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6892" w14:textId="77777777" w:rsidR="00AD1E02" w:rsidRPr="00AD1E02" w:rsidRDefault="00AD1E02" w:rsidP="00B508C6">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Додаток 1</w:t>
      </w:r>
    </w:p>
    <w:p w14:paraId="0580627E" w14:textId="4F247790" w:rsidR="00D80C26" w:rsidRPr="00D80C26" w:rsidRDefault="00AD1E02" w:rsidP="00D80C26">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sidR="00D80C26">
        <w:rPr>
          <w:rFonts w:ascii="Times New Roman" w:hAnsi="Times New Roman" w:cs="Times New Roman"/>
          <w:color w:val="000000" w:themeColor="text1"/>
          <w:sz w:val="24"/>
          <w:szCs w:val="24"/>
          <w:lang w:val="uk-UA" w:eastAsia="uk-UA"/>
        </w:rPr>
        <w:t xml:space="preserve"> «</w:t>
      </w:r>
      <w:r w:rsidR="00D80C26" w:rsidRPr="00D80C26">
        <w:rPr>
          <w:rFonts w:ascii="Times New Roman" w:hAnsi="Times New Roman" w:cs="Times New Roman"/>
          <w:color w:val="000000" w:themeColor="text1"/>
          <w:sz w:val="24"/>
          <w:szCs w:val="24"/>
          <w:lang w:val="uk-UA" w:eastAsia="uk-UA"/>
        </w:rPr>
        <w:t>Про проведення клінічних</w:t>
      </w:r>
    </w:p>
    <w:p w14:paraId="294F1F97"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4AEF8726" w14:textId="1B41C537" w:rsidR="00AD1E02" w:rsidRPr="00D80C26" w:rsidRDefault="00D80C26" w:rsidP="00D80C26">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2209C09" w14:textId="72E479C3" w:rsidR="00AD1E02" w:rsidRPr="00A458DB" w:rsidRDefault="00A458DB" w:rsidP="00B508C6">
      <w:pPr>
        <w:spacing w:after="0"/>
        <w:ind w:left="9214"/>
        <w:rPr>
          <w:rFonts w:ascii="Times New Roman" w:hAnsi="Times New Roman" w:cs="Times New Roman"/>
          <w:color w:val="000000" w:themeColor="text1"/>
          <w:sz w:val="24"/>
          <w:szCs w:val="24"/>
          <w:lang w:val="uk-UA"/>
        </w:rPr>
      </w:pPr>
      <w:r w:rsidRPr="00A458DB">
        <w:rPr>
          <w:rFonts w:ascii="Times New Roman" w:hAnsi="Times New Roman" w:cs="Times New Roman"/>
          <w:color w:val="000000" w:themeColor="text1"/>
          <w:sz w:val="24"/>
          <w:szCs w:val="24"/>
          <w:u w:val="single"/>
          <w:lang w:val="uk-UA"/>
        </w:rPr>
        <w:t>13.03.2022</w:t>
      </w:r>
      <w:r w:rsidR="00AD1E02"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180F004E" w14:textId="77777777" w:rsidR="00AD1E02" w:rsidRPr="00AD1E02" w:rsidRDefault="00AD1E02" w:rsidP="00B508C6">
      <w:pPr>
        <w:spacing w:after="0"/>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D1E02" w14:paraId="55E840F9" w14:textId="77777777" w:rsidTr="00640EBC">
        <w:tc>
          <w:tcPr>
            <w:tcW w:w="2781" w:type="dxa"/>
            <w:hideMark/>
          </w:tcPr>
          <w:p w14:paraId="128B6D8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09F6A36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«Рандомізоване, подвійне сліпе, плацебо-контрольоване, багатоцентрове дослідження, що проводиться у паралельних групах, з метою оцінки ефективності та безпечності гуселькумабу при підшкірному введенні в якості індукційної терапії у пацієнтів із хворобою Крона в активній фазі від середнього до важкого ступеня тяжкості», код дослідження CNTO1959CRD3004, версія 1.0 від </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03 вересня 2021 року.</w:t>
            </w:r>
          </w:p>
        </w:tc>
      </w:tr>
      <w:tr w:rsidR="00AD1E02" w:rsidRPr="00AD1E02" w14:paraId="51021667" w14:textId="77777777" w:rsidTr="00640EBC">
        <w:tc>
          <w:tcPr>
            <w:tcW w:w="2781" w:type="dxa"/>
            <w:hideMark/>
          </w:tcPr>
          <w:p w14:paraId="4A11690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18F6D97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«ПАРЕКСЕЛ Україна»</w:t>
            </w:r>
          </w:p>
        </w:tc>
      </w:tr>
      <w:tr w:rsidR="00AD1E02" w:rsidRPr="00AD1E02" w14:paraId="7668BBF4" w14:textId="77777777" w:rsidTr="00640EBC">
        <w:tc>
          <w:tcPr>
            <w:tcW w:w="2781" w:type="dxa"/>
            <w:hideMark/>
          </w:tcPr>
          <w:p w14:paraId="58225BA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39225D7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«Янссен Фармацевтика НВ», Бельгія</w:t>
            </w:r>
          </w:p>
        </w:tc>
      </w:tr>
      <w:tr w:rsidR="00AD1E02" w:rsidRPr="007B4CE8" w14:paraId="6E5F6DF0" w14:textId="77777777" w:rsidTr="00944F71">
        <w:trPr>
          <w:trHeight w:val="5160"/>
        </w:trPr>
        <w:tc>
          <w:tcPr>
            <w:tcW w:w="2781" w:type="dxa"/>
            <w:hideMark/>
          </w:tcPr>
          <w:p w14:paraId="2AFF670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2320DDF3" w14:textId="77777777" w:rsidR="001D3897" w:rsidRPr="001D3897" w:rsidRDefault="001D3897" w:rsidP="001D3897">
            <w:pPr>
              <w:jc w:val="both"/>
              <w:rPr>
                <w:rFonts w:ascii="Times New Roman" w:hAnsi="Times New Roman" w:cs="Times New Roman"/>
                <w:sz w:val="24"/>
                <w:szCs w:val="24"/>
              </w:rPr>
            </w:pPr>
            <w:r w:rsidRPr="001D3897">
              <w:rPr>
                <w:rFonts w:ascii="Times New Roman" w:hAnsi="Times New Roman" w:cs="Times New Roman"/>
                <w:sz w:val="24"/>
                <w:szCs w:val="24"/>
              </w:rPr>
              <w:t>Гуселькумаб (</w:t>
            </w:r>
            <w:r>
              <w:rPr>
                <w:rFonts w:ascii="Times New Roman" w:hAnsi="Times New Roman" w:cs="Times New Roman"/>
                <w:sz w:val="24"/>
                <w:szCs w:val="24"/>
              </w:rPr>
              <w:t>CNTO</w:t>
            </w:r>
            <w:r w:rsidRPr="001D3897">
              <w:rPr>
                <w:rFonts w:ascii="Times New Roman" w:hAnsi="Times New Roman" w:cs="Times New Roman"/>
                <w:sz w:val="24"/>
                <w:szCs w:val="24"/>
              </w:rPr>
              <w:t>1959 (</w:t>
            </w:r>
            <w:r>
              <w:rPr>
                <w:rFonts w:ascii="Times New Roman" w:hAnsi="Times New Roman" w:cs="Times New Roman"/>
                <w:sz w:val="24"/>
                <w:szCs w:val="24"/>
              </w:rPr>
              <w:t>guselkumab</w:t>
            </w:r>
            <w:r w:rsidRPr="001D3897">
              <w:rPr>
                <w:rFonts w:ascii="Times New Roman" w:hAnsi="Times New Roman" w:cs="Times New Roman"/>
                <w:sz w:val="24"/>
                <w:szCs w:val="24"/>
              </w:rPr>
              <w:t xml:space="preserve">); </w:t>
            </w:r>
            <w:r>
              <w:rPr>
                <w:rFonts w:ascii="Times New Roman" w:hAnsi="Times New Roman" w:cs="Times New Roman"/>
                <w:sz w:val="24"/>
                <w:szCs w:val="24"/>
              </w:rPr>
              <w:t>guselkumab</w:t>
            </w:r>
            <w:r w:rsidRPr="001D3897">
              <w:rPr>
                <w:rFonts w:ascii="Times New Roman" w:hAnsi="Times New Roman" w:cs="Times New Roman"/>
                <w:sz w:val="24"/>
                <w:szCs w:val="24"/>
              </w:rPr>
              <w:t xml:space="preserve">); розчин для ін’єкцій у попередньо заповненому шприці; 100 мг/мл;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Pharmaceutica</w:t>
            </w:r>
            <w:r w:rsidRPr="001D3897">
              <w:rPr>
                <w:rFonts w:ascii="Times New Roman" w:hAnsi="Times New Roman" w:cs="Times New Roman"/>
                <w:sz w:val="24"/>
                <w:szCs w:val="24"/>
              </w:rPr>
              <w:t xml:space="preserve"> </w:t>
            </w:r>
            <w:r>
              <w:rPr>
                <w:rFonts w:ascii="Times New Roman" w:hAnsi="Times New Roman" w:cs="Times New Roman"/>
                <w:sz w:val="24"/>
                <w:szCs w:val="24"/>
              </w:rPr>
              <w:t>NV</w:t>
            </w:r>
            <w:r w:rsidRPr="001D3897">
              <w:rPr>
                <w:rFonts w:ascii="Times New Roman" w:hAnsi="Times New Roman" w:cs="Times New Roman"/>
                <w:sz w:val="24"/>
                <w:szCs w:val="24"/>
              </w:rPr>
              <w:t xml:space="preserve"> (</w:t>
            </w:r>
            <w:r>
              <w:rPr>
                <w:rFonts w:ascii="Times New Roman" w:hAnsi="Times New Roman" w:cs="Times New Roman"/>
                <w:sz w:val="24"/>
                <w:szCs w:val="24"/>
              </w:rPr>
              <w:t>Division</w:t>
            </w:r>
            <w:r w:rsidRPr="001D3897">
              <w:rPr>
                <w:rFonts w:ascii="Times New Roman" w:hAnsi="Times New Roman" w:cs="Times New Roman"/>
                <w:sz w:val="24"/>
                <w:szCs w:val="24"/>
              </w:rPr>
              <w:t xml:space="preserve">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Research</w:t>
            </w:r>
            <w:r w:rsidRPr="001D3897">
              <w:rPr>
                <w:rFonts w:ascii="Times New Roman" w:hAnsi="Times New Roman" w:cs="Times New Roman"/>
                <w:sz w:val="24"/>
                <w:szCs w:val="24"/>
              </w:rPr>
              <w:t xml:space="preserve"> </w:t>
            </w:r>
            <w:r>
              <w:rPr>
                <w:rFonts w:ascii="Times New Roman" w:hAnsi="Times New Roman" w:cs="Times New Roman"/>
                <w:sz w:val="24"/>
                <w:szCs w:val="24"/>
              </w:rPr>
              <w:t>and</w:t>
            </w:r>
            <w:r w:rsidRPr="001D3897">
              <w:rPr>
                <w:rFonts w:ascii="Times New Roman" w:hAnsi="Times New Roman" w:cs="Times New Roman"/>
                <w:sz w:val="24"/>
                <w:szCs w:val="24"/>
              </w:rPr>
              <w:t xml:space="preserve"> </w:t>
            </w:r>
            <w:r>
              <w:rPr>
                <w:rFonts w:ascii="Times New Roman" w:hAnsi="Times New Roman" w:cs="Times New Roman"/>
                <w:sz w:val="24"/>
                <w:szCs w:val="24"/>
              </w:rPr>
              <w:t>Development</w:t>
            </w:r>
            <w:r w:rsidRPr="001D3897">
              <w:rPr>
                <w:rFonts w:ascii="Times New Roman" w:hAnsi="Times New Roman" w:cs="Times New Roman"/>
                <w:sz w:val="24"/>
                <w:szCs w:val="24"/>
              </w:rPr>
              <w:t xml:space="preserve">), </w:t>
            </w:r>
            <w:r>
              <w:rPr>
                <w:rFonts w:ascii="Times New Roman" w:hAnsi="Times New Roman" w:cs="Times New Roman"/>
                <w:sz w:val="24"/>
                <w:szCs w:val="24"/>
              </w:rPr>
              <w:t>Belgium</w:t>
            </w:r>
            <w:r w:rsidRPr="001D3897">
              <w:rPr>
                <w:rFonts w:ascii="Times New Roman" w:hAnsi="Times New Roman" w:cs="Times New Roman"/>
                <w:sz w:val="24"/>
                <w:szCs w:val="24"/>
              </w:rPr>
              <w:t xml:space="preserve">; </w:t>
            </w:r>
            <w:r>
              <w:rPr>
                <w:rFonts w:ascii="Times New Roman" w:hAnsi="Times New Roman" w:cs="Times New Roman"/>
                <w:sz w:val="24"/>
                <w:szCs w:val="24"/>
              </w:rPr>
              <w:t>Cilag</w:t>
            </w:r>
            <w:r w:rsidRPr="001D3897">
              <w:rPr>
                <w:rFonts w:ascii="Times New Roman" w:hAnsi="Times New Roman" w:cs="Times New Roman"/>
                <w:sz w:val="24"/>
                <w:szCs w:val="24"/>
              </w:rPr>
              <w:t xml:space="preserve"> </w:t>
            </w:r>
            <w:r>
              <w:rPr>
                <w:rFonts w:ascii="Times New Roman" w:hAnsi="Times New Roman" w:cs="Times New Roman"/>
                <w:sz w:val="24"/>
                <w:szCs w:val="24"/>
              </w:rPr>
              <w:t>AG</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Китай;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Germany</w:t>
            </w:r>
            <w:r w:rsidRPr="001D3897">
              <w:rPr>
                <w:rFonts w:ascii="Times New Roman" w:hAnsi="Times New Roman" w:cs="Times New Roman"/>
                <w:sz w:val="24"/>
                <w:szCs w:val="24"/>
              </w:rPr>
              <w:t xml:space="preserve"> </w:t>
            </w:r>
            <w:r>
              <w:rPr>
                <w:rFonts w:ascii="Times New Roman" w:hAnsi="Times New Roman" w:cs="Times New Roman"/>
                <w:sz w:val="24"/>
                <w:szCs w:val="24"/>
              </w:rPr>
              <w:t>Schorndorf</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Німеччина;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w:t>
            </w:r>
            <w:r>
              <w:rPr>
                <w:rFonts w:ascii="Times New Roman" w:hAnsi="Times New Roman" w:cs="Times New Roman"/>
                <w:sz w:val="24"/>
                <w:szCs w:val="24"/>
              </w:rPr>
              <w:t>LLC</w:t>
            </w:r>
            <w:r w:rsidRPr="001D3897">
              <w:rPr>
                <w:rFonts w:ascii="Times New Roman" w:hAnsi="Times New Roman" w:cs="Times New Roman"/>
                <w:sz w:val="24"/>
                <w:szCs w:val="24"/>
              </w:rPr>
              <w:t xml:space="preserve">, США;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Sciences</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UC</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Eurofins</w:t>
            </w:r>
            <w:r w:rsidRPr="001D3897">
              <w:rPr>
                <w:rFonts w:ascii="Times New Roman" w:hAnsi="Times New Roman" w:cs="Times New Roman"/>
                <w:sz w:val="24"/>
                <w:szCs w:val="24"/>
              </w:rPr>
              <w:t xml:space="preserve"> </w:t>
            </w:r>
            <w:r>
              <w:rPr>
                <w:rFonts w:ascii="Times New Roman" w:hAnsi="Times New Roman" w:cs="Times New Roman"/>
                <w:sz w:val="24"/>
                <w:szCs w:val="24"/>
              </w:rPr>
              <w:t>Biopharma</w:t>
            </w:r>
            <w:r w:rsidRPr="001D3897">
              <w:rPr>
                <w:rFonts w:ascii="Times New Roman" w:hAnsi="Times New Roman" w:cs="Times New Roman"/>
                <w:sz w:val="24"/>
                <w:szCs w:val="24"/>
              </w:rPr>
              <w:t xml:space="preserve"> </w:t>
            </w:r>
            <w:r>
              <w:rPr>
                <w:rFonts w:ascii="Times New Roman" w:hAnsi="Times New Roman" w:cs="Times New Roman"/>
                <w:sz w:val="24"/>
                <w:szCs w:val="24"/>
              </w:rPr>
              <w:t>Product</w:t>
            </w:r>
            <w:r w:rsidRPr="001D3897">
              <w:rPr>
                <w:rFonts w:ascii="Times New Roman" w:hAnsi="Times New Roman" w:cs="Times New Roman"/>
                <w:sz w:val="24"/>
                <w:szCs w:val="24"/>
              </w:rPr>
              <w:t xml:space="preserve"> </w:t>
            </w:r>
            <w:r>
              <w:rPr>
                <w:rFonts w:ascii="Times New Roman" w:hAnsi="Times New Roman" w:cs="Times New Roman"/>
                <w:sz w:val="24"/>
                <w:szCs w:val="24"/>
              </w:rPr>
              <w:t>Testing</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Limited</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Biologics</w:t>
            </w:r>
            <w:r w:rsidRPr="001D3897">
              <w:rPr>
                <w:rFonts w:ascii="Times New Roman" w:hAnsi="Times New Roman" w:cs="Times New Roman"/>
                <w:sz w:val="24"/>
                <w:szCs w:val="24"/>
              </w:rPr>
              <w:t xml:space="preserve"> </w:t>
            </w:r>
            <w:r>
              <w:rPr>
                <w:rFonts w:ascii="Times New Roman" w:hAnsi="Times New Roman" w:cs="Times New Roman"/>
                <w:sz w:val="24"/>
                <w:szCs w:val="24"/>
              </w:rPr>
              <w:t>B</w:t>
            </w:r>
            <w:r w:rsidRPr="001D3897">
              <w:rPr>
                <w:rFonts w:ascii="Times New Roman" w:hAnsi="Times New Roman" w:cs="Times New Roman"/>
                <w:sz w:val="24"/>
                <w:szCs w:val="24"/>
              </w:rPr>
              <w:t>.</w:t>
            </w:r>
            <w:r>
              <w:rPr>
                <w:rFonts w:ascii="Times New Roman" w:hAnsi="Times New Roman" w:cs="Times New Roman"/>
                <w:sz w:val="24"/>
                <w:szCs w:val="24"/>
              </w:rPr>
              <w:t>V</w:t>
            </w:r>
            <w:r w:rsidRPr="001D3897">
              <w:rPr>
                <w:rFonts w:ascii="Times New Roman" w:hAnsi="Times New Roman" w:cs="Times New Roman"/>
                <w:sz w:val="24"/>
                <w:szCs w:val="24"/>
              </w:rPr>
              <w:t xml:space="preserve">., Нідерланди;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Biotech</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p>
          <w:p w14:paraId="3EEF7BA9" w14:textId="77777777" w:rsidR="001D3897" w:rsidRPr="001D3897" w:rsidRDefault="001D3897" w:rsidP="001D3897">
            <w:pPr>
              <w:jc w:val="both"/>
              <w:rPr>
                <w:rFonts w:ascii="Times New Roman" w:hAnsi="Times New Roman" w:cs="Times New Roman"/>
                <w:sz w:val="24"/>
                <w:szCs w:val="24"/>
              </w:rPr>
            </w:pPr>
            <w:r w:rsidRPr="001D3897">
              <w:rPr>
                <w:rFonts w:ascii="Times New Roman" w:hAnsi="Times New Roman" w:cs="Times New Roman"/>
                <w:sz w:val="24"/>
                <w:szCs w:val="24"/>
              </w:rPr>
              <w:t xml:space="preserve">Плацебо до Гуселькумабу, розчин для ін’єкцій у попередньо заповненому шприці;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Pharmaceutica</w:t>
            </w:r>
            <w:r w:rsidRPr="001D3897">
              <w:rPr>
                <w:rFonts w:ascii="Times New Roman" w:hAnsi="Times New Roman" w:cs="Times New Roman"/>
                <w:sz w:val="24"/>
                <w:szCs w:val="24"/>
              </w:rPr>
              <w:t xml:space="preserve"> </w:t>
            </w:r>
            <w:r>
              <w:rPr>
                <w:rFonts w:ascii="Times New Roman" w:hAnsi="Times New Roman" w:cs="Times New Roman"/>
                <w:sz w:val="24"/>
                <w:szCs w:val="24"/>
              </w:rPr>
              <w:t>NV</w:t>
            </w:r>
            <w:r w:rsidRPr="001D3897">
              <w:rPr>
                <w:rFonts w:ascii="Times New Roman" w:hAnsi="Times New Roman" w:cs="Times New Roman"/>
                <w:sz w:val="24"/>
                <w:szCs w:val="24"/>
              </w:rPr>
              <w:t xml:space="preserve"> (</w:t>
            </w:r>
            <w:r>
              <w:rPr>
                <w:rFonts w:ascii="Times New Roman" w:hAnsi="Times New Roman" w:cs="Times New Roman"/>
                <w:sz w:val="24"/>
                <w:szCs w:val="24"/>
              </w:rPr>
              <w:t>Division</w:t>
            </w:r>
            <w:r w:rsidRPr="001D3897">
              <w:rPr>
                <w:rFonts w:ascii="Times New Roman" w:hAnsi="Times New Roman" w:cs="Times New Roman"/>
                <w:sz w:val="24"/>
                <w:szCs w:val="24"/>
              </w:rPr>
              <w:t xml:space="preserve">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Research</w:t>
            </w:r>
            <w:r w:rsidRPr="001D3897">
              <w:rPr>
                <w:rFonts w:ascii="Times New Roman" w:hAnsi="Times New Roman" w:cs="Times New Roman"/>
                <w:sz w:val="24"/>
                <w:szCs w:val="24"/>
              </w:rPr>
              <w:t xml:space="preserve"> </w:t>
            </w:r>
            <w:r>
              <w:rPr>
                <w:rFonts w:ascii="Times New Roman" w:hAnsi="Times New Roman" w:cs="Times New Roman"/>
                <w:sz w:val="24"/>
                <w:szCs w:val="24"/>
              </w:rPr>
              <w:t>and</w:t>
            </w:r>
            <w:r w:rsidRPr="001D3897">
              <w:rPr>
                <w:rFonts w:ascii="Times New Roman" w:hAnsi="Times New Roman" w:cs="Times New Roman"/>
                <w:sz w:val="24"/>
                <w:szCs w:val="24"/>
              </w:rPr>
              <w:t xml:space="preserve"> </w:t>
            </w:r>
            <w:r>
              <w:rPr>
                <w:rFonts w:ascii="Times New Roman" w:hAnsi="Times New Roman" w:cs="Times New Roman"/>
                <w:sz w:val="24"/>
                <w:szCs w:val="24"/>
              </w:rPr>
              <w:t>Development</w:t>
            </w:r>
            <w:r w:rsidRPr="001D3897">
              <w:rPr>
                <w:rFonts w:ascii="Times New Roman" w:hAnsi="Times New Roman" w:cs="Times New Roman"/>
                <w:sz w:val="24"/>
                <w:szCs w:val="24"/>
              </w:rPr>
              <w:t xml:space="preserve">), </w:t>
            </w:r>
            <w:r>
              <w:rPr>
                <w:rFonts w:ascii="Times New Roman" w:hAnsi="Times New Roman" w:cs="Times New Roman"/>
                <w:sz w:val="24"/>
                <w:szCs w:val="24"/>
              </w:rPr>
              <w:t>Belgium</w:t>
            </w:r>
            <w:r w:rsidRPr="001D3897">
              <w:rPr>
                <w:rFonts w:ascii="Times New Roman" w:hAnsi="Times New Roman" w:cs="Times New Roman"/>
                <w:sz w:val="24"/>
                <w:szCs w:val="24"/>
              </w:rPr>
              <w:t xml:space="preserve">; </w:t>
            </w:r>
            <w:r>
              <w:rPr>
                <w:rFonts w:ascii="Times New Roman" w:hAnsi="Times New Roman" w:cs="Times New Roman"/>
                <w:sz w:val="24"/>
                <w:szCs w:val="24"/>
              </w:rPr>
              <w:t>Cilag</w:t>
            </w:r>
            <w:r w:rsidRPr="001D3897">
              <w:rPr>
                <w:rFonts w:ascii="Times New Roman" w:hAnsi="Times New Roman" w:cs="Times New Roman"/>
                <w:sz w:val="24"/>
                <w:szCs w:val="24"/>
              </w:rPr>
              <w:t xml:space="preserve"> </w:t>
            </w:r>
            <w:r>
              <w:rPr>
                <w:rFonts w:ascii="Times New Roman" w:hAnsi="Times New Roman" w:cs="Times New Roman"/>
                <w:sz w:val="24"/>
                <w:szCs w:val="24"/>
              </w:rPr>
              <w:t>AG</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Китай;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Germany</w:t>
            </w:r>
            <w:r w:rsidRPr="001D3897">
              <w:rPr>
                <w:rFonts w:ascii="Times New Roman" w:hAnsi="Times New Roman" w:cs="Times New Roman"/>
                <w:sz w:val="24"/>
                <w:szCs w:val="24"/>
              </w:rPr>
              <w:t xml:space="preserve"> </w:t>
            </w:r>
            <w:r>
              <w:rPr>
                <w:rFonts w:ascii="Times New Roman" w:hAnsi="Times New Roman" w:cs="Times New Roman"/>
                <w:sz w:val="24"/>
                <w:szCs w:val="24"/>
              </w:rPr>
              <w:t>Schorndorf</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Німеччина;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w:t>
            </w:r>
            <w:r>
              <w:rPr>
                <w:rFonts w:ascii="Times New Roman" w:hAnsi="Times New Roman" w:cs="Times New Roman"/>
                <w:sz w:val="24"/>
                <w:szCs w:val="24"/>
              </w:rPr>
              <w:t>LLC</w:t>
            </w:r>
            <w:r w:rsidRPr="001D3897">
              <w:rPr>
                <w:rFonts w:ascii="Times New Roman" w:hAnsi="Times New Roman" w:cs="Times New Roman"/>
                <w:sz w:val="24"/>
                <w:szCs w:val="24"/>
              </w:rPr>
              <w:t xml:space="preserve">, США;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Sciences</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UC</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Eurofins</w:t>
            </w:r>
            <w:r w:rsidRPr="001D3897">
              <w:rPr>
                <w:rFonts w:ascii="Times New Roman" w:hAnsi="Times New Roman" w:cs="Times New Roman"/>
                <w:sz w:val="24"/>
                <w:szCs w:val="24"/>
              </w:rPr>
              <w:t xml:space="preserve"> </w:t>
            </w:r>
            <w:r>
              <w:rPr>
                <w:rFonts w:ascii="Times New Roman" w:hAnsi="Times New Roman" w:cs="Times New Roman"/>
                <w:sz w:val="24"/>
                <w:szCs w:val="24"/>
              </w:rPr>
              <w:t>Biopharma</w:t>
            </w:r>
            <w:r w:rsidRPr="001D3897">
              <w:rPr>
                <w:rFonts w:ascii="Times New Roman" w:hAnsi="Times New Roman" w:cs="Times New Roman"/>
                <w:sz w:val="24"/>
                <w:szCs w:val="24"/>
              </w:rPr>
              <w:t xml:space="preserve"> </w:t>
            </w:r>
            <w:r>
              <w:rPr>
                <w:rFonts w:ascii="Times New Roman" w:hAnsi="Times New Roman" w:cs="Times New Roman"/>
                <w:sz w:val="24"/>
                <w:szCs w:val="24"/>
              </w:rPr>
              <w:t>Product</w:t>
            </w:r>
            <w:r w:rsidRPr="001D3897">
              <w:rPr>
                <w:rFonts w:ascii="Times New Roman" w:hAnsi="Times New Roman" w:cs="Times New Roman"/>
                <w:sz w:val="24"/>
                <w:szCs w:val="24"/>
              </w:rPr>
              <w:t xml:space="preserve"> </w:t>
            </w:r>
            <w:r>
              <w:rPr>
                <w:rFonts w:ascii="Times New Roman" w:hAnsi="Times New Roman" w:cs="Times New Roman"/>
                <w:sz w:val="24"/>
                <w:szCs w:val="24"/>
              </w:rPr>
              <w:t>Testing</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Limited</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Biologics</w:t>
            </w:r>
            <w:r w:rsidRPr="001D3897">
              <w:rPr>
                <w:rFonts w:ascii="Times New Roman" w:hAnsi="Times New Roman" w:cs="Times New Roman"/>
                <w:sz w:val="24"/>
                <w:szCs w:val="24"/>
              </w:rPr>
              <w:t xml:space="preserve"> </w:t>
            </w:r>
            <w:r>
              <w:rPr>
                <w:rFonts w:ascii="Times New Roman" w:hAnsi="Times New Roman" w:cs="Times New Roman"/>
                <w:sz w:val="24"/>
                <w:szCs w:val="24"/>
              </w:rPr>
              <w:t>B</w:t>
            </w:r>
            <w:r w:rsidRPr="001D3897">
              <w:rPr>
                <w:rFonts w:ascii="Times New Roman" w:hAnsi="Times New Roman" w:cs="Times New Roman"/>
                <w:sz w:val="24"/>
                <w:szCs w:val="24"/>
              </w:rPr>
              <w:t>.</w:t>
            </w:r>
            <w:r>
              <w:rPr>
                <w:rFonts w:ascii="Times New Roman" w:hAnsi="Times New Roman" w:cs="Times New Roman"/>
                <w:sz w:val="24"/>
                <w:szCs w:val="24"/>
              </w:rPr>
              <w:t>V</w:t>
            </w:r>
            <w:r w:rsidRPr="001D3897">
              <w:rPr>
                <w:rFonts w:ascii="Times New Roman" w:hAnsi="Times New Roman" w:cs="Times New Roman"/>
                <w:sz w:val="24"/>
                <w:szCs w:val="24"/>
              </w:rPr>
              <w:t xml:space="preserve">., Нідерланди;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Biotech</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p>
          <w:p w14:paraId="0467C7B5" w14:textId="77777777" w:rsidR="001D3897" w:rsidRPr="001D3897" w:rsidRDefault="001D3897" w:rsidP="001D3897">
            <w:pPr>
              <w:jc w:val="both"/>
              <w:rPr>
                <w:rFonts w:ascii="Times New Roman" w:hAnsi="Times New Roman" w:cs="Times New Roman"/>
                <w:sz w:val="24"/>
                <w:szCs w:val="24"/>
              </w:rPr>
            </w:pPr>
            <w:r w:rsidRPr="001D3897">
              <w:rPr>
                <w:rFonts w:ascii="Times New Roman" w:hAnsi="Times New Roman" w:cs="Times New Roman"/>
                <w:sz w:val="24"/>
                <w:szCs w:val="24"/>
              </w:rPr>
              <w:t>Гуселькумаб (</w:t>
            </w:r>
            <w:r>
              <w:rPr>
                <w:rFonts w:ascii="Times New Roman" w:hAnsi="Times New Roman" w:cs="Times New Roman"/>
                <w:sz w:val="24"/>
                <w:szCs w:val="24"/>
              </w:rPr>
              <w:t>CNTO</w:t>
            </w:r>
            <w:r w:rsidRPr="001D3897">
              <w:rPr>
                <w:rFonts w:ascii="Times New Roman" w:hAnsi="Times New Roman" w:cs="Times New Roman"/>
                <w:sz w:val="24"/>
                <w:szCs w:val="24"/>
              </w:rPr>
              <w:t>1959 (</w:t>
            </w:r>
            <w:r>
              <w:rPr>
                <w:rFonts w:ascii="Times New Roman" w:hAnsi="Times New Roman" w:cs="Times New Roman"/>
                <w:sz w:val="24"/>
                <w:szCs w:val="24"/>
              </w:rPr>
              <w:t>guselkumab</w:t>
            </w:r>
            <w:r w:rsidRPr="001D3897">
              <w:rPr>
                <w:rFonts w:ascii="Times New Roman" w:hAnsi="Times New Roman" w:cs="Times New Roman"/>
                <w:sz w:val="24"/>
                <w:szCs w:val="24"/>
              </w:rPr>
              <w:t xml:space="preserve">); </w:t>
            </w:r>
            <w:r>
              <w:rPr>
                <w:rFonts w:ascii="Times New Roman" w:hAnsi="Times New Roman" w:cs="Times New Roman"/>
                <w:sz w:val="24"/>
                <w:szCs w:val="24"/>
              </w:rPr>
              <w:t>guselkumab</w:t>
            </w:r>
            <w:r w:rsidRPr="001D3897">
              <w:rPr>
                <w:rFonts w:ascii="Times New Roman" w:hAnsi="Times New Roman" w:cs="Times New Roman"/>
                <w:sz w:val="24"/>
                <w:szCs w:val="24"/>
              </w:rPr>
              <w:t xml:space="preserve">); розчин для ін’єкцій у попередньо заповненому шприці; 200 мг/ 2 мл (або 100 мг/ мл);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Pharmaceutica</w:t>
            </w:r>
            <w:r w:rsidRPr="001D3897">
              <w:rPr>
                <w:rFonts w:ascii="Times New Roman" w:hAnsi="Times New Roman" w:cs="Times New Roman"/>
                <w:sz w:val="24"/>
                <w:szCs w:val="24"/>
              </w:rPr>
              <w:t xml:space="preserve"> </w:t>
            </w:r>
            <w:r>
              <w:rPr>
                <w:rFonts w:ascii="Times New Roman" w:hAnsi="Times New Roman" w:cs="Times New Roman"/>
                <w:sz w:val="24"/>
                <w:szCs w:val="24"/>
              </w:rPr>
              <w:t>NV</w:t>
            </w:r>
            <w:r w:rsidRPr="001D3897">
              <w:rPr>
                <w:rFonts w:ascii="Times New Roman" w:hAnsi="Times New Roman" w:cs="Times New Roman"/>
                <w:sz w:val="24"/>
                <w:szCs w:val="24"/>
              </w:rPr>
              <w:t xml:space="preserve"> (</w:t>
            </w:r>
            <w:r>
              <w:rPr>
                <w:rFonts w:ascii="Times New Roman" w:hAnsi="Times New Roman" w:cs="Times New Roman"/>
                <w:sz w:val="24"/>
                <w:szCs w:val="24"/>
              </w:rPr>
              <w:t>Division</w:t>
            </w:r>
            <w:r w:rsidRPr="001D3897">
              <w:rPr>
                <w:rFonts w:ascii="Times New Roman" w:hAnsi="Times New Roman" w:cs="Times New Roman"/>
                <w:sz w:val="24"/>
                <w:szCs w:val="24"/>
              </w:rPr>
              <w:t xml:space="preserve">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Research</w:t>
            </w:r>
            <w:r w:rsidRPr="001D3897">
              <w:rPr>
                <w:rFonts w:ascii="Times New Roman" w:hAnsi="Times New Roman" w:cs="Times New Roman"/>
                <w:sz w:val="24"/>
                <w:szCs w:val="24"/>
              </w:rPr>
              <w:t xml:space="preserve"> </w:t>
            </w:r>
            <w:r>
              <w:rPr>
                <w:rFonts w:ascii="Times New Roman" w:hAnsi="Times New Roman" w:cs="Times New Roman"/>
                <w:sz w:val="24"/>
                <w:szCs w:val="24"/>
              </w:rPr>
              <w:t>and</w:t>
            </w:r>
            <w:r w:rsidRPr="001D3897">
              <w:rPr>
                <w:rFonts w:ascii="Times New Roman" w:hAnsi="Times New Roman" w:cs="Times New Roman"/>
                <w:sz w:val="24"/>
                <w:szCs w:val="24"/>
              </w:rPr>
              <w:t xml:space="preserve"> </w:t>
            </w:r>
            <w:r>
              <w:rPr>
                <w:rFonts w:ascii="Times New Roman" w:hAnsi="Times New Roman" w:cs="Times New Roman"/>
                <w:sz w:val="24"/>
                <w:szCs w:val="24"/>
              </w:rPr>
              <w:t>Development</w:t>
            </w:r>
            <w:r w:rsidRPr="001D3897">
              <w:rPr>
                <w:rFonts w:ascii="Times New Roman" w:hAnsi="Times New Roman" w:cs="Times New Roman"/>
                <w:sz w:val="24"/>
                <w:szCs w:val="24"/>
              </w:rPr>
              <w:t xml:space="preserve">), </w:t>
            </w:r>
            <w:r>
              <w:rPr>
                <w:rFonts w:ascii="Times New Roman" w:hAnsi="Times New Roman" w:cs="Times New Roman"/>
                <w:sz w:val="24"/>
                <w:szCs w:val="24"/>
              </w:rPr>
              <w:t>Belgium</w:t>
            </w:r>
            <w:r w:rsidRPr="001D3897">
              <w:rPr>
                <w:rFonts w:ascii="Times New Roman" w:hAnsi="Times New Roman" w:cs="Times New Roman"/>
                <w:sz w:val="24"/>
                <w:szCs w:val="24"/>
              </w:rPr>
              <w:t xml:space="preserve">; </w:t>
            </w:r>
            <w:r>
              <w:rPr>
                <w:rFonts w:ascii="Times New Roman" w:hAnsi="Times New Roman" w:cs="Times New Roman"/>
                <w:sz w:val="24"/>
                <w:szCs w:val="24"/>
              </w:rPr>
              <w:t>Cilag</w:t>
            </w:r>
            <w:r w:rsidRPr="001D3897">
              <w:rPr>
                <w:rFonts w:ascii="Times New Roman" w:hAnsi="Times New Roman" w:cs="Times New Roman"/>
                <w:sz w:val="24"/>
                <w:szCs w:val="24"/>
              </w:rPr>
              <w:t xml:space="preserve"> </w:t>
            </w:r>
            <w:r>
              <w:rPr>
                <w:rFonts w:ascii="Times New Roman" w:hAnsi="Times New Roman" w:cs="Times New Roman"/>
                <w:sz w:val="24"/>
                <w:szCs w:val="24"/>
              </w:rPr>
              <w:t>AG</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r>
              <w:rPr>
                <w:rFonts w:ascii="Times New Roman" w:hAnsi="Times New Roman" w:cs="Times New Roman"/>
                <w:sz w:val="24"/>
                <w:szCs w:val="24"/>
              </w:rPr>
              <w:t>Fisher</w:t>
            </w:r>
            <w:r w:rsidRPr="001D3897">
              <w:rPr>
                <w:rFonts w:ascii="Times New Roman" w:hAnsi="Times New Roman" w:cs="Times New Roman"/>
                <w:sz w:val="24"/>
                <w:szCs w:val="24"/>
              </w:rPr>
              <w:t xml:space="preserve"> </w:t>
            </w:r>
            <w:r>
              <w:rPr>
                <w:rFonts w:ascii="Times New Roman" w:hAnsi="Times New Roman" w:cs="Times New Roman"/>
                <w:sz w:val="24"/>
                <w:szCs w:val="24"/>
              </w:rPr>
              <w:t>Clinical</w:t>
            </w:r>
            <w:r w:rsidRPr="001D3897">
              <w:rPr>
                <w:rFonts w:ascii="Times New Roman" w:hAnsi="Times New Roman" w:cs="Times New Roman"/>
                <w:sz w:val="24"/>
                <w:szCs w:val="24"/>
              </w:rPr>
              <w:t xml:space="preserve"> </w:t>
            </w:r>
            <w:r>
              <w:rPr>
                <w:rFonts w:ascii="Times New Roman" w:hAnsi="Times New Roman" w:cs="Times New Roman"/>
                <w:sz w:val="24"/>
                <w:szCs w:val="24"/>
              </w:rPr>
              <w:t>Services</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Швейцарія;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Китай;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Germany</w:t>
            </w:r>
            <w:r w:rsidRPr="001D3897">
              <w:rPr>
                <w:rFonts w:ascii="Times New Roman" w:hAnsi="Times New Roman" w:cs="Times New Roman"/>
                <w:sz w:val="24"/>
                <w:szCs w:val="24"/>
              </w:rPr>
              <w:t xml:space="preserve"> </w:t>
            </w:r>
            <w:r>
              <w:rPr>
                <w:rFonts w:ascii="Times New Roman" w:hAnsi="Times New Roman" w:cs="Times New Roman"/>
                <w:sz w:val="24"/>
                <w:szCs w:val="24"/>
              </w:rPr>
              <w:t>Schorndorf</w:t>
            </w:r>
            <w:r w:rsidRPr="001D3897">
              <w:rPr>
                <w:rFonts w:ascii="Times New Roman" w:hAnsi="Times New Roman" w:cs="Times New Roman"/>
                <w:sz w:val="24"/>
                <w:szCs w:val="24"/>
              </w:rPr>
              <w:t xml:space="preserve"> </w:t>
            </w:r>
            <w:r>
              <w:rPr>
                <w:rFonts w:ascii="Times New Roman" w:hAnsi="Times New Roman" w:cs="Times New Roman"/>
                <w:sz w:val="24"/>
                <w:szCs w:val="24"/>
              </w:rPr>
              <w:t>GmbH</w:t>
            </w:r>
            <w:r w:rsidRPr="001D3897">
              <w:rPr>
                <w:rFonts w:ascii="Times New Roman" w:hAnsi="Times New Roman" w:cs="Times New Roman"/>
                <w:sz w:val="24"/>
                <w:szCs w:val="24"/>
              </w:rPr>
              <w:t xml:space="preserve">, Німеччина; </w:t>
            </w:r>
            <w:r>
              <w:rPr>
                <w:rFonts w:ascii="Times New Roman" w:hAnsi="Times New Roman" w:cs="Times New Roman"/>
                <w:sz w:val="24"/>
                <w:szCs w:val="24"/>
              </w:rPr>
              <w:t>Catalent</w:t>
            </w:r>
            <w:r w:rsidRPr="001D3897">
              <w:rPr>
                <w:rFonts w:ascii="Times New Roman" w:hAnsi="Times New Roman" w:cs="Times New Roman"/>
                <w:sz w:val="24"/>
                <w:szCs w:val="24"/>
              </w:rPr>
              <w:t xml:space="preserve"> </w:t>
            </w:r>
            <w:r>
              <w:rPr>
                <w:rFonts w:ascii="Times New Roman" w:hAnsi="Times New Roman" w:cs="Times New Roman"/>
                <w:sz w:val="24"/>
                <w:szCs w:val="24"/>
              </w:rPr>
              <w:t>Pharma</w:t>
            </w:r>
            <w:r w:rsidRPr="001D3897">
              <w:rPr>
                <w:rFonts w:ascii="Times New Roman" w:hAnsi="Times New Roman" w:cs="Times New Roman"/>
                <w:sz w:val="24"/>
                <w:szCs w:val="24"/>
              </w:rPr>
              <w:t xml:space="preserve"> </w:t>
            </w:r>
            <w:r>
              <w:rPr>
                <w:rFonts w:ascii="Times New Roman" w:hAnsi="Times New Roman" w:cs="Times New Roman"/>
                <w:sz w:val="24"/>
                <w:szCs w:val="24"/>
              </w:rPr>
              <w:t>Solutions</w:t>
            </w:r>
            <w:r w:rsidRPr="001D3897">
              <w:rPr>
                <w:rFonts w:ascii="Times New Roman" w:hAnsi="Times New Roman" w:cs="Times New Roman"/>
                <w:sz w:val="24"/>
                <w:szCs w:val="24"/>
              </w:rPr>
              <w:t xml:space="preserve">, </w:t>
            </w:r>
            <w:r>
              <w:rPr>
                <w:rFonts w:ascii="Times New Roman" w:hAnsi="Times New Roman" w:cs="Times New Roman"/>
                <w:sz w:val="24"/>
                <w:szCs w:val="24"/>
              </w:rPr>
              <w:t>LLC</w:t>
            </w:r>
            <w:r w:rsidRPr="001D3897">
              <w:rPr>
                <w:rFonts w:ascii="Times New Roman" w:hAnsi="Times New Roman" w:cs="Times New Roman"/>
                <w:sz w:val="24"/>
                <w:szCs w:val="24"/>
              </w:rPr>
              <w:t xml:space="preserve">, США;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Sciences</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UC</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Eurofins</w:t>
            </w:r>
            <w:r w:rsidRPr="001D3897">
              <w:rPr>
                <w:rFonts w:ascii="Times New Roman" w:hAnsi="Times New Roman" w:cs="Times New Roman"/>
                <w:sz w:val="24"/>
                <w:szCs w:val="24"/>
              </w:rPr>
              <w:t xml:space="preserve"> </w:t>
            </w:r>
            <w:r>
              <w:rPr>
                <w:rFonts w:ascii="Times New Roman" w:hAnsi="Times New Roman" w:cs="Times New Roman"/>
                <w:sz w:val="24"/>
                <w:szCs w:val="24"/>
              </w:rPr>
              <w:t>Biopharma</w:t>
            </w:r>
            <w:r w:rsidRPr="001D3897">
              <w:rPr>
                <w:rFonts w:ascii="Times New Roman" w:hAnsi="Times New Roman" w:cs="Times New Roman"/>
                <w:sz w:val="24"/>
                <w:szCs w:val="24"/>
              </w:rPr>
              <w:t xml:space="preserve"> </w:t>
            </w:r>
            <w:r>
              <w:rPr>
                <w:rFonts w:ascii="Times New Roman" w:hAnsi="Times New Roman" w:cs="Times New Roman"/>
                <w:sz w:val="24"/>
                <w:szCs w:val="24"/>
              </w:rPr>
              <w:t>Product</w:t>
            </w:r>
            <w:r w:rsidRPr="001D3897">
              <w:rPr>
                <w:rFonts w:ascii="Times New Roman" w:hAnsi="Times New Roman" w:cs="Times New Roman"/>
                <w:sz w:val="24"/>
                <w:szCs w:val="24"/>
              </w:rPr>
              <w:t xml:space="preserve"> </w:t>
            </w:r>
            <w:r>
              <w:rPr>
                <w:rFonts w:ascii="Times New Roman" w:hAnsi="Times New Roman" w:cs="Times New Roman"/>
                <w:sz w:val="24"/>
                <w:szCs w:val="24"/>
              </w:rPr>
              <w:t>Testing</w:t>
            </w:r>
            <w:r w:rsidRPr="001D3897">
              <w:rPr>
                <w:rFonts w:ascii="Times New Roman" w:hAnsi="Times New Roman" w:cs="Times New Roman"/>
                <w:sz w:val="24"/>
                <w:szCs w:val="24"/>
              </w:rPr>
              <w:t xml:space="preserve"> </w:t>
            </w:r>
            <w:r>
              <w:rPr>
                <w:rFonts w:ascii="Times New Roman" w:hAnsi="Times New Roman" w:cs="Times New Roman"/>
                <w:sz w:val="24"/>
                <w:szCs w:val="24"/>
              </w:rPr>
              <w:t>Ireland</w:t>
            </w:r>
            <w:r w:rsidRPr="001D3897">
              <w:rPr>
                <w:rFonts w:ascii="Times New Roman" w:hAnsi="Times New Roman" w:cs="Times New Roman"/>
                <w:sz w:val="24"/>
                <w:szCs w:val="24"/>
              </w:rPr>
              <w:t xml:space="preserve"> </w:t>
            </w:r>
            <w:r>
              <w:rPr>
                <w:rFonts w:ascii="Times New Roman" w:hAnsi="Times New Roman" w:cs="Times New Roman"/>
                <w:sz w:val="24"/>
                <w:szCs w:val="24"/>
              </w:rPr>
              <w:t>Limited</w:t>
            </w:r>
            <w:r w:rsidRPr="001D3897">
              <w:rPr>
                <w:rFonts w:ascii="Times New Roman" w:hAnsi="Times New Roman" w:cs="Times New Roman"/>
                <w:sz w:val="24"/>
                <w:szCs w:val="24"/>
              </w:rPr>
              <w:t xml:space="preserve">, Ірландія;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Biologics</w:t>
            </w:r>
            <w:r w:rsidRPr="001D3897">
              <w:rPr>
                <w:rFonts w:ascii="Times New Roman" w:hAnsi="Times New Roman" w:cs="Times New Roman"/>
                <w:sz w:val="24"/>
                <w:szCs w:val="24"/>
              </w:rPr>
              <w:t xml:space="preserve"> </w:t>
            </w:r>
            <w:r>
              <w:rPr>
                <w:rFonts w:ascii="Times New Roman" w:hAnsi="Times New Roman" w:cs="Times New Roman"/>
                <w:sz w:val="24"/>
                <w:szCs w:val="24"/>
              </w:rPr>
              <w:t>B</w:t>
            </w:r>
            <w:r w:rsidRPr="001D3897">
              <w:rPr>
                <w:rFonts w:ascii="Times New Roman" w:hAnsi="Times New Roman" w:cs="Times New Roman"/>
                <w:sz w:val="24"/>
                <w:szCs w:val="24"/>
              </w:rPr>
              <w:t>.</w:t>
            </w:r>
            <w:r>
              <w:rPr>
                <w:rFonts w:ascii="Times New Roman" w:hAnsi="Times New Roman" w:cs="Times New Roman"/>
                <w:sz w:val="24"/>
                <w:szCs w:val="24"/>
              </w:rPr>
              <w:t>V</w:t>
            </w:r>
            <w:r w:rsidRPr="001D3897">
              <w:rPr>
                <w:rFonts w:ascii="Times New Roman" w:hAnsi="Times New Roman" w:cs="Times New Roman"/>
                <w:sz w:val="24"/>
                <w:szCs w:val="24"/>
              </w:rPr>
              <w:t xml:space="preserve">., Нідерланди; </w:t>
            </w:r>
            <w:r>
              <w:rPr>
                <w:rFonts w:ascii="Times New Roman" w:hAnsi="Times New Roman" w:cs="Times New Roman"/>
                <w:sz w:val="24"/>
                <w:szCs w:val="24"/>
              </w:rPr>
              <w:t>Janssen</w:t>
            </w:r>
            <w:r w:rsidRPr="001D3897">
              <w:rPr>
                <w:rFonts w:ascii="Times New Roman" w:hAnsi="Times New Roman" w:cs="Times New Roman"/>
                <w:sz w:val="24"/>
                <w:szCs w:val="24"/>
              </w:rPr>
              <w:t xml:space="preserve"> </w:t>
            </w:r>
            <w:r>
              <w:rPr>
                <w:rFonts w:ascii="Times New Roman" w:hAnsi="Times New Roman" w:cs="Times New Roman"/>
                <w:sz w:val="24"/>
                <w:szCs w:val="24"/>
              </w:rPr>
              <w:t>Biotech</w:t>
            </w:r>
            <w:r w:rsidRPr="001D3897">
              <w:rPr>
                <w:rFonts w:ascii="Times New Roman" w:hAnsi="Times New Roman" w:cs="Times New Roman"/>
                <w:sz w:val="24"/>
                <w:szCs w:val="24"/>
              </w:rPr>
              <w:t xml:space="preserve">, </w:t>
            </w:r>
            <w:r>
              <w:rPr>
                <w:rFonts w:ascii="Times New Roman" w:hAnsi="Times New Roman" w:cs="Times New Roman"/>
                <w:sz w:val="24"/>
                <w:szCs w:val="24"/>
              </w:rPr>
              <w:t>Inc</w:t>
            </w:r>
            <w:r w:rsidRPr="001D3897">
              <w:rPr>
                <w:rFonts w:ascii="Times New Roman" w:hAnsi="Times New Roman" w:cs="Times New Roman"/>
                <w:sz w:val="24"/>
                <w:szCs w:val="24"/>
              </w:rPr>
              <w:t xml:space="preserve">., США; </w:t>
            </w:r>
          </w:p>
          <w:p w14:paraId="1C651EE8" w14:textId="1610C322" w:rsidR="00AD1E02" w:rsidRPr="00AD1E02" w:rsidRDefault="001D3897" w:rsidP="001D3897">
            <w:pPr>
              <w:jc w:val="both"/>
              <w:rPr>
                <w:rFonts w:ascii="Times New Roman" w:hAnsi="Times New Roman" w:cs="Times New Roman"/>
                <w:color w:val="000000" w:themeColor="text1"/>
                <w:sz w:val="24"/>
                <w:szCs w:val="24"/>
              </w:rPr>
            </w:pPr>
            <w:r w:rsidRPr="007B4CE8">
              <w:rPr>
                <w:rFonts w:ascii="Times New Roman" w:hAnsi="Times New Roman" w:cs="Times New Roman"/>
                <w:sz w:val="24"/>
                <w:szCs w:val="24"/>
              </w:rPr>
              <w:t xml:space="preserve">Плацебо до Гуселькумабу, розчин для ін’єкцій у попередньо заповненому шприці; </w:t>
            </w:r>
            <w:r>
              <w:rPr>
                <w:rFonts w:ascii="Times New Roman" w:hAnsi="Times New Roman" w:cs="Times New Roman"/>
                <w:sz w:val="24"/>
                <w:szCs w:val="24"/>
              </w:rPr>
              <w:t>Janssen</w:t>
            </w:r>
          </w:p>
        </w:tc>
      </w:tr>
    </w:tbl>
    <w:p w14:paraId="40D47E44" w14:textId="32FCCF6B" w:rsidR="00944F71" w:rsidRDefault="00944F71">
      <w:r>
        <w:br w:type="page"/>
      </w:r>
    </w:p>
    <w:p w14:paraId="27AE181C" w14:textId="0AEC7890" w:rsidR="00944F71" w:rsidRPr="00944F71" w:rsidRDefault="00944F71" w:rsidP="00944F71">
      <w:pPr>
        <w:jc w:val="right"/>
        <w:rPr>
          <w:rFonts w:ascii="Times New Roman" w:hAnsi="Times New Roman" w:cs="Times New Roman"/>
          <w:sz w:val="24"/>
          <w:szCs w:val="24"/>
          <w:lang w:val="uk-UA"/>
        </w:rPr>
      </w:pPr>
      <w:r w:rsidRPr="00944F71">
        <w:rPr>
          <w:rFonts w:ascii="Times New Roman" w:hAnsi="Times New Roman" w:cs="Times New Roman"/>
          <w:sz w:val="24"/>
          <w:szCs w:val="24"/>
          <w:lang w:val="uk-UA"/>
        </w:rPr>
        <w:lastRenderedPageBreak/>
        <w:t xml:space="preserve">2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продовження додатка 1</w:t>
      </w:r>
    </w:p>
    <w:tbl>
      <w:tblPr>
        <w:tblStyle w:val="a5"/>
        <w:tblW w:w="0" w:type="auto"/>
        <w:tblLook w:val="04A0" w:firstRow="1" w:lastRow="0" w:firstColumn="1" w:lastColumn="0" w:noHBand="0" w:noVBand="1"/>
      </w:tblPr>
      <w:tblGrid>
        <w:gridCol w:w="2781"/>
        <w:gridCol w:w="10675"/>
      </w:tblGrid>
      <w:tr w:rsidR="00944F71" w:rsidRPr="00A458DB" w14:paraId="0B29A222" w14:textId="77777777" w:rsidTr="00640EBC">
        <w:trPr>
          <w:trHeight w:val="636"/>
        </w:trPr>
        <w:tc>
          <w:tcPr>
            <w:tcW w:w="2781" w:type="dxa"/>
          </w:tcPr>
          <w:p w14:paraId="56BD6D82" w14:textId="4535ED11" w:rsidR="00944F71" w:rsidRPr="00AD1E02" w:rsidRDefault="00944F71" w:rsidP="00640EBC">
            <w:pPr>
              <w:rPr>
                <w:rFonts w:ascii="Times New Roman" w:hAnsi="Times New Roman" w:cs="Times New Roman"/>
                <w:color w:val="000000" w:themeColor="text1"/>
                <w:sz w:val="24"/>
                <w:szCs w:val="24"/>
              </w:rPr>
            </w:pPr>
          </w:p>
        </w:tc>
        <w:tc>
          <w:tcPr>
            <w:tcW w:w="10675" w:type="dxa"/>
          </w:tcPr>
          <w:p w14:paraId="3C1EF855" w14:textId="77777777" w:rsidR="00944F71" w:rsidRPr="001D3897" w:rsidRDefault="00944F71" w:rsidP="001D3897">
            <w:pPr>
              <w:jc w:val="both"/>
              <w:rPr>
                <w:rFonts w:ascii="Times New Roman" w:hAnsi="Times New Roman" w:cs="Times New Roman"/>
                <w:sz w:val="24"/>
                <w:szCs w:val="24"/>
              </w:rPr>
            </w:pPr>
            <w:r w:rsidRPr="007B4CE8">
              <w:rPr>
                <w:rFonts w:ascii="Times New Roman" w:hAnsi="Times New Roman" w:cs="Times New Roman"/>
                <w:sz w:val="24"/>
                <w:szCs w:val="24"/>
              </w:rPr>
              <w:t xml:space="preserve"> </w:t>
            </w:r>
            <w:r>
              <w:rPr>
                <w:rFonts w:ascii="Times New Roman" w:hAnsi="Times New Roman" w:cs="Times New Roman"/>
                <w:sz w:val="24"/>
                <w:szCs w:val="24"/>
              </w:rPr>
              <w:t>Pharmaceutica</w:t>
            </w:r>
            <w:r w:rsidRPr="007B4CE8">
              <w:rPr>
                <w:rFonts w:ascii="Times New Roman" w:hAnsi="Times New Roman" w:cs="Times New Roman"/>
                <w:sz w:val="24"/>
                <w:szCs w:val="24"/>
              </w:rPr>
              <w:t xml:space="preserve"> </w:t>
            </w:r>
            <w:r>
              <w:rPr>
                <w:rFonts w:ascii="Times New Roman" w:hAnsi="Times New Roman" w:cs="Times New Roman"/>
                <w:sz w:val="24"/>
                <w:szCs w:val="24"/>
              </w:rPr>
              <w:t>NV</w:t>
            </w:r>
            <w:r w:rsidRPr="007B4CE8">
              <w:rPr>
                <w:rFonts w:ascii="Times New Roman" w:hAnsi="Times New Roman" w:cs="Times New Roman"/>
                <w:sz w:val="24"/>
                <w:szCs w:val="24"/>
              </w:rPr>
              <w:t xml:space="preserve"> (</w:t>
            </w:r>
            <w:r>
              <w:rPr>
                <w:rFonts w:ascii="Times New Roman" w:hAnsi="Times New Roman" w:cs="Times New Roman"/>
                <w:sz w:val="24"/>
                <w:szCs w:val="24"/>
              </w:rPr>
              <w:t>Division</w:t>
            </w:r>
            <w:r w:rsidRPr="007B4CE8">
              <w:rPr>
                <w:rFonts w:ascii="Times New Roman" w:hAnsi="Times New Roman" w:cs="Times New Roman"/>
                <w:sz w:val="24"/>
                <w:szCs w:val="24"/>
              </w:rPr>
              <w:t xml:space="preserve"> </w:t>
            </w:r>
            <w:r>
              <w:rPr>
                <w:rFonts w:ascii="Times New Roman" w:hAnsi="Times New Roman" w:cs="Times New Roman"/>
                <w:sz w:val="24"/>
                <w:szCs w:val="24"/>
              </w:rPr>
              <w:t>Janssen</w:t>
            </w:r>
            <w:r w:rsidRPr="007B4CE8">
              <w:rPr>
                <w:rFonts w:ascii="Times New Roman" w:hAnsi="Times New Roman" w:cs="Times New Roman"/>
                <w:sz w:val="24"/>
                <w:szCs w:val="24"/>
              </w:rPr>
              <w:t xml:space="preserve"> </w:t>
            </w:r>
            <w:r>
              <w:rPr>
                <w:rFonts w:ascii="Times New Roman" w:hAnsi="Times New Roman" w:cs="Times New Roman"/>
                <w:sz w:val="24"/>
                <w:szCs w:val="24"/>
              </w:rPr>
              <w:t>Research</w:t>
            </w:r>
            <w:r w:rsidRPr="007B4CE8">
              <w:rPr>
                <w:rFonts w:ascii="Times New Roman" w:hAnsi="Times New Roman" w:cs="Times New Roman"/>
                <w:sz w:val="24"/>
                <w:szCs w:val="24"/>
              </w:rPr>
              <w:t xml:space="preserve"> </w:t>
            </w:r>
            <w:r>
              <w:rPr>
                <w:rFonts w:ascii="Times New Roman" w:hAnsi="Times New Roman" w:cs="Times New Roman"/>
                <w:sz w:val="24"/>
                <w:szCs w:val="24"/>
              </w:rPr>
              <w:t>and</w:t>
            </w:r>
            <w:r w:rsidRPr="007B4CE8">
              <w:rPr>
                <w:rFonts w:ascii="Times New Roman" w:hAnsi="Times New Roman" w:cs="Times New Roman"/>
                <w:sz w:val="24"/>
                <w:szCs w:val="24"/>
              </w:rPr>
              <w:t xml:space="preserve"> </w:t>
            </w:r>
            <w:r>
              <w:rPr>
                <w:rFonts w:ascii="Times New Roman" w:hAnsi="Times New Roman" w:cs="Times New Roman"/>
                <w:sz w:val="24"/>
                <w:szCs w:val="24"/>
              </w:rPr>
              <w:t>Development</w:t>
            </w:r>
            <w:r w:rsidRPr="007B4CE8">
              <w:rPr>
                <w:rFonts w:ascii="Times New Roman" w:hAnsi="Times New Roman" w:cs="Times New Roman"/>
                <w:sz w:val="24"/>
                <w:szCs w:val="24"/>
              </w:rPr>
              <w:t xml:space="preserve">), </w:t>
            </w:r>
            <w:r>
              <w:rPr>
                <w:rFonts w:ascii="Times New Roman" w:hAnsi="Times New Roman" w:cs="Times New Roman"/>
                <w:sz w:val="24"/>
                <w:szCs w:val="24"/>
              </w:rPr>
              <w:t>Belgium</w:t>
            </w:r>
            <w:r w:rsidRPr="007B4CE8">
              <w:rPr>
                <w:rFonts w:ascii="Times New Roman" w:hAnsi="Times New Roman" w:cs="Times New Roman"/>
                <w:sz w:val="24"/>
                <w:szCs w:val="24"/>
              </w:rPr>
              <w:t xml:space="preserve">; </w:t>
            </w:r>
            <w:r>
              <w:rPr>
                <w:rFonts w:ascii="Times New Roman" w:hAnsi="Times New Roman" w:cs="Times New Roman"/>
                <w:sz w:val="24"/>
                <w:szCs w:val="24"/>
              </w:rPr>
              <w:t>Cilag</w:t>
            </w:r>
            <w:r w:rsidRPr="007B4CE8">
              <w:rPr>
                <w:rFonts w:ascii="Times New Roman" w:hAnsi="Times New Roman" w:cs="Times New Roman"/>
                <w:sz w:val="24"/>
                <w:szCs w:val="24"/>
              </w:rPr>
              <w:t xml:space="preserve"> </w:t>
            </w:r>
            <w:r>
              <w:rPr>
                <w:rFonts w:ascii="Times New Roman" w:hAnsi="Times New Roman" w:cs="Times New Roman"/>
                <w:sz w:val="24"/>
                <w:szCs w:val="24"/>
              </w:rPr>
              <w:t>AG</w:t>
            </w:r>
            <w:r w:rsidRPr="007B4CE8">
              <w:rPr>
                <w:rFonts w:ascii="Times New Roman" w:hAnsi="Times New Roman" w:cs="Times New Roman"/>
                <w:sz w:val="24"/>
                <w:szCs w:val="24"/>
              </w:rPr>
              <w:t xml:space="preserve">, Швейцарія; </w:t>
            </w:r>
            <w:r>
              <w:rPr>
                <w:rFonts w:ascii="Times New Roman" w:hAnsi="Times New Roman" w:cs="Times New Roman"/>
                <w:sz w:val="24"/>
                <w:szCs w:val="24"/>
              </w:rPr>
              <w:t>Fisher</w:t>
            </w:r>
            <w:r w:rsidRPr="007B4CE8">
              <w:rPr>
                <w:rFonts w:ascii="Times New Roman" w:hAnsi="Times New Roman" w:cs="Times New Roman"/>
                <w:sz w:val="24"/>
                <w:szCs w:val="24"/>
              </w:rPr>
              <w:t xml:space="preserve"> </w:t>
            </w:r>
            <w:r>
              <w:rPr>
                <w:rFonts w:ascii="Times New Roman" w:hAnsi="Times New Roman" w:cs="Times New Roman"/>
                <w:sz w:val="24"/>
                <w:szCs w:val="24"/>
              </w:rPr>
              <w:t>Clinical</w:t>
            </w:r>
            <w:r w:rsidRPr="007B4CE8">
              <w:rPr>
                <w:rFonts w:ascii="Times New Roman" w:hAnsi="Times New Roman" w:cs="Times New Roman"/>
                <w:sz w:val="24"/>
                <w:szCs w:val="24"/>
              </w:rPr>
              <w:t xml:space="preserve"> </w:t>
            </w:r>
            <w:r>
              <w:rPr>
                <w:rFonts w:ascii="Times New Roman" w:hAnsi="Times New Roman" w:cs="Times New Roman"/>
                <w:sz w:val="24"/>
                <w:szCs w:val="24"/>
              </w:rPr>
              <w:t>Services</w:t>
            </w:r>
            <w:r w:rsidRPr="007B4CE8">
              <w:rPr>
                <w:rFonts w:ascii="Times New Roman" w:hAnsi="Times New Roman" w:cs="Times New Roman"/>
                <w:sz w:val="24"/>
                <w:szCs w:val="24"/>
              </w:rPr>
              <w:t xml:space="preserve"> </w:t>
            </w:r>
            <w:r>
              <w:rPr>
                <w:rFonts w:ascii="Times New Roman" w:hAnsi="Times New Roman" w:cs="Times New Roman"/>
                <w:sz w:val="24"/>
                <w:szCs w:val="24"/>
              </w:rPr>
              <w:t>Inc</w:t>
            </w:r>
            <w:r w:rsidRPr="007B4CE8">
              <w:rPr>
                <w:rFonts w:ascii="Times New Roman" w:hAnsi="Times New Roman" w:cs="Times New Roman"/>
                <w:sz w:val="24"/>
                <w:szCs w:val="24"/>
              </w:rPr>
              <w:t xml:space="preserve">., США; </w:t>
            </w:r>
            <w:r>
              <w:rPr>
                <w:rFonts w:ascii="Times New Roman" w:hAnsi="Times New Roman" w:cs="Times New Roman"/>
                <w:sz w:val="24"/>
                <w:szCs w:val="24"/>
              </w:rPr>
              <w:t>Fisher</w:t>
            </w:r>
            <w:r w:rsidRPr="007B4CE8">
              <w:rPr>
                <w:rFonts w:ascii="Times New Roman" w:hAnsi="Times New Roman" w:cs="Times New Roman"/>
                <w:sz w:val="24"/>
                <w:szCs w:val="24"/>
              </w:rPr>
              <w:t xml:space="preserve"> </w:t>
            </w:r>
            <w:r>
              <w:rPr>
                <w:rFonts w:ascii="Times New Roman" w:hAnsi="Times New Roman" w:cs="Times New Roman"/>
                <w:sz w:val="24"/>
                <w:szCs w:val="24"/>
              </w:rPr>
              <w:t>Clinical</w:t>
            </w:r>
            <w:r w:rsidRPr="007B4CE8">
              <w:rPr>
                <w:rFonts w:ascii="Times New Roman" w:hAnsi="Times New Roman" w:cs="Times New Roman"/>
                <w:sz w:val="24"/>
                <w:szCs w:val="24"/>
              </w:rPr>
              <w:t xml:space="preserve"> </w:t>
            </w:r>
            <w:r>
              <w:rPr>
                <w:rFonts w:ascii="Times New Roman" w:hAnsi="Times New Roman" w:cs="Times New Roman"/>
                <w:sz w:val="24"/>
                <w:szCs w:val="24"/>
              </w:rPr>
              <w:t>Services</w:t>
            </w:r>
            <w:r w:rsidRPr="007B4CE8">
              <w:rPr>
                <w:rFonts w:ascii="Times New Roman" w:hAnsi="Times New Roman" w:cs="Times New Roman"/>
                <w:sz w:val="24"/>
                <w:szCs w:val="24"/>
              </w:rPr>
              <w:t xml:space="preserve"> </w:t>
            </w:r>
            <w:r>
              <w:rPr>
                <w:rFonts w:ascii="Times New Roman" w:hAnsi="Times New Roman" w:cs="Times New Roman"/>
                <w:sz w:val="24"/>
                <w:szCs w:val="24"/>
              </w:rPr>
              <w:t>GmbH</w:t>
            </w:r>
            <w:r w:rsidRPr="007B4CE8">
              <w:rPr>
                <w:rFonts w:ascii="Times New Roman" w:hAnsi="Times New Roman" w:cs="Times New Roman"/>
                <w:sz w:val="24"/>
                <w:szCs w:val="24"/>
              </w:rPr>
              <w:t xml:space="preserve">, Швейцарія; </w:t>
            </w:r>
            <w:r>
              <w:rPr>
                <w:rFonts w:ascii="Times New Roman" w:hAnsi="Times New Roman" w:cs="Times New Roman"/>
                <w:sz w:val="24"/>
                <w:szCs w:val="24"/>
              </w:rPr>
              <w:t>Catalent</w:t>
            </w:r>
            <w:r w:rsidRPr="007B4CE8">
              <w:rPr>
                <w:rFonts w:ascii="Times New Roman" w:hAnsi="Times New Roman" w:cs="Times New Roman"/>
                <w:sz w:val="24"/>
                <w:szCs w:val="24"/>
              </w:rPr>
              <w:t xml:space="preserve"> </w:t>
            </w:r>
            <w:r>
              <w:rPr>
                <w:rFonts w:ascii="Times New Roman" w:hAnsi="Times New Roman" w:cs="Times New Roman"/>
                <w:sz w:val="24"/>
                <w:szCs w:val="24"/>
              </w:rPr>
              <w:t>Pharma</w:t>
            </w:r>
            <w:r w:rsidRPr="007B4CE8">
              <w:rPr>
                <w:rFonts w:ascii="Times New Roman" w:hAnsi="Times New Roman" w:cs="Times New Roman"/>
                <w:sz w:val="24"/>
                <w:szCs w:val="24"/>
              </w:rPr>
              <w:t xml:space="preserve"> </w:t>
            </w:r>
            <w:r>
              <w:rPr>
                <w:rFonts w:ascii="Times New Roman" w:hAnsi="Times New Roman" w:cs="Times New Roman"/>
                <w:sz w:val="24"/>
                <w:szCs w:val="24"/>
              </w:rPr>
              <w:t>Solutions</w:t>
            </w:r>
            <w:r w:rsidRPr="007B4CE8">
              <w:rPr>
                <w:rFonts w:ascii="Times New Roman" w:hAnsi="Times New Roman" w:cs="Times New Roman"/>
                <w:sz w:val="24"/>
                <w:szCs w:val="24"/>
              </w:rPr>
              <w:t xml:space="preserve">, Китай; </w:t>
            </w:r>
            <w:r>
              <w:rPr>
                <w:rFonts w:ascii="Times New Roman" w:hAnsi="Times New Roman" w:cs="Times New Roman"/>
                <w:sz w:val="24"/>
                <w:szCs w:val="24"/>
              </w:rPr>
              <w:t>Catalent</w:t>
            </w:r>
            <w:r w:rsidRPr="007B4CE8">
              <w:rPr>
                <w:rFonts w:ascii="Times New Roman" w:hAnsi="Times New Roman" w:cs="Times New Roman"/>
                <w:sz w:val="24"/>
                <w:szCs w:val="24"/>
              </w:rPr>
              <w:t xml:space="preserve"> </w:t>
            </w:r>
            <w:r>
              <w:rPr>
                <w:rFonts w:ascii="Times New Roman" w:hAnsi="Times New Roman" w:cs="Times New Roman"/>
                <w:sz w:val="24"/>
                <w:szCs w:val="24"/>
              </w:rPr>
              <w:t>Germany</w:t>
            </w:r>
            <w:r w:rsidRPr="007B4CE8">
              <w:rPr>
                <w:rFonts w:ascii="Times New Roman" w:hAnsi="Times New Roman" w:cs="Times New Roman"/>
                <w:sz w:val="24"/>
                <w:szCs w:val="24"/>
              </w:rPr>
              <w:t xml:space="preserve"> </w:t>
            </w:r>
            <w:r>
              <w:rPr>
                <w:rFonts w:ascii="Times New Roman" w:hAnsi="Times New Roman" w:cs="Times New Roman"/>
                <w:sz w:val="24"/>
                <w:szCs w:val="24"/>
              </w:rPr>
              <w:t>Schorndorf</w:t>
            </w:r>
            <w:r w:rsidRPr="007B4CE8">
              <w:rPr>
                <w:rFonts w:ascii="Times New Roman" w:hAnsi="Times New Roman" w:cs="Times New Roman"/>
                <w:sz w:val="24"/>
                <w:szCs w:val="24"/>
              </w:rPr>
              <w:t xml:space="preserve"> </w:t>
            </w:r>
            <w:r>
              <w:rPr>
                <w:rFonts w:ascii="Times New Roman" w:hAnsi="Times New Roman" w:cs="Times New Roman"/>
                <w:sz w:val="24"/>
                <w:szCs w:val="24"/>
              </w:rPr>
              <w:t>GmbH</w:t>
            </w:r>
            <w:r w:rsidRPr="007B4CE8">
              <w:rPr>
                <w:rFonts w:ascii="Times New Roman" w:hAnsi="Times New Roman" w:cs="Times New Roman"/>
                <w:sz w:val="24"/>
                <w:szCs w:val="24"/>
              </w:rPr>
              <w:t xml:space="preserve">, Німеччина; </w:t>
            </w:r>
            <w:r>
              <w:rPr>
                <w:rFonts w:ascii="Times New Roman" w:hAnsi="Times New Roman" w:cs="Times New Roman"/>
                <w:sz w:val="24"/>
                <w:szCs w:val="24"/>
              </w:rPr>
              <w:t>Catalent</w:t>
            </w:r>
            <w:r w:rsidRPr="007B4CE8">
              <w:rPr>
                <w:rFonts w:ascii="Times New Roman" w:hAnsi="Times New Roman" w:cs="Times New Roman"/>
                <w:sz w:val="24"/>
                <w:szCs w:val="24"/>
              </w:rPr>
              <w:t xml:space="preserve"> </w:t>
            </w:r>
            <w:r>
              <w:rPr>
                <w:rFonts w:ascii="Times New Roman" w:hAnsi="Times New Roman" w:cs="Times New Roman"/>
                <w:sz w:val="24"/>
                <w:szCs w:val="24"/>
              </w:rPr>
              <w:t>Pharma</w:t>
            </w:r>
            <w:r w:rsidRPr="007B4CE8">
              <w:rPr>
                <w:rFonts w:ascii="Times New Roman" w:hAnsi="Times New Roman" w:cs="Times New Roman"/>
                <w:sz w:val="24"/>
                <w:szCs w:val="24"/>
              </w:rPr>
              <w:t xml:space="preserve"> </w:t>
            </w:r>
            <w:r>
              <w:rPr>
                <w:rFonts w:ascii="Times New Roman" w:hAnsi="Times New Roman" w:cs="Times New Roman"/>
                <w:sz w:val="24"/>
                <w:szCs w:val="24"/>
              </w:rPr>
              <w:t>Solutions</w:t>
            </w:r>
            <w:r w:rsidRPr="007B4CE8">
              <w:rPr>
                <w:rFonts w:ascii="Times New Roman" w:hAnsi="Times New Roman" w:cs="Times New Roman"/>
                <w:sz w:val="24"/>
                <w:szCs w:val="24"/>
              </w:rPr>
              <w:t xml:space="preserve">, </w:t>
            </w:r>
            <w:r>
              <w:rPr>
                <w:rFonts w:ascii="Times New Roman" w:hAnsi="Times New Roman" w:cs="Times New Roman"/>
                <w:sz w:val="24"/>
                <w:szCs w:val="24"/>
              </w:rPr>
              <w:t>LLC</w:t>
            </w:r>
            <w:r w:rsidRPr="007B4CE8">
              <w:rPr>
                <w:rFonts w:ascii="Times New Roman" w:hAnsi="Times New Roman" w:cs="Times New Roman"/>
                <w:sz w:val="24"/>
                <w:szCs w:val="24"/>
              </w:rPr>
              <w:t xml:space="preserve">, США; </w:t>
            </w:r>
            <w:r>
              <w:rPr>
                <w:rFonts w:ascii="Times New Roman" w:hAnsi="Times New Roman" w:cs="Times New Roman"/>
                <w:sz w:val="24"/>
                <w:szCs w:val="24"/>
              </w:rPr>
              <w:t>Janssen</w:t>
            </w:r>
            <w:r w:rsidRPr="007B4CE8">
              <w:rPr>
                <w:rFonts w:ascii="Times New Roman" w:hAnsi="Times New Roman" w:cs="Times New Roman"/>
                <w:sz w:val="24"/>
                <w:szCs w:val="24"/>
              </w:rPr>
              <w:t xml:space="preserve"> </w:t>
            </w:r>
            <w:r>
              <w:rPr>
                <w:rFonts w:ascii="Times New Roman" w:hAnsi="Times New Roman" w:cs="Times New Roman"/>
                <w:sz w:val="24"/>
                <w:szCs w:val="24"/>
              </w:rPr>
              <w:t>Sciences</w:t>
            </w:r>
            <w:r w:rsidRPr="007B4CE8">
              <w:rPr>
                <w:rFonts w:ascii="Times New Roman" w:hAnsi="Times New Roman" w:cs="Times New Roman"/>
                <w:sz w:val="24"/>
                <w:szCs w:val="24"/>
              </w:rPr>
              <w:t xml:space="preserve"> </w:t>
            </w:r>
            <w:r>
              <w:rPr>
                <w:rFonts w:ascii="Times New Roman" w:hAnsi="Times New Roman" w:cs="Times New Roman"/>
                <w:sz w:val="24"/>
                <w:szCs w:val="24"/>
              </w:rPr>
              <w:t>Ireland</w:t>
            </w:r>
            <w:r w:rsidRPr="007B4CE8">
              <w:rPr>
                <w:rFonts w:ascii="Times New Roman" w:hAnsi="Times New Roman" w:cs="Times New Roman"/>
                <w:sz w:val="24"/>
                <w:szCs w:val="24"/>
              </w:rPr>
              <w:t xml:space="preserve"> </w:t>
            </w:r>
            <w:r>
              <w:rPr>
                <w:rFonts w:ascii="Times New Roman" w:hAnsi="Times New Roman" w:cs="Times New Roman"/>
                <w:sz w:val="24"/>
                <w:szCs w:val="24"/>
              </w:rPr>
              <w:t>UC</w:t>
            </w:r>
            <w:r w:rsidRPr="007B4CE8">
              <w:rPr>
                <w:rFonts w:ascii="Times New Roman" w:hAnsi="Times New Roman" w:cs="Times New Roman"/>
                <w:sz w:val="24"/>
                <w:szCs w:val="24"/>
              </w:rPr>
              <w:t xml:space="preserve">, Ірландія; </w:t>
            </w:r>
            <w:r>
              <w:rPr>
                <w:rFonts w:ascii="Times New Roman" w:hAnsi="Times New Roman" w:cs="Times New Roman"/>
                <w:sz w:val="24"/>
                <w:szCs w:val="24"/>
              </w:rPr>
              <w:t>Eurofins</w:t>
            </w:r>
            <w:r w:rsidRPr="007B4CE8">
              <w:rPr>
                <w:rFonts w:ascii="Times New Roman" w:hAnsi="Times New Roman" w:cs="Times New Roman"/>
                <w:sz w:val="24"/>
                <w:szCs w:val="24"/>
              </w:rPr>
              <w:t xml:space="preserve"> </w:t>
            </w:r>
            <w:r>
              <w:rPr>
                <w:rFonts w:ascii="Times New Roman" w:hAnsi="Times New Roman" w:cs="Times New Roman"/>
                <w:sz w:val="24"/>
                <w:szCs w:val="24"/>
              </w:rPr>
              <w:t>Biopharma</w:t>
            </w:r>
            <w:r w:rsidRPr="007B4CE8">
              <w:rPr>
                <w:rFonts w:ascii="Times New Roman" w:hAnsi="Times New Roman" w:cs="Times New Roman"/>
                <w:sz w:val="24"/>
                <w:szCs w:val="24"/>
              </w:rPr>
              <w:t xml:space="preserve"> </w:t>
            </w:r>
            <w:r>
              <w:rPr>
                <w:rFonts w:ascii="Times New Roman" w:hAnsi="Times New Roman" w:cs="Times New Roman"/>
                <w:sz w:val="24"/>
                <w:szCs w:val="24"/>
              </w:rPr>
              <w:t>Product</w:t>
            </w:r>
            <w:r w:rsidRPr="007B4CE8">
              <w:rPr>
                <w:rFonts w:ascii="Times New Roman" w:hAnsi="Times New Roman" w:cs="Times New Roman"/>
                <w:sz w:val="24"/>
                <w:szCs w:val="24"/>
              </w:rPr>
              <w:t xml:space="preserve"> </w:t>
            </w:r>
            <w:r>
              <w:rPr>
                <w:rFonts w:ascii="Times New Roman" w:hAnsi="Times New Roman" w:cs="Times New Roman"/>
                <w:sz w:val="24"/>
                <w:szCs w:val="24"/>
              </w:rPr>
              <w:t>Testing</w:t>
            </w:r>
            <w:r w:rsidRPr="007B4CE8">
              <w:rPr>
                <w:rFonts w:ascii="Times New Roman" w:hAnsi="Times New Roman" w:cs="Times New Roman"/>
                <w:sz w:val="24"/>
                <w:szCs w:val="24"/>
              </w:rPr>
              <w:t xml:space="preserve"> </w:t>
            </w:r>
            <w:r>
              <w:rPr>
                <w:rFonts w:ascii="Times New Roman" w:hAnsi="Times New Roman" w:cs="Times New Roman"/>
                <w:sz w:val="24"/>
                <w:szCs w:val="24"/>
              </w:rPr>
              <w:t>Ireland</w:t>
            </w:r>
            <w:r w:rsidRPr="007B4CE8">
              <w:rPr>
                <w:rFonts w:ascii="Times New Roman" w:hAnsi="Times New Roman" w:cs="Times New Roman"/>
                <w:sz w:val="24"/>
                <w:szCs w:val="24"/>
              </w:rPr>
              <w:t xml:space="preserve"> </w:t>
            </w:r>
            <w:r>
              <w:rPr>
                <w:rFonts w:ascii="Times New Roman" w:hAnsi="Times New Roman" w:cs="Times New Roman"/>
                <w:sz w:val="24"/>
                <w:szCs w:val="24"/>
              </w:rPr>
              <w:t>Limited</w:t>
            </w:r>
            <w:r w:rsidRPr="007B4CE8">
              <w:rPr>
                <w:rFonts w:ascii="Times New Roman" w:hAnsi="Times New Roman" w:cs="Times New Roman"/>
                <w:sz w:val="24"/>
                <w:szCs w:val="24"/>
              </w:rPr>
              <w:t xml:space="preserve">, Ірландія; </w:t>
            </w:r>
            <w:r>
              <w:rPr>
                <w:rFonts w:ascii="Times New Roman" w:hAnsi="Times New Roman" w:cs="Times New Roman"/>
                <w:sz w:val="24"/>
                <w:szCs w:val="24"/>
              </w:rPr>
              <w:t>Janssen</w:t>
            </w:r>
            <w:r w:rsidRPr="007B4CE8">
              <w:rPr>
                <w:rFonts w:ascii="Times New Roman" w:hAnsi="Times New Roman" w:cs="Times New Roman"/>
                <w:sz w:val="24"/>
                <w:szCs w:val="24"/>
              </w:rPr>
              <w:t xml:space="preserve"> </w:t>
            </w:r>
            <w:r>
              <w:rPr>
                <w:rFonts w:ascii="Times New Roman" w:hAnsi="Times New Roman" w:cs="Times New Roman"/>
                <w:sz w:val="24"/>
                <w:szCs w:val="24"/>
              </w:rPr>
              <w:t>Biologics</w:t>
            </w:r>
            <w:r w:rsidRPr="007B4CE8">
              <w:rPr>
                <w:rFonts w:ascii="Times New Roman" w:hAnsi="Times New Roman" w:cs="Times New Roman"/>
                <w:sz w:val="24"/>
                <w:szCs w:val="24"/>
              </w:rPr>
              <w:t xml:space="preserve"> </w:t>
            </w:r>
            <w:r>
              <w:rPr>
                <w:rFonts w:ascii="Times New Roman" w:hAnsi="Times New Roman" w:cs="Times New Roman"/>
                <w:sz w:val="24"/>
                <w:szCs w:val="24"/>
              </w:rPr>
              <w:t>B</w:t>
            </w:r>
            <w:r w:rsidRPr="007B4CE8">
              <w:rPr>
                <w:rFonts w:ascii="Times New Roman" w:hAnsi="Times New Roman" w:cs="Times New Roman"/>
                <w:sz w:val="24"/>
                <w:szCs w:val="24"/>
              </w:rPr>
              <w:t>.</w:t>
            </w:r>
            <w:r>
              <w:rPr>
                <w:rFonts w:ascii="Times New Roman" w:hAnsi="Times New Roman" w:cs="Times New Roman"/>
                <w:sz w:val="24"/>
                <w:szCs w:val="24"/>
              </w:rPr>
              <w:t>V</w:t>
            </w:r>
            <w:r w:rsidRPr="007B4CE8">
              <w:rPr>
                <w:rFonts w:ascii="Times New Roman" w:hAnsi="Times New Roman" w:cs="Times New Roman"/>
                <w:sz w:val="24"/>
                <w:szCs w:val="24"/>
              </w:rPr>
              <w:t xml:space="preserve">., Нідерланди; </w:t>
            </w:r>
            <w:r>
              <w:rPr>
                <w:rFonts w:ascii="Times New Roman" w:hAnsi="Times New Roman" w:cs="Times New Roman"/>
                <w:sz w:val="24"/>
                <w:szCs w:val="24"/>
              </w:rPr>
              <w:t>Janssen</w:t>
            </w:r>
            <w:r w:rsidRPr="007B4CE8">
              <w:rPr>
                <w:rFonts w:ascii="Times New Roman" w:hAnsi="Times New Roman" w:cs="Times New Roman"/>
                <w:sz w:val="24"/>
                <w:szCs w:val="24"/>
              </w:rPr>
              <w:t xml:space="preserve"> </w:t>
            </w:r>
            <w:r>
              <w:rPr>
                <w:rFonts w:ascii="Times New Roman" w:hAnsi="Times New Roman" w:cs="Times New Roman"/>
                <w:sz w:val="24"/>
                <w:szCs w:val="24"/>
              </w:rPr>
              <w:t>Biotech</w:t>
            </w:r>
            <w:r w:rsidRPr="007B4CE8">
              <w:rPr>
                <w:rFonts w:ascii="Times New Roman" w:hAnsi="Times New Roman" w:cs="Times New Roman"/>
                <w:sz w:val="24"/>
                <w:szCs w:val="24"/>
              </w:rPr>
              <w:t xml:space="preserve">, </w:t>
            </w:r>
            <w:r>
              <w:rPr>
                <w:rFonts w:ascii="Times New Roman" w:hAnsi="Times New Roman" w:cs="Times New Roman"/>
                <w:sz w:val="24"/>
                <w:szCs w:val="24"/>
              </w:rPr>
              <w:t>Inc</w:t>
            </w:r>
            <w:r w:rsidRPr="007B4CE8">
              <w:rPr>
                <w:rFonts w:ascii="Times New Roman" w:hAnsi="Times New Roman" w:cs="Times New Roman"/>
                <w:sz w:val="24"/>
                <w:szCs w:val="24"/>
              </w:rPr>
              <w:t xml:space="preserve">., США; </w:t>
            </w:r>
          </w:p>
        </w:tc>
      </w:tr>
      <w:tr w:rsidR="00AD1E02" w:rsidRPr="00A458DB" w14:paraId="0FEED7FB" w14:textId="77777777" w:rsidTr="00640EBC">
        <w:tc>
          <w:tcPr>
            <w:tcW w:w="2781" w:type="dxa"/>
            <w:hideMark/>
          </w:tcPr>
          <w:p w14:paraId="5E09913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3014BCBB"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зав. від. Білоткач О.У.</w:t>
            </w:r>
          </w:p>
          <w:p w14:paraId="26990BEE"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«Едельвейс Медікс», спеціалізоване гастроентерологічне відділення, м. Київ</w:t>
            </w:r>
          </w:p>
          <w:p w14:paraId="586B7390"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зав. від. Чуприна Л.О.</w:t>
            </w:r>
          </w:p>
          <w:p w14:paraId="2D3D4DCE"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«Центр сімейної медицини плюс», гастроентерологічне відділення, м. Київ</w:t>
            </w:r>
          </w:p>
          <w:p w14:paraId="23DEA04B"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головний лікар Донець Д.Г.</w:t>
            </w:r>
          </w:p>
          <w:p w14:paraId="2EB82986"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«Медбуд-Клінік», спеціалізоване гастроентерологічне відділення, м. Київ</w:t>
            </w:r>
          </w:p>
          <w:p w14:paraId="6A1DD012"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лікар Іванішин О.Б.</w:t>
            </w:r>
          </w:p>
          <w:p w14:paraId="14C42CF1"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Львівська клінічна лікарня на залізничному транспорті філії «Центр охорони здоров'я» АТ «Українська залізниця», відділення терапії №1, м. Львів</w:t>
            </w:r>
          </w:p>
          <w:p w14:paraId="44FCCA54"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к.м.н. Нешта В.В.</w:t>
            </w:r>
          </w:p>
          <w:p w14:paraId="30EADBDF"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«Діацентр», гастроентерологічне відділення, м. Запоріжжя</w:t>
            </w:r>
          </w:p>
          <w:p w14:paraId="3D01CE4E"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6) </w:t>
            </w:r>
            <w:r w:rsidRPr="00E120A3">
              <w:rPr>
                <w:rFonts w:ascii="Times New Roman" w:hAnsi="Times New Roman" w:cs="Times New Roman"/>
                <w:sz w:val="24"/>
                <w:szCs w:val="24"/>
              </w:rPr>
              <w:t>д.м.н., проф. Приступа Л.Н.</w:t>
            </w:r>
          </w:p>
          <w:p w14:paraId="09546D71"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Сумської обласної ради «Сумська обласна клінічна лікарня», гастроентерологічне відділення, Сумський державний університет, кафедра внутрішньої медицини з центром респіраторної медицини Медичного інституту, м. Суми</w:t>
            </w:r>
          </w:p>
          <w:p w14:paraId="06F73922"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7) </w:t>
            </w:r>
            <w:r w:rsidRPr="00E120A3">
              <w:rPr>
                <w:rFonts w:ascii="Times New Roman" w:hAnsi="Times New Roman" w:cs="Times New Roman"/>
                <w:sz w:val="24"/>
                <w:szCs w:val="24"/>
              </w:rPr>
              <w:t>д.м.н., проф. Станіславчук М.А.</w:t>
            </w:r>
          </w:p>
          <w:p w14:paraId="55577FDA"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p w14:paraId="18D0B85F" w14:textId="77777777" w:rsidR="006D4D67" w:rsidRPr="00E120A3" w:rsidRDefault="006D4D67" w:rsidP="006D4D67">
            <w:pPr>
              <w:jc w:val="both"/>
              <w:rPr>
                <w:rFonts w:ascii="Times New Roman" w:hAnsi="Times New Roman" w:cs="Times New Roman"/>
                <w:sz w:val="24"/>
                <w:szCs w:val="24"/>
              </w:rPr>
            </w:pPr>
            <w:r>
              <w:rPr>
                <w:rFonts w:ascii="Times New Roman" w:hAnsi="Times New Roman" w:cs="Times New Roman"/>
                <w:sz w:val="24"/>
                <w:szCs w:val="24"/>
              </w:rPr>
              <w:t xml:space="preserve">8) </w:t>
            </w:r>
            <w:r w:rsidRPr="00E120A3">
              <w:rPr>
                <w:rFonts w:ascii="Times New Roman" w:hAnsi="Times New Roman" w:cs="Times New Roman"/>
                <w:sz w:val="24"/>
                <w:szCs w:val="24"/>
              </w:rPr>
              <w:t>лікар Царинна Н.П.</w:t>
            </w:r>
          </w:p>
          <w:p w14:paraId="1A3DD6C0" w14:textId="77777777" w:rsidR="006D4D67" w:rsidRPr="00E120A3" w:rsidRDefault="006D4D67" w:rsidP="006D4D6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14:paraId="51644D1B" w14:textId="77777777" w:rsidR="00AD1E02" w:rsidRPr="00AD1E02" w:rsidRDefault="00AD1E02" w:rsidP="00640EBC">
            <w:pPr>
              <w:rPr>
                <w:rFonts w:ascii="Times New Roman" w:hAnsi="Times New Roman" w:cs="Times New Roman"/>
                <w:color w:val="000000" w:themeColor="text1"/>
                <w:sz w:val="24"/>
                <w:szCs w:val="24"/>
              </w:rPr>
            </w:pPr>
          </w:p>
        </w:tc>
      </w:tr>
    </w:tbl>
    <w:p w14:paraId="3B1AF4B2" w14:textId="08E5599C" w:rsidR="00944F71" w:rsidRPr="00A458DB" w:rsidRDefault="00944F71">
      <w:pPr>
        <w:rPr>
          <w:lang w:val="uk-UA"/>
        </w:rPr>
      </w:pPr>
      <w:r w:rsidRPr="00A458DB">
        <w:rPr>
          <w:lang w:val="uk-UA"/>
        </w:rPr>
        <w:br w:type="page"/>
      </w:r>
    </w:p>
    <w:p w14:paraId="61AB5D15" w14:textId="07FF88B3" w:rsidR="00944F71" w:rsidRDefault="00944F71" w:rsidP="00944F71">
      <w:pPr>
        <w:jc w:val="right"/>
      </w:pPr>
      <w:r>
        <w:rPr>
          <w:rFonts w:ascii="Times New Roman" w:hAnsi="Times New Roman" w:cs="Times New Roman"/>
          <w:sz w:val="24"/>
          <w:szCs w:val="24"/>
          <w:lang w:val="uk-UA"/>
        </w:rPr>
        <w:lastRenderedPageBreak/>
        <w:t>3</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продовження додатка 1</w:t>
      </w:r>
    </w:p>
    <w:tbl>
      <w:tblPr>
        <w:tblStyle w:val="a5"/>
        <w:tblW w:w="0" w:type="auto"/>
        <w:tblLook w:val="04A0" w:firstRow="1" w:lastRow="0" w:firstColumn="1" w:lastColumn="0" w:noHBand="0" w:noVBand="1"/>
      </w:tblPr>
      <w:tblGrid>
        <w:gridCol w:w="2781"/>
        <w:gridCol w:w="10675"/>
      </w:tblGrid>
      <w:tr w:rsidR="00AD1E02" w:rsidRPr="00AD1E02" w14:paraId="691362CB" w14:textId="77777777" w:rsidTr="00640EBC">
        <w:tc>
          <w:tcPr>
            <w:tcW w:w="2781" w:type="dxa"/>
            <w:hideMark/>
          </w:tcPr>
          <w:p w14:paraId="58E0837C" w14:textId="2CD9D05B"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38211AF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w:t>
            </w:r>
          </w:p>
        </w:tc>
      </w:tr>
      <w:tr w:rsidR="00AD1E02" w:rsidRPr="00AD1E02" w14:paraId="7914D8B5" w14:textId="77777777" w:rsidTr="00640EBC">
        <w:tc>
          <w:tcPr>
            <w:tcW w:w="2781" w:type="dxa"/>
            <w:hideMark/>
          </w:tcPr>
          <w:p w14:paraId="27C1FE6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5848BA0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 ― </w:t>
            </w:r>
          </w:p>
        </w:tc>
      </w:tr>
    </w:tbl>
    <w:p w14:paraId="2FCA8CDE" w14:textId="77777777" w:rsidR="00AD1E02" w:rsidRPr="00AD1E02" w:rsidRDefault="00AD1E02" w:rsidP="00C242BC">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088AF6E5" w14:textId="77777777" w:rsidR="006D4D67" w:rsidRDefault="00AD1E02" w:rsidP="00C242BC">
      <w:pPr>
        <w:spacing w:after="0"/>
        <w:rPr>
          <w:rFonts w:ascii="Times New Roman" w:hAnsi="Times New Roman" w:cs="Times New Roman"/>
          <w:b/>
          <w:bCs/>
          <w:color w:val="000000" w:themeColor="text1"/>
          <w:sz w:val="24"/>
          <w:szCs w:val="24"/>
          <w:lang w:val="uk-UA"/>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p>
    <w:p w14:paraId="562E654A" w14:textId="77777777" w:rsidR="00AD1E02" w:rsidRPr="00AD1E02" w:rsidRDefault="00AD1E02" w:rsidP="00C242BC">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br w:type="page"/>
      </w:r>
      <w:r w:rsidRPr="00AD1E02">
        <w:rPr>
          <w:rFonts w:ascii="Times New Roman" w:hAnsi="Times New Roman" w:cs="Times New Roman"/>
          <w:color w:val="000000" w:themeColor="text1"/>
          <w:sz w:val="24"/>
          <w:szCs w:val="24"/>
        </w:rPr>
        <w:lastRenderedPageBreak/>
        <w:t xml:space="preserve">                                                                                                                                                         Додаток </w:t>
      </w:r>
      <w:r w:rsidRPr="00AD1E02">
        <w:rPr>
          <w:rFonts w:ascii="Times New Roman" w:hAnsi="Times New Roman" w:cs="Times New Roman"/>
          <w:color w:val="000000" w:themeColor="text1"/>
          <w:sz w:val="24"/>
          <w:szCs w:val="24"/>
          <w:lang w:val="en-US"/>
        </w:rPr>
        <w:t>2</w:t>
      </w:r>
    </w:p>
    <w:p w14:paraId="2576DE81"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C42BC59"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7409919" w14:textId="77777777" w:rsidR="00D80C26" w:rsidRPr="00D80C26" w:rsidRDefault="00D80C26" w:rsidP="00D80C26">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CB50E05" w14:textId="77777777" w:rsidR="00A458DB" w:rsidRPr="00A458DB" w:rsidRDefault="00A458DB" w:rsidP="00A458DB">
      <w:pPr>
        <w:spacing w:after="0"/>
        <w:ind w:left="9214"/>
        <w:rPr>
          <w:rFonts w:ascii="Times New Roman" w:hAnsi="Times New Roman" w:cs="Times New Roman"/>
          <w:color w:val="000000" w:themeColor="text1"/>
          <w:sz w:val="24"/>
          <w:szCs w:val="24"/>
          <w:lang w:val="uk-UA"/>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3CC6F6BA" w14:textId="77777777" w:rsidR="00D80C26" w:rsidRPr="00AD1E02" w:rsidRDefault="00D80C26" w:rsidP="00D80C26">
      <w:pPr>
        <w:spacing w:after="0"/>
        <w:ind w:left="9214"/>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458DB" w14:paraId="17F8070B" w14:textId="77777777" w:rsidTr="00640EBC">
        <w:tc>
          <w:tcPr>
            <w:tcW w:w="2781" w:type="dxa"/>
            <w:hideMark/>
          </w:tcPr>
          <w:p w14:paraId="0C8AB80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40C31B3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«2-річне, рандомізоване, подвійне сліпе дослідження відсутності меншої ефективності, що проводиться в 3 групах для порівняння ефективності та безпечності офатумумабу й сіпонімоду з фінголімодом у пацієнтів дитячого віку з розсіяним склерозом, із подальшим відкритим розширеним дослідженням», код дослідження CBAF312D2301, версія 00 від 28 січня 2021 року</w:t>
            </w:r>
          </w:p>
        </w:tc>
      </w:tr>
      <w:tr w:rsidR="00AD1E02" w:rsidRPr="00AD1E02" w14:paraId="1B9D84E5" w14:textId="77777777" w:rsidTr="00640EBC">
        <w:tc>
          <w:tcPr>
            <w:tcW w:w="2781" w:type="dxa"/>
            <w:hideMark/>
          </w:tcPr>
          <w:p w14:paraId="2132E05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37D5AEB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«ПАРЕКСЕЛ Україна»</w:t>
            </w:r>
          </w:p>
        </w:tc>
      </w:tr>
      <w:tr w:rsidR="00AD1E02" w:rsidRPr="00A458DB" w14:paraId="6E87F52B" w14:textId="77777777" w:rsidTr="00640EBC">
        <w:tc>
          <w:tcPr>
            <w:tcW w:w="2781" w:type="dxa"/>
            <w:hideMark/>
          </w:tcPr>
          <w:p w14:paraId="04FFFED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6BDF3F3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«Новартіс Фарма АГ», Швейцарія / Novartis Pharma AG, Switzerland</w:t>
            </w:r>
          </w:p>
        </w:tc>
      </w:tr>
      <w:tr w:rsidR="00AD1E02" w:rsidRPr="00A458DB" w14:paraId="1C62EE4B" w14:textId="77777777" w:rsidTr="00944F71">
        <w:trPr>
          <w:trHeight w:val="5160"/>
        </w:trPr>
        <w:tc>
          <w:tcPr>
            <w:tcW w:w="2781" w:type="dxa"/>
            <w:hideMark/>
          </w:tcPr>
          <w:p w14:paraId="70D55FA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44C2FB82" w14:textId="77777777" w:rsidR="00C242BC" w:rsidRDefault="00C242BC" w:rsidP="00C242BC">
            <w:pPr>
              <w:jc w:val="both"/>
              <w:rPr>
                <w:rFonts w:ascii="Times New Roman" w:hAnsi="Times New Roman" w:cs="Times New Roman"/>
                <w:sz w:val="24"/>
                <w:szCs w:val="24"/>
              </w:rPr>
            </w:pPr>
            <w:r>
              <w:rPr>
                <w:rFonts w:ascii="Times New Roman" w:hAnsi="Times New Roman" w:cs="Times New Roman"/>
                <w:sz w:val="24"/>
                <w:szCs w:val="24"/>
              </w:rPr>
              <w:t>Офатумумаб (</w:t>
            </w:r>
            <w:r>
              <w:rPr>
                <w:rFonts w:ascii="Times New Roman" w:hAnsi="Times New Roman" w:cs="Times New Roman"/>
                <w:sz w:val="24"/>
                <w:szCs w:val="24"/>
                <w:lang w:val="en-US"/>
              </w:rPr>
              <w:t>Kesimpta</w:t>
            </w:r>
            <w:r>
              <w:rPr>
                <w:rFonts w:ascii="Times New Roman" w:hAnsi="Times New Roman" w:cs="Times New Roman"/>
                <w:sz w:val="24"/>
                <w:szCs w:val="24"/>
              </w:rPr>
              <w:t xml:space="preserve">®) (OMB157; OFATUMUMAB); розчин для ін’єкцій у попередньо заповненій ручці; 50 мг/мл (міліграм/мілілітр); Novartis Pharma GmbH, Germany; Novartis Pharma AG, Switzerland; Novartis Pharma Stein AG, Switzerland; Almac Clinical Services Limited, United Kingdom; Fisher Clinical Services GmbH, Switzerland; Ivers-Lee AG, Switzerland; DHL Supply Chain Singapore Pte. </w:t>
            </w:r>
            <w:r>
              <w:rPr>
                <w:rFonts w:ascii="Times New Roman" w:hAnsi="Times New Roman" w:cs="Times New Roman"/>
                <w:sz w:val="24"/>
                <w:szCs w:val="24"/>
                <w:lang w:val="en-US"/>
              </w:rPr>
              <w:t>Ltd, Singapore</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w:t>
            </w:r>
          </w:p>
          <w:p w14:paraId="0737777B" w14:textId="77777777" w:rsidR="00C242BC" w:rsidRDefault="00C242BC" w:rsidP="00C242BC">
            <w:pPr>
              <w:jc w:val="both"/>
              <w:rPr>
                <w:rFonts w:ascii="Times New Roman" w:hAnsi="Times New Roman" w:cs="Times New Roman"/>
                <w:sz w:val="24"/>
                <w:szCs w:val="24"/>
                <w:lang w:val="en-US"/>
              </w:rPr>
            </w:pPr>
            <w:r>
              <w:rPr>
                <w:rFonts w:ascii="Times New Roman" w:hAnsi="Times New Roman" w:cs="Times New Roman"/>
                <w:sz w:val="24"/>
                <w:szCs w:val="24"/>
              </w:rPr>
              <w:t xml:space="preserve">плацебо до Офатумумаб; розчин для ін’єкцій у попередньо заповненій ручці;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GmbH</w:t>
            </w:r>
            <w:r>
              <w:rPr>
                <w:rFonts w:ascii="Times New Roman" w:hAnsi="Times New Roman" w:cs="Times New Roman"/>
                <w:sz w:val="24"/>
                <w:szCs w:val="24"/>
              </w:rPr>
              <w:t xml:space="preserve">, </w:t>
            </w:r>
            <w:r>
              <w:rPr>
                <w:rFonts w:ascii="Times New Roman" w:hAnsi="Times New Roman" w:cs="Times New Roman"/>
                <w:sz w:val="24"/>
                <w:szCs w:val="24"/>
                <w:lang w:val="en-US"/>
              </w:rPr>
              <w:t>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Stein</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w:t>
            </w:r>
            <w:r>
              <w:rPr>
                <w:rFonts w:ascii="Times New Roman" w:hAnsi="Times New Roman" w:cs="Times New Roman"/>
                <w:sz w:val="24"/>
                <w:szCs w:val="24"/>
              </w:rPr>
              <w:t xml:space="preserve"> </w:t>
            </w:r>
            <w:r>
              <w:rPr>
                <w:rFonts w:ascii="Times New Roman" w:hAnsi="Times New Roman" w:cs="Times New Roman"/>
                <w:sz w:val="24"/>
                <w:szCs w:val="24"/>
                <w:lang w:val="en-US"/>
              </w:rPr>
              <w:t>Clinical</w:t>
            </w:r>
            <w:r>
              <w:rPr>
                <w:rFonts w:ascii="Times New Roman" w:hAnsi="Times New Roman" w:cs="Times New Roman"/>
                <w:sz w:val="24"/>
                <w:szCs w:val="24"/>
              </w:rPr>
              <w:t xml:space="preserve"> </w:t>
            </w:r>
            <w:r>
              <w:rPr>
                <w:rFonts w:ascii="Times New Roman" w:hAnsi="Times New Roman" w:cs="Times New Roman"/>
                <w:sz w:val="24"/>
                <w:szCs w:val="24"/>
                <w:lang w:val="en-US"/>
              </w:rPr>
              <w:t>Services</w:t>
            </w:r>
            <w:r>
              <w:rPr>
                <w:rFonts w:ascii="Times New Roman" w:hAnsi="Times New Roman" w:cs="Times New Roman"/>
                <w:sz w:val="24"/>
                <w:szCs w:val="24"/>
              </w:rPr>
              <w:t xml:space="preserve"> </w:t>
            </w:r>
            <w:r>
              <w:rPr>
                <w:rFonts w:ascii="Times New Roman" w:hAnsi="Times New Roman" w:cs="Times New Roman"/>
                <w:sz w:val="24"/>
                <w:szCs w:val="24"/>
                <w:lang w:val="en-US"/>
              </w:rPr>
              <w:t>Limited</w:t>
            </w:r>
            <w:r>
              <w:rPr>
                <w:rFonts w:ascii="Times New Roman" w:hAnsi="Times New Roman" w:cs="Times New Roman"/>
                <w:sz w:val="24"/>
                <w:szCs w:val="24"/>
              </w:rPr>
              <w:t xml:space="preserve">, </w:t>
            </w:r>
            <w:r>
              <w:rPr>
                <w:rFonts w:ascii="Times New Roman" w:hAnsi="Times New Roman" w:cs="Times New Roman"/>
                <w:sz w:val="24"/>
                <w:szCs w:val="24"/>
                <w:lang w:val="en-US"/>
              </w:rPr>
              <w:t>United</w:t>
            </w:r>
            <w:r>
              <w:rPr>
                <w:rFonts w:ascii="Times New Roman" w:hAnsi="Times New Roman" w:cs="Times New Roman"/>
                <w:sz w:val="24"/>
                <w:szCs w:val="24"/>
              </w:rPr>
              <w:t xml:space="preserve"> </w:t>
            </w:r>
            <w:r>
              <w:rPr>
                <w:rFonts w:ascii="Times New Roman" w:hAnsi="Times New Roman" w:cs="Times New Roman"/>
                <w:sz w:val="24"/>
                <w:szCs w:val="24"/>
                <w:lang w:val="en-US"/>
              </w:rPr>
              <w:t>Kingdom</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Pr>
                <w:rFonts w:ascii="Times New Roman" w:hAnsi="Times New Roman" w:cs="Times New Roman"/>
                <w:sz w:val="24"/>
                <w:szCs w:val="24"/>
              </w:rPr>
              <w:t xml:space="preserve"> </w:t>
            </w:r>
            <w:r>
              <w:rPr>
                <w:rFonts w:ascii="Times New Roman" w:hAnsi="Times New Roman" w:cs="Times New Roman"/>
                <w:sz w:val="24"/>
                <w:szCs w:val="24"/>
                <w:lang w:val="en-US"/>
              </w:rPr>
              <w:t>Clinical</w:t>
            </w:r>
            <w:r>
              <w:rPr>
                <w:rFonts w:ascii="Times New Roman" w:hAnsi="Times New Roman" w:cs="Times New Roman"/>
                <w:sz w:val="24"/>
                <w:szCs w:val="24"/>
              </w:rPr>
              <w:t xml:space="preserve"> </w:t>
            </w:r>
            <w:r>
              <w:rPr>
                <w:rFonts w:ascii="Times New Roman" w:hAnsi="Times New Roman" w:cs="Times New Roman"/>
                <w:sz w:val="24"/>
                <w:szCs w:val="24"/>
                <w:lang w:val="en-US"/>
              </w:rPr>
              <w:t>Services</w:t>
            </w:r>
            <w:r>
              <w:rPr>
                <w:rFonts w:ascii="Times New Roman" w:hAnsi="Times New Roman" w:cs="Times New Roman"/>
                <w:sz w:val="24"/>
                <w:szCs w:val="24"/>
              </w:rPr>
              <w:t xml:space="preserve"> </w:t>
            </w:r>
            <w:r>
              <w:rPr>
                <w:rFonts w:ascii="Times New Roman" w:hAnsi="Times New Roman" w:cs="Times New Roman"/>
                <w:sz w:val="24"/>
                <w:szCs w:val="24"/>
                <w:lang w:val="en-US"/>
              </w:rPr>
              <w:t>GmbH</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w:t>
            </w:r>
            <w:r>
              <w:rPr>
                <w:rFonts w:ascii="Times New Roman" w:hAnsi="Times New Roman" w:cs="Times New Roman"/>
                <w:sz w:val="24"/>
                <w:szCs w:val="24"/>
              </w:rPr>
              <w:t>-</w:t>
            </w:r>
            <w:r>
              <w:rPr>
                <w:rFonts w:ascii="Times New Roman" w:hAnsi="Times New Roman" w:cs="Times New Roman"/>
                <w:sz w:val="24"/>
                <w:szCs w:val="24"/>
                <w:lang w:val="en-US"/>
              </w:rPr>
              <w:t>Lee</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DHL</w:t>
            </w:r>
            <w:r>
              <w:rPr>
                <w:rFonts w:ascii="Times New Roman" w:hAnsi="Times New Roman" w:cs="Times New Roman"/>
                <w:sz w:val="24"/>
                <w:szCs w:val="24"/>
              </w:rPr>
              <w:t xml:space="preserve"> </w:t>
            </w:r>
            <w:r>
              <w:rPr>
                <w:rFonts w:ascii="Times New Roman" w:hAnsi="Times New Roman" w:cs="Times New Roman"/>
                <w:sz w:val="24"/>
                <w:szCs w:val="24"/>
                <w:lang w:val="en-US"/>
              </w:rPr>
              <w:t>Supply</w:t>
            </w:r>
            <w:r>
              <w:rPr>
                <w:rFonts w:ascii="Times New Roman" w:hAnsi="Times New Roman" w:cs="Times New Roman"/>
                <w:sz w:val="24"/>
                <w:szCs w:val="24"/>
              </w:rPr>
              <w:t xml:space="preserve"> </w:t>
            </w:r>
            <w:r>
              <w:rPr>
                <w:rFonts w:ascii="Times New Roman" w:hAnsi="Times New Roman" w:cs="Times New Roman"/>
                <w:sz w:val="24"/>
                <w:szCs w:val="24"/>
                <w:lang w:val="en-US"/>
              </w:rPr>
              <w:t>Chain</w:t>
            </w:r>
            <w:r>
              <w:rPr>
                <w:rFonts w:ascii="Times New Roman" w:hAnsi="Times New Roman" w:cs="Times New Roman"/>
                <w:sz w:val="24"/>
                <w:szCs w:val="24"/>
              </w:rPr>
              <w:t xml:space="preserve"> </w:t>
            </w:r>
            <w:r>
              <w:rPr>
                <w:rFonts w:ascii="Times New Roman" w:hAnsi="Times New Roman" w:cs="Times New Roman"/>
                <w:sz w:val="24"/>
                <w:szCs w:val="24"/>
                <w:lang w:val="en-US"/>
              </w:rPr>
              <w:t>Singapore</w:t>
            </w:r>
            <w:r>
              <w:rPr>
                <w:rFonts w:ascii="Times New Roman" w:hAnsi="Times New Roman" w:cs="Times New Roman"/>
                <w:sz w:val="24"/>
                <w:szCs w:val="24"/>
              </w:rPr>
              <w:t xml:space="preserve"> </w:t>
            </w:r>
            <w:r>
              <w:rPr>
                <w:rFonts w:ascii="Times New Roman" w:hAnsi="Times New Roman" w:cs="Times New Roman"/>
                <w:sz w:val="24"/>
                <w:szCs w:val="24"/>
                <w:lang w:val="en-US"/>
              </w:rPr>
              <w:t>Pte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Ltd, Singapore; Catalent Pharma Solutions LLC, USA; DHL Supply Chain, USA; Fisher Clinical Services Inc., USA; Catalent CTS (Singapore) Private Limited, Singapore; </w:t>
            </w:r>
            <w:r>
              <w:rPr>
                <w:rFonts w:ascii="Times New Roman" w:hAnsi="Times New Roman" w:cs="Times New Roman"/>
                <w:sz w:val="24"/>
                <w:szCs w:val="24"/>
              </w:rPr>
              <w:t>С</w:t>
            </w:r>
            <w:r>
              <w:rPr>
                <w:rFonts w:ascii="Times New Roman" w:hAnsi="Times New Roman" w:cs="Times New Roman"/>
                <w:sz w:val="24"/>
                <w:szCs w:val="24"/>
                <w:lang w:val="en-US"/>
              </w:rPr>
              <w:t xml:space="preserve">atalent Germany Schorndorf GmbH, Germany; Fisher Clinical Services GmbH, Germany; DHL Solutions Fashion GmbH, Germany; </w:t>
            </w:r>
          </w:p>
          <w:p w14:paraId="50565E0D" w14:textId="1F662F59" w:rsidR="00AD1E02" w:rsidRPr="00AD1E02" w:rsidRDefault="00C242BC" w:rsidP="00C242BC">
            <w:pPr>
              <w:jc w:val="both"/>
              <w:rPr>
                <w:rFonts w:ascii="Times New Roman" w:hAnsi="Times New Roman" w:cs="Times New Roman"/>
                <w:color w:val="000000" w:themeColor="text1"/>
                <w:sz w:val="24"/>
                <w:szCs w:val="24"/>
              </w:rPr>
            </w:pPr>
            <w:r>
              <w:rPr>
                <w:rFonts w:ascii="Times New Roman" w:hAnsi="Times New Roman" w:cs="Times New Roman"/>
                <w:sz w:val="24"/>
                <w:szCs w:val="24"/>
              </w:rPr>
              <w:t>Сіпонімод (</w:t>
            </w:r>
            <w:r>
              <w:rPr>
                <w:rFonts w:ascii="Times New Roman" w:hAnsi="Times New Roman" w:cs="Times New Roman"/>
                <w:sz w:val="24"/>
                <w:szCs w:val="24"/>
                <w:lang w:val="en-US"/>
              </w:rPr>
              <w:t>Mayzent</w:t>
            </w:r>
            <w:r>
              <w:rPr>
                <w:rFonts w:ascii="Times New Roman" w:hAnsi="Times New Roman" w:cs="Times New Roman"/>
                <w:sz w:val="24"/>
                <w:szCs w:val="24"/>
              </w:rPr>
              <w:t>®) (</w:t>
            </w:r>
            <w:r>
              <w:rPr>
                <w:rFonts w:ascii="Times New Roman" w:hAnsi="Times New Roman" w:cs="Times New Roman"/>
                <w:sz w:val="24"/>
                <w:szCs w:val="24"/>
                <w:lang w:val="en-US"/>
              </w:rPr>
              <w:t>BAF</w:t>
            </w:r>
            <w:r>
              <w:rPr>
                <w:rFonts w:ascii="Times New Roman" w:hAnsi="Times New Roman" w:cs="Times New Roman"/>
                <w:sz w:val="24"/>
                <w:szCs w:val="24"/>
              </w:rPr>
              <w:t xml:space="preserve">312; Сіпонімод); таблетки, вкриті плівковою оболонкою; 2 мг (міліграм);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GmbH</w:t>
            </w:r>
            <w:r>
              <w:rPr>
                <w:rFonts w:ascii="Times New Roman" w:hAnsi="Times New Roman" w:cs="Times New Roman"/>
                <w:sz w:val="24"/>
                <w:szCs w:val="24"/>
              </w:rPr>
              <w:t xml:space="preserve">, </w:t>
            </w:r>
            <w:r>
              <w:rPr>
                <w:rFonts w:ascii="Times New Roman" w:hAnsi="Times New Roman" w:cs="Times New Roman"/>
                <w:sz w:val="24"/>
                <w:szCs w:val="24"/>
                <w:lang w:val="en-US"/>
              </w:rPr>
              <w:t>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w:t>
            </w:r>
            <w:r>
              <w:rPr>
                <w:rFonts w:ascii="Times New Roman" w:hAnsi="Times New Roman" w:cs="Times New Roman"/>
                <w:sz w:val="24"/>
                <w:szCs w:val="24"/>
              </w:rPr>
              <w:t xml:space="preserve"> </w:t>
            </w:r>
            <w:r>
              <w:rPr>
                <w:rFonts w:ascii="Times New Roman" w:hAnsi="Times New Roman" w:cs="Times New Roman"/>
                <w:sz w:val="24"/>
                <w:szCs w:val="24"/>
                <w:lang w:val="en-US"/>
              </w:rPr>
              <w:t>Pharma</w:t>
            </w:r>
            <w:r>
              <w:rPr>
                <w:rFonts w:ascii="Times New Roman" w:hAnsi="Times New Roman" w:cs="Times New Roman"/>
                <w:sz w:val="24"/>
                <w:szCs w:val="24"/>
              </w:rPr>
              <w:t xml:space="preserve"> </w:t>
            </w:r>
            <w:r>
              <w:rPr>
                <w:rFonts w:ascii="Times New Roman" w:hAnsi="Times New Roman" w:cs="Times New Roman"/>
                <w:sz w:val="24"/>
                <w:szCs w:val="24"/>
                <w:lang w:val="en-US"/>
              </w:rPr>
              <w:t>Stein</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Solvias</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w:t>
            </w:r>
            <w:r>
              <w:rPr>
                <w:rFonts w:ascii="Times New Roman" w:hAnsi="Times New Roman" w:cs="Times New Roman"/>
                <w:sz w:val="24"/>
                <w:szCs w:val="24"/>
              </w:rPr>
              <w:t xml:space="preserve"> </w:t>
            </w:r>
            <w:r>
              <w:rPr>
                <w:rFonts w:ascii="Times New Roman" w:hAnsi="Times New Roman" w:cs="Times New Roman"/>
                <w:sz w:val="24"/>
                <w:szCs w:val="24"/>
                <w:lang w:val="en-US"/>
              </w:rPr>
              <w:t>Clinical</w:t>
            </w:r>
            <w:r>
              <w:rPr>
                <w:rFonts w:ascii="Times New Roman" w:hAnsi="Times New Roman" w:cs="Times New Roman"/>
                <w:sz w:val="24"/>
                <w:szCs w:val="24"/>
              </w:rPr>
              <w:t xml:space="preserve"> </w:t>
            </w:r>
            <w:r>
              <w:rPr>
                <w:rFonts w:ascii="Times New Roman" w:hAnsi="Times New Roman" w:cs="Times New Roman"/>
                <w:sz w:val="24"/>
                <w:szCs w:val="24"/>
                <w:lang w:val="en-US"/>
              </w:rPr>
              <w:t>Services</w:t>
            </w:r>
            <w:r>
              <w:rPr>
                <w:rFonts w:ascii="Times New Roman" w:hAnsi="Times New Roman" w:cs="Times New Roman"/>
                <w:sz w:val="24"/>
                <w:szCs w:val="24"/>
              </w:rPr>
              <w:t xml:space="preserve"> </w:t>
            </w:r>
            <w:r>
              <w:rPr>
                <w:rFonts w:ascii="Times New Roman" w:hAnsi="Times New Roman" w:cs="Times New Roman"/>
                <w:sz w:val="24"/>
                <w:szCs w:val="24"/>
                <w:lang w:val="en-US"/>
              </w:rPr>
              <w:t>Limited</w:t>
            </w:r>
            <w:r>
              <w:rPr>
                <w:rFonts w:ascii="Times New Roman" w:hAnsi="Times New Roman" w:cs="Times New Roman"/>
                <w:sz w:val="24"/>
                <w:szCs w:val="24"/>
              </w:rPr>
              <w:t xml:space="preserve">, </w:t>
            </w:r>
            <w:r>
              <w:rPr>
                <w:rFonts w:ascii="Times New Roman" w:hAnsi="Times New Roman" w:cs="Times New Roman"/>
                <w:sz w:val="24"/>
                <w:szCs w:val="24"/>
                <w:lang w:val="en-US"/>
              </w:rPr>
              <w:t>United</w:t>
            </w:r>
            <w:r>
              <w:rPr>
                <w:rFonts w:ascii="Times New Roman" w:hAnsi="Times New Roman" w:cs="Times New Roman"/>
                <w:sz w:val="24"/>
                <w:szCs w:val="24"/>
              </w:rPr>
              <w:t xml:space="preserve"> </w:t>
            </w:r>
            <w:r>
              <w:rPr>
                <w:rFonts w:ascii="Times New Roman" w:hAnsi="Times New Roman" w:cs="Times New Roman"/>
                <w:sz w:val="24"/>
                <w:szCs w:val="24"/>
                <w:lang w:val="en-US"/>
              </w:rPr>
              <w:t>Kingdom</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Pr>
                <w:rFonts w:ascii="Times New Roman" w:hAnsi="Times New Roman" w:cs="Times New Roman"/>
                <w:sz w:val="24"/>
                <w:szCs w:val="24"/>
              </w:rPr>
              <w:t xml:space="preserve"> </w:t>
            </w:r>
            <w:r>
              <w:rPr>
                <w:rFonts w:ascii="Times New Roman" w:hAnsi="Times New Roman" w:cs="Times New Roman"/>
                <w:sz w:val="24"/>
                <w:szCs w:val="24"/>
                <w:lang w:val="en-US"/>
              </w:rPr>
              <w:t>Clinical</w:t>
            </w:r>
            <w:r>
              <w:rPr>
                <w:rFonts w:ascii="Times New Roman" w:hAnsi="Times New Roman" w:cs="Times New Roman"/>
                <w:sz w:val="24"/>
                <w:szCs w:val="24"/>
              </w:rPr>
              <w:t xml:space="preserve"> </w:t>
            </w:r>
            <w:r>
              <w:rPr>
                <w:rFonts w:ascii="Times New Roman" w:hAnsi="Times New Roman" w:cs="Times New Roman"/>
                <w:sz w:val="24"/>
                <w:szCs w:val="24"/>
                <w:lang w:val="en-US"/>
              </w:rPr>
              <w:t>Services</w:t>
            </w:r>
            <w:r>
              <w:rPr>
                <w:rFonts w:ascii="Times New Roman" w:hAnsi="Times New Roman" w:cs="Times New Roman"/>
                <w:sz w:val="24"/>
                <w:szCs w:val="24"/>
              </w:rPr>
              <w:t xml:space="preserve"> </w:t>
            </w:r>
            <w:r>
              <w:rPr>
                <w:rFonts w:ascii="Times New Roman" w:hAnsi="Times New Roman" w:cs="Times New Roman"/>
                <w:sz w:val="24"/>
                <w:szCs w:val="24"/>
                <w:lang w:val="en-US"/>
              </w:rPr>
              <w:t>GmbH</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w:t>
            </w:r>
            <w:r>
              <w:rPr>
                <w:rFonts w:ascii="Times New Roman" w:hAnsi="Times New Roman" w:cs="Times New Roman"/>
                <w:sz w:val="24"/>
                <w:szCs w:val="24"/>
              </w:rPr>
              <w:t>-</w:t>
            </w:r>
            <w:r>
              <w:rPr>
                <w:rFonts w:ascii="Times New Roman" w:hAnsi="Times New Roman" w:cs="Times New Roman"/>
                <w:sz w:val="24"/>
                <w:szCs w:val="24"/>
                <w:lang w:val="en-US"/>
              </w:rPr>
              <w:t>Lee</w:t>
            </w:r>
            <w:r>
              <w:rPr>
                <w:rFonts w:ascii="Times New Roman" w:hAnsi="Times New Roman" w:cs="Times New Roman"/>
                <w:sz w:val="24"/>
                <w:szCs w:val="24"/>
              </w:rPr>
              <w:t xml:space="preserve"> </w:t>
            </w:r>
            <w:r>
              <w:rPr>
                <w:rFonts w:ascii="Times New Roman" w:hAnsi="Times New Roman" w:cs="Times New Roman"/>
                <w:sz w:val="24"/>
                <w:szCs w:val="24"/>
                <w:lang w:val="en-US"/>
              </w:rPr>
              <w:t>AG</w:t>
            </w:r>
            <w:r>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DHL</w:t>
            </w:r>
            <w:r>
              <w:rPr>
                <w:rFonts w:ascii="Times New Roman" w:hAnsi="Times New Roman" w:cs="Times New Roman"/>
                <w:sz w:val="24"/>
                <w:szCs w:val="24"/>
              </w:rPr>
              <w:t xml:space="preserve"> </w:t>
            </w:r>
            <w:r>
              <w:rPr>
                <w:rFonts w:ascii="Times New Roman" w:hAnsi="Times New Roman" w:cs="Times New Roman"/>
                <w:sz w:val="24"/>
                <w:szCs w:val="24"/>
                <w:lang w:val="en-US"/>
              </w:rPr>
              <w:t>Supply</w:t>
            </w:r>
            <w:r>
              <w:rPr>
                <w:rFonts w:ascii="Times New Roman" w:hAnsi="Times New Roman" w:cs="Times New Roman"/>
                <w:sz w:val="24"/>
                <w:szCs w:val="24"/>
              </w:rPr>
              <w:t xml:space="preserve"> </w:t>
            </w:r>
            <w:r>
              <w:rPr>
                <w:rFonts w:ascii="Times New Roman" w:hAnsi="Times New Roman" w:cs="Times New Roman"/>
                <w:sz w:val="24"/>
                <w:szCs w:val="24"/>
                <w:lang w:val="en-US"/>
              </w:rPr>
              <w:t>Chain</w:t>
            </w:r>
            <w:r>
              <w:rPr>
                <w:rFonts w:ascii="Times New Roman" w:hAnsi="Times New Roman" w:cs="Times New Roman"/>
                <w:sz w:val="24"/>
                <w:szCs w:val="24"/>
              </w:rPr>
              <w:t xml:space="preserve"> </w:t>
            </w:r>
            <w:r>
              <w:rPr>
                <w:rFonts w:ascii="Times New Roman" w:hAnsi="Times New Roman" w:cs="Times New Roman"/>
                <w:sz w:val="24"/>
                <w:szCs w:val="24"/>
                <w:lang w:val="en-US"/>
              </w:rPr>
              <w:t>Singapore</w:t>
            </w:r>
            <w:r>
              <w:rPr>
                <w:rFonts w:ascii="Times New Roman" w:hAnsi="Times New Roman" w:cs="Times New Roman"/>
                <w:sz w:val="24"/>
                <w:szCs w:val="24"/>
              </w:rPr>
              <w:t xml:space="preserve"> </w:t>
            </w:r>
            <w:r>
              <w:rPr>
                <w:rFonts w:ascii="Times New Roman" w:hAnsi="Times New Roman" w:cs="Times New Roman"/>
                <w:sz w:val="24"/>
                <w:szCs w:val="24"/>
                <w:lang w:val="en-US"/>
              </w:rPr>
              <w:t>Pte</w:t>
            </w:r>
            <w:r>
              <w:rPr>
                <w:rFonts w:ascii="Times New Roman" w:hAnsi="Times New Roman" w:cs="Times New Roman"/>
                <w:sz w:val="24"/>
                <w:szCs w:val="24"/>
              </w:rPr>
              <w:t xml:space="preserve">. </w:t>
            </w:r>
            <w:r>
              <w:rPr>
                <w:rFonts w:ascii="Times New Roman" w:hAnsi="Times New Roman" w:cs="Times New Roman"/>
                <w:sz w:val="24"/>
                <w:szCs w:val="24"/>
                <w:lang w:val="en-US"/>
              </w:rPr>
              <w:t>Ltd, Singapore</w:t>
            </w:r>
            <w:r>
              <w:rPr>
                <w:rFonts w:ascii="Times New Roman" w:hAnsi="Times New Roman" w:cs="Times New Roman"/>
                <w:sz w:val="24"/>
                <w:szCs w:val="24"/>
              </w:rPr>
              <w:t xml:space="preserve">; </w:t>
            </w:r>
            <w:r>
              <w:rPr>
                <w:rFonts w:ascii="Times New Roman" w:hAnsi="Times New Roman" w:cs="Times New Roman"/>
                <w:sz w:val="24"/>
                <w:szCs w:val="24"/>
                <w:lang w:val="en-US"/>
              </w:rPr>
              <w:t>Novartis Healthcare Pvt. Ltd., India</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w:t>
            </w:r>
          </w:p>
        </w:tc>
      </w:tr>
    </w:tbl>
    <w:p w14:paraId="25085292" w14:textId="7BB05429" w:rsidR="00944F71" w:rsidRPr="00A458DB" w:rsidRDefault="00944F71">
      <w:pPr>
        <w:rPr>
          <w:lang w:val="en-US"/>
        </w:rPr>
      </w:pPr>
      <w:r w:rsidRPr="00A458DB">
        <w:rPr>
          <w:lang w:val="en-US"/>
        </w:rPr>
        <w:br w:type="page"/>
      </w:r>
    </w:p>
    <w:p w14:paraId="3F9FD9C3" w14:textId="456AA2EC" w:rsidR="00944F71" w:rsidRDefault="00944F71" w:rsidP="00944F71">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2</w:t>
      </w:r>
    </w:p>
    <w:tbl>
      <w:tblPr>
        <w:tblStyle w:val="a5"/>
        <w:tblW w:w="0" w:type="auto"/>
        <w:tblLook w:val="04A0" w:firstRow="1" w:lastRow="0" w:firstColumn="1" w:lastColumn="0" w:noHBand="0" w:noVBand="1"/>
      </w:tblPr>
      <w:tblGrid>
        <w:gridCol w:w="2781"/>
        <w:gridCol w:w="10675"/>
      </w:tblGrid>
      <w:tr w:rsidR="00944F71" w:rsidRPr="00A458DB" w14:paraId="205C081D" w14:textId="77777777" w:rsidTr="00944F71">
        <w:trPr>
          <w:trHeight w:val="8856"/>
        </w:trPr>
        <w:tc>
          <w:tcPr>
            <w:tcW w:w="2781" w:type="dxa"/>
          </w:tcPr>
          <w:p w14:paraId="442D6327" w14:textId="78C12729" w:rsidR="00944F71" w:rsidRPr="00AD1E02" w:rsidRDefault="00944F71" w:rsidP="00640EBC">
            <w:pPr>
              <w:rPr>
                <w:rFonts w:ascii="Times New Roman" w:hAnsi="Times New Roman" w:cs="Times New Roman"/>
                <w:color w:val="000000" w:themeColor="text1"/>
                <w:sz w:val="24"/>
                <w:szCs w:val="24"/>
              </w:rPr>
            </w:pPr>
          </w:p>
        </w:tc>
        <w:tc>
          <w:tcPr>
            <w:tcW w:w="10675" w:type="dxa"/>
          </w:tcPr>
          <w:p w14:paraId="05B00061"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4C0B336C"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Сіпонімод (Mayzent®) (BAF312; </w:t>
            </w:r>
            <w:r>
              <w:rPr>
                <w:rFonts w:ascii="Times New Roman" w:hAnsi="Times New Roman" w:cs="Times New Roman"/>
                <w:sz w:val="24"/>
                <w:szCs w:val="24"/>
              </w:rPr>
              <w:t>Сіпонімод); таблетки</w:t>
            </w:r>
            <w:r>
              <w:rPr>
                <w:rFonts w:ascii="Times New Roman" w:hAnsi="Times New Roman" w:cs="Times New Roman"/>
                <w:sz w:val="24"/>
                <w:szCs w:val="24"/>
                <w:lang w:val="en-US"/>
              </w:rPr>
              <w:t xml:space="preserve">, </w:t>
            </w:r>
            <w:r>
              <w:rPr>
                <w:rFonts w:ascii="Times New Roman" w:hAnsi="Times New Roman" w:cs="Times New Roman"/>
                <w:sz w:val="24"/>
                <w:szCs w:val="24"/>
              </w:rPr>
              <w:t>вкриті</w:t>
            </w:r>
            <w:r>
              <w:rPr>
                <w:rFonts w:ascii="Times New Roman" w:hAnsi="Times New Roman" w:cs="Times New Roman"/>
                <w:sz w:val="24"/>
                <w:szCs w:val="24"/>
                <w:lang w:val="en-US"/>
              </w:rPr>
              <w:t xml:space="preserve"> </w:t>
            </w:r>
            <w:r>
              <w:rPr>
                <w:rFonts w:ascii="Times New Roman" w:hAnsi="Times New Roman" w:cs="Times New Roman"/>
                <w:sz w:val="24"/>
                <w:szCs w:val="24"/>
              </w:rPr>
              <w:t>плівковою</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оболонкою; </w:t>
            </w:r>
            <w:r>
              <w:rPr>
                <w:rFonts w:ascii="Times New Roman" w:hAnsi="Times New Roman" w:cs="Times New Roman"/>
                <w:sz w:val="24"/>
                <w:szCs w:val="24"/>
                <w:lang w:val="en-US"/>
              </w:rPr>
              <w:t xml:space="preserve">0,25 </w:t>
            </w:r>
            <w:r>
              <w:rPr>
                <w:rFonts w:ascii="Times New Roman" w:hAnsi="Times New Roman" w:cs="Times New Roman"/>
                <w:sz w:val="24"/>
                <w:szCs w:val="24"/>
              </w:rPr>
              <w:t>мг</w:t>
            </w:r>
            <w:r>
              <w:rPr>
                <w:rFonts w:ascii="Times New Roman" w:hAnsi="Times New Roman" w:cs="Times New Roman"/>
                <w:sz w:val="24"/>
                <w:szCs w:val="24"/>
                <w:lang w:val="en-US"/>
              </w:rPr>
              <w:t xml:space="preserve"> (</w:t>
            </w:r>
            <w:r>
              <w:rPr>
                <w:rFonts w:ascii="Times New Roman" w:hAnsi="Times New Roman" w:cs="Times New Roman"/>
                <w:sz w:val="24"/>
                <w:szCs w:val="24"/>
              </w:rPr>
              <w:t>міліграм</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GmbH, 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Stein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Solvias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Ivers-Lee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Singapore Pte. Ltd, Singapore</w:t>
            </w:r>
            <w:r>
              <w:rPr>
                <w:rFonts w:ascii="Times New Roman" w:hAnsi="Times New Roman" w:cs="Times New Roman"/>
                <w:sz w:val="24"/>
                <w:szCs w:val="24"/>
              </w:rPr>
              <w:t xml:space="preserve">; </w:t>
            </w:r>
            <w:r>
              <w:rPr>
                <w:rFonts w:ascii="Times New Roman" w:hAnsi="Times New Roman" w:cs="Times New Roman"/>
                <w:sz w:val="24"/>
                <w:szCs w:val="24"/>
                <w:lang w:val="en-US"/>
              </w:rPr>
              <w:t>Novartis Healthcare Pvt. Ltd., India</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64C09A30"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Сіпонімод (BAF312; </w:t>
            </w:r>
            <w:r>
              <w:rPr>
                <w:rFonts w:ascii="Times New Roman" w:hAnsi="Times New Roman" w:cs="Times New Roman"/>
                <w:sz w:val="24"/>
                <w:szCs w:val="24"/>
              </w:rPr>
              <w:t>Сіпонімод); таблетки</w:t>
            </w:r>
            <w:r>
              <w:rPr>
                <w:rFonts w:ascii="Times New Roman" w:hAnsi="Times New Roman" w:cs="Times New Roman"/>
                <w:sz w:val="24"/>
                <w:szCs w:val="24"/>
                <w:lang w:val="en-US"/>
              </w:rPr>
              <w:t xml:space="preserve">, </w:t>
            </w:r>
            <w:r>
              <w:rPr>
                <w:rFonts w:ascii="Times New Roman" w:hAnsi="Times New Roman" w:cs="Times New Roman"/>
                <w:sz w:val="24"/>
                <w:szCs w:val="24"/>
              </w:rPr>
              <w:t>вкриті</w:t>
            </w:r>
            <w:r>
              <w:rPr>
                <w:rFonts w:ascii="Times New Roman" w:hAnsi="Times New Roman" w:cs="Times New Roman"/>
                <w:sz w:val="24"/>
                <w:szCs w:val="24"/>
                <w:lang w:val="en-US"/>
              </w:rPr>
              <w:t xml:space="preserve"> </w:t>
            </w:r>
            <w:r>
              <w:rPr>
                <w:rFonts w:ascii="Times New Roman" w:hAnsi="Times New Roman" w:cs="Times New Roman"/>
                <w:sz w:val="24"/>
                <w:szCs w:val="24"/>
              </w:rPr>
              <w:t>плівковою</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оболонкою; </w:t>
            </w:r>
            <w:r>
              <w:rPr>
                <w:rFonts w:ascii="Times New Roman" w:hAnsi="Times New Roman" w:cs="Times New Roman"/>
                <w:sz w:val="24"/>
                <w:szCs w:val="24"/>
                <w:lang w:val="en-US"/>
              </w:rPr>
              <w:t xml:space="preserve">0,1 </w:t>
            </w:r>
            <w:r>
              <w:rPr>
                <w:rFonts w:ascii="Times New Roman" w:hAnsi="Times New Roman" w:cs="Times New Roman"/>
                <w:sz w:val="24"/>
                <w:szCs w:val="24"/>
              </w:rPr>
              <w:t>мг</w:t>
            </w:r>
            <w:r>
              <w:rPr>
                <w:rFonts w:ascii="Times New Roman" w:hAnsi="Times New Roman" w:cs="Times New Roman"/>
                <w:sz w:val="24"/>
                <w:szCs w:val="24"/>
                <w:lang w:val="en-US"/>
              </w:rPr>
              <w:t xml:space="preserve"> (</w:t>
            </w:r>
            <w:r>
              <w:rPr>
                <w:rFonts w:ascii="Times New Roman" w:hAnsi="Times New Roman" w:cs="Times New Roman"/>
                <w:sz w:val="24"/>
                <w:szCs w:val="24"/>
              </w:rPr>
              <w:t>міліграм</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GmbH, 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Stein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Solvias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Ivers-Lee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Singapore Pte. Ltd, Singapore</w:t>
            </w:r>
            <w:r>
              <w:rPr>
                <w:rFonts w:ascii="Times New Roman" w:hAnsi="Times New Roman" w:cs="Times New Roman"/>
                <w:sz w:val="24"/>
                <w:szCs w:val="24"/>
              </w:rPr>
              <w:t xml:space="preserve">; </w:t>
            </w:r>
            <w:r>
              <w:rPr>
                <w:rFonts w:ascii="Times New Roman" w:hAnsi="Times New Roman" w:cs="Times New Roman"/>
                <w:sz w:val="24"/>
                <w:szCs w:val="24"/>
                <w:lang w:val="en-US"/>
              </w:rPr>
              <w:t>Novartis Healthcare Pvt. Ltd., India</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4BE8091D"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Сіпонімод (BAF312; </w:t>
            </w:r>
            <w:r>
              <w:rPr>
                <w:rFonts w:ascii="Times New Roman" w:hAnsi="Times New Roman" w:cs="Times New Roman"/>
                <w:sz w:val="24"/>
                <w:szCs w:val="24"/>
              </w:rPr>
              <w:t>Сіпонімод); таблетки</w:t>
            </w:r>
            <w:r>
              <w:rPr>
                <w:rFonts w:ascii="Times New Roman" w:hAnsi="Times New Roman" w:cs="Times New Roman"/>
                <w:sz w:val="24"/>
                <w:szCs w:val="24"/>
                <w:lang w:val="en-US"/>
              </w:rPr>
              <w:t xml:space="preserve">, </w:t>
            </w:r>
            <w:r>
              <w:rPr>
                <w:rFonts w:ascii="Times New Roman" w:hAnsi="Times New Roman" w:cs="Times New Roman"/>
                <w:sz w:val="24"/>
                <w:szCs w:val="24"/>
              </w:rPr>
              <w:t>вкриті</w:t>
            </w:r>
            <w:r>
              <w:rPr>
                <w:rFonts w:ascii="Times New Roman" w:hAnsi="Times New Roman" w:cs="Times New Roman"/>
                <w:sz w:val="24"/>
                <w:szCs w:val="24"/>
                <w:lang w:val="en-US"/>
              </w:rPr>
              <w:t xml:space="preserve"> </w:t>
            </w:r>
            <w:r>
              <w:rPr>
                <w:rFonts w:ascii="Times New Roman" w:hAnsi="Times New Roman" w:cs="Times New Roman"/>
                <w:sz w:val="24"/>
                <w:szCs w:val="24"/>
              </w:rPr>
              <w:t>плівковою</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оболонкою; </w:t>
            </w:r>
            <w:r>
              <w:rPr>
                <w:rFonts w:ascii="Times New Roman" w:hAnsi="Times New Roman" w:cs="Times New Roman"/>
                <w:sz w:val="24"/>
                <w:szCs w:val="24"/>
                <w:lang w:val="en-US"/>
              </w:rPr>
              <w:t xml:space="preserve">0,5 </w:t>
            </w:r>
            <w:r>
              <w:rPr>
                <w:rFonts w:ascii="Times New Roman" w:hAnsi="Times New Roman" w:cs="Times New Roman"/>
                <w:sz w:val="24"/>
                <w:szCs w:val="24"/>
              </w:rPr>
              <w:t>мг</w:t>
            </w:r>
            <w:r>
              <w:rPr>
                <w:rFonts w:ascii="Times New Roman" w:hAnsi="Times New Roman" w:cs="Times New Roman"/>
                <w:sz w:val="24"/>
                <w:szCs w:val="24"/>
                <w:lang w:val="en-US"/>
              </w:rPr>
              <w:t xml:space="preserve"> (</w:t>
            </w:r>
            <w:r>
              <w:rPr>
                <w:rFonts w:ascii="Times New Roman" w:hAnsi="Times New Roman" w:cs="Times New Roman"/>
                <w:sz w:val="24"/>
                <w:szCs w:val="24"/>
              </w:rPr>
              <w:t>міліграм</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GmbH, 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Stein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Solvias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Ivers-Lee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Singapore Pte. Ltd, Singapore</w:t>
            </w:r>
            <w:r>
              <w:rPr>
                <w:rFonts w:ascii="Times New Roman" w:hAnsi="Times New Roman" w:cs="Times New Roman"/>
                <w:sz w:val="24"/>
                <w:szCs w:val="24"/>
              </w:rPr>
              <w:t xml:space="preserve">; </w:t>
            </w:r>
            <w:r>
              <w:rPr>
                <w:rFonts w:ascii="Times New Roman" w:hAnsi="Times New Roman" w:cs="Times New Roman"/>
                <w:sz w:val="24"/>
                <w:szCs w:val="24"/>
                <w:lang w:val="en-US"/>
              </w:rPr>
              <w:t>Novartis Healthcare Pvt. Ltd., India</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1FB28A09"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Сіпонімод (BAF312; </w:t>
            </w:r>
            <w:r>
              <w:rPr>
                <w:rFonts w:ascii="Times New Roman" w:hAnsi="Times New Roman" w:cs="Times New Roman"/>
                <w:sz w:val="24"/>
                <w:szCs w:val="24"/>
              </w:rPr>
              <w:t>Сіпонімод); таблетки</w:t>
            </w:r>
            <w:r>
              <w:rPr>
                <w:rFonts w:ascii="Times New Roman" w:hAnsi="Times New Roman" w:cs="Times New Roman"/>
                <w:sz w:val="24"/>
                <w:szCs w:val="24"/>
                <w:lang w:val="en-US"/>
              </w:rPr>
              <w:t xml:space="preserve">, </w:t>
            </w:r>
            <w:r>
              <w:rPr>
                <w:rFonts w:ascii="Times New Roman" w:hAnsi="Times New Roman" w:cs="Times New Roman"/>
                <w:sz w:val="24"/>
                <w:szCs w:val="24"/>
              </w:rPr>
              <w:t>вкриті</w:t>
            </w:r>
            <w:r>
              <w:rPr>
                <w:rFonts w:ascii="Times New Roman" w:hAnsi="Times New Roman" w:cs="Times New Roman"/>
                <w:sz w:val="24"/>
                <w:szCs w:val="24"/>
                <w:lang w:val="en-US"/>
              </w:rPr>
              <w:t xml:space="preserve"> </w:t>
            </w:r>
            <w:r>
              <w:rPr>
                <w:rFonts w:ascii="Times New Roman" w:hAnsi="Times New Roman" w:cs="Times New Roman"/>
                <w:sz w:val="24"/>
                <w:szCs w:val="24"/>
              </w:rPr>
              <w:t>плівковою</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оболонкою; </w:t>
            </w:r>
            <w:r>
              <w:rPr>
                <w:rFonts w:ascii="Times New Roman" w:hAnsi="Times New Roman" w:cs="Times New Roman"/>
                <w:sz w:val="24"/>
                <w:szCs w:val="24"/>
                <w:lang w:val="en-US"/>
              </w:rPr>
              <w:t xml:space="preserve">1 </w:t>
            </w:r>
            <w:r>
              <w:rPr>
                <w:rFonts w:ascii="Times New Roman" w:hAnsi="Times New Roman" w:cs="Times New Roman"/>
                <w:sz w:val="24"/>
                <w:szCs w:val="24"/>
              </w:rPr>
              <w:t>мг</w:t>
            </w:r>
            <w:r>
              <w:rPr>
                <w:rFonts w:ascii="Times New Roman" w:hAnsi="Times New Roman" w:cs="Times New Roman"/>
                <w:sz w:val="24"/>
                <w:szCs w:val="24"/>
                <w:lang w:val="en-US"/>
              </w:rPr>
              <w:t xml:space="preserve"> (</w:t>
            </w:r>
            <w:r>
              <w:rPr>
                <w:rFonts w:ascii="Times New Roman" w:hAnsi="Times New Roman" w:cs="Times New Roman"/>
                <w:sz w:val="24"/>
                <w:szCs w:val="24"/>
              </w:rPr>
              <w:t>міліграм</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GmbH, 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Stein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Solvias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Ivers-Lee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Singapore Pte. Ltd, Singapore</w:t>
            </w:r>
            <w:r>
              <w:rPr>
                <w:rFonts w:ascii="Times New Roman" w:hAnsi="Times New Roman" w:cs="Times New Roman"/>
                <w:sz w:val="24"/>
                <w:szCs w:val="24"/>
              </w:rPr>
              <w:t xml:space="preserve">; </w:t>
            </w:r>
            <w:r>
              <w:rPr>
                <w:rFonts w:ascii="Times New Roman" w:hAnsi="Times New Roman" w:cs="Times New Roman"/>
                <w:sz w:val="24"/>
                <w:szCs w:val="24"/>
                <w:lang w:val="en-US"/>
              </w:rPr>
              <w:t>Novartis Healthcare Pvt. Ltd., India</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1C41B8D2" w14:textId="44BC5B76" w:rsidR="00944F71" w:rsidRDefault="00944F71" w:rsidP="00C242BC">
            <w:pPr>
              <w:jc w:val="both"/>
              <w:rPr>
                <w:rFonts w:ascii="Times New Roman" w:hAnsi="Times New Roman" w:cs="Times New Roman"/>
                <w:sz w:val="24"/>
                <w:szCs w:val="24"/>
              </w:rPr>
            </w:pPr>
            <w:r>
              <w:rPr>
                <w:rFonts w:ascii="Times New Roman" w:hAnsi="Times New Roman" w:cs="Times New Roman"/>
                <w:sz w:val="24"/>
                <w:szCs w:val="24"/>
                <w:lang w:val="en-US"/>
              </w:rPr>
              <w:t>плацебо до Сіпонімод; таблетки, вкриті плівковою оболонкою; Novartis Pharma GmbH, Germany;</w:t>
            </w:r>
          </w:p>
        </w:tc>
      </w:tr>
    </w:tbl>
    <w:p w14:paraId="34854BFE" w14:textId="39A0230B" w:rsidR="00944F71" w:rsidRPr="00A458DB" w:rsidRDefault="00944F71">
      <w:pPr>
        <w:rPr>
          <w:lang w:val="en-US"/>
        </w:rPr>
      </w:pPr>
      <w:r w:rsidRPr="00A458DB">
        <w:rPr>
          <w:lang w:val="en-US"/>
        </w:rPr>
        <w:br w:type="page"/>
      </w:r>
    </w:p>
    <w:p w14:paraId="4F6D38C8" w14:textId="4648A30D" w:rsidR="00944F71" w:rsidRDefault="00944F71" w:rsidP="00944F71">
      <w:pPr>
        <w:jc w:val="right"/>
      </w:pPr>
      <w:r>
        <w:rPr>
          <w:rFonts w:ascii="Times New Roman" w:hAnsi="Times New Roman" w:cs="Times New Roman"/>
          <w:sz w:val="24"/>
          <w:szCs w:val="24"/>
          <w:lang w:val="uk-UA"/>
        </w:rPr>
        <w:lastRenderedPageBreak/>
        <w:t>3</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2</w:t>
      </w:r>
    </w:p>
    <w:tbl>
      <w:tblPr>
        <w:tblStyle w:val="a5"/>
        <w:tblW w:w="0" w:type="auto"/>
        <w:tblLook w:val="04A0" w:firstRow="1" w:lastRow="0" w:firstColumn="1" w:lastColumn="0" w:noHBand="0" w:noVBand="1"/>
      </w:tblPr>
      <w:tblGrid>
        <w:gridCol w:w="2781"/>
        <w:gridCol w:w="10675"/>
      </w:tblGrid>
      <w:tr w:rsidR="00944F71" w:rsidRPr="00A458DB" w14:paraId="18A9CA23" w14:textId="77777777" w:rsidTr="00640EBC">
        <w:trPr>
          <w:trHeight w:val="1907"/>
        </w:trPr>
        <w:tc>
          <w:tcPr>
            <w:tcW w:w="2781" w:type="dxa"/>
          </w:tcPr>
          <w:p w14:paraId="33F60C96" w14:textId="3AB107CE" w:rsidR="00944F71" w:rsidRPr="00AD1E02" w:rsidRDefault="00944F71" w:rsidP="00640EBC">
            <w:pPr>
              <w:rPr>
                <w:rFonts w:ascii="Times New Roman" w:hAnsi="Times New Roman" w:cs="Times New Roman"/>
                <w:color w:val="000000" w:themeColor="text1"/>
                <w:sz w:val="24"/>
                <w:szCs w:val="24"/>
              </w:rPr>
            </w:pPr>
          </w:p>
        </w:tc>
        <w:tc>
          <w:tcPr>
            <w:tcW w:w="10675" w:type="dxa"/>
          </w:tcPr>
          <w:p w14:paraId="014D9716"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Novartis Pharma AG, Switzerland; Novartis Pharma Stein AG, Switzerland; Solvias AG, Switzerland; Almac Clinical Services Limited, United Kingdom; Fisher Clinical Services GmbH, Switzerland; Ivers-Lee AG, Switzerland; DHL Supply Chain Singapore Pte. Ltd, Singapore; Novartis Healthcare Pvt. Ltd., India; Catalent Pharma Solutions LLC, USA; DHL Supply Chain, USA; Fisher Clinical Services Inc., USA; Catalent CTS (Singapore) Private Limited, Singapore; </w:t>
            </w:r>
            <w:r>
              <w:rPr>
                <w:rFonts w:ascii="Times New Roman" w:hAnsi="Times New Roman" w:cs="Times New Roman"/>
                <w:sz w:val="24"/>
                <w:szCs w:val="24"/>
              </w:rPr>
              <w:t>С</w:t>
            </w:r>
            <w:r>
              <w:rPr>
                <w:rFonts w:ascii="Times New Roman" w:hAnsi="Times New Roman" w:cs="Times New Roman"/>
                <w:sz w:val="24"/>
                <w:szCs w:val="24"/>
                <w:lang w:val="en-US"/>
              </w:rPr>
              <w:t xml:space="preserve">atalent Germany Schorndorf GmbH, Germany; Fisher Clinical Services GmbH, Germany; DHL Solutions Fashion </w:t>
            </w:r>
          </w:p>
        </w:tc>
      </w:tr>
      <w:tr w:rsidR="00AD1E02" w:rsidRPr="00A458DB" w14:paraId="0ECFDB87" w14:textId="77777777" w:rsidTr="00640EBC">
        <w:tc>
          <w:tcPr>
            <w:tcW w:w="2781" w:type="dxa"/>
            <w:hideMark/>
          </w:tcPr>
          <w:p w14:paraId="1A5C775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685BBC2B" w14:textId="77777777" w:rsidR="00B508C6" w:rsidRPr="00E120A3" w:rsidRDefault="00B508C6" w:rsidP="00B508C6">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д.м.н., проф. Волошина Н.П.</w:t>
            </w:r>
          </w:p>
          <w:p w14:paraId="224E9CDB" w14:textId="77777777" w:rsidR="00B508C6" w:rsidRPr="00E120A3" w:rsidRDefault="00B508C6" w:rsidP="00B508C6">
            <w:pPr>
              <w:jc w:val="both"/>
              <w:rPr>
                <w:rFonts w:ascii="Times New Roman" w:hAnsi="Times New Roman" w:cs="Times New Roman"/>
                <w:sz w:val="24"/>
                <w:szCs w:val="24"/>
              </w:rPr>
            </w:pPr>
            <w:r w:rsidRPr="00E120A3">
              <w:rPr>
                <w:rFonts w:ascii="Times New Roman" w:hAnsi="Times New Roman" w:cs="Times New Roman"/>
                <w:sz w:val="24"/>
                <w:szCs w:val="24"/>
              </w:rPr>
              <w:t>Державна установа «Інститут неврології, психіатрії та наркології Національної академії медичних наук України», відділення аутоімунних і дегенеративних захворювань нервової системи. Центр розсіяного склерозу, м. Харків</w:t>
            </w:r>
          </w:p>
          <w:p w14:paraId="3CE4523A" w14:textId="77777777" w:rsidR="00B508C6" w:rsidRPr="00E120A3" w:rsidRDefault="00B508C6" w:rsidP="00B508C6">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д.м.н., проф. Літовченко Т.А.</w:t>
            </w:r>
          </w:p>
          <w:p w14:paraId="1E335EA7" w14:textId="77777777" w:rsidR="00B508C6" w:rsidRPr="00E120A3" w:rsidRDefault="00B508C6" w:rsidP="00B508C6">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«Міська дитяча лікарня №5» Харківської міської ради», III дитяче неврологічне відділення, м. Харків</w:t>
            </w:r>
          </w:p>
          <w:p w14:paraId="33C2EF81" w14:textId="77777777" w:rsidR="00B508C6" w:rsidRPr="00E120A3" w:rsidRDefault="00B508C6" w:rsidP="00B508C6">
            <w:pPr>
              <w:jc w:val="both"/>
              <w:rPr>
                <w:rFonts w:ascii="Times New Roman" w:hAnsi="Times New Roman" w:cs="Times New Roman"/>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д.м.н. Кириченко А.Г.</w:t>
            </w:r>
          </w:p>
          <w:p w14:paraId="586B029A" w14:textId="77777777" w:rsidR="00B508C6" w:rsidRPr="00E120A3" w:rsidRDefault="00B508C6" w:rsidP="00B508C6">
            <w:pPr>
              <w:jc w:val="both"/>
              <w:rPr>
                <w:rFonts w:ascii="Times New Roman" w:hAnsi="Times New Roman" w:cs="Times New Roman"/>
                <w:sz w:val="24"/>
                <w:szCs w:val="24"/>
              </w:rPr>
            </w:pPr>
            <w:r w:rsidRPr="00E120A3">
              <w:rPr>
                <w:rFonts w:ascii="Times New Roman" w:hAnsi="Times New Roman" w:cs="Times New Roman"/>
                <w:sz w:val="24"/>
                <w:szCs w:val="24"/>
              </w:rPr>
              <w:t>Комунальне підприємство «Дніпропетровська обласна дитяча клінічна лікарня» Дніпропетровської обласної ради, нейрохірургічне відділення з неврологічн</w:t>
            </w:r>
            <w:r>
              <w:rPr>
                <w:rFonts w:ascii="Times New Roman" w:hAnsi="Times New Roman" w:cs="Times New Roman"/>
                <w:sz w:val="24"/>
                <w:szCs w:val="24"/>
              </w:rPr>
              <w:t xml:space="preserve">ими ліжками, </w:t>
            </w:r>
            <w:r w:rsidRPr="00E120A3">
              <w:rPr>
                <w:rFonts w:ascii="Times New Roman" w:hAnsi="Times New Roman" w:cs="Times New Roman"/>
                <w:sz w:val="24"/>
                <w:szCs w:val="24"/>
              </w:rPr>
              <w:t>м. Дніпро</w:t>
            </w:r>
          </w:p>
          <w:p w14:paraId="1C4FA683" w14:textId="77777777" w:rsidR="00B508C6" w:rsidRPr="00E120A3" w:rsidRDefault="00B508C6" w:rsidP="00B508C6">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к.м.н. Мартинюк В.Ю.</w:t>
            </w:r>
          </w:p>
          <w:p w14:paraId="36B3BDE4" w14:textId="77777777" w:rsidR="00B508C6" w:rsidRPr="00E120A3" w:rsidRDefault="00B508C6" w:rsidP="00B508C6">
            <w:pPr>
              <w:jc w:val="both"/>
              <w:rPr>
                <w:rFonts w:ascii="Times New Roman" w:hAnsi="Times New Roman" w:cs="Times New Roman"/>
                <w:sz w:val="24"/>
                <w:szCs w:val="24"/>
              </w:rPr>
            </w:pPr>
            <w:r w:rsidRPr="00E120A3">
              <w:rPr>
                <w:rFonts w:ascii="Times New Roman" w:hAnsi="Times New Roman" w:cs="Times New Roman"/>
                <w:sz w:val="24"/>
                <w:szCs w:val="24"/>
              </w:rPr>
              <w:t>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м. Київ</w:t>
            </w:r>
          </w:p>
          <w:p w14:paraId="2888A68D" w14:textId="77777777" w:rsidR="00B508C6" w:rsidRPr="00E120A3" w:rsidRDefault="00B508C6" w:rsidP="00B508C6">
            <w:pPr>
              <w:jc w:val="both"/>
              <w:rPr>
                <w:rFonts w:ascii="Times New Roman" w:hAnsi="Times New Roman" w:cs="Times New Roman"/>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зав. від. Криштафович Я.Л.</w:t>
            </w:r>
          </w:p>
          <w:p w14:paraId="1D6A3715" w14:textId="77777777" w:rsidR="00AD1E02" w:rsidRPr="00AD1E02" w:rsidRDefault="00B508C6" w:rsidP="00B508C6">
            <w:pPr>
              <w:jc w:val="both"/>
              <w:rPr>
                <w:rFonts w:ascii="Times New Roman" w:hAnsi="Times New Roman" w:cs="Times New Roman"/>
                <w:color w:val="000000" w:themeColor="text1"/>
                <w:sz w:val="24"/>
                <w:szCs w:val="24"/>
              </w:rPr>
            </w:pPr>
            <w:r w:rsidRPr="00E120A3">
              <w:rPr>
                <w:rFonts w:ascii="Times New Roman" w:hAnsi="Times New Roman" w:cs="Times New Roman"/>
                <w:sz w:val="24"/>
                <w:szCs w:val="24"/>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 центральної нервової системи з порушенням функції опорно-рухового апарату, м. Івано-Франківськ</w:t>
            </w:r>
          </w:p>
        </w:tc>
      </w:tr>
      <w:tr w:rsidR="00AD1E02" w:rsidRPr="00A458DB" w14:paraId="386D05BD" w14:textId="77777777" w:rsidTr="00944F71">
        <w:trPr>
          <w:trHeight w:val="2544"/>
        </w:trPr>
        <w:tc>
          <w:tcPr>
            <w:tcW w:w="2781" w:type="dxa"/>
            <w:hideMark/>
          </w:tcPr>
          <w:p w14:paraId="572574A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52F9F83F" w14:textId="77777777" w:rsidR="00C242BC" w:rsidRDefault="00C242BC" w:rsidP="00C242BC">
            <w:pPr>
              <w:jc w:val="both"/>
              <w:rPr>
                <w:rFonts w:ascii="Times New Roman" w:hAnsi="Times New Roman" w:cs="Times New Roman"/>
                <w:sz w:val="24"/>
                <w:szCs w:val="24"/>
                <w:lang w:val="en-US"/>
              </w:rPr>
            </w:pPr>
            <w:r>
              <w:rPr>
                <w:rFonts w:ascii="Times New Roman" w:hAnsi="Times New Roman" w:cs="Times New Roman"/>
                <w:sz w:val="24"/>
                <w:szCs w:val="24"/>
              </w:rPr>
              <w:t>Фінголімод (</w:t>
            </w:r>
            <w:r>
              <w:rPr>
                <w:rFonts w:ascii="Times New Roman" w:hAnsi="Times New Roman" w:cs="Times New Roman"/>
                <w:sz w:val="24"/>
                <w:szCs w:val="24"/>
                <w:lang w:val="en-US"/>
              </w:rPr>
              <w:t>Gilenya</w:t>
            </w:r>
            <w:r>
              <w:rPr>
                <w:rFonts w:ascii="Times New Roman" w:hAnsi="Times New Roman" w:cs="Times New Roman"/>
                <w:sz w:val="24"/>
                <w:szCs w:val="24"/>
              </w:rPr>
              <w:t xml:space="preserve">®/ ГІЛЕНІЯ) (FTY720; Фінголімод, </w:t>
            </w:r>
            <w:r>
              <w:rPr>
                <w:rFonts w:ascii="Times New Roman" w:hAnsi="Times New Roman" w:cs="Times New Roman"/>
                <w:sz w:val="24"/>
                <w:szCs w:val="24"/>
                <w:lang w:val="en-US"/>
              </w:rPr>
              <w:t>FINGOLIMOD</w:t>
            </w:r>
            <w:r w:rsidRPr="00C242BC">
              <w:rPr>
                <w:rFonts w:ascii="Times New Roman" w:hAnsi="Times New Roman" w:cs="Times New Roman"/>
                <w:sz w:val="24"/>
                <w:szCs w:val="24"/>
              </w:rPr>
              <w:t xml:space="preserve"> </w:t>
            </w:r>
            <w:r>
              <w:rPr>
                <w:rFonts w:ascii="Times New Roman" w:hAnsi="Times New Roman" w:cs="Times New Roman"/>
                <w:sz w:val="24"/>
                <w:szCs w:val="24"/>
                <w:lang w:val="en-US"/>
              </w:rPr>
              <w:t>HYDROCHLORIDE</w:t>
            </w:r>
            <w:r>
              <w:rPr>
                <w:rFonts w:ascii="Times New Roman" w:hAnsi="Times New Roman" w:cs="Times New Roman"/>
                <w:sz w:val="24"/>
                <w:szCs w:val="24"/>
              </w:rPr>
              <w:t xml:space="preserve">); капсули; 0,5 мг (міліграм); Novartis Pharma GmbH, Germany; Novartis Pharma AG, Switzerland; Novartis Pharma Stein AG, Switzerland; Almac Clinical Services Limited, United Kingdom; Fisher Clinical Services GmbH, Switzerland; Ivers-Lee AG, Switzerland; DHL Supply Chain Singapore Pte. </w:t>
            </w:r>
            <w:r>
              <w:rPr>
                <w:rFonts w:ascii="Times New Roman" w:hAnsi="Times New Roman" w:cs="Times New Roman"/>
                <w:sz w:val="24"/>
                <w:szCs w:val="24"/>
                <w:lang w:val="en-US"/>
              </w:rPr>
              <w:t>Ltd, Singapore</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7F6A9F45" w14:textId="7E31B166" w:rsidR="00AD1E02" w:rsidRPr="00AD1E02" w:rsidRDefault="00C242BC" w:rsidP="00C242BC">
            <w:pPr>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Фінголімод (Gilenya®/ ГІЛЕНІЯ) (FTY720; </w:t>
            </w:r>
            <w:r>
              <w:rPr>
                <w:rFonts w:ascii="Times New Roman" w:hAnsi="Times New Roman" w:cs="Times New Roman"/>
                <w:sz w:val="24"/>
                <w:szCs w:val="24"/>
              </w:rPr>
              <w:t>Фінголімод,</w:t>
            </w:r>
            <w:r>
              <w:rPr>
                <w:rFonts w:ascii="Times New Roman" w:hAnsi="Times New Roman" w:cs="Times New Roman"/>
                <w:sz w:val="24"/>
                <w:szCs w:val="24"/>
                <w:lang w:val="en-US"/>
              </w:rPr>
              <w:t xml:space="preserve"> FINGOLIMOD HYDROCHLORIDE</w:t>
            </w:r>
            <w:r>
              <w:rPr>
                <w:rFonts w:ascii="Times New Roman" w:hAnsi="Times New Roman" w:cs="Times New Roman"/>
                <w:sz w:val="24"/>
                <w:szCs w:val="24"/>
              </w:rPr>
              <w:t xml:space="preserve">); капсули; </w:t>
            </w:r>
            <w:r>
              <w:rPr>
                <w:rFonts w:ascii="Times New Roman" w:hAnsi="Times New Roman" w:cs="Times New Roman"/>
                <w:sz w:val="24"/>
                <w:szCs w:val="24"/>
                <w:lang w:val="en-US"/>
              </w:rPr>
              <w:t xml:space="preserve">0,25 </w:t>
            </w:r>
            <w:r>
              <w:rPr>
                <w:rFonts w:ascii="Times New Roman" w:hAnsi="Times New Roman" w:cs="Times New Roman"/>
                <w:sz w:val="24"/>
                <w:szCs w:val="24"/>
              </w:rPr>
              <w:t>мг</w:t>
            </w:r>
            <w:r>
              <w:rPr>
                <w:rFonts w:ascii="Times New Roman" w:hAnsi="Times New Roman" w:cs="Times New Roman"/>
                <w:sz w:val="24"/>
                <w:szCs w:val="24"/>
                <w:lang w:val="en-US"/>
              </w:rPr>
              <w:t xml:space="preserve"> (</w:t>
            </w:r>
            <w:r>
              <w:rPr>
                <w:rFonts w:ascii="Times New Roman" w:hAnsi="Times New Roman" w:cs="Times New Roman"/>
                <w:sz w:val="24"/>
                <w:szCs w:val="24"/>
              </w:rPr>
              <w:t>міліграм</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GmbH, Germany</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Novartis Pharma</w:t>
            </w:r>
          </w:p>
        </w:tc>
      </w:tr>
    </w:tbl>
    <w:p w14:paraId="36F045C3" w14:textId="6BA40D00" w:rsidR="00944F71" w:rsidRPr="00A458DB" w:rsidRDefault="00944F71" w:rsidP="00944F71">
      <w:pPr>
        <w:jc w:val="right"/>
        <w:rPr>
          <w:lang w:val="en-US"/>
        </w:rPr>
      </w:pPr>
      <w:r w:rsidRPr="00A458DB">
        <w:rPr>
          <w:lang w:val="en-US"/>
        </w:rPr>
        <w:br w:type="page"/>
      </w:r>
    </w:p>
    <w:p w14:paraId="0F93ACB1" w14:textId="7BD427C0" w:rsidR="00944F71" w:rsidRDefault="00944F71" w:rsidP="00944F71">
      <w:pPr>
        <w:jc w:val="right"/>
      </w:pPr>
      <w:r>
        <w:rPr>
          <w:rFonts w:ascii="Times New Roman" w:hAnsi="Times New Roman" w:cs="Times New Roman"/>
          <w:sz w:val="24"/>
          <w:szCs w:val="24"/>
          <w:lang w:val="uk-UA"/>
        </w:rPr>
        <w:lastRenderedPageBreak/>
        <w:t>4</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2</w:t>
      </w:r>
    </w:p>
    <w:tbl>
      <w:tblPr>
        <w:tblStyle w:val="a5"/>
        <w:tblW w:w="0" w:type="auto"/>
        <w:tblLook w:val="04A0" w:firstRow="1" w:lastRow="0" w:firstColumn="1" w:lastColumn="0" w:noHBand="0" w:noVBand="1"/>
      </w:tblPr>
      <w:tblGrid>
        <w:gridCol w:w="2781"/>
        <w:gridCol w:w="10675"/>
      </w:tblGrid>
      <w:tr w:rsidR="00944F71" w:rsidRPr="00A458DB" w14:paraId="3F9269D6" w14:textId="77777777" w:rsidTr="00640EBC">
        <w:trPr>
          <w:trHeight w:val="756"/>
        </w:trPr>
        <w:tc>
          <w:tcPr>
            <w:tcW w:w="2781" w:type="dxa"/>
          </w:tcPr>
          <w:p w14:paraId="2EEBA891" w14:textId="7CD29D7A" w:rsidR="00944F71" w:rsidRPr="00AD1E02" w:rsidRDefault="00944F71" w:rsidP="00640EBC">
            <w:pPr>
              <w:rPr>
                <w:rFonts w:ascii="Times New Roman" w:hAnsi="Times New Roman" w:cs="Times New Roman"/>
                <w:color w:val="000000" w:themeColor="text1"/>
                <w:sz w:val="24"/>
                <w:szCs w:val="24"/>
              </w:rPr>
            </w:pPr>
          </w:p>
        </w:tc>
        <w:tc>
          <w:tcPr>
            <w:tcW w:w="10675" w:type="dxa"/>
          </w:tcPr>
          <w:p w14:paraId="6EF31320" w14:textId="77777777" w:rsidR="00944F71" w:rsidRDefault="00944F71" w:rsidP="00C242BC">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Stein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Ivers-Lee AG, Switzerland</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Singapore Pte. Ltd, Singapore</w:t>
            </w:r>
            <w:r>
              <w:rPr>
                <w:rFonts w:ascii="Times New Roman" w:hAnsi="Times New Roman" w:cs="Times New Roman"/>
                <w:sz w:val="24"/>
                <w:szCs w:val="24"/>
              </w:rPr>
              <w:t xml:space="preserve">; </w:t>
            </w:r>
            <w:r>
              <w:rPr>
                <w:rFonts w:ascii="Times New Roman" w:hAnsi="Times New Roman" w:cs="Times New Roman"/>
                <w:sz w:val="24"/>
                <w:szCs w:val="24"/>
                <w:lang w:val="en-US"/>
              </w:rPr>
              <w:t>Catalent Pharma Solutions LLC, USA</w:t>
            </w:r>
            <w:r>
              <w:rPr>
                <w:rFonts w:ascii="Times New Roman" w:hAnsi="Times New Roman" w:cs="Times New Roman"/>
                <w:sz w:val="24"/>
                <w:szCs w:val="24"/>
              </w:rPr>
              <w:t xml:space="preserve">; </w:t>
            </w:r>
            <w:r>
              <w:rPr>
                <w:rFonts w:ascii="Times New Roman" w:hAnsi="Times New Roman" w:cs="Times New Roman"/>
                <w:sz w:val="24"/>
                <w:szCs w:val="24"/>
                <w:lang w:val="en-US"/>
              </w:rPr>
              <w:t>DHL Supply Chain,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Catalent CTS (Singapore) Private Limited, Singapore</w:t>
            </w:r>
            <w:r>
              <w:rPr>
                <w:rFonts w:ascii="Times New Roman" w:hAnsi="Times New Roman" w:cs="Times New Roman"/>
                <w:sz w:val="24"/>
                <w:szCs w:val="24"/>
              </w:rPr>
              <w:t>; С</w:t>
            </w:r>
            <w:r>
              <w:rPr>
                <w:rFonts w:ascii="Times New Roman" w:hAnsi="Times New Roman" w:cs="Times New Roman"/>
                <w:sz w:val="24"/>
                <w:szCs w:val="24"/>
                <w:lang w:val="en-US"/>
              </w:rPr>
              <w:t>atalent Germany Schorndorf GmbH, Germany</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DHL Solutions Fashion GmbH, Germany</w:t>
            </w:r>
            <w:r>
              <w:rPr>
                <w:rFonts w:ascii="Times New Roman" w:hAnsi="Times New Roman" w:cs="Times New Roman"/>
                <w:sz w:val="24"/>
                <w:szCs w:val="24"/>
              </w:rPr>
              <w:t xml:space="preserve">; </w:t>
            </w:r>
          </w:p>
          <w:p w14:paraId="21AE8789" w14:textId="77777777" w:rsidR="00944F71" w:rsidRDefault="00944F71" w:rsidP="00C242BC">
            <w:pPr>
              <w:jc w:val="both"/>
              <w:rPr>
                <w:rFonts w:ascii="Times New Roman" w:hAnsi="Times New Roman" w:cs="Times New Roman"/>
                <w:sz w:val="24"/>
                <w:szCs w:val="24"/>
              </w:rPr>
            </w:pPr>
            <w:r>
              <w:rPr>
                <w:rFonts w:ascii="Times New Roman" w:hAnsi="Times New Roman" w:cs="Times New Roman"/>
                <w:sz w:val="24"/>
                <w:szCs w:val="24"/>
                <w:lang w:val="en-US"/>
              </w:rPr>
              <w:t xml:space="preserve">плацебо до Фінголімод (Крохмаль, попередньо желатинований Целюлоза, мікрокристалічна Стеарат магнію); капсули; Novartis Pharma GmbH, Germany; Novartis Pharma AG, Switzerland; Novartis Pharma Stein AG, Switzerland; Almac Clinical Services Limited, United Kingdom; Fisher Clinical Services GmbH, Switzerland; Ivers-Lee AG, Switzerland; DHL Supply Chain Singapore Pte. Ltd, Singapore; Novartis Healthcare Pvt. Ltd., India; PPD cGMP Laboratory, USA; Catalent Pharma Solutions LLC, USA; DHL Supply Chain, USA; Fisher Clinical Services Inc., USA; Catalent CTS (Singapore) Private Limited, Singapore; </w:t>
            </w:r>
            <w:r>
              <w:rPr>
                <w:rFonts w:ascii="Times New Roman" w:hAnsi="Times New Roman" w:cs="Times New Roman"/>
                <w:sz w:val="24"/>
                <w:szCs w:val="24"/>
              </w:rPr>
              <w:t>С</w:t>
            </w:r>
            <w:r>
              <w:rPr>
                <w:rFonts w:ascii="Times New Roman" w:hAnsi="Times New Roman" w:cs="Times New Roman"/>
                <w:sz w:val="24"/>
                <w:szCs w:val="24"/>
                <w:lang w:val="en-US"/>
              </w:rPr>
              <w:t>atalent Germany Schorndorf GmbH, Germany; Fisher Clinical Services GmbH, Germany; DHL Solutions Fashion GmbH, Germany</w:t>
            </w:r>
          </w:p>
        </w:tc>
      </w:tr>
      <w:tr w:rsidR="00AD1E02" w:rsidRPr="00AD1E02" w14:paraId="764C3947" w14:textId="77777777" w:rsidTr="00640EBC">
        <w:tc>
          <w:tcPr>
            <w:tcW w:w="2781" w:type="dxa"/>
            <w:hideMark/>
          </w:tcPr>
          <w:p w14:paraId="4981FE4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1B03A7E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 ― </w:t>
            </w:r>
          </w:p>
        </w:tc>
      </w:tr>
    </w:tbl>
    <w:p w14:paraId="653E5120" w14:textId="77777777" w:rsidR="00AD1E02" w:rsidRPr="00AD1E02" w:rsidRDefault="00AD1E02" w:rsidP="00AD1E02">
      <w:pPr>
        <w:rPr>
          <w:rFonts w:ascii="Times New Roman" w:hAnsi="Times New Roman" w:cs="Times New Roman"/>
          <w:color w:val="000000" w:themeColor="text1"/>
          <w:sz w:val="24"/>
          <w:szCs w:val="24"/>
        </w:rPr>
      </w:pPr>
    </w:p>
    <w:p w14:paraId="22BB2E0A" w14:textId="77777777" w:rsidR="00AD1E02" w:rsidRPr="00AD1E02" w:rsidRDefault="00AD1E02" w:rsidP="00C242BC">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01E20151" w14:textId="77777777" w:rsidR="00AD1E02" w:rsidRPr="00AD1E02" w:rsidRDefault="00AD1E02" w:rsidP="00C242BC">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3409DA8C" w14:textId="77777777" w:rsidR="00AD1E02" w:rsidRPr="00AD1E02" w:rsidRDefault="00AD1E02" w:rsidP="00A1719C">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AD1E02">
        <w:rPr>
          <w:rFonts w:ascii="Times New Roman" w:hAnsi="Times New Roman" w:cs="Times New Roman"/>
          <w:color w:val="000000" w:themeColor="text1"/>
          <w:sz w:val="24"/>
          <w:szCs w:val="24"/>
          <w:lang w:val="en-US"/>
        </w:rPr>
        <w:t>3</w:t>
      </w:r>
    </w:p>
    <w:p w14:paraId="37F41F0E"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B581BA0"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E28A429" w14:textId="77777777" w:rsidR="00D80C26" w:rsidRPr="00D80C26" w:rsidRDefault="00D80C26" w:rsidP="00D80C26">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2730BB38" w14:textId="10E2AA2C" w:rsidR="00A1719C" w:rsidRPr="00A1719C" w:rsidRDefault="00A458DB" w:rsidP="00D80C26">
      <w:pPr>
        <w:spacing w:after="0"/>
        <w:ind w:left="9214"/>
        <w:rPr>
          <w:rFonts w:ascii="Times New Roman" w:hAnsi="Times New Roman" w:cs="Times New Roman"/>
          <w:color w:val="000000" w:themeColor="text1"/>
          <w:sz w:val="24"/>
          <w:szCs w:val="24"/>
          <w:lang w:val="uk-UA"/>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tbl>
      <w:tblPr>
        <w:tblStyle w:val="a5"/>
        <w:tblW w:w="0" w:type="auto"/>
        <w:tblLook w:val="04A0" w:firstRow="1" w:lastRow="0" w:firstColumn="1" w:lastColumn="0" w:noHBand="0" w:noVBand="1"/>
      </w:tblPr>
      <w:tblGrid>
        <w:gridCol w:w="2781"/>
        <w:gridCol w:w="10675"/>
      </w:tblGrid>
      <w:tr w:rsidR="00AD1E02" w:rsidRPr="00A458DB" w14:paraId="3BAE7C37" w14:textId="77777777" w:rsidTr="00640EBC">
        <w:tc>
          <w:tcPr>
            <w:tcW w:w="2781" w:type="dxa"/>
            <w:hideMark/>
          </w:tcPr>
          <w:p w14:paraId="138B0BF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5857CF0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відкрите, паралельне дослідження ІІІ фази для оцінки ефективності та безпеки лікування пегінтерфероном лямбда-1а (лямбда) 180 мкг підшкірно протягом 48 тижнів у пацієнтів з хронічною інфекцією вірусу гепатиту дельта (HDV) (LIMT-2)», код дослідження EIG-LMD-002, версія 2.0 від 14 вересня 2021 р.</w:t>
            </w:r>
          </w:p>
        </w:tc>
      </w:tr>
      <w:tr w:rsidR="00AD1E02" w:rsidRPr="00AD1E02" w14:paraId="065F85F8" w14:textId="77777777" w:rsidTr="00640EBC">
        <w:tc>
          <w:tcPr>
            <w:tcW w:w="2781" w:type="dxa"/>
            <w:hideMark/>
          </w:tcPr>
          <w:p w14:paraId="2FE00BB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412D6A9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«Біорасі, Ел-Ел-Сі», США</w:t>
            </w:r>
          </w:p>
        </w:tc>
      </w:tr>
      <w:tr w:rsidR="00AD1E02" w:rsidRPr="00A458DB" w14:paraId="64472E8B" w14:textId="77777777" w:rsidTr="00640EBC">
        <w:tc>
          <w:tcPr>
            <w:tcW w:w="2781" w:type="dxa"/>
            <w:hideMark/>
          </w:tcPr>
          <w:p w14:paraId="19A31D6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21AC265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Ейгер БіоФармасьютікалз, Інк. (Eiger BioPharmaceuticals, Inc.), США</w:t>
            </w:r>
          </w:p>
        </w:tc>
      </w:tr>
      <w:tr w:rsidR="00AD1E02" w:rsidRPr="00A458DB" w14:paraId="65637098" w14:textId="77777777" w:rsidTr="00640EBC">
        <w:tc>
          <w:tcPr>
            <w:tcW w:w="2781" w:type="dxa"/>
            <w:hideMark/>
          </w:tcPr>
          <w:p w14:paraId="19D1760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13A96A65" w14:textId="77777777" w:rsidR="00AD1E02" w:rsidRPr="00AD1E02" w:rsidRDefault="00BD6B45" w:rsidP="00640EBC">
            <w:pPr>
              <w:jc w:val="both"/>
              <w:rPr>
                <w:rFonts w:ascii="Times New Roman" w:hAnsi="Times New Roman" w:cs="Times New Roman"/>
                <w:color w:val="000000" w:themeColor="text1"/>
                <w:sz w:val="24"/>
                <w:szCs w:val="24"/>
              </w:rPr>
            </w:pPr>
            <w:r w:rsidRPr="00BD6B45">
              <w:rPr>
                <w:rFonts w:ascii="Times New Roman" w:hAnsi="Times New Roman" w:cs="Times New Roman"/>
                <w:sz w:val="24"/>
                <w:szCs w:val="24"/>
              </w:rPr>
              <w:t>Пегінтерферон лямбда-1а (лямбда) (</w:t>
            </w:r>
            <w:r>
              <w:rPr>
                <w:rFonts w:ascii="Times New Roman" w:hAnsi="Times New Roman" w:cs="Times New Roman"/>
              </w:rPr>
              <w:t>Peginterferon</w:t>
            </w:r>
            <w:r w:rsidRPr="00BD6B45">
              <w:rPr>
                <w:rFonts w:ascii="Times New Roman" w:hAnsi="Times New Roman" w:cs="Times New Roman"/>
              </w:rPr>
              <w:t xml:space="preserve"> </w:t>
            </w:r>
            <w:r>
              <w:rPr>
                <w:rFonts w:ascii="Times New Roman" w:hAnsi="Times New Roman" w:cs="Times New Roman"/>
              </w:rPr>
              <w:t>Lambda</w:t>
            </w:r>
            <w:r w:rsidRPr="00BD6B45">
              <w:rPr>
                <w:rFonts w:ascii="Times New Roman" w:hAnsi="Times New Roman" w:cs="Times New Roman"/>
              </w:rPr>
              <w:t>-1</w:t>
            </w:r>
            <w:r>
              <w:rPr>
                <w:rFonts w:ascii="Times New Roman" w:hAnsi="Times New Roman" w:cs="Times New Roman"/>
              </w:rPr>
              <w:t>a</w:t>
            </w:r>
            <w:r w:rsidRPr="00BD6B45">
              <w:rPr>
                <w:rFonts w:ascii="Times New Roman" w:hAnsi="Times New Roman" w:cs="Times New Roman"/>
              </w:rPr>
              <w:t xml:space="preserve"> (</w:t>
            </w:r>
            <w:r>
              <w:rPr>
                <w:rFonts w:ascii="Times New Roman" w:hAnsi="Times New Roman" w:cs="Times New Roman"/>
              </w:rPr>
              <w:t>Lambda</w:t>
            </w:r>
            <w:r w:rsidRPr="00BD6B45">
              <w:rPr>
                <w:rFonts w:ascii="Times New Roman" w:hAnsi="Times New Roman" w:cs="Times New Roman"/>
              </w:rPr>
              <w:t xml:space="preserve">); </w:t>
            </w:r>
            <w:r>
              <w:rPr>
                <w:rFonts w:ascii="Times New Roman" w:hAnsi="Times New Roman" w:cs="Times New Roman"/>
              </w:rPr>
              <w:t>Pegylated</w:t>
            </w:r>
            <w:r w:rsidRPr="00BD6B45">
              <w:rPr>
                <w:rFonts w:ascii="Times New Roman" w:hAnsi="Times New Roman" w:cs="Times New Roman"/>
              </w:rPr>
              <w:t xml:space="preserve"> </w:t>
            </w:r>
            <w:r>
              <w:rPr>
                <w:rFonts w:ascii="Times New Roman" w:hAnsi="Times New Roman" w:cs="Times New Roman"/>
              </w:rPr>
              <w:t>Interferon</w:t>
            </w:r>
            <w:r w:rsidRPr="00BD6B45">
              <w:rPr>
                <w:rFonts w:ascii="Times New Roman" w:hAnsi="Times New Roman" w:cs="Times New Roman"/>
              </w:rPr>
              <w:t xml:space="preserve"> </w:t>
            </w:r>
            <w:r>
              <w:rPr>
                <w:rFonts w:ascii="Times New Roman" w:hAnsi="Times New Roman" w:cs="Times New Roman"/>
              </w:rPr>
              <w:t>Lambda</w:t>
            </w:r>
            <w:r w:rsidRPr="00BD6B45">
              <w:rPr>
                <w:rFonts w:ascii="Times New Roman" w:hAnsi="Times New Roman" w:cs="Times New Roman"/>
              </w:rPr>
              <w:t>-1</w:t>
            </w:r>
            <w:r>
              <w:rPr>
                <w:rFonts w:ascii="Times New Roman" w:hAnsi="Times New Roman" w:cs="Times New Roman"/>
              </w:rPr>
              <w:t>a</w:t>
            </w:r>
            <w:r w:rsidRPr="00BD6B45">
              <w:rPr>
                <w:rFonts w:ascii="Times New Roman" w:hAnsi="Times New Roman" w:cs="Times New Roman"/>
              </w:rPr>
              <w:t>; ПЕГ-ІФН-лямбда (</w:t>
            </w:r>
            <w:r>
              <w:rPr>
                <w:rFonts w:ascii="Times New Roman" w:hAnsi="Times New Roman" w:cs="Times New Roman"/>
              </w:rPr>
              <w:t>PEG</w:t>
            </w:r>
            <w:r w:rsidRPr="00BD6B45">
              <w:rPr>
                <w:rFonts w:ascii="Times New Roman" w:hAnsi="Times New Roman" w:cs="Times New Roman"/>
              </w:rPr>
              <w:t>-</w:t>
            </w:r>
            <w:r>
              <w:rPr>
                <w:rFonts w:ascii="Times New Roman" w:hAnsi="Times New Roman" w:cs="Times New Roman"/>
              </w:rPr>
              <w:t>IFN</w:t>
            </w:r>
            <w:r w:rsidRPr="00BD6B45">
              <w:rPr>
                <w:rFonts w:ascii="Times New Roman" w:hAnsi="Times New Roman" w:cs="Times New Roman"/>
              </w:rPr>
              <w:t xml:space="preserve"> </w:t>
            </w:r>
            <w:r>
              <w:rPr>
                <w:rFonts w:ascii="Times New Roman" w:hAnsi="Times New Roman" w:cs="Times New Roman"/>
                <w:sz w:val="24"/>
                <w:szCs w:val="24"/>
                <w:lang w:val="ru-RU"/>
              </w:rPr>
              <w:t>λ</w:t>
            </w:r>
            <w:r w:rsidRPr="00BD6B45">
              <w:rPr>
                <w:rFonts w:ascii="Times New Roman" w:hAnsi="Times New Roman" w:cs="Times New Roman"/>
              </w:rPr>
              <w:t xml:space="preserve">); </w:t>
            </w:r>
            <w:r w:rsidRPr="00BD6B45">
              <w:rPr>
                <w:rFonts w:ascii="Times New Roman" w:hAnsi="Times New Roman" w:cs="Times New Roman"/>
                <w:sz w:val="24"/>
                <w:szCs w:val="24"/>
              </w:rPr>
              <w:t>рекомбінантний людський інтерлейкін 29 (</w:t>
            </w:r>
            <w:r>
              <w:rPr>
                <w:rFonts w:ascii="Times New Roman" w:hAnsi="Times New Roman" w:cs="Times New Roman"/>
                <w:sz w:val="24"/>
                <w:szCs w:val="24"/>
              </w:rPr>
              <w:t>rIL</w:t>
            </w:r>
            <w:r w:rsidRPr="00BD6B45">
              <w:rPr>
                <w:rFonts w:ascii="Times New Roman" w:hAnsi="Times New Roman" w:cs="Times New Roman"/>
                <w:sz w:val="24"/>
                <w:szCs w:val="24"/>
              </w:rPr>
              <w:t>-29) і ланцюг із лінійного поліетиленгліколю (ПЕГ)</w:t>
            </w:r>
            <w:r>
              <w:rPr>
                <w:rFonts w:ascii="Times New Roman" w:hAnsi="Times New Roman" w:cs="Times New Roman"/>
                <w:sz w:val="24"/>
                <w:szCs w:val="24"/>
              </w:rPr>
              <w:t xml:space="preserve">); </w:t>
            </w:r>
            <w:r w:rsidRPr="00BD6B45">
              <w:rPr>
                <w:rFonts w:ascii="Times New Roman" w:hAnsi="Times New Roman" w:cs="Times New Roman"/>
                <w:sz w:val="24"/>
                <w:szCs w:val="24"/>
              </w:rPr>
              <w:t>розчин для ін’єкцій</w:t>
            </w:r>
            <w:r>
              <w:rPr>
                <w:rFonts w:ascii="Times New Roman" w:hAnsi="Times New Roman" w:cs="Times New Roman"/>
                <w:sz w:val="24"/>
                <w:szCs w:val="24"/>
              </w:rPr>
              <w:t xml:space="preserve">; </w:t>
            </w:r>
            <w:r w:rsidRPr="00BD6B45">
              <w:rPr>
                <w:rFonts w:ascii="Times New Roman" w:hAnsi="Times New Roman" w:cs="Times New Roman"/>
                <w:sz w:val="24"/>
                <w:szCs w:val="24"/>
              </w:rPr>
              <w:t>0,4 мг/мл (0,18 мг/шприц)</w:t>
            </w:r>
            <w:r>
              <w:rPr>
                <w:rFonts w:ascii="Times New Roman" w:hAnsi="Times New Roman" w:cs="Times New Roman"/>
                <w:sz w:val="24"/>
                <w:szCs w:val="24"/>
              </w:rPr>
              <w:t>; Patheon</w:t>
            </w:r>
            <w:r w:rsidRPr="00BD6B45">
              <w:rPr>
                <w:rFonts w:ascii="Times New Roman" w:hAnsi="Times New Roman" w:cs="Times New Roman"/>
                <w:sz w:val="24"/>
                <w:szCs w:val="24"/>
              </w:rPr>
              <w:t xml:space="preserve"> </w:t>
            </w:r>
            <w:r>
              <w:rPr>
                <w:rFonts w:ascii="Times New Roman" w:hAnsi="Times New Roman" w:cs="Times New Roman"/>
                <w:sz w:val="24"/>
                <w:szCs w:val="24"/>
              </w:rPr>
              <w:t>Italia</w:t>
            </w:r>
            <w:r w:rsidRPr="00BD6B45">
              <w:rPr>
                <w:rFonts w:ascii="Times New Roman" w:hAnsi="Times New Roman" w:cs="Times New Roman"/>
                <w:sz w:val="24"/>
                <w:szCs w:val="24"/>
              </w:rPr>
              <w:t xml:space="preserve"> </w:t>
            </w:r>
            <w:r>
              <w:rPr>
                <w:rFonts w:ascii="Times New Roman" w:hAnsi="Times New Roman" w:cs="Times New Roman"/>
                <w:sz w:val="24"/>
                <w:szCs w:val="24"/>
              </w:rPr>
              <w:t>S</w:t>
            </w:r>
            <w:r w:rsidRPr="00BD6B45">
              <w:rPr>
                <w:rFonts w:ascii="Times New Roman" w:hAnsi="Times New Roman" w:cs="Times New Roman"/>
                <w:sz w:val="24"/>
                <w:szCs w:val="24"/>
              </w:rPr>
              <w:t>.</w:t>
            </w:r>
            <w:r>
              <w:rPr>
                <w:rFonts w:ascii="Times New Roman" w:hAnsi="Times New Roman" w:cs="Times New Roman"/>
                <w:sz w:val="24"/>
                <w:szCs w:val="24"/>
              </w:rPr>
              <w:t>p</w:t>
            </w:r>
            <w:r w:rsidRPr="00BD6B45">
              <w:rPr>
                <w:rFonts w:ascii="Times New Roman" w:hAnsi="Times New Roman" w:cs="Times New Roman"/>
                <w:sz w:val="24"/>
                <w:szCs w:val="24"/>
              </w:rPr>
              <w:t>.</w:t>
            </w:r>
            <w:r>
              <w:rPr>
                <w:rFonts w:ascii="Times New Roman" w:hAnsi="Times New Roman" w:cs="Times New Roman"/>
                <w:sz w:val="24"/>
                <w:szCs w:val="24"/>
              </w:rPr>
              <w:t>A</w:t>
            </w:r>
            <w:r w:rsidRPr="00BD6B45">
              <w:rPr>
                <w:rFonts w:ascii="Times New Roman" w:hAnsi="Times New Roman" w:cs="Times New Roman"/>
                <w:sz w:val="24"/>
                <w:szCs w:val="24"/>
              </w:rPr>
              <w:t>., Італія</w:t>
            </w:r>
            <w:r>
              <w:rPr>
                <w:rFonts w:ascii="Times New Roman" w:hAnsi="Times New Roman" w:cs="Times New Roman"/>
                <w:sz w:val="24"/>
                <w:szCs w:val="24"/>
              </w:rPr>
              <w:t>; Fujifilm</w:t>
            </w:r>
            <w:r w:rsidRPr="00BD6B45">
              <w:rPr>
                <w:rFonts w:ascii="Times New Roman" w:hAnsi="Times New Roman" w:cs="Times New Roman"/>
                <w:sz w:val="24"/>
                <w:szCs w:val="24"/>
              </w:rPr>
              <w:t xml:space="preserve"> </w:t>
            </w:r>
            <w:r>
              <w:rPr>
                <w:rFonts w:ascii="Times New Roman" w:hAnsi="Times New Roman" w:cs="Times New Roman"/>
                <w:sz w:val="24"/>
                <w:szCs w:val="24"/>
              </w:rPr>
              <w:t>Diosynth</w:t>
            </w:r>
            <w:r w:rsidRPr="00BD6B45">
              <w:rPr>
                <w:rFonts w:ascii="Times New Roman" w:hAnsi="Times New Roman" w:cs="Times New Roman"/>
                <w:sz w:val="24"/>
                <w:szCs w:val="24"/>
              </w:rPr>
              <w:t xml:space="preserve"> </w:t>
            </w:r>
            <w:r>
              <w:rPr>
                <w:rFonts w:ascii="Times New Roman" w:hAnsi="Times New Roman" w:cs="Times New Roman"/>
                <w:sz w:val="24"/>
                <w:szCs w:val="24"/>
              </w:rPr>
              <w:t>Biotechnologies</w:t>
            </w:r>
            <w:r w:rsidRPr="00BD6B45">
              <w:rPr>
                <w:rFonts w:ascii="Times New Roman" w:hAnsi="Times New Roman" w:cs="Times New Roman"/>
                <w:sz w:val="24"/>
                <w:szCs w:val="24"/>
              </w:rPr>
              <w:t xml:space="preserve">, </w:t>
            </w:r>
            <w:r>
              <w:rPr>
                <w:rFonts w:ascii="Times New Roman" w:hAnsi="Times New Roman" w:cs="Times New Roman"/>
                <w:sz w:val="24"/>
                <w:szCs w:val="24"/>
              </w:rPr>
              <w:t>Inc</w:t>
            </w:r>
            <w:r w:rsidRPr="00BD6B45">
              <w:rPr>
                <w:rFonts w:ascii="Times New Roman" w:hAnsi="Times New Roman" w:cs="Times New Roman"/>
                <w:sz w:val="24"/>
                <w:szCs w:val="24"/>
              </w:rPr>
              <w:t>., США</w:t>
            </w:r>
            <w:r>
              <w:rPr>
                <w:rFonts w:ascii="Times New Roman" w:hAnsi="Times New Roman" w:cs="Times New Roman"/>
                <w:sz w:val="24"/>
                <w:szCs w:val="24"/>
              </w:rPr>
              <w:t xml:space="preserve">; </w:t>
            </w:r>
          </w:p>
        </w:tc>
      </w:tr>
      <w:tr w:rsidR="00AD1E02" w:rsidRPr="00AD1E02" w14:paraId="61C1E2DD" w14:textId="77777777" w:rsidTr="00640EBC">
        <w:tc>
          <w:tcPr>
            <w:tcW w:w="2781" w:type="dxa"/>
            <w:hideMark/>
          </w:tcPr>
          <w:p w14:paraId="32E3512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55AC5DFE" w14:textId="77777777" w:rsidR="00640EBC" w:rsidRPr="00E120A3" w:rsidRDefault="00640EBC" w:rsidP="00640EBC">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лікар Царинна Н.П.</w:t>
            </w:r>
          </w:p>
          <w:p w14:paraId="509EAE8B" w14:textId="77777777" w:rsidR="00640EBC" w:rsidRPr="00E120A3" w:rsidRDefault="00640EBC" w:rsidP="00640EBC">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«Ок! 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p w14:paraId="729AD918" w14:textId="77777777" w:rsidR="00640EBC" w:rsidRPr="00E120A3" w:rsidRDefault="00640EBC" w:rsidP="00640EBC">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д.м.н., проф. Чемич М.Д.</w:t>
            </w:r>
          </w:p>
          <w:p w14:paraId="39875C50" w14:textId="77777777" w:rsidR="00640EBC" w:rsidRPr="00E120A3" w:rsidRDefault="00640EBC" w:rsidP="00640EBC">
            <w:pPr>
              <w:jc w:val="both"/>
              <w:rPr>
                <w:rFonts w:ascii="Times New Roman" w:hAnsi="Times New Roman" w:cs="Times New Roman"/>
                <w:sz w:val="24"/>
                <w:szCs w:val="24"/>
                <w:lang w:val="ru-RU"/>
              </w:rPr>
            </w:pPr>
            <w:r w:rsidRPr="00E120A3">
              <w:rPr>
                <w:rFonts w:ascii="Times New Roman" w:hAnsi="Times New Roman" w:cs="Times New Roman"/>
                <w:sz w:val="24"/>
                <w:szCs w:val="24"/>
              </w:rPr>
              <w:t>Університетська клініка Сумського державного університету, Центр гепатології та інфектології науково-навчального медичного інституту, м. Суми</w:t>
            </w:r>
          </w:p>
          <w:p w14:paraId="18ED46CD" w14:textId="77777777" w:rsidR="00AD1E02" w:rsidRPr="00640EBC" w:rsidRDefault="00AD1E02" w:rsidP="00640EBC">
            <w:pPr>
              <w:rPr>
                <w:rFonts w:ascii="Times New Roman" w:hAnsi="Times New Roman" w:cs="Times New Roman"/>
                <w:color w:val="000000" w:themeColor="text1"/>
                <w:sz w:val="24"/>
                <w:szCs w:val="24"/>
                <w:lang w:val="ru-RU"/>
              </w:rPr>
            </w:pPr>
          </w:p>
        </w:tc>
      </w:tr>
      <w:tr w:rsidR="00AD1E02" w:rsidRPr="00AD1E02" w14:paraId="40FE9D7A" w14:textId="77777777" w:rsidTr="00640EBC">
        <w:tc>
          <w:tcPr>
            <w:tcW w:w="2781" w:type="dxa"/>
            <w:hideMark/>
          </w:tcPr>
          <w:p w14:paraId="6629218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52F94CA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w:t>
            </w:r>
          </w:p>
        </w:tc>
      </w:tr>
      <w:tr w:rsidR="00AD1E02" w:rsidRPr="00A458DB" w14:paraId="4EBB135C" w14:textId="77777777" w:rsidTr="00640EBC">
        <w:tc>
          <w:tcPr>
            <w:tcW w:w="2781" w:type="dxa"/>
            <w:hideMark/>
          </w:tcPr>
          <w:p w14:paraId="02EC200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379448D6" w14:textId="77777777" w:rsidR="00AD1E02" w:rsidRPr="00AD1E02" w:rsidRDefault="00AD1E02" w:rsidP="00A1719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1. Лабораторні набори, - Q2 Lab, США</w:t>
            </w:r>
            <w:r w:rsidRPr="00AD1E02">
              <w:rPr>
                <w:rFonts w:ascii="Times New Roman" w:hAnsi="Times New Roman" w:cs="Times New Roman"/>
                <w:color w:val="000000" w:themeColor="text1"/>
                <w:sz w:val="24"/>
                <w:szCs w:val="24"/>
              </w:rPr>
              <w:br/>
              <w:t>Компанія, яка діє за довіреністю, яку надав спонсор чи заявник на ввезення досліджуваних лікарських засобів та супутніх матеріалів: ТОВ «Корекс Україна».</w:t>
            </w:r>
            <w:r w:rsidRPr="00AD1E02">
              <w:rPr>
                <w:rFonts w:ascii="Times New Roman" w:hAnsi="Times New Roman" w:cs="Times New Roman"/>
                <w:color w:val="000000" w:themeColor="text1"/>
                <w:sz w:val="24"/>
                <w:szCs w:val="24"/>
              </w:rPr>
              <w:br/>
              <w:t xml:space="preserve">/ ― </w:t>
            </w:r>
          </w:p>
        </w:tc>
      </w:tr>
    </w:tbl>
    <w:p w14:paraId="79E28430" w14:textId="77777777" w:rsidR="00AD1E02" w:rsidRPr="00AD1E02" w:rsidRDefault="00AD1E02" w:rsidP="00AD1E02">
      <w:pPr>
        <w:rPr>
          <w:rFonts w:ascii="Times New Roman" w:hAnsi="Times New Roman" w:cs="Times New Roman"/>
          <w:color w:val="000000" w:themeColor="text1"/>
          <w:sz w:val="24"/>
          <w:szCs w:val="24"/>
          <w:lang w:val="uk-UA"/>
        </w:rPr>
      </w:pPr>
    </w:p>
    <w:p w14:paraId="01F6287E" w14:textId="77777777" w:rsidR="00AD1E02" w:rsidRPr="00AD1E02" w:rsidRDefault="00AD1E02" w:rsidP="00A1719C">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5B7C1169" w14:textId="77777777" w:rsidR="00AD1E02" w:rsidRPr="00AD1E02" w:rsidRDefault="00AD1E02" w:rsidP="00A1719C">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4F2A8067" w14:textId="77777777" w:rsidR="00AD1E02" w:rsidRPr="00AD1E02" w:rsidRDefault="00AD1E02" w:rsidP="008A4145">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D80C26">
        <w:rPr>
          <w:rFonts w:ascii="Times New Roman" w:hAnsi="Times New Roman" w:cs="Times New Roman"/>
          <w:color w:val="000000" w:themeColor="text1"/>
          <w:sz w:val="24"/>
          <w:szCs w:val="24"/>
        </w:rPr>
        <w:t>4</w:t>
      </w:r>
    </w:p>
    <w:p w14:paraId="21BC7A36"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6A92569"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20D0509" w14:textId="77777777" w:rsidR="00D80C26" w:rsidRPr="00D80C26" w:rsidRDefault="00D80C26" w:rsidP="00D80C26">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BA4EC4A" w14:textId="3DA53A93" w:rsidR="008A4145" w:rsidRPr="008A4145" w:rsidRDefault="00A458DB" w:rsidP="00D80C26">
      <w:pPr>
        <w:spacing w:after="0"/>
        <w:ind w:left="9214"/>
        <w:rPr>
          <w:rFonts w:ascii="Times New Roman" w:hAnsi="Times New Roman" w:cs="Times New Roman"/>
          <w:color w:val="000000" w:themeColor="text1"/>
          <w:sz w:val="24"/>
          <w:szCs w:val="24"/>
          <w:lang w:val="uk-UA"/>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tbl>
      <w:tblPr>
        <w:tblStyle w:val="a5"/>
        <w:tblW w:w="0" w:type="auto"/>
        <w:tblLook w:val="04A0" w:firstRow="1" w:lastRow="0" w:firstColumn="1" w:lastColumn="0" w:noHBand="0" w:noVBand="1"/>
      </w:tblPr>
      <w:tblGrid>
        <w:gridCol w:w="2781"/>
        <w:gridCol w:w="10675"/>
      </w:tblGrid>
      <w:tr w:rsidR="00AD1E02" w:rsidRPr="00A458DB" w14:paraId="2B93C50A" w14:textId="77777777" w:rsidTr="00640EBC">
        <w:tc>
          <w:tcPr>
            <w:tcW w:w="2781" w:type="dxa"/>
            <w:hideMark/>
          </w:tcPr>
          <w:p w14:paraId="2109916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071AD61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«Подвійне сліпе, рандомізоване, плацебо-контрольоване дослідження фази II з метою визначення дози шляхом порівняння різних дозувань препарату ZED1227 у капсулах із плацебо для лікування неалкогольної жирової хвороби печінки (НАЖХП) зі значним фіброзом», код дослідження CEC-11/NAS, версія 1.0 від 11 жовтня 2021 р.</w:t>
            </w:r>
          </w:p>
        </w:tc>
      </w:tr>
      <w:tr w:rsidR="00AD1E02" w:rsidRPr="00A458DB" w14:paraId="3319536D" w14:textId="77777777" w:rsidTr="00640EBC">
        <w:tc>
          <w:tcPr>
            <w:tcW w:w="2781" w:type="dxa"/>
            <w:hideMark/>
          </w:tcPr>
          <w:p w14:paraId="5EFAC93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5605AF0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«Контрактно-Дослідницька Організація Іннофарм-Україна»</w:t>
            </w:r>
          </w:p>
        </w:tc>
      </w:tr>
      <w:tr w:rsidR="00AD1E02" w:rsidRPr="00A458DB" w14:paraId="15B9D8A4" w14:textId="77777777" w:rsidTr="00640EBC">
        <w:tc>
          <w:tcPr>
            <w:tcW w:w="2781" w:type="dxa"/>
            <w:hideMark/>
          </w:tcPr>
          <w:p w14:paraId="6DA23DE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042EE2A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Др. Фальк Фарма ГмбХ, Німеччина (Dr. Falk Pharma GmbH, Germany)</w:t>
            </w:r>
          </w:p>
        </w:tc>
      </w:tr>
      <w:tr w:rsidR="00AD1E02" w:rsidRPr="00A458DB" w14:paraId="11D286D5" w14:textId="77777777" w:rsidTr="00640EBC">
        <w:tc>
          <w:tcPr>
            <w:tcW w:w="2781" w:type="dxa"/>
            <w:hideMark/>
          </w:tcPr>
          <w:p w14:paraId="15B8D95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6F77405D" w14:textId="77777777" w:rsidR="00BC51C2" w:rsidRPr="00BC51C2" w:rsidRDefault="00BC51C2" w:rsidP="00BC51C2">
            <w:pPr>
              <w:jc w:val="both"/>
              <w:rPr>
                <w:rFonts w:ascii="Times New Roman" w:hAnsi="Times New Roman" w:cs="Times New Roman"/>
                <w:sz w:val="24"/>
                <w:szCs w:val="24"/>
              </w:rPr>
            </w:pPr>
            <w:r>
              <w:rPr>
                <w:rFonts w:ascii="Times New Roman" w:hAnsi="Times New Roman" w:cs="Times New Roman"/>
                <w:sz w:val="24"/>
                <w:szCs w:val="24"/>
              </w:rPr>
              <w:t>ZED</w:t>
            </w:r>
            <w:r w:rsidRPr="00BC51C2">
              <w:rPr>
                <w:rFonts w:ascii="Times New Roman" w:hAnsi="Times New Roman" w:cs="Times New Roman"/>
                <w:sz w:val="24"/>
                <w:szCs w:val="24"/>
              </w:rPr>
              <w:t>1227 (</w:t>
            </w:r>
            <w:r>
              <w:rPr>
                <w:rFonts w:ascii="Times New Roman" w:hAnsi="Times New Roman" w:cs="Times New Roman"/>
                <w:sz w:val="24"/>
                <w:szCs w:val="24"/>
              </w:rPr>
              <w:t>ZED</w:t>
            </w:r>
            <w:r w:rsidRPr="00BC51C2">
              <w:rPr>
                <w:rFonts w:ascii="Times New Roman" w:hAnsi="Times New Roman" w:cs="Times New Roman"/>
                <w:sz w:val="24"/>
                <w:szCs w:val="24"/>
              </w:rPr>
              <w:t xml:space="preserve">1227; </w:t>
            </w:r>
            <w:r>
              <w:rPr>
                <w:rFonts w:ascii="Times New Roman" w:hAnsi="Times New Roman" w:cs="Times New Roman"/>
                <w:sz w:val="24"/>
                <w:szCs w:val="24"/>
              </w:rPr>
              <w:t>ZED</w:t>
            </w:r>
            <w:r w:rsidRPr="00BC51C2">
              <w:rPr>
                <w:rFonts w:ascii="Times New Roman" w:hAnsi="Times New Roman" w:cs="Times New Roman"/>
                <w:sz w:val="24"/>
                <w:szCs w:val="24"/>
              </w:rPr>
              <w:t>1227</w:t>
            </w:r>
            <w:r>
              <w:rPr>
                <w:rFonts w:ascii="Times New Roman" w:hAnsi="Times New Roman" w:cs="Times New Roman"/>
                <w:sz w:val="24"/>
                <w:szCs w:val="24"/>
              </w:rPr>
              <w:t xml:space="preserve">); </w:t>
            </w:r>
            <w:r w:rsidRPr="00BC51C2">
              <w:rPr>
                <w:rFonts w:ascii="Times New Roman" w:hAnsi="Times New Roman" w:cs="Times New Roman"/>
                <w:sz w:val="24"/>
                <w:szCs w:val="24"/>
              </w:rPr>
              <w:t>тверда капсула 10 мг, 14 капсул в блістерній упаковці</w:t>
            </w:r>
            <w:r>
              <w:rPr>
                <w:rFonts w:ascii="Times New Roman" w:hAnsi="Times New Roman" w:cs="Times New Roman"/>
                <w:sz w:val="24"/>
                <w:szCs w:val="24"/>
              </w:rPr>
              <w:t xml:space="preserve">; </w:t>
            </w:r>
            <w:r w:rsidRPr="00BC51C2">
              <w:rPr>
                <w:rFonts w:ascii="Times New Roman" w:hAnsi="Times New Roman" w:cs="Times New Roman"/>
                <w:sz w:val="24"/>
                <w:szCs w:val="24"/>
              </w:rPr>
              <w:t>10 мг; мг (міліграм)</w:t>
            </w:r>
            <w:r>
              <w:rPr>
                <w:rFonts w:ascii="Times New Roman" w:hAnsi="Times New Roman" w:cs="Times New Roman"/>
                <w:sz w:val="24"/>
                <w:szCs w:val="24"/>
              </w:rPr>
              <w:t>; Dr</w:t>
            </w:r>
            <w:r w:rsidRPr="00BC51C2">
              <w:rPr>
                <w:rFonts w:ascii="Times New Roman" w:hAnsi="Times New Roman" w:cs="Times New Roman"/>
                <w:sz w:val="24"/>
                <w:szCs w:val="24"/>
              </w:rPr>
              <w:t xml:space="preserve">. </w:t>
            </w:r>
            <w:r>
              <w:rPr>
                <w:rFonts w:ascii="Times New Roman" w:hAnsi="Times New Roman" w:cs="Times New Roman"/>
                <w:sz w:val="24"/>
                <w:szCs w:val="24"/>
              </w:rPr>
              <w:t>Falk</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Losan</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allphamed</w:t>
            </w:r>
            <w:r w:rsidRPr="00BC51C2">
              <w:rPr>
                <w:rFonts w:ascii="Times New Roman" w:hAnsi="Times New Roman" w:cs="Times New Roman"/>
                <w:sz w:val="24"/>
                <w:szCs w:val="24"/>
              </w:rPr>
              <w:t xml:space="preserve"> </w:t>
            </w:r>
            <w:r>
              <w:rPr>
                <w:rFonts w:ascii="Times New Roman" w:hAnsi="Times New Roman" w:cs="Times New Roman"/>
                <w:sz w:val="24"/>
                <w:szCs w:val="24"/>
              </w:rPr>
              <w:t>PHARBIL</w:t>
            </w:r>
            <w:r w:rsidRPr="00BC51C2">
              <w:rPr>
                <w:rFonts w:ascii="Times New Roman" w:hAnsi="Times New Roman" w:cs="Times New Roman"/>
                <w:sz w:val="24"/>
                <w:szCs w:val="24"/>
              </w:rPr>
              <w:t xml:space="preserve"> </w:t>
            </w:r>
            <w:r>
              <w:rPr>
                <w:rFonts w:ascii="Times New Roman" w:hAnsi="Times New Roman" w:cs="Times New Roman"/>
                <w:sz w:val="24"/>
                <w:szCs w:val="24"/>
              </w:rPr>
              <w:t>Arzneimittel</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Untersuchungsinstitut</w:t>
            </w:r>
            <w:r w:rsidRPr="00BC51C2">
              <w:rPr>
                <w:rFonts w:ascii="Times New Roman" w:hAnsi="Times New Roman" w:cs="Times New Roman"/>
                <w:sz w:val="24"/>
                <w:szCs w:val="24"/>
              </w:rPr>
              <w:t xml:space="preserve"> </w:t>
            </w:r>
            <w:r>
              <w:rPr>
                <w:rFonts w:ascii="Times New Roman" w:hAnsi="Times New Roman" w:cs="Times New Roman"/>
                <w:sz w:val="24"/>
                <w:szCs w:val="24"/>
              </w:rPr>
              <w:t>Heppeler</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4CED147D" w14:textId="77777777" w:rsidR="00BC51C2" w:rsidRPr="00BC51C2" w:rsidRDefault="00BC51C2" w:rsidP="00BC51C2">
            <w:pPr>
              <w:jc w:val="both"/>
              <w:rPr>
                <w:rFonts w:ascii="Times New Roman" w:hAnsi="Times New Roman" w:cs="Times New Roman"/>
                <w:sz w:val="24"/>
                <w:szCs w:val="24"/>
              </w:rPr>
            </w:pPr>
            <w:r>
              <w:rPr>
                <w:rFonts w:ascii="Times New Roman" w:hAnsi="Times New Roman" w:cs="Times New Roman"/>
                <w:sz w:val="24"/>
                <w:szCs w:val="24"/>
              </w:rPr>
              <w:t>ZED</w:t>
            </w:r>
            <w:r w:rsidRPr="00BC51C2">
              <w:rPr>
                <w:rFonts w:ascii="Times New Roman" w:hAnsi="Times New Roman" w:cs="Times New Roman"/>
                <w:sz w:val="24"/>
                <w:szCs w:val="24"/>
              </w:rPr>
              <w:t>1227 (</w:t>
            </w:r>
            <w:r>
              <w:rPr>
                <w:rFonts w:ascii="Times New Roman" w:hAnsi="Times New Roman" w:cs="Times New Roman"/>
                <w:sz w:val="24"/>
                <w:szCs w:val="24"/>
              </w:rPr>
              <w:t>ZED</w:t>
            </w:r>
            <w:r w:rsidRPr="00BC51C2">
              <w:rPr>
                <w:rFonts w:ascii="Times New Roman" w:hAnsi="Times New Roman" w:cs="Times New Roman"/>
                <w:sz w:val="24"/>
                <w:szCs w:val="24"/>
              </w:rPr>
              <w:t xml:space="preserve">1227; </w:t>
            </w:r>
            <w:r>
              <w:rPr>
                <w:rFonts w:ascii="Times New Roman" w:hAnsi="Times New Roman" w:cs="Times New Roman"/>
                <w:sz w:val="24"/>
                <w:szCs w:val="24"/>
              </w:rPr>
              <w:t>ZED</w:t>
            </w:r>
            <w:r w:rsidRPr="00BC51C2">
              <w:rPr>
                <w:rFonts w:ascii="Times New Roman" w:hAnsi="Times New Roman" w:cs="Times New Roman"/>
                <w:sz w:val="24"/>
                <w:szCs w:val="24"/>
              </w:rPr>
              <w:t>1227</w:t>
            </w:r>
            <w:r>
              <w:rPr>
                <w:rFonts w:ascii="Times New Roman" w:hAnsi="Times New Roman" w:cs="Times New Roman"/>
                <w:sz w:val="24"/>
                <w:szCs w:val="24"/>
              </w:rPr>
              <w:t xml:space="preserve">); </w:t>
            </w:r>
            <w:r w:rsidRPr="00BC51C2">
              <w:rPr>
                <w:rFonts w:ascii="Times New Roman" w:hAnsi="Times New Roman" w:cs="Times New Roman"/>
                <w:sz w:val="24"/>
                <w:szCs w:val="24"/>
              </w:rPr>
              <w:t>тверда капсула 25 мг, 14 капсул в блістерній упаковці</w:t>
            </w:r>
            <w:r>
              <w:rPr>
                <w:rFonts w:ascii="Times New Roman" w:hAnsi="Times New Roman" w:cs="Times New Roman"/>
                <w:sz w:val="24"/>
                <w:szCs w:val="24"/>
              </w:rPr>
              <w:t xml:space="preserve">; </w:t>
            </w:r>
            <w:r w:rsidRPr="00BC51C2">
              <w:rPr>
                <w:rFonts w:ascii="Times New Roman" w:hAnsi="Times New Roman" w:cs="Times New Roman"/>
                <w:sz w:val="24"/>
                <w:szCs w:val="24"/>
              </w:rPr>
              <w:t>25 мг; мг (міліграм)</w:t>
            </w:r>
            <w:r>
              <w:rPr>
                <w:rFonts w:ascii="Times New Roman" w:hAnsi="Times New Roman" w:cs="Times New Roman"/>
                <w:sz w:val="24"/>
                <w:szCs w:val="24"/>
              </w:rPr>
              <w:t>; Dr</w:t>
            </w:r>
            <w:r w:rsidRPr="00BC51C2">
              <w:rPr>
                <w:rFonts w:ascii="Times New Roman" w:hAnsi="Times New Roman" w:cs="Times New Roman"/>
                <w:sz w:val="24"/>
                <w:szCs w:val="24"/>
              </w:rPr>
              <w:t xml:space="preserve">. </w:t>
            </w:r>
            <w:r>
              <w:rPr>
                <w:rFonts w:ascii="Times New Roman" w:hAnsi="Times New Roman" w:cs="Times New Roman"/>
                <w:sz w:val="24"/>
                <w:szCs w:val="24"/>
              </w:rPr>
              <w:t>Falk</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Losan</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allphamed</w:t>
            </w:r>
            <w:r w:rsidRPr="00BC51C2">
              <w:rPr>
                <w:rFonts w:ascii="Times New Roman" w:hAnsi="Times New Roman" w:cs="Times New Roman"/>
                <w:sz w:val="24"/>
                <w:szCs w:val="24"/>
              </w:rPr>
              <w:t xml:space="preserve"> </w:t>
            </w:r>
            <w:r>
              <w:rPr>
                <w:rFonts w:ascii="Times New Roman" w:hAnsi="Times New Roman" w:cs="Times New Roman"/>
                <w:sz w:val="24"/>
                <w:szCs w:val="24"/>
              </w:rPr>
              <w:t>PHARBIL</w:t>
            </w:r>
            <w:r w:rsidRPr="00BC51C2">
              <w:rPr>
                <w:rFonts w:ascii="Times New Roman" w:hAnsi="Times New Roman" w:cs="Times New Roman"/>
                <w:sz w:val="24"/>
                <w:szCs w:val="24"/>
              </w:rPr>
              <w:t xml:space="preserve"> </w:t>
            </w:r>
            <w:r>
              <w:rPr>
                <w:rFonts w:ascii="Times New Roman" w:hAnsi="Times New Roman" w:cs="Times New Roman"/>
                <w:sz w:val="24"/>
                <w:szCs w:val="24"/>
              </w:rPr>
              <w:t>Arzneimittel</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Untersuchungsinstitut</w:t>
            </w:r>
            <w:r w:rsidRPr="00BC51C2">
              <w:rPr>
                <w:rFonts w:ascii="Times New Roman" w:hAnsi="Times New Roman" w:cs="Times New Roman"/>
                <w:sz w:val="24"/>
                <w:szCs w:val="24"/>
              </w:rPr>
              <w:t xml:space="preserve"> </w:t>
            </w:r>
            <w:r>
              <w:rPr>
                <w:rFonts w:ascii="Times New Roman" w:hAnsi="Times New Roman" w:cs="Times New Roman"/>
                <w:sz w:val="24"/>
                <w:szCs w:val="24"/>
              </w:rPr>
              <w:t>Heppeler</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3E37DE0C" w14:textId="77777777" w:rsidR="00BC51C2" w:rsidRPr="00BC51C2" w:rsidRDefault="00BC51C2" w:rsidP="00BC51C2">
            <w:pPr>
              <w:jc w:val="both"/>
              <w:rPr>
                <w:rFonts w:ascii="Times New Roman" w:hAnsi="Times New Roman" w:cs="Times New Roman"/>
                <w:sz w:val="24"/>
                <w:szCs w:val="24"/>
              </w:rPr>
            </w:pPr>
            <w:r>
              <w:rPr>
                <w:rFonts w:ascii="Times New Roman" w:hAnsi="Times New Roman" w:cs="Times New Roman"/>
                <w:sz w:val="24"/>
                <w:szCs w:val="24"/>
              </w:rPr>
              <w:t>ZED</w:t>
            </w:r>
            <w:r w:rsidRPr="00BC51C2">
              <w:rPr>
                <w:rFonts w:ascii="Times New Roman" w:hAnsi="Times New Roman" w:cs="Times New Roman"/>
                <w:sz w:val="24"/>
                <w:szCs w:val="24"/>
              </w:rPr>
              <w:t>1227 (</w:t>
            </w:r>
            <w:r>
              <w:rPr>
                <w:rFonts w:ascii="Times New Roman" w:hAnsi="Times New Roman" w:cs="Times New Roman"/>
                <w:sz w:val="24"/>
                <w:szCs w:val="24"/>
              </w:rPr>
              <w:t>ZED</w:t>
            </w:r>
            <w:r w:rsidRPr="00BC51C2">
              <w:rPr>
                <w:rFonts w:ascii="Times New Roman" w:hAnsi="Times New Roman" w:cs="Times New Roman"/>
                <w:sz w:val="24"/>
                <w:szCs w:val="24"/>
              </w:rPr>
              <w:t xml:space="preserve">1227; </w:t>
            </w:r>
            <w:r>
              <w:rPr>
                <w:rFonts w:ascii="Times New Roman" w:hAnsi="Times New Roman" w:cs="Times New Roman"/>
                <w:sz w:val="24"/>
                <w:szCs w:val="24"/>
              </w:rPr>
              <w:t>ZED</w:t>
            </w:r>
            <w:r w:rsidRPr="00BC51C2">
              <w:rPr>
                <w:rFonts w:ascii="Times New Roman" w:hAnsi="Times New Roman" w:cs="Times New Roman"/>
                <w:sz w:val="24"/>
                <w:szCs w:val="24"/>
              </w:rPr>
              <w:t>1227</w:t>
            </w:r>
            <w:r>
              <w:rPr>
                <w:rFonts w:ascii="Times New Roman" w:hAnsi="Times New Roman" w:cs="Times New Roman"/>
                <w:sz w:val="24"/>
                <w:szCs w:val="24"/>
              </w:rPr>
              <w:t xml:space="preserve">); </w:t>
            </w:r>
            <w:r w:rsidRPr="00BC51C2">
              <w:rPr>
                <w:rFonts w:ascii="Times New Roman" w:hAnsi="Times New Roman" w:cs="Times New Roman"/>
                <w:sz w:val="24"/>
                <w:szCs w:val="24"/>
              </w:rPr>
              <w:t>тверда капсула 50 мг, 14 капсул в блістерній упаковці</w:t>
            </w:r>
            <w:r>
              <w:rPr>
                <w:rFonts w:ascii="Times New Roman" w:hAnsi="Times New Roman" w:cs="Times New Roman"/>
                <w:sz w:val="24"/>
                <w:szCs w:val="24"/>
              </w:rPr>
              <w:t xml:space="preserve">; </w:t>
            </w:r>
            <w:r w:rsidRPr="00BC51C2">
              <w:rPr>
                <w:rFonts w:ascii="Times New Roman" w:hAnsi="Times New Roman" w:cs="Times New Roman"/>
                <w:sz w:val="24"/>
                <w:szCs w:val="24"/>
              </w:rPr>
              <w:t>50 мг; мг (міліграм)</w:t>
            </w:r>
            <w:r>
              <w:rPr>
                <w:rFonts w:ascii="Times New Roman" w:hAnsi="Times New Roman" w:cs="Times New Roman"/>
                <w:sz w:val="24"/>
                <w:szCs w:val="24"/>
              </w:rPr>
              <w:t>; Dr</w:t>
            </w:r>
            <w:r w:rsidRPr="00BC51C2">
              <w:rPr>
                <w:rFonts w:ascii="Times New Roman" w:hAnsi="Times New Roman" w:cs="Times New Roman"/>
                <w:sz w:val="24"/>
                <w:szCs w:val="24"/>
              </w:rPr>
              <w:t xml:space="preserve">. </w:t>
            </w:r>
            <w:r>
              <w:rPr>
                <w:rFonts w:ascii="Times New Roman" w:hAnsi="Times New Roman" w:cs="Times New Roman"/>
                <w:sz w:val="24"/>
                <w:szCs w:val="24"/>
              </w:rPr>
              <w:t>Falk</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Losan</w:t>
            </w:r>
            <w:r w:rsidRPr="00BC51C2">
              <w:rPr>
                <w:rFonts w:ascii="Times New Roman" w:hAnsi="Times New Roman" w:cs="Times New Roman"/>
                <w:sz w:val="24"/>
                <w:szCs w:val="24"/>
              </w:rPr>
              <w:t xml:space="preserve"> </w:t>
            </w:r>
            <w:r>
              <w:rPr>
                <w:rFonts w:ascii="Times New Roman" w:hAnsi="Times New Roman" w:cs="Times New Roman"/>
                <w:sz w:val="24"/>
                <w:szCs w:val="24"/>
              </w:rPr>
              <w:t>Pharma</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allphamed</w:t>
            </w:r>
            <w:r w:rsidRPr="00BC51C2">
              <w:rPr>
                <w:rFonts w:ascii="Times New Roman" w:hAnsi="Times New Roman" w:cs="Times New Roman"/>
                <w:sz w:val="24"/>
                <w:szCs w:val="24"/>
              </w:rPr>
              <w:t xml:space="preserve"> </w:t>
            </w:r>
            <w:r>
              <w:rPr>
                <w:rFonts w:ascii="Times New Roman" w:hAnsi="Times New Roman" w:cs="Times New Roman"/>
                <w:sz w:val="24"/>
                <w:szCs w:val="24"/>
              </w:rPr>
              <w:t>PHARBIL</w:t>
            </w:r>
            <w:r w:rsidRPr="00BC51C2">
              <w:rPr>
                <w:rFonts w:ascii="Times New Roman" w:hAnsi="Times New Roman" w:cs="Times New Roman"/>
                <w:sz w:val="24"/>
                <w:szCs w:val="24"/>
              </w:rPr>
              <w:t xml:space="preserve"> </w:t>
            </w:r>
            <w:r>
              <w:rPr>
                <w:rFonts w:ascii="Times New Roman" w:hAnsi="Times New Roman" w:cs="Times New Roman"/>
                <w:sz w:val="24"/>
                <w:szCs w:val="24"/>
              </w:rPr>
              <w:t>Arzneimittel</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Germany; Untersuchungsinstitut</w:t>
            </w:r>
            <w:r w:rsidRPr="00BC51C2">
              <w:rPr>
                <w:rFonts w:ascii="Times New Roman" w:hAnsi="Times New Roman" w:cs="Times New Roman"/>
                <w:sz w:val="24"/>
                <w:szCs w:val="24"/>
              </w:rPr>
              <w:t xml:space="preserve"> </w:t>
            </w:r>
            <w:r>
              <w:rPr>
                <w:rFonts w:ascii="Times New Roman" w:hAnsi="Times New Roman" w:cs="Times New Roman"/>
                <w:sz w:val="24"/>
                <w:szCs w:val="24"/>
              </w:rPr>
              <w:t>Heppeler</w:t>
            </w:r>
            <w:r w:rsidRPr="00BC51C2">
              <w:rPr>
                <w:rFonts w:ascii="Times New Roman" w:hAnsi="Times New Roman" w:cs="Times New Roman"/>
                <w:sz w:val="24"/>
                <w:szCs w:val="24"/>
              </w:rPr>
              <w:t xml:space="preserve"> </w:t>
            </w:r>
            <w:r>
              <w:rPr>
                <w:rFonts w:ascii="Times New Roman" w:hAnsi="Times New Roman" w:cs="Times New Roman"/>
                <w:sz w:val="24"/>
                <w:szCs w:val="24"/>
              </w:rPr>
              <w:t>GmbH</w:t>
            </w:r>
            <w:r w:rsidRPr="00BC51C2">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004E35A6" w14:textId="77777777" w:rsidR="00AD1E02" w:rsidRPr="00AD1E02" w:rsidRDefault="00BC51C2" w:rsidP="00BC51C2">
            <w:pPr>
              <w:jc w:val="both"/>
              <w:rPr>
                <w:rFonts w:ascii="Times New Roman" w:hAnsi="Times New Roman" w:cs="Times New Roman"/>
                <w:color w:val="000000" w:themeColor="text1"/>
                <w:sz w:val="24"/>
                <w:szCs w:val="24"/>
              </w:rPr>
            </w:pPr>
            <w:r>
              <w:rPr>
                <w:rFonts w:ascii="Times New Roman" w:hAnsi="Times New Roman" w:cs="Times New Roman"/>
                <w:sz w:val="24"/>
                <w:szCs w:val="24"/>
              </w:rPr>
              <w:t>плацебо до ZED1227 (плацебо до ZED1227); тверда капсула; The excipients are identical to the 25mg active formulation. Placebo weight differs from 10 mg/50mg caps due smaller amounts of adipic acid, talc and the absence of the drug substance, otherwise identical; Dr. Falk Pharma GmbH, Germany; Losan Pharma GmbH, Germany; allphamed PHARBIL Arzneimittel GmbH, Germany; Untersuchungsinstitut Heppeler GmbH, Germany</w:t>
            </w:r>
          </w:p>
          <w:p w14:paraId="536CD920" w14:textId="77777777" w:rsidR="00AD1E02" w:rsidRPr="00AD1E02" w:rsidRDefault="00AD1E02" w:rsidP="00640EBC">
            <w:pPr>
              <w:jc w:val="both"/>
              <w:rPr>
                <w:rFonts w:ascii="Times New Roman" w:hAnsi="Times New Roman" w:cs="Times New Roman"/>
                <w:color w:val="000000" w:themeColor="text1"/>
                <w:sz w:val="24"/>
                <w:szCs w:val="24"/>
              </w:rPr>
            </w:pPr>
          </w:p>
        </w:tc>
      </w:tr>
    </w:tbl>
    <w:p w14:paraId="03388BE6" w14:textId="1505EF88" w:rsidR="00944F71" w:rsidRPr="00A458DB" w:rsidRDefault="00944F71">
      <w:pPr>
        <w:rPr>
          <w:lang w:val="en-US"/>
        </w:rPr>
      </w:pPr>
      <w:r w:rsidRPr="00A458DB">
        <w:rPr>
          <w:lang w:val="en-US"/>
        </w:rPr>
        <w:br w:type="page"/>
      </w:r>
    </w:p>
    <w:p w14:paraId="1FC2F4C6" w14:textId="4E910FD3" w:rsidR="00944F71" w:rsidRDefault="00944F71" w:rsidP="00944F71">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4</w:t>
      </w:r>
    </w:p>
    <w:tbl>
      <w:tblPr>
        <w:tblStyle w:val="a5"/>
        <w:tblW w:w="13462" w:type="dxa"/>
        <w:tblLook w:val="04A0" w:firstRow="1" w:lastRow="0" w:firstColumn="1" w:lastColumn="0" w:noHBand="0" w:noVBand="1"/>
      </w:tblPr>
      <w:tblGrid>
        <w:gridCol w:w="2538"/>
        <w:gridCol w:w="10924"/>
      </w:tblGrid>
      <w:tr w:rsidR="00E73B75" w:rsidRPr="00A458DB" w14:paraId="55150964" w14:textId="785FB996" w:rsidTr="00E73B75">
        <w:tc>
          <w:tcPr>
            <w:tcW w:w="2538" w:type="dxa"/>
            <w:hideMark/>
          </w:tcPr>
          <w:p w14:paraId="548B51F3" w14:textId="4B547C7C" w:rsidR="00E73B75" w:rsidRPr="00AD1E02" w:rsidRDefault="00E73B75"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924" w:type="dxa"/>
            <w:hideMark/>
          </w:tcPr>
          <w:p w14:paraId="7FD3B66F" w14:textId="77777777" w:rsidR="00E73B75" w:rsidRPr="00E120A3" w:rsidRDefault="00E73B75" w:rsidP="00A1719C">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к.м.н. Вишиванюк В.Ю.</w:t>
            </w:r>
          </w:p>
          <w:p w14:paraId="780AB463" w14:textId="2E18F948" w:rsidR="00E73B75" w:rsidRPr="00E120A3" w:rsidRDefault="00E73B75" w:rsidP="00A1719C">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p w14:paraId="4DB721BD" w14:textId="77777777" w:rsidR="00E73B75" w:rsidRPr="00E120A3" w:rsidRDefault="00E73B75" w:rsidP="00A1719C">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к.м.н. Глущенко С.В.</w:t>
            </w:r>
          </w:p>
          <w:p w14:paraId="05963F88" w14:textId="0F1FFAA7" w:rsidR="00E73B75" w:rsidRPr="00E120A3" w:rsidRDefault="00E73B75" w:rsidP="00A1719C">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«Міська клінічна лікарня №2 імені проф.  О.О. Шалімова» Харківської міської ради, терапевтичне відділення, м. Харків</w:t>
            </w:r>
          </w:p>
          <w:p w14:paraId="700FFF26" w14:textId="77777777" w:rsidR="00E73B75" w:rsidRPr="00E120A3" w:rsidRDefault="00E73B75" w:rsidP="00A1719C">
            <w:pPr>
              <w:jc w:val="both"/>
              <w:rPr>
                <w:rFonts w:ascii="Times New Roman" w:hAnsi="Times New Roman" w:cs="Times New Roman"/>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д.м.н. Колеснікова О.В.</w:t>
            </w:r>
          </w:p>
          <w:p w14:paraId="30BC3E3B" w14:textId="77777777" w:rsidR="00E73B75" w:rsidRPr="00E120A3" w:rsidRDefault="00E73B75" w:rsidP="00A1719C">
            <w:pPr>
              <w:jc w:val="both"/>
              <w:rPr>
                <w:rFonts w:ascii="Times New Roman" w:hAnsi="Times New Roman" w:cs="Times New Roman"/>
                <w:sz w:val="24"/>
                <w:szCs w:val="24"/>
              </w:rPr>
            </w:pPr>
            <w:r w:rsidRPr="00E120A3">
              <w:rPr>
                <w:rFonts w:ascii="Times New Roman" w:hAnsi="Times New Roman" w:cs="Times New Roman"/>
                <w:sz w:val="24"/>
                <w:szCs w:val="24"/>
              </w:rPr>
              <w:t>Державна установа «Національний інститут терапії імені Л.Т. Малої Національної академії медичних наук України», відділ вивчення процесів старіння і профілактики метаболічно-асоцийованих захворювань, клініко-терапевтичне відділення, м.Харків</w:t>
            </w:r>
          </w:p>
          <w:p w14:paraId="40AC26CA" w14:textId="77777777" w:rsidR="00E73B75" w:rsidRPr="00E120A3" w:rsidRDefault="00E73B75" w:rsidP="00A1719C">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лікар Таран Ю.Ю.</w:t>
            </w:r>
          </w:p>
          <w:p w14:paraId="2758E68E" w14:textId="77777777" w:rsidR="00E73B75" w:rsidRPr="00E120A3" w:rsidRDefault="00E73B75" w:rsidP="00A1719C">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«Пратія Клінік Україна», амбулаторно-поліклінічне відділення, м. Харків</w:t>
            </w:r>
          </w:p>
          <w:p w14:paraId="1891A0E4" w14:textId="77777777" w:rsidR="00E73B75" w:rsidRPr="00E120A3" w:rsidRDefault="00E73B75" w:rsidP="00A1719C">
            <w:pPr>
              <w:jc w:val="both"/>
              <w:rPr>
                <w:rFonts w:ascii="Times New Roman" w:hAnsi="Times New Roman" w:cs="Times New Roman"/>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лікар Ходасенко О.М.</w:t>
            </w:r>
          </w:p>
          <w:p w14:paraId="25D6135C" w14:textId="77777777" w:rsidR="00E73B75" w:rsidRPr="00E120A3" w:rsidRDefault="00E73B75" w:rsidP="00A1719C">
            <w:pPr>
              <w:jc w:val="both"/>
              <w:rPr>
                <w:rFonts w:ascii="Times New Roman" w:hAnsi="Times New Roman" w:cs="Times New Roman"/>
                <w:sz w:val="24"/>
                <w:szCs w:val="24"/>
              </w:rPr>
            </w:pPr>
            <w:r w:rsidRPr="00E120A3">
              <w:rPr>
                <w:rFonts w:ascii="Times New Roman" w:hAnsi="Times New Roman" w:cs="Times New Roman"/>
                <w:sz w:val="24"/>
                <w:szCs w:val="24"/>
              </w:rPr>
              <w:t>Комунальне підприємство «Дніпропетровська обласна клінічна лікарня ім. І.І. Мечникова» Дніпропетровської обласної ради», відділення гастроентерології (гепатології), м. Дніпро</w:t>
            </w:r>
          </w:p>
          <w:p w14:paraId="20B183AB" w14:textId="77777777" w:rsidR="00E73B75" w:rsidRPr="00AD1E02" w:rsidRDefault="00E73B75" w:rsidP="00640EBC">
            <w:pPr>
              <w:rPr>
                <w:rFonts w:ascii="Times New Roman" w:hAnsi="Times New Roman" w:cs="Times New Roman"/>
                <w:color w:val="000000" w:themeColor="text1"/>
                <w:sz w:val="24"/>
                <w:szCs w:val="24"/>
              </w:rPr>
            </w:pPr>
          </w:p>
        </w:tc>
      </w:tr>
      <w:tr w:rsidR="00E73B75" w:rsidRPr="00AD1E02" w14:paraId="2A7D1BED" w14:textId="6E7A0D23" w:rsidTr="00E73B75">
        <w:tc>
          <w:tcPr>
            <w:tcW w:w="2538" w:type="dxa"/>
            <w:hideMark/>
          </w:tcPr>
          <w:p w14:paraId="23162C1A" w14:textId="77777777" w:rsidR="00E73B75" w:rsidRPr="00AD1E02" w:rsidRDefault="00E73B75"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924" w:type="dxa"/>
            <w:hideMark/>
          </w:tcPr>
          <w:p w14:paraId="24A6B511" w14:textId="77777777" w:rsidR="00E73B75" w:rsidRPr="00AD1E02" w:rsidRDefault="00E73B75"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w:t>
            </w:r>
          </w:p>
        </w:tc>
      </w:tr>
      <w:tr w:rsidR="00E73B75" w:rsidRPr="00AD1E02" w14:paraId="6147C0AB" w14:textId="32ED5EA2" w:rsidTr="00E73B75">
        <w:tc>
          <w:tcPr>
            <w:tcW w:w="2538" w:type="dxa"/>
            <w:hideMark/>
          </w:tcPr>
          <w:p w14:paraId="1CA52945" w14:textId="77777777" w:rsidR="00E73B75" w:rsidRPr="00AD1E02" w:rsidRDefault="00E73B75"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924" w:type="dxa"/>
            <w:hideMark/>
          </w:tcPr>
          <w:p w14:paraId="072CEB33" w14:textId="77777777" w:rsidR="00E73B75" w:rsidRPr="00AD1E02" w:rsidRDefault="00E73B75" w:rsidP="00A1719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мін-макс термометри; </w:t>
            </w:r>
            <w:r w:rsidRPr="00AD1E02">
              <w:rPr>
                <w:rFonts w:ascii="Times New Roman" w:hAnsi="Times New Roman" w:cs="Times New Roman"/>
                <w:color w:val="000000" w:themeColor="text1"/>
                <w:sz w:val="24"/>
                <w:szCs w:val="24"/>
              </w:rPr>
              <w:br/>
              <w:t>- лабораторні набори;</w:t>
            </w:r>
            <w:r w:rsidRPr="00AD1E02">
              <w:rPr>
                <w:rFonts w:ascii="Times New Roman" w:hAnsi="Times New Roman" w:cs="Times New Roman"/>
                <w:color w:val="000000" w:themeColor="text1"/>
                <w:sz w:val="24"/>
                <w:szCs w:val="24"/>
              </w:rPr>
              <w:br/>
              <w:t xml:space="preserve">- інші супутні матеріали/ ― </w:t>
            </w:r>
          </w:p>
        </w:tc>
      </w:tr>
    </w:tbl>
    <w:p w14:paraId="18B7425B" w14:textId="77777777" w:rsidR="00AD1E02" w:rsidRPr="00AD1E02" w:rsidRDefault="00AD1E02" w:rsidP="00AD1E02">
      <w:pPr>
        <w:rPr>
          <w:rFonts w:ascii="Times New Roman" w:hAnsi="Times New Roman" w:cs="Times New Roman"/>
          <w:color w:val="000000" w:themeColor="text1"/>
          <w:sz w:val="24"/>
          <w:szCs w:val="24"/>
        </w:rPr>
      </w:pPr>
    </w:p>
    <w:p w14:paraId="4979558E" w14:textId="77777777" w:rsidR="00AD1E02" w:rsidRPr="00AD1E02" w:rsidRDefault="00AD1E02" w:rsidP="008A4145">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ED400C7" w14:textId="77777777" w:rsidR="00AD1E02" w:rsidRPr="00AD1E02" w:rsidRDefault="00AD1E02" w:rsidP="008A4145">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362EA41E" w14:textId="77777777" w:rsidR="00AD1E02" w:rsidRPr="00AD1E02" w:rsidRDefault="00AD1E02" w:rsidP="008A4145">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C56629">
        <w:rPr>
          <w:rFonts w:ascii="Times New Roman" w:hAnsi="Times New Roman" w:cs="Times New Roman"/>
          <w:color w:val="000000" w:themeColor="text1"/>
          <w:sz w:val="24"/>
          <w:szCs w:val="24"/>
        </w:rPr>
        <w:t>5</w:t>
      </w:r>
    </w:p>
    <w:p w14:paraId="2F145394"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9D71940" w14:textId="77777777" w:rsidR="00D80C26" w:rsidRPr="00D80C26" w:rsidRDefault="00D80C26" w:rsidP="00D80C26">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BF086D8" w14:textId="77777777" w:rsidR="00D80C26" w:rsidRPr="00D80C26" w:rsidRDefault="00D80C26" w:rsidP="00D80C26">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72B1A291" w14:textId="4BD42D48" w:rsidR="00AD1E02" w:rsidRPr="00AD1E02" w:rsidRDefault="00D80C26" w:rsidP="00D80C2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tbl>
      <w:tblPr>
        <w:tblStyle w:val="a5"/>
        <w:tblW w:w="0" w:type="auto"/>
        <w:tblLook w:val="04A0" w:firstRow="1" w:lastRow="0" w:firstColumn="1" w:lastColumn="0" w:noHBand="0" w:noVBand="1"/>
      </w:tblPr>
      <w:tblGrid>
        <w:gridCol w:w="2781"/>
        <w:gridCol w:w="10675"/>
      </w:tblGrid>
      <w:tr w:rsidR="00AD1E02" w:rsidRPr="00A458DB" w14:paraId="763B2709" w14:textId="77777777" w:rsidTr="00640EBC">
        <w:tc>
          <w:tcPr>
            <w:tcW w:w="2781" w:type="dxa"/>
            <w:hideMark/>
          </w:tcPr>
          <w:p w14:paraId="23B67FF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2B58517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«Дослідження l/ll фази з ескалацією дози/адаптивним дизайном для оцінки безпечності та ефективності препарату IMCY-0141 у пацієнтів з рецидивуючо-ремітуючим розсіяним склерозом (РР-РС)», код дослідження IMCY-MS-001, версія 1.0, від 01 грудня 2021 року</w:t>
            </w:r>
          </w:p>
        </w:tc>
      </w:tr>
      <w:tr w:rsidR="00AD1E02" w:rsidRPr="00AD1E02" w14:paraId="6D36FA47" w14:textId="77777777" w:rsidTr="00640EBC">
        <w:tc>
          <w:tcPr>
            <w:tcW w:w="2781" w:type="dxa"/>
            <w:hideMark/>
          </w:tcPr>
          <w:p w14:paraId="5655836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299FA98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«АРЕНСІЯ ЕКСПЛОРАТОРІ МЕДІСІН», Україна</w:t>
            </w:r>
          </w:p>
        </w:tc>
      </w:tr>
      <w:tr w:rsidR="00AD1E02" w:rsidRPr="00A458DB" w14:paraId="6C1A83A5" w14:textId="77777777" w:rsidTr="00640EBC">
        <w:tc>
          <w:tcPr>
            <w:tcW w:w="2781" w:type="dxa"/>
            <w:hideMark/>
          </w:tcPr>
          <w:p w14:paraId="712C610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4E92AD9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ІМСІС СА, Бельгія / IMCYSE SA, Belgium </w:t>
            </w:r>
          </w:p>
        </w:tc>
      </w:tr>
      <w:tr w:rsidR="00AD1E02" w:rsidRPr="00A458DB" w14:paraId="6AE9CD9B" w14:textId="77777777" w:rsidTr="00640EBC">
        <w:tc>
          <w:tcPr>
            <w:tcW w:w="2781" w:type="dxa"/>
            <w:hideMark/>
          </w:tcPr>
          <w:p w14:paraId="5039529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422167CE" w14:textId="77777777" w:rsidR="00DB70AB" w:rsidRDefault="00DB70AB" w:rsidP="00DB70AB">
            <w:pPr>
              <w:jc w:val="both"/>
              <w:rPr>
                <w:rFonts w:ascii="Times New Roman" w:hAnsi="Times New Roman" w:cs="Times New Roman"/>
                <w:sz w:val="24"/>
                <w:szCs w:val="24"/>
                <w:lang w:val="en-US"/>
              </w:rPr>
            </w:pPr>
            <w:r>
              <w:rPr>
                <w:rFonts w:ascii="Times New Roman" w:hAnsi="Times New Roman" w:cs="Times New Roman"/>
                <w:sz w:val="24"/>
                <w:szCs w:val="24"/>
                <w:lang w:val="en-US"/>
              </w:rPr>
              <w:t>IMCY</w:t>
            </w:r>
            <w:r>
              <w:rPr>
                <w:rFonts w:ascii="Times New Roman" w:hAnsi="Times New Roman" w:cs="Times New Roman"/>
                <w:sz w:val="24"/>
                <w:szCs w:val="24"/>
              </w:rPr>
              <w:t>-0141 (</w:t>
            </w:r>
            <w:r>
              <w:rPr>
                <w:rFonts w:ascii="Times New Roman" w:hAnsi="Times New Roman" w:cs="Times New Roman"/>
                <w:sz w:val="24"/>
                <w:szCs w:val="24"/>
                <w:lang w:val="en-US"/>
              </w:rPr>
              <w:t>IMCY</w:t>
            </w:r>
            <w:r>
              <w:rPr>
                <w:rFonts w:ascii="Times New Roman" w:hAnsi="Times New Roman" w:cs="Times New Roman"/>
                <w:sz w:val="24"/>
                <w:szCs w:val="24"/>
              </w:rPr>
              <w:t xml:space="preserve">-0141 </w:t>
            </w:r>
            <w:r>
              <w:rPr>
                <w:rFonts w:ascii="Times New Roman" w:hAnsi="Times New Roman" w:cs="Times New Roman"/>
                <w:sz w:val="24"/>
                <w:szCs w:val="24"/>
                <w:lang w:val="en-US"/>
              </w:rPr>
              <w:t>Imotope</w:t>
            </w:r>
            <w:r>
              <w:rPr>
                <w:rFonts w:ascii="Times New Roman" w:hAnsi="Times New Roman" w:cs="Times New Roman"/>
                <w:sz w:val="24"/>
                <w:szCs w:val="24"/>
                <w:vertAlign w:val="superscript"/>
                <w:lang w:val="en-US"/>
              </w:rPr>
              <w:t>TM</w:t>
            </w:r>
            <w:r>
              <w:rPr>
                <w:rFonts w:ascii="Times New Roman" w:hAnsi="Times New Roman" w:cs="Times New Roman"/>
                <w:sz w:val="24"/>
                <w:szCs w:val="24"/>
              </w:rPr>
              <w:t xml:space="preserve">) (IMCY-0141; IMCY-0141 DS); Порошок для приготування суспензії для ін’єкцій (675 мкг у флаконі); 675 мкг (мікрограм); Baccinex S.A., </w:t>
            </w:r>
            <w:proofErr w:type="gramStart"/>
            <w:r>
              <w:rPr>
                <w:rFonts w:ascii="Times New Roman" w:hAnsi="Times New Roman" w:cs="Times New Roman"/>
                <w:sz w:val="24"/>
                <w:szCs w:val="24"/>
              </w:rPr>
              <w:t xml:space="preserve">Швейцарія;   </w:t>
            </w:r>
            <w:proofErr w:type="gramEnd"/>
            <w:r>
              <w:rPr>
                <w:rFonts w:ascii="Times New Roman" w:hAnsi="Times New Roman" w:cs="Times New Roman"/>
                <w:sz w:val="24"/>
                <w:szCs w:val="24"/>
              </w:rPr>
              <w:t xml:space="preserve">              C.A.T. GmbH &amp; Co. </w:t>
            </w:r>
            <w:r>
              <w:rPr>
                <w:rFonts w:ascii="Times New Roman" w:hAnsi="Times New Roman" w:cs="Times New Roman"/>
                <w:sz w:val="24"/>
                <w:szCs w:val="24"/>
                <w:lang w:val="en-US"/>
              </w:rPr>
              <w:t xml:space="preserve">Chromatographie und Analysentechnik KG, </w:t>
            </w:r>
            <w:r>
              <w:rPr>
                <w:rFonts w:ascii="Times New Roman" w:hAnsi="Times New Roman" w:cs="Times New Roman"/>
                <w:sz w:val="24"/>
                <w:szCs w:val="24"/>
              </w:rPr>
              <w:t>Німеччина</w:t>
            </w:r>
            <w:r>
              <w:rPr>
                <w:rFonts w:ascii="Times New Roman" w:hAnsi="Times New Roman" w:cs="Times New Roman"/>
                <w:sz w:val="24"/>
                <w:szCs w:val="24"/>
                <w:lang w:val="en-US"/>
              </w:rPr>
              <w:t xml:space="preserve">; piCHEM Forschungs- und Entwicklungs GmbH, </w:t>
            </w:r>
            <w:r>
              <w:rPr>
                <w:rFonts w:ascii="Times New Roman" w:hAnsi="Times New Roman" w:cs="Times New Roman"/>
                <w:sz w:val="24"/>
                <w:szCs w:val="24"/>
              </w:rPr>
              <w:t>Австрія</w:t>
            </w:r>
            <w:r>
              <w:rPr>
                <w:rFonts w:ascii="Times New Roman" w:hAnsi="Times New Roman" w:cs="Times New Roman"/>
                <w:sz w:val="24"/>
                <w:szCs w:val="24"/>
                <w:lang w:val="en-US"/>
              </w:rPr>
              <w:t xml:space="preserve">; Clinigen Clinical Supplies Management, </w:t>
            </w:r>
            <w:r>
              <w:rPr>
                <w:rFonts w:ascii="Times New Roman" w:hAnsi="Times New Roman" w:cs="Times New Roman"/>
                <w:sz w:val="24"/>
                <w:szCs w:val="24"/>
              </w:rPr>
              <w:t>Бельгія</w:t>
            </w:r>
            <w:r>
              <w:rPr>
                <w:rFonts w:ascii="Times New Roman" w:hAnsi="Times New Roman" w:cs="Times New Roman"/>
                <w:sz w:val="24"/>
                <w:szCs w:val="24"/>
                <w:lang w:val="en-US"/>
              </w:rPr>
              <w:t xml:space="preserve">; </w:t>
            </w:r>
          </w:p>
          <w:p w14:paraId="16982F97" w14:textId="77777777" w:rsidR="00DB70AB" w:rsidRDefault="00DB70AB" w:rsidP="00DB70AB">
            <w:pPr>
              <w:jc w:val="both"/>
              <w:rPr>
                <w:rFonts w:ascii="Times New Roman" w:hAnsi="Times New Roman" w:cs="Times New Roman"/>
                <w:sz w:val="24"/>
                <w:szCs w:val="24"/>
                <w:lang w:val="en-US"/>
              </w:rPr>
            </w:pPr>
            <w:r>
              <w:rPr>
                <w:rFonts w:ascii="Times New Roman" w:hAnsi="Times New Roman" w:cs="Times New Roman"/>
                <w:sz w:val="24"/>
                <w:szCs w:val="24"/>
              </w:rPr>
              <w:t>Плацебо</w:t>
            </w:r>
            <w:r>
              <w:rPr>
                <w:rFonts w:ascii="Times New Roman" w:hAnsi="Times New Roman" w:cs="Times New Roman"/>
                <w:sz w:val="24"/>
                <w:szCs w:val="24"/>
                <w:lang w:val="en-US"/>
              </w:rPr>
              <w:t xml:space="preserve"> </w:t>
            </w:r>
            <w:r>
              <w:rPr>
                <w:rFonts w:ascii="Times New Roman" w:hAnsi="Times New Roman" w:cs="Times New Roman"/>
                <w:sz w:val="24"/>
                <w:szCs w:val="24"/>
              </w:rPr>
              <w:t>до</w:t>
            </w:r>
            <w:r>
              <w:rPr>
                <w:rFonts w:ascii="Times New Roman" w:hAnsi="Times New Roman" w:cs="Times New Roman"/>
                <w:sz w:val="24"/>
                <w:szCs w:val="24"/>
                <w:lang w:val="en-US"/>
              </w:rPr>
              <w:t xml:space="preserve"> IMCY-0141 (IMCY-0141 Imotope</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Порошок для приготування суспензії для ін’єкцій (675 мкг у флаконі); Baccinex S.A., Швейцарія; C.A.T. GmbH &amp; Co. Chromatographie und Analysentechnik KG, Німеччина; piCHEM Forschungs- und Entwicklungs GmbH, Австрія; Clinigen Clinical Supplies Management, Бельгія; </w:t>
            </w:r>
          </w:p>
          <w:p w14:paraId="676680F4" w14:textId="77777777" w:rsidR="00DB70AB" w:rsidRDefault="00DB70AB" w:rsidP="00DB70AB">
            <w:pPr>
              <w:jc w:val="both"/>
              <w:rPr>
                <w:rFonts w:ascii="Times New Roman" w:hAnsi="Times New Roman" w:cs="Times New Roman"/>
                <w:sz w:val="24"/>
                <w:szCs w:val="24"/>
                <w:lang w:val="en-US"/>
              </w:rPr>
            </w:pPr>
            <w:r>
              <w:rPr>
                <w:rFonts w:ascii="Times New Roman" w:hAnsi="Times New Roman" w:cs="Times New Roman"/>
                <w:sz w:val="24"/>
                <w:szCs w:val="24"/>
                <w:lang w:val="en-US"/>
              </w:rPr>
              <w:t>IMCY-0141 (IMCY-0141 Imotope</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(IMCY-0141; IMCY-0141 DS); </w:t>
            </w:r>
            <w:r>
              <w:rPr>
                <w:rFonts w:ascii="Times New Roman" w:hAnsi="Times New Roman" w:cs="Times New Roman"/>
                <w:sz w:val="24"/>
                <w:szCs w:val="24"/>
              </w:rPr>
              <w:t>Порошок</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приготування</w:t>
            </w:r>
            <w:r>
              <w:rPr>
                <w:rFonts w:ascii="Times New Roman" w:hAnsi="Times New Roman" w:cs="Times New Roman"/>
                <w:sz w:val="24"/>
                <w:szCs w:val="24"/>
                <w:lang w:val="en-US"/>
              </w:rPr>
              <w:t xml:space="preserve"> </w:t>
            </w:r>
            <w:r>
              <w:rPr>
                <w:rFonts w:ascii="Times New Roman" w:hAnsi="Times New Roman" w:cs="Times New Roman"/>
                <w:sz w:val="24"/>
                <w:szCs w:val="24"/>
              </w:rPr>
              <w:t>суспензії</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ін</w:t>
            </w:r>
            <w:r>
              <w:rPr>
                <w:rFonts w:ascii="Times New Roman" w:hAnsi="Times New Roman" w:cs="Times New Roman"/>
                <w:sz w:val="24"/>
                <w:szCs w:val="24"/>
                <w:lang w:val="en-US"/>
              </w:rPr>
              <w:t>’</w:t>
            </w:r>
            <w:r>
              <w:rPr>
                <w:rFonts w:ascii="Times New Roman" w:hAnsi="Times New Roman" w:cs="Times New Roman"/>
                <w:sz w:val="24"/>
                <w:szCs w:val="24"/>
              </w:rPr>
              <w:t>єкцій</w:t>
            </w:r>
            <w:r>
              <w:rPr>
                <w:rFonts w:ascii="Times New Roman" w:hAnsi="Times New Roman" w:cs="Times New Roman"/>
                <w:sz w:val="24"/>
                <w:szCs w:val="24"/>
                <w:lang w:val="en-US"/>
              </w:rPr>
              <w:t xml:space="preserve"> (2025 </w:t>
            </w:r>
            <w:r>
              <w:rPr>
                <w:rFonts w:ascii="Times New Roman" w:hAnsi="Times New Roman" w:cs="Times New Roman"/>
                <w:sz w:val="24"/>
                <w:szCs w:val="24"/>
              </w:rPr>
              <w:t>мкг</w:t>
            </w:r>
            <w:r>
              <w:rPr>
                <w:rFonts w:ascii="Times New Roman" w:hAnsi="Times New Roman" w:cs="Times New Roman"/>
                <w:sz w:val="24"/>
                <w:szCs w:val="24"/>
                <w:lang w:val="en-US"/>
              </w:rPr>
              <w:t xml:space="preserve"> </w:t>
            </w:r>
            <w:r>
              <w:rPr>
                <w:rFonts w:ascii="Times New Roman" w:hAnsi="Times New Roman" w:cs="Times New Roman"/>
                <w:sz w:val="24"/>
                <w:szCs w:val="24"/>
              </w:rPr>
              <w:t>у</w:t>
            </w:r>
            <w:r>
              <w:rPr>
                <w:rFonts w:ascii="Times New Roman" w:hAnsi="Times New Roman" w:cs="Times New Roman"/>
                <w:sz w:val="24"/>
                <w:szCs w:val="24"/>
                <w:lang w:val="en-US"/>
              </w:rPr>
              <w:t xml:space="preserve"> </w:t>
            </w:r>
            <w:r>
              <w:rPr>
                <w:rFonts w:ascii="Times New Roman" w:hAnsi="Times New Roman" w:cs="Times New Roman"/>
                <w:sz w:val="24"/>
                <w:szCs w:val="24"/>
              </w:rPr>
              <w:t>флаконі</w:t>
            </w:r>
            <w:r>
              <w:rPr>
                <w:rFonts w:ascii="Times New Roman" w:hAnsi="Times New Roman" w:cs="Times New Roman"/>
                <w:sz w:val="24"/>
                <w:szCs w:val="24"/>
                <w:lang w:val="en-US"/>
              </w:rPr>
              <w:t xml:space="preserve">); 2025 </w:t>
            </w:r>
            <w:r>
              <w:rPr>
                <w:rFonts w:ascii="Times New Roman" w:hAnsi="Times New Roman" w:cs="Times New Roman"/>
                <w:sz w:val="24"/>
                <w:szCs w:val="24"/>
              </w:rPr>
              <w:t>мкг</w:t>
            </w:r>
            <w:r>
              <w:rPr>
                <w:rFonts w:ascii="Times New Roman" w:hAnsi="Times New Roman" w:cs="Times New Roman"/>
                <w:sz w:val="24"/>
                <w:szCs w:val="24"/>
                <w:lang w:val="en-US"/>
              </w:rPr>
              <w:t xml:space="preserve"> (</w:t>
            </w:r>
            <w:r>
              <w:rPr>
                <w:rFonts w:ascii="Times New Roman" w:hAnsi="Times New Roman" w:cs="Times New Roman"/>
                <w:sz w:val="24"/>
                <w:szCs w:val="24"/>
              </w:rPr>
              <w:t>мікрограм</w:t>
            </w:r>
            <w:r>
              <w:rPr>
                <w:rFonts w:ascii="Times New Roman" w:hAnsi="Times New Roman" w:cs="Times New Roman"/>
                <w:sz w:val="24"/>
                <w:szCs w:val="24"/>
                <w:lang w:val="en-US"/>
              </w:rPr>
              <w:t xml:space="preserve">); Baccinex S.A., </w:t>
            </w:r>
            <w:proofErr w:type="gramStart"/>
            <w:r>
              <w:rPr>
                <w:rFonts w:ascii="Times New Roman" w:hAnsi="Times New Roman" w:cs="Times New Roman"/>
                <w:sz w:val="24"/>
                <w:szCs w:val="24"/>
              </w:rPr>
              <w:t>Швейцарія</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C.A.T. GmbH &amp; Co. Chromatographie und Analysentechnik KG, </w:t>
            </w:r>
            <w:r>
              <w:rPr>
                <w:rFonts w:ascii="Times New Roman" w:hAnsi="Times New Roman" w:cs="Times New Roman"/>
                <w:sz w:val="24"/>
                <w:szCs w:val="24"/>
              </w:rPr>
              <w:t>Німеччина</w:t>
            </w:r>
            <w:r>
              <w:rPr>
                <w:rFonts w:ascii="Times New Roman" w:hAnsi="Times New Roman" w:cs="Times New Roman"/>
                <w:sz w:val="24"/>
                <w:szCs w:val="24"/>
                <w:lang w:val="en-US"/>
              </w:rPr>
              <w:t xml:space="preserve">; piCHEM Forschungs- und Entwicklungs GmbH, </w:t>
            </w:r>
            <w:r>
              <w:rPr>
                <w:rFonts w:ascii="Times New Roman" w:hAnsi="Times New Roman" w:cs="Times New Roman"/>
                <w:sz w:val="24"/>
                <w:szCs w:val="24"/>
              </w:rPr>
              <w:t>Австрія</w:t>
            </w:r>
            <w:r>
              <w:rPr>
                <w:rFonts w:ascii="Times New Roman" w:hAnsi="Times New Roman" w:cs="Times New Roman"/>
                <w:sz w:val="24"/>
                <w:szCs w:val="24"/>
                <w:lang w:val="en-US"/>
              </w:rPr>
              <w:t xml:space="preserve">; Clinigen Clinical Supplies Management, </w:t>
            </w:r>
            <w:r>
              <w:rPr>
                <w:rFonts w:ascii="Times New Roman" w:hAnsi="Times New Roman" w:cs="Times New Roman"/>
                <w:sz w:val="24"/>
                <w:szCs w:val="24"/>
              </w:rPr>
              <w:t>Бельгія</w:t>
            </w:r>
            <w:r>
              <w:rPr>
                <w:rFonts w:ascii="Times New Roman" w:hAnsi="Times New Roman" w:cs="Times New Roman"/>
                <w:sz w:val="24"/>
                <w:szCs w:val="24"/>
                <w:lang w:val="en-US"/>
              </w:rPr>
              <w:t xml:space="preserve">; </w:t>
            </w:r>
          </w:p>
          <w:p w14:paraId="626E0D52" w14:textId="77777777" w:rsidR="00DB70AB" w:rsidRDefault="00DB70AB" w:rsidP="00DB70AB">
            <w:pPr>
              <w:jc w:val="both"/>
              <w:rPr>
                <w:rFonts w:ascii="Times New Roman" w:hAnsi="Times New Roman" w:cs="Times New Roman"/>
                <w:sz w:val="24"/>
                <w:szCs w:val="24"/>
                <w:lang w:val="en-US"/>
              </w:rPr>
            </w:pPr>
            <w:r>
              <w:rPr>
                <w:rFonts w:ascii="Times New Roman" w:hAnsi="Times New Roman" w:cs="Times New Roman"/>
                <w:sz w:val="24"/>
                <w:szCs w:val="24"/>
              </w:rPr>
              <w:t>Плацебо</w:t>
            </w:r>
            <w:r>
              <w:rPr>
                <w:rFonts w:ascii="Times New Roman" w:hAnsi="Times New Roman" w:cs="Times New Roman"/>
                <w:sz w:val="24"/>
                <w:szCs w:val="24"/>
                <w:lang w:val="en-US"/>
              </w:rPr>
              <w:t xml:space="preserve"> </w:t>
            </w:r>
            <w:r>
              <w:rPr>
                <w:rFonts w:ascii="Times New Roman" w:hAnsi="Times New Roman" w:cs="Times New Roman"/>
                <w:sz w:val="24"/>
                <w:szCs w:val="24"/>
              </w:rPr>
              <w:t>до</w:t>
            </w:r>
            <w:r>
              <w:rPr>
                <w:rFonts w:ascii="Times New Roman" w:hAnsi="Times New Roman" w:cs="Times New Roman"/>
                <w:sz w:val="24"/>
                <w:szCs w:val="24"/>
                <w:lang w:val="en-US"/>
              </w:rPr>
              <w:t xml:space="preserve"> IMCY-0141 (IMCY-0141 Imotope</w:t>
            </w:r>
            <w:r>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Порошок для приготування суспензії для ін’єкцій (2025 мкг у флаконі); Baccinex S.A., Швейцарія; C.A.T. GmbH &amp; Co. Chromatographie und Analysentechnik KG, Німеччина; piCHEM Forschungs- und Entwicklungs GmbH, Австрія; Clinigen Clinical Supplies Management, Бельгія; </w:t>
            </w:r>
          </w:p>
          <w:p w14:paraId="3301E638" w14:textId="77777777" w:rsidR="00AD1E02" w:rsidRPr="00AD1E02" w:rsidRDefault="00DB70AB" w:rsidP="00DB70AB">
            <w:pPr>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Розчинник (ацетатний буфер 50 ммоль, рН 5,4, що містить 150 ммоль NaCl, 900 мкг/мл Al3+) (</w:t>
            </w:r>
            <w:r>
              <w:rPr>
                <w:rFonts w:ascii="Times New Roman" w:hAnsi="Times New Roman" w:cs="Times New Roman"/>
                <w:sz w:val="24"/>
                <w:szCs w:val="24"/>
              </w:rPr>
              <w:t>Розчинник); Суспензія</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приготування</w:t>
            </w:r>
            <w:r>
              <w:rPr>
                <w:rFonts w:ascii="Times New Roman" w:hAnsi="Times New Roman" w:cs="Times New Roman"/>
                <w:sz w:val="24"/>
                <w:szCs w:val="24"/>
                <w:lang w:val="en-US"/>
              </w:rPr>
              <w:t xml:space="preserve"> </w:t>
            </w:r>
            <w:r>
              <w:rPr>
                <w:rFonts w:ascii="Times New Roman" w:hAnsi="Times New Roman" w:cs="Times New Roman"/>
                <w:sz w:val="24"/>
                <w:szCs w:val="24"/>
              </w:rPr>
              <w:t>суспензії</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ін</w:t>
            </w:r>
            <w:r>
              <w:rPr>
                <w:rFonts w:ascii="Times New Roman" w:hAnsi="Times New Roman" w:cs="Times New Roman"/>
                <w:sz w:val="24"/>
                <w:szCs w:val="24"/>
                <w:lang w:val="en-US"/>
              </w:rPr>
              <w:t>'</w:t>
            </w:r>
            <w:r>
              <w:rPr>
                <w:rFonts w:ascii="Times New Roman" w:hAnsi="Times New Roman" w:cs="Times New Roman"/>
                <w:sz w:val="24"/>
                <w:szCs w:val="24"/>
              </w:rPr>
              <w:t>єкцій</w:t>
            </w:r>
            <w:r>
              <w:rPr>
                <w:rFonts w:ascii="Times New Roman" w:hAnsi="Times New Roman" w:cs="Times New Roman"/>
                <w:sz w:val="24"/>
                <w:szCs w:val="24"/>
                <w:lang w:val="en-US"/>
              </w:rPr>
              <w:t xml:space="preserve"> (2 </w:t>
            </w:r>
            <w:r>
              <w:rPr>
                <w:rFonts w:ascii="Times New Roman" w:hAnsi="Times New Roman" w:cs="Times New Roman"/>
                <w:sz w:val="24"/>
                <w:szCs w:val="24"/>
              </w:rPr>
              <w:t>мл</w:t>
            </w:r>
            <w:r>
              <w:rPr>
                <w:rFonts w:ascii="Times New Roman" w:hAnsi="Times New Roman" w:cs="Times New Roman"/>
                <w:sz w:val="24"/>
                <w:szCs w:val="24"/>
                <w:lang w:val="en-US"/>
              </w:rPr>
              <w:t xml:space="preserve"> </w:t>
            </w:r>
            <w:r>
              <w:rPr>
                <w:rFonts w:ascii="Times New Roman" w:hAnsi="Times New Roman" w:cs="Times New Roman"/>
                <w:sz w:val="24"/>
                <w:szCs w:val="24"/>
              </w:rPr>
              <w:t>у</w:t>
            </w:r>
            <w:r>
              <w:rPr>
                <w:rFonts w:ascii="Times New Roman" w:hAnsi="Times New Roman" w:cs="Times New Roman"/>
                <w:sz w:val="24"/>
                <w:szCs w:val="24"/>
                <w:lang w:val="en-US"/>
              </w:rPr>
              <w:t xml:space="preserve"> </w:t>
            </w:r>
            <w:r>
              <w:rPr>
                <w:rFonts w:ascii="Times New Roman" w:hAnsi="Times New Roman" w:cs="Times New Roman"/>
                <w:sz w:val="24"/>
                <w:szCs w:val="24"/>
              </w:rPr>
              <w:t>флаконі</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Baccinex S.A., </w:t>
            </w:r>
            <w:r>
              <w:rPr>
                <w:rFonts w:ascii="Times New Roman" w:hAnsi="Times New Roman" w:cs="Times New Roman"/>
                <w:sz w:val="24"/>
                <w:szCs w:val="24"/>
              </w:rPr>
              <w:t xml:space="preserve">Швейцарія; </w:t>
            </w:r>
            <w:r>
              <w:rPr>
                <w:rFonts w:ascii="Times New Roman" w:hAnsi="Times New Roman" w:cs="Times New Roman"/>
                <w:sz w:val="24"/>
                <w:szCs w:val="24"/>
                <w:lang w:val="en-US"/>
              </w:rPr>
              <w:t xml:space="preserve">C.A.T. GmbH &amp; Co. Chromatographie und Analysentechnik KG, </w:t>
            </w:r>
            <w:r>
              <w:rPr>
                <w:rFonts w:ascii="Times New Roman" w:hAnsi="Times New Roman" w:cs="Times New Roman"/>
                <w:sz w:val="24"/>
                <w:szCs w:val="24"/>
              </w:rPr>
              <w:t xml:space="preserve">Німеччина; </w:t>
            </w:r>
            <w:r>
              <w:rPr>
                <w:rFonts w:ascii="Times New Roman" w:hAnsi="Times New Roman" w:cs="Times New Roman"/>
                <w:sz w:val="24"/>
                <w:szCs w:val="24"/>
                <w:lang w:val="en-US"/>
              </w:rPr>
              <w:t xml:space="preserve">piCHEM Forschungs- und Entwicklungs GmbH, </w:t>
            </w:r>
            <w:r>
              <w:rPr>
                <w:rFonts w:ascii="Times New Roman" w:hAnsi="Times New Roman" w:cs="Times New Roman"/>
                <w:sz w:val="24"/>
                <w:szCs w:val="24"/>
              </w:rPr>
              <w:t xml:space="preserve">Австрія; </w:t>
            </w:r>
            <w:r>
              <w:rPr>
                <w:rFonts w:ascii="Times New Roman" w:hAnsi="Times New Roman" w:cs="Times New Roman"/>
                <w:sz w:val="24"/>
                <w:szCs w:val="24"/>
                <w:lang w:val="en-US"/>
              </w:rPr>
              <w:t xml:space="preserve">Clinigen Clinical Supplies Management, </w:t>
            </w:r>
            <w:r>
              <w:rPr>
                <w:rFonts w:ascii="Times New Roman" w:hAnsi="Times New Roman" w:cs="Times New Roman"/>
                <w:sz w:val="24"/>
                <w:szCs w:val="24"/>
              </w:rPr>
              <w:t>Бельгія</w:t>
            </w:r>
          </w:p>
        </w:tc>
      </w:tr>
    </w:tbl>
    <w:p w14:paraId="76B38549" w14:textId="62FC61EB" w:rsidR="00944F71" w:rsidRPr="00A458DB" w:rsidRDefault="00944F71">
      <w:pPr>
        <w:rPr>
          <w:lang w:val="en-US"/>
        </w:rPr>
      </w:pPr>
      <w:r w:rsidRPr="00A458DB">
        <w:rPr>
          <w:lang w:val="en-US"/>
        </w:rPr>
        <w:br w:type="page"/>
      </w:r>
    </w:p>
    <w:p w14:paraId="08661778" w14:textId="254F0651"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5</w:t>
      </w:r>
    </w:p>
    <w:tbl>
      <w:tblPr>
        <w:tblStyle w:val="a5"/>
        <w:tblW w:w="0" w:type="auto"/>
        <w:tblLook w:val="04A0" w:firstRow="1" w:lastRow="0" w:firstColumn="1" w:lastColumn="0" w:noHBand="0" w:noVBand="1"/>
      </w:tblPr>
      <w:tblGrid>
        <w:gridCol w:w="2781"/>
        <w:gridCol w:w="10675"/>
      </w:tblGrid>
      <w:tr w:rsidR="00AD1E02" w:rsidRPr="00A458DB" w14:paraId="2395C7F2" w14:textId="77777777" w:rsidTr="00640EBC">
        <w:tc>
          <w:tcPr>
            <w:tcW w:w="2781" w:type="dxa"/>
            <w:hideMark/>
          </w:tcPr>
          <w:p w14:paraId="2681964A" w14:textId="2B5BAAC8"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546F6CC6" w14:textId="77777777" w:rsidR="008A4145" w:rsidRPr="00E120A3" w:rsidRDefault="008A4145" w:rsidP="008A4145">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д.м.н., проф. Насонова Т.І.</w:t>
            </w:r>
          </w:p>
          <w:p w14:paraId="51ACC43E" w14:textId="77777777" w:rsidR="008A4145" w:rsidRPr="008A4145" w:rsidRDefault="008A4145" w:rsidP="008A4145">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«Гармонія краси», відділення клінічних випробувань, м. Київ</w:t>
            </w:r>
          </w:p>
          <w:p w14:paraId="6BF14FF8" w14:textId="77777777" w:rsidR="00AD1E02" w:rsidRPr="00AD1E02" w:rsidRDefault="00AD1E02" w:rsidP="00640EBC">
            <w:pPr>
              <w:rPr>
                <w:rFonts w:ascii="Times New Roman" w:hAnsi="Times New Roman" w:cs="Times New Roman"/>
                <w:color w:val="000000" w:themeColor="text1"/>
                <w:sz w:val="24"/>
                <w:szCs w:val="24"/>
              </w:rPr>
            </w:pPr>
          </w:p>
        </w:tc>
      </w:tr>
      <w:tr w:rsidR="00AD1E02" w:rsidRPr="00A458DB" w14:paraId="06AED6C5" w14:textId="77777777" w:rsidTr="00640EBC">
        <w:tc>
          <w:tcPr>
            <w:tcW w:w="2781" w:type="dxa"/>
            <w:hideMark/>
          </w:tcPr>
          <w:p w14:paraId="4424434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3E364673" w14:textId="77777777" w:rsidR="00DB70AB" w:rsidRDefault="00DB70AB" w:rsidP="00DB70AB">
            <w:pPr>
              <w:jc w:val="both"/>
              <w:rPr>
                <w:rFonts w:ascii="Times New Roman" w:hAnsi="Times New Roman" w:cs="Times New Roman"/>
                <w:sz w:val="24"/>
                <w:szCs w:val="24"/>
              </w:rPr>
            </w:pPr>
            <w:r>
              <w:rPr>
                <w:rFonts w:ascii="Times New Roman" w:hAnsi="Times New Roman" w:cs="Times New Roman"/>
                <w:sz w:val="24"/>
                <w:szCs w:val="24"/>
              </w:rPr>
              <w:t>диметилфумарат (</w:t>
            </w:r>
            <w:r>
              <w:rPr>
                <w:rFonts w:ascii="Times New Roman" w:hAnsi="Times New Roman" w:cs="Times New Roman"/>
                <w:sz w:val="24"/>
                <w:szCs w:val="24"/>
                <w:lang w:val="en-US"/>
              </w:rPr>
              <w:t>Tecfidera</w:t>
            </w:r>
            <w:r>
              <w:rPr>
                <w:rFonts w:ascii="Times New Roman" w:hAnsi="Times New Roman" w:cs="Times New Roman"/>
                <w:sz w:val="24"/>
                <w:szCs w:val="24"/>
              </w:rPr>
              <w:t xml:space="preserve">/Текфідера) (диметилфумарат); Тверді шлунково-стійкі капсули; 120 мг (міліграм); Clinigen Clinical Supplies Management, Бельгія; Biogen Netherlands B.V, Нідерланди; FUJIFILM Diosynth Biotechnologies Denmark ApS, Данія; </w:t>
            </w:r>
          </w:p>
          <w:p w14:paraId="43397814" w14:textId="77777777" w:rsidR="00AD1E02" w:rsidRPr="00AD1E02" w:rsidRDefault="00DB70AB" w:rsidP="00DB70AB">
            <w:pPr>
              <w:jc w:val="both"/>
              <w:rPr>
                <w:rFonts w:ascii="Times New Roman" w:hAnsi="Times New Roman" w:cs="Times New Roman"/>
                <w:color w:val="000000" w:themeColor="text1"/>
                <w:sz w:val="24"/>
                <w:szCs w:val="24"/>
              </w:rPr>
            </w:pPr>
            <w:r>
              <w:rPr>
                <w:rFonts w:ascii="Times New Roman" w:hAnsi="Times New Roman" w:cs="Times New Roman"/>
                <w:sz w:val="24"/>
                <w:szCs w:val="24"/>
              </w:rPr>
              <w:t>диметилфумарат (</w:t>
            </w:r>
            <w:r>
              <w:rPr>
                <w:rFonts w:ascii="Times New Roman" w:hAnsi="Times New Roman" w:cs="Times New Roman"/>
                <w:sz w:val="24"/>
                <w:szCs w:val="24"/>
                <w:lang w:val="en-US"/>
              </w:rPr>
              <w:t>Tecfidera</w:t>
            </w:r>
            <w:r>
              <w:rPr>
                <w:rFonts w:ascii="Times New Roman" w:hAnsi="Times New Roman" w:cs="Times New Roman"/>
                <w:sz w:val="24"/>
                <w:szCs w:val="24"/>
              </w:rPr>
              <w:t>/Текфідера) (диметилфумарат); Тверді шлунково-стійкі капсули; 240 мг (міліграм); Clinigen Clinical Supplies Management, Бельгія; Biogen Netherlands B.V, Нідерланди; FUJIFILM Diosynth Biotechnologies Denmark ApS, Данія</w:t>
            </w:r>
          </w:p>
          <w:p w14:paraId="0EC069FD" w14:textId="77777777" w:rsidR="00AD1E02" w:rsidRPr="00AD1E02" w:rsidRDefault="00AD1E02" w:rsidP="00640EBC">
            <w:pPr>
              <w:jc w:val="both"/>
              <w:rPr>
                <w:rFonts w:ascii="Times New Roman" w:hAnsi="Times New Roman" w:cs="Times New Roman"/>
                <w:color w:val="000000" w:themeColor="text1"/>
                <w:sz w:val="24"/>
                <w:szCs w:val="24"/>
              </w:rPr>
            </w:pPr>
          </w:p>
        </w:tc>
      </w:tr>
      <w:tr w:rsidR="00AD1E02" w:rsidRPr="00AD1E02" w14:paraId="5C2296C2" w14:textId="77777777" w:rsidTr="00640EBC">
        <w:tc>
          <w:tcPr>
            <w:tcW w:w="2781" w:type="dxa"/>
            <w:hideMark/>
          </w:tcPr>
          <w:p w14:paraId="7C71FE7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3C3BC5D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лабораторні матеріали/ ― </w:t>
            </w:r>
          </w:p>
        </w:tc>
      </w:tr>
    </w:tbl>
    <w:p w14:paraId="35FE8AC3" w14:textId="77777777" w:rsidR="00AD1E02" w:rsidRPr="00AD1E02" w:rsidRDefault="00AD1E02" w:rsidP="00AD1E02">
      <w:pPr>
        <w:rPr>
          <w:rFonts w:ascii="Times New Roman" w:hAnsi="Times New Roman" w:cs="Times New Roman"/>
          <w:color w:val="000000" w:themeColor="text1"/>
          <w:sz w:val="24"/>
          <w:szCs w:val="24"/>
        </w:rPr>
      </w:pPr>
    </w:p>
    <w:p w14:paraId="011E1F1B" w14:textId="77777777" w:rsidR="00AD1E02" w:rsidRPr="00AD1E02" w:rsidRDefault="00AD1E02" w:rsidP="004A39B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B9BEE20" w14:textId="77777777" w:rsidR="00AD1E02" w:rsidRPr="00AD1E02" w:rsidRDefault="00AD1E02" w:rsidP="004A39B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527C0437" w14:textId="77777777" w:rsidR="00AD1E02" w:rsidRPr="00AD1E02" w:rsidRDefault="00AD1E02" w:rsidP="004A39B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AD1E02">
        <w:rPr>
          <w:rFonts w:ascii="Times New Roman" w:hAnsi="Times New Roman" w:cs="Times New Roman"/>
          <w:color w:val="000000" w:themeColor="text1"/>
          <w:sz w:val="24"/>
          <w:szCs w:val="24"/>
          <w:lang w:val="en-US"/>
        </w:rPr>
        <w:t>6</w:t>
      </w:r>
    </w:p>
    <w:p w14:paraId="7A5BF627"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4FF36F9"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DECAB39"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2DD5A16" w14:textId="38E7FBFF" w:rsidR="00AD1E02" w:rsidRPr="00AD1E02" w:rsidRDefault="00A458DB" w:rsidP="00C218FA">
      <w:pPr>
        <w:spacing w:after="0"/>
        <w:ind w:left="9214"/>
        <w:rPr>
          <w:rFonts w:ascii="Times New Roman" w:hAnsi="Times New Roman" w:cs="Times New Roman"/>
          <w:color w:val="000000" w:themeColor="text1"/>
          <w:sz w:val="24"/>
          <w:szCs w:val="24"/>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60D5F042"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D1E02" w14:paraId="5EB5FCDC" w14:textId="77777777" w:rsidTr="00640EBC">
        <w:tc>
          <w:tcPr>
            <w:tcW w:w="2781" w:type="dxa"/>
            <w:hideMark/>
          </w:tcPr>
          <w:p w14:paraId="0A6EEDE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5CA91C7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«Дослідження фази 1/2a з підвищенням дози, підбором дози та застосуванням вибраної дози препарату в розширеній когорті для оцінки безпечності, переносимості, фармакокінетики, фармакодинаміки та протипухлинної активності препарату PF-07104091 в якості монотерапії та у складі комбінованої терапії», код дослідження C4161001, фінальна версія протоколу з інкорпорованою поправкою 3 від 04 жовтня 2021 р.</w:t>
            </w:r>
          </w:p>
        </w:tc>
      </w:tr>
      <w:tr w:rsidR="00AD1E02" w:rsidRPr="00AD1E02" w14:paraId="7A27DE65" w14:textId="77777777" w:rsidTr="00640EBC">
        <w:tc>
          <w:tcPr>
            <w:tcW w:w="2781" w:type="dxa"/>
            <w:hideMark/>
          </w:tcPr>
          <w:p w14:paraId="06B278E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07D464B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Пфайзер Інк., США</w:t>
            </w:r>
          </w:p>
        </w:tc>
      </w:tr>
      <w:tr w:rsidR="00AD1E02" w:rsidRPr="00AD1E02" w14:paraId="2B825268" w14:textId="77777777" w:rsidTr="00640EBC">
        <w:tc>
          <w:tcPr>
            <w:tcW w:w="2781" w:type="dxa"/>
            <w:hideMark/>
          </w:tcPr>
          <w:p w14:paraId="668BD1C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1CFCDBA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Пфайзер Інк., США</w:t>
            </w:r>
          </w:p>
        </w:tc>
      </w:tr>
      <w:tr w:rsidR="00AD1E02" w:rsidRPr="00A458DB" w14:paraId="5BA8CA37" w14:textId="77777777" w:rsidTr="00640EBC">
        <w:tc>
          <w:tcPr>
            <w:tcW w:w="2781" w:type="dxa"/>
            <w:hideMark/>
          </w:tcPr>
          <w:p w14:paraId="41A02BF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38C431F9" w14:textId="77777777" w:rsidR="00DB70AB" w:rsidRPr="00DB70AB" w:rsidRDefault="00DB70AB" w:rsidP="00DB70AB">
            <w:pPr>
              <w:jc w:val="both"/>
              <w:rPr>
                <w:rFonts w:ascii="Times New Roman" w:hAnsi="Times New Roman" w:cs="Times New Roman"/>
                <w:sz w:val="24"/>
                <w:szCs w:val="24"/>
              </w:rPr>
            </w:pPr>
            <w:r>
              <w:rPr>
                <w:rFonts w:ascii="Times New Roman" w:hAnsi="Times New Roman" w:cs="Times New Roman"/>
                <w:sz w:val="24"/>
                <w:szCs w:val="24"/>
              </w:rPr>
              <w:t>PF</w:t>
            </w:r>
            <w:r w:rsidRPr="00DB70AB">
              <w:rPr>
                <w:rFonts w:ascii="Times New Roman" w:hAnsi="Times New Roman" w:cs="Times New Roman"/>
                <w:sz w:val="24"/>
                <w:szCs w:val="24"/>
              </w:rPr>
              <w:t>-07104091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моногідрат, </w:t>
            </w:r>
            <w:r>
              <w:rPr>
                <w:rFonts w:ascii="Times New Roman" w:hAnsi="Times New Roman" w:cs="Times New Roman"/>
                <w:sz w:val="24"/>
                <w:szCs w:val="24"/>
              </w:rPr>
              <w:t>CDK</w:t>
            </w:r>
            <w:r w:rsidRPr="00DB70AB">
              <w:rPr>
                <w:rFonts w:ascii="Times New Roman" w:hAnsi="Times New Roman" w:cs="Times New Roman"/>
                <w:sz w:val="24"/>
                <w:szCs w:val="24"/>
              </w:rPr>
              <w:t xml:space="preserve">2; </w:t>
            </w:r>
            <w:r>
              <w:rPr>
                <w:rFonts w:ascii="Times New Roman" w:hAnsi="Times New Roman" w:cs="Times New Roman"/>
                <w:sz w:val="24"/>
                <w:szCs w:val="24"/>
              </w:rPr>
              <w:t>PF</w:t>
            </w:r>
            <w:r w:rsidRPr="00DB70AB">
              <w:rPr>
                <w:rFonts w:ascii="Times New Roman" w:hAnsi="Times New Roman" w:cs="Times New Roman"/>
                <w:sz w:val="24"/>
                <w:szCs w:val="24"/>
              </w:rPr>
              <w:t>-07104091</w:t>
            </w:r>
            <w:r>
              <w:rPr>
                <w:rFonts w:ascii="Times New Roman" w:hAnsi="Times New Roman" w:cs="Times New Roman"/>
                <w:sz w:val="24"/>
                <w:szCs w:val="24"/>
              </w:rPr>
              <w:t xml:space="preserve">); </w:t>
            </w:r>
            <w:r w:rsidRPr="00DB70AB">
              <w:rPr>
                <w:rFonts w:ascii="Times New Roman" w:hAnsi="Times New Roman" w:cs="Times New Roman"/>
                <w:sz w:val="24"/>
                <w:szCs w:val="24"/>
              </w:rPr>
              <w:t>таблетки</w:t>
            </w:r>
            <w:r>
              <w:rPr>
                <w:rFonts w:ascii="Times New Roman" w:hAnsi="Times New Roman" w:cs="Times New Roman"/>
                <w:sz w:val="24"/>
                <w:szCs w:val="24"/>
              </w:rPr>
              <w:t xml:space="preserve">; </w:t>
            </w:r>
            <w:r w:rsidRPr="00DB70AB">
              <w:rPr>
                <w:rFonts w:ascii="Times New Roman" w:hAnsi="Times New Roman" w:cs="Times New Roman"/>
                <w:sz w:val="24"/>
                <w:szCs w:val="24"/>
              </w:rPr>
              <w:t>25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Inc</w:t>
            </w:r>
            <w:r w:rsidRPr="00DB70AB">
              <w:rPr>
                <w:rFonts w:ascii="Times New Roman" w:hAnsi="Times New Roman" w:cs="Times New Roman"/>
                <w:sz w:val="24"/>
                <w:szCs w:val="24"/>
              </w:rPr>
              <w:t xml:space="preserve">., </w:t>
            </w:r>
            <w:r>
              <w:rPr>
                <w:rFonts w:ascii="Times New Roman" w:hAnsi="Times New Roman" w:cs="Times New Roman"/>
                <w:sz w:val="24"/>
                <w:szCs w:val="24"/>
              </w:rPr>
              <w:t>USA;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 xml:space="preserve">UK; </w:t>
            </w:r>
          </w:p>
          <w:p w14:paraId="59BDE59D" w14:textId="77777777" w:rsidR="00DB70AB" w:rsidRPr="00DB70AB" w:rsidRDefault="00DB70AB" w:rsidP="00DB70AB">
            <w:pPr>
              <w:jc w:val="both"/>
              <w:rPr>
                <w:rFonts w:ascii="Times New Roman" w:hAnsi="Times New Roman" w:cs="Times New Roman"/>
                <w:sz w:val="24"/>
                <w:szCs w:val="24"/>
              </w:rPr>
            </w:pPr>
            <w:r>
              <w:rPr>
                <w:rFonts w:ascii="Times New Roman" w:hAnsi="Times New Roman" w:cs="Times New Roman"/>
                <w:sz w:val="24"/>
                <w:szCs w:val="24"/>
              </w:rPr>
              <w:t>PF</w:t>
            </w:r>
            <w:r w:rsidRPr="00DB70AB">
              <w:rPr>
                <w:rFonts w:ascii="Times New Roman" w:hAnsi="Times New Roman" w:cs="Times New Roman"/>
                <w:sz w:val="24"/>
                <w:szCs w:val="24"/>
              </w:rPr>
              <w:t>-07104091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w:t>
            </w:r>
            <w:r>
              <w:rPr>
                <w:rFonts w:ascii="Times New Roman" w:hAnsi="Times New Roman" w:cs="Times New Roman"/>
                <w:sz w:val="24"/>
                <w:szCs w:val="24"/>
              </w:rPr>
              <w:t>PF</w:t>
            </w:r>
            <w:r w:rsidRPr="00DB70AB">
              <w:rPr>
                <w:rFonts w:ascii="Times New Roman" w:hAnsi="Times New Roman" w:cs="Times New Roman"/>
                <w:sz w:val="24"/>
                <w:szCs w:val="24"/>
              </w:rPr>
              <w:t xml:space="preserve">-07104091 моногідрат, </w:t>
            </w:r>
            <w:r>
              <w:rPr>
                <w:rFonts w:ascii="Times New Roman" w:hAnsi="Times New Roman" w:cs="Times New Roman"/>
                <w:sz w:val="24"/>
                <w:szCs w:val="24"/>
              </w:rPr>
              <w:t>CDK</w:t>
            </w:r>
            <w:r w:rsidRPr="00DB70AB">
              <w:rPr>
                <w:rFonts w:ascii="Times New Roman" w:hAnsi="Times New Roman" w:cs="Times New Roman"/>
                <w:sz w:val="24"/>
                <w:szCs w:val="24"/>
              </w:rPr>
              <w:t xml:space="preserve">2; </w:t>
            </w:r>
            <w:r>
              <w:rPr>
                <w:rFonts w:ascii="Times New Roman" w:hAnsi="Times New Roman" w:cs="Times New Roman"/>
                <w:sz w:val="24"/>
                <w:szCs w:val="24"/>
              </w:rPr>
              <w:t>PF</w:t>
            </w:r>
            <w:r w:rsidRPr="00DB70AB">
              <w:rPr>
                <w:rFonts w:ascii="Times New Roman" w:hAnsi="Times New Roman" w:cs="Times New Roman"/>
                <w:sz w:val="24"/>
                <w:szCs w:val="24"/>
              </w:rPr>
              <w:t>-07104091</w:t>
            </w:r>
            <w:r>
              <w:rPr>
                <w:rFonts w:ascii="Times New Roman" w:hAnsi="Times New Roman" w:cs="Times New Roman"/>
                <w:sz w:val="24"/>
                <w:szCs w:val="24"/>
              </w:rPr>
              <w:t xml:space="preserve">); </w:t>
            </w:r>
            <w:r w:rsidRPr="00DB70AB">
              <w:rPr>
                <w:rFonts w:ascii="Times New Roman" w:hAnsi="Times New Roman" w:cs="Times New Roman"/>
                <w:sz w:val="24"/>
                <w:szCs w:val="24"/>
              </w:rPr>
              <w:t>таблетки</w:t>
            </w:r>
            <w:r>
              <w:rPr>
                <w:rFonts w:ascii="Times New Roman" w:hAnsi="Times New Roman" w:cs="Times New Roman"/>
                <w:sz w:val="24"/>
                <w:szCs w:val="24"/>
              </w:rPr>
              <w:t xml:space="preserve">; </w:t>
            </w:r>
            <w:r w:rsidRPr="00DB70AB">
              <w:rPr>
                <w:rFonts w:ascii="Times New Roman" w:hAnsi="Times New Roman" w:cs="Times New Roman"/>
                <w:sz w:val="24"/>
                <w:szCs w:val="24"/>
              </w:rPr>
              <w:t>125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Inc</w:t>
            </w:r>
            <w:r w:rsidRPr="00DB70AB">
              <w:rPr>
                <w:rFonts w:ascii="Times New Roman" w:hAnsi="Times New Roman" w:cs="Times New Roman"/>
                <w:sz w:val="24"/>
                <w:szCs w:val="24"/>
              </w:rPr>
              <w:t xml:space="preserve">., </w:t>
            </w:r>
            <w:r>
              <w:rPr>
                <w:rFonts w:ascii="Times New Roman" w:hAnsi="Times New Roman" w:cs="Times New Roman"/>
                <w:sz w:val="24"/>
                <w:szCs w:val="24"/>
              </w:rPr>
              <w:t>USA;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 xml:space="preserve">UK; </w:t>
            </w:r>
          </w:p>
          <w:p w14:paraId="651E8ECD" w14:textId="77777777" w:rsidR="00DB70AB" w:rsidRPr="00DB70AB" w:rsidRDefault="00DB70AB" w:rsidP="00DB70AB">
            <w:pPr>
              <w:jc w:val="both"/>
              <w:rPr>
                <w:rFonts w:ascii="Times New Roman" w:hAnsi="Times New Roman" w:cs="Times New Roman"/>
                <w:sz w:val="24"/>
                <w:szCs w:val="24"/>
              </w:rPr>
            </w:pPr>
            <w:r w:rsidRPr="00DB70AB">
              <w:rPr>
                <w:rFonts w:ascii="Times New Roman" w:hAnsi="Times New Roman" w:cs="Times New Roman"/>
                <w:sz w:val="24"/>
                <w:szCs w:val="24"/>
              </w:rPr>
              <w:t>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-0332991-00; </w:t>
            </w:r>
            <w:r>
              <w:rPr>
                <w:rFonts w:ascii="Times New Roman" w:hAnsi="Times New Roman" w:cs="Times New Roman"/>
                <w:sz w:val="24"/>
                <w:szCs w:val="24"/>
              </w:rPr>
              <w:t>PD</w:t>
            </w:r>
            <w:r w:rsidRPr="00DB70AB">
              <w:rPr>
                <w:rFonts w:ascii="Times New Roman" w:hAnsi="Times New Roman" w:cs="Times New Roman"/>
                <w:sz w:val="24"/>
                <w:szCs w:val="24"/>
              </w:rPr>
              <w:t xml:space="preserve">-0332991-00, 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 ІБРАНС®; </w:t>
            </w:r>
            <w:r>
              <w:rPr>
                <w:rFonts w:ascii="Times New Roman" w:hAnsi="Times New Roman" w:cs="Times New Roman"/>
                <w:sz w:val="24"/>
                <w:szCs w:val="24"/>
              </w:rPr>
              <w:t xml:space="preserve">Palbociclib); </w:t>
            </w:r>
            <w:r w:rsidRPr="00DB70AB">
              <w:rPr>
                <w:rFonts w:ascii="Times New Roman" w:hAnsi="Times New Roman" w:cs="Times New Roman"/>
                <w:sz w:val="24"/>
                <w:szCs w:val="24"/>
              </w:rPr>
              <w:t>капсули</w:t>
            </w:r>
            <w:r>
              <w:rPr>
                <w:rFonts w:ascii="Times New Roman" w:hAnsi="Times New Roman" w:cs="Times New Roman"/>
                <w:sz w:val="24"/>
                <w:szCs w:val="24"/>
              </w:rPr>
              <w:t xml:space="preserve">; </w:t>
            </w:r>
            <w:r w:rsidRPr="00DB70AB">
              <w:rPr>
                <w:rFonts w:ascii="Times New Roman" w:hAnsi="Times New Roman" w:cs="Times New Roman"/>
                <w:sz w:val="24"/>
                <w:szCs w:val="24"/>
              </w:rPr>
              <w:t>75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Inc</w:t>
            </w:r>
            <w:r w:rsidRPr="00DB70AB">
              <w:rPr>
                <w:rFonts w:ascii="Times New Roman" w:hAnsi="Times New Roman" w:cs="Times New Roman"/>
                <w:sz w:val="24"/>
                <w:szCs w:val="24"/>
              </w:rPr>
              <w:t xml:space="preserve">., </w:t>
            </w:r>
            <w:r>
              <w:rPr>
                <w:rFonts w:ascii="Times New Roman" w:hAnsi="Times New Roman" w:cs="Times New Roman"/>
                <w:sz w:val="24"/>
                <w:szCs w:val="24"/>
              </w:rPr>
              <w:t>USA;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UK; Pfizer</w:t>
            </w:r>
            <w:r w:rsidRPr="00DB70AB">
              <w:rPr>
                <w:rFonts w:ascii="Times New Roman" w:hAnsi="Times New Roman" w:cs="Times New Roman"/>
                <w:sz w:val="24"/>
                <w:szCs w:val="24"/>
              </w:rPr>
              <w:t xml:space="preserve"> </w:t>
            </w:r>
            <w:r>
              <w:rPr>
                <w:rFonts w:ascii="Times New Roman" w:hAnsi="Times New Roman" w:cs="Times New Roman"/>
                <w:sz w:val="24"/>
                <w:szCs w:val="24"/>
              </w:rPr>
              <w:t>Manufacturing</w:t>
            </w:r>
            <w:r w:rsidRPr="00DB70AB">
              <w:rPr>
                <w:rFonts w:ascii="Times New Roman" w:hAnsi="Times New Roman" w:cs="Times New Roman"/>
                <w:sz w:val="24"/>
                <w:szCs w:val="24"/>
              </w:rPr>
              <w:t xml:space="preserve"> </w:t>
            </w:r>
            <w:r>
              <w:rPr>
                <w:rFonts w:ascii="Times New Roman" w:hAnsi="Times New Roman" w:cs="Times New Roman"/>
                <w:sz w:val="24"/>
                <w:szCs w:val="24"/>
              </w:rPr>
              <w:t>Deutschland</w:t>
            </w:r>
            <w:r w:rsidRPr="00DB70AB">
              <w:rPr>
                <w:rFonts w:ascii="Times New Roman" w:hAnsi="Times New Roman" w:cs="Times New Roman"/>
                <w:sz w:val="24"/>
                <w:szCs w:val="24"/>
              </w:rPr>
              <w:t xml:space="preserve"> </w:t>
            </w:r>
            <w:r>
              <w:rPr>
                <w:rFonts w:ascii="Times New Roman" w:hAnsi="Times New Roman" w:cs="Times New Roman"/>
                <w:sz w:val="24"/>
                <w:szCs w:val="24"/>
              </w:rPr>
              <w:t>GmbH</w:t>
            </w:r>
            <w:r w:rsidRPr="00DB70AB">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60593559" w14:textId="77777777" w:rsidR="00DB70AB" w:rsidRPr="00DB70AB" w:rsidRDefault="00DB70AB" w:rsidP="00DB70AB">
            <w:pPr>
              <w:jc w:val="both"/>
              <w:rPr>
                <w:rFonts w:ascii="Times New Roman" w:hAnsi="Times New Roman" w:cs="Times New Roman"/>
                <w:sz w:val="24"/>
                <w:szCs w:val="24"/>
              </w:rPr>
            </w:pPr>
            <w:r w:rsidRPr="00DB70AB">
              <w:rPr>
                <w:rFonts w:ascii="Times New Roman" w:hAnsi="Times New Roman" w:cs="Times New Roman"/>
                <w:sz w:val="24"/>
                <w:szCs w:val="24"/>
              </w:rPr>
              <w:t>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-0332991-00; </w:t>
            </w:r>
            <w:r>
              <w:rPr>
                <w:rFonts w:ascii="Times New Roman" w:hAnsi="Times New Roman" w:cs="Times New Roman"/>
                <w:sz w:val="24"/>
                <w:szCs w:val="24"/>
              </w:rPr>
              <w:t>PD</w:t>
            </w:r>
            <w:r w:rsidRPr="00DB70AB">
              <w:rPr>
                <w:rFonts w:ascii="Times New Roman" w:hAnsi="Times New Roman" w:cs="Times New Roman"/>
                <w:sz w:val="24"/>
                <w:szCs w:val="24"/>
              </w:rPr>
              <w:t xml:space="preserve">-0332991-00, 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 ІБРАНС®; </w:t>
            </w:r>
            <w:r>
              <w:rPr>
                <w:rFonts w:ascii="Times New Roman" w:hAnsi="Times New Roman" w:cs="Times New Roman"/>
                <w:sz w:val="24"/>
                <w:szCs w:val="24"/>
              </w:rPr>
              <w:t xml:space="preserve">Palbociclib); </w:t>
            </w:r>
            <w:r w:rsidRPr="00DB70AB">
              <w:rPr>
                <w:rFonts w:ascii="Times New Roman" w:hAnsi="Times New Roman" w:cs="Times New Roman"/>
                <w:sz w:val="24"/>
                <w:szCs w:val="24"/>
              </w:rPr>
              <w:t>капсули</w:t>
            </w:r>
            <w:r>
              <w:rPr>
                <w:rFonts w:ascii="Times New Roman" w:hAnsi="Times New Roman" w:cs="Times New Roman"/>
                <w:sz w:val="24"/>
                <w:szCs w:val="24"/>
              </w:rPr>
              <w:t xml:space="preserve">; </w:t>
            </w:r>
            <w:r w:rsidRPr="00DB70AB">
              <w:rPr>
                <w:rFonts w:ascii="Times New Roman" w:hAnsi="Times New Roman" w:cs="Times New Roman"/>
                <w:sz w:val="24"/>
                <w:szCs w:val="24"/>
              </w:rPr>
              <w:t>100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Inc</w:t>
            </w:r>
            <w:r w:rsidRPr="00DB70AB">
              <w:rPr>
                <w:rFonts w:ascii="Times New Roman" w:hAnsi="Times New Roman" w:cs="Times New Roman"/>
                <w:sz w:val="24"/>
                <w:szCs w:val="24"/>
              </w:rPr>
              <w:t xml:space="preserve">., </w:t>
            </w:r>
            <w:r>
              <w:rPr>
                <w:rFonts w:ascii="Times New Roman" w:hAnsi="Times New Roman" w:cs="Times New Roman"/>
                <w:sz w:val="24"/>
                <w:szCs w:val="24"/>
              </w:rPr>
              <w:t>USA;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UK; Pfizer</w:t>
            </w:r>
            <w:r w:rsidRPr="00DB70AB">
              <w:rPr>
                <w:rFonts w:ascii="Times New Roman" w:hAnsi="Times New Roman" w:cs="Times New Roman"/>
                <w:sz w:val="24"/>
                <w:szCs w:val="24"/>
              </w:rPr>
              <w:t xml:space="preserve"> </w:t>
            </w:r>
            <w:r>
              <w:rPr>
                <w:rFonts w:ascii="Times New Roman" w:hAnsi="Times New Roman" w:cs="Times New Roman"/>
                <w:sz w:val="24"/>
                <w:szCs w:val="24"/>
              </w:rPr>
              <w:t>Manufacturing</w:t>
            </w:r>
            <w:r w:rsidRPr="00DB70AB">
              <w:rPr>
                <w:rFonts w:ascii="Times New Roman" w:hAnsi="Times New Roman" w:cs="Times New Roman"/>
                <w:sz w:val="24"/>
                <w:szCs w:val="24"/>
              </w:rPr>
              <w:t xml:space="preserve"> </w:t>
            </w:r>
            <w:r>
              <w:rPr>
                <w:rFonts w:ascii="Times New Roman" w:hAnsi="Times New Roman" w:cs="Times New Roman"/>
                <w:sz w:val="24"/>
                <w:szCs w:val="24"/>
              </w:rPr>
              <w:t>Deutschland</w:t>
            </w:r>
            <w:r w:rsidRPr="00DB70AB">
              <w:rPr>
                <w:rFonts w:ascii="Times New Roman" w:hAnsi="Times New Roman" w:cs="Times New Roman"/>
                <w:sz w:val="24"/>
                <w:szCs w:val="24"/>
              </w:rPr>
              <w:t xml:space="preserve"> </w:t>
            </w:r>
            <w:r>
              <w:rPr>
                <w:rFonts w:ascii="Times New Roman" w:hAnsi="Times New Roman" w:cs="Times New Roman"/>
                <w:sz w:val="24"/>
                <w:szCs w:val="24"/>
              </w:rPr>
              <w:t>GmbH</w:t>
            </w:r>
            <w:r w:rsidRPr="00DB70AB">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5960803B" w14:textId="77777777" w:rsidR="00DB70AB" w:rsidRPr="00DB70AB" w:rsidRDefault="00DB70AB" w:rsidP="00DB70AB">
            <w:pPr>
              <w:jc w:val="both"/>
              <w:rPr>
                <w:rFonts w:ascii="Times New Roman" w:hAnsi="Times New Roman" w:cs="Times New Roman"/>
                <w:sz w:val="24"/>
                <w:szCs w:val="24"/>
              </w:rPr>
            </w:pPr>
            <w:r w:rsidRPr="00DB70AB">
              <w:rPr>
                <w:rFonts w:ascii="Times New Roman" w:hAnsi="Times New Roman" w:cs="Times New Roman"/>
                <w:sz w:val="24"/>
                <w:szCs w:val="24"/>
              </w:rPr>
              <w:t>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-0332991-00; </w:t>
            </w:r>
            <w:r>
              <w:rPr>
                <w:rFonts w:ascii="Times New Roman" w:hAnsi="Times New Roman" w:cs="Times New Roman"/>
                <w:sz w:val="24"/>
                <w:szCs w:val="24"/>
              </w:rPr>
              <w:t>PD</w:t>
            </w:r>
            <w:r w:rsidRPr="00DB70AB">
              <w:rPr>
                <w:rFonts w:ascii="Times New Roman" w:hAnsi="Times New Roman" w:cs="Times New Roman"/>
                <w:sz w:val="24"/>
                <w:szCs w:val="24"/>
              </w:rPr>
              <w:t xml:space="preserve">-0332991-00, палбоцикліб, </w:t>
            </w:r>
            <w:r>
              <w:rPr>
                <w:rFonts w:ascii="Times New Roman" w:hAnsi="Times New Roman" w:cs="Times New Roman"/>
                <w:sz w:val="24"/>
                <w:szCs w:val="24"/>
              </w:rPr>
              <w:t>PD</w:t>
            </w:r>
            <w:r w:rsidRPr="00DB70AB">
              <w:rPr>
                <w:rFonts w:ascii="Times New Roman" w:hAnsi="Times New Roman" w:cs="Times New Roman"/>
                <w:sz w:val="24"/>
                <w:szCs w:val="24"/>
              </w:rPr>
              <w:t xml:space="preserve">-0332991, ІБРАНС®; </w:t>
            </w:r>
            <w:r>
              <w:rPr>
                <w:rFonts w:ascii="Times New Roman" w:hAnsi="Times New Roman" w:cs="Times New Roman"/>
                <w:sz w:val="24"/>
                <w:szCs w:val="24"/>
              </w:rPr>
              <w:t xml:space="preserve">Palbociclib); </w:t>
            </w:r>
            <w:r w:rsidRPr="00DB70AB">
              <w:rPr>
                <w:rFonts w:ascii="Times New Roman" w:hAnsi="Times New Roman" w:cs="Times New Roman"/>
                <w:sz w:val="24"/>
                <w:szCs w:val="24"/>
              </w:rPr>
              <w:t>капсули</w:t>
            </w:r>
            <w:r>
              <w:rPr>
                <w:rFonts w:ascii="Times New Roman" w:hAnsi="Times New Roman" w:cs="Times New Roman"/>
                <w:sz w:val="24"/>
                <w:szCs w:val="24"/>
              </w:rPr>
              <w:t xml:space="preserve">; </w:t>
            </w:r>
            <w:r w:rsidRPr="00DB70AB">
              <w:rPr>
                <w:rFonts w:ascii="Times New Roman" w:hAnsi="Times New Roman" w:cs="Times New Roman"/>
                <w:sz w:val="24"/>
                <w:szCs w:val="24"/>
              </w:rPr>
              <w:t>125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Inc</w:t>
            </w:r>
            <w:r w:rsidRPr="00DB70AB">
              <w:rPr>
                <w:rFonts w:ascii="Times New Roman" w:hAnsi="Times New Roman" w:cs="Times New Roman"/>
                <w:sz w:val="24"/>
                <w:szCs w:val="24"/>
              </w:rPr>
              <w:t xml:space="preserve">., </w:t>
            </w:r>
            <w:r>
              <w:rPr>
                <w:rFonts w:ascii="Times New Roman" w:hAnsi="Times New Roman" w:cs="Times New Roman"/>
                <w:sz w:val="24"/>
                <w:szCs w:val="24"/>
              </w:rPr>
              <w:t>USA;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UK; Pfizer</w:t>
            </w:r>
            <w:r w:rsidRPr="00DB70AB">
              <w:rPr>
                <w:rFonts w:ascii="Times New Roman" w:hAnsi="Times New Roman" w:cs="Times New Roman"/>
                <w:sz w:val="24"/>
                <w:szCs w:val="24"/>
              </w:rPr>
              <w:t xml:space="preserve"> </w:t>
            </w:r>
            <w:r>
              <w:rPr>
                <w:rFonts w:ascii="Times New Roman" w:hAnsi="Times New Roman" w:cs="Times New Roman"/>
                <w:sz w:val="24"/>
                <w:szCs w:val="24"/>
              </w:rPr>
              <w:t>Manufacturing</w:t>
            </w:r>
            <w:r w:rsidRPr="00DB70AB">
              <w:rPr>
                <w:rFonts w:ascii="Times New Roman" w:hAnsi="Times New Roman" w:cs="Times New Roman"/>
                <w:sz w:val="24"/>
                <w:szCs w:val="24"/>
              </w:rPr>
              <w:t xml:space="preserve"> </w:t>
            </w:r>
            <w:r>
              <w:rPr>
                <w:rFonts w:ascii="Times New Roman" w:hAnsi="Times New Roman" w:cs="Times New Roman"/>
                <w:sz w:val="24"/>
                <w:szCs w:val="24"/>
              </w:rPr>
              <w:t>Deutschland</w:t>
            </w:r>
            <w:r w:rsidRPr="00DB70AB">
              <w:rPr>
                <w:rFonts w:ascii="Times New Roman" w:hAnsi="Times New Roman" w:cs="Times New Roman"/>
                <w:sz w:val="24"/>
                <w:szCs w:val="24"/>
              </w:rPr>
              <w:t xml:space="preserve"> </w:t>
            </w:r>
            <w:r>
              <w:rPr>
                <w:rFonts w:ascii="Times New Roman" w:hAnsi="Times New Roman" w:cs="Times New Roman"/>
                <w:sz w:val="24"/>
                <w:szCs w:val="24"/>
              </w:rPr>
              <w:t>GmbH</w:t>
            </w:r>
            <w:r w:rsidRPr="00DB70AB">
              <w:rPr>
                <w:rFonts w:ascii="Times New Roman" w:hAnsi="Times New Roman" w:cs="Times New Roman"/>
                <w:sz w:val="24"/>
                <w:szCs w:val="24"/>
              </w:rPr>
              <w:t xml:space="preserve">, </w:t>
            </w:r>
            <w:r>
              <w:rPr>
                <w:rFonts w:ascii="Times New Roman" w:hAnsi="Times New Roman" w:cs="Times New Roman"/>
                <w:sz w:val="24"/>
                <w:szCs w:val="24"/>
              </w:rPr>
              <w:t xml:space="preserve">Germany; </w:t>
            </w:r>
          </w:p>
          <w:p w14:paraId="66243CA9" w14:textId="77777777" w:rsidR="00DB70AB" w:rsidRPr="00D80C26" w:rsidRDefault="00DB70AB" w:rsidP="00DB70AB">
            <w:pPr>
              <w:jc w:val="both"/>
              <w:rPr>
                <w:rFonts w:ascii="Times New Roman" w:hAnsi="Times New Roman" w:cs="Times New Roman"/>
                <w:sz w:val="24"/>
                <w:szCs w:val="24"/>
              </w:rPr>
            </w:pPr>
            <w:r w:rsidRPr="00DB70AB">
              <w:rPr>
                <w:rFonts w:ascii="Times New Roman" w:hAnsi="Times New Roman" w:cs="Times New Roman"/>
                <w:sz w:val="24"/>
                <w:szCs w:val="24"/>
              </w:rPr>
              <w:t xml:space="preserve">Летрозол (Летрозол, </w:t>
            </w:r>
            <w:r>
              <w:rPr>
                <w:rFonts w:ascii="Times New Roman" w:hAnsi="Times New Roman" w:cs="Times New Roman"/>
                <w:sz w:val="24"/>
                <w:szCs w:val="24"/>
              </w:rPr>
              <w:t>Letrozole</w:t>
            </w:r>
            <w:r w:rsidRPr="00DB70AB">
              <w:rPr>
                <w:rFonts w:ascii="Times New Roman" w:hAnsi="Times New Roman" w:cs="Times New Roman"/>
                <w:sz w:val="24"/>
                <w:szCs w:val="24"/>
              </w:rPr>
              <w:t xml:space="preserve"> </w:t>
            </w:r>
            <w:r>
              <w:rPr>
                <w:rFonts w:ascii="Times New Roman" w:hAnsi="Times New Roman" w:cs="Times New Roman"/>
                <w:sz w:val="24"/>
                <w:szCs w:val="24"/>
              </w:rPr>
              <w:t>Accord</w:t>
            </w:r>
            <w:r w:rsidRPr="00DB70AB">
              <w:rPr>
                <w:rFonts w:ascii="Times New Roman" w:hAnsi="Times New Roman" w:cs="Times New Roman"/>
                <w:sz w:val="24"/>
                <w:szCs w:val="24"/>
              </w:rPr>
              <w:t xml:space="preserve"> </w:t>
            </w:r>
            <w:r>
              <w:rPr>
                <w:rFonts w:ascii="Times New Roman" w:hAnsi="Times New Roman" w:cs="Times New Roman"/>
                <w:sz w:val="24"/>
                <w:szCs w:val="24"/>
              </w:rPr>
              <w:t>Healthcare</w:t>
            </w:r>
            <w:r w:rsidRPr="00DB70AB">
              <w:rPr>
                <w:rFonts w:ascii="Times New Roman" w:hAnsi="Times New Roman" w:cs="Times New Roman"/>
                <w:sz w:val="24"/>
                <w:szCs w:val="24"/>
              </w:rPr>
              <w:t xml:space="preserve">, ФЕМАРА®; </w:t>
            </w:r>
            <w:r>
              <w:rPr>
                <w:rFonts w:ascii="Times New Roman" w:hAnsi="Times New Roman" w:cs="Times New Roman"/>
                <w:sz w:val="24"/>
                <w:szCs w:val="24"/>
              </w:rPr>
              <w:t xml:space="preserve">Letrozole); </w:t>
            </w:r>
            <w:r w:rsidRPr="00DB70AB">
              <w:rPr>
                <w:rFonts w:ascii="Times New Roman" w:hAnsi="Times New Roman" w:cs="Times New Roman"/>
                <w:sz w:val="24"/>
                <w:szCs w:val="24"/>
              </w:rPr>
              <w:t>таблетки</w:t>
            </w:r>
            <w:r>
              <w:rPr>
                <w:rFonts w:ascii="Times New Roman" w:hAnsi="Times New Roman" w:cs="Times New Roman"/>
                <w:sz w:val="24"/>
                <w:szCs w:val="24"/>
              </w:rPr>
              <w:t xml:space="preserve">; </w:t>
            </w:r>
            <w:r w:rsidRPr="00DB70AB">
              <w:rPr>
                <w:rFonts w:ascii="Times New Roman" w:hAnsi="Times New Roman" w:cs="Times New Roman"/>
                <w:sz w:val="24"/>
                <w:szCs w:val="24"/>
              </w:rPr>
              <w:t>2,5 мг</w:t>
            </w:r>
            <w:r>
              <w:rPr>
                <w:rFonts w:ascii="Times New Roman" w:hAnsi="Times New Roman" w:cs="Times New Roman"/>
                <w:sz w:val="24"/>
                <w:szCs w:val="24"/>
              </w:rPr>
              <w:t>; Pfizer</w:t>
            </w:r>
            <w:r w:rsidRPr="00DB70AB">
              <w:rPr>
                <w:rFonts w:ascii="Times New Roman" w:hAnsi="Times New Roman" w:cs="Times New Roman"/>
                <w:sz w:val="24"/>
                <w:szCs w:val="24"/>
              </w:rPr>
              <w:t xml:space="preserve"> </w:t>
            </w:r>
            <w:r>
              <w:rPr>
                <w:rFonts w:ascii="Times New Roman" w:hAnsi="Times New Roman" w:cs="Times New Roman"/>
                <w:sz w:val="24"/>
                <w:szCs w:val="24"/>
              </w:rPr>
              <w:t>Limited</w:t>
            </w:r>
            <w:r w:rsidRPr="00DB70AB">
              <w:rPr>
                <w:rFonts w:ascii="Times New Roman" w:hAnsi="Times New Roman" w:cs="Times New Roman"/>
                <w:sz w:val="24"/>
                <w:szCs w:val="24"/>
              </w:rPr>
              <w:t xml:space="preserve">, </w:t>
            </w:r>
            <w:r>
              <w:rPr>
                <w:rFonts w:ascii="Times New Roman" w:hAnsi="Times New Roman" w:cs="Times New Roman"/>
                <w:sz w:val="24"/>
                <w:szCs w:val="24"/>
              </w:rPr>
              <w:t>UK; Accord</w:t>
            </w:r>
            <w:r w:rsidRPr="00DB70AB">
              <w:rPr>
                <w:rFonts w:ascii="Times New Roman" w:hAnsi="Times New Roman" w:cs="Times New Roman"/>
                <w:sz w:val="24"/>
                <w:szCs w:val="24"/>
              </w:rPr>
              <w:t xml:space="preserve"> </w:t>
            </w:r>
            <w:r>
              <w:rPr>
                <w:rFonts w:ascii="Times New Roman" w:hAnsi="Times New Roman" w:cs="Times New Roman"/>
                <w:sz w:val="24"/>
                <w:szCs w:val="24"/>
              </w:rPr>
              <w:t>Healthcare</w:t>
            </w:r>
            <w:r w:rsidRPr="00DB70AB">
              <w:rPr>
                <w:rFonts w:ascii="Times New Roman" w:hAnsi="Times New Roman" w:cs="Times New Roman"/>
                <w:sz w:val="24"/>
                <w:szCs w:val="24"/>
              </w:rPr>
              <w:t xml:space="preserve"> </w:t>
            </w:r>
            <w:r>
              <w:rPr>
                <w:rFonts w:ascii="Times New Roman" w:hAnsi="Times New Roman" w:cs="Times New Roman"/>
                <w:sz w:val="24"/>
                <w:szCs w:val="24"/>
              </w:rPr>
              <w:t>Polska</w:t>
            </w:r>
            <w:r w:rsidRPr="00DB70AB">
              <w:rPr>
                <w:rFonts w:ascii="Times New Roman" w:hAnsi="Times New Roman" w:cs="Times New Roman"/>
                <w:sz w:val="24"/>
                <w:szCs w:val="24"/>
              </w:rPr>
              <w:t xml:space="preserve"> </w:t>
            </w:r>
            <w:r>
              <w:rPr>
                <w:rFonts w:ascii="Times New Roman" w:hAnsi="Times New Roman" w:cs="Times New Roman"/>
                <w:sz w:val="24"/>
                <w:szCs w:val="24"/>
              </w:rPr>
              <w:t>Sp</w:t>
            </w:r>
            <w:r w:rsidRPr="00DB70AB">
              <w:rPr>
                <w:rFonts w:ascii="Times New Roman" w:hAnsi="Times New Roman" w:cs="Times New Roman"/>
                <w:sz w:val="24"/>
                <w:szCs w:val="24"/>
              </w:rPr>
              <w:t xml:space="preserve">. </w:t>
            </w:r>
            <w:r>
              <w:rPr>
                <w:rFonts w:ascii="Times New Roman" w:hAnsi="Times New Roman" w:cs="Times New Roman"/>
                <w:sz w:val="24"/>
                <w:szCs w:val="24"/>
              </w:rPr>
              <w:t>Z</w:t>
            </w:r>
            <w:r w:rsidRPr="00D80C26">
              <w:rPr>
                <w:rFonts w:ascii="Times New Roman" w:hAnsi="Times New Roman" w:cs="Times New Roman"/>
                <w:sz w:val="24"/>
                <w:szCs w:val="24"/>
              </w:rPr>
              <w:t xml:space="preserve"> </w:t>
            </w:r>
            <w:r>
              <w:rPr>
                <w:rFonts w:ascii="Times New Roman" w:hAnsi="Times New Roman" w:cs="Times New Roman"/>
                <w:sz w:val="24"/>
                <w:szCs w:val="24"/>
              </w:rPr>
              <w:t>o</w:t>
            </w:r>
            <w:r w:rsidRPr="00D80C26">
              <w:rPr>
                <w:rFonts w:ascii="Times New Roman" w:hAnsi="Times New Roman" w:cs="Times New Roman"/>
                <w:sz w:val="24"/>
                <w:szCs w:val="24"/>
              </w:rPr>
              <w:t>.</w:t>
            </w:r>
            <w:r>
              <w:rPr>
                <w:rFonts w:ascii="Times New Roman" w:hAnsi="Times New Roman" w:cs="Times New Roman"/>
                <w:sz w:val="24"/>
                <w:szCs w:val="24"/>
              </w:rPr>
              <w:t>o</w:t>
            </w:r>
            <w:r w:rsidRPr="00D80C26">
              <w:rPr>
                <w:rFonts w:ascii="Times New Roman" w:hAnsi="Times New Roman" w:cs="Times New Roman"/>
                <w:sz w:val="24"/>
                <w:szCs w:val="24"/>
              </w:rPr>
              <w:t xml:space="preserve">. </w:t>
            </w:r>
            <w:r>
              <w:rPr>
                <w:rFonts w:ascii="Times New Roman" w:hAnsi="Times New Roman" w:cs="Times New Roman"/>
                <w:sz w:val="24"/>
                <w:szCs w:val="24"/>
              </w:rPr>
              <w:t xml:space="preserve">Poland; </w:t>
            </w:r>
          </w:p>
          <w:p w14:paraId="17380872" w14:textId="77777777" w:rsidR="00AD1E02" w:rsidRPr="00AD1E02" w:rsidRDefault="00DB70AB" w:rsidP="00DB70AB">
            <w:pPr>
              <w:jc w:val="both"/>
              <w:rPr>
                <w:rFonts w:ascii="Times New Roman" w:hAnsi="Times New Roman" w:cs="Times New Roman"/>
                <w:color w:val="000000" w:themeColor="text1"/>
                <w:sz w:val="24"/>
                <w:szCs w:val="24"/>
              </w:rPr>
            </w:pPr>
            <w:r w:rsidRPr="00D80C26">
              <w:rPr>
                <w:rFonts w:ascii="Times New Roman" w:hAnsi="Times New Roman" w:cs="Times New Roman"/>
                <w:sz w:val="24"/>
                <w:szCs w:val="24"/>
              </w:rPr>
              <w:t xml:space="preserve">Фулвестрант (Фулвестрант, Фазлодекс®; </w:t>
            </w:r>
            <w:r>
              <w:rPr>
                <w:rFonts w:ascii="Times New Roman" w:hAnsi="Times New Roman" w:cs="Times New Roman"/>
                <w:sz w:val="24"/>
                <w:szCs w:val="24"/>
              </w:rPr>
              <w:t xml:space="preserve">Fulvestrant); </w:t>
            </w:r>
            <w:r w:rsidRPr="00D80C26">
              <w:rPr>
                <w:rFonts w:ascii="Times New Roman" w:hAnsi="Times New Roman" w:cs="Times New Roman"/>
                <w:sz w:val="24"/>
                <w:szCs w:val="24"/>
              </w:rPr>
              <w:t>розчин для ін'єкцій</w:t>
            </w:r>
            <w:r>
              <w:rPr>
                <w:rFonts w:ascii="Times New Roman" w:hAnsi="Times New Roman" w:cs="Times New Roman"/>
                <w:sz w:val="24"/>
                <w:szCs w:val="24"/>
              </w:rPr>
              <w:t xml:space="preserve">; </w:t>
            </w:r>
            <w:r w:rsidRPr="00D80C26">
              <w:rPr>
                <w:rFonts w:ascii="Times New Roman" w:hAnsi="Times New Roman" w:cs="Times New Roman"/>
                <w:sz w:val="24"/>
                <w:szCs w:val="24"/>
              </w:rPr>
              <w:t>250 мг/5 мл (50 мг/мл)</w:t>
            </w:r>
            <w:r>
              <w:rPr>
                <w:rFonts w:ascii="Times New Roman" w:hAnsi="Times New Roman" w:cs="Times New Roman"/>
                <w:sz w:val="24"/>
                <w:szCs w:val="24"/>
              </w:rPr>
              <w:t>; Pfizer</w:t>
            </w:r>
            <w:r w:rsidRPr="00D80C26">
              <w:rPr>
                <w:rFonts w:ascii="Times New Roman" w:hAnsi="Times New Roman" w:cs="Times New Roman"/>
                <w:sz w:val="24"/>
                <w:szCs w:val="24"/>
              </w:rPr>
              <w:t xml:space="preserve"> </w:t>
            </w:r>
            <w:r>
              <w:rPr>
                <w:rFonts w:ascii="Times New Roman" w:hAnsi="Times New Roman" w:cs="Times New Roman"/>
                <w:sz w:val="24"/>
                <w:szCs w:val="24"/>
              </w:rPr>
              <w:t>Limited</w:t>
            </w:r>
            <w:r w:rsidRPr="00D80C26">
              <w:rPr>
                <w:rFonts w:ascii="Times New Roman" w:hAnsi="Times New Roman" w:cs="Times New Roman"/>
                <w:sz w:val="24"/>
                <w:szCs w:val="24"/>
              </w:rPr>
              <w:t xml:space="preserve">, </w:t>
            </w:r>
            <w:r>
              <w:rPr>
                <w:rFonts w:ascii="Times New Roman" w:hAnsi="Times New Roman" w:cs="Times New Roman"/>
                <w:sz w:val="24"/>
                <w:szCs w:val="24"/>
              </w:rPr>
              <w:t>UK; Laboratorios</w:t>
            </w:r>
            <w:r w:rsidRPr="00D80C26">
              <w:rPr>
                <w:rFonts w:ascii="Times New Roman" w:hAnsi="Times New Roman" w:cs="Times New Roman"/>
                <w:sz w:val="24"/>
                <w:szCs w:val="24"/>
              </w:rPr>
              <w:t xml:space="preserve"> </w:t>
            </w:r>
            <w:r>
              <w:rPr>
                <w:rFonts w:ascii="Times New Roman" w:hAnsi="Times New Roman" w:cs="Times New Roman"/>
                <w:sz w:val="24"/>
                <w:szCs w:val="24"/>
              </w:rPr>
              <w:t>Farmalan</w:t>
            </w:r>
            <w:r w:rsidRPr="00D80C26">
              <w:rPr>
                <w:rFonts w:ascii="Times New Roman" w:hAnsi="Times New Roman" w:cs="Times New Roman"/>
                <w:sz w:val="24"/>
                <w:szCs w:val="24"/>
              </w:rPr>
              <w:t xml:space="preserve"> </w:t>
            </w:r>
            <w:r>
              <w:rPr>
                <w:rFonts w:ascii="Times New Roman" w:hAnsi="Times New Roman" w:cs="Times New Roman"/>
                <w:sz w:val="24"/>
                <w:szCs w:val="24"/>
              </w:rPr>
              <w:t>S</w:t>
            </w:r>
            <w:r w:rsidRPr="00D80C26">
              <w:rPr>
                <w:rFonts w:ascii="Times New Roman" w:hAnsi="Times New Roman" w:cs="Times New Roman"/>
                <w:sz w:val="24"/>
                <w:szCs w:val="24"/>
              </w:rPr>
              <w:t>.</w:t>
            </w:r>
            <w:r>
              <w:rPr>
                <w:rFonts w:ascii="Times New Roman" w:hAnsi="Times New Roman" w:cs="Times New Roman"/>
                <w:sz w:val="24"/>
                <w:szCs w:val="24"/>
              </w:rPr>
              <w:t>A</w:t>
            </w:r>
            <w:r w:rsidRPr="00D80C26">
              <w:rPr>
                <w:rFonts w:ascii="Times New Roman" w:hAnsi="Times New Roman" w:cs="Times New Roman"/>
                <w:sz w:val="24"/>
                <w:szCs w:val="24"/>
              </w:rPr>
              <w:t xml:space="preserve">., </w:t>
            </w:r>
            <w:r>
              <w:rPr>
                <w:rFonts w:ascii="Times New Roman" w:hAnsi="Times New Roman" w:cs="Times New Roman"/>
                <w:sz w:val="24"/>
                <w:szCs w:val="24"/>
              </w:rPr>
              <w:t>Spain</w:t>
            </w:r>
          </w:p>
        </w:tc>
      </w:tr>
    </w:tbl>
    <w:p w14:paraId="74D3683A" w14:textId="63B211F0" w:rsidR="00944F71" w:rsidRPr="00A458DB" w:rsidRDefault="00944F71">
      <w:pPr>
        <w:rPr>
          <w:lang w:val="uk-UA"/>
        </w:rPr>
      </w:pPr>
      <w:r w:rsidRPr="00A458DB">
        <w:rPr>
          <w:lang w:val="uk-UA"/>
        </w:rPr>
        <w:br w:type="page"/>
      </w:r>
    </w:p>
    <w:p w14:paraId="41670D16" w14:textId="16479CA9"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6</w:t>
      </w:r>
    </w:p>
    <w:tbl>
      <w:tblPr>
        <w:tblStyle w:val="a5"/>
        <w:tblW w:w="0" w:type="auto"/>
        <w:tblLook w:val="04A0" w:firstRow="1" w:lastRow="0" w:firstColumn="1" w:lastColumn="0" w:noHBand="0" w:noVBand="1"/>
      </w:tblPr>
      <w:tblGrid>
        <w:gridCol w:w="2781"/>
        <w:gridCol w:w="10675"/>
      </w:tblGrid>
      <w:tr w:rsidR="00AD1E02" w:rsidRPr="00A458DB" w14:paraId="425531FB" w14:textId="77777777" w:rsidTr="00640EBC">
        <w:tc>
          <w:tcPr>
            <w:tcW w:w="2781" w:type="dxa"/>
            <w:hideMark/>
          </w:tcPr>
          <w:p w14:paraId="756280C9" w14:textId="600D2F10"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5EF392EF" w14:textId="77777777" w:rsidR="004A39BE" w:rsidRPr="00E120A3" w:rsidRDefault="004A39BE" w:rsidP="004A39BE">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к.м.н. Адамчук Г.А.</w:t>
            </w:r>
          </w:p>
          <w:p w14:paraId="4158B4AA" w14:textId="77777777" w:rsidR="004A39BE" w:rsidRPr="00E120A3" w:rsidRDefault="004A39BE" w:rsidP="004A39BE">
            <w:pPr>
              <w:jc w:val="both"/>
              <w:rPr>
                <w:rFonts w:ascii="Times New Roman" w:hAnsi="Times New Roman" w:cs="Times New Roman"/>
                <w:sz w:val="24"/>
                <w:szCs w:val="24"/>
              </w:rPr>
            </w:pPr>
            <w:r w:rsidRPr="00E120A3">
              <w:rPr>
                <w:rFonts w:ascii="Times New Roman" w:hAnsi="Times New Roman" w:cs="Times New Roman"/>
                <w:sz w:val="24"/>
                <w:szCs w:val="24"/>
              </w:rPr>
              <w:t>Комунальне підприємство «Криворізький онкологічний диспансер» Дніпропетровської обласної ради», хіміотерапевтичне відділення, м. Кривий Ріг</w:t>
            </w:r>
          </w:p>
          <w:p w14:paraId="0317AF6F" w14:textId="77777777" w:rsidR="004A39BE" w:rsidRPr="00E120A3" w:rsidRDefault="004A39BE" w:rsidP="004A39BE">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к.м.н. Голобородько О.О.</w:t>
            </w:r>
          </w:p>
          <w:p w14:paraId="3EB1E85A" w14:textId="77777777" w:rsidR="004A39BE" w:rsidRPr="00E120A3" w:rsidRDefault="004A39BE" w:rsidP="004A39BE">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«Запорізький регіональний протипухлинний центр» Запорізької обласної ради, онкохіміотерапевтичне відділення з денним стаціонаром, м. Запоріжжя</w:t>
            </w:r>
          </w:p>
          <w:p w14:paraId="4A2B92EC" w14:textId="77777777" w:rsidR="004A39BE" w:rsidRPr="00E120A3" w:rsidRDefault="004A39BE" w:rsidP="004A39BE">
            <w:pPr>
              <w:jc w:val="both"/>
              <w:rPr>
                <w:rFonts w:ascii="Times New Roman" w:hAnsi="Times New Roman" w:cs="Times New Roman"/>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 xml:space="preserve">д.м.н., проф. Бондаренко І.М. </w:t>
            </w:r>
          </w:p>
          <w:p w14:paraId="04B04A7E" w14:textId="77777777" w:rsidR="004A39BE" w:rsidRPr="00E120A3" w:rsidRDefault="004A39BE" w:rsidP="004A39BE">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14:paraId="7A2686AE" w14:textId="77777777" w:rsidR="004A39BE" w:rsidRPr="00E120A3" w:rsidRDefault="004A39BE" w:rsidP="004A39BE">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зав. від. Дробнер І.Г.</w:t>
            </w:r>
          </w:p>
          <w:p w14:paraId="3309C948" w14:textId="77777777" w:rsidR="004A39BE" w:rsidRPr="00E120A3" w:rsidRDefault="004A39BE" w:rsidP="004A39BE">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p w14:paraId="197BA39A" w14:textId="77777777" w:rsidR="004A39BE" w:rsidRPr="00E120A3" w:rsidRDefault="004A39BE" w:rsidP="004A39BE">
            <w:pPr>
              <w:jc w:val="both"/>
              <w:rPr>
                <w:rFonts w:ascii="Times New Roman" w:hAnsi="Times New Roman" w:cs="Times New Roman"/>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д.м.н. Готько Є.С.</w:t>
            </w:r>
          </w:p>
          <w:p w14:paraId="3740199F" w14:textId="77777777" w:rsidR="004A39BE" w:rsidRPr="004A39BE" w:rsidRDefault="004A39BE" w:rsidP="004A39BE">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p w14:paraId="3123B7F6" w14:textId="77777777" w:rsidR="00AD1E02" w:rsidRPr="00AD1E02" w:rsidRDefault="00AD1E02" w:rsidP="00640EBC">
            <w:pPr>
              <w:rPr>
                <w:rFonts w:ascii="Times New Roman" w:hAnsi="Times New Roman" w:cs="Times New Roman"/>
                <w:color w:val="000000" w:themeColor="text1"/>
                <w:sz w:val="24"/>
                <w:szCs w:val="24"/>
              </w:rPr>
            </w:pPr>
          </w:p>
        </w:tc>
      </w:tr>
      <w:tr w:rsidR="00AD1E02" w:rsidRPr="00AD1E02" w14:paraId="04DAAE08" w14:textId="77777777" w:rsidTr="00640EBC">
        <w:tc>
          <w:tcPr>
            <w:tcW w:w="2781" w:type="dxa"/>
            <w:hideMark/>
          </w:tcPr>
          <w:p w14:paraId="596B4D5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0481DBD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w:t>
            </w:r>
          </w:p>
        </w:tc>
      </w:tr>
      <w:tr w:rsidR="00AD1E02" w:rsidRPr="00AD1E02" w14:paraId="3F3ABEF5" w14:textId="77777777" w:rsidTr="00640EBC">
        <w:tc>
          <w:tcPr>
            <w:tcW w:w="2781" w:type="dxa"/>
            <w:hideMark/>
          </w:tcPr>
          <w:p w14:paraId="545318D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12ED935B" w14:textId="77777777" w:rsidR="00AD1E02" w:rsidRPr="00AD1E02" w:rsidRDefault="00AD1E02" w:rsidP="004A39BE">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Лабораторні набори з супровідними матеріалами, сухий лід, коробки для транспортування, лазерні сканери, друковані матеріали та інші супутні матеріали</w:t>
            </w:r>
            <w:r w:rsidRPr="00AD1E02">
              <w:rPr>
                <w:rFonts w:ascii="Times New Roman" w:hAnsi="Times New Roman" w:cs="Times New Roman"/>
                <w:color w:val="000000" w:themeColor="text1"/>
                <w:sz w:val="24"/>
                <w:szCs w:val="24"/>
              </w:rPr>
              <w:br/>
              <w:t xml:space="preserve">Компанія, яка діє за довіреністю, яку надав спонсор чи заявник на ввезення досліджуваних лікарських засобів та супутніх матеріалів: Товариство з обмеженою відповідальністю «С.М.О.-Україна», «СМО-ГРУП Україна»/ ― </w:t>
            </w:r>
          </w:p>
        </w:tc>
      </w:tr>
    </w:tbl>
    <w:p w14:paraId="4BBC9FFC" w14:textId="77777777" w:rsidR="00AD1E02" w:rsidRPr="00AD1E02" w:rsidRDefault="00AD1E02" w:rsidP="00AD1E02">
      <w:pPr>
        <w:rPr>
          <w:rFonts w:ascii="Times New Roman" w:hAnsi="Times New Roman" w:cs="Times New Roman"/>
          <w:color w:val="000000" w:themeColor="text1"/>
          <w:sz w:val="24"/>
          <w:szCs w:val="24"/>
        </w:rPr>
      </w:pPr>
    </w:p>
    <w:p w14:paraId="1E525E5D" w14:textId="77777777" w:rsidR="00AD1E02" w:rsidRPr="00AD1E02" w:rsidRDefault="00AD1E02" w:rsidP="004A39B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58FAEB21" w14:textId="77777777" w:rsidR="00AD1E02" w:rsidRPr="00AD1E02" w:rsidRDefault="00AD1E02" w:rsidP="004A39B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05A30010" w14:textId="77777777" w:rsidR="00AD1E02" w:rsidRPr="00AD1E02" w:rsidRDefault="00AD1E02" w:rsidP="004A39B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AD1E02">
        <w:rPr>
          <w:rFonts w:ascii="Times New Roman" w:hAnsi="Times New Roman" w:cs="Times New Roman"/>
          <w:color w:val="000000" w:themeColor="text1"/>
          <w:sz w:val="24"/>
          <w:szCs w:val="24"/>
          <w:lang w:val="en-US"/>
        </w:rPr>
        <w:t>7</w:t>
      </w:r>
    </w:p>
    <w:p w14:paraId="0E996EF9"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F42F66A"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6F3FD93"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C6D9DBF" w14:textId="146B072D" w:rsidR="00AD1E02" w:rsidRPr="00AD1E02" w:rsidRDefault="00C218FA" w:rsidP="00C218F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tbl>
      <w:tblPr>
        <w:tblStyle w:val="a5"/>
        <w:tblW w:w="0" w:type="auto"/>
        <w:tblLook w:val="04A0" w:firstRow="1" w:lastRow="0" w:firstColumn="1" w:lastColumn="0" w:noHBand="0" w:noVBand="1"/>
      </w:tblPr>
      <w:tblGrid>
        <w:gridCol w:w="2781"/>
        <w:gridCol w:w="10675"/>
      </w:tblGrid>
      <w:tr w:rsidR="00AD1E02" w:rsidRPr="00A458DB" w14:paraId="73716FF5" w14:textId="77777777" w:rsidTr="00640EBC">
        <w:tc>
          <w:tcPr>
            <w:tcW w:w="2781" w:type="dxa"/>
            <w:hideMark/>
          </w:tcPr>
          <w:p w14:paraId="644965C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6ED16DE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багатоцентрове відкрите перехресне дослідження для оцінки переваги застосування підшкірної форми атезолізумабу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 код дослідження MO43576, версія 1 від 16 серпня 2021 р.</w:t>
            </w:r>
          </w:p>
        </w:tc>
      </w:tr>
      <w:tr w:rsidR="00AD1E02" w:rsidRPr="00AD1E02" w14:paraId="64F61603" w14:textId="77777777" w:rsidTr="00640EBC">
        <w:tc>
          <w:tcPr>
            <w:tcW w:w="2781" w:type="dxa"/>
            <w:hideMark/>
          </w:tcPr>
          <w:p w14:paraId="61E109C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114025C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«Рош Україна»</w:t>
            </w:r>
          </w:p>
        </w:tc>
      </w:tr>
      <w:tr w:rsidR="00AD1E02" w:rsidRPr="00AD1E02" w14:paraId="77729A00" w14:textId="77777777" w:rsidTr="00640EBC">
        <w:tc>
          <w:tcPr>
            <w:tcW w:w="2781" w:type="dxa"/>
            <w:hideMark/>
          </w:tcPr>
          <w:p w14:paraId="4FB75F4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48D03AF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Ф.Хоффманн-Ля Рош Лтд, Швейцарія</w:t>
            </w:r>
          </w:p>
        </w:tc>
      </w:tr>
      <w:tr w:rsidR="00AD1E02" w:rsidRPr="00A458DB" w14:paraId="0D7E31E6" w14:textId="77777777" w:rsidTr="00640EBC">
        <w:tc>
          <w:tcPr>
            <w:tcW w:w="2781" w:type="dxa"/>
            <w:hideMark/>
          </w:tcPr>
          <w:p w14:paraId="028AD96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23C3115F" w14:textId="77777777" w:rsidR="00AD1E02" w:rsidRPr="00AD1E02" w:rsidRDefault="00DB70AB" w:rsidP="00640EBC">
            <w:pPr>
              <w:jc w:val="both"/>
              <w:rPr>
                <w:rFonts w:ascii="Times New Roman" w:hAnsi="Times New Roman" w:cs="Times New Roman"/>
                <w:color w:val="000000" w:themeColor="text1"/>
                <w:sz w:val="24"/>
                <w:szCs w:val="24"/>
              </w:rPr>
            </w:pPr>
            <w:r>
              <w:rPr>
                <w:rFonts w:ascii="Times New Roman" w:hAnsi="Times New Roman" w:cs="Times New Roman"/>
                <w:sz w:val="24"/>
                <w:szCs w:val="24"/>
              </w:rPr>
              <w:t>Атезолізумаб для підшкірного застосування (Атезолізумаб п/ш, Atezolizumab SC, Атезолізумаб п/ш і гіалуронідаза, Atezolizumab SC and hyaluronidase) (RO5541267, RO5541267/F06; 1380723-44-3, aPDL-1, MPDL3280A, Anti-PDL1, Anti-PDL-1; атезолізумаб (atezolizumab)); розчин для ін’єкцій; 125 мг/мл; Дженентек Інк., США</w:t>
            </w:r>
          </w:p>
        </w:tc>
      </w:tr>
      <w:tr w:rsidR="00AD1E02" w:rsidRPr="00AD1E02" w14:paraId="551475D5" w14:textId="77777777" w:rsidTr="00944F71">
        <w:trPr>
          <w:trHeight w:val="3924"/>
        </w:trPr>
        <w:tc>
          <w:tcPr>
            <w:tcW w:w="2781" w:type="dxa"/>
            <w:hideMark/>
          </w:tcPr>
          <w:p w14:paraId="3D4CFA8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4D32F84F" w14:textId="77777777" w:rsidR="004A39BE" w:rsidRPr="00E120A3" w:rsidRDefault="004A39BE" w:rsidP="004A39BE">
            <w:pPr>
              <w:jc w:val="both"/>
              <w:rPr>
                <w:rFonts w:ascii="Times New Roman" w:hAnsi="Times New Roman" w:cs="Times New Roman"/>
                <w:sz w:val="24"/>
                <w:szCs w:val="24"/>
                <w:lang w:val="ru-RU"/>
              </w:rPr>
            </w:pPr>
            <w:r>
              <w:rPr>
                <w:rFonts w:ascii="Times New Roman" w:hAnsi="Times New Roman" w:cs="Times New Roman"/>
                <w:sz w:val="24"/>
                <w:szCs w:val="24"/>
              </w:rPr>
              <w:t xml:space="preserve">1) </w:t>
            </w:r>
            <w:r w:rsidRPr="00E120A3">
              <w:rPr>
                <w:rFonts w:ascii="Times New Roman" w:hAnsi="Times New Roman" w:cs="Times New Roman"/>
                <w:sz w:val="24"/>
                <w:szCs w:val="24"/>
                <w:lang w:val="ru-RU"/>
              </w:rPr>
              <w:t>д.м.н., проф. Бондаренко І.М.</w:t>
            </w:r>
          </w:p>
          <w:p w14:paraId="376CD98C" w14:textId="77777777" w:rsidR="004A39BE" w:rsidRPr="00E120A3" w:rsidRDefault="004A39BE" w:rsidP="004A39BE">
            <w:pPr>
              <w:jc w:val="both"/>
              <w:rPr>
                <w:rFonts w:ascii="Times New Roman" w:hAnsi="Times New Roman" w:cs="Times New Roman"/>
                <w:sz w:val="24"/>
                <w:szCs w:val="24"/>
                <w:lang w:val="ru-RU"/>
              </w:rPr>
            </w:pPr>
            <w:r w:rsidRPr="00E120A3">
              <w:rPr>
                <w:rFonts w:ascii="Times New Roman" w:hAnsi="Times New Roman" w:cs="Times New Roman"/>
                <w:sz w:val="24"/>
                <w:szCs w:val="24"/>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14:paraId="65E2AA72" w14:textId="77777777" w:rsidR="004A39BE" w:rsidRPr="00E120A3" w:rsidRDefault="004A39BE" w:rsidP="004A39BE">
            <w:pPr>
              <w:jc w:val="both"/>
              <w:rPr>
                <w:rFonts w:ascii="Times New Roman" w:hAnsi="Times New Roman" w:cs="Times New Roman"/>
                <w:sz w:val="24"/>
                <w:szCs w:val="24"/>
                <w:lang w:val="ru-RU"/>
              </w:rPr>
            </w:pPr>
            <w:r>
              <w:rPr>
                <w:rFonts w:ascii="Times New Roman" w:hAnsi="Times New Roman" w:cs="Times New Roman"/>
                <w:sz w:val="24"/>
                <w:szCs w:val="24"/>
              </w:rPr>
              <w:t xml:space="preserve">2) </w:t>
            </w:r>
            <w:r w:rsidRPr="00E120A3">
              <w:rPr>
                <w:rFonts w:ascii="Times New Roman" w:hAnsi="Times New Roman" w:cs="Times New Roman"/>
                <w:sz w:val="24"/>
                <w:szCs w:val="24"/>
                <w:lang w:val="ru-RU"/>
              </w:rPr>
              <w:t>зав. від. Кобзєв О.І.</w:t>
            </w:r>
          </w:p>
          <w:p w14:paraId="43B1C868" w14:textId="77777777" w:rsidR="004A39BE" w:rsidRPr="00E120A3" w:rsidRDefault="004A39BE" w:rsidP="004A39BE">
            <w:pPr>
              <w:jc w:val="both"/>
              <w:rPr>
                <w:rFonts w:ascii="Times New Roman" w:hAnsi="Times New Roman" w:cs="Times New Roman"/>
                <w:sz w:val="24"/>
                <w:szCs w:val="24"/>
                <w:lang w:val="ru-RU"/>
              </w:rPr>
            </w:pPr>
            <w:r w:rsidRPr="00E120A3">
              <w:rPr>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органів грудної порожнини, м. Харків</w:t>
            </w:r>
          </w:p>
          <w:p w14:paraId="16621454" w14:textId="77777777" w:rsidR="004A39BE" w:rsidRPr="00E120A3" w:rsidRDefault="004A39BE" w:rsidP="004A39BE">
            <w:pPr>
              <w:jc w:val="both"/>
              <w:rPr>
                <w:rFonts w:ascii="Times New Roman" w:hAnsi="Times New Roman" w:cs="Times New Roman"/>
                <w:sz w:val="24"/>
                <w:szCs w:val="24"/>
                <w:lang w:val="ru-RU"/>
              </w:rPr>
            </w:pPr>
            <w:r>
              <w:rPr>
                <w:rFonts w:ascii="Times New Roman" w:hAnsi="Times New Roman" w:cs="Times New Roman"/>
                <w:sz w:val="24"/>
                <w:szCs w:val="24"/>
              </w:rPr>
              <w:t xml:space="preserve">3) </w:t>
            </w:r>
            <w:r w:rsidRPr="00E120A3">
              <w:rPr>
                <w:rFonts w:ascii="Times New Roman" w:hAnsi="Times New Roman" w:cs="Times New Roman"/>
                <w:sz w:val="24"/>
                <w:szCs w:val="24"/>
                <w:lang w:val="ru-RU"/>
              </w:rPr>
              <w:t>зав. від., к.м.н. Остапенко Ю.В.</w:t>
            </w:r>
          </w:p>
          <w:p w14:paraId="4BB28620" w14:textId="77777777" w:rsidR="004A39BE" w:rsidRPr="00E120A3" w:rsidRDefault="004A39BE" w:rsidP="004A39BE">
            <w:pPr>
              <w:jc w:val="both"/>
              <w:rPr>
                <w:rFonts w:ascii="Times New Roman" w:hAnsi="Times New Roman" w:cs="Times New Roman"/>
                <w:sz w:val="24"/>
                <w:szCs w:val="24"/>
                <w:lang w:val="ru-RU"/>
              </w:rPr>
            </w:pPr>
            <w:r w:rsidRPr="00E120A3">
              <w:rPr>
                <w:rFonts w:ascii="Times New Roman" w:hAnsi="Times New Roman" w:cs="Times New Roman"/>
                <w:sz w:val="24"/>
                <w:szCs w:val="24"/>
                <w:lang w:val="ru-RU"/>
              </w:rPr>
              <w:t>Національний інститут раку, відділення малоінвазивної та ендоскопічної хірургії, інтервенційної радіології, м. Київ</w:t>
            </w:r>
          </w:p>
          <w:p w14:paraId="1AD04887" w14:textId="77777777" w:rsidR="004A39BE" w:rsidRPr="00E120A3" w:rsidRDefault="004A39BE" w:rsidP="004A39BE">
            <w:pPr>
              <w:jc w:val="both"/>
              <w:rPr>
                <w:rFonts w:ascii="Times New Roman" w:hAnsi="Times New Roman" w:cs="Times New Roman"/>
                <w:sz w:val="24"/>
                <w:szCs w:val="24"/>
                <w:lang w:val="ru-RU"/>
              </w:rPr>
            </w:pPr>
            <w:r>
              <w:rPr>
                <w:rFonts w:ascii="Times New Roman" w:hAnsi="Times New Roman" w:cs="Times New Roman"/>
                <w:sz w:val="24"/>
                <w:szCs w:val="24"/>
              </w:rPr>
              <w:t xml:space="preserve">4) </w:t>
            </w:r>
            <w:r w:rsidRPr="00E120A3">
              <w:rPr>
                <w:rFonts w:ascii="Times New Roman" w:hAnsi="Times New Roman" w:cs="Times New Roman"/>
                <w:sz w:val="24"/>
                <w:szCs w:val="24"/>
                <w:lang w:val="ru-RU"/>
              </w:rPr>
              <w:t>зав. від., к.м.н. Пономарьова О.В.</w:t>
            </w:r>
          </w:p>
          <w:p w14:paraId="437B20C9" w14:textId="77777777" w:rsidR="004A39BE" w:rsidRPr="00E120A3" w:rsidRDefault="004A39BE" w:rsidP="004A39BE">
            <w:pPr>
              <w:jc w:val="both"/>
              <w:rPr>
                <w:rFonts w:ascii="Times New Roman" w:hAnsi="Times New Roman" w:cs="Times New Roman"/>
                <w:sz w:val="24"/>
                <w:szCs w:val="24"/>
                <w:lang w:val="ru-RU"/>
              </w:rPr>
            </w:pPr>
            <w:r w:rsidRPr="00E120A3">
              <w:rPr>
                <w:rFonts w:ascii="Times New Roman" w:hAnsi="Times New Roman" w:cs="Times New Roman"/>
                <w:sz w:val="24"/>
                <w:szCs w:val="24"/>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1, м. Київ</w:t>
            </w:r>
          </w:p>
          <w:p w14:paraId="60A27FFA" w14:textId="288DEF36" w:rsidR="00AD1E02" w:rsidRPr="004A39BE" w:rsidRDefault="004A39BE" w:rsidP="004A39BE">
            <w:pPr>
              <w:jc w:val="both"/>
              <w:rPr>
                <w:rFonts w:ascii="Times New Roman" w:hAnsi="Times New Roman" w:cs="Times New Roman"/>
                <w:color w:val="000000" w:themeColor="text1"/>
                <w:sz w:val="24"/>
                <w:szCs w:val="24"/>
                <w:lang w:val="ru-RU"/>
              </w:rPr>
            </w:pPr>
            <w:r>
              <w:rPr>
                <w:rFonts w:ascii="Times New Roman" w:hAnsi="Times New Roman" w:cs="Times New Roman"/>
                <w:sz w:val="24"/>
                <w:szCs w:val="24"/>
              </w:rPr>
              <w:t xml:space="preserve">5) </w:t>
            </w:r>
            <w:r w:rsidRPr="00E120A3">
              <w:rPr>
                <w:rFonts w:ascii="Times New Roman" w:hAnsi="Times New Roman" w:cs="Times New Roman"/>
                <w:sz w:val="24"/>
                <w:szCs w:val="24"/>
                <w:lang w:val="ru-RU"/>
              </w:rPr>
              <w:t xml:space="preserve">зав. від., к.м.н. Шпарик Я.В. </w:t>
            </w:r>
          </w:p>
        </w:tc>
      </w:tr>
    </w:tbl>
    <w:p w14:paraId="7D72448C" w14:textId="5451AD8D" w:rsidR="00944F71" w:rsidRDefault="00944F71">
      <w:r>
        <w:br w:type="page"/>
      </w:r>
    </w:p>
    <w:p w14:paraId="14E242BB" w14:textId="32C3548F"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7</w:t>
      </w:r>
    </w:p>
    <w:tbl>
      <w:tblPr>
        <w:tblStyle w:val="a5"/>
        <w:tblW w:w="0" w:type="auto"/>
        <w:tblLook w:val="04A0" w:firstRow="1" w:lastRow="0" w:firstColumn="1" w:lastColumn="0" w:noHBand="0" w:noVBand="1"/>
      </w:tblPr>
      <w:tblGrid>
        <w:gridCol w:w="2781"/>
        <w:gridCol w:w="10675"/>
      </w:tblGrid>
      <w:tr w:rsidR="00944F71" w:rsidRPr="00A458DB" w14:paraId="0C833131" w14:textId="77777777" w:rsidTr="00640EBC">
        <w:trPr>
          <w:trHeight w:val="768"/>
        </w:trPr>
        <w:tc>
          <w:tcPr>
            <w:tcW w:w="2781" w:type="dxa"/>
          </w:tcPr>
          <w:p w14:paraId="63337D71" w14:textId="681EB77E" w:rsidR="00944F71" w:rsidRPr="00AD1E02" w:rsidRDefault="00944F71" w:rsidP="00640EBC">
            <w:pPr>
              <w:rPr>
                <w:rFonts w:ascii="Times New Roman" w:hAnsi="Times New Roman" w:cs="Times New Roman"/>
                <w:color w:val="000000" w:themeColor="text1"/>
                <w:sz w:val="24"/>
                <w:szCs w:val="24"/>
                <w:lang w:eastAsia="uk-UA"/>
              </w:rPr>
            </w:pPr>
          </w:p>
        </w:tc>
        <w:tc>
          <w:tcPr>
            <w:tcW w:w="10675" w:type="dxa"/>
          </w:tcPr>
          <w:p w14:paraId="26FF3B2D" w14:textId="77777777" w:rsidR="00944F71" w:rsidRPr="00944F71" w:rsidRDefault="00944F71" w:rsidP="004A39BE">
            <w:pPr>
              <w:jc w:val="both"/>
              <w:rPr>
                <w:rFonts w:ascii="Times New Roman" w:hAnsi="Times New Roman" w:cs="Times New Roman"/>
                <w:sz w:val="24"/>
                <w:szCs w:val="24"/>
              </w:rPr>
            </w:pPr>
            <w:r w:rsidRPr="00944F71">
              <w:rPr>
                <w:rFonts w:ascii="Times New Roman" w:hAnsi="Times New Roman" w:cs="Times New Roman"/>
                <w:sz w:val="24"/>
                <w:szCs w:val="24"/>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p w14:paraId="49603FFA" w14:textId="77777777" w:rsidR="00944F71" w:rsidRDefault="00944F71" w:rsidP="00640EBC">
            <w:pPr>
              <w:rPr>
                <w:rFonts w:ascii="Times New Roman" w:hAnsi="Times New Roman" w:cs="Times New Roman"/>
                <w:sz w:val="24"/>
                <w:szCs w:val="24"/>
              </w:rPr>
            </w:pPr>
          </w:p>
        </w:tc>
      </w:tr>
      <w:tr w:rsidR="00AD1E02" w:rsidRPr="00A458DB" w14:paraId="19DF9BC9" w14:textId="77777777" w:rsidTr="00640EBC">
        <w:tc>
          <w:tcPr>
            <w:tcW w:w="2781" w:type="dxa"/>
            <w:hideMark/>
          </w:tcPr>
          <w:p w14:paraId="0CF9485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52582065" w14:textId="77777777" w:rsidR="00AD1E02" w:rsidRPr="00347AAC" w:rsidRDefault="00347AAC" w:rsidP="00640EBC">
            <w:pPr>
              <w:jc w:val="both"/>
              <w:rPr>
                <w:rFonts w:ascii="Times New Roman" w:hAnsi="Times New Roman" w:cs="Times New Roman"/>
                <w:color w:val="000000" w:themeColor="text1"/>
                <w:sz w:val="24"/>
                <w:szCs w:val="24"/>
              </w:rPr>
            </w:pPr>
            <w:r w:rsidRPr="00347AAC">
              <w:rPr>
                <w:rFonts w:ascii="Times New Roman" w:hAnsi="Times New Roman" w:cs="Times New Roman"/>
                <w:sz w:val="24"/>
                <w:szCs w:val="24"/>
              </w:rPr>
              <w:t>Атезолізумаб (</w:t>
            </w:r>
            <w:r>
              <w:rPr>
                <w:rFonts w:ascii="Times New Roman" w:hAnsi="Times New Roman" w:cs="Times New Roman"/>
                <w:sz w:val="24"/>
                <w:szCs w:val="24"/>
              </w:rPr>
              <w:t>Atezolizumab</w:t>
            </w:r>
            <w:r w:rsidRPr="00347AAC">
              <w:rPr>
                <w:rFonts w:ascii="Times New Roman" w:hAnsi="Times New Roman" w:cs="Times New Roman"/>
                <w:sz w:val="24"/>
                <w:szCs w:val="24"/>
              </w:rPr>
              <w:t xml:space="preserve">, Тецентрик®, </w:t>
            </w:r>
            <w:r>
              <w:rPr>
                <w:rFonts w:ascii="Times New Roman" w:hAnsi="Times New Roman" w:cs="Times New Roman"/>
                <w:sz w:val="24"/>
                <w:szCs w:val="24"/>
              </w:rPr>
              <w:t>Tecentriq</w:t>
            </w:r>
            <w:r w:rsidRPr="00347AAC">
              <w:rPr>
                <w:rFonts w:ascii="Times New Roman" w:hAnsi="Times New Roman" w:cs="Times New Roman"/>
                <w:sz w:val="24"/>
                <w:szCs w:val="24"/>
              </w:rPr>
              <w:t>®) (</w:t>
            </w:r>
            <w:r>
              <w:rPr>
                <w:rFonts w:ascii="Times New Roman" w:hAnsi="Times New Roman" w:cs="Times New Roman"/>
                <w:sz w:val="24"/>
                <w:szCs w:val="24"/>
              </w:rPr>
              <w:t>RO</w:t>
            </w:r>
            <w:r w:rsidRPr="00347AAC">
              <w:rPr>
                <w:rFonts w:ascii="Times New Roman" w:hAnsi="Times New Roman" w:cs="Times New Roman"/>
                <w:sz w:val="24"/>
                <w:szCs w:val="24"/>
              </w:rPr>
              <w:t xml:space="preserve">5541267, </w:t>
            </w:r>
            <w:r>
              <w:rPr>
                <w:rFonts w:ascii="Times New Roman" w:hAnsi="Times New Roman" w:cs="Times New Roman"/>
                <w:sz w:val="24"/>
                <w:szCs w:val="24"/>
              </w:rPr>
              <w:t>RO</w:t>
            </w:r>
            <w:r w:rsidRPr="00347AAC">
              <w:rPr>
                <w:rFonts w:ascii="Times New Roman" w:hAnsi="Times New Roman" w:cs="Times New Roman"/>
                <w:sz w:val="24"/>
                <w:szCs w:val="24"/>
              </w:rPr>
              <w:t>5541267/</w:t>
            </w:r>
            <w:r>
              <w:rPr>
                <w:rFonts w:ascii="Times New Roman" w:hAnsi="Times New Roman" w:cs="Times New Roman"/>
                <w:sz w:val="24"/>
                <w:szCs w:val="24"/>
              </w:rPr>
              <w:t>F</w:t>
            </w:r>
            <w:r w:rsidRPr="00347AAC">
              <w:rPr>
                <w:rFonts w:ascii="Times New Roman" w:hAnsi="Times New Roman" w:cs="Times New Roman"/>
                <w:sz w:val="24"/>
                <w:szCs w:val="24"/>
              </w:rPr>
              <w:t xml:space="preserve">03; 1380723-44-3, </w:t>
            </w:r>
            <w:r>
              <w:rPr>
                <w:rFonts w:ascii="Times New Roman" w:hAnsi="Times New Roman" w:cs="Times New Roman"/>
                <w:sz w:val="24"/>
                <w:szCs w:val="24"/>
              </w:rPr>
              <w:t>RO</w:t>
            </w:r>
            <w:r w:rsidRPr="00347AAC">
              <w:rPr>
                <w:rFonts w:ascii="Times New Roman" w:hAnsi="Times New Roman" w:cs="Times New Roman"/>
                <w:sz w:val="24"/>
                <w:szCs w:val="24"/>
              </w:rPr>
              <w:t xml:space="preserve">5541267, </w:t>
            </w:r>
            <w:r>
              <w:rPr>
                <w:rFonts w:ascii="Times New Roman" w:hAnsi="Times New Roman" w:cs="Times New Roman"/>
                <w:sz w:val="24"/>
                <w:szCs w:val="24"/>
              </w:rPr>
              <w:t>MPDL</w:t>
            </w:r>
            <w:r w:rsidRPr="00347AAC">
              <w:rPr>
                <w:rFonts w:ascii="Times New Roman" w:hAnsi="Times New Roman" w:cs="Times New Roman"/>
                <w:sz w:val="24"/>
                <w:szCs w:val="24"/>
              </w:rPr>
              <w:t>3280</w:t>
            </w:r>
            <w:r>
              <w:rPr>
                <w:rFonts w:ascii="Times New Roman" w:hAnsi="Times New Roman" w:cs="Times New Roman"/>
                <w:sz w:val="24"/>
                <w:szCs w:val="24"/>
              </w:rPr>
              <w:t>A</w:t>
            </w:r>
            <w:r w:rsidRPr="00347AAC">
              <w:rPr>
                <w:rFonts w:ascii="Times New Roman" w:hAnsi="Times New Roman" w:cs="Times New Roman"/>
                <w:sz w:val="24"/>
                <w:szCs w:val="24"/>
              </w:rPr>
              <w:t>; атезолізумаб (</w:t>
            </w:r>
            <w:r>
              <w:rPr>
                <w:rFonts w:ascii="Times New Roman" w:hAnsi="Times New Roman" w:cs="Times New Roman"/>
                <w:sz w:val="24"/>
                <w:szCs w:val="24"/>
              </w:rPr>
              <w:t>atezolizumab</w:t>
            </w:r>
            <w:r w:rsidRPr="00347AAC">
              <w:rPr>
                <w:rFonts w:ascii="Times New Roman" w:hAnsi="Times New Roman" w:cs="Times New Roman"/>
                <w:sz w:val="24"/>
                <w:szCs w:val="24"/>
              </w:rPr>
              <w:t>)</w:t>
            </w:r>
            <w:r>
              <w:rPr>
                <w:rFonts w:ascii="Times New Roman" w:hAnsi="Times New Roman" w:cs="Times New Roman"/>
                <w:sz w:val="24"/>
                <w:szCs w:val="24"/>
              </w:rPr>
              <w:t xml:space="preserve">); </w:t>
            </w:r>
            <w:r w:rsidRPr="00347AAC">
              <w:rPr>
                <w:rFonts w:ascii="Times New Roman" w:hAnsi="Times New Roman" w:cs="Times New Roman"/>
                <w:sz w:val="24"/>
                <w:szCs w:val="24"/>
              </w:rPr>
              <w:t>концентрат для розчину для внутрішньовенних інфузій</w:t>
            </w:r>
            <w:r>
              <w:rPr>
                <w:rFonts w:ascii="Times New Roman" w:hAnsi="Times New Roman" w:cs="Times New Roman"/>
                <w:sz w:val="24"/>
                <w:szCs w:val="24"/>
              </w:rPr>
              <w:t xml:space="preserve">; </w:t>
            </w:r>
            <w:r w:rsidRPr="00347AAC">
              <w:rPr>
                <w:rFonts w:ascii="Times New Roman" w:hAnsi="Times New Roman" w:cs="Times New Roman"/>
                <w:sz w:val="24"/>
                <w:szCs w:val="24"/>
              </w:rPr>
              <w:t>60 мг/мл</w:t>
            </w:r>
            <w:r>
              <w:rPr>
                <w:rFonts w:ascii="Times New Roman" w:hAnsi="Times New Roman" w:cs="Times New Roman"/>
                <w:sz w:val="24"/>
                <w:szCs w:val="24"/>
              </w:rPr>
              <w:t xml:space="preserve">; </w:t>
            </w:r>
            <w:r w:rsidRPr="00347AAC">
              <w:rPr>
                <w:rFonts w:ascii="Times New Roman" w:hAnsi="Times New Roman" w:cs="Times New Roman"/>
                <w:sz w:val="24"/>
                <w:szCs w:val="24"/>
              </w:rPr>
              <w:t>Рош Діагностикс ГмбХ, Німеччина</w:t>
            </w:r>
            <w:r>
              <w:rPr>
                <w:rFonts w:ascii="Times New Roman" w:hAnsi="Times New Roman" w:cs="Times New Roman"/>
                <w:sz w:val="24"/>
                <w:szCs w:val="24"/>
              </w:rPr>
              <w:t xml:space="preserve">; </w:t>
            </w:r>
            <w:r w:rsidRPr="00347AAC">
              <w:rPr>
                <w:rFonts w:ascii="Times New Roman" w:hAnsi="Times New Roman" w:cs="Times New Roman"/>
                <w:sz w:val="24"/>
                <w:szCs w:val="24"/>
              </w:rPr>
              <w:t>Ф.Хоффманн-Ля Рош Лтд, Швейцарія</w:t>
            </w:r>
          </w:p>
        </w:tc>
      </w:tr>
      <w:tr w:rsidR="00AD1E02" w:rsidRPr="00A458DB" w14:paraId="4CF2683A" w14:textId="77777777" w:rsidTr="00640EBC">
        <w:tc>
          <w:tcPr>
            <w:tcW w:w="2781" w:type="dxa"/>
            <w:hideMark/>
          </w:tcPr>
          <w:p w14:paraId="3268205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5FAEB8BF" w14:textId="77777777" w:rsidR="00AD1E02" w:rsidRPr="00AD1E02" w:rsidRDefault="00AD1E02" w:rsidP="004A39BE">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Лабораторні набори COVANCE/Labcorp</w:t>
            </w:r>
            <w:r w:rsidRPr="00AD1E02">
              <w:rPr>
                <w:rFonts w:ascii="Times New Roman" w:hAnsi="Times New Roman" w:cs="Times New Roman"/>
                <w:color w:val="000000" w:themeColor="text1"/>
                <w:sz w:val="24"/>
                <w:szCs w:val="24"/>
              </w:rPr>
              <w:br/>
              <w:t>- Набори для збору сечі аналізу щодо вагітності.</w:t>
            </w:r>
            <w:r w:rsidRPr="00AD1E02">
              <w:rPr>
                <w:rFonts w:ascii="Times New Roman" w:hAnsi="Times New Roman" w:cs="Times New Roman"/>
                <w:color w:val="000000" w:themeColor="text1"/>
                <w:sz w:val="24"/>
                <w:szCs w:val="24"/>
              </w:rPr>
              <w:br/>
              <w:t xml:space="preserve">Компанія, яка діє за довіреністю, яку надав спонсор чи заявник на ввезення досліджуваних лікарських засобів та супутніх матеріалів: ТОВ ”Фармасофт”/ ― </w:t>
            </w:r>
          </w:p>
        </w:tc>
      </w:tr>
    </w:tbl>
    <w:p w14:paraId="0A95680B" w14:textId="77777777" w:rsidR="00AD1E02" w:rsidRPr="00AD1E02" w:rsidRDefault="00AD1E02" w:rsidP="00AD1E02">
      <w:pPr>
        <w:rPr>
          <w:rFonts w:ascii="Times New Roman" w:hAnsi="Times New Roman" w:cs="Times New Roman"/>
          <w:color w:val="000000" w:themeColor="text1"/>
          <w:sz w:val="24"/>
          <w:szCs w:val="24"/>
          <w:lang w:val="uk-UA"/>
        </w:rPr>
      </w:pPr>
    </w:p>
    <w:p w14:paraId="20C521D9" w14:textId="77777777" w:rsidR="00AD1E02" w:rsidRPr="00AD1E02" w:rsidRDefault="00AD1E02" w:rsidP="004A39B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5B04FFB" w14:textId="77777777" w:rsidR="00AD1E02" w:rsidRPr="00AD1E02" w:rsidRDefault="00AD1E02" w:rsidP="004A39B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4F65FBFA" w14:textId="77777777" w:rsidR="00AD1E02" w:rsidRPr="00AD1E02" w:rsidRDefault="00AD1E02" w:rsidP="00FD1F8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C218FA">
        <w:rPr>
          <w:rFonts w:ascii="Times New Roman" w:hAnsi="Times New Roman" w:cs="Times New Roman"/>
          <w:color w:val="000000" w:themeColor="text1"/>
          <w:sz w:val="24"/>
          <w:szCs w:val="24"/>
        </w:rPr>
        <w:t>8</w:t>
      </w:r>
    </w:p>
    <w:p w14:paraId="6E46A0F8"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69A2D4D"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3C8A956"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5BAE1C8E" w14:textId="1BB13FBF" w:rsidR="00AD1E02" w:rsidRPr="00AD1E02" w:rsidRDefault="00A458DB" w:rsidP="00C218FA">
      <w:pPr>
        <w:spacing w:after="0"/>
        <w:ind w:left="9214"/>
        <w:rPr>
          <w:rFonts w:ascii="Times New Roman" w:hAnsi="Times New Roman" w:cs="Times New Roman"/>
          <w:color w:val="000000" w:themeColor="text1"/>
          <w:sz w:val="24"/>
          <w:szCs w:val="24"/>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418A5DD6" w14:textId="77777777" w:rsidR="00AD1E02" w:rsidRPr="00AD1E02" w:rsidRDefault="00AD1E02" w:rsidP="00FD1F87">
      <w:pPr>
        <w:spacing w:after="0"/>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458DB" w14:paraId="697D8322" w14:textId="77777777" w:rsidTr="00640EBC">
        <w:tc>
          <w:tcPr>
            <w:tcW w:w="2781" w:type="dxa"/>
            <w:hideMark/>
          </w:tcPr>
          <w:p w14:paraId="743EA3F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2224668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дослідження ІІІ фази з оцінки ефективності та безпечності препарату UGN-102, що застосовується для первинної протипухлинної терапії методом хіміоабляції в одній групі пацієнтів із м'язово-неінвазивним раком сечового міхура низького ступеня злоякісності з проміжним ризиком рецидиву", код дослідження BL011, редакція 2.0 від 21 грудня 2021 р.</w:t>
            </w:r>
          </w:p>
        </w:tc>
      </w:tr>
      <w:tr w:rsidR="00AD1E02" w:rsidRPr="00A458DB" w14:paraId="519E89B7" w14:textId="77777777" w:rsidTr="00640EBC">
        <w:tc>
          <w:tcPr>
            <w:tcW w:w="2781" w:type="dxa"/>
            <w:hideMark/>
          </w:tcPr>
          <w:p w14:paraId="0F1C9D8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57D2EB6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«ПІ ЕС АЙ-УКРАЇНА»</w:t>
            </w:r>
          </w:p>
        </w:tc>
      </w:tr>
      <w:tr w:rsidR="00AD1E02" w:rsidRPr="00A458DB" w14:paraId="2415C704" w14:textId="77777777" w:rsidTr="00640EBC">
        <w:tc>
          <w:tcPr>
            <w:tcW w:w="2781" w:type="dxa"/>
            <w:hideMark/>
          </w:tcPr>
          <w:p w14:paraId="4A16188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4CB703B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"ЮроДжен Фарма Лімітед" [UroGen Pharma Ltd.], Ізраїль</w:t>
            </w:r>
          </w:p>
        </w:tc>
      </w:tr>
      <w:tr w:rsidR="00AD1E02" w:rsidRPr="00A458DB" w14:paraId="290DBE4F" w14:textId="77777777" w:rsidTr="00640EBC">
        <w:tc>
          <w:tcPr>
            <w:tcW w:w="2781" w:type="dxa"/>
            <w:hideMark/>
          </w:tcPr>
          <w:p w14:paraId="7280A7E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4CB59B96" w14:textId="77777777" w:rsidR="00F31C89" w:rsidRDefault="00F31C89" w:rsidP="00F31C89">
            <w:pPr>
              <w:jc w:val="both"/>
              <w:rPr>
                <w:rFonts w:ascii="Times New Roman" w:hAnsi="Times New Roman" w:cs="Times New Roman"/>
                <w:sz w:val="24"/>
                <w:szCs w:val="24"/>
              </w:rPr>
            </w:pPr>
            <w:r>
              <w:rPr>
                <w:rFonts w:ascii="Times New Roman" w:hAnsi="Times New Roman" w:cs="Times New Roman"/>
                <w:sz w:val="24"/>
                <w:szCs w:val="24"/>
                <w:lang w:val="en-US"/>
              </w:rPr>
              <w:t>UGN</w:t>
            </w:r>
            <w:r>
              <w:rPr>
                <w:rFonts w:ascii="Times New Roman" w:hAnsi="Times New Roman" w:cs="Times New Roman"/>
                <w:sz w:val="24"/>
                <w:szCs w:val="24"/>
              </w:rPr>
              <w:t xml:space="preserve">-102 (мітоміцин) (UGN-102; UGN-102, розчин для інтравезикального введення: Мітоміцин, порошок для розчину для інтравезикального введення; Mitomycin); порошок для розчину для інтравезикального введення у наборі з розчинником (стерильний гідрогель, розчинник для розчину для інтравезикального введення); 40 мг; «Cenexi-Laboratoires Thissen, S.A», Бельгія; «Clinigen Clinical Supplies Management Europe sa», Бельгія; </w:t>
            </w:r>
          </w:p>
          <w:p w14:paraId="6E1EA786" w14:textId="77777777" w:rsidR="00AD1E02" w:rsidRPr="00AD1E02" w:rsidRDefault="00F31C89" w:rsidP="00F31C89">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Стерильний гідрогель (Стерильний гідрогель); розчинник для розчину для інтравезикального введення; 60 мл; «Isotopia Molecular Imaging Ltd.», Ізраїль; «Clinigen Clinical Supplies Management Europe sa», Бельгія </w:t>
            </w:r>
          </w:p>
        </w:tc>
      </w:tr>
      <w:tr w:rsidR="00AD1E02" w:rsidRPr="00D80C26" w14:paraId="69E28690" w14:textId="77777777" w:rsidTr="00944F71">
        <w:trPr>
          <w:trHeight w:val="3336"/>
        </w:trPr>
        <w:tc>
          <w:tcPr>
            <w:tcW w:w="2781" w:type="dxa"/>
            <w:hideMark/>
          </w:tcPr>
          <w:p w14:paraId="0F4AB5A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40271F5B"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д.м.н., проф. Антонян І.М.</w:t>
            </w:r>
          </w:p>
          <w:p w14:paraId="37EACA8A"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Харківської обласної ради «Обласний медичний клінічний центр урології і нефрології ім. В.І. Шаповала», урологічне відділення №5, м. Харків</w:t>
            </w:r>
          </w:p>
          <w:p w14:paraId="4568D9DD"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Зав. від. Налбандян Т.А.</w:t>
            </w:r>
          </w:p>
          <w:p w14:paraId="627AC2EF"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 xml:space="preserve">Комунальне некомерційне підприємство «Обласний центр онкології», онкоурологічне відділення, </w:t>
            </w:r>
            <w:r>
              <w:rPr>
                <w:rFonts w:ascii="Times New Roman" w:hAnsi="Times New Roman" w:cs="Times New Roman"/>
                <w:sz w:val="24"/>
                <w:szCs w:val="24"/>
              </w:rPr>
              <w:t xml:space="preserve">               </w:t>
            </w:r>
            <w:r w:rsidRPr="00E120A3">
              <w:rPr>
                <w:rFonts w:ascii="Times New Roman" w:hAnsi="Times New Roman" w:cs="Times New Roman"/>
                <w:sz w:val="24"/>
                <w:szCs w:val="24"/>
              </w:rPr>
              <w:t>м. Харків</w:t>
            </w:r>
          </w:p>
          <w:p w14:paraId="1A9527E3"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лікар Гоцуляк Я.В.</w:t>
            </w:r>
          </w:p>
          <w:p w14:paraId="6727F9DE"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«Обласна клінічна лікарня Івано-Франківської обласної ради», урологічне відділення, м. Івано-Франківськ</w:t>
            </w:r>
          </w:p>
          <w:p w14:paraId="03A9A1A7"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д.м.н., проф. Молчанов Р.М.</w:t>
            </w:r>
          </w:p>
          <w:p w14:paraId="1DAB3BA4"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«Міська клінічна лікарня №6» Дніпровської міської ради, урологічне відділення, м. Дніпро</w:t>
            </w:r>
          </w:p>
          <w:p w14:paraId="362CA5D4" w14:textId="4FC84316" w:rsidR="00AD1E02" w:rsidRPr="00AD1E02" w:rsidRDefault="00FD1F87" w:rsidP="00FD1F87">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лікар Шостак М.В.</w:t>
            </w:r>
          </w:p>
        </w:tc>
      </w:tr>
    </w:tbl>
    <w:p w14:paraId="53102876" w14:textId="0A8FC31A" w:rsidR="00944F71" w:rsidRDefault="00944F71">
      <w:r>
        <w:br w:type="page"/>
      </w:r>
    </w:p>
    <w:p w14:paraId="4FFDB528" w14:textId="68165DCE"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8</w:t>
      </w:r>
    </w:p>
    <w:tbl>
      <w:tblPr>
        <w:tblStyle w:val="a5"/>
        <w:tblW w:w="0" w:type="auto"/>
        <w:tblLook w:val="04A0" w:firstRow="1" w:lastRow="0" w:firstColumn="1" w:lastColumn="0" w:noHBand="0" w:noVBand="1"/>
      </w:tblPr>
      <w:tblGrid>
        <w:gridCol w:w="2781"/>
        <w:gridCol w:w="10675"/>
      </w:tblGrid>
      <w:tr w:rsidR="00944F71" w:rsidRPr="00A458DB" w14:paraId="76366CF3" w14:textId="77777777" w:rsidTr="00640EBC">
        <w:trPr>
          <w:trHeight w:val="252"/>
        </w:trPr>
        <w:tc>
          <w:tcPr>
            <w:tcW w:w="2781" w:type="dxa"/>
          </w:tcPr>
          <w:p w14:paraId="48EC3A62" w14:textId="50C28FB6" w:rsidR="00944F71" w:rsidRPr="00AD1E02" w:rsidRDefault="00944F71" w:rsidP="00640EBC">
            <w:pPr>
              <w:rPr>
                <w:rFonts w:ascii="Times New Roman" w:hAnsi="Times New Roman" w:cs="Times New Roman"/>
                <w:color w:val="000000" w:themeColor="text1"/>
                <w:sz w:val="24"/>
                <w:szCs w:val="24"/>
                <w:lang w:eastAsia="uk-UA"/>
              </w:rPr>
            </w:pPr>
          </w:p>
        </w:tc>
        <w:tc>
          <w:tcPr>
            <w:tcW w:w="10675" w:type="dxa"/>
          </w:tcPr>
          <w:p w14:paraId="600CBF0E"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«Міська клінічна лікарня №10» Одеської міської ради, урологічне відділення №2, м. Одеса</w:t>
            </w:r>
          </w:p>
          <w:p w14:paraId="640A6B6D"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6) </w:t>
            </w:r>
            <w:r w:rsidRPr="00E120A3">
              <w:rPr>
                <w:rFonts w:ascii="Times New Roman" w:hAnsi="Times New Roman" w:cs="Times New Roman"/>
                <w:sz w:val="24"/>
                <w:szCs w:val="24"/>
              </w:rPr>
              <w:t>д.м.н., проф. Стусь В.П.</w:t>
            </w:r>
          </w:p>
          <w:p w14:paraId="7EC831A6"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м. Дніпро</w:t>
            </w:r>
          </w:p>
          <w:p w14:paraId="6125B393"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7) </w:t>
            </w:r>
            <w:r w:rsidRPr="00E120A3">
              <w:rPr>
                <w:rFonts w:ascii="Times New Roman" w:hAnsi="Times New Roman" w:cs="Times New Roman"/>
                <w:sz w:val="24"/>
                <w:szCs w:val="24"/>
              </w:rPr>
              <w:t>к.м.н. Бондаренко Ю.М.</w:t>
            </w:r>
          </w:p>
          <w:p w14:paraId="7E66FB6B" w14:textId="77777777" w:rsidR="00944F71" w:rsidRPr="00FD1F87"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Державна установа «Інститут урології імені академіка О.Ф. Возіанова Національної академії медичних наук України», 2-е урологічне відділення, м. Київ</w:t>
            </w:r>
          </w:p>
          <w:p w14:paraId="29888A82" w14:textId="77777777" w:rsidR="00944F71" w:rsidRDefault="00944F71" w:rsidP="00640EBC">
            <w:pPr>
              <w:rPr>
                <w:rFonts w:ascii="Times New Roman" w:hAnsi="Times New Roman" w:cs="Times New Roman"/>
                <w:sz w:val="24"/>
                <w:szCs w:val="24"/>
              </w:rPr>
            </w:pPr>
          </w:p>
        </w:tc>
      </w:tr>
      <w:tr w:rsidR="00AD1E02" w:rsidRPr="00AD1E02" w14:paraId="248749BD" w14:textId="77777777" w:rsidTr="00640EBC">
        <w:tc>
          <w:tcPr>
            <w:tcW w:w="2781" w:type="dxa"/>
            <w:hideMark/>
          </w:tcPr>
          <w:p w14:paraId="3251264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6E35E46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w:t>
            </w:r>
          </w:p>
        </w:tc>
      </w:tr>
      <w:tr w:rsidR="00AD1E02" w:rsidRPr="00A458DB" w14:paraId="3A8EF1A1" w14:textId="77777777" w:rsidTr="00640EBC">
        <w:tc>
          <w:tcPr>
            <w:tcW w:w="2781" w:type="dxa"/>
            <w:hideMark/>
          </w:tcPr>
          <w:p w14:paraId="75248BB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16118E5B" w14:textId="77777777" w:rsidR="00AD1E02" w:rsidRPr="00AD1E02" w:rsidRDefault="00AD1E02" w:rsidP="00FD1F87">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Охолоджуюча підставка (Chilling Block).</w:t>
            </w:r>
            <w:r w:rsidRPr="00AD1E02">
              <w:rPr>
                <w:rFonts w:ascii="Times New Roman" w:hAnsi="Times New Roman" w:cs="Times New Roman"/>
                <w:color w:val="000000" w:themeColor="text1"/>
                <w:sz w:val="24"/>
                <w:szCs w:val="24"/>
              </w:rPr>
              <w:br/>
              <w:t xml:space="preserve">Виробник: Nissha Medical Technologies, США./ ― </w:t>
            </w:r>
          </w:p>
        </w:tc>
      </w:tr>
    </w:tbl>
    <w:p w14:paraId="18D88CA6" w14:textId="77777777" w:rsidR="00AD1E02" w:rsidRPr="00D80C26" w:rsidRDefault="00AD1E02" w:rsidP="00AD1E02">
      <w:pPr>
        <w:rPr>
          <w:rFonts w:ascii="Times New Roman" w:hAnsi="Times New Roman" w:cs="Times New Roman"/>
          <w:color w:val="000000" w:themeColor="text1"/>
          <w:sz w:val="24"/>
          <w:szCs w:val="24"/>
          <w:lang w:val="uk-UA"/>
        </w:rPr>
      </w:pPr>
    </w:p>
    <w:p w14:paraId="46988A01" w14:textId="77777777" w:rsidR="00AD1E02" w:rsidRPr="00AD1E02" w:rsidRDefault="00AD1E02" w:rsidP="00FD1F87">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64F33010" w14:textId="77777777" w:rsidR="00AD1E02" w:rsidRPr="00AD1E02" w:rsidRDefault="00AD1E02" w:rsidP="00FD1F87">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52A95179" w14:textId="77777777" w:rsidR="00AD1E02" w:rsidRPr="00AD1E02" w:rsidRDefault="00AD1E02" w:rsidP="00FD1F8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C218FA">
        <w:rPr>
          <w:rFonts w:ascii="Times New Roman" w:hAnsi="Times New Roman" w:cs="Times New Roman"/>
          <w:color w:val="000000" w:themeColor="text1"/>
          <w:sz w:val="24"/>
          <w:szCs w:val="24"/>
        </w:rPr>
        <w:t>9</w:t>
      </w:r>
    </w:p>
    <w:p w14:paraId="4289F6F2"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41D36892"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65F8DE4"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851CA6A" w14:textId="37774089" w:rsidR="00AD1E02" w:rsidRPr="00AD1E02" w:rsidRDefault="00A458DB" w:rsidP="00C218FA">
      <w:pPr>
        <w:spacing w:after="0"/>
        <w:ind w:left="9214"/>
        <w:rPr>
          <w:rFonts w:ascii="Times New Roman" w:hAnsi="Times New Roman" w:cs="Times New Roman"/>
          <w:color w:val="000000" w:themeColor="text1"/>
          <w:sz w:val="24"/>
          <w:szCs w:val="24"/>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24CF28D7" w14:textId="77777777" w:rsidR="00AD1E02" w:rsidRPr="00AD1E02" w:rsidRDefault="00AD1E02" w:rsidP="00FD1F87">
      <w:pPr>
        <w:spacing w:after="0"/>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458DB" w14:paraId="5B0537B9" w14:textId="77777777" w:rsidTr="00640EBC">
        <w:tc>
          <w:tcPr>
            <w:tcW w:w="2781" w:type="dxa"/>
            <w:hideMark/>
          </w:tcPr>
          <w:p w14:paraId="3A5E7BE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55C3FE7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«Відкрите дослідження III фази MK-7684A (комбінація препаратів вібостолімабу та пембролізумабу) у комбінації з конкурентною хіміопроменевою терапією та подальшою терапією препаратом MK-7684A порівняно з проведенням конкурентної хіміопроменевої терапії з подальшим введенням дурвалумабу у пацієнтів з нерезектабельним місцевопоширеним недрібноклітинним раком легенів (НДРЛ) III стадії», код дослідження МК-7684A-006, версія 00 від 08 грудня 2021 року </w:t>
            </w:r>
          </w:p>
        </w:tc>
      </w:tr>
      <w:tr w:rsidR="00AD1E02" w:rsidRPr="00AD1E02" w14:paraId="0C4B64B7" w14:textId="77777777" w:rsidTr="00640EBC">
        <w:tc>
          <w:tcPr>
            <w:tcW w:w="2781" w:type="dxa"/>
            <w:hideMark/>
          </w:tcPr>
          <w:p w14:paraId="7237AC0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5CCF004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«МСД Україна»</w:t>
            </w:r>
          </w:p>
        </w:tc>
      </w:tr>
      <w:tr w:rsidR="00AD1E02" w:rsidRPr="00A458DB" w14:paraId="25A47119" w14:textId="77777777" w:rsidTr="00640EBC">
        <w:tc>
          <w:tcPr>
            <w:tcW w:w="2781" w:type="dxa"/>
            <w:hideMark/>
          </w:tcPr>
          <w:p w14:paraId="436372A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593371E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«Мерк Шарп енд Доум Корп.», дочірнє підприємство «Мерк енд Ко., Інк.», США (Merck Sharp &amp; Dohme Corp., a subsidiary of Merck &amp; Co., Inc., USA)</w:t>
            </w:r>
          </w:p>
        </w:tc>
      </w:tr>
      <w:tr w:rsidR="00AD1E02" w:rsidRPr="00A458DB" w14:paraId="5CA8A88B" w14:textId="77777777" w:rsidTr="00640EBC">
        <w:tc>
          <w:tcPr>
            <w:tcW w:w="2781" w:type="dxa"/>
            <w:hideMark/>
          </w:tcPr>
          <w:p w14:paraId="309393F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289F3F72" w14:textId="77777777" w:rsidR="00F31C89" w:rsidRPr="00D80C26" w:rsidRDefault="00F31C89" w:rsidP="00F31C89">
            <w:pPr>
              <w:jc w:val="both"/>
              <w:rPr>
                <w:rFonts w:ascii="Times New Roman" w:hAnsi="Times New Roman" w:cs="Times New Roman"/>
                <w:sz w:val="24"/>
                <w:szCs w:val="24"/>
              </w:rPr>
            </w:pPr>
            <w:r>
              <w:rPr>
                <w:rFonts w:ascii="Times New Roman" w:hAnsi="Times New Roman" w:cs="Times New Roman"/>
                <w:sz w:val="24"/>
                <w:szCs w:val="24"/>
                <w:lang w:val="en-US"/>
              </w:rPr>
              <w:t>MK</w:t>
            </w:r>
            <w:r w:rsidRPr="00D80C26">
              <w:rPr>
                <w:rFonts w:ascii="Times New Roman" w:hAnsi="Times New Roman" w:cs="Times New Roman"/>
                <w:sz w:val="24"/>
                <w:szCs w:val="24"/>
              </w:rPr>
              <w:t>-7684</w:t>
            </w:r>
            <w:r>
              <w:rPr>
                <w:rFonts w:ascii="Times New Roman" w:hAnsi="Times New Roman" w:cs="Times New Roman"/>
                <w:sz w:val="24"/>
                <w:szCs w:val="24"/>
                <w:lang w:val="en-US"/>
              </w:rPr>
              <w:t>A</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MK</w:t>
            </w:r>
            <w:r w:rsidRPr="00D80C26">
              <w:rPr>
                <w:rFonts w:ascii="Times New Roman" w:hAnsi="Times New Roman" w:cs="Times New Roman"/>
                <w:sz w:val="24"/>
                <w:szCs w:val="24"/>
              </w:rPr>
              <w:t xml:space="preserve">-7684/ </w:t>
            </w:r>
            <w:r>
              <w:rPr>
                <w:rFonts w:ascii="Times New Roman" w:hAnsi="Times New Roman" w:cs="Times New Roman"/>
                <w:sz w:val="24"/>
                <w:szCs w:val="24"/>
                <w:lang w:val="en-US"/>
              </w:rPr>
              <w:t>MK</w:t>
            </w:r>
            <w:r w:rsidRPr="00D80C26">
              <w:rPr>
                <w:rFonts w:ascii="Times New Roman" w:hAnsi="Times New Roman" w:cs="Times New Roman"/>
                <w:sz w:val="24"/>
                <w:szCs w:val="24"/>
              </w:rPr>
              <w:t>-3475) (</w:t>
            </w:r>
            <w:r>
              <w:rPr>
                <w:rFonts w:ascii="Times New Roman" w:hAnsi="Times New Roman" w:cs="Times New Roman"/>
                <w:sz w:val="24"/>
                <w:szCs w:val="24"/>
                <w:lang w:val="en-US"/>
              </w:rPr>
              <w:t>MK</w:t>
            </w:r>
            <w:r w:rsidRPr="00D80C26">
              <w:rPr>
                <w:rFonts w:ascii="Times New Roman" w:hAnsi="Times New Roman" w:cs="Times New Roman"/>
                <w:sz w:val="24"/>
                <w:szCs w:val="24"/>
              </w:rPr>
              <w:t>-7684</w:t>
            </w:r>
            <w:r>
              <w:rPr>
                <w:rFonts w:ascii="Times New Roman" w:hAnsi="Times New Roman" w:cs="Times New Roman"/>
                <w:sz w:val="24"/>
                <w:szCs w:val="24"/>
                <w:lang w:val="en-US"/>
              </w:rPr>
              <w:t>A</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MK</w:t>
            </w:r>
            <w:r w:rsidRPr="00D80C26">
              <w:rPr>
                <w:rFonts w:ascii="Times New Roman" w:hAnsi="Times New Roman" w:cs="Times New Roman"/>
                <w:sz w:val="24"/>
                <w:szCs w:val="24"/>
              </w:rPr>
              <w:t>-7684/</w:t>
            </w:r>
            <w:r>
              <w:rPr>
                <w:rFonts w:ascii="Times New Roman" w:hAnsi="Times New Roman" w:cs="Times New Roman"/>
                <w:sz w:val="24"/>
                <w:szCs w:val="24"/>
                <w:lang w:val="en-US"/>
              </w:rPr>
              <w:t>SCH</w:t>
            </w:r>
            <w:r w:rsidRPr="00D80C26">
              <w:rPr>
                <w:rFonts w:ascii="Times New Roman" w:hAnsi="Times New Roman" w:cs="Times New Roman"/>
                <w:sz w:val="24"/>
                <w:szCs w:val="24"/>
              </w:rPr>
              <w:t xml:space="preserve">/900475; </w:t>
            </w:r>
            <w:r>
              <w:rPr>
                <w:rFonts w:ascii="Times New Roman" w:hAnsi="Times New Roman" w:cs="Times New Roman"/>
                <w:sz w:val="24"/>
                <w:szCs w:val="24"/>
                <w:lang w:val="en-US"/>
              </w:rPr>
              <w:t>SCH</w:t>
            </w:r>
            <w:r w:rsidRPr="00D80C26">
              <w:rPr>
                <w:rFonts w:ascii="Times New Roman" w:hAnsi="Times New Roman" w:cs="Times New Roman"/>
                <w:sz w:val="24"/>
                <w:szCs w:val="24"/>
              </w:rPr>
              <w:t>/900475 (</w:t>
            </w:r>
            <w:r>
              <w:rPr>
                <w:rFonts w:ascii="Times New Roman" w:hAnsi="Times New Roman" w:cs="Times New Roman"/>
                <w:sz w:val="24"/>
                <w:szCs w:val="24"/>
                <w:lang w:val="en-US"/>
              </w:rPr>
              <w:t>Anti</w:t>
            </w:r>
            <w:r w:rsidRPr="00D80C26">
              <w:rPr>
                <w:rFonts w:ascii="Times New Roman" w:hAnsi="Times New Roman" w:cs="Times New Roman"/>
                <w:sz w:val="24"/>
                <w:szCs w:val="24"/>
              </w:rPr>
              <w:t>-</w:t>
            </w:r>
            <w:r>
              <w:rPr>
                <w:rFonts w:ascii="Times New Roman" w:hAnsi="Times New Roman" w:cs="Times New Roman"/>
                <w:sz w:val="24"/>
                <w:szCs w:val="24"/>
                <w:lang w:val="en-US"/>
              </w:rPr>
              <w:t>PD</w:t>
            </w:r>
            <w:r w:rsidRPr="00D80C26">
              <w:rPr>
                <w:rFonts w:ascii="Times New Roman" w:hAnsi="Times New Roman" w:cs="Times New Roman"/>
                <w:sz w:val="24"/>
                <w:szCs w:val="24"/>
              </w:rPr>
              <w:t xml:space="preserve">-1); </w:t>
            </w:r>
            <w:r>
              <w:rPr>
                <w:rFonts w:ascii="Times New Roman" w:hAnsi="Times New Roman" w:cs="Times New Roman"/>
                <w:sz w:val="24"/>
                <w:szCs w:val="24"/>
                <w:lang w:val="en-US"/>
              </w:rPr>
              <w:t>MK</w:t>
            </w:r>
            <w:r w:rsidRPr="00D80C26">
              <w:rPr>
                <w:rFonts w:ascii="Times New Roman" w:hAnsi="Times New Roman" w:cs="Times New Roman"/>
                <w:sz w:val="24"/>
                <w:szCs w:val="24"/>
              </w:rPr>
              <w:t>3; 02</w:t>
            </w:r>
            <w:r>
              <w:rPr>
                <w:rFonts w:ascii="Times New Roman" w:hAnsi="Times New Roman" w:cs="Times New Roman"/>
                <w:sz w:val="24"/>
                <w:szCs w:val="24"/>
                <w:lang w:val="en-US"/>
              </w:rPr>
              <w:t>P</w:t>
            </w:r>
            <w:r w:rsidRPr="00D80C26">
              <w:rPr>
                <w:rFonts w:ascii="Times New Roman" w:hAnsi="Times New Roman" w:cs="Times New Roman"/>
                <w:sz w:val="24"/>
                <w:szCs w:val="24"/>
              </w:rPr>
              <w:t xml:space="preserve">106; </w:t>
            </w:r>
            <w:r>
              <w:rPr>
                <w:rFonts w:ascii="Times New Roman" w:hAnsi="Times New Roman" w:cs="Times New Roman"/>
                <w:sz w:val="24"/>
                <w:szCs w:val="24"/>
                <w:lang w:val="en-US"/>
              </w:rPr>
              <w:t>ORG</w:t>
            </w:r>
            <w:r w:rsidRPr="00D80C26">
              <w:rPr>
                <w:rFonts w:ascii="Times New Roman" w:hAnsi="Times New Roman" w:cs="Times New Roman"/>
                <w:sz w:val="24"/>
                <w:szCs w:val="24"/>
              </w:rPr>
              <w:t xml:space="preserve"> 307448-0; </w:t>
            </w:r>
            <w:r>
              <w:rPr>
                <w:rFonts w:ascii="Times New Roman" w:hAnsi="Times New Roman" w:cs="Times New Roman"/>
                <w:sz w:val="24"/>
                <w:szCs w:val="24"/>
                <w:lang w:val="en-US"/>
              </w:rPr>
              <w:t>Anti</w:t>
            </w:r>
            <w:r w:rsidRPr="00D80C26">
              <w:rPr>
                <w:rFonts w:ascii="Times New Roman" w:hAnsi="Times New Roman" w:cs="Times New Roman"/>
                <w:sz w:val="24"/>
                <w:szCs w:val="24"/>
              </w:rPr>
              <w:t>-</w:t>
            </w:r>
            <w:r>
              <w:rPr>
                <w:rFonts w:ascii="Times New Roman" w:hAnsi="Times New Roman" w:cs="Times New Roman"/>
                <w:sz w:val="24"/>
                <w:szCs w:val="24"/>
                <w:lang w:val="en-US"/>
              </w:rPr>
              <w:t>PD</w:t>
            </w:r>
            <w:r w:rsidRPr="00D80C26">
              <w:rPr>
                <w:rFonts w:ascii="Times New Roman" w:hAnsi="Times New Roman" w:cs="Times New Roman"/>
                <w:sz w:val="24"/>
                <w:szCs w:val="24"/>
              </w:rPr>
              <w:t xml:space="preserve">1; </w:t>
            </w:r>
            <w:r>
              <w:rPr>
                <w:rFonts w:ascii="Times New Roman" w:hAnsi="Times New Roman" w:cs="Times New Roman"/>
                <w:sz w:val="24"/>
                <w:szCs w:val="24"/>
                <w:lang w:val="en-US"/>
              </w:rPr>
              <w:t>MK</w:t>
            </w:r>
            <w:r w:rsidRPr="00D80C26">
              <w:rPr>
                <w:rFonts w:ascii="Times New Roman" w:hAnsi="Times New Roman" w:cs="Times New Roman"/>
                <w:sz w:val="24"/>
                <w:szCs w:val="24"/>
              </w:rPr>
              <w:t>-3475 (</w:t>
            </w:r>
            <w:r>
              <w:rPr>
                <w:rFonts w:ascii="Times New Roman" w:hAnsi="Times New Roman" w:cs="Times New Roman"/>
                <w:sz w:val="24"/>
                <w:szCs w:val="24"/>
                <w:lang w:val="en-US"/>
              </w:rPr>
              <w:t>Anti</w:t>
            </w:r>
            <w:r w:rsidRPr="00D80C26">
              <w:rPr>
                <w:rFonts w:ascii="Times New Roman" w:hAnsi="Times New Roman" w:cs="Times New Roman"/>
                <w:sz w:val="24"/>
                <w:szCs w:val="24"/>
              </w:rPr>
              <w:t>-</w:t>
            </w:r>
            <w:r>
              <w:rPr>
                <w:rFonts w:ascii="Times New Roman" w:hAnsi="Times New Roman" w:cs="Times New Roman"/>
                <w:sz w:val="24"/>
                <w:szCs w:val="24"/>
                <w:lang w:val="en-US"/>
              </w:rPr>
              <w:t>PD</w:t>
            </w:r>
            <w:r w:rsidRPr="00D80C26">
              <w:rPr>
                <w:rFonts w:ascii="Times New Roman" w:hAnsi="Times New Roman" w:cs="Times New Roman"/>
                <w:sz w:val="24"/>
                <w:szCs w:val="24"/>
              </w:rPr>
              <w:t xml:space="preserve">1); </w:t>
            </w:r>
            <w:r>
              <w:rPr>
                <w:rFonts w:ascii="Times New Roman" w:hAnsi="Times New Roman" w:cs="Times New Roman"/>
                <w:sz w:val="24"/>
                <w:szCs w:val="24"/>
              </w:rPr>
              <w:t>МК-3475 (</w:t>
            </w:r>
            <w:r>
              <w:rPr>
                <w:rFonts w:ascii="Times New Roman" w:hAnsi="Times New Roman" w:cs="Times New Roman"/>
                <w:sz w:val="24"/>
                <w:szCs w:val="24"/>
                <w:lang w:val="en-US"/>
              </w:rPr>
              <w:t>aPD</w:t>
            </w:r>
            <w:r w:rsidRPr="00D80C26">
              <w:rPr>
                <w:rFonts w:ascii="Times New Roman" w:hAnsi="Times New Roman" w:cs="Times New Roman"/>
                <w:sz w:val="24"/>
                <w:szCs w:val="24"/>
              </w:rPr>
              <w:t xml:space="preserve">-1; </w:t>
            </w:r>
            <w:r>
              <w:rPr>
                <w:rFonts w:ascii="Times New Roman" w:hAnsi="Times New Roman" w:cs="Times New Roman"/>
                <w:sz w:val="24"/>
                <w:szCs w:val="24"/>
                <w:lang w:val="en-US"/>
              </w:rPr>
              <w:t>MK</w:t>
            </w:r>
            <w:r w:rsidRPr="00D80C26">
              <w:rPr>
                <w:rFonts w:ascii="Times New Roman" w:hAnsi="Times New Roman" w:cs="Times New Roman"/>
                <w:sz w:val="24"/>
                <w:szCs w:val="24"/>
              </w:rPr>
              <w:t xml:space="preserve">-7684; </w:t>
            </w:r>
            <w:r>
              <w:rPr>
                <w:rFonts w:ascii="Times New Roman" w:hAnsi="Times New Roman" w:cs="Times New Roman"/>
                <w:sz w:val="24"/>
                <w:szCs w:val="24"/>
                <w:lang w:val="en-US"/>
              </w:rPr>
              <w:t>Vibostolimab</w:t>
            </w:r>
            <w:r w:rsidRPr="00D80C26">
              <w:rPr>
                <w:rFonts w:ascii="Times New Roman" w:hAnsi="Times New Roman" w:cs="Times New Roman"/>
                <w:sz w:val="24"/>
                <w:szCs w:val="24"/>
              </w:rPr>
              <w:t xml:space="preserve">, </w:t>
            </w:r>
            <w:r>
              <w:rPr>
                <w:rFonts w:ascii="Times New Roman" w:hAnsi="Times New Roman" w:cs="Times New Roman"/>
                <w:sz w:val="24"/>
                <w:szCs w:val="24"/>
              </w:rPr>
              <w:t>Вібостолімаб</w:t>
            </w:r>
            <w:r w:rsidRPr="00D80C26">
              <w:rPr>
                <w:rFonts w:ascii="Times New Roman" w:hAnsi="Times New Roman" w:cs="Times New Roman"/>
                <w:sz w:val="24"/>
                <w:szCs w:val="24"/>
              </w:rPr>
              <w:t>/</w:t>
            </w:r>
            <w:r>
              <w:rPr>
                <w:rFonts w:ascii="Times New Roman" w:hAnsi="Times New Roman" w:cs="Times New Roman"/>
                <w:sz w:val="24"/>
                <w:szCs w:val="24"/>
                <w:lang w:val="en-US"/>
              </w:rPr>
              <w:t>MK</w:t>
            </w:r>
            <w:r w:rsidRPr="00D80C26">
              <w:rPr>
                <w:rFonts w:ascii="Times New Roman" w:hAnsi="Times New Roman" w:cs="Times New Roman"/>
                <w:sz w:val="24"/>
                <w:szCs w:val="24"/>
              </w:rPr>
              <w:t xml:space="preserve">-3475, </w:t>
            </w:r>
            <w:r>
              <w:rPr>
                <w:rFonts w:ascii="Times New Roman" w:hAnsi="Times New Roman" w:cs="Times New Roman"/>
                <w:sz w:val="24"/>
                <w:szCs w:val="24"/>
              </w:rPr>
              <w:t>Пембролізумаб</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Pembrolizumab</w:t>
            </w:r>
            <w:r w:rsidRPr="00D80C26">
              <w:rPr>
                <w:rFonts w:ascii="Times New Roman" w:hAnsi="Times New Roman" w:cs="Times New Roman"/>
                <w:sz w:val="24"/>
                <w:szCs w:val="24"/>
              </w:rPr>
              <w:t xml:space="preserve">; </w:t>
            </w:r>
            <w:r>
              <w:rPr>
                <w:rFonts w:ascii="Times New Roman" w:hAnsi="Times New Roman" w:cs="Times New Roman"/>
                <w:sz w:val="24"/>
                <w:szCs w:val="24"/>
              </w:rPr>
              <w:t>КІТРУДА</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KEYTRUDA</w:t>
            </w:r>
            <w:r w:rsidRPr="00D80C26">
              <w:rPr>
                <w:rFonts w:ascii="Times New Roman" w:hAnsi="Times New Roman" w:cs="Times New Roman"/>
                <w:sz w:val="24"/>
                <w:szCs w:val="24"/>
              </w:rPr>
              <w:t xml:space="preserve">; </w:t>
            </w:r>
            <w:r>
              <w:rPr>
                <w:rFonts w:ascii="Times New Roman" w:hAnsi="Times New Roman" w:cs="Times New Roman"/>
                <w:sz w:val="24"/>
                <w:szCs w:val="24"/>
              </w:rPr>
              <w:t>КІТРУДА</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KEYTRUDA</w:t>
            </w:r>
            <w:r w:rsidRPr="00D80C2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c</w:t>
            </w:r>
            <w:r>
              <w:rPr>
                <w:rFonts w:ascii="Times New Roman" w:hAnsi="Times New Roman" w:cs="Times New Roman"/>
                <w:sz w:val="24"/>
                <w:szCs w:val="24"/>
              </w:rPr>
              <w:t>терильний</w:t>
            </w:r>
            <w:r w:rsidRPr="00D80C26">
              <w:rPr>
                <w:rFonts w:ascii="Times New Roman" w:hAnsi="Times New Roman" w:cs="Times New Roman"/>
                <w:sz w:val="24"/>
                <w:szCs w:val="24"/>
              </w:rPr>
              <w:t xml:space="preserve"> </w:t>
            </w:r>
            <w:r>
              <w:rPr>
                <w:rFonts w:ascii="Times New Roman" w:hAnsi="Times New Roman" w:cs="Times New Roman"/>
                <w:sz w:val="24"/>
                <w:szCs w:val="24"/>
              </w:rPr>
              <w:t>розчин</w:t>
            </w:r>
            <w:r w:rsidRPr="00D80C26">
              <w:rPr>
                <w:rFonts w:ascii="Times New Roman" w:hAnsi="Times New Roman" w:cs="Times New Roman"/>
                <w:sz w:val="24"/>
                <w:szCs w:val="24"/>
              </w:rPr>
              <w:t xml:space="preserve"> </w:t>
            </w:r>
            <w:r>
              <w:rPr>
                <w:rFonts w:ascii="Times New Roman" w:hAnsi="Times New Roman" w:cs="Times New Roman"/>
                <w:sz w:val="24"/>
                <w:szCs w:val="24"/>
              </w:rPr>
              <w:t>для</w:t>
            </w:r>
            <w:r w:rsidRPr="00D80C26">
              <w:rPr>
                <w:rFonts w:ascii="Times New Roman" w:hAnsi="Times New Roman" w:cs="Times New Roman"/>
                <w:sz w:val="24"/>
                <w:szCs w:val="24"/>
              </w:rPr>
              <w:t xml:space="preserve"> </w:t>
            </w:r>
            <w:r>
              <w:rPr>
                <w:rFonts w:ascii="Times New Roman" w:hAnsi="Times New Roman" w:cs="Times New Roman"/>
                <w:sz w:val="24"/>
                <w:szCs w:val="24"/>
              </w:rPr>
              <w:t>внутрішньовенної</w:t>
            </w:r>
            <w:r w:rsidRPr="00D80C26">
              <w:rPr>
                <w:rFonts w:ascii="Times New Roman" w:hAnsi="Times New Roman" w:cs="Times New Roman"/>
                <w:sz w:val="24"/>
                <w:szCs w:val="24"/>
              </w:rPr>
              <w:t xml:space="preserve"> </w:t>
            </w:r>
            <w:r>
              <w:rPr>
                <w:rFonts w:ascii="Times New Roman" w:hAnsi="Times New Roman" w:cs="Times New Roman"/>
                <w:sz w:val="24"/>
                <w:szCs w:val="24"/>
              </w:rPr>
              <w:t xml:space="preserve">інфузії; </w:t>
            </w:r>
            <w:r w:rsidRPr="00D80C26">
              <w:rPr>
                <w:rFonts w:ascii="Times New Roman" w:hAnsi="Times New Roman" w:cs="Times New Roman"/>
                <w:sz w:val="24"/>
                <w:szCs w:val="24"/>
              </w:rPr>
              <w:t>10(</w:t>
            </w:r>
            <w:r>
              <w:rPr>
                <w:rFonts w:ascii="Times New Roman" w:hAnsi="Times New Roman" w:cs="Times New Roman"/>
                <w:sz w:val="24"/>
                <w:szCs w:val="24"/>
                <w:lang w:val="en-US"/>
              </w:rPr>
              <w:t>MK</w:t>
            </w:r>
            <w:r w:rsidRPr="00D80C26">
              <w:rPr>
                <w:rFonts w:ascii="Times New Roman" w:hAnsi="Times New Roman" w:cs="Times New Roman"/>
                <w:sz w:val="24"/>
                <w:szCs w:val="24"/>
              </w:rPr>
              <w:t xml:space="preserve">-7684) </w:t>
            </w:r>
            <w:r>
              <w:rPr>
                <w:rFonts w:ascii="Times New Roman" w:hAnsi="Times New Roman" w:cs="Times New Roman"/>
                <w:sz w:val="24"/>
                <w:szCs w:val="24"/>
              </w:rPr>
              <w:t>мг</w:t>
            </w:r>
            <w:r w:rsidRPr="00D80C26">
              <w:rPr>
                <w:rFonts w:ascii="Times New Roman" w:hAnsi="Times New Roman" w:cs="Times New Roman"/>
                <w:sz w:val="24"/>
                <w:szCs w:val="24"/>
              </w:rPr>
              <w:t>/</w:t>
            </w:r>
            <w:r>
              <w:rPr>
                <w:rFonts w:ascii="Times New Roman" w:hAnsi="Times New Roman" w:cs="Times New Roman"/>
                <w:sz w:val="24"/>
                <w:szCs w:val="24"/>
              </w:rPr>
              <w:t>мл</w:t>
            </w:r>
            <w:r w:rsidRPr="00D80C26">
              <w:rPr>
                <w:rFonts w:ascii="Times New Roman" w:hAnsi="Times New Roman" w:cs="Times New Roman"/>
                <w:sz w:val="24"/>
                <w:szCs w:val="24"/>
              </w:rPr>
              <w:t xml:space="preserve"> /10 </w:t>
            </w:r>
            <w:r>
              <w:rPr>
                <w:rFonts w:ascii="Times New Roman" w:hAnsi="Times New Roman" w:cs="Times New Roman"/>
                <w:sz w:val="24"/>
                <w:szCs w:val="24"/>
              </w:rPr>
              <w:t>мг</w:t>
            </w:r>
            <w:r w:rsidRPr="00D80C26">
              <w:rPr>
                <w:rFonts w:ascii="Times New Roman" w:hAnsi="Times New Roman" w:cs="Times New Roman"/>
                <w:sz w:val="24"/>
                <w:szCs w:val="24"/>
              </w:rPr>
              <w:t>/</w:t>
            </w:r>
            <w:r>
              <w:rPr>
                <w:rFonts w:ascii="Times New Roman" w:hAnsi="Times New Roman" w:cs="Times New Roman"/>
                <w:sz w:val="24"/>
                <w:szCs w:val="24"/>
              </w:rPr>
              <w:t xml:space="preserve">мл; </w:t>
            </w:r>
            <w:r>
              <w:rPr>
                <w:rFonts w:ascii="Times New Roman" w:hAnsi="Times New Roman" w:cs="Times New Roman"/>
                <w:sz w:val="24"/>
                <w:szCs w:val="24"/>
                <w:lang w:val="en-US"/>
              </w:rPr>
              <w:t>MSD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International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GmbH</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T</w:t>
            </w:r>
            <w:r w:rsidRPr="00D80C26">
              <w:rPr>
                <w:rFonts w:ascii="Times New Roman" w:hAnsi="Times New Roman" w:cs="Times New Roman"/>
                <w:sz w:val="24"/>
                <w:szCs w:val="24"/>
              </w:rPr>
              <w:t>/</w:t>
            </w:r>
            <w:r>
              <w:rPr>
                <w:rFonts w:ascii="Times New Roman" w:hAnsi="Times New Roman" w:cs="Times New Roman"/>
                <w:sz w:val="24"/>
                <w:szCs w:val="24"/>
                <w:lang w:val="en-US"/>
              </w:rPr>
              <w:t>A</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MSD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Carlow</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Pr>
                <w:rFonts w:ascii="Times New Roman" w:hAnsi="Times New Roman" w:cs="Times New Roman"/>
                <w:sz w:val="24"/>
                <w:szCs w:val="24"/>
              </w:rPr>
              <w:t xml:space="preserve">; </w:t>
            </w:r>
            <w:r>
              <w:rPr>
                <w:rFonts w:ascii="Times New Roman" w:hAnsi="Times New Roman" w:cs="Times New Roman"/>
                <w:sz w:val="24"/>
                <w:szCs w:val="24"/>
                <w:lang w:val="en-US"/>
              </w:rPr>
              <w:t>Werthenstein</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BioPharma</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GmbH</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Merck</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Sharp</w:t>
            </w:r>
            <w:r w:rsidRPr="00D80C26">
              <w:rPr>
                <w:rFonts w:ascii="Times New Roman" w:hAnsi="Times New Roman" w:cs="Times New Roman"/>
                <w:sz w:val="24"/>
                <w:szCs w:val="24"/>
              </w:rPr>
              <w:t xml:space="preserve"> &amp;</w:t>
            </w:r>
            <w:r>
              <w:rPr>
                <w:rFonts w:ascii="Times New Roman" w:hAnsi="Times New Roman" w:cs="Times New Roman"/>
                <w:sz w:val="24"/>
                <w:szCs w:val="24"/>
                <w:lang w:val="en-US"/>
              </w:rPr>
              <w:t>Dohme</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Corp</w:t>
            </w:r>
            <w:r w:rsidRPr="00D80C26">
              <w:rPr>
                <w:rFonts w:ascii="Times New Roman" w:hAnsi="Times New Roman" w:cs="Times New Roman"/>
                <w:sz w:val="24"/>
                <w:szCs w:val="24"/>
              </w:rPr>
              <w:t>.</w:t>
            </w:r>
            <w:r>
              <w:rPr>
                <w:rFonts w:ascii="Times New Roman" w:hAnsi="Times New Roman" w:cs="Times New Roman"/>
                <w:sz w:val="24"/>
                <w:szCs w:val="24"/>
                <w:lang w:val="en-US"/>
              </w:rPr>
              <w:t>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USA</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Inc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USA</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UK</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Limited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United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Kingdom</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GmbH</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Limited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United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Kingdom</w:t>
            </w:r>
            <w:r>
              <w:rPr>
                <w:rFonts w:ascii="Times New Roman" w:hAnsi="Times New Roman" w:cs="Times New Roman"/>
                <w:sz w:val="24"/>
                <w:szCs w:val="24"/>
              </w:rPr>
              <w:t xml:space="preserve">; </w:t>
            </w:r>
            <w:r>
              <w:rPr>
                <w:rFonts w:ascii="Times New Roman" w:hAnsi="Times New Roman" w:cs="Times New Roman"/>
                <w:sz w:val="24"/>
                <w:szCs w:val="24"/>
                <w:lang w:val="en-US"/>
              </w:rPr>
              <w:t>Almac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LLC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USA</w:t>
            </w:r>
            <w:r>
              <w:rPr>
                <w:rFonts w:ascii="Times New Roman" w:hAnsi="Times New Roman" w:cs="Times New Roman"/>
                <w:sz w:val="24"/>
                <w:szCs w:val="24"/>
              </w:rPr>
              <w:t xml:space="preserve">; </w:t>
            </w:r>
            <w:r>
              <w:rPr>
                <w:rFonts w:ascii="Times New Roman" w:hAnsi="Times New Roman" w:cs="Times New Roman"/>
                <w:sz w:val="24"/>
                <w:szCs w:val="24"/>
                <w:lang w:val="en-US"/>
              </w:rPr>
              <w:t>MSD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International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GmbH</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T</w:t>
            </w:r>
            <w:r w:rsidRPr="00D80C26">
              <w:rPr>
                <w:rFonts w:ascii="Times New Roman" w:hAnsi="Times New Roman" w:cs="Times New Roman"/>
                <w:sz w:val="24"/>
                <w:szCs w:val="24"/>
              </w:rPr>
              <w:t>/</w:t>
            </w:r>
            <w:r>
              <w:rPr>
                <w:rFonts w:ascii="Times New Roman" w:hAnsi="Times New Roman" w:cs="Times New Roman"/>
                <w:sz w:val="24"/>
                <w:szCs w:val="24"/>
                <w:lang w:val="en-US"/>
              </w:rPr>
              <w:t>A</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MSD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Ballydine</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Pr>
                <w:rFonts w:ascii="Times New Roman" w:hAnsi="Times New Roman" w:cs="Times New Roman"/>
                <w:sz w:val="24"/>
                <w:szCs w:val="24"/>
              </w:rPr>
              <w:t xml:space="preserve">; </w:t>
            </w:r>
            <w:r>
              <w:rPr>
                <w:rFonts w:ascii="Times New Roman" w:hAnsi="Times New Roman" w:cs="Times New Roman"/>
                <w:sz w:val="24"/>
                <w:szCs w:val="24"/>
                <w:lang w:val="en-US"/>
              </w:rPr>
              <w:t>Fisher</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GmbH</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Germany</w:t>
            </w:r>
            <w:r>
              <w:rPr>
                <w:rFonts w:ascii="Times New Roman" w:hAnsi="Times New Roman" w:cs="Times New Roman"/>
                <w:sz w:val="24"/>
                <w:szCs w:val="24"/>
              </w:rPr>
              <w:t xml:space="preserve">; </w:t>
            </w:r>
            <w:r>
              <w:rPr>
                <w:rFonts w:ascii="Times New Roman" w:hAnsi="Times New Roman" w:cs="Times New Roman"/>
                <w:sz w:val="24"/>
                <w:szCs w:val="24"/>
                <w:lang w:val="en-US"/>
              </w:rPr>
              <w:t>Almac</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Clinical</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Services</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Limited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Ireland</w:t>
            </w:r>
            <w:r>
              <w:rPr>
                <w:rFonts w:ascii="Times New Roman" w:hAnsi="Times New Roman" w:cs="Times New Roman"/>
                <w:sz w:val="24"/>
                <w:szCs w:val="24"/>
              </w:rPr>
              <w:t xml:space="preserve">; </w:t>
            </w:r>
            <w:r>
              <w:rPr>
                <w:rFonts w:ascii="Times New Roman" w:hAnsi="Times New Roman" w:cs="Times New Roman"/>
                <w:sz w:val="24"/>
                <w:szCs w:val="24"/>
                <w:lang w:val="en-US"/>
              </w:rPr>
              <w:t>Merck</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Sharp</w:t>
            </w:r>
            <w:r w:rsidRPr="00D80C26">
              <w:rPr>
                <w:rFonts w:ascii="Times New Roman" w:hAnsi="Times New Roman" w:cs="Times New Roman"/>
                <w:sz w:val="24"/>
                <w:szCs w:val="24"/>
              </w:rPr>
              <w:t xml:space="preserve"> &amp; </w:t>
            </w:r>
            <w:r>
              <w:rPr>
                <w:rFonts w:ascii="Times New Roman" w:hAnsi="Times New Roman" w:cs="Times New Roman"/>
                <w:sz w:val="24"/>
                <w:szCs w:val="24"/>
                <w:lang w:val="en-US"/>
              </w:rPr>
              <w:t>Dohme</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Corp</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United</w:t>
            </w:r>
            <w:r w:rsidRPr="00D80C26">
              <w:rPr>
                <w:rFonts w:ascii="Times New Roman" w:hAnsi="Times New Roman" w:cs="Times New Roman"/>
                <w:sz w:val="24"/>
                <w:szCs w:val="24"/>
              </w:rPr>
              <w:t xml:space="preserve"> </w:t>
            </w:r>
            <w:r>
              <w:rPr>
                <w:rFonts w:ascii="Times New Roman" w:hAnsi="Times New Roman" w:cs="Times New Roman"/>
                <w:sz w:val="24"/>
                <w:szCs w:val="24"/>
                <w:lang w:val="en-US"/>
              </w:rPr>
              <w:t>States</w:t>
            </w:r>
          </w:p>
          <w:p w14:paraId="0051C96A" w14:textId="77777777" w:rsidR="00AD1E02" w:rsidRPr="00D80C26" w:rsidRDefault="00AD1E02" w:rsidP="00640EBC">
            <w:pPr>
              <w:jc w:val="both"/>
              <w:rPr>
                <w:rFonts w:ascii="Times New Roman" w:hAnsi="Times New Roman" w:cs="Times New Roman"/>
                <w:color w:val="000000" w:themeColor="text1"/>
                <w:sz w:val="24"/>
                <w:szCs w:val="24"/>
              </w:rPr>
            </w:pPr>
          </w:p>
        </w:tc>
      </w:tr>
      <w:tr w:rsidR="00AD1E02" w:rsidRPr="00D80C26" w14:paraId="132858B4" w14:textId="77777777" w:rsidTr="00944F71">
        <w:trPr>
          <w:trHeight w:val="1704"/>
        </w:trPr>
        <w:tc>
          <w:tcPr>
            <w:tcW w:w="2781" w:type="dxa"/>
            <w:hideMark/>
          </w:tcPr>
          <w:p w14:paraId="4D56CFD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166F3555"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гол. лікар Крулько С. І.</w:t>
            </w:r>
          </w:p>
          <w:p w14:paraId="435DBE64"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товариства з обмеженою відповідальністю «Український центр томотерапії», відділення хіміотерапії, м. Кропивницький</w:t>
            </w:r>
          </w:p>
          <w:p w14:paraId="7E5DEB39" w14:textId="77777777" w:rsidR="00FD1F87" w:rsidRPr="00E120A3" w:rsidRDefault="00FD1F87" w:rsidP="00FD1F87">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зав. від. Кобзєв О.І.</w:t>
            </w:r>
          </w:p>
          <w:p w14:paraId="7415F54C" w14:textId="77777777" w:rsidR="00FD1F87" w:rsidRPr="00E120A3" w:rsidRDefault="00FD1F87"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«Обласний центр онкології», онкохірургічне відділення органів грудної порожнини, м. Харків</w:t>
            </w:r>
          </w:p>
          <w:p w14:paraId="7102CABB" w14:textId="7E88CC41" w:rsidR="00AD1E02" w:rsidRPr="00AD1E02" w:rsidRDefault="00FD1F87" w:rsidP="00FD1F87">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r w:rsidRPr="00E120A3">
              <w:rPr>
                <w:rFonts w:ascii="Times New Roman" w:hAnsi="Times New Roman" w:cs="Times New Roman"/>
                <w:sz w:val="24"/>
                <w:szCs w:val="24"/>
              </w:rPr>
              <w:t>зав. від. Войтко Н. Л.</w:t>
            </w:r>
          </w:p>
        </w:tc>
      </w:tr>
    </w:tbl>
    <w:p w14:paraId="5EE59438" w14:textId="3D19A5DE" w:rsidR="00944F71" w:rsidRDefault="00944F71">
      <w:r>
        <w:br w:type="page"/>
      </w:r>
    </w:p>
    <w:p w14:paraId="5384DFE5" w14:textId="0AEA1F2A"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9</w:t>
      </w:r>
    </w:p>
    <w:tbl>
      <w:tblPr>
        <w:tblStyle w:val="a5"/>
        <w:tblW w:w="0" w:type="auto"/>
        <w:tblLook w:val="04A0" w:firstRow="1" w:lastRow="0" w:firstColumn="1" w:lastColumn="0" w:noHBand="0" w:noVBand="1"/>
      </w:tblPr>
      <w:tblGrid>
        <w:gridCol w:w="2781"/>
        <w:gridCol w:w="10675"/>
      </w:tblGrid>
      <w:tr w:rsidR="00944F71" w:rsidRPr="00A458DB" w14:paraId="53574FD7" w14:textId="77777777" w:rsidTr="00640EBC">
        <w:trPr>
          <w:trHeight w:val="228"/>
        </w:trPr>
        <w:tc>
          <w:tcPr>
            <w:tcW w:w="2781" w:type="dxa"/>
          </w:tcPr>
          <w:p w14:paraId="52C9EC94" w14:textId="6110DC70" w:rsidR="00944F71" w:rsidRPr="00AD1E02" w:rsidRDefault="00944F71" w:rsidP="00640EBC">
            <w:pPr>
              <w:rPr>
                <w:rFonts w:ascii="Times New Roman" w:hAnsi="Times New Roman" w:cs="Times New Roman"/>
                <w:color w:val="000000" w:themeColor="text1"/>
                <w:sz w:val="24"/>
                <w:szCs w:val="24"/>
                <w:lang w:eastAsia="uk-UA"/>
              </w:rPr>
            </w:pPr>
          </w:p>
        </w:tc>
        <w:tc>
          <w:tcPr>
            <w:tcW w:w="10675" w:type="dxa"/>
          </w:tcPr>
          <w:p w14:paraId="017A83A4"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14:paraId="5418DFDA"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4) </w:t>
            </w:r>
            <w:r w:rsidRPr="00E120A3">
              <w:rPr>
                <w:rFonts w:ascii="Times New Roman" w:hAnsi="Times New Roman" w:cs="Times New Roman"/>
                <w:sz w:val="24"/>
                <w:szCs w:val="24"/>
              </w:rPr>
              <w:t>директор Сокур І.В.</w:t>
            </w:r>
          </w:p>
          <w:p w14:paraId="59508DA7"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«Херсонський обласний онкологічний диспансер» Херсонської обласної ради, радіологічне відділення №2, м. Херсон, смт. Антонівка</w:t>
            </w:r>
          </w:p>
          <w:p w14:paraId="025734B6"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5) </w:t>
            </w:r>
            <w:r w:rsidRPr="00E120A3">
              <w:rPr>
                <w:rFonts w:ascii="Times New Roman" w:hAnsi="Times New Roman" w:cs="Times New Roman"/>
                <w:sz w:val="24"/>
                <w:szCs w:val="24"/>
              </w:rPr>
              <w:t>лікар Зрєлих Л.В.</w:t>
            </w:r>
          </w:p>
          <w:p w14:paraId="668DD2F3"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«Універсальна клініка «Оберіг» Товариства з обмеженою відповідальністю «Капитал», клініко-консультативне відділення, м. Київ</w:t>
            </w:r>
          </w:p>
          <w:p w14:paraId="69E2B441"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6) </w:t>
            </w:r>
            <w:r w:rsidRPr="00E120A3">
              <w:rPr>
                <w:rFonts w:ascii="Times New Roman" w:hAnsi="Times New Roman" w:cs="Times New Roman"/>
                <w:sz w:val="24"/>
                <w:szCs w:val="24"/>
              </w:rPr>
              <w:t xml:space="preserve">зав. від., к.м.н. Притуляк С. М. </w:t>
            </w:r>
          </w:p>
          <w:p w14:paraId="392A1BBF"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некомерційне підприємство «Подільський регіональний центр онкології Вінницької обласної ради», торакальне відділення, м. Вінниця</w:t>
            </w:r>
          </w:p>
          <w:p w14:paraId="1F774B13" w14:textId="77777777" w:rsidR="00944F71" w:rsidRPr="00E120A3" w:rsidRDefault="00944F71" w:rsidP="00FD1F87">
            <w:pPr>
              <w:jc w:val="both"/>
              <w:rPr>
                <w:rFonts w:ascii="Times New Roman" w:hAnsi="Times New Roman" w:cs="Times New Roman"/>
                <w:sz w:val="24"/>
                <w:szCs w:val="24"/>
              </w:rPr>
            </w:pPr>
            <w:r>
              <w:rPr>
                <w:rFonts w:ascii="Times New Roman" w:hAnsi="Times New Roman" w:cs="Times New Roman"/>
                <w:sz w:val="24"/>
                <w:szCs w:val="24"/>
              </w:rPr>
              <w:t xml:space="preserve">7) </w:t>
            </w:r>
            <w:r w:rsidRPr="00E120A3">
              <w:rPr>
                <w:rFonts w:ascii="Times New Roman" w:hAnsi="Times New Roman" w:cs="Times New Roman"/>
                <w:sz w:val="24"/>
                <w:szCs w:val="24"/>
              </w:rPr>
              <w:t>заступник гол. лік. Курушина Л. Г.</w:t>
            </w:r>
          </w:p>
          <w:p w14:paraId="3E87E5D4" w14:textId="77777777" w:rsidR="00944F71" w:rsidRPr="00E120A3" w:rsidRDefault="00944F71" w:rsidP="00FD1F87">
            <w:pPr>
              <w:jc w:val="both"/>
              <w:rPr>
                <w:rFonts w:ascii="Times New Roman" w:hAnsi="Times New Roman" w:cs="Times New Roman"/>
                <w:sz w:val="24"/>
                <w:szCs w:val="24"/>
              </w:rPr>
            </w:pPr>
            <w:r w:rsidRPr="00E120A3">
              <w:rPr>
                <w:rFonts w:ascii="Times New Roman" w:hAnsi="Times New Roman" w:cs="Times New Roman"/>
                <w:sz w:val="24"/>
                <w:szCs w:val="24"/>
              </w:rPr>
              <w:t>Комунальне підприємство «Рівненський обласний протипухлинний центр» Рівненської обласної ради, центр клінічної онкології, м. Рівне</w:t>
            </w:r>
          </w:p>
          <w:p w14:paraId="2785CEB2" w14:textId="77777777" w:rsidR="00944F71" w:rsidRDefault="00944F71" w:rsidP="00640EBC">
            <w:pPr>
              <w:rPr>
                <w:rFonts w:ascii="Times New Roman" w:hAnsi="Times New Roman" w:cs="Times New Roman"/>
                <w:sz w:val="24"/>
                <w:szCs w:val="24"/>
              </w:rPr>
            </w:pPr>
          </w:p>
        </w:tc>
      </w:tr>
      <w:tr w:rsidR="00AD1E02" w:rsidRPr="00A458DB" w14:paraId="07097C69" w14:textId="77777777" w:rsidTr="00640EBC">
        <w:tc>
          <w:tcPr>
            <w:tcW w:w="2781" w:type="dxa"/>
            <w:hideMark/>
          </w:tcPr>
          <w:p w14:paraId="0DDFB31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59E6D1BF" w14:textId="77777777" w:rsidR="00AD1E02" w:rsidRPr="00AD1E02" w:rsidRDefault="00D335D6" w:rsidP="00640EBC">
            <w:pPr>
              <w:jc w:val="both"/>
              <w:rPr>
                <w:rFonts w:ascii="Times New Roman" w:hAnsi="Times New Roman" w:cs="Times New Roman"/>
                <w:color w:val="000000" w:themeColor="text1"/>
                <w:sz w:val="24"/>
                <w:szCs w:val="24"/>
              </w:rPr>
            </w:pPr>
            <w:r>
              <w:rPr>
                <w:rFonts w:ascii="Times New Roman" w:hAnsi="Times New Roman" w:cs="Times New Roman"/>
                <w:sz w:val="24"/>
                <w:szCs w:val="24"/>
                <w:lang w:val="en-US"/>
              </w:rPr>
              <w:t xml:space="preserve">Імфінзі (Imfinzi) (MEDI4736; </w:t>
            </w:r>
            <w:r>
              <w:rPr>
                <w:rFonts w:ascii="Times New Roman" w:hAnsi="Times New Roman" w:cs="Times New Roman"/>
                <w:sz w:val="24"/>
                <w:szCs w:val="24"/>
              </w:rPr>
              <w:t>Дурвалумаб</w:t>
            </w:r>
            <w:r>
              <w:rPr>
                <w:rFonts w:ascii="Times New Roman" w:hAnsi="Times New Roman" w:cs="Times New Roman"/>
                <w:sz w:val="24"/>
                <w:szCs w:val="24"/>
                <w:lang w:val="en-US"/>
              </w:rPr>
              <w:t xml:space="preserve"> (Durvalumab)</w:t>
            </w:r>
            <w:r>
              <w:rPr>
                <w:rFonts w:ascii="Times New Roman" w:hAnsi="Times New Roman" w:cs="Times New Roman"/>
                <w:sz w:val="24"/>
                <w:szCs w:val="24"/>
              </w:rPr>
              <w:t>); концентрат</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розчину</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інфузій; </w:t>
            </w:r>
            <w:r>
              <w:rPr>
                <w:rFonts w:ascii="Times New Roman" w:hAnsi="Times New Roman" w:cs="Times New Roman"/>
                <w:sz w:val="24"/>
                <w:szCs w:val="24"/>
                <w:lang w:val="en-US"/>
              </w:rPr>
              <w:t xml:space="preserve">50 </w:t>
            </w:r>
            <w:r>
              <w:rPr>
                <w:rFonts w:ascii="Times New Roman" w:hAnsi="Times New Roman" w:cs="Times New Roman"/>
                <w:sz w:val="24"/>
                <w:szCs w:val="24"/>
              </w:rPr>
              <w:t>мг</w:t>
            </w:r>
            <w:r>
              <w:rPr>
                <w:rFonts w:ascii="Times New Roman" w:hAnsi="Times New Roman" w:cs="Times New Roman"/>
                <w:sz w:val="24"/>
                <w:szCs w:val="24"/>
                <w:lang w:val="en-US"/>
              </w:rPr>
              <w:t>/</w:t>
            </w:r>
            <w:r>
              <w:rPr>
                <w:rFonts w:ascii="Times New Roman" w:hAnsi="Times New Roman" w:cs="Times New Roman"/>
                <w:sz w:val="24"/>
                <w:szCs w:val="24"/>
              </w:rPr>
              <w:t xml:space="preserve">мл; </w:t>
            </w:r>
            <w:r>
              <w:rPr>
                <w:rFonts w:ascii="Times New Roman" w:hAnsi="Times New Roman" w:cs="Times New Roman"/>
                <w:sz w:val="24"/>
                <w:szCs w:val="24"/>
                <w:lang w:val="en-US"/>
              </w:rPr>
              <w:t>Werthenstein BioPharma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Merck Sharp &amp;Dohme Corp.c,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Inc., USA</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UK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Switzerland</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Limited, United Kingdom</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LLC, USA</w:t>
            </w:r>
            <w:r>
              <w:rPr>
                <w:rFonts w:ascii="Times New Roman" w:hAnsi="Times New Roman" w:cs="Times New Roman"/>
                <w:sz w:val="24"/>
                <w:szCs w:val="24"/>
              </w:rPr>
              <w:t xml:space="preserve">; </w:t>
            </w:r>
            <w:r>
              <w:rPr>
                <w:rFonts w:ascii="Times New Roman" w:hAnsi="Times New Roman" w:cs="Times New Roman"/>
                <w:sz w:val="24"/>
                <w:szCs w:val="24"/>
                <w:lang w:val="en-US"/>
              </w:rPr>
              <w:t>MSD International GmbH T/A MSD Ireland (Ballydine), Ireland</w:t>
            </w:r>
            <w:r>
              <w:rPr>
                <w:rFonts w:ascii="Times New Roman" w:hAnsi="Times New Roman" w:cs="Times New Roman"/>
                <w:sz w:val="24"/>
                <w:szCs w:val="24"/>
              </w:rPr>
              <w:t xml:space="preserve">; </w:t>
            </w:r>
            <w:r>
              <w:rPr>
                <w:rFonts w:ascii="Times New Roman" w:hAnsi="Times New Roman" w:cs="Times New Roman"/>
                <w:sz w:val="24"/>
                <w:szCs w:val="24"/>
                <w:lang w:val="en-US"/>
              </w:rPr>
              <w:t>Fisher Clinical Services GmbH, Germany</w:t>
            </w:r>
            <w:r>
              <w:rPr>
                <w:rFonts w:ascii="Times New Roman" w:hAnsi="Times New Roman" w:cs="Times New Roman"/>
                <w:sz w:val="24"/>
                <w:szCs w:val="24"/>
              </w:rPr>
              <w:t xml:space="preserve">; </w:t>
            </w:r>
            <w:r>
              <w:rPr>
                <w:rFonts w:ascii="Times New Roman" w:hAnsi="Times New Roman" w:cs="Times New Roman"/>
                <w:sz w:val="24"/>
                <w:szCs w:val="24"/>
                <w:lang w:val="en-US"/>
              </w:rPr>
              <w:t>Almac Clinical Services (Ireland) Limited, Ireland</w:t>
            </w:r>
            <w:r>
              <w:rPr>
                <w:rFonts w:ascii="Times New Roman" w:hAnsi="Times New Roman" w:cs="Times New Roman"/>
                <w:sz w:val="24"/>
                <w:szCs w:val="24"/>
              </w:rPr>
              <w:t xml:space="preserve">; </w:t>
            </w:r>
            <w:r>
              <w:rPr>
                <w:rFonts w:ascii="Times New Roman" w:hAnsi="Times New Roman" w:cs="Times New Roman"/>
                <w:sz w:val="24"/>
                <w:szCs w:val="24"/>
                <w:lang w:val="en-US"/>
              </w:rPr>
              <w:t>Merck Sharp &amp; Dohme Corp., United States</w:t>
            </w:r>
            <w:r>
              <w:rPr>
                <w:rFonts w:ascii="Times New Roman" w:hAnsi="Times New Roman" w:cs="Times New Roman"/>
                <w:sz w:val="24"/>
                <w:szCs w:val="24"/>
              </w:rPr>
              <w:t xml:space="preserve">; </w:t>
            </w:r>
            <w:r>
              <w:rPr>
                <w:rFonts w:ascii="Times New Roman" w:hAnsi="Times New Roman" w:cs="Times New Roman"/>
                <w:sz w:val="24"/>
                <w:szCs w:val="24"/>
                <w:lang w:val="en-US"/>
              </w:rPr>
              <w:t>AstraZeneca AB, Sweden</w:t>
            </w:r>
          </w:p>
        </w:tc>
      </w:tr>
      <w:tr w:rsidR="00AD1E02" w:rsidRPr="00A458DB" w14:paraId="1B4446C1" w14:textId="77777777" w:rsidTr="00640EBC">
        <w:tc>
          <w:tcPr>
            <w:tcW w:w="2781" w:type="dxa"/>
            <w:hideMark/>
          </w:tcPr>
          <w:p w14:paraId="11F66A7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355F120D" w14:textId="77777777" w:rsidR="00AD1E02" w:rsidRPr="00AD1E02" w:rsidRDefault="00AD1E02" w:rsidP="006B0749">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лабораторні набори</w:t>
            </w:r>
            <w:r w:rsidRPr="00AD1E02">
              <w:rPr>
                <w:rFonts w:ascii="Times New Roman" w:hAnsi="Times New Roman" w:cs="Times New Roman"/>
                <w:color w:val="000000" w:themeColor="text1"/>
                <w:sz w:val="24"/>
                <w:szCs w:val="24"/>
              </w:rPr>
              <w:br/>
              <w:t>- min/max термометри</w:t>
            </w:r>
            <w:r w:rsidRPr="00AD1E02">
              <w:rPr>
                <w:rFonts w:ascii="Times New Roman" w:hAnsi="Times New Roman" w:cs="Times New Roman"/>
                <w:color w:val="000000" w:themeColor="text1"/>
                <w:sz w:val="24"/>
                <w:szCs w:val="24"/>
              </w:rPr>
              <w:br/>
              <w:t>- сканери для зчитування штрих-кодів</w:t>
            </w:r>
            <w:r w:rsidRPr="00AD1E02">
              <w:rPr>
                <w:rFonts w:ascii="Times New Roman" w:hAnsi="Times New Roman" w:cs="Times New Roman"/>
                <w:color w:val="000000" w:themeColor="text1"/>
                <w:sz w:val="24"/>
                <w:szCs w:val="24"/>
              </w:rPr>
              <w:br/>
              <w:t xml:space="preserve">- електронні щоденники </w:t>
            </w:r>
            <w:r w:rsidRPr="00AD1E02">
              <w:rPr>
                <w:rFonts w:ascii="Times New Roman" w:hAnsi="Times New Roman" w:cs="Times New Roman"/>
                <w:color w:val="000000" w:themeColor="text1"/>
                <w:sz w:val="24"/>
                <w:szCs w:val="24"/>
              </w:rPr>
              <w:br/>
              <w:t>- друковані матеріали.</w:t>
            </w:r>
            <w:r w:rsidRPr="00AD1E02">
              <w:rPr>
                <w:rFonts w:ascii="Times New Roman" w:hAnsi="Times New Roman" w:cs="Times New Roman"/>
                <w:color w:val="000000" w:themeColor="text1"/>
                <w:sz w:val="24"/>
                <w:szCs w:val="24"/>
              </w:rPr>
              <w:br/>
              <w:t xml:space="preserve">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 ― </w:t>
            </w:r>
          </w:p>
        </w:tc>
      </w:tr>
    </w:tbl>
    <w:p w14:paraId="255B1F46" w14:textId="77777777" w:rsidR="00AD1E02" w:rsidRPr="00AD1E02" w:rsidRDefault="00AD1E02" w:rsidP="00AD1E02">
      <w:pPr>
        <w:rPr>
          <w:rFonts w:ascii="Times New Roman" w:hAnsi="Times New Roman" w:cs="Times New Roman"/>
          <w:color w:val="000000" w:themeColor="text1"/>
          <w:sz w:val="24"/>
          <w:szCs w:val="24"/>
          <w:lang w:val="uk-UA"/>
        </w:rPr>
      </w:pPr>
    </w:p>
    <w:p w14:paraId="33CB8D02" w14:textId="77777777" w:rsidR="00AD1E02" w:rsidRPr="00AD1E02" w:rsidRDefault="00AD1E02" w:rsidP="006B0749">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22ED51A2" w14:textId="77777777" w:rsidR="00AD1E02" w:rsidRPr="00AD1E02" w:rsidRDefault="00AD1E02" w:rsidP="00AD1E02">
      <w:pPr>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04C8B310" w14:textId="77777777" w:rsidR="00AD1E02" w:rsidRPr="00AD1E02" w:rsidRDefault="00AD1E02" w:rsidP="006B0749">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C218FA">
        <w:rPr>
          <w:rFonts w:ascii="Times New Roman" w:hAnsi="Times New Roman" w:cs="Times New Roman"/>
          <w:color w:val="000000" w:themeColor="text1"/>
          <w:sz w:val="24"/>
          <w:szCs w:val="24"/>
        </w:rPr>
        <w:t>10</w:t>
      </w:r>
    </w:p>
    <w:p w14:paraId="448F9FCD"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4F25AA1"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708BC68D"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27563072" w14:textId="3DCB9A8A" w:rsidR="00AD1E02" w:rsidRPr="00AD1E02" w:rsidRDefault="00A458DB" w:rsidP="00C218FA">
      <w:pPr>
        <w:spacing w:after="0"/>
        <w:ind w:left="9214"/>
        <w:rPr>
          <w:rFonts w:ascii="Times New Roman" w:hAnsi="Times New Roman" w:cs="Times New Roman"/>
          <w:color w:val="000000" w:themeColor="text1"/>
          <w:sz w:val="24"/>
          <w:szCs w:val="24"/>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308D4DA5"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458DB" w14:paraId="42E04038" w14:textId="77777777" w:rsidTr="00640EBC">
        <w:tc>
          <w:tcPr>
            <w:tcW w:w="2781" w:type="dxa"/>
            <w:hideMark/>
          </w:tcPr>
          <w:p w14:paraId="37E890A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70031F9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«Клінічне випробування з оцінки біоеквівалентності лікарських засобів Олсапрес Н, таблетки, вкриті плівковою оболонкою, по 20 мг/12,5 мг виробництва АТ «КИЇВСЬКИЙ ВІТАМІННИЙ ЗАВОД», Україна та Олметек плюс, таблетки, вкриті плівковою оболонкою, по 20 мг/12,5 мг виробництва «Даічі Санкіо Юроуп ГмбХ», Німеччина в умовах одноразового перорального прийому здоровими добровольцями», код дослідження KVZ-OL_HCT, версія 2.0 від 27.01.2022</w:t>
            </w:r>
          </w:p>
        </w:tc>
      </w:tr>
      <w:tr w:rsidR="00AD1E02" w:rsidRPr="00AD1E02" w14:paraId="02052B31" w14:textId="77777777" w:rsidTr="00640EBC">
        <w:tc>
          <w:tcPr>
            <w:tcW w:w="2781" w:type="dxa"/>
            <w:hideMark/>
          </w:tcPr>
          <w:p w14:paraId="300C862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6B82550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АТ «КИЇВСЬКИЙ ВІТАМІННИЙ ЗАВОД», Україна</w:t>
            </w:r>
          </w:p>
        </w:tc>
      </w:tr>
      <w:tr w:rsidR="00AD1E02" w:rsidRPr="00AD1E02" w14:paraId="21277F7F" w14:textId="77777777" w:rsidTr="00640EBC">
        <w:tc>
          <w:tcPr>
            <w:tcW w:w="2781" w:type="dxa"/>
            <w:hideMark/>
          </w:tcPr>
          <w:p w14:paraId="1B56A01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6548490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АТ «КИЇВСЬКИЙ ВІТАМІННИЙ ЗАВОД», Україна</w:t>
            </w:r>
          </w:p>
        </w:tc>
      </w:tr>
      <w:tr w:rsidR="00AD1E02" w:rsidRPr="00A458DB" w14:paraId="13165FB7" w14:textId="77777777" w:rsidTr="00640EBC">
        <w:tc>
          <w:tcPr>
            <w:tcW w:w="2781" w:type="dxa"/>
            <w:hideMark/>
          </w:tcPr>
          <w:p w14:paraId="0352E3B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1DF675EA" w14:textId="77777777" w:rsidR="00AD1E02" w:rsidRPr="00AD1E02" w:rsidRDefault="00D335D6" w:rsidP="00D335D6">
            <w:pPr>
              <w:jc w:val="both"/>
              <w:rPr>
                <w:rFonts w:ascii="Times New Roman" w:hAnsi="Times New Roman" w:cs="Times New Roman"/>
                <w:color w:val="000000" w:themeColor="text1"/>
                <w:sz w:val="24"/>
                <w:szCs w:val="24"/>
              </w:rPr>
            </w:pPr>
            <w:r w:rsidRPr="00D335D6">
              <w:rPr>
                <w:rFonts w:ascii="Times New Roman" w:hAnsi="Times New Roman" w:cs="Times New Roman"/>
                <w:sz w:val="24"/>
                <w:szCs w:val="24"/>
              </w:rPr>
              <w:t>Олсапрес Н, Олмесартан+Гідрохлортіазид-КВ (</w:t>
            </w:r>
            <w:r>
              <w:rPr>
                <w:rFonts w:ascii="Times New Roman" w:hAnsi="Times New Roman" w:cs="Times New Roman"/>
                <w:sz w:val="24"/>
                <w:szCs w:val="24"/>
              </w:rPr>
              <w:t>Olmesartan</w:t>
            </w:r>
            <w:r w:rsidRPr="00D335D6">
              <w:rPr>
                <w:rFonts w:ascii="Times New Roman" w:hAnsi="Times New Roman" w:cs="Times New Roman"/>
                <w:sz w:val="24"/>
                <w:szCs w:val="24"/>
              </w:rPr>
              <w:t xml:space="preserve">/ </w:t>
            </w:r>
            <w:r>
              <w:rPr>
                <w:rFonts w:ascii="Times New Roman" w:hAnsi="Times New Roman" w:cs="Times New Roman"/>
                <w:sz w:val="24"/>
                <w:szCs w:val="24"/>
              </w:rPr>
              <w:t xml:space="preserve">hydrochlortiazide); </w:t>
            </w:r>
            <w:r w:rsidRPr="00D335D6">
              <w:rPr>
                <w:rFonts w:ascii="Times New Roman" w:hAnsi="Times New Roman" w:cs="Times New Roman"/>
                <w:sz w:val="24"/>
                <w:szCs w:val="24"/>
              </w:rPr>
              <w:t>таблетки, вкриті плівковою оболонкою</w:t>
            </w:r>
            <w:r>
              <w:rPr>
                <w:rFonts w:ascii="Times New Roman" w:hAnsi="Times New Roman" w:cs="Times New Roman"/>
                <w:sz w:val="24"/>
                <w:szCs w:val="24"/>
              </w:rPr>
              <w:t xml:space="preserve">;   </w:t>
            </w:r>
            <w:r w:rsidRPr="00D335D6">
              <w:rPr>
                <w:rFonts w:ascii="Times New Roman" w:hAnsi="Times New Roman" w:cs="Times New Roman"/>
                <w:sz w:val="24"/>
                <w:szCs w:val="24"/>
              </w:rPr>
              <w:t>20,0 мг/12,5 мг</w:t>
            </w:r>
            <w:r>
              <w:rPr>
                <w:rFonts w:ascii="Times New Roman" w:hAnsi="Times New Roman" w:cs="Times New Roman"/>
                <w:sz w:val="24"/>
                <w:szCs w:val="24"/>
              </w:rPr>
              <w:t xml:space="preserve">; </w:t>
            </w:r>
            <w:r w:rsidRPr="00D335D6">
              <w:rPr>
                <w:rFonts w:ascii="Times New Roman" w:hAnsi="Times New Roman" w:cs="Times New Roman"/>
                <w:sz w:val="24"/>
                <w:szCs w:val="24"/>
              </w:rPr>
              <w:t>АТ «КИЇВСЬКИЙ ВІТАМІННИЙ ЗАВОД», Україна</w:t>
            </w:r>
            <w:r>
              <w:rPr>
                <w:rFonts w:ascii="Times New Roman" w:hAnsi="Times New Roman" w:cs="Times New Roman"/>
                <w:sz w:val="24"/>
                <w:szCs w:val="24"/>
              </w:rPr>
              <w:t xml:space="preserve">; </w:t>
            </w:r>
          </w:p>
        </w:tc>
      </w:tr>
      <w:tr w:rsidR="00AD1E02" w:rsidRPr="00AD1E02" w14:paraId="1D85FF16" w14:textId="77777777" w:rsidTr="00640EBC">
        <w:tc>
          <w:tcPr>
            <w:tcW w:w="2781" w:type="dxa"/>
            <w:hideMark/>
          </w:tcPr>
          <w:p w14:paraId="5C62A17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4ED8E543" w14:textId="77777777" w:rsidR="006B0749" w:rsidRPr="00E120A3" w:rsidRDefault="006B0749" w:rsidP="006B0749">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гол. лікар Артиш Б.І.</w:t>
            </w:r>
          </w:p>
          <w:p w14:paraId="71E01A6C" w14:textId="77777777" w:rsidR="006B0749" w:rsidRPr="00E120A3" w:rsidRDefault="006B0749" w:rsidP="006B0749">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 «Клініка ІННОФАР - Україна Інновейтів Фарма Ресерч», Чернівецька обл., Новоселицький район, с. Бояни</w:t>
            </w:r>
          </w:p>
          <w:p w14:paraId="3D628E55" w14:textId="77777777" w:rsidR="006B0749" w:rsidRPr="00E120A3" w:rsidRDefault="006B0749" w:rsidP="006B0749">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к.б.н., зав. лабораторією Сабко В.Є.</w:t>
            </w:r>
          </w:p>
          <w:p w14:paraId="08FB1857" w14:textId="77777777" w:rsidR="006B0749" w:rsidRPr="00E120A3" w:rsidRDefault="006B0749" w:rsidP="006B0749">
            <w:pPr>
              <w:jc w:val="both"/>
              <w:rPr>
                <w:rFonts w:ascii="Times New Roman" w:hAnsi="Times New Roman" w:cs="Times New Roman"/>
                <w:sz w:val="24"/>
                <w:szCs w:val="24"/>
                <w:lang w:val="ru-RU"/>
              </w:rPr>
            </w:pPr>
            <w:r w:rsidRPr="00E120A3">
              <w:rPr>
                <w:rFonts w:ascii="Times New Roman" w:hAnsi="Times New Roman" w:cs="Times New Roman"/>
                <w:sz w:val="24"/>
                <w:szCs w:val="24"/>
              </w:rPr>
              <w:t>Біоаналітична лабораторія ТОВ «Клінфарм», Київська область, м. Ірпінь</w:t>
            </w:r>
          </w:p>
          <w:p w14:paraId="23E183B2" w14:textId="77777777" w:rsidR="00AD1E02" w:rsidRPr="006B0749" w:rsidRDefault="00AD1E02" w:rsidP="00640EBC">
            <w:pPr>
              <w:rPr>
                <w:rFonts w:ascii="Times New Roman" w:hAnsi="Times New Roman" w:cs="Times New Roman"/>
                <w:color w:val="000000" w:themeColor="text1"/>
                <w:sz w:val="24"/>
                <w:szCs w:val="24"/>
                <w:lang w:val="ru-RU"/>
              </w:rPr>
            </w:pPr>
          </w:p>
        </w:tc>
      </w:tr>
      <w:tr w:rsidR="00AD1E02" w:rsidRPr="00A458DB" w14:paraId="532464CC" w14:textId="77777777" w:rsidTr="00640EBC">
        <w:tc>
          <w:tcPr>
            <w:tcW w:w="2781" w:type="dxa"/>
            <w:hideMark/>
          </w:tcPr>
          <w:p w14:paraId="3897A40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2C7D048D" w14:textId="77777777" w:rsidR="00AD1E02" w:rsidRPr="00AD1E02" w:rsidRDefault="00D335D6" w:rsidP="00640EBC">
            <w:pPr>
              <w:jc w:val="both"/>
              <w:rPr>
                <w:rFonts w:ascii="Times New Roman" w:hAnsi="Times New Roman" w:cs="Times New Roman"/>
                <w:color w:val="000000" w:themeColor="text1"/>
                <w:sz w:val="24"/>
                <w:szCs w:val="24"/>
              </w:rPr>
            </w:pPr>
            <w:r w:rsidRPr="00D335D6">
              <w:rPr>
                <w:rFonts w:ascii="Times New Roman" w:hAnsi="Times New Roman" w:cs="Times New Roman"/>
                <w:sz w:val="24"/>
                <w:szCs w:val="24"/>
              </w:rPr>
              <w:t>Олметек плюс (</w:t>
            </w:r>
            <w:r>
              <w:rPr>
                <w:rFonts w:ascii="Times New Roman" w:hAnsi="Times New Roman" w:cs="Times New Roman"/>
                <w:sz w:val="24"/>
                <w:szCs w:val="24"/>
              </w:rPr>
              <w:t>Olmesartan</w:t>
            </w:r>
            <w:r w:rsidRPr="00D335D6">
              <w:rPr>
                <w:rFonts w:ascii="Times New Roman" w:hAnsi="Times New Roman" w:cs="Times New Roman"/>
                <w:sz w:val="24"/>
                <w:szCs w:val="24"/>
              </w:rPr>
              <w:t>/</w:t>
            </w:r>
            <w:r>
              <w:rPr>
                <w:rFonts w:ascii="Times New Roman" w:hAnsi="Times New Roman" w:cs="Times New Roman"/>
                <w:sz w:val="24"/>
                <w:szCs w:val="24"/>
              </w:rPr>
              <w:t xml:space="preserve">hydrochlortiazide); </w:t>
            </w:r>
            <w:r w:rsidRPr="00D335D6">
              <w:rPr>
                <w:rFonts w:ascii="Times New Roman" w:hAnsi="Times New Roman" w:cs="Times New Roman"/>
                <w:sz w:val="24"/>
                <w:szCs w:val="24"/>
              </w:rPr>
              <w:t>таблетки, вкриті плівковою оболонкою</w:t>
            </w:r>
            <w:r>
              <w:rPr>
                <w:rFonts w:ascii="Times New Roman" w:hAnsi="Times New Roman" w:cs="Times New Roman"/>
                <w:sz w:val="24"/>
                <w:szCs w:val="24"/>
              </w:rPr>
              <w:t xml:space="preserve">; </w:t>
            </w:r>
            <w:r w:rsidRPr="00D335D6">
              <w:rPr>
                <w:rFonts w:ascii="Times New Roman" w:hAnsi="Times New Roman" w:cs="Times New Roman"/>
                <w:sz w:val="24"/>
                <w:szCs w:val="24"/>
              </w:rPr>
              <w:t>20,0 мг/12,5 мг</w:t>
            </w:r>
            <w:r>
              <w:rPr>
                <w:rFonts w:ascii="Times New Roman" w:hAnsi="Times New Roman" w:cs="Times New Roman"/>
                <w:sz w:val="24"/>
                <w:szCs w:val="24"/>
              </w:rPr>
              <w:t xml:space="preserve">; </w:t>
            </w:r>
            <w:r w:rsidRPr="00D335D6">
              <w:rPr>
                <w:rFonts w:ascii="Times New Roman" w:hAnsi="Times New Roman" w:cs="Times New Roman"/>
                <w:sz w:val="24"/>
                <w:szCs w:val="24"/>
              </w:rPr>
              <w:t>Даічі Санкіо Юроуп ГмбХ, Німеччина</w:t>
            </w:r>
            <w:r>
              <w:rPr>
                <w:rFonts w:ascii="Times New Roman" w:hAnsi="Times New Roman" w:cs="Times New Roman"/>
                <w:sz w:val="24"/>
                <w:szCs w:val="24"/>
              </w:rPr>
              <w:t xml:space="preserve">; </w:t>
            </w:r>
          </w:p>
        </w:tc>
      </w:tr>
      <w:tr w:rsidR="00AD1E02" w:rsidRPr="00AD1E02" w14:paraId="7300FB21" w14:textId="77777777" w:rsidTr="00640EBC">
        <w:tc>
          <w:tcPr>
            <w:tcW w:w="2781" w:type="dxa"/>
            <w:hideMark/>
          </w:tcPr>
          <w:p w14:paraId="363BBC3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2CAFE56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 ― </w:t>
            </w:r>
          </w:p>
        </w:tc>
      </w:tr>
    </w:tbl>
    <w:p w14:paraId="07AF2936" w14:textId="77777777" w:rsidR="00AD1E02" w:rsidRPr="00AD1E02" w:rsidRDefault="00AD1E02" w:rsidP="00AD1E02">
      <w:pPr>
        <w:rPr>
          <w:rFonts w:ascii="Times New Roman" w:hAnsi="Times New Roman" w:cs="Times New Roman"/>
          <w:color w:val="000000" w:themeColor="text1"/>
          <w:sz w:val="24"/>
          <w:szCs w:val="24"/>
        </w:rPr>
      </w:pPr>
    </w:p>
    <w:p w14:paraId="65CCB8C8" w14:textId="77777777" w:rsidR="00AD1E02" w:rsidRPr="00AD1E02" w:rsidRDefault="00AD1E02" w:rsidP="00163266">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9D9CB63" w14:textId="77777777" w:rsidR="00AD1E02" w:rsidRPr="00AD1E02" w:rsidRDefault="00AD1E02" w:rsidP="00163266">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7F1BC3A9" w14:textId="77777777" w:rsidR="00AD1E02" w:rsidRPr="00AD1E02" w:rsidRDefault="00AD1E02" w:rsidP="00943559">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Додаток </w:t>
      </w:r>
      <w:r w:rsidRPr="00AD1E02">
        <w:rPr>
          <w:rFonts w:ascii="Times New Roman" w:hAnsi="Times New Roman" w:cs="Times New Roman"/>
          <w:color w:val="000000" w:themeColor="text1"/>
          <w:sz w:val="24"/>
          <w:szCs w:val="24"/>
          <w:lang w:val="en-US"/>
        </w:rPr>
        <w:t>11</w:t>
      </w:r>
    </w:p>
    <w:p w14:paraId="231AE036"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9183E6C"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21FA807"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72195642" w14:textId="2B349FED" w:rsidR="00AD1E02" w:rsidRPr="00AD1E02" w:rsidRDefault="00A458DB" w:rsidP="00C218FA">
      <w:pPr>
        <w:spacing w:after="0"/>
        <w:ind w:left="9214"/>
        <w:rPr>
          <w:rFonts w:ascii="Times New Roman" w:hAnsi="Times New Roman" w:cs="Times New Roman"/>
          <w:color w:val="000000" w:themeColor="text1"/>
          <w:sz w:val="24"/>
          <w:szCs w:val="24"/>
        </w:rPr>
      </w:pP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510F1CB5"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ook w:val="04A0" w:firstRow="1" w:lastRow="0" w:firstColumn="1" w:lastColumn="0" w:noHBand="0" w:noVBand="1"/>
      </w:tblPr>
      <w:tblGrid>
        <w:gridCol w:w="2781"/>
        <w:gridCol w:w="10675"/>
      </w:tblGrid>
      <w:tr w:rsidR="00AD1E02" w:rsidRPr="00A458DB" w14:paraId="7DE0CB79" w14:textId="77777777" w:rsidTr="00640EBC">
        <w:tc>
          <w:tcPr>
            <w:tcW w:w="2781" w:type="dxa"/>
            <w:hideMark/>
          </w:tcPr>
          <w:p w14:paraId="4BCD39F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675" w:type="dxa"/>
            <w:hideMark/>
          </w:tcPr>
          <w:p w14:paraId="1B35E6B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«Клінічне випробування з оцінки біоеквівалентності лікарських засобів МЕТФОРМІН-ФАРМЕКС, таблетки, вкриті плівковою оболонкою, по 1000 мг, виробництва ТОВ «ФАРМЕКС ГРУП», Україна та Глюкофаж®, таблетки, вкриті плівковою оболонкою, по 1000 мг, виробництва Мерк, СЛ, Іспанія, в умовах одноразового перорального прийому здоровими добровольцями», код дослідження F-S01, версія 2.0 від 07.02.2022</w:t>
            </w:r>
          </w:p>
        </w:tc>
      </w:tr>
      <w:tr w:rsidR="00AD1E02" w:rsidRPr="00AD1E02" w14:paraId="43DA7946" w14:textId="77777777" w:rsidTr="00640EBC">
        <w:tc>
          <w:tcPr>
            <w:tcW w:w="2781" w:type="dxa"/>
            <w:hideMark/>
          </w:tcPr>
          <w:p w14:paraId="33EAEEB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675" w:type="dxa"/>
            <w:hideMark/>
          </w:tcPr>
          <w:p w14:paraId="56D4FC2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«ФАРМЕКС ГРУП», Україна</w:t>
            </w:r>
          </w:p>
        </w:tc>
      </w:tr>
      <w:tr w:rsidR="00AD1E02" w:rsidRPr="00AD1E02" w14:paraId="0E53D208" w14:textId="77777777" w:rsidTr="00640EBC">
        <w:tc>
          <w:tcPr>
            <w:tcW w:w="2781" w:type="dxa"/>
            <w:hideMark/>
          </w:tcPr>
          <w:p w14:paraId="2F6B5E1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675" w:type="dxa"/>
            <w:hideMark/>
          </w:tcPr>
          <w:p w14:paraId="4505E5F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«ФАРМЕКС ГРУП», Україна</w:t>
            </w:r>
          </w:p>
        </w:tc>
      </w:tr>
      <w:tr w:rsidR="00AD1E02" w:rsidRPr="00AD1E02" w14:paraId="3AAC709E" w14:textId="77777777" w:rsidTr="00640EBC">
        <w:tc>
          <w:tcPr>
            <w:tcW w:w="2781" w:type="dxa"/>
            <w:hideMark/>
          </w:tcPr>
          <w:p w14:paraId="40AD313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Перелік досліджуваних лікарських засобів лікарська форма, дозування, виробник, країна</w:t>
            </w:r>
          </w:p>
        </w:tc>
        <w:tc>
          <w:tcPr>
            <w:tcW w:w="10675" w:type="dxa"/>
            <w:hideMark/>
          </w:tcPr>
          <w:p w14:paraId="4F458FDA" w14:textId="77777777" w:rsidR="00AD1E02" w:rsidRPr="00AD1E02" w:rsidRDefault="00163266" w:rsidP="00640EBC">
            <w:pPr>
              <w:jc w:val="both"/>
              <w:rPr>
                <w:rFonts w:ascii="Times New Roman" w:hAnsi="Times New Roman" w:cs="Times New Roman"/>
                <w:color w:val="000000" w:themeColor="text1"/>
                <w:sz w:val="24"/>
                <w:szCs w:val="24"/>
              </w:rPr>
            </w:pPr>
            <w:r w:rsidRPr="00163266">
              <w:rPr>
                <w:rFonts w:ascii="Times New Roman" w:hAnsi="Times New Roman" w:cs="Times New Roman"/>
                <w:sz w:val="24"/>
                <w:szCs w:val="24"/>
              </w:rPr>
              <w:t xml:space="preserve">МЕТФОРМІН-ФАРМЕКС, таблетки, вкриті плівковою оболонкою, по 1000 мг (виробник ТОВ «ФАРМЕКС ГРУП», Україна); </w:t>
            </w:r>
            <w:r>
              <w:rPr>
                <w:rFonts w:ascii="Times New Roman" w:hAnsi="Times New Roman" w:cs="Times New Roman"/>
                <w:sz w:val="24"/>
                <w:szCs w:val="24"/>
              </w:rPr>
              <w:t xml:space="preserve">Metformin; </w:t>
            </w:r>
            <w:r w:rsidRPr="00163266">
              <w:rPr>
                <w:rFonts w:ascii="Times New Roman" w:hAnsi="Times New Roman" w:cs="Times New Roman"/>
                <w:sz w:val="24"/>
                <w:szCs w:val="24"/>
              </w:rPr>
              <w:t>таблетки, вкриті плівковою оболонкою</w:t>
            </w:r>
            <w:r>
              <w:rPr>
                <w:rFonts w:ascii="Times New Roman" w:hAnsi="Times New Roman" w:cs="Times New Roman"/>
                <w:sz w:val="24"/>
                <w:szCs w:val="24"/>
              </w:rPr>
              <w:t xml:space="preserve">; </w:t>
            </w:r>
            <w:r w:rsidRPr="00163266">
              <w:rPr>
                <w:rFonts w:ascii="Times New Roman" w:hAnsi="Times New Roman" w:cs="Times New Roman"/>
                <w:sz w:val="24"/>
                <w:szCs w:val="24"/>
              </w:rPr>
              <w:t>1000 мг</w:t>
            </w:r>
            <w:r>
              <w:rPr>
                <w:rFonts w:ascii="Times New Roman" w:hAnsi="Times New Roman" w:cs="Times New Roman"/>
                <w:sz w:val="24"/>
                <w:szCs w:val="24"/>
              </w:rPr>
              <w:t xml:space="preserve">; </w:t>
            </w:r>
            <w:r w:rsidRPr="00163266">
              <w:rPr>
                <w:rFonts w:ascii="Times New Roman" w:hAnsi="Times New Roman" w:cs="Times New Roman"/>
                <w:sz w:val="24"/>
                <w:szCs w:val="24"/>
              </w:rPr>
              <w:t xml:space="preserve">Товариство з обмеженою відповідальністю </w:t>
            </w:r>
            <w:r>
              <w:rPr>
                <w:rFonts w:ascii="Times New Roman" w:hAnsi="Times New Roman" w:cs="Times New Roman"/>
                <w:sz w:val="24"/>
                <w:szCs w:val="24"/>
              </w:rPr>
              <w:t>«ФАРМЕКС ГРУП», Україна</w:t>
            </w:r>
          </w:p>
        </w:tc>
      </w:tr>
      <w:tr w:rsidR="00AD1E02" w:rsidRPr="00AD1E02" w14:paraId="5190EDC2" w14:textId="77777777" w:rsidTr="00640EBC">
        <w:tc>
          <w:tcPr>
            <w:tcW w:w="2781" w:type="dxa"/>
            <w:hideMark/>
          </w:tcPr>
          <w:p w14:paraId="04692FC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lang w:eastAsia="uk-UA"/>
              </w:rPr>
              <w:t>Відповідальний (і) дослідник (и) та місце (я)</w:t>
            </w:r>
            <w:r w:rsidRPr="00AD1E02">
              <w:rPr>
                <w:rFonts w:ascii="Times New Roman" w:hAnsi="Times New Roman" w:cs="Times New Roman"/>
                <w:color w:val="000000" w:themeColor="text1"/>
                <w:sz w:val="24"/>
                <w:szCs w:val="24"/>
              </w:rPr>
              <w:t xml:space="preserve"> проведення випробування в Україні </w:t>
            </w:r>
          </w:p>
        </w:tc>
        <w:tc>
          <w:tcPr>
            <w:tcW w:w="10675" w:type="dxa"/>
            <w:hideMark/>
          </w:tcPr>
          <w:p w14:paraId="52597DC4" w14:textId="77777777" w:rsidR="00943559" w:rsidRPr="00E120A3" w:rsidRDefault="00943559" w:rsidP="00943559">
            <w:pPr>
              <w:jc w:val="both"/>
              <w:rPr>
                <w:rFonts w:ascii="Times New Roman" w:hAnsi="Times New Roman" w:cs="Times New Roman"/>
                <w:sz w:val="24"/>
                <w:szCs w:val="24"/>
              </w:rPr>
            </w:pPr>
            <w:r>
              <w:rPr>
                <w:rFonts w:ascii="Times New Roman" w:hAnsi="Times New Roman" w:cs="Times New Roman"/>
                <w:sz w:val="24"/>
                <w:szCs w:val="24"/>
              </w:rPr>
              <w:t xml:space="preserve">1) </w:t>
            </w:r>
            <w:r w:rsidRPr="00E120A3">
              <w:rPr>
                <w:rFonts w:ascii="Times New Roman" w:hAnsi="Times New Roman" w:cs="Times New Roman"/>
                <w:sz w:val="24"/>
                <w:szCs w:val="24"/>
              </w:rPr>
              <w:t>гол. лікар Артиш Б.І.</w:t>
            </w:r>
          </w:p>
          <w:p w14:paraId="4E3A97B4" w14:textId="77777777" w:rsidR="00943559" w:rsidRPr="00E120A3" w:rsidRDefault="00943559" w:rsidP="00943559">
            <w:pPr>
              <w:jc w:val="both"/>
              <w:rPr>
                <w:rFonts w:ascii="Times New Roman" w:hAnsi="Times New Roman" w:cs="Times New Roman"/>
                <w:sz w:val="24"/>
                <w:szCs w:val="24"/>
              </w:rPr>
            </w:pPr>
            <w:r w:rsidRPr="00E120A3">
              <w:rPr>
                <w:rFonts w:ascii="Times New Roman" w:hAnsi="Times New Roman" w:cs="Times New Roman"/>
                <w:sz w:val="24"/>
                <w:szCs w:val="24"/>
              </w:rPr>
              <w:t>Медичний центр ТОВ «Клініка ІННОФАР – Україна Інновейтів Фарма Ресерч», с.Бояни, Новоселицький р-н, Чернівецька обл.</w:t>
            </w:r>
          </w:p>
          <w:p w14:paraId="38DAA384" w14:textId="77777777" w:rsidR="00943559" w:rsidRPr="00E120A3" w:rsidRDefault="00943559" w:rsidP="00943559">
            <w:pPr>
              <w:jc w:val="both"/>
              <w:rPr>
                <w:rFonts w:ascii="Times New Roman" w:hAnsi="Times New Roman" w:cs="Times New Roman"/>
                <w:sz w:val="24"/>
                <w:szCs w:val="24"/>
              </w:rPr>
            </w:pPr>
            <w:r>
              <w:rPr>
                <w:rFonts w:ascii="Times New Roman" w:hAnsi="Times New Roman" w:cs="Times New Roman"/>
                <w:sz w:val="24"/>
                <w:szCs w:val="24"/>
              </w:rPr>
              <w:t xml:space="preserve">2) </w:t>
            </w:r>
            <w:r w:rsidRPr="00E120A3">
              <w:rPr>
                <w:rFonts w:ascii="Times New Roman" w:hAnsi="Times New Roman" w:cs="Times New Roman"/>
                <w:sz w:val="24"/>
                <w:szCs w:val="24"/>
              </w:rPr>
              <w:t>к.б.н. Лібіна В.В.</w:t>
            </w:r>
          </w:p>
          <w:p w14:paraId="36BFD19A" w14:textId="77777777" w:rsidR="00943559" w:rsidRPr="00E120A3" w:rsidRDefault="00943559" w:rsidP="00943559">
            <w:pPr>
              <w:jc w:val="both"/>
              <w:rPr>
                <w:rFonts w:ascii="Times New Roman" w:hAnsi="Times New Roman" w:cs="Times New Roman"/>
                <w:sz w:val="24"/>
                <w:szCs w:val="24"/>
                <w:lang w:val="ru-RU"/>
              </w:rPr>
            </w:pPr>
            <w:r w:rsidRPr="00E120A3">
              <w:rPr>
                <w:rFonts w:ascii="Times New Roman" w:hAnsi="Times New Roman" w:cs="Times New Roman"/>
                <w:sz w:val="24"/>
                <w:szCs w:val="24"/>
              </w:rPr>
              <w:t>Лабораторія фармакокінетики (з дислокацією у м. Харкові) Державного підприємства «Державний експертний центр Міністерства охорони здоров’я України», м. Харків</w:t>
            </w:r>
          </w:p>
          <w:p w14:paraId="77D8C1D5" w14:textId="77777777" w:rsidR="00AD1E02" w:rsidRPr="00943559" w:rsidRDefault="00AD1E02" w:rsidP="00640EBC">
            <w:pPr>
              <w:rPr>
                <w:rFonts w:ascii="Times New Roman" w:hAnsi="Times New Roman" w:cs="Times New Roman"/>
                <w:color w:val="000000" w:themeColor="text1"/>
                <w:sz w:val="24"/>
                <w:szCs w:val="24"/>
                <w:lang w:val="ru-RU"/>
              </w:rPr>
            </w:pPr>
          </w:p>
        </w:tc>
      </w:tr>
      <w:tr w:rsidR="00AD1E02" w:rsidRPr="00A458DB" w14:paraId="25AF6572" w14:textId="77777777" w:rsidTr="00640EBC">
        <w:tc>
          <w:tcPr>
            <w:tcW w:w="2781" w:type="dxa"/>
            <w:hideMark/>
          </w:tcPr>
          <w:p w14:paraId="3FFDFC2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Препарати порівняння, виробник та країна</w:t>
            </w:r>
          </w:p>
        </w:tc>
        <w:tc>
          <w:tcPr>
            <w:tcW w:w="10675" w:type="dxa"/>
            <w:hideMark/>
          </w:tcPr>
          <w:p w14:paraId="0DC015E1" w14:textId="77777777" w:rsidR="00AD1E02" w:rsidRPr="00AD1E02" w:rsidRDefault="00163266" w:rsidP="00640EBC">
            <w:pPr>
              <w:jc w:val="both"/>
              <w:rPr>
                <w:rFonts w:ascii="Times New Roman" w:hAnsi="Times New Roman" w:cs="Times New Roman"/>
                <w:color w:val="000000" w:themeColor="text1"/>
                <w:sz w:val="24"/>
                <w:szCs w:val="24"/>
              </w:rPr>
            </w:pPr>
            <w:r w:rsidRPr="00163266">
              <w:rPr>
                <w:rFonts w:ascii="Times New Roman" w:hAnsi="Times New Roman" w:cs="Times New Roman"/>
                <w:sz w:val="24"/>
                <w:szCs w:val="24"/>
              </w:rPr>
              <w:t xml:space="preserve">Глюкофаж, таблетки, вкриті плівковою оболонкою, по 1000 мг (виробник Мерк, СЛ, Іспанія); </w:t>
            </w:r>
            <w:r>
              <w:rPr>
                <w:rFonts w:ascii="Times New Roman" w:hAnsi="Times New Roman" w:cs="Times New Roman"/>
                <w:sz w:val="24"/>
                <w:szCs w:val="24"/>
              </w:rPr>
              <w:t xml:space="preserve">Metformin; </w:t>
            </w:r>
            <w:r w:rsidRPr="00163266">
              <w:rPr>
                <w:rFonts w:ascii="Times New Roman" w:hAnsi="Times New Roman" w:cs="Times New Roman"/>
                <w:sz w:val="24"/>
                <w:szCs w:val="24"/>
              </w:rPr>
              <w:t>таблетки, вкриті плівковою оболонкою</w:t>
            </w:r>
            <w:r>
              <w:rPr>
                <w:rFonts w:ascii="Times New Roman" w:hAnsi="Times New Roman" w:cs="Times New Roman"/>
                <w:sz w:val="24"/>
                <w:szCs w:val="24"/>
              </w:rPr>
              <w:t xml:space="preserve">; </w:t>
            </w:r>
            <w:r w:rsidRPr="00163266">
              <w:rPr>
                <w:rFonts w:ascii="Times New Roman" w:hAnsi="Times New Roman" w:cs="Times New Roman"/>
                <w:sz w:val="24"/>
                <w:szCs w:val="24"/>
              </w:rPr>
              <w:t>1000 мг</w:t>
            </w:r>
            <w:r>
              <w:rPr>
                <w:rFonts w:ascii="Times New Roman" w:hAnsi="Times New Roman" w:cs="Times New Roman"/>
                <w:sz w:val="24"/>
                <w:szCs w:val="24"/>
              </w:rPr>
              <w:t xml:space="preserve">; </w:t>
            </w:r>
            <w:r w:rsidRPr="00163266">
              <w:rPr>
                <w:rFonts w:ascii="Times New Roman" w:hAnsi="Times New Roman" w:cs="Times New Roman"/>
                <w:sz w:val="24"/>
                <w:szCs w:val="24"/>
              </w:rPr>
              <w:t>Мерк, СЛ, Іспанія/</w:t>
            </w:r>
            <w:r>
              <w:rPr>
                <w:rFonts w:ascii="Times New Roman" w:hAnsi="Times New Roman" w:cs="Times New Roman"/>
                <w:sz w:val="24"/>
                <w:szCs w:val="24"/>
              </w:rPr>
              <w:t>Merck</w:t>
            </w:r>
            <w:r w:rsidRPr="00163266">
              <w:rPr>
                <w:rFonts w:ascii="Times New Roman" w:hAnsi="Times New Roman" w:cs="Times New Roman"/>
                <w:sz w:val="24"/>
                <w:szCs w:val="24"/>
              </w:rPr>
              <w:t xml:space="preserve">, </w:t>
            </w:r>
            <w:r>
              <w:rPr>
                <w:rFonts w:ascii="Times New Roman" w:hAnsi="Times New Roman" w:cs="Times New Roman"/>
                <w:sz w:val="24"/>
                <w:szCs w:val="24"/>
              </w:rPr>
              <w:t>SL</w:t>
            </w:r>
            <w:r w:rsidRPr="00163266">
              <w:rPr>
                <w:rFonts w:ascii="Times New Roman" w:hAnsi="Times New Roman" w:cs="Times New Roman"/>
                <w:sz w:val="24"/>
                <w:szCs w:val="24"/>
              </w:rPr>
              <w:t xml:space="preserve">, </w:t>
            </w:r>
            <w:r>
              <w:rPr>
                <w:rFonts w:ascii="Times New Roman" w:hAnsi="Times New Roman" w:cs="Times New Roman"/>
                <w:sz w:val="24"/>
                <w:szCs w:val="24"/>
              </w:rPr>
              <w:t>Spain</w:t>
            </w:r>
            <w:r w:rsidR="00AD1E02" w:rsidRPr="00AD1E02">
              <w:rPr>
                <w:rFonts w:ascii="Times New Roman" w:hAnsi="Times New Roman" w:cs="Times New Roman"/>
                <w:color w:val="000000" w:themeColor="text1"/>
                <w:sz w:val="24"/>
                <w:szCs w:val="24"/>
              </w:rPr>
              <w:t>.</w:t>
            </w:r>
          </w:p>
          <w:p w14:paraId="1D140FD0" w14:textId="77777777" w:rsidR="00AD1E02" w:rsidRPr="00AD1E02" w:rsidRDefault="00AD1E02" w:rsidP="00640EBC">
            <w:pPr>
              <w:jc w:val="both"/>
              <w:rPr>
                <w:rFonts w:ascii="Times New Roman" w:hAnsi="Times New Roman" w:cs="Times New Roman"/>
                <w:color w:val="000000" w:themeColor="text1"/>
                <w:sz w:val="24"/>
                <w:szCs w:val="24"/>
              </w:rPr>
            </w:pPr>
          </w:p>
        </w:tc>
      </w:tr>
    </w:tbl>
    <w:p w14:paraId="08EB8F90" w14:textId="52BA49FA" w:rsidR="00944F71" w:rsidRPr="00A458DB" w:rsidRDefault="00944F71">
      <w:pPr>
        <w:rPr>
          <w:lang w:val="uk-UA"/>
        </w:rPr>
      </w:pPr>
      <w:r w:rsidRPr="00A458DB">
        <w:rPr>
          <w:lang w:val="uk-UA"/>
        </w:rPr>
        <w:br w:type="page"/>
      </w:r>
    </w:p>
    <w:p w14:paraId="661F7574" w14:textId="41C99FC3"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11</w:t>
      </w:r>
    </w:p>
    <w:tbl>
      <w:tblPr>
        <w:tblStyle w:val="a5"/>
        <w:tblW w:w="0" w:type="auto"/>
        <w:tblLook w:val="04A0" w:firstRow="1" w:lastRow="0" w:firstColumn="1" w:lastColumn="0" w:noHBand="0" w:noVBand="1"/>
      </w:tblPr>
      <w:tblGrid>
        <w:gridCol w:w="2781"/>
        <w:gridCol w:w="10675"/>
      </w:tblGrid>
      <w:tr w:rsidR="00AD1E02" w:rsidRPr="00AD1E02" w14:paraId="7724CA4F" w14:textId="77777777" w:rsidTr="00640EBC">
        <w:tc>
          <w:tcPr>
            <w:tcW w:w="2781" w:type="dxa"/>
            <w:hideMark/>
          </w:tcPr>
          <w:p w14:paraId="54D399CF" w14:textId="287418E3"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Супутні матеріали/препарати супутньої терапії</w:t>
            </w:r>
          </w:p>
        </w:tc>
        <w:tc>
          <w:tcPr>
            <w:tcW w:w="10675" w:type="dxa"/>
            <w:hideMark/>
          </w:tcPr>
          <w:p w14:paraId="54C07A6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 ― </w:t>
            </w:r>
          </w:p>
        </w:tc>
      </w:tr>
    </w:tbl>
    <w:p w14:paraId="5972336E" w14:textId="77777777" w:rsidR="00AD1E02" w:rsidRPr="00AD1E02" w:rsidRDefault="00AD1E02" w:rsidP="00AD1E02">
      <w:pPr>
        <w:rPr>
          <w:rFonts w:ascii="Times New Roman" w:hAnsi="Times New Roman" w:cs="Times New Roman"/>
          <w:color w:val="000000" w:themeColor="text1"/>
          <w:sz w:val="24"/>
          <w:szCs w:val="24"/>
        </w:rPr>
      </w:pPr>
    </w:p>
    <w:p w14:paraId="0D2BF12F" w14:textId="77777777" w:rsidR="00AD1E02" w:rsidRPr="00AD1E02" w:rsidRDefault="00AD1E02" w:rsidP="00B212C3">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69D052F7" w14:textId="77777777" w:rsidR="00AD1E02" w:rsidRPr="00AD1E02" w:rsidRDefault="00AD1E02" w:rsidP="00B212C3">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br w:type="page"/>
      </w:r>
    </w:p>
    <w:p w14:paraId="780BC517" w14:textId="3BE5DCE4" w:rsidR="00AD1E02" w:rsidRPr="00AD1E02" w:rsidRDefault="00AD1E02" w:rsidP="005033C8">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A458DB">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C56629">
        <w:rPr>
          <w:rFonts w:ascii="Times New Roman" w:hAnsi="Times New Roman" w:cs="Times New Roman"/>
          <w:color w:val="000000" w:themeColor="text1"/>
          <w:sz w:val="24"/>
          <w:szCs w:val="24"/>
        </w:rPr>
        <w:t>12</w:t>
      </w:r>
    </w:p>
    <w:p w14:paraId="28414384"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6AC7DDBE" w14:textId="77777777" w:rsidR="00C218FA" w:rsidRPr="00D80C26" w:rsidRDefault="00C218FA" w:rsidP="00C218FA">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092A41C" w14:textId="77777777" w:rsidR="00C218FA" w:rsidRPr="00D80C26" w:rsidRDefault="00C218FA" w:rsidP="00C218FA">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9FEE16D" w14:textId="0C33D7AE" w:rsidR="00AD1E02" w:rsidRPr="00AD1E02" w:rsidRDefault="00E90361" w:rsidP="00C218FA">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21B016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353312A3" w14:textId="77777777" w:rsidTr="00640EBC">
        <w:tc>
          <w:tcPr>
            <w:tcW w:w="2841" w:type="dxa"/>
            <w:tcMar>
              <w:top w:w="0" w:type="dxa"/>
              <w:left w:w="108" w:type="dxa"/>
              <w:bottom w:w="198" w:type="dxa"/>
              <w:right w:w="108" w:type="dxa"/>
            </w:tcMar>
            <w:hideMark/>
          </w:tcPr>
          <w:p w14:paraId="7112322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621AB23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Оновлений протокол клінічного дослідження з поправкою 02, версія 1 від 16 грудня 2021р., англійською мовою; Брошура для пацієнтів для дослідження EFC15805, редакція 2.0 від 22 грудня 2021 року, українською мовою; Брошура пацієнта для дослідження EFC15805, редакція 2.0 від </w:t>
            </w:r>
            <w:r w:rsidR="00CC6AB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22 грудня 2021 року, російською мовою </w:t>
            </w:r>
          </w:p>
        </w:tc>
      </w:tr>
      <w:tr w:rsidR="00AD1E02" w:rsidRPr="00AD1E02" w14:paraId="48BD9AA2" w14:textId="77777777" w:rsidTr="00640EBC">
        <w:trPr>
          <w:trHeight w:val="1111"/>
        </w:trPr>
        <w:tc>
          <w:tcPr>
            <w:tcW w:w="2841" w:type="dxa"/>
            <w:hideMark/>
          </w:tcPr>
          <w:p w14:paraId="035ED55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682AB06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1246 від 26.05.2020</w:t>
            </w:r>
          </w:p>
        </w:tc>
      </w:tr>
      <w:tr w:rsidR="00AD1E02" w:rsidRPr="00AD1E02" w14:paraId="61F2ACA2" w14:textId="77777777" w:rsidTr="00640EBC">
        <w:trPr>
          <w:trHeight w:val="1111"/>
        </w:trPr>
        <w:tc>
          <w:tcPr>
            <w:tcW w:w="2841" w:type="dxa"/>
            <w:hideMark/>
          </w:tcPr>
          <w:p w14:paraId="2CE21C6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7969912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плацебо-контрольоване, 52-тижневе базове дослідження, яке проводять у паралельних групах для оцінки ефективності, безпечності та переносимості дупілумабу в пацієнтів із хронічним обструктивним захворюванням легень (ХОЗЛ) від помірного до тяжкого ступеня із запаленням 2 типу», EFC15805, з поправкою 01, версія 1 від 29 вересня 2020р.</w:t>
            </w:r>
          </w:p>
        </w:tc>
      </w:tr>
      <w:tr w:rsidR="00AD1E02" w:rsidRPr="00AD1E02" w14:paraId="47E3A299" w14:textId="77777777" w:rsidTr="00640EBC">
        <w:trPr>
          <w:trHeight w:val="379"/>
        </w:trPr>
        <w:tc>
          <w:tcPr>
            <w:tcW w:w="2841" w:type="dxa"/>
            <w:hideMark/>
          </w:tcPr>
          <w:p w14:paraId="35D59B7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5EBB060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«Санофі-Авентіс Україна»</w:t>
            </w:r>
          </w:p>
        </w:tc>
      </w:tr>
      <w:tr w:rsidR="00AD1E02" w:rsidRPr="00A458DB" w14:paraId="7E19D25D" w14:textId="77777777" w:rsidTr="00640EBC">
        <w:trPr>
          <w:trHeight w:val="353"/>
        </w:trPr>
        <w:tc>
          <w:tcPr>
            <w:tcW w:w="2841" w:type="dxa"/>
            <w:hideMark/>
          </w:tcPr>
          <w:p w14:paraId="02E18FD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2256FC4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sanofi-aventis recherche &amp; developpement, France (Санофі-Авентіс решерш е девелопман, Франція) </w:t>
            </w:r>
          </w:p>
        </w:tc>
      </w:tr>
      <w:tr w:rsidR="00AD1E02" w:rsidRPr="00AD1E02" w14:paraId="26C34769" w14:textId="77777777" w:rsidTr="00640EBC">
        <w:trPr>
          <w:trHeight w:val="732"/>
        </w:trPr>
        <w:tc>
          <w:tcPr>
            <w:tcW w:w="2841" w:type="dxa"/>
            <w:hideMark/>
          </w:tcPr>
          <w:p w14:paraId="3FA83A10"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33C85074"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2C9755BF" w14:textId="77777777" w:rsidR="00AD1E02" w:rsidRPr="00AD1E02" w:rsidRDefault="00AD1E02" w:rsidP="00AD1E02">
      <w:pPr>
        <w:rPr>
          <w:rFonts w:ascii="Times New Roman" w:hAnsi="Times New Roman" w:cs="Times New Roman"/>
          <w:color w:val="000000" w:themeColor="text1"/>
          <w:sz w:val="24"/>
          <w:szCs w:val="24"/>
        </w:rPr>
      </w:pPr>
    </w:p>
    <w:p w14:paraId="44C1489E" w14:textId="77777777" w:rsidR="00AD1E02" w:rsidRPr="00AD1E02" w:rsidRDefault="00AD1E02" w:rsidP="00CC6AB9">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60BB322" w14:textId="77777777" w:rsidR="00AD1E02" w:rsidRPr="00AD1E02" w:rsidRDefault="00AD1E02" w:rsidP="00CC6AB9">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49E4021B" w14:textId="0D40D4D3" w:rsidR="00AD1E02" w:rsidRPr="00AD1E02" w:rsidRDefault="00AD1E02" w:rsidP="00CC6AB9">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A458DB">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C56629">
        <w:rPr>
          <w:rFonts w:ascii="Times New Roman" w:hAnsi="Times New Roman" w:cs="Times New Roman"/>
          <w:color w:val="000000" w:themeColor="text1"/>
          <w:sz w:val="24"/>
          <w:szCs w:val="24"/>
        </w:rPr>
        <w:t>13</w:t>
      </w:r>
    </w:p>
    <w:p w14:paraId="1CA4574E"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67B60C39"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4DFFCC16"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C169A56" w14:textId="076703F6" w:rsidR="00AD1E02" w:rsidRPr="00AD1E02" w:rsidRDefault="00A458DB" w:rsidP="00CC6AB9">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val="uk-UA"/>
        </w:rPr>
        <w:t xml:space="preserve">   </w:t>
      </w: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1A2BA9B0"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3D9074E5" w14:textId="77777777" w:rsidTr="00944F71">
        <w:trPr>
          <w:trHeight w:val="6408"/>
        </w:trPr>
        <w:tc>
          <w:tcPr>
            <w:tcW w:w="2841" w:type="dxa"/>
            <w:tcMar>
              <w:top w:w="0" w:type="dxa"/>
              <w:left w:w="108" w:type="dxa"/>
              <w:bottom w:w="198" w:type="dxa"/>
              <w:right w:w="108" w:type="dxa"/>
            </w:tcMar>
            <w:hideMark/>
          </w:tcPr>
          <w:p w14:paraId="1819939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55A888AF" w14:textId="6CB16181"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Вихід матеріалів для пацієнта: Скриншоти «BASDAI», українською мовою для України версія 2.00 від 02.09.2021; Скриншоти «BASDAI», російською мовою для України версія 2.00 від 02.09.2021; Скриншоти «BASFI», українською мовою для України версія 1.00 від 25.07.2021; Скриншоти «BASFI», російською мовою для України версія 1.00 від 03.08.2021; Скриншоти «eC-SSRS 2.0 Lifetime», українською мовою для України, версія 1.00 від 09.04.2020; Скриншоти «eC-SSRS 2.0 Lifetime», російською мовою для України, версія 1.00 від 09.04.2020; Скриншоти «eC-SSRS 2.0 Since Last Contact», українською мовою для України, версія 1.00 від 09.04.2020; Скриншоти «eC-SSRS 2.0 Since Last Contact», російською мовою для України, версія 2.00 від 13.08.2020; Скриншоти «FACIT-Fatigue», українською мовою для України, версія 1.00 від 14.07.2021; Скриншоти «FACIT-Fatigue», російською мовою для України, версія 1.00 від 03.08.2021; Скриншоти «HAQ-DI», українською мовою для України, версія 1.00 від 25.07.2021; Скриншоти «HAQ-DI», російською мовою для України, версія 1.00 від 03.08.2021; Скриншоти «Оцінка пацієнтом болю у спині в цілому», українською мовою для України, версія 1.00 від 26.07.2021; Скриншоти «Оцінка пацієнтом болю у спині в цілому», російською мовою для України, версія 1.00 від 03.08.2021; Скриншоти «Загальна оцінка активності захворювання пацієнтом (артрит)», українською мовою для України, версія 1.00 від 14.07.2021; Скриншоти «Загальна оцінка активності захворювання пацієнтом (артрит)», російською мовою для України, версія 1.00 від 21.07.2021; Скриншоти «Загальна оцінка активності захворювання пацієнтом (псоріаз та артрит)», українською мовою для України, версія 1.00 від 14.07.2021; Скриншоти «Загальна оцінка активності захворювання пацієнтом (псоріаз та артрит)», російською мовою для України, версія 1.00 від 21.07.2021; Скриншоти «Загальна оцінка болю пацієнтом», українською мовою для України, версія 1.00 від 26.07.2021; Скриншоти «Загальна оцінка болю пацієнтом», російською мовою для України, версія 1.00 від 21.07.2021; Скриншоти «Оцінка нічного болю у спині», українською мовою для України, версія 1.00 від 26.07.2021;</w:t>
            </w:r>
          </w:p>
        </w:tc>
      </w:tr>
    </w:tbl>
    <w:p w14:paraId="6923F7D3" w14:textId="6F02C498" w:rsidR="00944F71" w:rsidRPr="00A458DB" w:rsidRDefault="00944F71">
      <w:pPr>
        <w:rPr>
          <w:lang w:val="uk-UA"/>
        </w:rPr>
      </w:pPr>
      <w:r w:rsidRPr="00A458DB">
        <w:rPr>
          <w:lang w:val="uk-UA"/>
        </w:rPr>
        <w:br w:type="page"/>
      </w:r>
    </w:p>
    <w:p w14:paraId="32EB7992" w14:textId="2DB098D4"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13</w:t>
      </w:r>
    </w:p>
    <w:tbl>
      <w:tblPr>
        <w:tblStyle w:val="a5"/>
        <w:tblW w:w="0" w:type="auto"/>
        <w:tblLayout w:type="fixed"/>
        <w:tblLook w:val="04A0" w:firstRow="1" w:lastRow="0" w:firstColumn="1" w:lastColumn="0" w:noHBand="0" w:noVBand="1"/>
      </w:tblPr>
      <w:tblGrid>
        <w:gridCol w:w="2841"/>
        <w:gridCol w:w="10479"/>
      </w:tblGrid>
      <w:tr w:rsidR="00944F71" w:rsidRPr="00AD1E02" w14:paraId="24E7DDB6" w14:textId="77777777" w:rsidTr="00640EBC">
        <w:trPr>
          <w:trHeight w:val="492"/>
        </w:trPr>
        <w:tc>
          <w:tcPr>
            <w:tcW w:w="2841" w:type="dxa"/>
            <w:tcMar>
              <w:top w:w="0" w:type="dxa"/>
              <w:left w:w="108" w:type="dxa"/>
              <w:bottom w:w="198" w:type="dxa"/>
              <w:right w:w="108" w:type="dxa"/>
            </w:tcMar>
          </w:tcPr>
          <w:p w14:paraId="71A9E8DF" w14:textId="6BF67644" w:rsidR="00944F71" w:rsidRPr="00AD1E02" w:rsidRDefault="00944F71" w:rsidP="00640EBC">
            <w:pPr>
              <w:rPr>
                <w:rFonts w:ascii="Times New Roman" w:hAnsi="Times New Roman" w:cs="Times New Roman"/>
                <w:color w:val="000000" w:themeColor="text1"/>
                <w:sz w:val="24"/>
                <w:szCs w:val="24"/>
              </w:rPr>
            </w:pPr>
          </w:p>
        </w:tc>
        <w:tc>
          <w:tcPr>
            <w:tcW w:w="10479" w:type="dxa"/>
            <w:tcMar>
              <w:top w:w="0" w:type="dxa"/>
              <w:left w:w="108" w:type="dxa"/>
              <w:bottom w:w="198" w:type="dxa"/>
              <w:right w:w="108" w:type="dxa"/>
            </w:tcMar>
          </w:tcPr>
          <w:p w14:paraId="6E3167D4" w14:textId="77777777" w:rsidR="00944F71" w:rsidRDefault="00944F71"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Скриншоти «Оцінка болю у спині вночі», російською мовою для України, версія 1.00 від 21.07.2021; Скриншоти «SF-36v2 Standard», українською мовою для України, версія 1.00 від 13.08.2021; Скриншоти «SF-36v2 Standard», російською мовою для України, версія 1.00 від 14.09.2021; Включення додаткових місць проведення клінічного випробування</w:t>
            </w:r>
          </w:p>
          <w:p w14:paraId="7869329D" w14:textId="77777777" w:rsidR="00944F71" w:rsidRDefault="00944F71" w:rsidP="00640EBC">
            <w:pPr>
              <w:jc w:val="both"/>
              <w:rPr>
                <w:rFonts w:ascii="Times New Roman" w:hAnsi="Times New Roman" w:cs="Times New Roman"/>
                <w:color w:val="000000" w:themeColor="text1"/>
                <w:sz w:val="24"/>
                <w:szCs w:val="24"/>
              </w:rPr>
            </w:pPr>
          </w:p>
          <w:tbl>
            <w:tblPr>
              <w:tblW w:w="10192" w:type="dxa"/>
              <w:tblLayout w:type="fixed"/>
              <w:tblCellMar>
                <w:left w:w="0" w:type="dxa"/>
                <w:right w:w="0" w:type="dxa"/>
              </w:tblCellMar>
              <w:tblLook w:val="04A0" w:firstRow="1" w:lastRow="0" w:firstColumn="1" w:lastColumn="0" w:noHBand="0" w:noVBand="1"/>
            </w:tblPr>
            <w:tblGrid>
              <w:gridCol w:w="489"/>
              <w:gridCol w:w="9703"/>
            </w:tblGrid>
            <w:tr w:rsidR="00944F71" w:rsidRPr="002C5C05" w14:paraId="694BBA30" w14:textId="77777777" w:rsidTr="002C5C0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C7A1F3" w14:textId="77777777" w:rsidR="00944F71" w:rsidRPr="002C5C05" w:rsidRDefault="00944F71" w:rsidP="00640EBC">
                  <w:pPr>
                    <w:pStyle w:val="cs2e86d3a6"/>
                    <w:rPr>
                      <w:color w:val="000000" w:themeColor="text1"/>
                    </w:rPr>
                  </w:pPr>
                  <w:r w:rsidRPr="002C5C05">
                    <w:rPr>
                      <w:rStyle w:val="cs9b006262"/>
                      <w:rFonts w:ascii="Times New Roman" w:hAnsi="Times New Roman" w:cs="Times New Roman"/>
                      <w:b w:val="0"/>
                      <w:color w:val="000000" w:themeColor="text1"/>
                      <w:sz w:val="24"/>
                      <w:szCs w:val="24"/>
                    </w:rPr>
                    <w:t>№ п/п</w:t>
                  </w:r>
                </w:p>
              </w:tc>
              <w:tc>
                <w:tcPr>
                  <w:tcW w:w="9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9CDD4A" w14:textId="77777777" w:rsidR="00944F71" w:rsidRPr="002C5C05" w:rsidRDefault="00944F71" w:rsidP="00640EBC">
                  <w:pPr>
                    <w:pStyle w:val="cs202b20ac"/>
                    <w:rPr>
                      <w:color w:val="000000" w:themeColor="text1"/>
                      <w:lang w:val="ru-RU"/>
                    </w:rPr>
                  </w:pPr>
                  <w:r w:rsidRPr="002C5C05">
                    <w:rPr>
                      <w:rStyle w:val="cs9b006262"/>
                      <w:rFonts w:ascii="Times New Roman" w:hAnsi="Times New Roman" w:cs="Times New Roman"/>
                      <w:b w:val="0"/>
                      <w:color w:val="000000" w:themeColor="text1"/>
                      <w:sz w:val="24"/>
                      <w:szCs w:val="24"/>
                      <w:lang w:val="ru-RU"/>
                    </w:rPr>
                    <w:t>П.І.Б. відповідального дослідника</w:t>
                  </w:r>
                </w:p>
                <w:p w14:paraId="13E23D06" w14:textId="77777777" w:rsidR="00944F71" w:rsidRPr="002C5C05" w:rsidRDefault="00944F71" w:rsidP="00640EBC">
                  <w:pPr>
                    <w:pStyle w:val="cs2e86d3a6"/>
                    <w:rPr>
                      <w:color w:val="000000" w:themeColor="text1"/>
                      <w:lang w:val="ru-RU"/>
                    </w:rPr>
                  </w:pPr>
                  <w:r w:rsidRPr="002C5C05">
                    <w:rPr>
                      <w:rStyle w:val="cs9b006262"/>
                      <w:rFonts w:ascii="Times New Roman" w:hAnsi="Times New Roman" w:cs="Times New Roman"/>
                      <w:b w:val="0"/>
                      <w:color w:val="000000" w:themeColor="text1"/>
                      <w:sz w:val="24"/>
                      <w:szCs w:val="24"/>
                      <w:lang w:val="ru-RU"/>
                    </w:rPr>
                    <w:t>Назва місця проведення клінічного випробування</w:t>
                  </w:r>
                </w:p>
              </w:tc>
            </w:tr>
            <w:tr w:rsidR="00944F71" w:rsidRPr="002C5C05" w14:paraId="0E80C129" w14:textId="77777777" w:rsidTr="002C5C0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32A752" w14:textId="77777777" w:rsidR="00944F71" w:rsidRPr="002C5C05" w:rsidRDefault="00944F71" w:rsidP="00640EBC">
                  <w:pPr>
                    <w:pStyle w:val="cs95e872d0"/>
                    <w:jc w:val="center"/>
                    <w:rPr>
                      <w:color w:val="000000" w:themeColor="text1"/>
                    </w:rPr>
                  </w:pPr>
                  <w:r w:rsidRPr="002C5C05">
                    <w:rPr>
                      <w:rStyle w:val="cs9b006262"/>
                      <w:rFonts w:ascii="Times New Roman" w:hAnsi="Times New Roman" w:cs="Times New Roman"/>
                      <w:b w:val="0"/>
                      <w:color w:val="000000" w:themeColor="text1"/>
                      <w:sz w:val="24"/>
                      <w:szCs w:val="24"/>
                    </w:rPr>
                    <w:t>1</w:t>
                  </w:r>
                </w:p>
              </w:tc>
              <w:tc>
                <w:tcPr>
                  <w:tcW w:w="9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49AD23" w14:textId="77777777" w:rsidR="00944F71" w:rsidRPr="002C5C05" w:rsidRDefault="00944F71" w:rsidP="00640EBC">
                  <w:pPr>
                    <w:pStyle w:val="csf06cd379"/>
                    <w:rPr>
                      <w:color w:val="000000" w:themeColor="text1"/>
                      <w:lang w:val="ru-RU"/>
                    </w:rPr>
                  </w:pPr>
                  <w:r w:rsidRPr="002C5C05">
                    <w:rPr>
                      <w:rStyle w:val="cs9b006262"/>
                      <w:rFonts w:ascii="Times New Roman" w:hAnsi="Times New Roman" w:cs="Times New Roman"/>
                      <w:b w:val="0"/>
                      <w:color w:val="000000" w:themeColor="text1"/>
                      <w:sz w:val="24"/>
                      <w:szCs w:val="24"/>
                      <w:lang w:val="ru-RU"/>
                    </w:rPr>
                    <w:t>д.м.н., проф. Станіславчук М.А.</w:t>
                  </w:r>
                </w:p>
                <w:p w14:paraId="7083E1F7" w14:textId="77777777" w:rsidR="00944F71" w:rsidRPr="002C5C05" w:rsidRDefault="00944F71" w:rsidP="00640EBC">
                  <w:pPr>
                    <w:pStyle w:val="cs80d9435b"/>
                    <w:rPr>
                      <w:color w:val="000000" w:themeColor="text1"/>
                      <w:lang w:val="ru-RU"/>
                    </w:rPr>
                  </w:pPr>
                  <w:r w:rsidRPr="002C5C05">
                    <w:rPr>
                      <w:rStyle w:val="cs7d567a251"/>
                      <w:rFonts w:ascii="Times New Roman" w:hAnsi="Times New Roman" w:cs="Times New Roman"/>
                      <w:b w:val="0"/>
                      <w:color w:val="000000" w:themeColor="text1"/>
                      <w:sz w:val="24"/>
                      <w:szCs w:val="24"/>
                      <w:lang w:val="ru-RU"/>
                    </w:rPr>
                    <w:t xml:space="preserve">Комунальне некомерційне підприємство «Вінницька обласна клінічна лікарня імені </w:t>
                  </w:r>
                  <w:r>
                    <w:rPr>
                      <w:rStyle w:val="cs7d567a251"/>
                      <w:rFonts w:ascii="Times New Roman" w:hAnsi="Times New Roman" w:cs="Times New Roman"/>
                      <w:b w:val="0"/>
                      <w:color w:val="000000" w:themeColor="text1"/>
                      <w:sz w:val="24"/>
                      <w:szCs w:val="24"/>
                      <w:lang w:val="ru-RU"/>
                    </w:rPr>
                    <w:t xml:space="preserve">                </w:t>
                  </w:r>
                  <w:r w:rsidRPr="002C5C05">
                    <w:rPr>
                      <w:rStyle w:val="cs7d567a251"/>
                      <w:rFonts w:ascii="Times New Roman" w:hAnsi="Times New Roman" w:cs="Times New Roman"/>
                      <w:b w:val="0"/>
                      <w:color w:val="000000" w:themeColor="text1"/>
                      <w:sz w:val="24"/>
                      <w:szCs w:val="24"/>
                      <w:lang w:val="ru-RU"/>
                    </w:rPr>
                    <w:t>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944F71" w:rsidRPr="002C5C05" w14:paraId="5CF2E112" w14:textId="77777777" w:rsidTr="002C5C05">
              <w:tc>
                <w:tcPr>
                  <w:tcW w:w="4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7F0241" w14:textId="77777777" w:rsidR="00944F71" w:rsidRPr="002C5C05" w:rsidRDefault="00944F71" w:rsidP="00640EBC">
                  <w:pPr>
                    <w:pStyle w:val="cs95e872d0"/>
                    <w:jc w:val="center"/>
                    <w:rPr>
                      <w:color w:val="000000" w:themeColor="text1"/>
                    </w:rPr>
                  </w:pPr>
                  <w:r w:rsidRPr="002C5C05">
                    <w:rPr>
                      <w:rStyle w:val="cs9b006262"/>
                      <w:rFonts w:ascii="Times New Roman" w:hAnsi="Times New Roman" w:cs="Times New Roman"/>
                      <w:b w:val="0"/>
                      <w:color w:val="000000" w:themeColor="text1"/>
                      <w:sz w:val="24"/>
                      <w:szCs w:val="24"/>
                    </w:rPr>
                    <w:t>2</w:t>
                  </w:r>
                </w:p>
              </w:tc>
              <w:tc>
                <w:tcPr>
                  <w:tcW w:w="9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8678F1" w14:textId="77777777" w:rsidR="00944F71" w:rsidRPr="002C5C05" w:rsidRDefault="00944F71" w:rsidP="00640EBC">
                  <w:pPr>
                    <w:pStyle w:val="csf06cd379"/>
                    <w:rPr>
                      <w:color w:val="000000" w:themeColor="text1"/>
                      <w:lang w:val="ru-RU"/>
                    </w:rPr>
                  </w:pPr>
                  <w:r w:rsidRPr="002C5C05">
                    <w:rPr>
                      <w:rStyle w:val="cs9b006262"/>
                      <w:rFonts w:ascii="Times New Roman" w:hAnsi="Times New Roman" w:cs="Times New Roman"/>
                      <w:b w:val="0"/>
                      <w:color w:val="000000" w:themeColor="text1"/>
                      <w:sz w:val="24"/>
                      <w:szCs w:val="24"/>
                      <w:lang w:val="ru-RU"/>
                    </w:rPr>
                    <w:t>к.м.н. Лебедь К.М.</w:t>
                  </w:r>
                </w:p>
                <w:p w14:paraId="54DA7CCF" w14:textId="77777777" w:rsidR="00944F71" w:rsidRPr="002C5C05" w:rsidRDefault="00944F71" w:rsidP="00640EBC">
                  <w:pPr>
                    <w:pStyle w:val="cs80d9435b"/>
                    <w:rPr>
                      <w:color w:val="000000" w:themeColor="text1"/>
                      <w:lang w:val="ru-RU"/>
                    </w:rPr>
                  </w:pPr>
                  <w:r w:rsidRPr="002C5C05">
                    <w:rPr>
                      <w:rStyle w:val="cs7d567a251"/>
                      <w:rFonts w:ascii="Times New Roman" w:hAnsi="Times New Roman" w:cs="Times New Roman"/>
                      <w:b w:val="0"/>
                      <w:color w:val="000000" w:themeColor="text1"/>
                      <w:sz w:val="24"/>
                      <w:szCs w:val="24"/>
                      <w:lang w:val="ru-RU"/>
                    </w:rPr>
                    <w:t xml:space="preserve">Комунальне некомерційне підприємство «Херсонська міська клінічна лікарня ім. </w:t>
                  </w:r>
                  <w:r>
                    <w:rPr>
                      <w:rStyle w:val="cs7d567a251"/>
                      <w:rFonts w:ascii="Times New Roman" w:hAnsi="Times New Roman" w:cs="Times New Roman"/>
                      <w:b w:val="0"/>
                      <w:color w:val="000000" w:themeColor="text1"/>
                      <w:sz w:val="24"/>
                      <w:szCs w:val="24"/>
                      <w:lang w:val="ru-RU"/>
                    </w:rPr>
                    <w:t xml:space="preserve">                  </w:t>
                  </w:r>
                  <w:r w:rsidRPr="002C5C05">
                    <w:rPr>
                      <w:rStyle w:val="cs7d567a251"/>
                      <w:rFonts w:ascii="Times New Roman" w:hAnsi="Times New Roman" w:cs="Times New Roman"/>
                      <w:b w:val="0"/>
                      <w:color w:val="000000" w:themeColor="text1"/>
                      <w:sz w:val="24"/>
                      <w:szCs w:val="24"/>
                      <w:lang w:val="ru-RU"/>
                    </w:rPr>
                    <w:t>Є.Є. Карабелеша» Херсонської міської ради, пульмотерапевтичне відділення, м. Херсон</w:t>
                  </w:r>
                </w:p>
              </w:tc>
            </w:tr>
          </w:tbl>
          <w:p w14:paraId="1E57AF2C" w14:textId="77777777" w:rsidR="00944F71" w:rsidRPr="00AD1E02" w:rsidRDefault="00944F71" w:rsidP="00640EBC">
            <w:pPr>
              <w:rPr>
                <w:rFonts w:ascii="Times New Roman" w:hAnsi="Times New Roman" w:cs="Times New Roman"/>
                <w:color w:val="000000" w:themeColor="text1"/>
                <w:sz w:val="24"/>
                <w:szCs w:val="24"/>
              </w:rPr>
            </w:pPr>
          </w:p>
        </w:tc>
      </w:tr>
      <w:tr w:rsidR="00AD1E02" w:rsidRPr="00AD1E02" w14:paraId="7BD93307" w14:textId="77777777" w:rsidTr="00640EBC">
        <w:trPr>
          <w:trHeight w:val="1111"/>
        </w:trPr>
        <w:tc>
          <w:tcPr>
            <w:tcW w:w="2841" w:type="dxa"/>
            <w:hideMark/>
          </w:tcPr>
          <w:p w14:paraId="69E14E6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038AB89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1773 від 20.08.2021</w:t>
            </w:r>
          </w:p>
        </w:tc>
      </w:tr>
      <w:tr w:rsidR="00AD1E02" w:rsidRPr="00A458DB" w14:paraId="5539E829" w14:textId="77777777" w:rsidTr="00640EBC">
        <w:trPr>
          <w:trHeight w:val="1111"/>
        </w:trPr>
        <w:tc>
          <w:tcPr>
            <w:tcW w:w="2841" w:type="dxa"/>
            <w:hideMark/>
          </w:tcPr>
          <w:p w14:paraId="5687852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280B514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CNTO1959PSA4002, від 14.04.2021 р.</w:t>
            </w:r>
          </w:p>
        </w:tc>
      </w:tr>
      <w:tr w:rsidR="00AD1E02" w:rsidRPr="00AD1E02" w14:paraId="4E4D0A13" w14:textId="77777777" w:rsidTr="00640EBC">
        <w:trPr>
          <w:trHeight w:val="379"/>
        </w:trPr>
        <w:tc>
          <w:tcPr>
            <w:tcW w:w="2841" w:type="dxa"/>
            <w:hideMark/>
          </w:tcPr>
          <w:p w14:paraId="298C3EC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0451B9A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«ЯНССЕН ФАРМАЦЕВТИКА НВ», Бельгія</w:t>
            </w:r>
          </w:p>
        </w:tc>
      </w:tr>
      <w:tr w:rsidR="00AD1E02" w:rsidRPr="00AD1E02" w14:paraId="2D9BCD0C" w14:textId="77777777" w:rsidTr="00640EBC">
        <w:trPr>
          <w:trHeight w:val="353"/>
        </w:trPr>
        <w:tc>
          <w:tcPr>
            <w:tcW w:w="2841" w:type="dxa"/>
            <w:hideMark/>
          </w:tcPr>
          <w:p w14:paraId="7C8847C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1336851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«ЯНССЕН ФАРМАЦЕВТИКА НВ», Бельгія</w:t>
            </w:r>
          </w:p>
        </w:tc>
      </w:tr>
      <w:tr w:rsidR="00AD1E02" w:rsidRPr="00AD1E02" w14:paraId="33230A4B" w14:textId="77777777" w:rsidTr="00640EBC">
        <w:trPr>
          <w:trHeight w:val="732"/>
        </w:trPr>
        <w:tc>
          <w:tcPr>
            <w:tcW w:w="2841" w:type="dxa"/>
            <w:hideMark/>
          </w:tcPr>
          <w:p w14:paraId="4D16001A"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600ECEDE"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7F142A33"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3A3D50C"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7F310433" w14:textId="135B8C85"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73B75">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0019DE">
        <w:rPr>
          <w:rFonts w:ascii="Times New Roman" w:hAnsi="Times New Roman" w:cs="Times New Roman"/>
          <w:color w:val="000000" w:themeColor="text1"/>
          <w:sz w:val="24"/>
          <w:szCs w:val="24"/>
        </w:rPr>
        <w:t>14</w:t>
      </w:r>
    </w:p>
    <w:p w14:paraId="69E59D8F"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8DA63D2"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5D344634"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8B04F72" w14:textId="1B37F14B" w:rsidR="00AD1E02" w:rsidRPr="00AD1E02" w:rsidRDefault="00A458DB"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val="uk-UA"/>
        </w:rPr>
        <w:t xml:space="preserve">   </w:t>
      </w: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6EE46F39" w14:textId="77777777" w:rsidR="00AD1E02" w:rsidRPr="00AD1E02" w:rsidRDefault="00AD1E02" w:rsidP="000019DE">
      <w:pPr>
        <w:spacing w:after="0"/>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20FBB4A9" w14:textId="77777777" w:rsidTr="00640EBC">
        <w:tc>
          <w:tcPr>
            <w:tcW w:w="2841" w:type="dxa"/>
            <w:tcMar>
              <w:top w:w="0" w:type="dxa"/>
              <w:left w:w="108" w:type="dxa"/>
              <w:bottom w:w="198" w:type="dxa"/>
              <w:right w:w="108" w:type="dxa"/>
            </w:tcMar>
            <w:hideMark/>
          </w:tcPr>
          <w:p w14:paraId="4C8BE15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D513F72" w14:textId="2B16F36A"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Оновлений протокол клінічного випробування M20-259, версія 2.0 від 28 вересня 2021 року; Подовження періоду проведення клінічного випробування з 17 листопада 2024 року до 17 листопада 2028 року; Коротка характеристика лікарського засобу Stelara (Ustekinumab) 130 мг, концентрат для приготування розчину для інфузій, версія від 04 травня 2021 року; Інформація для пацієнта та інформована згода на участь у науковому дослідженні та необов’язковому дослідженні, версія 2 для України від 22 листопада 2021 року, українською та російською мовами; Інформаційна картка пацієнта, дослідження M20-259 (група прийому рісанкізумабу), версія 2 від 30 вересня 2021 року, українською та російською мовами; Інформаційна картка пацієнта, дослідження M20-259 (група прийому устекінумабу), версія 2 від 30 вересня 2021 року, українською та російською мовами; Картка з нагадуванням для пацієнта, версія 2 від 30 вересня 2021 року, українською та російською мовами; Щоденник для реєстрації результатів тестів на вагітність та даних про введення досліджуваного препарату в рамках дослідження M20-259, версія 1 від 30 вересня 2021 року, українською та російською мовами </w:t>
            </w:r>
          </w:p>
        </w:tc>
      </w:tr>
      <w:tr w:rsidR="00AD1E02" w:rsidRPr="00AD1E02" w14:paraId="782E5EEC" w14:textId="77777777" w:rsidTr="00640EBC">
        <w:trPr>
          <w:trHeight w:val="1111"/>
        </w:trPr>
        <w:tc>
          <w:tcPr>
            <w:tcW w:w="2841" w:type="dxa"/>
            <w:hideMark/>
          </w:tcPr>
          <w:p w14:paraId="734E6C5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22A03C1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516 від 22.03.2021</w:t>
            </w:r>
          </w:p>
        </w:tc>
      </w:tr>
      <w:tr w:rsidR="00AD1E02" w:rsidRPr="00AD1E02" w14:paraId="249E43BB" w14:textId="77777777" w:rsidTr="00640EBC">
        <w:trPr>
          <w:trHeight w:val="1111"/>
        </w:trPr>
        <w:tc>
          <w:tcPr>
            <w:tcW w:w="2841" w:type="dxa"/>
            <w:hideMark/>
          </w:tcPr>
          <w:p w14:paraId="25FC8DC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64D6EF1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рандомізоване дослідження 3 фази, що проводиться у сліпому для оцінювача ефективності режимі з метою вивчення рісанкізумабу у порівнянні з устекінумабом при лікуванні дорослих пацієнтів із хворобою Крона середньоважкого чи важкого ступеню тяжкості, для яких терапія препаратами, що пригнічують активність фактору некрозу пухлини, виявилась неефективною», M20-259, версія 1.0 від 23 липня 2020 року.</w:t>
            </w:r>
          </w:p>
        </w:tc>
      </w:tr>
      <w:tr w:rsidR="00AD1E02" w:rsidRPr="00AD1E02" w14:paraId="2FBC45AD" w14:textId="77777777" w:rsidTr="00640EBC">
        <w:trPr>
          <w:trHeight w:val="379"/>
        </w:trPr>
        <w:tc>
          <w:tcPr>
            <w:tcW w:w="2841" w:type="dxa"/>
            <w:hideMark/>
          </w:tcPr>
          <w:p w14:paraId="66992DA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1D786B6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ЕббВі Біофармасьютікалз ГмбХ, Швейцарія</w:t>
            </w:r>
          </w:p>
        </w:tc>
      </w:tr>
    </w:tbl>
    <w:p w14:paraId="7C890293" w14:textId="6AE3D1C2" w:rsidR="00944F71" w:rsidRDefault="00944F71">
      <w:r>
        <w:br w:type="page"/>
      </w:r>
    </w:p>
    <w:p w14:paraId="4208CD68" w14:textId="66BCF7D4"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14</w:t>
      </w:r>
    </w:p>
    <w:tbl>
      <w:tblPr>
        <w:tblStyle w:val="a5"/>
        <w:tblW w:w="0" w:type="auto"/>
        <w:tblLayout w:type="fixed"/>
        <w:tblLook w:val="04A0" w:firstRow="1" w:lastRow="0" w:firstColumn="1" w:lastColumn="0" w:noHBand="0" w:noVBand="1"/>
      </w:tblPr>
      <w:tblGrid>
        <w:gridCol w:w="2841"/>
        <w:gridCol w:w="10479"/>
      </w:tblGrid>
      <w:tr w:rsidR="00AD1E02" w:rsidRPr="00A458DB" w14:paraId="5D452FB9" w14:textId="77777777" w:rsidTr="00640EBC">
        <w:trPr>
          <w:trHeight w:val="353"/>
        </w:trPr>
        <w:tc>
          <w:tcPr>
            <w:tcW w:w="2841" w:type="dxa"/>
            <w:hideMark/>
          </w:tcPr>
          <w:p w14:paraId="64C9C4BA" w14:textId="23E753DD"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2B8D0D5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«ЕббВі Інк», США / AbbVie Inc., USA</w:t>
            </w:r>
          </w:p>
        </w:tc>
      </w:tr>
      <w:tr w:rsidR="00AD1E02" w:rsidRPr="00AD1E02" w14:paraId="232DC39D" w14:textId="77777777" w:rsidTr="00640EBC">
        <w:trPr>
          <w:trHeight w:val="732"/>
        </w:trPr>
        <w:tc>
          <w:tcPr>
            <w:tcW w:w="2841" w:type="dxa"/>
            <w:hideMark/>
          </w:tcPr>
          <w:p w14:paraId="4244AEBD"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FF05D07"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2DB6315B"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190494C"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05141157" w14:textId="3541CA35" w:rsidR="00AD1E02" w:rsidRPr="00AD1E02" w:rsidRDefault="00AD1E02" w:rsidP="00DA7F8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A458DB">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15</w:t>
      </w:r>
    </w:p>
    <w:p w14:paraId="4BC7400A"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5F093A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95C52B7"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3F957285" w14:textId="1EFA355F" w:rsidR="00AD1E02" w:rsidRPr="00AD1E02" w:rsidRDefault="00A458DB"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val="uk-UA"/>
        </w:rPr>
        <w:t xml:space="preserve">  </w:t>
      </w: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63572FC2" w14:textId="77777777" w:rsidR="00AD1E02" w:rsidRPr="00AD1E02" w:rsidRDefault="00AD1E02" w:rsidP="00DA7F87">
      <w:pPr>
        <w:spacing w:after="0"/>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55BA7038" w14:textId="77777777" w:rsidTr="00640EBC">
        <w:tc>
          <w:tcPr>
            <w:tcW w:w="2841" w:type="dxa"/>
            <w:tcMar>
              <w:top w:w="0" w:type="dxa"/>
              <w:left w:w="108" w:type="dxa"/>
              <w:bottom w:w="198" w:type="dxa"/>
              <w:right w:w="108" w:type="dxa"/>
            </w:tcMar>
            <w:hideMark/>
          </w:tcPr>
          <w:p w14:paraId="22CFFE5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05D39C8" w14:textId="77777777" w:rsid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Включення додаткових місць проведення клінічного випробування</w:t>
            </w:r>
          </w:p>
          <w:tbl>
            <w:tblPr>
              <w:tblW w:w="10051" w:type="dxa"/>
              <w:tblLayout w:type="fixed"/>
              <w:tblCellMar>
                <w:left w:w="0" w:type="dxa"/>
                <w:right w:w="0" w:type="dxa"/>
              </w:tblCellMar>
              <w:tblLook w:val="04A0" w:firstRow="1" w:lastRow="0" w:firstColumn="1" w:lastColumn="0" w:noHBand="0" w:noVBand="1"/>
            </w:tblPr>
            <w:tblGrid>
              <w:gridCol w:w="559"/>
              <w:gridCol w:w="9492"/>
            </w:tblGrid>
            <w:tr w:rsidR="00D1211F" w:rsidRPr="00D1211F" w14:paraId="029C0527"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7E6FE5" w14:textId="77777777" w:rsidR="00D1211F" w:rsidRPr="00D1211F" w:rsidRDefault="00D1211F" w:rsidP="00640EBC">
                  <w:pPr>
                    <w:pStyle w:val="cs2e86d3a6"/>
                    <w:rPr>
                      <w:rStyle w:val="cs9b006264"/>
                      <w:rFonts w:ascii="Times New Roman" w:hAnsi="Times New Roman" w:cs="Times New Roman"/>
                      <w:b w:val="0"/>
                      <w:sz w:val="24"/>
                      <w:szCs w:val="24"/>
                    </w:rPr>
                  </w:pPr>
                  <w:r w:rsidRPr="00D1211F">
                    <w:rPr>
                      <w:rStyle w:val="cs9b006264"/>
                      <w:rFonts w:ascii="Times New Roman" w:hAnsi="Times New Roman" w:cs="Times New Roman"/>
                      <w:b w:val="0"/>
                      <w:sz w:val="24"/>
                      <w:szCs w:val="24"/>
                    </w:rPr>
                    <w:t xml:space="preserve">№ </w:t>
                  </w:r>
                </w:p>
                <w:p w14:paraId="14976D8D" w14:textId="77777777" w:rsidR="00D1211F" w:rsidRPr="00D1211F" w:rsidRDefault="00D1211F" w:rsidP="00640EBC">
                  <w:pPr>
                    <w:pStyle w:val="cs2e86d3a6"/>
                  </w:pPr>
                  <w:r w:rsidRPr="00D1211F">
                    <w:rPr>
                      <w:rStyle w:val="cs9b006264"/>
                      <w:rFonts w:ascii="Times New Roman" w:hAnsi="Times New Roman" w:cs="Times New Roman"/>
                      <w:b w:val="0"/>
                      <w:sz w:val="24"/>
                      <w:szCs w:val="24"/>
                    </w:rPr>
                    <w:t>п/п</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526708" w14:textId="77777777" w:rsidR="00D1211F" w:rsidRPr="00D1211F" w:rsidRDefault="00D1211F" w:rsidP="00640EBC">
                  <w:pPr>
                    <w:pStyle w:val="cs202b20ac"/>
                    <w:rPr>
                      <w:lang w:val="ru-RU"/>
                    </w:rPr>
                  </w:pPr>
                  <w:r w:rsidRPr="00D1211F">
                    <w:rPr>
                      <w:rStyle w:val="cs9b006264"/>
                      <w:rFonts w:ascii="Times New Roman" w:hAnsi="Times New Roman" w:cs="Times New Roman"/>
                      <w:b w:val="0"/>
                      <w:sz w:val="24"/>
                      <w:szCs w:val="24"/>
                      <w:lang w:val="ru-RU"/>
                    </w:rPr>
                    <w:t>П.І.Б. відповідального дослідника</w:t>
                  </w:r>
                </w:p>
                <w:p w14:paraId="44476936" w14:textId="77777777" w:rsidR="00D1211F" w:rsidRPr="00D1211F" w:rsidRDefault="00D1211F" w:rsidP="00640EBC">
                  <w:pPr>
                    <w:pStyle w:val="cs2e86d3a6"/>
                    <w:rPr>
                      <w:lang w:val="ru-RU"/>
                    </w:rPr>
                  </w:pPr>
                  <w:r w:rsidRPr="00D1211F">
                    <w:rPr>
                      <w:rStyle w:val="cs9b006264"/>
                      <w:rFonts w:ascii="Times New Roman" w:hAnsi="Times New Roman" w:cs="Times New Roman"/>
                      <w:b w:val="0"/>
                      <w:sz w:val="24"/>
                      <w:szCs w:val="24"/>
                      <w:lang w:val="ru-RU"/>
                    </w:rPr>
                    <w:t>назва місця проведення клінічного випробування</w:t>
                  </w:r>
                </w:p>
              </w:tc>
            </w:tr>
            <w:tr w:rsidR="00D1211F" w:rsidRPr="00D1211F" w14:paraId="183BD947"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E560D"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1</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B80300"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к.м.н. Беренфус В.Я.</w:t>
                  </w:r>
                </w:p>
                <w:p w14:paraId="5957CC0C"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 xml:space="preserve">Комунальне некомерційне підприємство «4-а міська клінічна лікарня </w:t>
                  </w:r>
                  <w:r w:rsidRPr="00D1211F">
                    <w:rPr>
                      <w:rStyle w:val="cs9b006264"/>
                      <w:rFonts w:ascii="Times New Roman" w:hAnsi="Times New Roman" w:cs="Times New Roman"/>
                      <w:b w:val="0"/>
                      <w:sz w:val="24"/>
                      <w:szCs w:val="24"/>
                    </w:rPr>
                    <w:t>    </w:t>
                  </w:r>
                  <w:r w:rsidRPr="00D1211F">
                    <w:rPr>
                      <w:rStyle w:val="cs9b006264"/>
                      <w:rFonts w:ascii="Times New Roman" w:hAnsi="Times New Roman" w:cs="Times New Roman"/>
                      <w:b w:val="0"/>
                      <w:sz w:val="24"/>
                      <w:szCs w:val="24"/>
                      <w:lang w:val="ru-RU"/>
                    </w:rPr>
                    <w:t xml:space="preserve">м. Львова», відділення денного стаціонару з кардіологічними ліжками, </w:t>
                  </w:r>
                  <w:r w:rsidRPr="00D1211F">
                    <w:rPr>
                      <w:rStyle w:val="cs9b006264"/>
                      <w:rFonts w:ascii="Times New Roman" w:hAnsi="Times New Roman" w:cs="Times New Roman"/>
                      <w:b w:val="0"/>
                      <w:sz w:val="24"/>
                      <w:szCs w:val="24"/>
                    </w:rPr>
                    <w:t> </w:t>
                  </w:r>
                  <w:r w:rsidRPr="00D1211F">
                    <w:rPr>
                      <w:rStyle w:val="cs9b006264"/>
                      <w:rFonts w:ascii="Times New Roman" w:hAnsi="Times New Roman" w:cs="Times New Roman"/>
                      <w:b w:val="0"/>
                      <w:sz w:val="24"/>
                      <w:szCs w:val="24"/>
                      <w:lang w:val="ru-RU"/>
                    </w:rPr>
                    <w:t>м. Львів</w:t>
                  </w:r>
                </w:p>
              </w:tc>
            </w:tr>
            <w:tr w:rsidR="00D1211F" w:rsidRPr="00D1211F" w14:paraId="15A37CFD"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0B485E"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2</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E4143F"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зав. від. Чуприна Л.О.</w:t>
                  </w:r>
                </w:p>
                <w:p w14:paraId="6AE95D0C"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 xml:space="preserve">Медичний центр товариства з обмеженою відповідальністю «Центр сімейної медицини плюс», лікувально-профілактичний підрозділ, </w:t>
                  </w:r>
                  <w:r w:rsidRPr="00D1211F">
                    <w:rPr>
                      <w:rStyle w:val="cs9b006264"/>
                      <w:rFonts w:ascii="Times New Roman" w:hAnsi="Times New Roman" w:cs="Times New Roman"/>
                      <w:b w:val="0"/>
                      <w:sz w:val="24"/>
                      <w:szCs w:val="24"/>
                    </w:rPr>
                    <w:t> </w:t>
                  </w:r>
                  <w:r w:rsidRPr="00D1211F">
                    <w:rPr>
                      <w:rStyle w:val="cs9b006264"/>
                      <w:rFonts w:ascii="Times New Roman" w:hAnsi="Times New Roman" w:cs="Times New Roman"/>
                      <w:b w:val="0"/>
                      <w:sz w:val="24"/>
                      <w:szCs w:val="24"/>
                      <w:lang w:val="ru-RU"/>
                    </w:rPr>
                    <w:t>м. Київ</w:t>
                  </w:r>
                </w:p>
              </w:tc>
            </w:tr>
            <w:tr w:rsidR="00D1211F" w:rsidRPr="00D1211F" w14:paraId="1B46B86F"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FEB17B"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3</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4EB7EAC"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лікар Ізай А.В.</w:t>
                  </w:r>
                </w:p>
                <w:p w14:paraId="49674ECC"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Медичний центр товариства з обмеженою відповідальністю «Едельвейс Медікс», лікувально-профілактичний підрозділ, м. Київ</w:t>
                  </w:r>
                </w:p>
              </w:tc>
            </w:tr>
            <w:tr w:rsidR="00D1211F" w:rsidRPr="00D1211F" w14:paraId="1336AA3A"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1E4961"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4</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F1B38E"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лікар Постол С.В.</w:t>
                  </w:r>
                </w:p>
                <w:p w14:paraId="42821399"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Медичний центр товариства з обмеженою відповідальністю «Медбуд-Клінік», лікувально-профілактичний підрозділ, м. Київ</w:t>
                  </w:r>
                </w:p>
              </w:tc>
            </w:tr>
            <w:tr w:rsidR="00D1211F" w:rsidRPr="00D1211F" w14:paraId="00770C36"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2D3E26"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5</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B611CB"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к.м.н. Семенових П.С.</w:t>
                  </w:r>
                </w:p>
                <w:p w14:paraId="08D5785C"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Державна установа «Національний інститут терапії імені Л.Т. Малої Національної академії медичних наук України», відділ профілактики та лікування хвороб нирок при коморбідних станах, м. Харків</w:t>
                  </w:r>
                </w:p>
              </w:tc>
            </w:tr>
            <w:tr w:rsidR="00D1211F" w:rsidRPr="00D1211F" w14:paraId="0B90DDA0" w14:textId="77777777" w:rsidTr="00D1211F">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1C1C3A" w14:textId="77777777" w:rsidR="00D1211F" w:rsidRPr="00D1211F" w:rsidRDefault="00D1211F" w:rsidP="00640EBC">
                  <w:pPr>
                    <w:pStyle w:val="cs95e872d0"/>
                    <w:jc w:val="center"/>
                  </w:pPr>
                  <w:r w:rsidRPr="00D1211F">
                    <w:rPr>
                      <w:rStyle w:val="cs9b006264"/>
                      <w:rFonts w:ascii="Times New Roman" w:hAnsi="Times New Roman" w:cs="Times New Roman"/>
                      <w:b w:val="0"/>
                      <w:sz w:val="24"/>
                      <w:szCs w:val="24"/>
                    </w:rPr>
                    <w:t>6</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73C825" w14:textId="77777777" w:rsidR="00D1211F" w:rsidRPr="00D1211F" w:rsidRDefault="00D1211F" w:rsidP="00640EBC">
                  <w:pPr>
                    <w:pStyle w:val="csf06cd379"/>
                    <w:rPr>
                      <w:lang w:val="ru-RU"/>
                    </w:rPr>
                  </w:pPr>
                  <w:r w:rsidRPr="00D1211F">
                    <w:rPr>
                      <w:rStyle w:val="cs9b006264"/>
                      <w:rFonts w:ascii="Times New Roman" w:hAnsi="Times New Roman" w:cs="Times New Roman"/>
                      <w:b w:val="0"/>
                      <w:sz w:val="24"/>
                      <w:szCs w:val="24"/>
                      <w:lang w:val="ru-RU"/>
                    </w:rPr>
                    <w:t>д.м.н., проф. Скрипник Н.В.</w:t>
                  </w:r>
                </w:p>
                <w:p w14:paraId="63D2082F" w14:textId="77777777" w:rsidR="00D1211F" w:rsidRPr="00D1211F" w:rsidRDefault="00D1211F" w:rsidP="00640EBC">
                  <w:pPr>
                    <w:pStyle w:val="cs80d9435b"/>
                    <w:rPr>
                      <w:lang w:val="ru-RU"/>
                    </w:rPr>
                  </w:pPr>
                  <w:r w:rsidRPr="00D1211F">
                    <w:rPr>
                      <w:rStyle w:val="cs9b006264"/>
                      <w:rFonts w:ascii="Times New Roman" w:hAnsi="Times New Roman" w:cs="Times New Roman"/>
                      <w:b w:val="0"/>
                      <w:sz w:val="24"/>
                      <w:szCs w:val="24"/>
                      <w:lang w:val="ru-RU"/>
                    </w:rPr>
                    <w:t>Комунальне некомерційне підприємство «Обласна клінічна лікарня Івано-Франківської обласної ради», ендокринологічне відділення, Івано-Франківський національний медичний університет, кафедра ендокринології, м. Івано-Франківськ</w:t>
                  </w:r>
                </w:p>
              </w:tc>
            </w:tr>
          </w:tbl>
          <w:p w14:paraId="4F9301D7" w14:textId="77777777" w:rsidR="00AD1E02" w:rsidRPr="00AD1E02" w:rsidRDefault="00AD1E02" w:rsidP="00640EBC">
            <w:pPr>
              <w:rPr>
                <w:rFonts w:ascii="Times New Roman" w:hAnsi="Times New Roman" w:cs="Times New Roman"/>
                <w:color w:val="000000" w:themeColor="text1"/>
                <w:sz w:val="24"/>
                <w:szCs w:val="24"/>
              </w:rPr>
            </w:pPr>
          </w:p>
        </w:tc>
      </w:tr>
    </w:tbl>
    <w:p w14:paraId="5F2672D6" w14:textId="24CD923D" w:rsidR="00E73B75" w:rsidRDefault="00944F71" w:rsidP="00E73B75">
      <w:pPr>
        <w:jc w:val="right"/>
      </w:pPr>
      <w:r>
        <w:br w:type="page"/>
      </w:r>
      <w:r w:rsidR="00E73B75">
        <w:rPr>
          <w:rFonts w:ascii="Times New Roman" w:hAnsi="Times New Roman" w:cs="Times New Roman"/>
          <w:sz w:val="24"/>
          <w:szCs w:val="24"/>
          <w:lang w:val="uk-UA"/>
        </w:rPr>
        <w:lastRenderedPageBreak/>
        <w:t>2</w:t>
      </w:r>
      <w:r w:rsidR="00E73B75" w:rsidRPr="00944F71">
        <w:rPr>
          <w:rFonts w:ascii="Times New Roman" w:hAnsi="Times New Roman" w:cs="Times New Roman"/>
          <w:sz w:val="24"/>
          <w:szCs w:val="24"/>
          <w:lang w:val="uk-UA"/>
        </w:rPr>
        <w:t xml:space="preserve"> </w:t>
      </w:r>
      <w:r w:rsidR="00E73B75">
        <w:rPr>
          <w:rFonts w:ascii="Times New Roman" w:hAnsi="Times New Roman" w:cs="Times New Roman"/>
          <w:sz w:val="24"/>
          <w:szCs w:val="24"/>
          <w:lang w:val="uk-UA"/>
        </w:rPr>
        <w:t xml:space="preserve">                                                                         </w:t>
      </w:r>
      <w:r w:rsidR="00E73B75" w:rsidRPr="00944F71">
        <w:rPr>
          <w:rFonts w:ascii="Times New Roman" w:hAnsi="Times New Roman" w:cs="Times New Roman"/>
          <w:sz w:val="24"/>
          <w:szCs w:val="24"/>
          <w:lang w:val="uk-UA"/>
        </w:rPr>
        <w:t xml:space="preserve">продовження додатка </w:t>
      </w:r>
      <w:r w:rsidR="00E73B75">
        <w:rPr>
          <w:rFonts w:ascii="Times New Roman" w:hAnsi="Times New Roman" w:cs="Times New Roman"/>
          <w:sz w:val="24"/>
          <w:szCs w:val="24"/>
          <w:lang w:val="uk-UA"/>
        </w:rPr>
        <w:t>15</w:t>
      </w:r>
    </w:p>
    <w:tbl>
      <w:tblPr>
        <w:tblStyle w:val="a5"/>
        <w:tblW w:w="0" w:type="auto"/>
        <w:tblLayout w:type="fixed"/>
        <w:tblLook w:val="04A0" w:firstRow="1" w:lastRow="0" w:firstColumn="1" w:lastColumn="0" w:noHBand="0" w:noVBand="1"/>
      </w:tblPr>
      <w:tblGrid>
        <w:gridCol w:w="2841"/>
        <w:gridCol w:w="10479"/>
      </w:tblGrid>
      <w:tr w:rsidR="00AD1E02" w:rsidRPr="00AD1E02" w14:paraId="2B05C9ED" w14:textId="77777777" w:rsidTr="00640EBC">
        <w:trPr>
          <w:trHeight w:val="1111"/>
        </w:trPr>
        <w:tc>
          <w:tcPr>
            <w:tcW w:w="2841" w:type="dxa"/>
            <w:hideMark/>
          </w:tcPr>
          <w:p w14:paraId="6C6FE963" w14:textId="6604027A"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1C595B0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1586 від 29.07.2021</w:t>
            </w:r>
          </w:p>
        </w:tc>
      </w:tr>
      <w:tr w:rsidR="00AD1E02" w:rsidRPr="00A458DB" w14:paraId="33DFE0E9" w14:textId="77777777" w:rsidTr="00640EBC">
        <w:trPr>
          <w:trHeight w:val="1111"/>
        </w:trPr>
        <w:tc>
          <w:tcPr>
            <w:tcW w:w="2841" w:type="dxa"/>
            <w:hideMark/>
          </w:tcPr>
          <w:p w14:paraId="18204D4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2A41A83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рандомізоване, подвійне сліпе, плацебо-контрольоване дослідження фази 2b,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D4325C00001, версія 1.0 від 14 вересня 2020 року</w:t>
            </w:r>
          </w:p>
        </w:tc>
      </w:tr>
      <w:tr w:rsidR="00AD1E02" w:rsidRPr="00AD1E02" w14:paraId="6FAE453A" w14:textId="77777777" w:rsidTr="00640EBC">
        <w:trPr>
          <w:trHeight w:val="379"/>
        </w:trPr>
        <w:tc>
          <w:tcPr>
            <w:tcW w:w="2841" w:type="dxa"/>
            <w:hideMark/>
          </w:tcPr>
          <w:p w14:paraId="2EC41FB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350082F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«ПАРЕКСЕЛ Україна»</w:t>
            </w:r>
          </w:p>
        </w:tc>
      </w:tr>
      <w:tr w:rsidR="00AD1E02" w:rsidRPr="00A458DB" w14:paraId="627411CA" w14:textId="77777777" w:rsidTr="00640EBC">
        <w:trPr>
          <w:trHeight w:val="353"/>
        </w:trPr>
        <w:tc>
          <w:tcPr>
            <w:tcW w:w="2841" w:type="dxa"/>
            <w:hideMark/>
          </w:tcPr>
          <w:p w14:paraId="0BA2C50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7E6E245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«АстраЗенека АБ», Швеція / AstraZeneca AB, Sweden</w:t>
            </w:r>
          </w:p>
        </w:tc>
      </w:tr>
      <w:tr w:rsidR="00AD1E02" w:rsidRPr="00AD1E02" w14:paraId="4E9DB721" w14:textId="77777777" w:rsidTr="00640EBC">
        <w:trPr>
          <w:trHeight w:val="732"/>
        </w:trPr>
        <w:tc>
          <w:tcPr>
            <w:tcW w:w="2841" w:type="dxa"/>
            <w:hideMark/>
          </w:tcPr>
          <w:p w14:paraId="19DB4E9F"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0D63F43E"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3874734" w14:textId="77777777" w:rsidR="00AD1E02" w:rsidRPr="00AD1E02" w:rsidRDefault="00AD1E02" w:rsidP="00AD1E02">
      <w:pPr>
        <w:rPr>
          <w:rFonts w:ascii="Times New Roman" w:hAnsi="Times New Roman" w:cs="Times New Roman"/>
          <w:color w:val="000000" w:themeColor="text1"/>
          <w:sz w:val="24"/>
          <w:szCs w:val="24"/>
        </w:rPr>
      </w:pPr>
    </w:p>
    <w:p w14:paraId="47C3640A"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2DE1BEC8"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44E8A29F" w14:textId="099450E3"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A458DB">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16</w:t>
      </w:r>
    </w:p>
    <w:p w14:paraId="361FAAB4"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7E48352"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48EC904"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2120F3B9" w14:textId="101271FE" w:rsidR="00AD1E02" w:rsidRPr="00AD1E02" w:rsidRDefault="00A458DB"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val="uk-UA"/>
        </w:rPr>
        <w:t xml:space="preserve">   </w:t>
      </w: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0832C96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253B50D3" w14:textId="77777777" w:rsidTr="00640EBC">
        <w:tc>
          <w:tcPr>
            <w:tcW w:w="2841" w:type="dxa"/>
            <w:tcMar>
              <w:top w:w="0" w:type="dxa"/>
              <w:left w:w="108" w:type="dxa"/>
              <w:bottom w:w="198" w:type="dxa"/>
              <w:right w:w="108" w:type="dxa"/>
            </w:tcMar>
            <w:hideMark/>
          </w:tcPr>
          <w:p w14:paraId="1F65ACB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1AA0C89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Оновлений протокол клінічного випробування M16-011, версія 5.0 від 01 листопада 2021 року; Інформація для пацієнта та інформована згода на участь у науковому дослідженні та необов’язковому дослідженні, версія 4.0 для України від 13 грудня 2021 року, українською та російською мовами; Інформаційна картка пацієнта для дослідження М16-011, версія 4 від 3 листопада 2021 року, українською та російською мовами </w:t>
            </w:r>
          </w:p>
        </w:tc>
      </w:tr>
      <w:tr w:rsidR="00AD1E02" w:rsidRPr="00AD1E02" w14:paraId="66317120" w14:textId="77777777" w:rsidTr="00640EBC">
        <w:trPr>
          <w:trHeight w:val="1111"/>
        </w:trPr>
        <w:tc>
          <w:tcPr>
            <w:tcW w:w="2841" w:type="dxa"/>
            <w:hideMark/>
          </w:tcPr>
          <w:p w14:paraId="6F98629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440A9CE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1896 від 27.08.2019</w:t>
            </w:r>
          </w:p>
        </w:tc>
      </w:tr>
      <w:tr w:rsidR="00AD1E02" w:rsidRPr="00A458DB" w14:paraId="5B529AFE" w14:textId="77777777" w:rsidTr="00640EBC">
        <w:trPr>
          <w:trHeight w:val="1111"/>
        </w:trPr>
        <w:tc>
          <w:tcPr>
            <w:tcW w:w="2841" w:type="dxa"/>
            <w:hideMark/>
          </w:tcPr>
          <w:p w14:paraId="11CDCF7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1F9CBED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дослідження III фази, для порівняння препарату Рісанкізумаб з плацебо у пацієнтів з активним псоріатичним артритом (ПсА), які мають в анамнезі неадекватну відповідь принаймні на один хворобомодифікуючий протиревматичний препарат (ХМПРП) або його непереносимість (KEEPsAKE 1)», M16-011, версія 4.0 від 10 вересня 2020 року</w:t>
            </w:r>
          </w:p>
        </w:tc>
      </w:tr>
      <w:tr w:rsidR="00AD1E02" w:rsidRPr="00AD1E02" w14:paraId="5E52B5F7" w14:textId="77777777" w:rsidTr="00640EBC">
        <w:trPr>
          <w:trHeight w:val="379"/>
        </w:trPr>
        <w:tc>
          <w:tcPr>
            <w:tcW w:w="2841" w:type="dxa"/>
            <w:hideMark/>
          </w:tcPr>
          <w:p w14:paraId="0B10EE6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239676A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«ЕббВі Біофармасьютікалз ГмбХ», Швейцарія</w:t>
            </w:r>
          </w:p>
        </w:tc>
      </w:tr>
      <w:tr w:rsidR="00AD1E02" w:rsidRPr="00A458DB" w14:paraId="77CACD05" w14:textId="77777777" w:rsidTr="00640EBC">
        <w:trPr>
          <w:trHeight w:val="353"/>
        </w:trPr>
        <w:tc>
          <w:tcPr>
            <w:tcW w:w="2841" w:type="dxa"/>
            <w:hideMark/>
          </w:tcPr>
          <w:p w14:paraId="261BA1A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D14F36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AbbVie Inc., USA/ ЕббВі Інк., США</w:t>
            </w:r>
          </w:p>
        </w:tc>
      </w:tr>
      <w:tr w:rsidR="00AD1E02" w:rsidRPr="00AD1E02" w14:paraId="5F009134" w14:textId="77777777" w:rsidTr="00640EBC">
        <w:trPr>
          <w:trHeight w:val="732"/>
        </w:trPr>
        <w:tc>
          <w:tcPr>
            <w:tcW w:w="2841" w:type="dxa"/>
            <w:hideMark/>
          </w:tcPr>
          <w:p w14:paraId="3A283CC4"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34B00019"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33CF54BA" w14:textId="77777777" w:rsidR="00AD1E02" w:rsidRPr="00AD1E02" w:rsidRDefault="00AD1E02" w:rsidP="00AD1E02">
      <w:pPr>
        <w:rPr>
          <w:rFonts w:ascii="Times New Roman" w:hAnsi="Times New Roman" w:cs="Times New Roman"/>
          <w:color w:val="000000" w:themeColor="text1"/>
          <w:sz w:val="24"/>
          <w:szCs w:val="24"/>
        </w:rPr>
      </w:pPr>
    </w:p>
    <w:p w14:paraId="33F23F6F"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6F785352"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7C79EC1F" w14:textId="12EC511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17</w:t>
      </w:r>
    </w:p>
    <w:p w14:paraId="04FA3992"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0E7F4A44"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4450DD55"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2E1D9A1" w14:textId="1145FDFC"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0D66E582" w14:textId="77777777" w:rsidR="00AD1E02" w:rsidRPr="00AD1E02" w:rsidRDefault="00AD1E02" w:rsidP="000019DE">
      <w:pPr>
        <w:spacing w:after="0"/>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0DA1A443" w14:textId="77777777" w:rsidTr="00640EBC">
        <w:tc>
          <w:tcPr>
            <w:tcW w:w="2841" w:type="dxa"/>
            <w:tcMar>
              <w:top w:w="0" w:type="dxa"/>
              <w:left w:w="108" w:type="dxa"/>
              <w:bottom w:w="198" w:type="dxa"/>
              <w:right w:w="108" w:type="dxa"/>
            </w:tcMar>
            <w:hideMark/>
          </w:tcPr>
          <w:p w14:paraId="3F7F74E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17B4C977" w14:textId="77777777" w:rsidR="00AD1E02" w:rsidRPr="00AD1E02" w:rsidRDefault="00AD1E02" w:rsidP="00C56629">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Оновлений Протокол клінічного дослідження CER-FT011-SSc01, версія 2.1 від 01 листопада</w:t>
            </w:r>
            <w:r w:rsidR="00C5662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2021 року;</w:t>
            </w:r>
            <w:r w:rsidR="00C5662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Інформаційний листок і форма згоди, версія V2.0UKR(uk)1.0 від 22 грудня 2021 року, переклад українською мовою 27 грудня 2021 року; Інформаційний листок і форма згоди, версія V2.0UKR(ru)1.0 від 22 грудня 2021 року, переклад російською мовою від 27 грудня 2021 року; Інформаційна картка щодо ВЛЗ для препарату FT011, версія 1.0UKR(uk) від 17 вересня 2021 року, переклад українською мовою від 27 грудня 2021 року; Інформаційна картка щодо ВЛЗ для препарату FT011, версія 1.0UKR(ru) від 17 вересня 2021 року, переклад російською мовою від </w:t>
            </w:r>
            <w:r w:rsidR="00C5662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27 грудня 2021 року </w:t>
            </w:r>
          </w:p>
        </w:tc>
      </w:tr>
      <w:tr w:rsidR="00AD1E02" w:rsidRPr="00AD1E02" w14:paraId="79F3B52A" w14:textId="77777777" w:rsidTr="00640EBC">
        <w:trPr>
          <w:trHeight w:val="1111"/>
        </w:trPr>
        <w:tc>
          <w:tcPr>
            <w:tcW w:w="2841" w:type="dxa"/>
            <w:hideMark/>
          </w:tcPr>
          <w:p w14:paraId="0D27638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3B20F21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1773 від 20.08.2021</w:t>
            </w:r>
          </w:p>
        </w:tc>
      </w:tr>
      <w:tr w:rsidR="00AD1E02" w:rsidRPr="00A458DB" w14:paraId="562BDD69" w14:textId="77777777" w:rsidTr="00640EBC">
        <w:trPr>
          <w:trHeight w:val="1111"/>
        </w:trPr>
        <w:tc>
          <w:tcPr>
            <w:tcW w:w="2841" w:type="dxa"/>
            <w:hideMark/>
          </w:tcPr>
          <w:p w14:paraId="157A0C8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063FBC6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плацебо-контрольоване дослідження фази ІІ для вивчення фармакокінетики, фармакодинамічних ефектів і безпечності препарату FT011 для перорального застосування в учасників дослідження із дифузним системним склерозом», CER-FT011-SSc01, версія 1.4 від 11 лютого 2021 року</w:t>
            </w:r>
          </w:p>
        </w:tc>
      </w:tr>
      <w:tr w:rsidR="00AD1E02" w:rsidRPr="00A458DB" w14:paraId="171A6928" w14:textId="77777777" w:rsidTr="00640EBC">
        <w:trPr>
          <w:trHeight w:val="379"/>
        </w:trPr>
        <w:tc>
          <w:tcPr>
            <w:tcW w:w="2841" w:type="dxa"/>
            <w:hideMark/>
          </w:tcPr>
          <w:p w14:paraId="6BD9FA1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245CCC6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21B31083" w14:textId="77777777" w:rsidTr="00640EBC">
        <w:trPr>
          <w:trHeight w:val="353"/>
        </w:trPr>
        <w:tc>
          <w:tcPr>
            <w:tcW w:w="2841" w:type="dxa"/>
            <w:hideMark/>
          </w:tcPr>
          <w:p w14:paraId="6B40DFE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32DB4A0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Certa Therapeutics Pty Ltd, Australia</w:t>
            </w:r>
          </w:p>
        </w:tc>
      </w:tr>
      <w:tr w:rsidR="00AD1E02" w:rsidRPr="00AD1E02" w14:paraId="1679E401" w14:textId="77777777" w:rsidTr="00640EBC">
        <w:trPr>
          <w:trHeight w:val="732"/>
        </w:trPr>
        <w:tc>
          <w:tcPr>
            <w:tcW w:w="2841" w:type="dxa"/>
            <w:hideMark/>
          </w:tcPr>
          <w:p w14:paraId="6D8D26A3"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B102C21"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5D2CB10F" w14:textId="77777777" w:rsidR="00AD1E02" w:rsidRPr="00AD1E02" w:rsidRDefault="00AD1E02" w:rsidP="00AD1E02">
      <w:pPr>
        <w:rPr>
          <w:rFonts w:ascii="Times New Roman" w:hAnsi="Times New Roman" w:cs="Times New Roman"/>
          <w:color w:val="000000" w:themeColor="text1"/>
          <w:sz w:val="24"/>
          <w:szCs w:val="24"/>
        </w:rPr>
      </w:pPr>
    </w:p>
    <w:p w14:paraId="16917D38"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667D8EFB"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1723E918" w14:textId="76CB18E0"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18</w:t>
      </w:r>
    </w:p>
    <w:p w14:paraId="6A91FB4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D60D218"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668EFBD"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3A3B89F" w14:textId="60E13645" w:rsidR="00AD1E02" w:rsidRPr="00AD1E02" w:rsidRDefault="00A458DB"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lang w:val="uk-UA"/>
        </w:rPr>
        <w:t xml:space="preserve">   </w:t>
      </w:r>
      <w:r w:rsidRPr="00A458DB">
        <w:rPr>
          <w:rFonts w:ascii="Times New Roman" w:hAnsi="Times New Roman" w:cs="Times New Roman"/>
          <w:color w:val="000000" w:themeColor="text1"/>
          <w:sz w:val="24"/>
          <w:szCs w:val="24"/>
          <w:u w:val="single"/>
          <w:lang w:val="uk-UA"/>
        </w:rPr>
        <w:t>13.03.2022</w:t>
      </w:r>
      <w:r w:rsidRPr="00AD1E02">
        <w:rPr>
          <w:rFonts w:ascii="Times New Roman" w:hAnsi="Times New Roman" w:cs="Times New Roman"/>
          <w:color w:val="000000" w:themeColor="text1"/>
          <w:sz w:val="24"/>
          <w:szCs w:val="24"/>
        </w:rPr>
        <w:t xml:space="preserve"> № </w:t>
      </w:r>
      <w:r w:rsidRPr="00A458DB">
        <w:rPr>
          <w:rFonts w:ascii="Times New Roman" w:hAnsi="Times New Roman" w:cs="Times New Roman"/>
          <w:color w:val="000000" w:themeColor="text1"/>
          <w:sz w:val="24"/>
          <w:szCs w:val="24"/>
          <w:u w:val="single"/>
          <w:lang w:val="uk-UA"/>
        </w:rPr>
        <w:t>475</w:t>
      </w:r>
    </w:p>
    <w:p w14:paraId="1AEEA885"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0C0E261A" w14:textId="77777777" w:rsidTr="00640EBC">
        <w:tc>
          <w:tcPr>
            <w:tcW w:w="2841" w:type="dxa"/>
            <w:tcMar>
              <w:top w:w="0" w:type="dxa"/>
              <w:left w:w="108" w:type="dxa"/>
              <w:bottom w:w="198" w:type="dxa"/>
              <w:right w:w="108" w:type="dxa"/>
            </w:tcMar>
            <w:hideMark/>
          </w:tcPr>
          <w:p w14:paraId="50C3BA5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7FD0E5D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лікарського засобу SAR441344, версія № 3 від 16 грудня 2021р., англійською мовою.; Зразок маркування вторинної упаковки досліджуваного лікарського засобу SAR441344 150 мг/мл або плацебо, версія 3 від 25 листопада 2021 року, українською мовою.; Зразок маркування первинної упаковки досліджуваного лікарського засобу SAR441344 150 мг/мл або плацебо, версія 2 від 25 листопада 2021 року, українською мовою </w:t>
            </w:r>
          </w:p>
        </w:tc>
      </w:tr>
      <w:tr w:rsidR="00AD1E02" w:rsidRPr="00AD1E02" w14:paraId="22FFD00C" w14:textId="77777777" w:rsidTr="00640EBC">
        <w:trPr>
          <w:trHeight w:val="1111"/>
        </w:trPr>
        <w:tc>
          <w:tcPr>
            <w:tcW w:w="2841" w:type="dxa"/>
            <w:hideMark/>
          </w:tcPr>
          <w:p w14:paraId="15D8618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292246B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1966 від 15.09.2021</w:t>
            </w:r>
          </w:p>
        </w:tc>
      </w:tr>
      <w:tr w:rsidR="00AD1E02" w:rsidRPr="00A458DB" w14:paraId="05EDBC3B" w14:textId="77777777" w:rsidTr="00640EBC">
        <w:trPr>
          <w:trHeight w:val="1111"/>
        </w:trPr>
        <w:tc>
          <w:tcPr>
            <w:tcW w:w="2841" w:type="dxa"/>
            <w:hideMark/>
          </w:tcPr>
          <w:p w14:paraId="4ADD0F9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1DACB6C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«Ефективність та безпечність препарату SAR441344 при лікуванні системного червоного вовчака: рандомізоване, подвійне сліпе, плацебо-контрольоване дослідження фази 2 для підтвердження концепції», ACT17010, версія 1 від 31 травня 2021 року</w:t>
            </w:r>
          </w:p>
        </w:tc>
      </w:tr>
      <w:tr w:rsidR="00AD1E02" w:rsidRPr="00AD1E02" w14:paraId="43E5FD67" w14:textId="77777777" w:rsidTr="00640EBC">
        <w:trPr>
          <w:trHeight w:val="379"/>
        </w:trPr>
        <w:tc>
          <w:tcPr>
            <w:tcW w:w="2841" w:type="dxa"/>
            <w:hideMark/>
          </w:tcPr>
          <w:p w14:paraId="0C5ACA2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120AD04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«Санофі-Авентіс Україна»</w:t>
            </w:r>
          </w:p>
        </w:tc>
      </w:tr>
      <w:tr w:rsidR="00AD1E02" w:rsidRPr="00A458DB" w14:paraId="2ABD989E" w14:textId="77777777" w:rsidTr="00640EBC">
        <w:trPr>
          <w:trHeight w:val="353"/>
        </w:trPr>
        <w:tc>
          <w:tcPr>
            <w:tcW w:w="2841" w:type="dxa"/>
            <w:hideMark/>
          </w:tcPr>
          <w:p w14:paraId="693733A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5C67D3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sanofi-aventis recherche &amp; developpement, France (Санофі-Авентіс решерш е девелопман, Франція)</w:t>
            </w:r>
          </w:p>
        </w:tc>
      </w:tr>
      <w:tr w:rsidR="00AD1E02" w:rsidRPr="00AD1E02" w14:paraId="18D0EB55" w14:textId="77777777" w:rsidTr="00640EBC">
        <w:trPr>
          <w:trHeight w:val="732"/>
        </w:trPr>
        <w:tc>
          <w:tcPr>
            <w:tcW w:w="2841" w:type="dxa"/>
            <w:hideMark/>
          </w:tcPr>
          <w:p w14:paraId="4694BABE"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2CCE097"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21E0D3A1" w14:textId="77777777" w:rsidR="00AD1E02" w:rsidRPr="00AD1E02" w:rsidRDefault="00AD1E02" w:rsidP="00AD1E02">
      <w:pPr>
        <w:rPr>
          <w:rFonts w:ascii="Times New Roman" w:hAnsi="Times New Roman" w:cs="Times New Roman"/>
          <w:color w:val="000000" w:themeColor="text1"/>
          <w:sz w:val="24"/>
          <w:szCs w:val="24"/>
        </w:rPr>
      </w:pPr>
    </w:p>
    <w:p w14:paraId="4923805C" w14:textId="77777777" w:rsidR="00AD1E02" w:rsidRPr="00AD1E02" w:rsidRDefault="00AD1E02" w:rsidP="000019DE">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2001E17" w14:textId="77777777"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56FB2919" w14:textId="7004093D" w:rsidR="00AD1E02" w:rsidRPr="00AD1E02" w:rsidRDefault="00AD1E02" w:rsidP="000019DE">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19</w:t>
      </w:r>
    </w:p>
    <w:p w14:paraId="7F26CE19"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0EBD8EEB"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9208E56"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376D6AD4" w14:textId="0578946B"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7BA815C3"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0A8959B0" w14:textId="77777777" w:rsidTr="00640EBC">
        <w:tc>
          <w:tcPr>
            <w:tcW w:w="2841" w:type="dxa"/>
            <w:tcMar>
              <w:top w:w="0" w:type="dxa"/>
              <w:left w:w="108" w:type="dxa"/>
              <w:bottom w:w="198" w:type="dxa"/>
              <w:right w:w="108" w:type="dxa"/>
            </w:tcMar>
            <w:hideMark/>
          </w:tcPr>
          <w:p w14:paraId="7A57D65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16C7D02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Оновлений протокол клінічного випробування МК -8189-008, з інкорпорованою поправкою 03 від 17 грудня 2021 року, англійською мовою; Оновлені розділи досьє досліджуваного лікарського засобу MK-8189: P.3. Manufacture MK-8189, P.3. Manufacture Placebo for MK-8189, та P.3. Manufacture Comparator (Modified)Risperidone, версія 07Y77S від 06 січня 2022 року, англійською мовою; Залучення додаткової виробничої ділянки для препарату порівняння (Risperidone over encapsulated): Patheon Pharmaceuticals Inc., 2110 East Galbraith Road, Cincinnati, OH 45237-1625, USA; залучення додаткової виробничої ділянки для плацебо до препарату порівняння (Risperidone over encapsulated): Mayne Pharma Inc., 1240 Sugg Parkway Greenville, NC 27834, USA; уточнення назви та адреси виробничої ділянки для МК 8189 та плацебо: Patheon Pharmaceuticals Inc., 2110 East Galbraith Road, Cincinnati, OH 45237-1625, USA; залучення додаткової виробничої ділянки для препарату порівняння (Risperidone over encapsulated): Merck Sharp &amp; Dohme Corp., 770 Sumneytown Pike, West Point, PA 19486, USA; Шкала позитивних та негативних синдромів PANSS_ Критерії оцінки,версія:"MRL184338_MK8189-008_PANSS-Rating_Criteria_V1_ 26May2020_RUS (UKR)", для України російською мовою </w:t>
            </w:r>
          </w:p>
        </w:tc>
      </w:tr>
      <w:tr w:rsidR="00AD1E02" w:rsidRPr="00AD1E02" w14:paraId="584615B6" w14:textId="77777777" w:rsidTr="00640EBC">
        <w:trPr>
          <w:trHeight w:val="1111"/>
        </w:trPr>
        <w:tc>
          <w:tcPr>
            <w:tcW w:w="2841" w:type="dxa"/>
            <w:hideMark/>
          </w:tcPr>
          <w:p w14:paraId="52426F8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59BD8FE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422 від 10.03.2021</w:t>
            </w:r>
          </w:p>
        </w:tc>
      </w:tr>
      <w:tr w:rsidR="00AD1E02" w:rsidRPr="00AD1E02" w14:paraId="09834B41" w14:textId="77777777" w:rsidTr="00640EBC">
        <w:trPr>
          <w:trHeight w:val="1111"/>
        </w:trPr>
        <w:tc>
          <w:tcPr>
            <w:tcW w:w="2841" w:type="dxa"/>
            <w:hideMark/>
          </w:tcPr>
          <w:p w14:paraId="13BBD8F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287E1F4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 MK-8189-008, з інкорпорованою поправкою 02 від 24 листопада 2020 року</w:t>
            </w:r>
          </w:p>
        </w:tc>
      </w:tr>
      <w:tr w:rsidR="00AD1E02" w:rsidRPr="00AD1E02" w14:paraId="5F3B25E1" w14:textId="77777777" w:rsidTr="00640EBC">
        <w:trPr>
          <w:trHeight w:val="379"/>
        </w:trPr>
        <w:tc>
          <w:tcPr>
            <w:tcW w:w="2841" w:type="dxa"/>
            <w:hideMark/>
          </w:tcPr>
          <w:p w14:paraId="0CEAA94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216C9FC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«МСД Україна»</w:t>
            </w:r>
          </w:p>
        </w:tc>
      </w:tr>
    </w:tbl>
    <w:p w14:paraId="3A09EA83" w14:textId="7D6FED19" w:rsidR="00944F71" w:rsidRDefault="00944F71">
      <w:r>
        <w:br w:type="page"/>
      </w:r>
    </w:p>
    <w:p w14:paraId="49E7D39A" w14:textId="736CB9FC"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19</w:t>
      </w:r>
    </w:p>
    <w:tbl>
      <w:tblPr>
        <w:tblStyle w:val="a5"/>
        <w:tblW w:w="0" w:type="auto"/>
        <w:tblLayout w:type="fixed"/>
        <w:tblLook w:val="04A0" w:firstRow="1" w:lastRow="0" w:firstColumn="1" w:lastColumn="0" w:noHBand="0" w:noVBand="1"/>
      </w:tblPr>
      <w:tblGrid>
        <w:gridCol w:w="2841"/>
        <w:gridCol w:w="10479"/>
      </w:tblGrid>
      <w:tr w:rsidR="00AD1E02" w:rsidRPr="00A458DB" w14:paraId="763A15CF" w14:textId="77777777" w:rsidTr="00640EBC">
        <w:trPr>
          <w:trHeight w:val="353"/>
        </w:trPr>
        <w:tc>
          <w:tcPr>
            <w:tcW w:w="2841" w:type="dxa"/>
            <w:hideMark/>
          </w:tcPr>
          <w:p w14:paraId="7B292198" w14:textId="23E241FA"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73FAC3E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«Мерк Шарп Енд Доум Корп.», дочірнє підприємство «Мерк Енд Ко., Інк.», США (Merck Sharp &amp; Dohme Corp., a subsidiary of Merck &amp; Co., Inc., USA) </w:t>
            </w:r>
          </w:p>
        </w:tc>
      </w:tr>
      <w:tr w:rsidR="00AD1E02" w:rsidRPr="00AD1E02" w14:paraId="5879850C" w14:textId="77777777" w:rsidTr="00640EBC">
        <w:trPr>
          <w:trHeight w:val="732"/>
        </w:trPr>
        <w:tc>
          <w:tcPr>
            <w:tcW w:w="2841" w:type="dxa"/>
            <w:hideMark/>
          </w:tcPr>
          <w:p w14:paraId="2D639C83"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6178203C"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48F202BD" w14:textId="77777777" w:rsidR="00AD1E02" w:rsidRPr="00AD1E02" w:rsidRDefault="00AD1E02" w:rsidP="00AD1E02">
      <w:pPr>
        <w:rPr>
          <w:rFonts w:ascii="Times New Roman" w:hAnsi="Times New Roman" w:cs="Times New Roman"/>
          <w:color w:val="000000" w:themeColor="text1"/>
          <w:sz w:val="24"/>
          <w:szCs w:val="24"/>
        </w:rPr>
      </w:pPr>
    </w:p>
    <w:p w14:paraId="075FDD49" w14:textId="77777777" w:rsidR="00AD1E02" w:rsidRPr="00AD1E02" w:rsidRDefault="00AD1E02" w:rsidP="00A468E3">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03B8FE15" w14:textId="77777777" w:rsidR="00AD1E02" w:rsidRPr="00AD1E02" w:rsidRDefault="00AD1E02" w:rsidP="00A468E3">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4CF63329" w14:textId="1BDCD072" w:rsidR="00AD1E02" w:rsidRPr="00AD1E02" w:rsidRDefault="00AD1E02" w:rsidP="00DA7F8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20</w:t>
      </w:r>
    </w:p>
    <w:p w14:paraId="5BF5788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31CDC34"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538B3F2"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04B13E3" w14:textId="77E68B08"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B46A1A3"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44761C17" w14:textId="77777777" w:rsidTr="00640EBC">
        <w:tc>
          <w:tcPr>
            <w:tcW w:w="2841" w:type="dxa"/>
            <w:tcMar>
              <w:top w:w="0" w:type="dxa"/>
              <w:left w:w="108" w:type="dxa"/>
              <w:bottom w:w="198" w:type="dxa"/>
              <w:right w:w="108" w:type="dxa"/>
            </w:tcMar>
            <w:hideMark/>
          </w:tcPr>
          <w:p w14:paraId="3FB3D09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7055378B" w14:textId="77777777" w:rsidR="00DA7F87"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Оновлення назви досліджуваного лікарського засобу </w:t>
            </w:r>
          </w:p>
          <w:tbl>
            <w:tblPr>
              <w:tblW w:w="0" w:type="auto"/>
              <w:tblLayout w:type="fixed"/>
              <w:tblCellMar>
                <w:left w:w="0" w:type="dxa"/>
                <w:right w:w="0" w:type="dxa"/>
              </w:tblCellMar>
              <w:tblLook w:val="04A0" w:firstRow="1" w:lastRow="0" w:firstColumn="1" w:lastColumn="0" w:noHBand="0" w:noVBand="1"/>
            </w:tblPr>
            <w:tblGrid>
              <w:gridCol w:w="4811"/>
              <w:gridCol w:w="4811"/>
            </w:tblGrid>
            <w:tr w:rsidR="00DA7F87" w:rsidRPr="00DA7F87" w14:paraId="1AE1A5AF" w14:textId="77777777" w:rsidTr="00640EB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40CCC8" w14:textId="77777777" w:rsidR="00DA7F87" w:rsidRPr="00DA7F87" w:rsidRDefault="00DA7F87" w:rsidP="00640EBC">
                  <w:pPr>
                    <w:pStyle w:val="cs2e86d3a6"/>
                  </w:pPr>
                  <w:r w:rsidRPr="00DA7F87">
                    <w:rPr>
                      <w:rStyle w:val="cs9b006269"/>
                      <w:rFonts w:ascii="Times New Roman" w:hAnsi="Times New Roman" w:cs="Times New Roman"/>
                      <w:b w:val="0"/>
                      <w:sz w:val="24"/>
                      <w:szCs w:val="24"/>
                    </w:rPr>
                    <w:t>БУЛО</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FCBCBF" w14:textId="77777777" w:rsidR="00DA7F87" w:rsidRPr="00DA7F87" w:rsidRDefault="00DA7F87" w:rsidP="00640EBC">
                  <w:pPr>
                    <w:pStyle w:val="cs2e86d3a6"/>
                  </w:pPr>
                  <w:r w:rsidRPr="00DA7F87">
                    <w:rPr>
                      <w:rStyle w:val="cs9b006269"/>
                      <w:rFonts w:ascii="Times New Roman" w:hAnsi="Times New Roman" w:cs="Times New Roman"/>
                      <w:b w:val="0"/>
                      <w:sz w:val="24"/>
                      <w:szCs w:val="24"/>
                    </w:rPr>
                    <w:t>СТАЛО</w:t>
                  </w:r>
                </w:p>
              </w:tc>
            </w:tr>
            <w:tr w:rsidR="00DA7F87" w:rsidRPr="00DA7F87" w14:paraId="18F9805F" w14:textId="77777777" w:rsidTr="00640EB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9DEA30" w14:textId="77777777" w:rsidR="00DA7F87" w:rsidRPr="00DA7F87" w:rsidRDefault="00DA7F87" w:rsidP="00640EBC">
                  <w:pPr>
                    <w:pStyle w:val="cs80d9435b"/>
                    <w:rPr>
                      <w:lang w:val="ru-RU"/>
                    </w:rPr>
                  </w:pPr>
                  <w:r w:rsidRPr="00DA7F87">
                    <w:rPr>
                      <w:rStyle w:val="cs9b006269"/>
                      <w:rFonts w:ascii="Times New Roman" w:hAnsi="Times New Roman" w:cs="Times New Roman"/>
                      <w:b w:val="0"/>
                      <w:sz w:val="24"/>
                      <w:szCs w:val="24"/>
                      <w:lang w:val="ru-RU"/>
                    </w:rPr>
                    <w:t>Атезолізумаб для підшкірного застосування (</w:t>
                  </w:r>
                  <w:r w:rsidRPr="00DA7F87">
                    <w:rPr>
                      <w:rStyle w:val="cs9b006269"/>
                      <w:rFonts w:ascii="Times New Roman" w:hAnsi="Times New Roman" w:cs="Times New Roman"/>
                      <w:b w:val="0"/>
                      <w:sz w:val="24"/>
                      <w:szCs w:val="24"/>
                    </w:rPr>
                    <w:t>Atezolizumab</w:t>
                  </w:r>
                  <w:r w:rsidRPr="00DA7F87">
                    <w:rPr>
                      <w:rStyle w:val="cs9b006269"/>
                      <w:rFonts w:ascii="Times New Roman" w:hAnsi="Times New Roman" w:cs="Times New Roman"/>
                      <w:b w:val="0"/>
                      <w:sz w:val="24"/>
                      <w:szCs w:val="24"/>
                      <w:lang w:val="ru-RU"/>
                    </w:rPr>
                    <w:t xml:space="preserve"> </w:t>
                  </w:r>
                  <w:r w:rsidRPr="00DA7F87">
                    <w:rPr>
                      <w:rStyle w:val="cs9b006269"/>
                      <w:rFonts w:ascii="Times New Roman" w:hAnsi="Times New Roman" w:cs="Times New Roman"/>
                      <w:b w:val="0"/>
                      <w:sz w:val="24"/>
                      <w:szCs w:val="24"/>
                    </w:rPr>
                    <w:t>SC</w:t>
                  </w:r>
                  <w:r w:rsidRPr="00DA7F87">
                    <w:rPr>
                      <w:rStyle w:val="cs9b006269"/>
                      <w:rFonts w:ascii="Times New Roman" w:hAnsi="Times New Roman" w:cs="Times New Roman"/>
                      <w:b w:val="0"/>
                      <w:sz w:val="24"/>
                      <w:szCs w:val="24"/>
                      <w:lang w:val="ru-RU"/>
                    </w:rPr>
                    <w:t>)</w:t>
                  </w:r>
                </w:p>
              </w:tc>
              <w:tc>
                <w:tcPr>
                  <w:tcW w:w="48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E2E1572" w14:textId="77777777" w:rsidR="00DA7F87" w:rsidRPr="00DA7F87" w:rsidRDefault="00DA7F87" w:rsidP="00640EBC">
                  <w:pPr>
                    <w:pStyle w:val="cs80d9435b"/>
                    <w:rPr>
                      <w:lang w:val="ru-RU"/>
                    </w:rPr>
                  </w:pPr>
                  <w:r w:rsidRPr="00DA7F87">
                    <w:rPr>
                      <w:rStyle w:val="cs9b006269"/>
                      <w:rFonts w:ascii="Times New Roman" w:hAnsi="Times New Roman" w:cs="Times New Roman"/>
                      <w:b w:val="0"/>
                      <w:sz w:val="24"/>
                      <w:szCs w:val="24"/>
                      <w:lang w:val="ru-RU"/>
                    </w:rPr>
                    <w:t>Атезолізумаб для підшкірного застосування (</w:t>
                  </w:r>
                  <w:r w:rsidRPr="00DA7F87">
                    <w:rPr>
                      <w:rStyle w:val="cs9b006269"/>
                      <w:rFonts w:ascii="Times New Roman" w:hAnsi="Times New Roman" w:cs="Times New Roman"/>
                      <w:b w:val="0"/>
                      <w:sz w:val="24"/>
                      <w:szCs w:val="24"/>
                    </w:rPr>
                    <w:t>Atezolizumab</w:t>
                  </w:r>
                  <w:r w:rsidRPr="00DA7F87">
                    <w:rPr>
                      <w:rStyle w:val="cs9b006269"/>
                      <w:rFonts w:ascii="Times New Roman" w:hAnsi="Times New Roman" w:cs="Times New Roman"/>
                      <w:b w:val="0"/>
                      <w:sz w:val="24"/>
                      <w:szCs w:val="24"/>
                      <w:lang w:val="ru-RU"/>
                    </w:rPr>
                    <w:t xml:space="preserve"> </w:t>
                  </w:r>
                  <w:r w:rsidRPr="00DA7F87">
                    <w:rPr>
                      <w:rStyle w:val="cs9b006269"/>
                      <w:rFonts w:ascii="Times New Roman" w:hAnsi="Times New Roman" w:cs="Times New Roman"/>
                      <w:b w:val="0"/>
                      <w:sz w:val="24"/>
                      <w:szCs w:val="24"/>
                    </w:rPr>
                    <w:t>SC</w:t>
                  </w:r>
                  <w:r w:rsidRPr="00DA7F87">
                    <w:rPr>
                      <w:rStyle w:val="cs9b006269"/>
                      <w:rFonts w:ascii="Times New Roman" w:hAnsi="Times New Roman" w:cs="Times New Roman"/>
                      <w:b w:val="0"/>
                      <w:sz w:val="24"/>
                      <w:szCs w:val="24"/>
                      <w:lang w:val="ru-RU"/>
                    </w:rPr>
                    <w:t xml:space="preserve">, Атезолізумаб п/ш та </w:t>
                  </w:r>
                  <w:r w:rsidRPr="00DA7F87">
                    <w:rPr>
                      <w:rStyle w:val="cs9b006269"/>
                      <w:rFonts w:ascii="Times New Roman" w:hAnsi="Times New Roman" w:cs="Times New Roman"/>
                      <w:b w:val="0"/>
                      <w:sz w:val="24"/>
                      <w:szCs w:val="24"/>
                    </w:rPr>
                    <w:t>rHuPH</w:t>
                  </w:r>
                  <w:r w:rsidRPr="00DA7F87">
                    <w:rPr>
                      <w:rStyle w:val="cs9b006269"/>
                      <w:rFonts w:ascii="Times New Roman" w:hAnsi="Times New Roman" w:cs="Times New Roman"/>
                      <w:b w:val="0"/>
                      <w:sz w:val="24"/>
                      <w:szCs w:val="24"/>
                      <w:lang w:val="ru-RU"/>
                    </w:rPr>
                    <w:t xml:space="preserve">20, </w:t>
                  </w:r>
                  <w:r w:rsidRPr="00DA7F87">
                    <w:rPr>
                      <w:rStyle w:val="cs9b006269"/>
                      <w:rFonts w:ascii="Times New Roman" w:hAnsi="Times New Roman" w:cs="Times New Roman"/>
                      <w:b w:val="0"/>
                      <w:sz w:val="24"/>
                      <w:szCs w:val="24"/>
                    </w:rPr>
                    <w:t>Atezolizumab</w:t>
                  </w:r>
                  <w:r w:rsidRPr="00DA7F87">
                    <w:rPr>
                      <w:rStyle w:val="cs9b006269"/>
                      <w:rFonts w:ascii="Times New Roman" w:hAnsi="Times New Roman" w:cs="Times New Roman"/>
                      <w:b w:val="0"/>
                      <w:sz w:val="24"/>
                      <w:szCs w:val="24"/>
                      <w:lang w:val="ru-RU"/>
                    </w:rPr>
                    <w:t xml:space="preserve"> </w:t>
                  </w:r>
                  <w:r w:rsidRPr="00DA7F87">
                    <w:rPr>
                      <w:rStyle w:val="cs9b006269"/>
                      <w:rFonts w:ascii="Times New Roman" w:hAnsi="Times New Roman" w:cs="Times New Roman"/>
                      <w:b w:val="0"/>
                      <w:sz w:val="24"/>
                      <w:szCs w:val="24"/>
                    </w:rPr>
                    <w:t>SC</w:t>
                  </w:r>
                  <w:r w:rsidRPr="00DA7F87">
                    <w:rPr>
                      <w:rStyle w:val="cs9b006269"/>
                      <w:rFonts w:ascii="Times New Roman" w:hAnsi="Times New Roman" w:cs="Times New Roman"/>
                      <w:b w:val="0"/>
                      <w:sz w:val="24"/>
                      <w:szCs w:val="24"/>
                      <w:lang w:val="ru-RU"/>
                    </w:rPr>
                    <w:t xml:space="preserve"> </w:t>
                  </w:r>
                  <w:r w:rsidRPr="00DA7F87">
                    <w:rPr>
                      <w:rStyle w:val="cs9b006269"/>
                      <w:rFonts w:ascii="Times New Roman" w:hAnsi="Times New Roman" w:cs="Times New Roman"/>
                      <w:b w:val="0"/>
                      <w:sz w:val="24"/>
                      <w:szCs w:val="24"/>
                    </w:rPr>
                    <w:t>plus</w:t>
                  </w:r>
                  <w:r w:rsidRPr="00DA7F87">
                    <w:rPr>
                      <w:rStyle w:val="cs9b006269"/>
                      <w:rFonts w:ascii="Times New Roman" w:hAnsi="Times New Roman" w:cs="Times New Roman"/>
                      <w:b w:val="0"/>
                      <w:sz w:val="24"/>
                      <w:szCs w:val="24"/>
                      <w:lang w:val="ru-RU"/>
                    </w:rPr>
                    <w:t xml:space="preserve"> </w:t>
                  </w:r>
                  <w:r w:rsidRPr="00DA7F87">
                    <w:rPr>
                      <w:rStyle w:val="cs9b006269"/>
                      <w:rFonts w:ascii="Times New Roman" w:hAnsi="Times New Roman" w:cs="Times New Roman"/>
                      <w:b w:val="0"/>
                      <w:sz w:val="24"/>
                      <w:szCs w:val="24"/>
                    </w:rPr>
                    <w:t>rHuPH</w:t>
                  </w:r>
                  <w:r w:rsidRPr="00DA7F87">
                    <w:rPr>
                      <w:rStyle w:val="cs9b006269"/>
                      <w:rFonts w:ascii="Times New Roman" w:hAnsi="Times New Roman" w:cs="Times New Roman"/>
                      <w:b w:val="0"/>
                      <w:sz w:val="24"/>
                      <w:szCs w:val="24"/>
                      <w:lang w:val="ru-RU"/>
                    </w:rPr>
                    <w:t xml:space="preserve">20, Атезолізумаб п/ш, 1875 мг/15 мл та </w:t>
                  </w:r>
                  <w:r w:rsidRPr="00DA7F87">
                    <w:rPr>
                      <w:rStyle w:val="cs9b006269"/>
                      <w:rFonts w:ascii="Times New Roman" w:hAnsi="Times New Roman" w:cs="Times New Roman"/>
                      <w:b w:val="0"/>
                      <w:sz w:val="24"/>
                      <w:szCs w:val="24"/>
                    </w:rPr>
                    <w:t>rHuPH</w:t>
                  </w:r>
                  <w:r w:rsidRPr="00DA7F87">
                    <w:rPr>
                      <w:rStyle w:val="cs9b006269"/>
                      <w:rFonts w:ascii="Times New Roman" w:hAnsi="Times New Roman" w:cs="Times New Roman"/>
                      <w:b w:val="0"/>
                      <w:sz w:val="24"/>
                      <w:szCs w:val="24"/>
                      <w:lang w:val="ru-RU"/>
                    </w:rPr>
                    <w:t>20, 2000 ОД/мл).</w:t>
                  </w:r>
                </w:p>
              </w:tc>
            </w:tr>
          </w:tbl>
          <w:p w14:paraId="36BE7AB4" w14:textId="77777777" w:rsidR="00AD1E02" w:rsidRPr="00DA7F87" w:rsidRDefault="00AD1E02" w:rsidP="00640EBC">
            <w:pPr>
              <w:jc w:val="both"/>
              <w:rPr>
                <w:rFonts w:ascii="Times New Roman" w:hAnsi="Times New Roman" w:cs="Times New Roman"/>
                <w:color w:val="000000" w:themeColor="text1"/>
                <w:sz w:val="24"/>
                <w:szCs w:val="24"/>
                <w:lang w:val="ru-RU"/>
              </w:rPr>
            </w:pPr>
          </w:p>
        </w:tc>
      </w:tr>
      <w:tr w:rsidR="00AD1E02" w:rsidRPr="00AD1E02" w14:paraId="5AD4D504" w14:textId="77777777" w:rsidTr="00640EBC">
        <w:trPr>
          <w:trHeight w:val="1111"/>
        </w:trPr>
        <w:tc>
          <w:tcPr>
            <w:tcW w:w="2841" w:type="dxa"/>
            <w:hideMark/>
          </w:tcPr>
          <w:p w14:paraId="022069E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308AE08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187 від 05.02.2021</w:t>
            </w:r>
          </w:p>
        </w:tc>
      </w:tr>
      <w:tr w:rsidR="00AD1E02" w:rsidRPr="00A458DB" w14:paraId="4BD10499" w14:textId="77777777" w:rsidTr="00640EBC">
        <w:trPr>
          <w:trHeight w:val="1111"/>
        </w:trPr>
        <w:tc>
          <w:tcPr>
            <w:tcW w:w="2841" w:type="dxa"/>
            <w:hideMark/>
          </w:tcPr>
          <w:p w14:paraId="31FCE4D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DE4565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 BP40657, версія 5 від 10 лютого 2021 р.</w:t>
            </w:r>
          </w:p>
        </w:tc>
      </w:tr>
      <w:tr w:rsidR="00AD1E02" w:rsidRPr="00AD1E02" w14:paraId="269554C3" w14:textId="77777777" w:rsidTr="00640EBC">
        <w:trPr>
          <w:trHeight w:val="379"/>
        </w:trPr>
        <w:tc>
          <w:tcPr>
            <w:tcW w:w="2841" w:type="dxa"/>
            <w:hideMark/>
          </w:tcPr>
          <w:p w14:paraId="2CAA35E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18E1B97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«Рош Україна»</w:t>
            </w:r>
          </w:p>
        </w:tc>
      </w:tr>
      <w:tr w:rsidR="00AD1E02" w:rsidRPr="00AD1E02" w14:paraId="1C70F0EA" w14:textId="77777777" w:rsidTr="00640EBC">
        <w:trPr>
          <w:trHeight w:val="353"/>
        </w:trPr>
        <w:tc>
          <w:tcPr>
            <w:tcW w:w="2841" w:type="dxa"/>
            <w:hideMark/>
          </w:tcPr>
          <w:p w14:paraId="49E195B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6E39049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Ф.Хоффманн-Ля Рош Лтд, Швейцарія</w:t>
            </w:r>
          </w:p>
        </w:tc>
      </w:tr>
      <w:tr w:rsidR="00AD1E02" w:rsidRPr="00AD1E02" w14:paraId="58EED64E" w14:textId="77777777" w:rsidTr="00640EBC">
        <w:trPr>
          <w:trHeight w:val="732"/>
        </w:trPr>
        <w:tc>
          <w:tcPr>
            <w:tcW w:w="2841" w:type="dxa"/>
            <w:hideMark/>
          </w:tcPr>
          <w:p w14:paraId="33D70A5D"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BB564F4"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5DA05D3A" w14:textId="77777777" w:rsidR="00AD1E02" w:rsidRPr="00AD1E02" w:rsidRDefault="00AD1E02" w:rsidP="00AD1E02">
      <w:pPr>
        <w:rPr>
          <w:rFonts w:ascii="Times New Roman" w:hAnsi="Times New Roman" w:cs="Times New Roman"/>
          <w:color w:val="000000" w:themeColor="text1"/>
          <w:sz w:val="24"/>
          <w:szCs w:val="24"/>
        </w:rPr>
      </w:pPr>
    </w:p>
    <w:p w14:paraId="6C2573AD" w14:textId="77777777" w:rsidR="00AD1E02" w:rsidRPr="00AD1E02" w:rsidRDefault="00AD1E02" w:rsidP="00DA7F87">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3D3AC7B" w14:textId="77777777" w:rsidR="00AD1E02" w:rsidRPr="00AD1E02" w:rsidRDefault="00AD1E02" w:rsidP="00DA7F87">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1A8CD59C" w14:textId="3EEDD2D1" w:rsidR="00AD1E02" w:rsidRPr="00AD1E02" w:rsidRDefault="00AD1E02" w:rsidP="002B4A3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73B75">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21</w:t>
      </w:r>
    </w:p>
    <w:p w14:paraId="24BA8742"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2E3B530"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4AAAD7C"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024F708" w14:textId="18063294" w:rsidR="00AD1E02" w:rsidRPr="00AD1E02" w:rsidRDefault="00E73B75"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75259A56"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6BBE7F74" w14:textId="77777777" w:rsidTr="00944F71">
        <w:trPr>
          <w:trHeight w:val="6444"/>
        </w:trPr>
        <w:tc>
          <w:tcPr>
            <w:tcW w:w="2841" w:type="dxa"/>
            <w:tcMar>
              <w:top w:w="0" w:type="dxa"/>
              <w:left w:w="108" w:type="dxa"/>
              <w:bottom w:w="198" w:type="dxa"/>
              <w:right w:w="108" w:type="dxa"/>
            </w:tcMar>
            <w:hideMark/>
          </w:tcPr>
          <w:p w14:paraId="3E9ECA6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6CC8BB18" w14:textId="5B4CE722"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Матеріали для пацієнтів: Cкріншоти електронного додатку Engage (Application Screenshots Engage At-Home - Ukrainian (Ukraine) Version 1.0 08-Dec-2021), версія 1.0 від 08 грудня 2021 року, українською мовою; Cкріншоти електронного додатку Engage (Application Screenshots Engage At-Home - Russian (Ukraine) Version 1.0 08-Dec-2021), версія 1.0 від 08 грудня 2021 року, російською мовою; Політика конфіденційності щодо вебсайту (257697 UKR Privacy Policy 20211025 4.0 Ukrainian), версія 4.0 від 25.10.2021 року, українською мовою; «Политика конфиденциальности веб-сайта» (257697 UKR Privacy Policy 20211025 4.0 Russian), версія 4.0 від 25.10.2021 року, російською мовою; Політика використання файлів Cookie (UKR Cookie Policy 2021 1.0 Ukrainian), версія 1.0 від 2021 року, українською мовою; Політика використання файлів Cookie (UKR Cookie Policy 2021 1.0 Russian), версія 1.0 від 2021 року, російською мовою; Інструкція до вебсайту з підбору добровольців (257697 UKR Recruitment Website 20210922 1.0 Ukrainian), версія 1.0 від </w:t>
            </w:r>
            <w:r w:rsidR="00C5662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22 вересня 2021 року, українською мовою; Інструкція до вебсайту з підбору добровольців (257697 UKR Recruitment Website 20210922 1.0 Russian), версія 1.0 від 22 вересня 2021 року, російською мовою; Брошура учасника дослідження STARS (257697 UKR Participant Brochure 20210922 1.0 Ukrainian), версія 1.0 від 22 вересня 2021 року, українською мовою; «Брошюра для участников исследования STARS» (257697 UKR Participant Brochure 20210922 1.0 Russian), версія 1.0 від </w:t>
            </w:r>
            <w:r w:rsidR="00C56629">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22 вересня 2021 року, російською мовою; Посібник для учасника дослідження STARS (257697 UKR Participant Study Guide 20210922 1.0 Ukrainian), версія 1.0 від 22 вересня 2021 року, українською мовою; «Пособие для участника со сведениями об исследовании STARS» (257697 UKR Participant Study Guide 20210922 1.0 Russian), версія 1.0 від 22 вересня 2021 року, російською мовою; Інформація про дослідження «Триває набір до клінічного дослідження за участю людей, у яких трапляються тривалі епілептичні напади» (257697 UKR Patient Infogetter 20210922 1.0 Ukrainian), версія 1.0 від 22 вересня 2021 року, українською мовою; Інформація про дослідження «Проводится набор людей, испытывающих длительные эпилептические приступы, для участия в клиническом исследовании» (257697 UKR</w:t>
            </w:r>
          </w:p>
        </w:tc>
      </w:tr>
    </w:tbl>
    <w:p w14:paraId="24A80399" w14:textId="2D27F228" w:rsidR="00944F71" w:rsidRPr="00A458DB" w:rsidRDefault="00944F71">
      <w:pPr>
        <w:rPr>
          <w:lang w:val="uk-UA"/>
        </w:rPr>
      </w:pPr>
      <w:r w:rsidRPr="00A458DB">
        <w:rPr>
          <w:lang w:val="uk-UA"/>
        </w:rPr>
        <w:br w:type="page"/>
      </w:r>
    </w:p>
    <w:p w14:paraId="3BEB151E" w14:textId="5890EA23" w:rsidR="00E73B75" w:rsidRDefault="00E73B75" w:rsidP="00E73B75">
      <w:pPr>
        <w:jc w:val="right"/>
      </w:pPr>
      <w:r>
        <w:rPr>
          <w:rFonts w:ascii="Times New Roman" w:hAnsi="Times New Roman" w:cs="Times New Roman"/>
          <w:sz w:val="24"/>
          <w:szCs w:val="24"/>
          <w:lang w:val="uk-UA"/>
        </w:rPr>
        <w:lastRenderedPageBreak/>
        <w:t>2</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21</w:t>
      </w:r>
    </w:p>
    <w:tbl>
      <w:tblPr>
        <w:tblStyle w:val="a5"/>
        <w:tblW w:w="0" w:type="auto"/>
        <w:tblLayout w:type="fixed"/>
        <w:tblLook w:val="04A0" w:firstRow="1" w:lastRow="0" w:firstColumn="1" w:lastColumn="0" w:noHBand="0" w:noVBand="1"/>
      </w:tblPr>
      <w:tblGrid>
        <w:gridCol w:w="2841"/>
        <w:gridCol w:w="10479"/>
      </w:tblGrid>
      <w:tr w:rsidR="00944F71" w:rsidRPr="00A458DB" w14:paraId="742C1C77" w14:textId="77777777" w:rsidTr="00640EBC">
        <w:trPr>
          <w:trHeight w:val="732"/>
        </w:trPr>
        <w:tc>
          <w:tcPr>
            <w:tcW w:w="2841" w:type="dxa"/>
            <w:tcMar>
              <w:top w:w="0" w:type="dxa"/>
              <w:left w:w="108" w:type="dxa"/>
              <w:bottom w:w="198" w:type="dxa"/>
              <w:right w:w="108" w:type="dxa"/>
            </w:tcMar>
          </w:tcPr>
          <w:p w14:paraId="7DD0BF62" w14:textId="699F7067" w:rsidR="00944F71" w:rsidRPr="00AD1E02" w:rsidRDefault="00944F71" w:rsidP="00640EBC">
            <w:pPr>
              <w:rPr>
                <w:rFonts w:ascii="Times New Roman" w:hAnsi="Times New Roman" w:cs="Times New Roman"/>
                <w:color w:val="000000" w:themeColor="text1"/>
                <w:sz w:val="24"/>
                <w:szCs w:val="24"/>
              </w:rPr>
            </w:pPr>
          </w:p>
        </w:tc>
        <w:tc>
          <w:tcPr>
            <w:tcW w:w="10479" w:type="dxa"/>
            <w:tcMar>
              <w:top w:w="0" w:type="dxa"/>
              <w:left w:w="108" w:type="dxa"/>
              <w:bottom w:w="198" w:type="dxa"/>
              <w:right w:w="108" w:type="dxa"/>
            </w:tcMar>
          </w:tcPr>
          <w:p w14:paraId="4C4AFF2C" w14:textId="77777777" w:rsidR="00944F71" w:rsidRPr="00AD1E02" w:rsidRDefault="00944F71"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 Patient Infogetter 20210922 1.0 Russian), версія 1.0 від</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22 вересня 2021 року, російською мовою; Постер «Дослідження STARS: борімося з тривалими нападами разом» (257697 UKR Poster 20210922 1.0 Ukrainian), версія 1.0 від 22 вересня 2021 року, українською мовою; Постер «Исследование STARS: объединим усилия в борьбе с длительными приступами судорог» (257697 UKR Poster 20210922 1.0 Russian), версія 1.0 від 22 вересня </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2021 року, російською мовою; Інструкція до сайту навігаційної програми для інформованої згоди (UCB STARS (EP0162) Consent Navigator 08-Oct-2021 v1.0 Ukrainian), версія 1.0 від 08 жовтня</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2021 року, українською мовою; Інструкція до веб-сайту «Навигация по согласию» (UCB STARS (EP0162) Consent Navigator 08-Oct-2021 v1.0 Russian), версія 1.0 від 08 жовтня 2021 року, російською мовою; Протокол з користування порталом (UCB STARS (EP0162) Patient Portal 06-Dec-2021 v1.0 Ukrainian), версія 1.0 від 06 грудня 2021 року, українською мовою; Протокол з користування порталом (UCB STARS (EP0162) Patient Portal 06-Dec-2021 v1.0 Russian), версія 1.0 від 06 грудня 2021 року, російською мовою; Інформація щодо користування електронним щоденником «STARS. Ласкаво просимо до дослідження ЕР0162!» (EP0162 Study Version 1 July 2021), версія від 1 липня 2021 року, українською мовою; Інформація щодо користування електронним щоденником «STARS. Добро пожаловать в исследование ЕР0162!» (EP0162 Study Version 1 July 2021), версія від 1 липня 2021 року, російською мовою; Покрокова інструкція для пацієнтів/доглядачів (257697 UKR Step-by-Step Guide 20211119 2.0 Ukraine), версія 2.0 від</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19 листопада 2021 року, українською мовою; «Подробное руководство для пациентов/лиц, осуществляющих уход» (257697 UKR Step-by-Step Guide 20211119 2.0 Russian), версія 2.0 від </w:t>
            </w:r>
            <w:r>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19 листопада 2021 року, російською мовою; «Індивідуальний план ведення пацієнта», версія 1.1 від 22 листопада 2021 року, українською мовою; «Індивідуальний план ведення пацієнта», версія 1.1 від 22 листопада 2021 року, в режимі редагування, українською мовою </w:t>
            </w:r>
          </w:p>
        </w:tc>
      </w:tr>
      <w:tr w:rsidR="00AD1E02" w:rsidRPr="00AD1E02" w14:paraId="4A7A8FF3" w14:textId="77777777" w:rsidTr="00640EBC">
        <w:trPr>
          <w:trHeight w:val="1111"/>
        </w:trPr>
        <w:tc>
          <w:tcPr>
            <w:tcW w:w="2841" w:type="dxa"/>
            <w:hideMark/>
          </w:tcPr>
          <w:p w14:paraId="062C692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70CB835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2947 від 30.12.2021</w:t>
            </w:r>
          </w:p>
        </w:tc>
      </w:tr>
      <w:tr w:rsidR="00AD1E02" w:rsidRPr="00A458DB" w14:paraId="4D4B6DCD" w14:textId="77777777" w:rsidTr="00640EBC">
        <w:trPr>
          <w:trHeight w:val="1111"/>
        </w:trPr>
        <w:tc>
          <w:tcPr>
            <w:tcW w:w="2841" w:type="dxa"/>
            <w:hideMark/>
          </w:tcPr>
          <w:p w14:paraId="5AF1341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726950B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«Подвійне сліпе, рандомізоване, плацебо-контрольоване, багатоцентрове дослідження в амбулаторних умовах у паралельних групах для оцінки ефективності та безпечності препарату Стаккато Алпразолам у учасників дослідження віком 12 років і старше зі стереотипними тривалими нападами», ЕР0162, від 02 липня 2021 року</w:t>
            </w:r>
          </w:p>
        </w:tc>
      </w:tr>
      <w:tr w:rsidR="00AD1E02" w:rsidRPr="00AD1E02" w14:paraId="65D5F969" w14:textId="77777777" w:rsidTr="00640EBC">
        <w:trPr>
          <w:trHeight w:val="379"/>
        </w:trPr>
        <w:tc>
          <w:tcPr>
            <w:tcW w:w="2841" w:type="dxa"/>
            <w:hideMark/>
          </w:tcPr>
          <w:p w14:paraId="61C0372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2610994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«ПАРЕКСЕЛ Україна»</w:t>
            </w:r>
          </w:p>
        </w:tc>
      </w:tr>
    </w:tbl>
    <w:p w14:paraId="54F0109B" w14:textId="057B1F5F" w:rsidR="00944F71" w:rsidRDefault="00944F71">
      <w:r>
        <w:br w:type="page"/>
      </w:r>
    </w:p>
    <w:p w14:paraId="48BBDD4E" w14:textId="35BD9CD7" w:rsidR="00E73B75" w:rsidRDefault="00E73B75" w:rsidP="00E73B75">
      <w:pPr>
        <w:jc w:val="right"/>
      </w:pPr>
      <w:r>
        <w:rPr>
          <w:rFonts w:ascii="Times New Roman" w:hAnsi="Times New Roman" w:cs="Times New Roman"/>
          <w:sz w:val="24"/>
          <w:szCs w:val="24"/>
          <w:lang w:val="uk-UA"/>
        </w:rPr>
        <w:lastRenderedPageBreak/>
        <w:t>3</w:t>
      </w:r>
      <w:r w:rsidRPr="00944F71">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944F71">
        <w:rPr>
          <w:rFonts w:ascii="Times New Roman" w:hAnsi="Times New Roman" w:cs="Times New Roman"/>
          <w:sz w:val="24"/>
          <w:szCs w:val="24"/>
          <w:lang w:val="uk-UA"/>
        </w:rPr>
        <w:t xml:space="preserve">продовження додатка </w:t>
      </w:r>
      <w:r>
        <w:rPr>
          <w:rFonts w:ascii="Times New Roman" w:hAnsi="Times New Roman" w:cs="Times New Roman"/>
          <w:sz w:val="24"/>
          <w:szCs w:val="24"/>
          <w:lang w:val="uk-UA"/>
        </w:rPr>
        <w:t>21</w:t>
      </w:r>
    </w:p>
    <w:tbl>
      <w:tblPr>
        <w:tblStyle w:val="a5"/>
        <w:tblW w:w="0" w:type="auto"/>
        <w:tblLayout w:type="fixed"/>
        <w:tblLook w:val="04A0" w:firstRow="1" w:lastRow="0" w:firstColumn="1" w:lastColumn="0" w:noHBand="0" w:noVBand="1"/>
      </w:tblPr>
      <w:tblGrid>
        <w:gridCol w:w="2841"/>
        <w:gridCol w:w="10479"/>
      </w:tblGrid>
      <w:tr w:rsidR="00AD1E02" w:rsidRPr="00A458DB" w14:paraId="6B901948" w14:textId="77777777" w:rsidTr="00640EBC">
        <w:trPr>
          <w:trHeight w:val="353"/>
        </w:trPr>
        <w:tc>
          <w:tcPr>
            <w:tcW w:w="2841" w:type="dxa"/>
            <w:hideMark/>
          </w:tcPr>
          <w:p w14:paraId="5CCE1433" w14:textId="5C9ED8CD"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68E9C74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ЮСіБі Біофарма ЕсАрЕл, Бельгія / UCB Biopharma SRL, Belgium</w:t>
            </w:r>
          </w:p>
        </w:tc>
      </w:tr>
      <w:tr w:rsidR="00AD1E02" w:rsidRPr="00AD1E02" w14:paraId="549A35AA" w14:textId="77777777" w:rsidTr="00640EBC">
        <w:trPr>
          <w:trHeight w:val="732"/>
        </w:trPr>
        <w:tc>
          <w:tcPr>
            <w:tcW w:w="2841" w:type="dxa"/>
            <w:hideMark/>
          </w:tcPr>
          <w:p w14:paraId="1226DB77"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77BE24E4"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3B0997E5" w14:textId="77777777" w:rsidR="00AD1E02" w:rsidRPr="00AD1E02" w:rsidRDefault="00AD1E02" w:rsidP="002B4A37">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A14FD8F" w14:textId="77777777" w:rsidR="00AD1E02" w:rsidRPr="00AD1E02" w:rsidRDefault="00AD1E02" w:rsidP="002B4A37">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12506132" w14:textId="0411AB58" w:rsidR="00AD1E02" w:rsidRPr="00AD1E02" w:rsidRDefault="00AD1E02" w:rsidP="002B4A3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2B4A37">
        <w:rPr>
          <w:rFonts w:ascii="Times New Roman" w:hAnsi="Times New Roman" w:cs="Times New Roman"/>
          <w:color w:val="000000" w:themeColor="text1"/>
          <w:sz w:val="24"/>
          <w:szCs w:val="24"/>
        </w:rPr>
        <w:t>22</w:t>
      </w:r>
    </w:p>
    <w:p w14:paraId="3335B3A5"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E399743"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726CA267"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93812B8" w14:textId="6225B8BC" w:rsidR="00AD1E02" w:rsidRPr="00A458DB" w:rsidRDefault="00E90361" w:rsidP="00E90361">
      <w:pPr>
        <w:spacing w:after="0"/>
        <w:ind w:left="907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4732CC6C"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1BF7ADC6" w14:textId="77777777" w:rsidTr="00640EBC">
        <w:tc>
          <w:tcPr>
            <w:tcW w:w="2841" w:type="dxa"/>
            <w:tcMar>
              <w:top w:w="0" w:type="dxa"/>
              <w:left w:w="108" w:type="dxa"/>
              <w:bottom w:w="198" w:type="dxa"/>
              <w:right w:w="108" w:type="dxa"/>
            </w:tcMar>
            <w:hideMark/>
          </w:tcPr>
          <w:p w14:paraId="02D9323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616724F1" w14:textId="77777777" w:rsidR="00DA7F87"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Щоденник пацієнта для реєстрації прийому ДЛП, версія 8.0 до PA05 від 06 грудня 2021 р., англійською, українською та російською мовами. Включення додаткових місць проведення клінічного дослідження</w:t>
            </w:r>
          </w:p>
          <w:tbl>
            <w:tblPr>
              <w:tblW w:w="10050" w:type="dxa"/>
              <w:tblLayout w:type="fixed"/>
              <w:tblCellMar>
                <w:left w:w="0" w:type="dxa"/>
                <w:right w:w="0" w:type="dxa"/>
              </w:tblCellMar>
              <w:tblLook w:val="04A0" w:firstRow="1" w:lastRow="0" w:firstColumn="1" w:lastColumn="0" w:noHBand="0" w:noVBand="1"/>
            </w:tblPr>
            <w:tblGrid>
              <w:gridCol w:w="695"/>
              <w:gridCol w:w="9355"/>
            </w:tblGrid>
            <w:tr w:rsidR="00DA7F87" w:rsidRPr="00DA7F87" w14:paraId="5FB9A061" w14:textId="77777777" w:rsidTr="00DA7F87">
              <w:tc>
                <w:tcPr>
                  <w:tcW w:w="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0112A9" w14:textId="77777777" w:rsidR="00DA7F87" w:rsidRPr="00DA7F87" w:rsidRDefault="00DA7F87" w:rsidP="00640EBC">
                  <w:pPr>
                    <w:pStyle w:val="cs80d9435b"/>
                    <w:jc w:val="center"/>
                    <w:rPr>
                      <w:rStyle w:val="cs9b0062611"/>
                      <w:rFonts w:ascii="Times New Roman" w:hAnsi="Times New Roman" w:cs="Times New Roman"/>
                      <w:b w:val="0"/>
                      <w:sz w:val="24"/>
                      <w:szCs w:val="24"/>
                    </w:rPr>
                  </w:pPr>
                  <w:r w:rsidRPr="00DA7F87">
                    <w:rPr>
                      <w:rStyle w:val="cs9b0062611"/>
                      <w:rFonts w:ascii="Times New Roman" w:hAnsi="Times New Roman" w:cs="Times New Roman"/>
                      <w:b w:val="0"/>
                      <w:sz w:val="24"/>
                      <w:szCs w:val="24"/>
                    </w:rPr>
                    <w:t>№</w:t>
                  </w:r>
                </w:p>
                <w:p w14:paraId="3D35B775" w14:textId="77777777" w:rsidR="00DA7F87" w:rsidRPr="00DA7F87" w:rsidRDefault="00DA7F87" w:rsidP="00640EBC">
                  <w:pPr>
                    <w:pStyle w:val="cs80d9435b"/>
                    <w:jc w:val="center"/>
                  </w:pPr>
                  <w:r w:rsidRPr="00DA7F87">
                    <w:rPr>
                      <w:rStyle w:val="cs9b0062611"/>
                      <w:rFonts w:ascii="Times New Roman" w:hAnsi="Times New Roman" w:cs="Times New Roman"/>
                      <w:b w:val="0"/>
                      <w:sz w:val="24"/>
                      <w:szCs w:val="24"/>
                    </w:rPr>
                    <w:t>п/п</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CBEA14" w14:textId="77777777" w:rsidR="00DA7F87" w:rsidRPr="00DA7F87" w:rsidRDefault="00DA7F87" w:rsidP="00640EBC">
                  <w:pPr>
                    <w:pStyle w:val="csf06cd379"/>
                    <w:jc w:val="center"/>
                    <w:rPr>
                      <w:lang w:val="ru-RU"/>
                    </w:rPr>
                  </w:pPr>
                  <w:r w:rsidRPr="00DA7F87">
                    <w:rPr>
                      <w:rStyle w:val="cs9b0062611"/>
                      <w:rFonts w:ascii="Times New Roman" w:hAnsi="Times New Roman" w:cs="Times New Roman"/>
                      <w:b w:val="0"/>
                      <w:sz w:val="24"/>
                      <w:szCs w:val="24"/>
                      <w:lang w:val="ru-RU"/>
                    </w:rPr>
                    <w:t>П.І.Б. відповідального дослідника</w:t>
                  </w:r>
                </w:p>
                <w:p w14:paraId="39DFF4A8" w14:textId="77777777" w:rsidR="00DA7F87" w:rsidRPr="00DA7F87" w:rsidRDefault="00DA7F87" w:rsidP="00DA7F87">
                  <w:pPr>
                    <w:pStyle w:val="cs80d9435b"/>
                    <w:ind w:firstLine="169"/>
                    <w:jc w:val="center"/>
                    <w:rPr>
                      <w:lang w:val="ru-RU"/>
                    </w:rPr>
                  </w:pPr>
                  <w:r w:rsidRPr="00DA7F87">
                    <w:rPr>
                      <w:rStyle w:val="cs9b0062611"/>
                      <w:rFonts w:ascii="Times New Roman" w:hAnsi="Times New Roman" w:cs="Times New Roman"/>
                      <w:b w:val="0"/>
                      <w:sz w:val="24"/>
                      <w:szCs w:val="24"/>
                      <w:lang w:val="ru-RU"/>
                    </w:rPr>
                    <w:t>Назва місця проведення клінічного випробування</w:t>
                  </w:r>
                </w:p>
              </w:tc>
            </w:tr>
            <w:tr w:rsidR="00DA7F87" w:rsidRPr="00A458DB" w14:paraId="0E159FF9" w14:textId="77777777" w:rsidTr="00DA7F87">
              <w:tc>
                <w:tcPr>
                  <w:tcW w:w="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F4A90C9" w14:textId="77777777" w:rsidR="00DA7F87" w:rsidRPr="00DA7F87" w:rsidRDefault="00DA7F87" w:rsidP="00640EBC">
                  <w:pPr>
                    <w:pStyle w:val="cs80d9435b"/>
                    <w:jc w:val="center"/>
                  </w:pPr>
                  <w:r w:rsidRPr="00DA7F87">
                    <w:rPr>
                      <w:rStyle w:val="cs9b0062611"/>
                      <w:rFonts w:ascii="Times New Roman" w:hAnsi="Times New Roman" w:cs="Times New Roman"/>
                      <w:b w:val="0"/>
                      <w:sz w:val="24"/>
                      <w:szCs w:val="24"/>
                    </w:rPr>
                    <w:t>1</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A17046" w14:textId="77777777" w:rsidR="00DA7F87" w:rsidRPr="00DA7F87" w:rsidRDefault="00DA7F87" w:rsidP="00640EBC">
                  <w:pPr>
                    <w:pStyle w:val="csf06cd379"/>
                  </w:pPr>
                  <w:r w:rsidRPr="00DA7F87">
                    <w:rPr>
                      <w:rStyle w:val="cs9b0062611"/>
                      <w:rFonts w:ascii="Times New Roman" w:hAnsi="Times New Roman" w:cs="Times New Roman"/>
                      <w:b w:val="0"/>
                      <w:sz w:val="24"/>
                      <w:szCs w:val="24"/>
                    </w:rPr>
                    <w:t>к.м.н. Пасюра І.М.</w:t>
                  </w:r>
                </w:p>
                <w:p w14:paraId="3E5CEDA5" w14:textId="77777777" w:rsidR="00DA7F87" w:rsidRPr="00DA7F87" w:rsidRDefault="00DA7F87" w:rsidP="00640EBC">
                  <w:pPr>
                    <w:pStyle w:val="cs80d9435b"/>
                  </w:pPr>
                  <w:r w:rsidRPr="00DA7F87">
                    <w:rPr>
                      <w:rStyle w:val="cs9b0062611"/>
                      <w:rFonts w:ascii="Times New Roman" w:hAnsi="Times New Roman" w:cs="Times New Roman"/>
                      <w:b w:val="0"/>
                      <w:sz w:val="24"/>
                      <w:szCs w:val="24"/>
                    </w:rPr>
                    <w:t xml:space="preserve">Харківська клінічна лікарня на залізничному транспорті №1 філії </w:t>
                  </w:r>
                  <w:r w:rsidRPr="00DA7F87">
                    <w:rPr>
                      <w:rStyle w:val="cs9b0062611"/>
                      <w:rFonts w:ascii="Times New Roman" w:hAnsi="Times New Roman" w:cs="Times New Roman"/>
                      <w:b w:val="0"/>
                      <w:sz w:val="24"/>
                      <w:szCs w:val="24"/>
                      <w:lang w:val="uk-UA"/>
                    </w:rPr>
                    <w:t>«</w:t>
                  </w:r>
                  <w:r w:rsidRPr="00DA7F87">
                    <w:rPr>
                      <w:rStyle w:val="cs9b0062611"/>
                      <w:rFonts w:ascii="Times New Roman" w:hAnsi="Times New Roman" w:cs="Times New Roman"/>
                      <w:b w:val="0"/>
                      <w:sz w:val="24"/>
                      <w:szCs w:val="24"/>
                    </w:rPr>
                    <w:t>Центр охорони здоров`я</w:t>
                  </w:r>
                  <w:r w:rsidRPr="00DA7F87">
                    <w:rPr>
                      <w:rStyle w:val="cs9b0062611"/>
                      <w:rFonts w:ascii="Times New Roman" w:hAnsi="Times New Roman" w:cs="Times New Roman"/>
                      <w:b w:val="0"/>
                      <w:sz w:val="24"/>
                      <w:szCs w:val="24"/>
                      <w:lang w:val="uk-UA"/>
                    </w:rPr>
                    <w:t>»</w:t>
                  </w:r>
                  <w:r w:rsidRPr="00DA7F87">
                    <w:rPr>
                      <w:rStyle w:val="cs9b0062611"/>
                      <w:rFonts w:ascii="Times New Roman" w:hAnsi="Times New Roman" w:cs="Times New Roman"/>
                      <w:b w:val="0"/>
                      <w:sz w:val="24"/>
                      <w:szCs w:val="24"/>
                    </w:rPr>
                    <w:t xml:space="preserve"> акціонерного товариства </w:t>
                  </w:r>
                  <w:r w:rsidRPr="00DA7F87">
                    <w:rPr>
                      <w:rStyle w:val="cs9b0062611"/>
                      <w:rFonts w:ascii="Times New Roman" w:hAnsi="Times New Roman" w:cs="Times New Roman"/>
                      <w:b w:val="0"/>
                      <w:sz w:val="24"/>
                      <w:szCs w:val="24"/>
                      <w:lang w:val="uk-UA"/>
                    </w:rPr>
                    <w:t>«</w:t>
                  </w:r>
                  <w:r w:rsidRPr="00DA7F87">
                    <w:rPr>
                      <w:rStyle w:val="cs9b0062611"/>
                      <w:rFonts w:ascii="Times New Roman" w:hAnsi="Times New Roman" w:cs="Times New Roman"/>
                      <w:b w:val="0"/>
                      <w:sz w:val="24"/>
                      <w:szCs w:val="24"/>
                    </w:rPr>
                    <w:t>Українська залізниця</w:t>
                  </w:r>
                  <w:r w:rsidRPr="00DA7F87">
                    <w:rPr>
                      <w:rStyle w:val="cs9b0062611"/>
                      <w:rFonts w:ascii="Times New Roman" w:hAnsi="Times New Roman" w:cs="Times New Roman"/>
                      <w:b w:val="0"/>
                      <w:sz w:val="24"/>
                      <w:szCs w:val="24"/>
                      <w:lang w:val="uk-UA"/>
                    </w:rPr>
                    <w:t>»</w:t>
                  </w:r>
                  <w:r w:rsidRPr="00DA7F87">
                    <w:rPr>
                      <w:rStyle w:val="cs9b0062611"/>
                      <w:rFonts w:ascii="Times New Roman" w:hAnsi="Times New Roman" w:cs="Times New Roman"/>
                      <w:b w:val="0"/>
                      <w:sz w:val="24"/>
                      <w:szCs w:val="24"/>
                    </w:rPr>
                    <w:t>, 3-є неврологічне відділення, м. Харків</w:t>
                  </w:r>
                </w:p>
              </w:tc>
            </w:tr>
            <w:tr w:rsidR="00DA7F87" w:rsidRPr="00DA7F87" w14:paraId="2820B9A0" w14:textId="77777777" w:rsidTr="00DA7F87">
              <w:tc>
                <w:tcPr>
                  <w:tcW w:w="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6BC71" w14:textId="77777777" w:rsidR="00DA7F87" w:rsidRPr="00DA7F87" w:rsidRDefault="00DA7F87" w:rsidP="00640EBC">
                  <w:pPr>
                    <w:pStyle w:val="cs80d9435b"/>
                    <w:jc w:val="center"/>
                  </w:pPr>
                  <w:r w:rsidRPr="00DA7F87">
                    <w:rPr>
                      <w:rStyle w:val="cs9b0062611"/>
                      <w:rFonts w:ascii="Times New Roman" w:hAnsi="Times New Roman" w:cs="Times New Roman"/>
                      <w:b w:val="0"/>
                      <w:sz w:val="24"/>
                      <w:szCs w:val="24"/>
                    </w:rPr>
                    <w:t>2</w:t>
                  </w:r>
                </w:p>
              </w:tc>
              <w:tc>
                <w:tcPr>
                  <w:tcW w:w="93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D98229B" w14:textId="77777777" w:rsidR="00DA7F87" w:rsidRPr="00DA7F87" w:rsidRDefault="00DA7F87" w:rsidP="00640EBC">
                  <w:pPr>
                    <w:pStyle w:val="csf06cd379"/>
                    <w:rPr>
                      <w:lang w:val="ru-RU"/>
                    </w:rPr>
                  </w:pPr>
                  <w:r w:rsidRPr="00DA7F87">
                    <w:rPr>
                      <w:rStyle w:val="cs9b0062611"/>
                      <w:rFonts w:ascii="Times New Roman" w:hAnsi="Times New Roman" w:cs="Times New Roman"/>
                      <w:b w:val="0"/>
                      <w:sz w:val="24"/>
                      <w:szCs w:val="24"/>
                      <w:lang w:val="ru-RU"/>
                    </w:rPr>
                    <w:t>д.м.н. Шульга О.Д.</w:t>
                  </w:r>
                </w:p>
                <w:p w14:paraId="207448FC" w14:textId="77777777" w:rsidR="00DA7F87" w:rsidRPr="00DA7F87" w:rsidRDefault="00DA7F87" w:rsidP="00640EBC">
                  <w:pPr>
                    <w:pStyle w:val="cs80d9435b"/>
                    <w:rPr>
                      <w:lang w:val="ru-RU"/>
                    </w:rPr>
                  </w:pPr>
                  <w:r w:rsidRPr="00DA7F87">
                    <w:rPr>
                      <w:rStyle w:val="cs9b0062611"/>
                      <w:rFonts w:ascii="Times New Roman" w:hAnsi="Times New Roman" w:cs="Times New Roman"/>
                      <w:b w:val="0"/>
                      <w:sz w:val="24"/>
                      <w:szCs w:val="24"/>
                      <w:lang w:val="ru-RU"/>
                    </w:rPr>
                    <w:t>Комунальне підприємство «Волинська обласна клінічна лікарня» Волинської обласної ради, неврологічне відділення, м. Луцьк</w:t>
                  </w:r>
                </w:p>
              </w:tc>
            </w:tr>
          </w:tbl>
          <w:p w14:paraId="0A7DECF2" w14:textId="77777777" w:rsidR="00AD1E02" w:rsidRPr="00AD1E02" w:rsidRDefault="00AD1E02" w:rsidP="002B4A37">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Збільшення кількості досліджуваних в Україні з 170 до 200 осіб</w:t>
            </w:r>
          </w:p>
        </w:tc>
      </w:tr>
      <w:tr w:rsidR="00AD1E02" w:rsidRPr="00AD1E02" w14:paraId="7A3A5D58" w14:textId="77777777" w:rsidTr="00640EBC">
        <w:trPr>
          <w:trHeight w:val="1111"/>
        </w:trPr>
        <w:tc>
          <w:tcPr>
            <w:tcW w:w="2841" w:type="dxa"/>
            <w:hideMark/>
          </w:tcPr>
          <w:p w14:paraId="07D23EB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27BC349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2554 від 09.11.2020</w:t>
            </w:r>
          </w:p>
        </w:tc>
      </w:tr>
      <w:tr w:rsidR="00AD1E02" w:rsidRPr="00AD1E02" w14:paraId="7CA4816C" w14:textId="77777777" w:rsidTr="00640EBC">
        <w:trPr>
          <w:trHeight w:val="1111"/>
        </w:trPr>
        <w:tc>
          <w:tcPr>
            <w:tcW w:w="2841" w:type="dxa"/>
            <w:hideMark/>
          </w:tcPr>
          <w:p w14:paraId="2C1BE6A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56CDE9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 EFC16034, з поправкою 05, версія 1 від 18 листопада 2021р.</w:t>
            </w:r>
          </w:p>
        </w:tc>
      </w:tr>
      <w:tr w:rsidR="00AD1E02" w:rsidRPr="00AD1E02" w14:paraId="6B7E44B7" w14:textId="77777777" w:rsidTr="00640EBC">
        <w:trPr>
          <w:trHeight w:val="379"/>
        </w:trPr>
        <w:tc>
          <w:tcPr>
            <w:tcW w:w="2841" w:type="dxa"/>
            <w:hideMark/>
          </w:tcPr>
          <w:p w14:paraId="4E06176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5ABBA38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«Санофі-Авентіс Україна»</w:t>
            </w:r>
          </w:p>
        </w:tc>
      </w:tr>
    </w:tbl>
    <w:p w14:paraId="4636AA3D" w14:textId="11747D3A" w:rsidR="00E73B75" w:rsidRDefault="00944F71" w:rsidP="00E73B75">
      <w:pPr>
        <w:jc w:val="right"/>
      </w:pPr>
      <w:r>
        <w:br w:type="page"/>
      </w:r>
      <w:r w:rsidR="00E73B75">
        <w:rPr>
          <w:rFonts w:ascii="Times New Roman" w:hAnsi="Times New Roman" w:cs="Times New Roman"/>
          <w:sz w:val="24"/>
          <w:szCs w:val="24"/>
          <w:lang w:val="uk-UA"/>
        </w:rPr>
        <w:lastRenderedPageBreak/>
        <w:t>2</w:t>
      </w:r>
      <w:r w:rsidR="00E73B75" w:rsidRPr="00944F71">
        <w:rPr>
          <w:rFonts w:ascii="Times New Roman" w:hAnsi="Times New Roman" w:cs="Times New Roman"/>
          <w:sz w:val="24"/>
          <w:szCs w:val="24"/>
          <w:lang w:val="uk-UA"/>
        </w:rPr>
        <w:t xml:space="preserve"> </w:t>
      </w:r>
      <w:r w:rsidR="00E73B75">
        <w:rPr>
          <w:rFonts w:ascii="Times New Roman" w:hAnsi="Times New Roman" w:cs="Times New Roman"/>
          <w:sz w:val="24"/>
          <w:szCs w:val="24"/>
          <w:lang w:val="uk-UA"/>
        </w:rPr>
        <w:t xml:space="preserve">                                                                         </w:t>
      </w:r>
      <w:r w:rsidR="00E73B75" w:rsidRPr="00944F71">
        <w:rPr>
          <w:rFonts w:ascii="Times New Roman" w:hAnsi="Times New Roman" w:cs="Times New Roman"/>
          <w:sz w:val="24"/>
          <w:szCs w:val="24"/>
          <w:lang w:val="uk-UA"/>
        </w:rPr>
        <w:t xml:space="preserve">продовження додатка </w:t>
      </w:r>
      <w:r w:rsidR="00E73B75">
        <w:rPr>
          <w:rFonts w:ascii="Times New Roman" w:hAnsi="Times New Roman" w:cs="Times New Roman"/>
          <w:sz w:val="24"/>
          <w:szCs w:val="24"/>
          <w:lang w:val="uk-UA"/>
        </w:rPr>
        <w:t>22</w:t>
      </w:r>
    </w:p>
    <w:tbl>
      <w:tblPr>
        <w:tblStyle w:val="a5"/>
        <w:tblW w:w="0" w:type="auto"/>
        <w:tblLayout w:type="fixed"/>
        <w:tblLook w:val="04A0" w:firstRow="1" w:lastRow="0" w:firstColumn="1" w:lastColumn="0" w:noHBand="0" w:noVBand="1"/>
      </w:tblPr>
      <w:tblGrid>
        <w:gridCol w:w="2841"/>
        <w:gridCol w:w="10479"/>
      </w:tblGrid>
      <w:tr w:rsidR="00AD1E02" w:rsidRPr="00A458DB" w14:paraId="3F2D9846" w14:textId="77777777" w:rsidTr="00640EBC">
        <w:trPr>
          <w:trHeight w:val="353"/>
        </w:trPr>
        <w:tc>
          <w:tcPr>
            <w:tcW w:w="2841" w:type="dxa"/>
            <w:hideMark/>
          </w:tcPr>
          <w:p w14:paraId="661F2148" w14:textId="18B9E5E0"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34CAA4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Genzyme Corporation, USA (Джензайм Корпорейшн, США) </w:t>
            </w:r>
          </w:p>
        </w:tc>
      </w:tr>
      <w:tr w:rsidR="00AD1E02" w:rsidRPr="00AD1E02" w14:paraId="33F2A9A3" w14:textId="77777777" w:rsidTr="00640EBC">
        <w:trPr>
          <w:trHeight w:val="732"/>
        </w:trPr>
        <w:tc>
          <w:tcPr>
            <w:tcW w:w="2841" w:type="dxa"/>
            <w:hideMark/>
          </w:tcPr>
          <w:p w14:paraId="53378288"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139771BA"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7F62AD79" w14:textId="77777777" w:rsidR="00AD1E02" w:rsidRPr="00AD1E02" w:rsidRDefault="00AD1E02" w:rsidP="002B4A37">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07A6044E" w14:textId="77777777" w:rsidR="00AD1E02" w:rsidRPr="00AD1E02" w:rsidRDefault="00AD1E02" w:rsidP="002B4A37">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06FFD5DE" w14:textId="15F82A4F" w:rsidR="00AD1E02" w:rsidRPr="00AD1E02" w:rsidRDefault="00AD1E02" w:rsidP="00EB3C48">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2B4A37">
        <w:rPr>
          <w:rFonts w:ascii="Times New Roman" w:hAnsi="Times New Roman" w:cs="Times New Roman"/>
          <w:color w:val="000000" w:themeColor="text1"/>
          <w:sz w:val="24"/>
          <w:szCs w:val="24"/>
        </w:rPr>
        <w:t>23</w:t>
      </w:r>
    </w:p>
    <w:p w14:paraId="42A1A16D"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4DBAA7F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CC99E1F"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812CE08" w14:textId="45C4D7AA"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tbl>
      <w:tblPr>
        <w:tblStyle w:val="a5"/>
        <w:tblW w:w="0" w:type="auto"/>
        <w:tblLayout w:type="fixed"/>
        <w:tblLook w:val="04A0" w:firstRow="1" w:lastRow="0" w:firstColumn="1" w:lastColumn="0" w:noHBand="0" w:noVBand="1"/>
      </w:tblPr>
      <w:tblGrid>
        <w:gridCol w:w="2841"/>
        <w:gridCol w:w="10479"/>
      </w:tblGrid>
      <w:tr w:rsidR="00AD1E02" w:rsidRPr="00AD1E02" w14:paraId="29069B0F" w14:textId="77777777" w:rsidTr="00640EBC">
        <w:tc>
          <w:tcPr>
            <w:tcW w:w="2841" w:type="dxa"/>
            <w:tcMar>
              <w:top w:w="0" w:type="dxa"/>
              <w:left w:w="108" w:type="dxa"/>
              <w:bottom w:w="198" w:type="dxa"/>
              <w:right w:w="108" w:type="dxa"/>
            </w:tcMar>
            <w:hideMark/>
          </w:tcPr>
          <w:p w14:paraId="7CB24FE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5FB0B500" w14:textId="49CD9C9A" w:rsid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Оновлений протокол клінічного випробування з поправкою 02 від 23 листопада 2021 року англійською мовою. Зміна назви спонсора протоколу клінічного випробування TV45779-IMB-30086 з Teva Pharmaceuticals Development, Inc., США на Teva Pharmaceuticals, Inc., США; Брошура дослідника досліджуваного лікарського засобу TEV-45779, редакція 05 від 20 грудня 2021 року англійською мовою; Інформаційний листок пацієнта та форма інформованої згоди, версія 2.0 від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15 грудня 2021 року українською та російською мовами; Інформаційний листок та форма інформованої згоди для пацієнтки, яка завагітніла під час участі в дослідженні, версія 2.0 від 15 грудня 2021 року українською та російською мовами; Інформаційний листок та форма інформованої згоди на подальше спостереження за вагітністю партнерки, версія 2.0 від 15 грудня 2021 року українською та російською мовами; Інструкція до електронного щоденника для дослідження, версія 1 від 30 листопада (Типова версія 13 від 23 червня 2021 року) українською мовою; Керівництво до електронного щоденника для дослідження, версія 1 від 30 листопада (Версія шаблону 13 від 23 червня 2021 року) російською мовою; Звіт по сенсорному екрану для учасника українською мовою (Україна) (Touch Ukrainian (Ukraine) Subject Screen Report), версія 1 від 25 листопада 2021 року українською мовою; Звіт по сенсорному екрану для учасника російською мовою (Україна) (Touch Russian (Ukraine) Subject Screen Report, версія 1 від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29 листопада 2021 року російською мовою; Залучення додаткових місць про</w:t>
            </w:r>
            <w:r w:rsidR="00EB3C48">
              <w:rPr>
                <w:rFonts w:ascii="Times New Roman" w:hAnsi="Times New Roman" w:cs="Times New Roman"/>
                <w:color w:val="000000" w:themeColor="text1"/>
                <w:sz w:val="24"/>
                <w:szCs w:val="24"/>
              </w:rPr>
              <w:t>ведення клінічного випробування</w:t>
            </w:r>
          </w:p>
          <w:tbl>
            <w:tblPr>
              <w:tblW w:w="10051" w:type="dxa"/>
              <w:tblLayout w:type="fixed"/>
              <w:tblCellMar>
                <w:left w:w="0" w:type="dxa"/>
                <w:right w:w="0" w:type="dxa"/>
              </w:tblCellMar>
              <w:tblLook w:val="04A0" w:firstRow="1" w:lastRow="0" w:firstColumn="1" w:lastColumn="0" w:noHBand="0" w:noVBand="1"/>
            </w:tblPr>
            <w:tblGrid>
              <w:gridCol w:w="559"/>
              <w:gridCol w:w="9492"/>
            </w:tblGrid>
            <w:tr w:rsidR="00EB3C48" w:rsidRPr="00EB3C48" w14:paraId="6DB914EF" w14:textId="77777777" w:rsidTr="00EB3C48">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C978B" w14:textId="77777777" w:rsidR="00EB3C48" w:rsidRPr="00EB3C48" w:rsidRDefault="00EB3C48" w:rsidP="00640EBC">
                  <w:pPr>
                    <w:pStyle w:val="cs80d9435b"/>
                    <w:jc w:val="center"/>
                    <w:rPr>
                      <w:rStyle w:val="cs9b0062612"/>
                      <w:rFonts w:ascii="Times New Roman" w:hAnsi="Times New Roman" w:cs="Times New Roman"/>
                      <w:b w:val="0"/>
                      <w:sz w:val="24"/>
                      <w:szCs w:val="24"/>
                    </w:rPr>
                  </w:pPr>
                  <w:r w:rsidRPr="00EB3C48">
                    <w:rPr>
                      <w:rStyle w:val="cs9b0062612"/>
                      <w:rFonts w:ascii="Times New Roman" w:hAnsi="Times New Roman" w:cs="Times New Roman"/>
                      <w:b w:val="0"/>
                      <w:sz w:val="24"/>
                      <w:szCs w:val="24"/>
                    </w:rPr>
                    <w:t>№</w:t>
                  </w:r>
                </w:p>
                <w:p w14:paraId="78EE8177" w14:textId="77777777" w:rsidR="00EB3C48" w:rsidRPr="00EB3C48" w:rsidRDefault="00EB3C48" w:rsidP="00640EBC">
                  <w:pPr>
                    <w:pStyle w:val="cs80d9435b"/>
                    <w:jc w:val="center"/>
                  </w:pPr>
                  <w:r w:rsidRPr="00EB3C48">
                    <w:rPr>
                      <w:rStyle w:val="cs9b0062612"/>
                      <w:rFonts w:ascii="Times New Roman" w:hAnsi="Times New Roman" w:cs="Times New Roman"/>
                      <w:b w:val="0"/>
                      <w:sz w:val="24"/>
                      <w:szCs w:val="24"/>
                    </w:rPr>
                    <w:t>п/п</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E9A77E" w14:textId="77777777" w:rsidR="00EB3C48" w:rsidRPr="00EB3C48" w:rsidRDefault="00EB3C48" w:rsidP="00640EBC">
                  <w:pPr>
                    <w:pStyle w:val="cs80d9435b"/>
                    <w:jc w:val="center"/>
                    <w:rPr>
                      <w:lang w:val="ru-RU"/>
                    </w:rPr>
                  </w:pPr>
                  <w:r w:rsidRPr="00EB3C48">
                    <w:rPr>
                      <w:rStyle w:val="cs9b0062612"/>
                      <w:rFonts w:ascii="Times New Roman" w:hAnsi="Times New Roman" w:cs="Times New Roman"/>
                      <w:b w:val="0"/>
                      <w:sz w:val="24"/>
                      <w:szCs w:val="24"/>
                      <w:lang w:val="ru-RU"/>
                    </w:rPr>
                    <w:t>П.І.Б. відповідального дослідника</w:t>
                  </w:r>
                </w:p>
                <w:p w14:paraId="4ECB70F4" w14:textId="77777777" w:rsidR="00EB3C48" w:rsidRPr="00EB3C48" w:rsidRDefault="00EB3C48" w:rsidP="00640EBC">
                  <w:pPr>
                    <w:pStyle w:val="cs80d9435b"/>
                    <w:jc w:val="center"/>
                    <w:rPr>
                      <w:lang w:val="ru-RU"/>
                    </w:rPr>
                  </w:pPr>
                  <w:r w:rsidRPr="00EB3C48">
                    <w:rPr>
                      <w:rStyle w:val="cs9b0062612"/>
                      <w:rFonts w:ascii="Times New Roman" w:hAnsi="Times New Roman" w:cs="Times New Roman"/>
                      <w:b w:val="0"/>
                      <w:sz w:val="24"/>
                      <w:szCs w:val="24"/>
                      <w:lang w:val="ru-RU"/>
                    </w:rPr>
                    <w:t>Назва місця проведення клінічного випробування</w:t>
                  </w:r>
                </w:p>
              </w:tc>
            </w:tr>
            <w:tr w:rsidR="00EB3C48" w:rsidRPr="00EB3C48" w14:paraId="587F08C1" w14:textId="77777777" w:rsidTr="00EB3C48">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64FBEC" w14:textId="77777777" w:rsidR="00EB3C48" w:rsidRPr="00EB3C48" w:rsidRDefault="00EB3C48" w:rsidP="00640EBC">
                  <w:pPr>
                    <w:pStyle w:val="cs80d9435b"/>
                    <w:jc w:val="center"/>
                  </w:pPr>
                  <w:r w:rsidRPr="00EB3C48">
                    <w:rPr>
                      <w:rStyle w:val="cs9b0062612"/>
                      <w:rFonts w:ascii="Times New Roman" w:hAnsi="Times New Roman" w:cs="Times New Roman"/>
                      <w:b w:val="0"/>
                      <w:sz w:val="24"/>
                      <w:szCs w:val="24"/>
                    </w:rPr>
                    <w:t>1</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218A89" w14:textId="77777777" w:rsidR="00EB3C48" w:rsidRPr="00EB3C48" w:rsidRDefault="00EB3C48" w:rsidP="00640EBC">
                  <w:pPr>
                    <w:pStyle w:val="cs80d9435b"/>
                    <w:rPr>
                      <w:lang w:val="ru-RU"/>
                    </w:rPr>
                  </w:pPr>
                  <w:r w:rsidRPr="00EB3C48">
                    <w:rPr>
                      <w:rStyle w:val="cs9b0062612"/>
                      <w:rFonts w:ascii="Times New Roman" w:hAnsi="Times New Roman" w:cs="Times New Roman"/>
                      <w:b w:val="0"/>
                      <w:sz w:val="24"/>
                      <w:szCs w:val="24"/>
                      <w:lang w:val="ru-RU"/>
                    </w:rPr>
                    <w:t>головний лікар Пугач М.М.</w:t>
                  </w:r>
                </w:p>
                <w:p w14:paraId="3ACCA913" w14:textId="77777777" w:rsidR="00EB3C48" w:rsidRPr="00EB3C48" w:rsidRDefault="00EB3C48" w:rsidP="00640EBC">
                  <w:pPr>
                    <w:pStyle w:val="cs80d9435b"/>
                    <w:rPr>
                      <w:lang w:val="ru-RU"/>
                    </w:rPr>
                  </w:pPr>
                  <w:r w:rsidRPr="00EB3C48">
                    <w:rPr>
                      <w:rStyle w:val="cs9b0062612"/>
                      <w:rFonts w:ascii="Times New Roman" w:hAnsi="Times New Roman" w:cs="Times New Roman"/>
                      <w:b w:val="0"/>
                      <w:sz w:val="24"/>
                      <w:szCs w:val="24"/>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EB3C48" w:rsidRPr="00EB3C48" w14:paraId="7BBBE103" w14:textId="77777777" w:rsidTr="00EB3C48">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7FBF90" w14:textId="77777777" w:rsidR="00EB3C48" w:rsidRPr="00EB3C48" w:rsidRDefault="00EB3C48" w:rsidP="00640EBC">
                  <w:pPr>
                    <w:pStyle w:val="cs80d9435b"/>
                    <w:jc w:val="center"/>
                  </w:pPr>
                  <w:r w:rsidRPr="00EB3C48">
                    <w:rPr>
                      <w:rStyle w:val="cs9b0062612"/>
                      <w:rFonts w:ascii="Times New Roman" w:hAnsi="Times New Roman" w:cs="Times New Roman"/>
                      <w:b w:val="0"/>
                      <w:sz w:val="24"/>
                      <w:szCs w:val="24"/>
                    </w:rPr>
                    <w:t>2</w:t>
                  </w:r>
                </w:p>
              </w:tc>
              <w:tc>
                <w:tcPr>
                  <w:tcW w:w="9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BE4BCEB" w14:textId="77777777" w:rsidR="00EB3C48" w:rsidRPr="00EB3C48" w:rsidRDefault="00EB3C48" w:rsidP="00640EBC">
                  <w:pPr>
                    <w:pStyle w:val="cs80d9435b"/>
                    <w:rPr>
                      <w:lang w:val="ru-RU"/>
                    </w:rPr>
                  </w:pPr>
                  <w:r w:rsidRPr="00EB3C48">
                    <w:rPr>
                      <w:rStyle w:val="cs9b0062612"/>
                      <w:rFonts w:ascii="Times New Roman" w:hAnsi="Times New Roman" w:cs="Times New Roman"/>
                      <w:b w:val="0"/>
                      <w:sz w:val="24"/>
                      <w:szCs w:val="24"/>
                      <w:lang w:val="ru-RU"/>
                    </w:rPr>
                    <w:t>д.м.н., проф. Оспанова Т.С.</w:t>
                  </w:r>
                </w:p>
                <w:p w14:paraId="413079C2" w14:textId="77777777" w:rsidR="00EB3C48" w:rsidRPr="00EB3C48" w:rsidRDefault="00EB3C48" w:rsidP="00640EBC">
                  <w:pPr>
                    <w:pStyle w:val="cs80d9435b"/>
                    <w:rPr>
                      <w:lang w:val="ru-RU"/>
                    </w:rPr>
                  </w:pPr>
                  <w:r w:rsidRPr="00EB3C48">
                    <w:rPr>
                      <w:rStyle w:val="cs9b0062612"/>
                      <w:rFonts w:ascii="Times New Roman" w:hAnsi="Times New Roman" w:cs="Times New Roman"/>
                      <w:b w:val="0"/>
                      <w:sz w:val="24"/>
                      <w:szCs w:val="24"/>
                      <w:lang w:val="ru-RU"/>
                    </w:rPr>
                    <w:t>Комунальне некомерційне підприємство Харківської обласної ради «Обласна клінічна лікарня», пульмо-алергологічне відділення з імунологічними та терапевтичними ліжками, Харківський національний медичний університет, кафедра пропедевтики внутрішньої медицини №2 та медсестринства, м. Харків</w:t>
                  </w:r>
                </w:p>
              </w:tc>
            </w:tr>
          </w:tbl>
          <w:p w14:paraId="71B4329D" w14:textId="77777777" w:rsidR="00AD1E02" w:rsidRPr="00AD1E02" w:rsidRDefault="00AD1E02" w:rsidP="00640EBC">
            <w:pPr>
              <w:rPr>
                <w:rFonts w:ascii="Times New Roman" w:hAnsi="Times New Roman" w:cs="Times New Roman"/>
                <w:color w:val="000000" w:themeColor="text1"/>
                <w:sz w:val="24"/>
                <w:szCs w:val="24"/>
              </w:rPr>
            </w:pPr>
          </w:p>
        </w:tc>
      </w:tr>
    </w:tbl>
    <w:p w14:paraId="3CF4C9A6" w14:textId="21B7B2CF" w:rsidR="00E73B75" w:rsidRDefault="00944F71" w:rsidP="00E73B75">
      <w:pPr>
        <w:jc w:val="right"/>
      </w:pPr>
      <w:r>
        <w:br w:type="page"/>
      </w:r>
      <w:r w:rsidR="00E73B75">
        <w:rPr>
          <w:rFonts w:ascii="Times New Roman" w:hAnsi="Times New Roman" w:cs="Times New Roman"/>
          <w:sz w:val="24"/>
          <w:szCs w:val="24"/>
          <w:lang w:val="uk-UA"/>
        </w:rPr>
        <w:lastRenderedPageBreak/>
        <w:t>2</w:t>
      </w:r>
      <w:r w:rsidR="00E73B75" w:rsidRPr="00944F71">
        <w:rPr>
          <w:rFonts w:ascii="Times New Roman" w:hAnsi="Times New Roman" w:cs="Times New Roman"/>
          <w:sz w:val="24"/>
          <w:szCs w:val="24"/>
          <w:lang w:val="uk-UA"/>
        </w:rPr>
        <w:t xml:space="preserve"> </w:t>
      </w:r>
      <w:r w:rsidR="00E73B75">
        <w:rPr>
          <w:rFonts w:ascii="Times New Roman" w:hAnsi="Times New Roman" w:cs="Times New Roman"/>
          <w:sz w:val="24"/>
          <w:szCs w:val="24"/>
          <w:lang w:val="uk-UA"/>
        </w:rPr>
        <w:t xml:space="preserve">                                                                         </w:t>
      </w:r>
      <w:r w:rsidR="00E73B75" w:rsidRPr="00944F71">
        <w:rPr>
          <w:rFonts w:ascii="Times New Roman" w:hAnsi="Times New Roman" w:cs="Times New Roman"/>
          <w:sz w:val="24"/>
          <w:szCs w:val="24"/>
          <w:lang w:val="uk-UA"/>
        </w:rPr>
        <w:t xml:space="preserve">продовження додатка </w:t>
      </w:r>
      <w:r w:rsidR="00E73B75">
        <w:rPr>
          <w:rFonts w:ascii="Times New Roman" w:hAnsi="Times New Roman" w:cs="Times New Roman"/>
          <w:sz w:val="24"/>
          <w:szCs w:val="24"/>
          <w:lang w:val="uk-UA"/>
        </w:rPr>
        <w:t>23</w:t>
      </w:r>
    </w:p>
    <w:tbl>
      <w:tblPr>
        <w:tblStyle w:val="a5"/>
        <w:tblW w:w="0" w:type="auto"/>
        <w:tblLayout w:type="fixed"/>
        <w:tblLook w:val="04A0" w:firstRow="1" w:lastRow="0" w:firstColumn="1" w:lastColumn="0" w:noHBand="0" w:noVBand="1"/>
      </w:tblPr>
      <w:tblGrid>
        <w:gridCol w:w="2841"/>
        <w:gridCol w:w="10479"/>
      </w:tblGrid>
      <w:tr w:rsidR="00AD1E02" w:rsidRPr="00AD1E02" w14:paraId="6D1707D0" w14:textId="77777777" w:rsidTr="00640EBC">
        <w:trPr>
          <w:trHeight w:val="1111"/>
        </w:trPr>
        <w:tc>
          <w:tcPr>
            <w:tcW w:w="2841" w:type="dxa"/>
            <w:hideMark/>
          </w:tcPr>
          <w:p w14:paraId="7D77692F" w14:textId="5BE64032"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690B2F0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254 від 08.02.2022</w:t>
            </w:r>
          </w:p>
        </w:tc>
      </w:tr>
      <w:tr w:rsidR="00AD1E02" w:rsidRPr="00AD1E02" w14:paraId="4D335C89" w14:textId="77777777" w:rsidTr="00640EBC">
        <w:trPr>
          <w:trHeight w:val="1111"/>
        </w:trPr>
        <w:tc>
          <w:tcPr>
            <w:tcW w:w="2841" w:type="dxa"/>
            <w:hideMark/>
          </w:tcPr>
          <w:p w14:paraId="2793973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641D257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«Міжнародне багатоцентрове рандомізоване подвійне сліпе дослідження для оцінки ефективності, фармакокінетики, фармакодинаміки, безпечності, переносимості й імуногенності препарату TEV-45779 у порівнянні з омалізумабом (КСОЛАР®/XOLAIR®) у пацієнтів із хронічною ідіопатичною кропив’янкою / хронічною спонтанною кропив’янкою, в яких симптоми захворювання зберігаються, незважаючи на лікування антигістамінними препаратами (H1)», TV45779-IMB-30086, протокол клінічного випробування з поправкою 01 від 11 червня 2021 </w:t>
            </w:r>
          </w:p>
        </w:tc>
      </w:tr>
      <w:tr w:rsidR="00AD1E02" w:rsidRPr="00A458DB" w14:paraId="75A1BF95" w14:textId="77777777" w:rsidTr="00640EBC">
        <w:trPr>
          <w:trHeight w:val="379"/>
        </w:trPr>
        <w:tc>
          <w:tcPr>
            <w:tcW w:w="2841" w:type="dxa"/>
            <w:hideMark/>
          </w:tcPr>
          <w:p w14:paraId="4671DBD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190BD2C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«ФАРМАСЬЮТІКАЛ РІСЕРЧ АССОУШИЕЙТС УКРАЇНА» (ТОВ «ФРА УКРАЇНА»)</w:t>
            </w:r>
          </w:p>
        </w:tc>
      </w:tr>
      <w:tr w:rsidR="00AD1E02" w:rsidRPr="00A458DB" w14:paraId="3FA94664" w14:textId="77777777" w:rsidTr="00640EBC">
        <w:trPr>
          <w:trHeight w:val="353"/>
        </w:trPr>
        <w:tc>
          <w:tcPr>
            <w:tcW w:w="2841" w:type="dxa"/>
            <w:hideMark/>
          </w:tcPr>
          <w:p w14:paraId="593FA62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79D6C75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Teva Pharmaceuticals Development, Inc., США</w:t>
            </w:r>
          </w:p>
        </w:tc>
      </w:tr>
      <w:tr w:rsidR="00AD1E02" w:rsidRPr="00AD1E02" w14:paraId="1F15C3A5" w14:textId="77777777" w:rsidTr="00640EBC">
        <w:trPr>
          <w:trHeight w:val="732"/>
        </w:trPr>
        <w:tc>
          <w:tcPr>
            <w:tcW w:w="2841" w:type="dxa"/>
            <w:hideMark/>
          </w:tcPr>
          <w:p w14:paraId="5BFE4DC2"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45F9E6BD"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20FF4265" w14:textId="77777777" w:rsidR="00AD1E02" w:rsidRPr="00AD1E02" w:rsidRDefault="00AD1E02" w:rsidP="00AD1E02">
      <w:pPr>
        <w:rPr>
          <w:rFonts w:ascii="Times New Roman" w:hAnsi="Times New Roman" w:cs="Times New Roman"/>
          <w:color w:val="000000" w:themeColor="text1"/>
          <w:sz w:val="24"/>
          <w:szCs w:val="24"/>
        </w:rPr>
      </w:pPr>
    </w:p>
    <w:p w14:paraId="7BA2F208" w14:textId="77777777" w:rsidR="00AD1E02" w:rsidRPr="00AD1E02" w:rsidRDefault="00AD1E02" w:rsidP="002B4A37">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352C18D7" w14:textId="77777777" w:rsidR="00AD1E02" w:rsidRPr="00AD1E02" w:rsidRDefault="00AD1E02" w:rsidP="002B4A37">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5D313FD5" w14:textId="7EF886A0"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24</w:t>
      </w:r>
    </w:p>
    <w:p w14:paraId="6E802B82"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461213AF"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E8A0B59"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275CC2AC" w14:textId="2B05DCA1"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2CA514C8"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54516837" w14:textId="77777777" w:rsidTr="00640EBC">
        <w:tc>
          <w:tcPr>
            <w:tcW w:w="2841" w:type="dxa"/>
            <w:tcMar>
              <w:top w:w="0" w:type="dxa"/>
              <w:left w:w="108" w:type="dxa"/>
              <w:bottom w:w="198" w:type="dxa"/>
              <w:right w:w="108" w:type="dxa"/>
            </w:tcMar>
            <w:hideMark/>
          </w:tcPr>
          <w:p w14:paraId="541AFD6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A77E32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Матеріали для учасників дослідження: Картка учасника клінічного дослідження, версія 2.0 від 16 грудня 2021 р., українською та російською мовами </w:t>
            </w:r>
          </w:p>
        </w:tc>
      </w:tr>
      <w:tr w:rsidR="00AD1E02" w:rsidRPr="00AD1E02" w14:paraId="6A757EEB" w14:textId="77777777" w:rsidTr="00640EBC">
        <w:trPr>
          <w:trHeight w:val="1111"/>
        </w:trPr>
        <w:tc>
          <w:tcPr>
            <w:tcW w:w="2841" w:type="dxa"/>
            <w:hideMark/>
          </w:tcPr>
          <w:p w14:paraId="5217F02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7B64F0C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254 від 08.02.2022</w:t>
            </w:r>
          </w:p>
        </w:tc>
      </w:tr>
      <w:tr w:rsidR="00AD1E02" w:rsidRPr="00A458DB" w14:paraId="6DEBC5E9" w14:textId="77777777" w:rsidTr="00640EBC">
        <w:trPr>
          <w:trHeight w:val="1111"/>
        </w:trPr>
        <w:tc>
          <w:tcPr>
            <w:tcW w:w="2841" w:type="dxa"/>
            <w:hideMark/>
          </w:tcPr>
          <w:p w14:paraId="3892F6F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7919CD7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«Проспективне, відкрите, платформне дослідження з метою проведення наступного довгострокового спостереження за пацієнтами з легеневою гіпертензією, які раніше приймали участь у первісних інтервенційних випробуваннях», NOPRODPAPUH3001, версія 1.0 від 02 червня 2021 року</w:t>
            </w:r>
          </w:p>
        </w:tc>
      </w:tr>
      <w:tr w:rsidR="00AD1E02" w:rsidRPr="00AD1E02" w14:paraId="67B4F416" w14:textId="77777777" w:rsidTr="00640EBC">
        <w:trPr>
          <w:trHeight w:val="379"/>
        </w:trPr>
        <w:tc>
          <w:tcPr>
            <w:tcW w:w="2841" w:type="dxa"/>
            <w:hideMark/>
          </w:tcPr>
          <w:p w14:paraId="091475B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70F4502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«ПАРЕКСЕЛ Україна»</w:t>
            </w:r>
          </w:p>
        </w:tc>
      </w:tr>
      <w:tr w:rsidR="00AD1E02" w:rsidRPr="00A458DB" w14:paraId="6CA361F0" w14:textId="77777777" w:rsidTr="00640EBC">
        <w:trPr>
          <w:trHeight w:val="353"/>
        </w:trPr>
        <w:tc>
          <w:tcPr>
            <w:tcW w:w="2841" w:type="dxa"/>
            <w:hideMark/>
          </w:tcPr>
          <w:p w14:paraId="2404E81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6B490DC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«Янссен Фармацевтика НВ»/ Janssen Pharmaceutica NV, Бельгія</w:t>
            </w:r>
          </w:p>
        </w:tc>
      </w:tr>
      <w:tr w:rsidR="00AD1E02" w:rsidRPr="00AD1E02" w14:paraId="2D741B29" w14:textId="77777777" w:rsidTr="00640EBC">
        <w:trPr>
          <w:trHeight w:val="732"/>
        </w:trPr>
        <w:tc>
          <w:tcPr>
            <w:tcW w:w="2841" w:type="dxa"/>
            <w:hideMark/>
          </w:tcPr>
          <w:p w14:paraId="52F126C1"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0868899E"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5A42C68A" w14:textId="77777777" w:rsidR="00AD1E02" w:rsidRPr="00AD1E02" w:rsidRDefault="00AD1E02" w:rsidP="00AD1E02">
      <w:pPr>
        <w:rPr>
          <w:rFonts w:ascii="Times New Roman" w:hAnsi="Times New Roman" w:cs="Times New Roman"/>
          <w:color w:val="000000" w:themeColor="text1"/>
          <w:sz w:val="24"/>
          <w:szCs w:val="24"/>
        </w:rPr>
      </w:pPr>
    </w:p>
    <w:p w14:paraId="4EC78362"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57082BFA"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6AD425C2" w14:textId="58B4BD44"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25</w:t>
      </w:r>
    </w:p>
    <w:p w14:paraId="78450DE0"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0C3248B5"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01C04D3"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E68B0B9" w14:textId="2E8E1108"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215082F9"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72B8DAA1" w14:textId="77777777" w:rsidTr="00640EBC">
        <w:tc>
          <w:tcPr>
            <w:tcW w:w="2841" w:type="dxa"/>
            <w:tcMar>
              <w:top w:w="0" w:type="dxa"/>
              <w:left w:w="108" w:type="dxa"/>
              <w:bottom w:w="198" w:type="dxa"/>
              <w:right w:w="108" w:type="dxa"/>
            </w:tcMar>
            <w:hideMark/>
          </w:tcPr>
          <w:p w14:paraId="28BD552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0278E36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Оновлена Брошура дослідника для препарату Cariprazine (RGH-188), версія 20 від 22 листопада 2021 року англійською мовою; Оновлене досьє досліджуваного лікарського засобу Cariprazine 0,5 мг, 1,5 мг, 3 мг, 4,5 мг, 6 мг, тверді капсули від 30 листопада 2021 року англійською мовою </w:t>
            </w:r>
          </w:p>
        </w:tc>
      </w:tr>
      <w:tr w:rsidR="00AD1E02" w:rsidRPr="00AD1E02" w14:paraId="04C62C6F" w14:textId="77777777" w:rsidTr="00640EBC">
        <w:trPr>
          <w:trHeight w:val="1111"/>
        </w:trPr>
        <w:tc>
          <w:tcPr>
            <w:tcW w:w="2841" w:type="dxa"/>
            <w:hideMark/>
          </w:tcPr>
          <w:p w14:paraId="38A8482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2AE3EB4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1360 від 10.06.2020</w:t>
            </w:r>
          </w:p>
        </w:tc>
      </w:tr>
      <w:tr w:rsidR="00AD1E02" w:rsidRPr="00AD1E02" w14:paraId="2C68C2B6" w14:textId="77777777" w:rsidTr="00640EBC">
        <w:trPr>
          <w:trHeight w:val="1111"/>
        </w:trPr>
        <w:tc>
          <w:tcPr>
            <w:tcW w:w="2841" w:type="dxa"/>
            <w:hideMark/>
          </w:tcPr>
          <w:p w14:paraId="41A35AC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32DEE7A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відкрите 2-річне дослідження з оцінки безпечності та переносимості каріпразину з можливістю вибору дози при лікуванні шизофренії у підлітків», RGH-188-203, версія з поправкою 1 від 18 квітня 2019 року</w:t>
            </w:r>
          </w:p>
        </w:tc>
      </w:tr>
      <w:tr w:rsidR="00AD1E02" w:rsidRPr="00AD1E02" w14:paraId="27E69891" w14:textId="77777777" w:rsidTr="00640EBC">
        <w:trPr>
          <w:trHeight w:val="379"/>
        </w:trPr>
        <w:tc>
          <w:tcPr>
            <w:tcW w:w="2841" w:type="dxa"/>
            <w:hideMark/>
          </w:tcPr>
          <w:p w14:paraId="4A0294F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018865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 «Сінеос Хелс Україна»</w:t>
            </w:r>
          </w:p>
        </w:tc>
      </w:tr>
      <w:tr w:rsidR="00AD1E02" w:rsidRPr="00A458DB" w14:paraId="3196E617" w14:textId="77777777" w:rsidTr="00640EBC">
        <w:trPr>
          <w:trHeight w:val="353"/>
        </w:trPr>
        <w:tc>
          <w:tcPr>
            <w:tcW w:w="2841" w:type="dxa"/>
            <w:hideMark/>
          </w:tcPr>
          <w:p w14:paraId="5477A7C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D6D350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Gedeon Richter Plc., Hungary (Угорщина)</w:t>
            </w:r>
          </w:p>
        </w:tc>
      </w:tr>
      <w:tr w:rsidR="00AD1E02" w:rsidRPr="00AD1E02" w14:paraId="7C712B0C" w14:textId="77777777" w:rsidTr="00640EBC">
        <w:trPr>
          <w:trHeight w:val="732"/>
        </w:trPr>
        <w:tc>
          <w:tcPr>
            <w:tcW w:w="2841" w:type="dxa"/>
            <w:hideMark/>
          </w:tcPr>
          <w:p w14:paraId="0505D6D4"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4C0F27A8"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C8D7574" w14:textId="77777777" w:rsidR="00AD1E02" w:rsidRPr="00AD1E02" w:rsidRDefault="00AD1E02" w:rsidP="00AD1E02">
      <w:pPr>
        <w:rPr>
          <w:rFonts w:ascii="Times New Roman" w:hAnsi="Times New Roman" w:cs="Times New Roman"/>
          <w:color w:val="000000" w:themeColor="text1"/>
          <w:sz w:val="24"/>
          <w:szCs w:val="24"/>
        </w:rPr>
      </w:pPr>
    </w:p>
    <w:p w14:paraId="79DFB3FC"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1608CA61"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7E512BE9" w14:textId="7B97ABED"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26</w:t>
      </w:r>
    </w:p>
    <w:p w14:paraId="1345A0B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13262FD"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350C890F"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4898115" w14:textId="235DCEFC"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6A29E8D4"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1453FB67" w14:textId="77777777" w:rsidTr="00640EBC">
        <w:tc>
          <w:tcPr>
            <w:tcW w:w="2841" w:type="dxa"/>
            <w:tcMar>
              <w:top w:w="0" w:type="dxa"/>
              <w:left w:w="108" w:type="dxa"/>
              <w:bottom w:w="198" w:type="dxa"/>
              <w:right w:w="108" w:type="dxa"/>
            </w:tcMar>
            <w:hideMark/>
          </w:tcPr>
          <w:p w14:paraId="64D603E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01617F0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RO4964913, Ocrelizumab/Ocrevus®, версія 20 від листопада 2021 року, англійською мовою; Зразок картки пацієнта, версія 2.0 від 19 жовтня 2021 р., англійською мовою; Зразок картки пацієнта, версія 2.0 від 19 жовтня 2021 р., українською мовою; Зразок картки пацієнта, версія 2.0 від 19 жовтня 2021 р., російською мовою </w:t>
            </w:r>
          </w:p>
        </w:tc>
      </w:tr>
      <w:tr w:rsidR="00AD1E02" w:rsidRPr="00AD1E02" w14:paraId="0D7C25B7" w14:textId="77777777" w:rsidTr="00640EBC">
        <w:trPr>
          <w:trHeight w:val="1111"/>
        </w:trPr>
        <w:tc>
          <w:tcPr>
            <w:tcW w:w="2841" w:type="dxa"/>
            <w:hideMark/>
          </w:tcPr>
          <w:p w14:paraId="74E0648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5F7E5B2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2426 від 05.11.2021</w:t>
            </w:r>
          </w:p>
        </w:tc>
      </w:tr>
      <w:tr w:rsidR="00AD1E02" w:rsidRPr="00A458DB" w14:paraId="45ACA13B" w14:textId="77777777" w:rsidTr="00640EBC">
        <w:trPr>
          <w:trHeight w:val="1111"/>
        </w:trPr>
        <w:tc>
          <w:tcPr>
            <w:tcW w:w="2841" w:type="dxa"/>
            <w:hideMark/>
          </w:tcPr>
          <w:p w14:paraId="6EBF8D9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5A77E7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РЕЦИДИВУЮЧО-РЕМІТУЮЧИМ РОЗСІЯНИМ СКЛЕРОЗОМ», WN42086, версія 2 від 27 квітня 2021р</w:t>
            </w:r>
          </w:p>
        </w:tc>
      </w:tr>
      <w:tr w:rsidR="00AD1E02" w:rsidRPr="00A458DB" w14:paraId="1801A13D" w14:textId="77777777" w:rsidTr="00640EBC">
        <w:trPr>
          <w:trHeight w:val="379"/>
        </w:trPr>
        <w:tc>
          <w:tcPr>
            <w:tcW w:w="2841" w:type="dxa"/>
            <w:hideMark/>
          </w:tcPr>
          <w:p w14:paraId="0AB23F2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732CC80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«Контрактно-дослідницька організація ІнноФарм-Україна»</w:t>
            </w:r>
          </w:p>
        </w:tc>
      </w:tr>
      <w:tr w:rsidR="00AD1E02" w:rsidRPr="00A458DB" w14:paraId="564DD58A" w14:textId="77777777" w:rsidTr="00640EBC">
        <w:trPr>
          <w:trHeight w:val="353"/>
        </w:trPr>
        <w:tc>
          <w:tcPr>
            <w:tcW w:w="2841" w:type="dxa"/>
            <w:hideMark/>
          </w:tcPr>
          <w:p w14:paraId="119350B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B8D499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Ф. Хоффманн-Ля Рош Лтд, Швейцарiя (F. Hoffmann-La Roche Ltd, Switzerland)</w:t>
            </w:r>
          </w:p>
        </w:tc>
      </w:tr>
      <w:tr w:rsidR="00AD1E02" w:rsidRPr="00AD1E02" w14:paraId="09ED6CC7" w14:textId="77777777" w:rsidTr="00640EBC">
        <w:trPr>
          <w:trHeight w:val="732"/>
        </w:trPr>
        <w:tc>
          <w:tcPr>
            <w:tcW w:w="2841" w:type="dxa"/>
            <w:hideMark/>
          </w:tcPr>
          <w:p w14:paraId="0305F03E"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15DE3D96"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7472CB22" w14:textId="77777777" w:rsidR="00AD1E02" w:rsidRPr="00AD1E02" w:rsidRDefault="00AD1E02" w:rsidP="00AD1E02">
      <w:pPr>
        <w:rPr>
          <w:rFonts w:ascii="Times New Roman" w:hAnsi="Times New Roman" w:cs="Times New Roman"/>
          <w:color w:val="000000" w:themeColor="text1"/>
          <w:sz w:val="24"/>
          <w:szCs w:val="24"/>
        </w:rPr>
      </w:pPr>
    </w:p>
    <w:p w14:paraId="72E7C412"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059D5F5"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1BED366B" w14:textId="1B3C9ED8"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27</w:t>
      </w:r>
    </w:p>
    <w:p w14:paraId="15FEFC37"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21E97FA"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AB95566"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2DFFF5E" w14:textId="3416F657"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3654673B"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7519CC1F" w14:textId="77777777" w:rsidTr="00640EBC">
        <w:tc>
          <w:tcPr>
            <w:tcW w:w="2841" w:type="dxa"/>
            <w:tcMar>
              <w:top w:w="0" w:type="dxa"/>
              <w:left w:w="108" w:type="dxa"/>
              <w:bottom w:w="198" w:type="dxa"/>
              <w:right w:w="108" w:type="dxa"/>
            </w:tcMar>
            <w:hideMark/>
          </w:tcPr>
          <w:p w14:paraId="5F09111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79E22E5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Збільшення запланованої кількості досліджуваних з 23 до 30 залучених пацієнтів в Україні </w:t>
            </w:r>
          </w:p>
        </w:tc>
      </w:tr>
      <w:tr w:rsidR="00AD1E02" w:rsidRPr="00AD1E02" w14:paraId="63A078B2" w14:textId="77777777" w:rsidTr="00640EBC">
        <w:trPr>
          <w:trHeight w:val="1111"/>
        </w:trPr>
        <w:tc>
          <w:tcPr>
            <w:tcW w:w="2841" w:type="dxa"/>
            <w:hideMark/>
          </w:tcPr>
          <w:p w14:paraId="79B8CAC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414733F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833 від 28.04.2021</w:t>
            </w:r>
          </w:p>
        </w:tc>
      </w:tr>
      <w:tr w:rsidR="00AD1E02" w:rsidRPr="00AD1E02" w14:paraId="0CD20425" w14:textId="77777777" w:rsidTr="00640EBC">
        <w:trPr>
          <w:trHeight w:val="1111"/>
        </w:trPr>
        <w:tc>
          <w:tcPr>
            <w:tcW w:w="2841" w:type="dxa"/>
            <w:hideMark/>
          </w:tcPr>
          <w:p w14:paraId="1E431DD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0FDC2DB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 MK-3475-641, з інкорпорованою поправкою 06 від 12 жовтня 2021 року</w:t>
            </w:r>
          </w:p>
        </w:tc>
      </w:tr>
      <w:tr w:rsidR="00AD1E02" w:rsidRPr="00AD1E02" w14:paraId="1CFB946D" w14:textId="77777777" w:rsidTr="00640EBC">
        <w:trPr>
          <w:trHeight w:val="379"/>
        </w:trPr>
        <w:tc>
          <w:tcPr>
            <w:tcW w:w="2841" w:type="dxa"/>
            <w:hideMark/>
          </w:tcPr>
          <w:p w14:paraId="6FF5CA4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435E8AB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«МСД Україна»</w:t>
            </w:r>
          </w:p>
        </w:tc>
      </w:tr>
      <w:tr w:rsidR="00AD1E02" w:rsidRPr="00A458DB" w14:paraId="7D2B57DA" w14:textId="77777777" w:rsidTr="00640EBC">
        <w:trPr>
          <w:trHeight w:val="353"/>
        </w:trPr>
        <w:tc>
          <w:tcPr>
            <w:tcW w:w="2841" w:type="dxa"/>
            <w:hideMark/>
          </w:tcPr>
          <w:p w14:paraId="7A79D13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2E5B3C7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«Мерк Шарп енд Доум Корп.», дочірнє підприємство «Мерк енд Ко., Інк.», США (Merck Sharp &amp; Dohme Corp., a subsidiary of Merck &amp; Co., Inc., USA)</w:t>
            </w:r>
          </w:p>
        </w:tc>
      </w:tr>
      <w:tr w:rsidR="00AD1E02" w:rsidRPr="00AD1E02" w14:paraId="79E773A7" w14:textId="77777777" w:rsidTr="00640EBC">
        <w:trPr>
          <w:trHeight w:val="732"/>
        </w:trPr>
        <w:tc>
          <w:tcPr>
            <w:tcW w:w="2841" w:type="dxa"/>
            <w:hideMark/>
          </w:tcPr>
          <w:p w14:paraId="02D63000"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6DFC0F64"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3F4CB60B" w14:textId="77777777" w:rsidR="00AD1E02" w:rsidRPr="00AD1E02" w:rsidRDefault="00AD1E02" w:rsidP="00AD1E02">
      <w:pPr>
        <w:rPr>
          <w:rFonts w:ascii="Times New Roman" w:hAnsi="Times New Roman" w:cs="Times New Roman"/>
          <w:color w:val="000000" w:themeColor="text1"/>
          <w:sz w:val="24"/>
          <w:szCs w:val="24"/>
        </w:rPr>
      </w:pPr>
    </w:p>
    <w:p w14:paraId="7CF09EE1"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360C2A9B"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0BCB425F" w14:textId="1182F2D6" w:rsidR="00AD1E02" w:rsidRPr="00AD1E02" w:rsidRDefault="00AD1E02" w:rsidP="00EB3C48">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28</w:t>
      </w:r>
    </w:p>
    <w:p w14:paraId="0E7D38FE"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75003333"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23B91DF2"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2D20B94" w14:textId="2EABA649"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4F12E4D0"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297051A5" w14:textId="77777777" w:rsidTr="00640EBC">
        <w:tc>
          <w:tcPr>
            <w:tcW w:w="2841" w:type="dxa"/>
            <w:tcMar>
              <w:top w:w="0" w:type="dxa"/>
              <w:left w:w="108" w:type="dxa"/>
              <w:bottom w:w="198" w:type="dxa"/>
              <w:right w:w="108" w:type="dxa"/>
            </w:tcMar>
            <w:hideMark/>
          </w:tcPr>
          <w:p w14:paraId="22E0D45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63DB5E4" w14:textId="77777777" w:rsid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Зміна назви місця проведення клінічного випробування </w:t>
            </w:r>
          </w:p>
          <w:tbl>
            <w:tblPr>
              <w:tblW w:w="0" w:type="auto"/>
              <w:tblLayout w:type="fixed"/>
              <w:tblCellMar>
                <w:left w:w="0" w:type="dxa"/>
                <w:right w:w="0" w:type="dxa"/>
              </w:tblCellMar>
              <w:tblLook w:val="04A0" w:firstRow="1" w:lastRow="0" w:firstColumn="1" w:lastColumn="0" w:noHBand="0" w:noVBand="1"/>
            </w:tblPr>
            <w:tblGrid>
              <w:gridCol w:w="4948"/>
              <w:gridCol w:w="5244"/>
            </w:tblGrid>
            <w:tr w:rsidR="00EB3C48" w:rsidRPr="00EB3C48" w14:paraId="4B8935F2" w14:textId="77777777" w:rsidTr="00EB3C48">
              <w:trPr>
                <w:trHeight w:val="213"/>
              </w:trPr>
              <w:tc>
                <w:tcPr>
                  <w:tcW w:w="4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77A17B" w14:textId="77777777" w:rsidR="00EB3C48" w:rsidRPr="00EB3C48" w:rsidRDefault="00EB3C48" w:rsidP="00640EBC">
                  <w:pPr>
                    <w:pStyle w:val="cs2e86d3a6"/>
                  </w:pPr>
                  <w:r w:rsidRPr="00EB3C48">
                    <w:rPr>
                      <w:rStyle w:val="cs9f0a404017"/>
                      <w:rFonts w:ascii="Times New Roman" w:hAnsi="Times New Roman" w:cs="Times New Roman"/>
                      <w:sz w:val="24"/>
                      <w:szCs w:val="24"/>
                    </w:rPr>
                    <w:t>БУЛО</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7AA143" w14:textId="77777777" w:rsidR="00EB3C48" w:rsidRPr="00EB3C48" w:rsidRDefault="00EB3C48" w:rsidP="00640EBC">
                  <w:pPr>
                    <w:pStyle w:val="cs2e86d3a6"/>
                  </w:pPr>
                  <w:r w:rsidRPr="00EB3C48">
                    <w:rPr>
                      <w:rStyle w:val="cs9f0a404017"/>
                      <w:rFonts w:ascii="Times New Roman" w:hAnsi="Times New Roman" w:cs="Times New Roman"/>
                      <w:sz w:val="24"/>
                      <w:szCs w:val="24"/>
                    </w:rPr>
                    <w:t>СТАЛО</w:t>
                  </w:r>
                </w:p>
              </w:tc>
            </w:tr>
            <w:tr w:rsidR="00EB3C48" w:rsidRPr="00EB3C48" w14:paraId="3BB2C785" w14:textId="77777777" w:rsidTr="00EB3C48">
              <w:trPr>
                <w:trHeight w:val="213"/>
              </w:trPr>
              <w:tc>
                <w:tcPr>
                  <w:tcW w:w="494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E75E00" w14:textId="77777777" w:rsidR="00EB3C48" w:rsidRPr="00EB3C48" w:rsidRDefault="00EB3C48" w:rsidP="00640EBC">
                  <w:pPr>
                    <w:pStyle w:val="cs80d9435b"/>
                    <w:rPr>
                      <w:lang w:val="ru-RU"/>
                    </w:rPr>
                  </w:pPr>
                  <w:r w:rsidRPr="00EB3C48">
                    <w:rPr>
                      <w:rStyle w:val="cs9f0a404017"/>
                      <w:rFonts w:ascii="Times New Roman" w:hAnsi="Times New Roman" w:cs="Times New Roman"/>
                      <w:sz w:val="24"/>
                      <w:szCs w:val="24"/>
                      <w:lang w:val="ru-RU"/>
                    </w:rPr>
                    <w:t xml:space="preserve">д.м.н., проф. Дудніченко О.С. </w:t>
                  </w:r>
                </w:p>
                <w:p w14:paraId="6C0E2513" w14:textId="77777777" w:rsidR="00EB3C48" w:rsidRPr="00EB3C48" w:rsidRDefault="00EB3C48" w:rsidP="00640EBC">
                  <w:pPr>
                    <w:pStyle w:val="cs80d9435b"/>
                    <w:rPr>
                      <w:lang w:val="ru-RU"/>
                    </w:rPr>
                  </w:pPr>
                  <w:r w:rsidRPr="00EB3C48">
                    <w:rPr>
                      <w:rStyle w:val="cs9f0a404017"/>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EB3C48">
                    <w:rPr>
                      <w:rStyle w:val="cs9b0062617"/>
                      <w:rFonts w:ascii="Times New Roman" w:hAnsi="Times New Roman" w:cs="Times New Roman"/>
                      <w:b w:val="0"/>
                      <w:sz w:val="24"/>
                      <w:szCs w:val="24"/>
                      <w:lang w:val="ru-RU"/>
                    </w:rPr>
                    <w:t>відділення гнійної хірургії на 25 ліжок з палатою інтенсивної терапії на 6 ліжок</w:t>
                  </w:r>
                  <w:r w:rsidRPr="00EB3C48">
                    <w:rPr>
                      <w:rStyle w:val="cs9f0a404017"/>
                      <w:rFonts w:ascii="Times New Roman" w:hAnsi="Times New Roman" w:cs="Times New Roman"/>
                      <w:b/>
                      <w:sz w:val="24"/>
                      <w:szCs w:val="24"/>
                      <w:lang w:val="ru-RU"/>
                    </w:rPr>
                    <w:t xml:space="preserve">, </w:t>
                  </w:r>
                  <w:r w:rsidRPr="00EB3C48">
                    <w:rPr>
                      <w:rStyle w:val="cs9f0a404017"/>
                      <w:rFonts w:ascii="Times New Roman" w:hAnsi="Times New Roman" w:cs="Times New Roman"/>
                      <w:sz w:val="24"/>
                      <w:szCs w:val="24"/>
                      <w:lang w:val="ru-RU"/>
                    </w:rPr>
                    <w:t>Харк</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вська медична академ</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я п</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слядипломної осв</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ти, кафедра онкології та дитячої онкології, м. Харків</w:t>
                  </w:r>
                </w:p>
              </w:tc>
              <w:tc>
                <w:tcPr>
                  <w:tcW w:w="52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B14C80" w14:textId="77777777" w:rsidR="00EB3C48" w:rsidRPr="00EB3C48" w:rsidRDefault="00EB3C48" w:rsidP="00640EBC">
                  <w:pPr>
                    <w:pStyle w:val="csf06cd379"/>
                    <w:rPr>
                      <w:lang w:val="ru-RU"/>
                    </w:rPr>
                  </w:pPr>
                  <w:r w:rsidRPr="00EB3C48">
                    <w:rPr>
                      <w:rStyle w:val="cs9f0a404017"/>
                      <w:rFonts w:ascii="Times New Roman" w:hAnsi="Times New Roman" w:cs="Times New Roman"/>
                      <w:sz w:val="24"/>
                      <w:szCs w:val="24"/>
                      <w:lang w:val="ru-RU"/>
                    </w:rPr>
                    <w:t>д.м.н., проф. Дудніченко О.С.</w:t>
                  </w:r>
                </w:p>
                <w:p w14:paraId="2DD0BB6B" w14:textId="77777777" w:rsidR="00EB3C48" w:rsidRPr="00EB3C48" w:rsidRDefault="00EB3C48" w:rsidP="00640EBC">
                  <w:pPr>
                    <w:pStyle w:val="cs80d9435b"/>
                    <w:rPr>
                      <w:lang w:val="ru-RU"/>
                    </w:rPr>
                  </w:pPr>
                  <w:r w:rsidRPr="00EB3C48">
                    <w:rPr>
                      <w:rStyle w:val="cs9f0a404017"/>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EB3C48">
                    <w:rPr>
                      <w:rStyle w:val="cs9b0062617"/>
                      <w:rFonts w:ascii="Times New Roman" w:hAnsi="Times New Roman" w:cs="Times New Roman"/>
                      <w:b w:val="0"/>
                      <w:sz w:val="24"/>
                      <w:szCs w:val="24"/>
                      <w:lang w:val="ru-RU"/>
                    </w:rPr>
                    <w:t>відділення хірургічних інфекцій та ускладненої онкологічної патології на 25 ліжок з палатою інтенсивної терапії на 6 ліжок</w:t>
                  </w:r>
                  <w:r w:rsidRPr="00EB3C48">
                    <w:rPr>
                      <w:rStyle w:val="cs9f0a404017"/>
                      <w:rFonts w:ascii="Times New Roman" w:hAnsi="Times New Roman" w:cs="Times New Roman"/>
                      <w:b/>
                      <w:sz w:val="24"/>
                      <w:szCs w:val="24"/>
                      <w:lang w:val="ru-RU"/>
                    </w:rPr>
                    <w:t>,</w:t>
                  </w:r>
                  <w:r w:rsidRPr="00EB3C48">
                    <w:rPr>
                      <w:rStyle w:val="cs9f0a404017"/>
                      <w:rFonts w:ascii="Times New Roman" w:hAnsi="Times New Roman" w:cs="Times New Roman"/>
                      <w:sz w:val="24"/>
                      <w:szCs w:val="24"/>
                      <w:lang w:val="ru-RU"/>
                    </w:rPr>
                    <w:t xml:space="preserve"> Харк</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вська медична академ</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я п</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слядипломної осв</w:t>
                  </w:r>
                  <w:r w:rsidRPr="00EB3C48">
                    <w:rPr>
                      <w:rStyle w:val="cs9f0a404017"/>
                      <w:rFonts w:ascii="Times New Roman" w:hAnsi="Times New Roman" w:cs="Times New Roman"/>
                      <w:sz w:val="24"/>
                      <w:szCs w:val="24"/>
                    </w:rPr>
                    <w:t>i</w:t>
                  </w:r>
                  <w:r w:rsidRPr="00EB3C48">
                    <w:rPr>
                      <w:rStyle w:val="cs9f0a404017"/>
                      <w:rFonts w:ascii="Times New Roman" w:hAnsi="Times New Roman" w:cs="Times New Roman"/>
                      <w:sz w:val="24"/>
                      <w:szCs w:val="24"/>
                      <w:lang w:val="ru-RU"/>
                    </w:rPr>
                    <w:t xml:space="preserve">ти, кафедра онкології та дитячої онкології, </w:t>
                  </w:r>
                  <w:r>
                    <w:rPr>
                      <w:rStyle w:val="cs9f0a404017"/>
                      <w:rFonts w:ascii="Times New Roman" w:hAnsi="Times New Roman" w:cs="Times New Roman"/>
                      <w:sz w:val="24"/>
                      <w:szCs w:val="24"/>
                      <w:lang w:val="ru-RU"/>
                    </w:rPr>
                    <w:t xml:space="preserve">                 </w:t>
                  </w:r>
                  <w:r w:rsidRPr="00EB3C48">
                    <w:rPr>
                      <w:rStyle w:val="cs9f0a404017"/>
                      <w:rFonts w:ascii="Times New Roman" w:hAnsi="Times New Roman" w:cs="Times New Roman"/>
                      <w:sz w:val="24"/>
                      <w:szCs w:val="24"/>
                      <w:lang w:val="ru-RU"/>
                    </w:rPr>
                    <w:t>м. Харків</w:t>
                  </w:r>
                </w:p>
              </w:tc>
            </w:tr>
          </w:tbl>
          <w:p w14:paraId="549D1660" w14:textId="77777777" w:rsidR="00AD1E02" w:rsidRPr="00AD1E02" w:rsidRDefault="00AD1E02" w:rsidP="00640EBC">
            <w:pPr>
              <w:rPr>
                <w:rFonts w:ascii="Times New Roman" w:hAnsi="Times New Roman" w:cs="Times New Roman"/>
                <w:color w:val="000000" w:themeColor="text1"/>
                <w:sz w:val="24"/>
                <w:szCs w:val="24"/>
              </w:rPr>
            </w:pPr>
          </w:p>
        </w:tc>
      </w:tr>
      <w:tr w:rsidR="00AD1E02" w:rsidRPr="00AD1E02" w14:paraId="3D4A3739" w14:textId="77777777" w:rsidTr="00640EBC">
        <w:trPr>
          <w:trHeight w:val="1111"/>
        </w:trPr>
        <w:tc>
          <w:tcPr>
            <w:tcW w:w="2841" w:type="dxa"/>
            <w:hideMark/>
          </w:tcPr>
          <w:p w14:paraId="54F8E89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6BFF541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1773 від 20.08.2021</w:t>
            </w:r>
          </w:p>
        </w:tc>
      </w:tr>
      <w:tr w:rsidR="00AD1E02" w:rsidRPr="00AD1E02" w14:paraId="37EAF72A" w14:textId="77777777" w:rsidTr="00640EBC">
        <w:trPr>
          <w:trHeight w:val="1111"/>
        </w:trPr>
        <w:tc>
          <w:tcPr>
            <w:tcW w:w="2841" w:type="dxa"/>
            <w:hideMark/>
          </w:tcPr>
          <w:p w14:paraId="63354E2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0F046D8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плацебо-контрольоване дослідження ІІІ фази для оцінки пембролізумабу порівняно з плацебо як ад’ювантної терапії після операції та опромінення в учасників з місцево розповсюдженою плоскоклітинною карциномою шкіри з високим ступенем ризику (KEYNOTE-630)», MK-3475-630, з інкорпорованою поправкою 07 від 09 серпня 2021 року</w:t>
            </w:r>
          </w:p>
        </w:tc>
      </w:tr>
      <w:tr w:rsidR="00AD1E02" w:rsidRPr="00AD1E02" w14:paraId="486B9752" w14:textId="77777777" w:rsidTr="00640EBC">
        <w:trPr>
          <w:trHeight w:val="379"/>
        </w:trPr>
        <w:tc>
          <w:tcPr>
            <w:tcW w:w="2841" w:type="dxa"/>
            <w:hideMark/>
          </w:tcPr>
          <w:p w14:paraId="4C18CA4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E15766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«МСД Україна»</w:t>
            </w:r>
          </w:p>
        </w:tc>
      </w:tr>
      <w:tr w:rsidR="00AD1E02" w:rsidRPr="00A458DB" w14:paraId="4F428E28" w14:textId="77777777" w:rsidTr="00640EBC">
        <w:trPr>
          <w:trHeight w:val="353"/>
        </w:trPr>
        <w:tc>
          <w:tcPr>
            <w:tcW w:w="2841" w:type="dxa"/>
            <w:hideMark/>
          </w:tcPr>
          <w:p w14:paraId="6298F93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219E417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«Мерк Шарп енд Доум Корп.», дочірнє підприємство «Мерк енд Ко., Інк.», США (Merck Sharp &amp; Dohme Corp., a subsidiary of Merck &amp; Co., Inc., USA)</w:t>
            </w:r>
          </w:p>
        </w:tc>
      </w:tr>
    </w:tbl>
    <w:p w14:paraId="1F53787B" w14:textId="2D104951" w:rsidR="00E73B75" w:rsidRDefault="00944F71" w:rsidP="00E73B75">
      <w:pPr>
        <w:jc w:val="right"/>
      </w:pPr>
      <w:r w:rsidRPr="00A458DB">
        <w:rPr>
          <w:lang w:val="uk-UA"/>
        </w:rPr>
        <w:br w:type="page"/>
      </w:r>
      <w:r w:rsidR="00E73B75">
        <w:rPr>
          <w:rFonts w:ascii="Times New Roman" w:hAnsi="Times New Roman" w:cs="Times New Roman"/>
          <w:sz w:val="24"/>
          <w:szCs w:val="24"/>
          <w:lang w:val="uk-UA"/>
        </w:rPr>
        <w:lastRenderedPageBreak/>
        <w:t>2</w:t>
      </w:r>
      <w:r w:rsidR="00E73B75" w:rsidRPr="00944F71">
        <w:rPr>
          <w:rFonts w:ascii="Times New Roman" w:hAnsi="Times New Roman" w:cs="Times New Roman"/>
          <w:sz w:val="24"/>
          <w:szCs w:val="24"/>
          <w:lang w:val="uk-UA"/>
        </w:rPr>
        <w:t xml:space="preserve"> </w:t>
      </w:r>
      <w:r w:rsidR="00E73B75">
        <w:rPr>
          <w:rFonts w:ascii="Times New Roman" w:hAnsi="Times New Roman" w:cs="Times New Roman"/>
          <w:sz w:val="24"/>
          <w:szCs w:val="24"/>
          <w:lang w:val="uk-UA"/>
        </w:rPr>
        <w:t xml:space="preserve">                                                                         </w:t>
      </w:r>
      <w:r w:rsidR="00E73B75" w:rsidRPr="00944F71">
        <w:rPr>
          <w:rFonts w:ascii="Times New Roman" w:hAnsi="Times New Roman" w:cs="Times New Roman"/>
          <w:sz w:val="24"/>
          <w:szCs w:val="24"/>
          <w:lang w:val="uk-UA"/>
        </w:rPr>
        <w:t xml:space="preserve">продовження додатка </w:t>
      </w:r>
      <w:r w:rsidR="00E73B75">
        <w:rPr>
          <w:rFonts w:ascii="Times New Roman" w:hAnsi="Times New Roman" w:cs="Times New Roman"/>
          <w:sz w:val="24"/>
          <w:szCs w:val="24"/>
          <w:lang w:val="uk-UA"/>
        </w:rPr>
        <w:t>28</w:t>
      </w:r>
    </w:p>
    <w:tbl>
      <w:tblPr>
        <w:tblStyle w:val="a5"/>
        <w:tblW w:w="0" w:type="auto"/>
        <w:tblLayout w:type="fixed"/>
        <w:tblLook w:val="04A0" w:firstRow="1" w:lastRow="0" w:firstColumn="1" w:lastColumn="0" w:noHBand="0" w:noVBand="1"/>
      </w:tblPr>
      <w:tblGrid>
        <w:gridCol w:w="2841"/>
        <w:gridCol w:w="10479"/>
      </w:tblGrid>
      <w:tr w:rsidR="00AD1E02" w:rsidRPr="00AD1E02" w14:paraId="15A91ACB" w14:textId="77777777" w:rsidTr="00640EBC">
        <w:trPr>
          <w:trHeight w:val="732"/>
        </w:trPr>
        <w:tc>
          <w:tcPr>
            <w:tcW w:w="2841" w:type="dxa"/>
            <w:hideMark/>
          </w:tcPr>
          <w:p w14:paraId="47546E25" w14:textId="5B163535"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0D126493"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375AADA"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24281D27"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31F31E3C" w14:textId="4B4C30CE"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E52F0">
        <w:rPr>
          <w:rFonts w:ascii="Times New Roman" w:hAnsi="Times New Roman" w:cs="Times New Roman"/>
          <w:color w:val="000000" w:themeColor="text1"/>
          <w:sz w:val="24"/>
          <w:szCs w:val="24"/>
        </w:rPr>
        <w:t>29</w:t>
      </w:r>
    </w:p>
    <w:p w14:paraId="43B28F27"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42AA54F"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3148EE1"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73D856E" w14:textId="32001F40"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1E34A4C7"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4D6F3021" w14:textId="77777777" w:rsidTr="00640EBC">
        <w:tc>
          <w:tcPr>
            <w:tcW w:w="2841" w:type="dxa"/>
            <w:tcMar>
              <w:top w:w="0" w:type="dxa"/>
              <w:left w:w="108" w:type="dxa"/>
              <w:bottom w:w="198" w:type="dxa"/>
              <w:right w:w="108" w:type="dxa"/>
            </w:tcMar>
            <w:hideMark/>
          </w:tcPr>
          <w:p w14:paraId="64A23BA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3ED6B1C9" w14:textId="77777777" w:rsidR="00AD1E02" w:rsidRPr="00AD1E02" w:rsidRDefault="00AD1E02" w:rsidP="00640EBC">
            <w:pPr>
              <w:spacing w:after="240"/>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C3661001 Інформація для пацієнта та форма інформованої згоди на участь у науковому дослідженні_Україна_версія 10.10.0 від 16 грудня 2021 р. англійською, російською та українською мовами; Пфайзер-онко-C3661001_Повідомлення про проведення випробування_версія 2.0_від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09 грудня 2021 р., для України, українською мовою; Пфайзер_онко_С3661001_ Картка-нагадування про візити_версія 2.0 для України від 09 грудня 2021 р., українською мовою; ПФАЙЗЕР_ОНКО_С3661001_ БРОШУРА ДЛЯ ПАЦІЄНТА_ВЕРСІЯ 2.0 ДЛЯ УКРАЇНИ ВІД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09 ГРУДНЯ 2021 Р., УКРАЇНСЬКОЮ МОВОЮ; Пфайзер-онко-С3661001_Лист від лікаря пацієнту_версія 2.0 від 09 грудня 2021 р., для України, українською мовою; ПФАЙЗЕР_С3661001_ ЛИСТІВКА ДЛЯ ПАЦІЄНТА_ВЕРСІЯ 2.0 ДЛЯ УКРАЇНИ ВІД 09 ГРУДНЯ 2021 Р., УКРАЇНСЬКОЮ МОВОЮ; Пфайзер-онко-С3661001_Лист від лікаря до лікаря_версія 2.0 від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09 грудня 2021 р., для України, українською мовою; Пфайзер_онко_С3661001_ Посібник з надання інформованої згоди_версія 2.0 для України від 09 грудня 2021 р., українською мовою; ПФАЙЗЕР_ОНКО_С3661001_ ПЛАКАТ_ВЕРСІЯ 2.0 ДЛЯ УКРАЇНИ ВІД 09 ГРУДНЯ 2021 Р., УКРАЇНСЬКОЮ МОВОЮ; Пфайзер_онко_С3661001_ Керівництво по дослідженню_ версія 2.0 для України від 09 грудня 2021 р., українською мовою; Пфайзер_онко_С3661001_Картка-подяка пацієнту по досягненню половини дослідження_версія 2.0 для України від 09 грудня 2021 р., українською мовою; Пфайзер_онко_С3661001_Картка-подяка пацієнту на початку дослідження_версія 2.0 для України від 09 грудня 2021 р., українською мовою; Пфайзер_онко_С3661001_Картка-подяка пацієнту по завершенню дослідження_версія 2.0 для України від 09 грудня 2021 р., українською мовою</w:t>
            </w:r>
          </w:p>
        </w:tc>
      </w:tr>
      <w:tr w:rsidR="00AD1E02" w:rsidRPr="00AD1E02" w14:paraId="6FCE9E18" w14:textId="77777777" w:rsidTr="00640EBC">
        <w:trPr>
          <w:trHeight w:val="1111"/>
        </w:trPr>
        <w:tc>
          <w:tcPr>
            <w:tcW w:w="2841" w:type="dxa"/>
            <w:hideMark/>
          </w:tcPr>
          <w:p w14:paraId="3D96401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4825DE5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2616 від 24.11.2021</w:t>
            </w:r>
          </w:p>
        </w:tc>
      </w:tr>
    </w:tbl>
    <w:p w14:paraId="64D968F0" w14:textId="0374A97F" w:rsidR="00E73B75" w:rsidRDefault="00944F71" w:rsidP="00E73B75">
      <w:pPr>
        <w:jc w:val="right"/>
      </w:pPr>
      <w:r>
        <w:br w:type="page"/>
      </w:r>
      <w:r w:rsidR="00E73B75">
        <w:rPr>
          <w:rFonts w:ascii="Times New Roman" w:hAnsi="Times New Roman" w:cs="Times New Roman"/>
          <w:sz w:val="24"/>
          <w:szCs w:val="24"/>
          <w:lang w:val="uk-UA"/>
        </w:rPr>
        <w:lastRenderedPageBreak/>
        <w:t>2</w:t>
      </w:r>
      <w:r w:rsidR="00E73B75" w:rsidRPr="00944F71">
        <w:rPr>
          <w:rFonts w:ascii="Times New Roman" w:hAnsi="Times New Roman" w:cs="Times New Roman"/>
          <w:sz w:val="24"/>
          <w:szCs w:val="24"/>
          <w:lang w:val="uk-UA"/>
        </w:rPr>
        <w:t xml:space="preserve"> </w:t>
      </w:r>
      <w:r w:rsidR="00E73B75">
        <w:rPr>
          <w:rFonts w:ascii="Times New Roman" w:hAnsi="Times New Roman" w:cs="Times New Roman"/>
          <w:sz w:val="24"/>
          <w:szCs w:val="24"/>
          <w:lang w:val="uk-UA"/>
        </w:rPr>
        <w:t xml:space="preserve">                                                                         </w:t>
      </w:r>
      <w:r w:rsidR="00E73B75" w:rsidRPr="00944F71">
        <w:rPr>
          <w:rFonts w:ascii="Times New Roman" w:hAnsi="Times New Roman" w:cs="Times New Roman"/>
          <w:sz w:val="24"/>
          <w:szCs w:val="24"/>
          <w:lang w:val="uk-UA"/>
        </w:rPr>
        <w:t xml:space="preserve">продовження додатка </w:t>
      </w:r>
      <w:r w:rsidR="00E73B75">
        <w:rPr>
          <w:rFonts w:ascii="Times New Roman" w:hAnsi="Times New Roman" w:cs="Times New Roman"/>
          <w:sz w:val="24"/>
          <w:szCs w:val="24"/>
          <w:lang w:val="uk-UA"/>
        </w:rPr>
        <w:t>29</w:t>
      </w:r>
    </w:p>
    <w:tbl>
      <w:tblPr>
        <w:tblStyle w:val="a5"/>
        <w:tblW w:w="0" w:type="auto"/>
        <w:tblLayout w:type="fixed"/>
        <w:tblLook w:val="04A0" w:firstRow="1" w:lastRow="0" w:firstColumn="1" w:lastColumn="0" w:noHBand="0" w:noVBand="1"/>
      </w:tblPr>
      <w:tblGrid>
        <w:gridCol w:w="2841"/>
        <w:gridCol w:w="10479"/>
      </w:tblGrid>
      <w:tr w:rsidR="00AD1E02" w:rsidRPr="00A458DB" w14:paraId="5240CDCF" w14:textId="77777777" w:rsidTr="00640EBC">
        <w:trPr>
          <w:trHeight w:val="1111"/>
        </w:trPr>
        <w:tc>
          <w:tcPr>
            <w:tcW w:w="2841" w:type="dxa"/>
            <w:hideMark/>
          </w:tcPr>
          <w:p w14:paraId="6493E24C" w14:textId="7DF47381"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185D66E3" w14:textId="77777777" w:rsidR="00AD1E02" w:rsidRPr="00AD1E02" w:rsidRDefault="00AD1E02" w:rsidP="00BE35EF">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PF-06873600 В ЯКОСТІ МОНОТЕРАПІЇ ТА У КОМБІНАЦІЇ З ЕНДОКРИННОЮ ТЕРАПІЄЮ», C3661001, поправка 7 до протоколу від 07 червня 2021 року</w:t>
            </w:r>
          </w:p>
        </w:tc>
      </w:tr>
      <w:tr w:rsidR="00AD1E02" w:rsidRPr="00AD1E02" w14:paraId="58054699" w14:textId="77777777" w:rsidTr="00640EBC">
        <w:trPr>
          <w:trHeight w:val="379"/>
        </w:trPr>
        <w:tc>
          <w:tcPr>
            <w:tcW w:w="2841" w:type="dxa"/>
            <w:hideMark/>
          </w:tcPr>
          <w:p w14:paraId="1B2452A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5B83529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Пфайзер Інк., США</w:t>
            </w:r>
          </w:p>
        </w:tc>
      </w:tr>
      <w:tr w:rsidR="00AD1E02" w:rsidRPr="00AD1E02" w14:paraId="32B1FD00" w14:textId="77777777" w:rsidTr="00640EBC">
        <w:trPr>
          <w:trHeight w:val="353"/>
        </w:trPr>
        <w:tc>
          <w:tcPr>
            <w:tcW w:w="2841" w:type="dxa"/>
            <w:hideMark/>
          </w:tcPr>
          <w:p w14:paraId="5D72353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16FA24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Пфайзер Інк., США</w:t>
            </w:r>
          </w:p>
        </w:tc>
      </w:tr>
      <w:tr w:rsidR="00AD1E02" w:rsidRPr="00AD1E02" w14:paraId="23412D75" w14:textId="77777777" w:rsidTr="00640EBC">
        <w:trPr>
          <w:trHeight w:val="732"/>
        </w:trPr>
        <w:tc>
          <w:tcPr>
            <w:tcW w:w="2841" w:type="dxa"/>
            <w:hideMark/>
          </w:tcPr>
          <w:p w14:paraId="7143B61A"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4DADE544"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679AD7C" w14:textId="77777777" w:rsidR="00AD1E02" w:rsidRPr="00AD1E02" w:rsidRDefault="00AD1E02" w:rsidP="00AD1E02">
      <w:pPr>
        <w:rPr>
          <w:rFonts w:ascii="Times New Roman" w:hAnsi="Times New Roman" w:cs="Times New Roman"/>
          <w:color w:val="000000" w:themeColor="text1"/>
          <w:sz w:val="24"/>
          <w:szCs w:val="24"/>
        </w:rPr>
      </w:pPr>
    </w:p>
    <w:p w14:paraId="55012891"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287E1732"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084CAED0" w14:textId="09CC724D"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E52F0">
        <w:rPr>
          <w:rFonts w:ascii="Times New Roman" w:hAnsi="Times New Roman" w:cs="Times New Roman"/>
          <w:color w:val="000000" w:themeColor="text1"/>
          <w:sz w:val="24"/>
          <w:szCs w:val="24"/>
        </w:rPr>
        <w:t>30</w:t>
      </w:r>
    </w:p>
    <w:p w14:paraId="499A0843"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53BD1E0"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52EF488E"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8A6F744" w14:textId="41772256" w:rsidR="00AD1E02" w:rsidRPr="00AD1E02" w:rsidRDefault="00E90361" w:rsidP="00E9036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tbl>
      <w:tblPr>
        <w:tblStyle w:val="a5"/>
        <w:tblW w:w="0" w:type="auto"/>
        <w:tblLayout w:type="fixed"/>
        <w:tblLook w:val="04A0" w:firstRow="1" w:lastRow="0" w:firstColumn="1" w:lastColumn="0" w:noHBand="0" w:noVBand="1"/>
      </w:tblPr>
      <w:tblGrid>
        <w:gridCol w:w="2841"/>
        <w:gridCol w:w="10479"/>
      </w:tblGrid>
      <w:tr w:rsidR="00AD1E02" w:rsidRPr="00AD1E02" w14:paraId="0217FDDC" w14:textId="77777777" w:rsidTr="00640EBC">
        <w:tc>
          <w:tcPr>
            <w:tcW w:w="2841" w:type="dxa"/>
            <w:tcMar>
              <w:top w:w="0" w:type="dxa"/>
              <w:left w:w="108" w:type="dxa"/>
              <w:bottom w:w="198" w:type="dxa"/>
              <w:right w:w="108" w:type="dxa"/>
            </w:tcMar>
            <w:hideMark/>
          </w:tcPr>
          <w:p w14:paraId="4868C86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76DC724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Збільшення кількості досліджуваних в Україні від попередньо запланованої з 12 до 22 осіб </w:t>
            </w:r>
          </w:p>
        </w:tc>
      </w:tr>
      <w:tr w:rsidR="00AD1E02" w:rsidRPr="00AD1E02" w14:paraId="145B5A1B" w14:textId="77777777" w:rsidTr="00640EBC">
        <w:trPr>
          <w:trHeight w:val="1111"/>
        </w:trPr>
        <w:tc>
          <w:tcPr>
            <w:tcW w:w="2841" w:type="dxa"/>
            <w:hideMark/>
          </w:tcPr>
          <w:p w14:paraId="6D72971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601B5A1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2487 від 17.12.2019</w:t>
            </w:r>
          </w:p>
        </w:tc>
      </w:tr>
      <w:tr w:rsidR="00AD1E02" w:rsidRPr="00AD1E02" w14:paraId="3EF02685" w14:textId="77777777" w:rsidTr="00640EBC">
        <w:trPr>
          <w:trHeight w:val="1111"/>
        </w:trPr>
        <w:tc>
          <w:tcPr>
            <w:tcW w:w="2841" w:type="dxa"/>
            <w:hideMark/>
          </w:tcPr>
          <w:p w14:paraId="0F9C711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7FAA2F9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«PROCLAIM: Рандомізоване, плацебо-контрольоване, подвійно сліпе дослідження 3 фази для оцінки роміплостиму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20170770, версія 9.0 інкорпорований поправкою 8 від 29 липня 2021 року</w:t>
            </w:r>
          </w:p>
        </w:tc>
      </w:tr>
      <w:tr w:rsidR="00AD1E02" w:rsidRPr="00A458DB" w14:paraId="405A7CA6" w14:textId="77777777" w:rsidTr="00640EBC">
        <w:trPr>
          <w:trHeight w:val="379"/>
        </w:trPr>
        <w:tc>
          <w:tcPr>
            <w:tcW w:w="2841" w:type="dxa"/>
            <w:hideMark/>
          </w:tcPr>
          <w:p w14:paraId="1E02899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26463E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401A6FC1" w14:textId="77777777" w:rsidTr="00640EBC">
        <w:trPr>
          <w:trHeight w:val="353"/>
        </w:trPr>
        <w:tc>
          <w:tcPr>
            <w:tcW w:w="2841" w:type="dxa"/>
            <w:hideMark/>
          </w:tcPr>
          <w:p w14:paraId="6A6CC85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6A4DA75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«Амжен Інк.» (Amgen Inc.), США</w:t>
            </w:r>
          </w:p>
        </w:tc>
      </w:tr>
      <w:tr w:rsidR="00AD1E02" w:rsidRPr="00AD1E02" w14:paraId="0B4E258D" w14:textId="77777777" w:rsidTr="00640EBC">
        <w:trPr>
          <w:trHeight w:val="732"/>
        </w:trPr>
        <w:tc>
          <w:tcPr>
            <w:tcW w:w="2841" w:type="dxa"/>
            <w:hideMark/>
          </w:tcPr>
          <w:p w14:paraId="513E1834"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6335B9B"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50033656" w14:textId="77777777" w:rsidR="00AD1E02" w:rsidRPr="00AD1E02" w:rsidRDefault="00AD1E02" w:rsidP="00AD1E02">
      <w:pPr>
        <w:rPr>
          <w:rFonts w:ascii="Times New Roman" w:hAnsi="Times New Roman" w:cs="Times New Roman"/>
          <w:color w:val="000000" w:themeColor="text1"/>
          <w:sz w:val="24"/>
          <w:szCs w:val="24"/>
        </w:rPr>
      </w:pPr>
    </w:p>
    <w:p w14:paraId="26487036"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405A1D5"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4D1EC431" w14:textId="79C991E1"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31</w:t>
      </w:r>
    </w:p>
    <w:p w14:paraId="2D5D21DD"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68E8E1A4"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49253FEC"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6F27670F" w14:textId="7F9C80F8"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5A9A8D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2A93EDE3" w14:textId="77777777" w:rsidTr="00640EBC">
        <w:tc>
          <w:tcPr>
            <w:tcW w:w="2841" w:type="dxa"/>
            <w:tcMar>
              <w:top w:w="0" w:type="dxa"/>
              <w:left w:w="108" w:type="dxa"/>
              <w:bottom w:w="198" w:type="dxa"/>
              <w:right w:w="108" w:type="dxa"/>
            </w:tcMar>
            <w:hideMark/>
          </w:tcPr>
          <w:p w14:paraId="68BF9D8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1A0AC77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Подовження тривалості клінічного випробування в Україні до 30 червня 2022 року </w:t>
            </w:r>
          </w:p>
        </w:tc>
      </w:tr>
      <w:tr w:rsidR="00AD1E02" w:rsidRPr="00AD1E02" w14:paraId="5F43A1C1" w14:textId="77777777" w:rsidTr="00640EBC">
        <w:trPr>
          <w:trHeight w:val="1111"/>
        </w:trPr>
        <w:tc>
          <w:tcPr>
            <w:tcW w:w="2841" w:type="dxa"/>
            <w:hideMark/>
          </w:tcPr>
          <w:p w14:paraId="0819F16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664E2739"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490 від 05.05.2017</w:t>
            </w:r>
          </w:p>
        </w:tc>
      </w:tr>
      <w:tr w:rsidR="00AD1E02" w:rsidRPr="00AD1E02" w14:paraId="7C788A9A" w14:textId="77777777" w:rsidTr="00640EBC">
        <w:trPr>
          <w:trHeight w:val="1111"/>
        </w:trPr>
        <w:tc>
          <w:tcPr>
            <w:tcW w:w="2841" w:type="dxa"/>
            <w:hideMark/>
          </w:tcPr>
          <w:p w14:paraId="40A1401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0525213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«Відкрите, рандомізоване, багатоцентрове, контрольоване дослідження фази 3 для оцінки фармакокінетики та фармакодинаміки едоксабану і для порівняння ефективності та безпечності едоксабану зі стандартним лікуванням антикоагулянтами у педіатричних пацієнтів від народження до віку менше 18 років із підтвердженою венозною тромбемболією (ВТЕ)», DU176b-D-U312, версія 4.0 від 08 червня 2021 року</w:t>
            </w:r>
          </w:p>
        </w:tc>
      </w:tr>
      <w:tr w:rsidR="00AD1E02" w:rsidRPr="00A458DB" w14:paraId="5681F231" w14:textId="77777777" w:rsidTr="00640EBC">
        <w:trPr>
          <w:trHeight w:val="379"/>
        </w:trPr>
        <w:tc>
          <w:tcPr>
            <w:tcW w:w="2841" w:type="dxa"/>
            <w:hideMark/>
          </w:tcPr>
          <w:p w14:paraId="376A42A9"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028C2C0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69B1CA98" w14:textId="77777777" w:rsidTr="00640EBC">
        <w:trPr>
          <w:trHeight w:val="353"/>
        </w:trPr>
        <w:tc>
          <w:tcPr>
            <w:tcW w:w="2841" w:type="dxa"/>
            <w:hideMark/>
          </w:tcPr>
          <w:p w14:paraId="52351FFD"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B1903C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Даїчі Санкйо, Інк. (Daiichi Sankyo, Inc.), США</w:t>
            </w:r>
          </w:p>
        </w:tc>
      </w:tr>
      <w:tr w:rsidR="00AD1E02" w:rsidRPr="00AD1E02" w14:paraId="40586AB0" w14:textId="77777777" w:rsidTr="00640EBC">
        <w:trPr>
          <w:trHeight w:val="732"/>
        </w:trPr>
        <w:tc>
          <w:tcPr>
            <w:tcW w:w="2841" w:type="dxa"/>
            <w:hideMark/>
          </w:tcPr>
          <w:p w14:paraId="64B60DFF"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3743D53E"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B01C080" w14:textId="77777777" w:rsidR="00AD1E02" w:rsidRPr="00AD1E02" w:rsidRDefault="00AD1E02" w:rsidP="00AD1E02">
      <w:pPr>
        <w:rPr>
          <w:rFonts w:ascii="Times New Roman" w:hAnsi="Times New Roman" w:cs="Times New Roman"/>
          <w:color w:val="000000" w:themeColor="text1"/>
          <w:sz w:val="24"/>
          <w:szCs w:val="24"/>
        </w:rPr>
      </w:pPr>
    </w:p>
    <w:p w14:paraId="2D42AAD2"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19FF63B"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0540AD7D" w14:textId="4763E61E"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32</w:t>
      </w:r>
    </w:p>
    <w:p w14:paraId="2DB35DE6"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525FA19"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2CF87E1B"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254C24E" w14:textId="28981242"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8AEDC16"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7576DBFF" w14:textId="77777777" w:rsidTr="00640EBC">
        <w:tc>
          <w:tcPr>
            <w:tcW w:w="2841" w:type="dxa"/>
            <w:tcMar>
              <w:top w:w="0" w:type="dxa"/>
              <w:left w:w="108" w:type="dxa"/>
              <w:bottom w:w="198" w:type="dxa"/>
              <w:right w:w="108" w:type="dxa"/>
            </w:tcMar>
            <w:hideMark/>
          </w:tcPr>
          <w:p w14:paraId="473E293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36BFC1B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SEP-363856, версія 11.0 від 07 грудня 2021 року, англійською мовою; Інформаційний листок і форма інформованої згоди, версія V6.0UKR(uk)1.0 від 21 січня 2022 року, переклад українською мовою від 26 січня 2022 року; Інформаційний листок і форма інформованої згоди, версія V6.0UKR(ru)1.0 від 21 січня 2022 року, переклад російською мовою від 26 січня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2022 року; Додаток 4 до Досьє досліджуваного лікарського засобу SEP-363856 від 13 січня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2022 року, англійською мовою </w:t>
            </w:r>
          </w:p>
        </w:tc>
      </w:tr>
      <w:tr w:rsidR="00AD1E02" w:rsidRPr="00AD1E02" w14:paraId="57526E14" w14:textId="77777777" w:rsidTr="00640EBC">
        <w:trPr>
          <w:trHeight w:val="1111"/>
        </w:trPr>
        <w:tc>
          <w:tcPr>
            <w:tcW w:w="2841" w:type="dxa"/>
            <w:hideMark/>
          </w:tcPr>
          <w:p w14:paraId="6BE2BC0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74540BB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38 від 11.01.2020</w:t>
            </w:r>
          </w:p>
        </w:tc>
      </w:tr>
      <w:tr w:rsidR="00AD1E02" w:rsidRPr="00AD1E02" w14:paraId="3BF77E66" w14:textId="77777777" w:rsidTr="00640EBC">
        <w:trPr>
          <w:trHeight w:val="1111"/>
        </w:trPr>
        <w:tc>
          <w:tcPr>
            <w:tcW w:w="2841" w:type="dxa"/>
            <w:hideMark/>
          </w:tcPr>
          <w:p w14:paraId="1055E63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A6C68A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w:t>
            </w:r>
          </w:p>
        </w:tc>
      </w:tr>
      <w:tr w:rsidR="00AD1E02" w:rsidRPr="00A458DB" w14:paraId="3B47042F" w14:textId="77777777" w:rsidTr="00640EBC">
        <w:trPr>
          <w:trHeight w:val="379"/>
        </w:trPr>
        <w:tc>
          <w:tcPr>
            <w:tcW w:w="2841" w:type="dxa"/>
            <w:hideMark/>
          </w:tcPr>
          <w:p w14:paraId="20B8DD9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F195E6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0C7519EC" w14:textId="77777777" w:rsidTr="00640EBC">
        <w:trPr>
          <w:trHeight w:val="353"/>
        </w:trPr>
        <w:tc>
          <w:tcPr>
            <w:tcW w:w="2841" w:type="dxa"/>
            <w:hideMark/>
          </w:tcPr>
          <w:p w14:paraId="2E78619B"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B454BAD"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«Суновіон Фармасьютікалс Інк.» (Sunovion Pharmaceuticals Inc.), США</w:t>
            </w:r>
          </w:p>
        </w:tc>
      </w:tr>
      <w:tr w:rsidR="00AD1E02" w:rsidRPr="00AD1E02" w14:paraId="6B746EC8" w14:textId="77777777" w:rsidTr="00640EBC">
        <w:trPr>
          <w:trHeight w:val="732"/>
        </w:trPr>
        <w:tc>
          <w:tcPr>
            <w:tcW w:w="2841" w:type="dxa"/>
            <w:hideMark/>
          </w:tcPr>
          <w:p w14:paraId="03701FB2"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7F7CA289"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6CCAE929" w14:textId="77777777" w:rsidR="00AD1E02" w:rsidRPr="00AD1E02" w:rsidRDefault="00AD1E02" w:rsidP="00AD1E02">
      <w:pPr>
        <w:rPr>
          <w:rFonts w:ascii="Times New Roman" w:hAnsi="Times New Roman" w:cs="Times New Roman"/>
          <w:color w:val="000000" w:themeColor="text1"/>
          <w:sz w:val="24"/>
          <w:szCs w:val="24"/>
        </w:rPr>
      </w:pPr>
    </w:p>
    <w:p w14:paraId="3F5FC97F"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58C1F3DD"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7B6E9E5B" w14:textId="611CF65C"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33</w:t>
      </w:r>
    </w:p>
    <w:p w14:paraId="02CA7B7D"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CF013EC"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1391058"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5AE12A44" w14:textId="62612ECC"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0B1F565C" w14:textId="77777777" w:rsidR="00AD1E02" w:rsidRPr="00AD1E02" w:rsidRDefault="00AD1E02" w:rsidP="00AE52F0">
      <w:pPr>
        <w:spacing w:after="0"/>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4C345CE1" w14:textId="77777777" w:rsidTr="00640EBC">
        <w:tc>
          <w:tcPr>
            <w:tcW w:w="2841" w:type="dxa"/>
            <w:tcMar>
              <w:top w:w="0" w:type="dxa"/>
              <w:left w:w="108" w:type="dxa"/>
              <w:bottom w:w="198" w:type="dxa"/>
              <w:right w:w="108" w:type="dxa"/>
            </w:tcMar>
            <w:hideMark/>
          </w:tcPr>
          <w:p w14:paraId="4C40D13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6DA774A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Брошура дослідника SEP-363856, версія 11.0 від 07 грудня 2021 року, англійською мовою; Інформаційний листок і форма інформованої згоди, версія V5.0UKR(uk)1.0 від 21 січня 2022 року, переклад українською мовою від 25 січня 2022 року; Інформаційний листок і форма інформованої згоди, версія V5.0UKR(ru)1.0 від 21 січня 2022 року, переклад російською мовою від 25 січня</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 2022 року; Додаток 4 до Досьє досліджуваного лікарського засобу SEP-363856 від 13 січня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2022 року, англійською мовою </w:t>
            </w:r>
          </w:p>
        </w:tc>
      </w:tr>
      <w:tr w:rsidR="00AD1E02" w:rsidRPr="00AD1E02" w14:paraId="222E2FF2" w14:textId="77777777" w:rsidTr="00640EBC">
        <w:trPr>
          <w:trHeight w:val="1111"/>
        </w:trPr>
        <w:tc>
          <w:tcPr>
            <w:tcW w:w="2841" w:type="dxa"/>
            <w:hideMark/>
          </w:tcPr>
          <w:p w14:paraId="0FDBEE9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035D024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38 від 11.01.2020</w:t>
            </w:r>
          </w:p>
        </w:tc>
      </w:tr>
      <w:tr w:rsidR="00AD1E02" w:rsidRPr="00AD1E02" w14:paraId="78F221BB" w14:textId="77777777" w:rsidTr="00640EBC">
        <w:trPr>
          <w:trHeight w:val="1111"/>
        </w:trPr>
        <w:tc>
          <w:tcPr>
            <w:tcW w:w="2841" w:type="dxa"/>
            <w:hideMark/>
          </w:tcPr>
          <w:p w14:paraId="60F226F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4CC9EB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SEP361-302, версія 3.00 з інкорпорованою суттєвою поправкою 2.00 від 26 січня 2021 року</w:t>
            </w:r>
          </w:p>
        </w:tc>
      </w:tr>
      <w:tr w:rsidR="00AD1E02" w:rsidRPr="00A458DB" w14:paraId="113D76E3" w14:textId="77777777" w:rsidTr="00640EBC">
        <w:trPr>
          <w:trHeight w:val="379"/>
        </w:trPr>
        <w:tc>
          <w:tcPr>
            <w:tcW w:w="2841" w:type="dxa"/>
            <w:hideMark/>
          </w:tcPr>
          <w:p w14:paraId="7C04ECC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3FD8E0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23FAD5F0" w14:textId="77777777" w:rsidTr="00640EBC">
        <w:trPr>
          <w:trHeight w:val="353"/>
        </w:trPr>
        <w:tc>
          <w:tcPr>
            <w:tcW w:w="2841" w:type="dxa"/>
            <w:hideMark/>
          </w:tcPr>
          <w:p w14:paraId="7E06909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CE6F967"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«Суновіон Фармасьютікалс Інк.» (Sunovion Pharmaceuticals Inc.), США</w:t>
            </w:r>
          </w:p>
        </w:tc>
      </w:tr>
      <w:tr w:rsidR="00AD1E02" w:rsidRPr="00AD1E02" w14:paraId="694F82F6" w14:textId="77777777" w:rsidTr="00640EBC">
        <w:trPr>
          <w:trHeight w:val="732"/>
        </w:trPr>
        <w:tc>
          <w:tcPr>
            <w:tcW w:w="2841" w:type="dxa"/>
            <w:hideMark/>
          </w:tcPr>
          <w:p w14:paraId="68EE12C7"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10535E26"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2A60092F" w14:textId="77777777" w:rsidR="00AD1E02" w:rsidRPr="00AD1E02" w:rsidRDefault="00AD1E02" w:rsidP="00AD1E02">
      <w:pPr>
        <w:rPr>
          <w:rFonts w:ascii="Times New Roman" w:hAnsi="Times New Roman" w:cs="Times New Roman"/>
          <w:color w:val="000000" w:themeColor="text1"/>
          <w:sz w:val="24"/>
          <w:szCs w:val="24"/>
        </w:rPr>
      </w:pPr>
    </w:p>
    <w:p w14:paraId="414D268B"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7CC6D80"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54E1C40C" w14:textId="330A1508"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34</w:t>
      </w:r>
    </w:p>
    <w:p w14:paraId="1CCF247F"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1B7D8AE"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15005C10"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29A5D7D9" w14:textId="3F5AC810"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A567938" w14:textId="77777777" w:rsidR="00AD1E02" w:rsidRPr="00AD1E02" w:rsidRDefault="00AD1E02" w:rsidP="00AE52F0">
      <w:pPr>
        <w:spacing w:after="0"/>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6DE61ABE" w14:textId="77777777" w:rsidTr="00640EBC">
        <w:tc>
          <w:tcPr>
            <w:tcW w:w="2841" w:type="dxa"/>
            <w:tcMar>
              <w:top w:w="0" w:type="dxa"/>
              <w:left w:w="108" w:type="dxa"/>
              <w:bottom w:w="198" w:type="dxa"/>
              <w:right w:w="108" w:type="dxa"/>
            </w:tcMar>
            <w:hideMark/>
          </w:tcPr>
          <w:p w14:paraId="42754DE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93B9594" w14:textId="77777777" w:rsidR="00AD1E02" w:rsidRPr="00AD1E02" w:rsidRDefault="00AD1E02" w:rsidP="00BE35EF">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SEP-363856, версія 11.0 від 07 грудня 2021 року, англійською мовою; Інформаційний листок і форма інформованої згоди, версія V6.0UKR(uk)1.0 від 21 січня 2022 року, переклад українською мовою від 26 січня 2022 року; Інформаційний листок і форма інформованої згоди, версія V6.0UKR(ru)1.0 від 21 січня 2022 року, переклад російською мовою від 26 січня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2022 року; Додаток 4 до Досьє досліджуваного лікарського засобу SEP-363856 від 13 січня</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2022 року, англійською мовою </w:t>
            </w:r>
          </w:p>
        </w:tc>
      </w:tr>
      <w:tr w:rsidR="00AD1E02" w:rsidRPr="00AD1E02" w14:paraId="250308FD" w14:textId="77777777" w:rsidTr="00640EBC">
        <w:trPr>
          <w:trHeight w:val="1111"/>
        </w:trPr>
        <w:tc>
          <w:tcPr>
            <w:tcW w:w="2841" w:type="dxa"/>
            <w:hideMark/>
          </w:tcPr>
          <w:p w14:paraId="2F9CCBE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2D4757E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38 від 11.01.2020</w:t>
            </w:r>
          </w:p>
        </w:tc>
      </w:tr>
      <w:tr w:rsidR="00AD1E02" w:rsidRPr="00AD1E02" w14:paraId="1973EA2E" w14:textId="77777777" w:rsidTr="00640EBC">
        <w:trPr>
          <w:trHeight w:val="1111"/>
        </w:trPr>
        <w:tc>
          <w:tcPr>
            <w:tcW w:w="2841" w:type="dxa"/>
            <w:hideMark/>
          </w:tcPr>
          <w:p w14:paraId="007C98D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7015703"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w:t>
            </w:r>
          </w:p>
        </w:tc>
      </w:tr>
      <w:tr w:rsidR="00AD1E02" w:rsidRPr="00A458DB" w14:paraId="7ED36299" w14:textId="77777777" w:rsidTr="00640EBC">
        <w:trPr>
          <w:trHeight w:val="379"/>
        </w:trPr>
        <w:tc>
          <w:tcPr>
            <w:tcW w:w="2841" w:type="dxa"/>
            <w:hideMark/>
          </w:tcPr>
          <w:p w14:paraId="0EEBAEB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029A91A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303DE7FA" w14:textId="77777777" w:rsidTr="00640EBC">
        <w:trPr>
          <w:trHeight w:val="353"/>
        </w:trPr>
        <w:tc>
          <w:tcPr>
            <w:tcW w:w="2841" w:type="dxa"/>
            <w:hideMark/>
          </w:tcPr>
          <w:p w14:paraId="0E7A961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FDD1A1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«Суновіон Фармасьютікалс Інк.» (Sunovion Pharmaceuticals Inc.), США</w:t>
            </w:r>
          </w:p>
        </w:tc>
      </w:tr>
      <w:tr w:rsidR="00AD1E02" w:rsidRPr="00AD1E02" w14:paraId="11F04EDF" w14:textId="77777777" w:rsidTr="00640EBC">
        <w:trPr>
          <w:trHeight w:val="732"/>
        </w:trPr>
        <w:tc>
          <w:tcPr>
            <w:tcW w:w="2841" w:type="dxa"/>
            <w:hideMark/>
          </w:tcPr>
          <w:p w14:paraId="51F92794"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5E7036B9"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4B0E778F" w14:textId="77777777" w:rsidR="00AD1E02" w:rsidRPr="00AD1E02" w:rsidRDefault="00AD1E02" w:rsidP="00AD1E02">
      <w:pPr>
        <w:rPr>
          <w:rFonts w:ascii="Times New Roman" w:hAnsi="Times New Roman" w:cs="Times New Roman"/>
          <w:color w:val="000000" w:themeColor="text1"/>
          <w:sz w:val="24"/>
          <w:szCs w:val="24"/>
        </w:rPr>
      </w:pPr>
    </w:p>
    <w:p w14:paraId="050D8BC9"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3B84188"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4DE231F4" w14:textId="78709120" w:rsidR="00AD1E02" w:rsidRPr="00E90361" w:rsidRDefault="00AD1E02" w:rsidP="00AE52F0">
      <w:pPr>
        <w:spacing w:after="0"/>
        <w:rPr>
          <w:rFonts w:ascii="Times New Roman" w:hAnsi="Times New Roman" w:cs="Times New Roman"/>
          <w:color w:val="000000" w:themeColor="text1"/>
          <w:sz w:val="24"/>
          <w:szCs w:val="24"/>
          <w:lang w:val="uk-UA"/>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35</w:t>
      </w:r>
    </w:p>
    <w:p w14:paraId="418691DC"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62968AF9"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445E5B6E"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46F088D" w14:textId="312C29FE"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32A7BA9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6E0FFD6B" w14:textId="77777777" w:rsidTr="00640EBC">
        <w:tc>
          <w:tcPr>
            <w:tcW w:w="2841" w:type="dxa"/>
            <w:tcMar>
              <w:top w:w="0" w:type="dxa"/>
              <w:left w:w="108" w:type="dxa"/>
              <w:bottom w:w="198" w:type="dxa"/>
              <w:right w:w="108" w:type="dxa"/>
            </w:tcMar>
            <w:hideMark/>
          </w:tcPr>
          <w:p w14:paraId="67AE745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2AB1477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SEP-363856, версія 11.0 від 07 грудня 2021 року, англійською мовою; Інформаційний листок і форма інформованої згоди, версія V6.0UKR(uk)1.0 від 21 січня 2022 року, переклад українською мовою від 26 січня 2022 року; Інформаційний листок і форма інформованої згоди, версія V6.0UKR(ru)1.0 від 21 січня 2022 року, переклад російською мовою від 26 січня </w:t>
            </w:r>
            <w:r w:rsidR="00BE35EF">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t xml:space="preserve">2022 року </w:t>
            </w:r>
          </w:p>
        </w:tc>
      </w:tr>
      <w:tr w:rsidR="00AD1E02" w:rsidRPr="00AD1E02" w14:paraId="1E42C159" w14:textId="77777777" w:rsidTr="00640EBC">
        <w:trPr>
          <w:trHeight w:val="1111"/>
        </w:trPr>
        <w:tc>
          <w:tcPr>
            <w:tcW w:w="2841" w:type="dxa"/>
            <w:hideMark/>
          </w:tcPr>
          <w:p w14:paraId="7679D380"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3AB3C96A"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662 від 16.03.2020</w:t>
            </w:r>
          </w:p>
        </w:tc>
      </w:tr>
      <w:tr w:rsidR="00AD1E02" w:rsidRPr="00AD1E02" w14:paraId="1CE38A58" w14:textId="77777777" w:rsidTr="00640EBC">
        <w:trPr>
          <w:trHeight w:val="1111"/>
        </w:trPr>
        <w:tc>
          <w:tcPr>
            <w:tcW w:w="2841" w:type="dxa"/>
            <w:hideMark/>
          </w:tcPr>
          <w:p w14:paraId="02004502"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5F6410C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SEP-363856 у пацієнтів із шизофренією», SEP361-304, версія 3.00 з інкорпорованою суттєвою поправкою 2.00 від 14 січня 2021 року</w:t>
            </w:r>
          </w:p>
        </w:tc>
      </w:tr>
      <w:tr w:rsidR="00AD1E02" w:rsidRPr="00A458DB" w14:paraId="7B1E365E" w14:textId="77777777" w:rsidTr="00640EBC">
        <w:trPr>
          <w:trHeight w:val="379"/>
        </w:trPr>
        <w:tc>
          <w:tcPr>
            <w:tcW w:w="2841" w:type="dxa"/>
            <w:hideMark/>
          </w:tcPr>
          <w:p w14:paraId="603F0E5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6E16C8B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458DB" w14:paraId="0CBBB149" w14:textId="77777777" w:rsidTr="00640EBC">
        <w:trPr>
          <w:trHeight w:val="353"/>
        </w:trPr>
        <w:tc>
          <w:tcPr>
            <w:tcW w:w="2841" w:type="dxa"/>
            <w:hideMark/>
          </w:tcPr>
          <w:p w14:paraId="5118AEF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3AFCBBC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«Суновіон Фармасьютікалс Інк.» (Sunovion Pharmaceuticals Inc.), США</w:t>
            </w:r>
          </w:p>
        </w:tc>
      </w:tr>
      <w:tr w:rsidR="00AD1E02" w:rsidRPr="00AD1E02" w14:paraId="2EB70A6E" w14:textId="77777777" w:rsidTr="00640EBC">
        <w:trPr>
          <w:trHeight w:val="732"/>
        </w:trPr>
        <w:tc>
          <w:tcPr>
            <w:tcW w:w="2841" w:type="dxa"/>
            <w:hideMark/>
          </w:tcPr>
          <w:p w14:paraId="178CECA7"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145F7FD0"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3F17FCD2" w14:textId="77777777" w:rsidR="00AD1E02" w:rsidRPr="00AD1E02" w:rsidRDefault="00AD1E02" w:rsidP="00AD1E02">
      <w:pPr>
        <w:rPr>
          <w:rFonts w:ascii="Times New Roman" w:hAnsi="Times New Roman" w:cs="Times New Roman"/>
          <w:color w:val="000000" w:themeColor="text1"/>
          <w:sz w:val="24"/>
          <w:szCs w:val="24"/>
        </w:rPr>
      </w:pPr>
    </w:p>
    <w:p w14:paraId="164ADC7C"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50F92C81"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1BD175C9" w14:textId="7BBCB49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36</w:t>
      </w:r>
    </w:p>
    <w:p w14:paraId="0F5B3D49"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3A4AE14D"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5B22142"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1E702C9E" w14:textId="57DBA19A"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506C7E5E"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5FBA169C" w14:textId="77777777" w:rsidTr="00640EBC">
        <w:tc>
          <w:tcPr>
            <w:tcW w:w="2841" w:type="dxa"/>
            <w:tcMar>
              <w:top w:w="0" w:type="dxa"/>
              <w:left w:w="108" w:type="dxa"/>
              <w:bottom w:w="198" w:type="dxa"/>
              <w:right w:w="108" w:type="dxa"/>
            </w:tcMar>
            <w:hideMark/>
          </w:tcPr>
          <w:p w14:paraId="6D38B53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338DBDE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Оновлена Брошура дослідника лікарського засобу CSL112 (аполіпопротеїн А-I [apoA-I]), версія 13 від 18 січня 2022 року</w:t>
            </w:r>
          </w:p>
        </w:tc>
      </w:tr>
      <w:tr w:rsidR="00AD1E02" w:rsidRPr="00AD1E02" w14:paraId="3B799F2A" w14:textId="77777777" w:rsidTr="00640EBC">
        <w:trPr>
          <w:trHeight w:val="1111"/>
        </w:trPr>
        <w:tc>
          <w:tcPr>
            <w:tcW w:w="2841" w:type="dxa"/>
            <w:hideMark/>
          </w:tcPr>
          <w:p w14:paraId="01024F8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50B1438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2030 від 07.11.2018</w:t>
            </w:r>
          </w:p>
        </w:tc>
      </w:tr>
      <w:tr w:rsidR="00AD1E02" w:rsidRPr="00AD1E02" w14:paraId="54ABFFD4" w14:textId="77777777" w:rsidTr="00640EBC">
        <w:trPr>
          <w:trHeight w:val="1111"/>
        </w:trPr>
        <w:tc>
          <w:tcPr>
            <w:tcW w:w="2841" w:type="dxa"/>
            <w:hideMark/>
          </w:tcPr>
          <w:p w14:paraId="43DBE7D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665B392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багатоцентрове, подвійне сліпе, плацебо-контрольоване дослідження третьої фази у паралельних групах для вивчення ефективності та безпеки препарату CSL112 у пацієнтів з гострим коронарним синдромом», CSL112_3001, версія з поправкою 1 від 10 вересня 2019 року</w:t>
            </w:r>
          </w:p>
        </w:tc>
      </w:tr>
      <w:tr w:rsidR="00AD1E02" w:rsidRPr="00A458DB" w14:paraId="6F2F676D" w14:textId="77777777" w:rsidTr="00640EBC">
        <w:trPr>
          <w:trHeight w:val="379"/>
        </w:trPr>
        <w:tc>
          <w:tcPr>
            <w:tcW w:w="2841" w:type="dxa"/>
            <w:hideMark/>
          </w:tcPr>
          <w:p w14:paraId="65825B7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54FC540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«ЛАБКОРП КЛІНІКАЛ ДЕВЕЛОПМЕНТ УКРАЇНА»</w:t>
            </w:r>
          </w:p>
        </w:tc>
      </w:tr>
      <w:tr w:rsidR="00AD1E02" w:rsidRPr="00A458DB" w14:paraId="15CCE27F" w14:textId="77777777" w:rsidTr="00640EBC">
        <w:trPr>
          <w:trHeight w:val="353"/>
        </w:trPr>
        <w:tc>
          <w:tcPr>
            <w:tcW w:w="2841" w:type="dxa"/>
            <w:hideMark/>
          </w:tcPr>
          <w:p w14:paraId="089FC23A"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73EAE7D6"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CSL Behring LLC, United States</w:t>
            </w:r>
          </w:p>
        </w:tc>
      </w:tr>
      <w:tr w:rsidR="00AD1E02" w:rsidRPr="00AD1E02" w14:paraId="0C9378AF" w14:textId="77777777" w:rsidTr="00640EBC">
        <w:trPr>
          <w:trHeight w:val="732"/>
        </w:trPr>
        <w:tc>
          <w:tcPr>
            <w:tcW w:w="2841" w:type="dxa"/>
            <w:hideMark/>
          </w:tcPr>
          <w:p w14:paraId="7019EF63"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2E018D38"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1089952A" w14:textId="77777777" w:rsidR="00AD1E02" w:rsidRPr="00AD1E02" w:rsidRDefault="00AD1E02" w:rsidP="00AD1E02">
      <w:pPr>
        <w:rPr>
          <w:rFonts w:ascii="Times New Roman" w:hAnsi="Times New Roman" w:cs="Times New Roman"/>
          <w:color w:val="000000" w:themeColor="text1"/>
          <w:sz w:val="24"/>
          <w:szCs w:val="24"/>
        </w:rPr>
      </w:pPr>
    </w:p>
    <w:p w14:paraId="092C1998"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BDE8B92"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665709B8" w14:textId="11A59870" w:rsidR="00AD1E02" w:rsidRPr="00AD1E02" w:rsidRDefault="00AD1E02" w:rsidP="006D4D67">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37</w:t>
      </w:r>
    </w:p>
    <w:p w14:paraId="440BB573"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103CCA7B"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7309206"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4DD0619D" w14:textId="10634847"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4E3DA524"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65FB5376" w14:textId="77777777" w:rsidTr="00640EBC">
        <w:tc>
          <w:tcPr>
            <w:tcW w:w="2841" w:type="dxa"/>
            <w:tcMar>
              <w:top w:w="0" w:type="dxa"/>
              <w:left w:w="108" w:type="dxa"/>
              <w:bottom w:w="198" w:type="dxa"/>
              <w:right w:w="108" w:type="dxa"/>
            </w:tcMar>
            <w:hideMark/>
          </w:tcPr>
          <w:p w14:paraId="2DF53F8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34920125" w14:textId="77777777" w:rsid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Зміна назви місця проведення випробування </w:t>
            </w:r>
          </w:p>
          <w:tbl>
            <w:tblPr>
              <w:tblW w:w="10061" w:type="dxa"/>
              <w:tblLayout w:type="fixed"/>
              <w:tblCellMar>
                <w:left w:w="0" w:type="dxa"/>
                <w:right w:w="0" w:type="dxa"/>
              </w:tblCellMar>
              <w:tblLook w:val="04A0" w:firstRow="1" w:lastRow="0" w:firstColumn="1" w:lastColumn="0" w:noHBand="0" w:noVBand="1"/>
            </w:tblPr>
            <w:tblGrid>
              <w:gridCol w:w="5231"/>
              <w:gridCol w:w="4830"/>
            </w:tblGrid>
            <w:tr w:rsidR="00EB3C48" w:rsidRPr="00EB3C48" w14:paraId="2956F74E" w14:textId="77777777" w:rsidTr="00EB3C48">
              <w:trPr>
                <w:trHeight w:val="213"/>
              </w:trPr>
              <w:tc>
                <w:tcPr>
                  <w:tcW w:w="5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042B4A4" w14:textId="77777777" w:rsidR="00EB3C48" w:rsidRPr="00EB3C48" w:rsidRDefault="00EB3C48" w:rsidP="00640EBC">
                  <w:pPr>
                    <w:pStyle w:val="cs80d9435b"/>
                    <w:jc w:val="center"/>
                  </w:pPr>
                  <w:r w:rsidRPr="00EB3C48">
                    <w:rPr>
                      <w:rStyle w:val="cs9b0062626"/>
                      <w:rFonts w:ascii="Times New Roman" w:hAnsi="Times New Roman" w:cs="Times New Roman"/>
                      <w:b w:val="0"/>
                      <w:sz w:val="24"/>
                      <w:szCs w:val="24"/>
                    </w:rPr>
                    <w:t>БУЛО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A18ED5D" w14:textId="77777777" w:rsidR="00EB3C48" w:rsidRPr="00EB3C48" w:rsidRDefault="00EB3C48" w:rsidP="00640EBC">
                  <w:pPr>
                    <w:pStyle w:val="cs80d9435b"/>
                    <w:jc w:val="center"/>
                  </w:pPr>
                  <w:r w:rsidRPr="00EB3C48">
                    <w:rPr>
                      <w:rStyle w:val="cs9b0062626"/>
                      <w:rFonts w:ascii="Times New Roman" w:hAnsi="Times New Roman" w:cs="Times New Roman"/>
                      <w:b w:val="0"/>
                      <w:sz w:val="24"/>
                      <w:szCs w:val="24"/>
                    </w:rPr>
                    <w:t>СТАЛО</w:t>
                  </w:r>
                </w:p>
              </w:tc>
            </w:tr>
            <w:tr w:rsidR="00EB3C48" w:rsidRPr="00EB3C48" w14:paraId="2EDA3CAD" w14:textId="77777777" w:rsidTr="00EB3C48">
              <w:trPr>
                <w:trHeight w:val="213"/>
              </w:trPr>
              <w:tc>
                <w:tcPr>
                  <w:tcW w:w="52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85A422E" w14:textId="77777777" w:rsidR="00EB3C48" w:rsidRPr="00EB3C48" w:rsidRDefault="00EB3C48" w:rsidP="00640EBC">
                  <w:pPr>
                    <w:pStyle w:val="cs80d9435b"/>
                    <w:rPr>
                      <w:lang w:val="ru-RU"/>
                    </w:rPr>
                  </w:pPr>
                  <w:r w:rsidRPr="00EB3C48">
                    <w:rPr>
                      <w:rStyle w:val="cs9b0062626"/>
                      <w:rFonts w:ascii="Times New Roman" w:hAnsi="Times New Roman" w:cs="Times New Roman"/>
                      <w:b w:val="0"/>
                      <w:sz w:val="24"/>
                      <w:szCs w:val="24"/>
                      <w:lang w:val="ru-RU"/>
                    </w:rPr>
                    <w:t>проф. Потапов В.О.</w:t>
                  </w:r>
                </w:p>
                <w:p w14:paraId="09A9A632" w14:textId="77777777" w:rsidR="00EB3C48" w:rsidRPr="00EB3C48" w:rsidRDefault="00EB3C48" w:rsidP="00640EBC">
                  <w:pPr>
                    <w:pStyle w:val="csae1e8a62"/>
                    <w:ind w:left="0"/>
                    <w:rPr>
                      <w:lang w:val="ru-RU"/>
                    </w:rPr>
                  </w:pPr>
                  <w:r w:rsidRPr="00EB3C48">
                    <w:rPr>
                      <w:rStyle w:val="cs9b0062626"/>
                      <w:rFonts w:ascii="Times New Roman" w:hAnsi="Times New Roman" w:cs="Times New Roman"/>
                      <w:b w:val="0"/>
                      <w:sz w:val="24"/>
                      <w:szCs w:val="24"/>
                      <w:lang w:val="ru-RU"/>
                    </w:rPr>
                    <w:t xml:space="preserve">Комунальне некомерційне підприємство </w:t>
                  </w:r>
                  <w:r w:rsidRPr="00EB3C48">
                    <w:rPr>
                      <w:rStyle w:val="cs9b0062626"/>
                      <w:rFonts w:ascii="Times New Roman" w:hAnsi="Times New Roman" w:cs="Times New Roman"/>
                      <w:b w:val="0"/>
                      <w:sz w:val="24"/>
                      <w:szCs w:val="24"/>
                      <w:lang w:val="uk-UA"/>
                    </w:rPr>
                    <w:t>«</w:t>
                  </w:r>
                  <w:r w:rsidRPr="00EB3C48">
                    <w:rPr>
                      <w:rStyle w:val="cs9b0062626"/>
                      <w:rFonts w:ascii="Times New Roman" w:hAnsi="Times New Roman" w:cs="Times New Roman"/>
                      <w:b w:val="0"/>
                      <w:sz w:val="24"/>
                      <w:szCs w:val="24"/>
                      <w:lang w:val="ru-RU"/>
                    </w:rPr>
                    <w:t>Міський пологовий будинок №1</w:t>
                  </w:r>
                  <w:r w:rsidRPr="00EB3C48">
                    <w:rPr>
                      <w:rStyle w:val="cs9b0062626"/>
                      <w:rFonts w:ascii="Times New Roman" w:hAnsi="Times New Roman" w:cs="Times New Roman"/>
                      <w:b w:val="0"/>
                      <w:sz w:val="24"/>
                      <w:szCs w:val="24"/>
                      <w:lang w:val="uk-UA"/>
                    </w:rPr>
                    <w:t>»</w:t>
                  </w:r>
                  <w:r w:rsidRPr="00EB3C48">
                    <w:rPr>
                      <w:rStyle w:val="cs9b0062626"/>
                      <w:rFonts w:ascii="Times New Roman" w:hAnsi="Times New Roman" w:cs="Times New Roman"/>
                      <w:b w:val="0"/>
                      <w:sz w:val="24"/>
                      <w:szCs w:val="24"/>
                      <w:lang w:val="ru-RU"/>
                    </w:rPr>
                    <w:t xml:space="preserve"> Дніпровської міської ради, допологовий підрозділ з ліжками денного стаціонару, Державний заклад «Дніпропетровська медична академія МОЗ України», кафедра акушерства і гінекології,                   м. Дніпро</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98A94" w14:textId="77777777" w:rsidR="00EB3C48" w:rsidRPr="00EB3C48" w:rsidRDefault="00EB3C48" w:rsidP="00640EBC">
                  <w:pPr>
                    <w:pStyle w:val="csf06cd379"/>
                    <w:rPr>
                      <w:lang w:val="ru-RU"/>
                    </w:rPr>
                  </w:pPr>
                  <w:r w:rsidRPr="00EB3C48">
                    <w:rPr>
                      <w:rStyle w:val="cs9b0062626"/>
                      <w:rFonts w:ascii="Times New Roman" w:hAnsi="Times New Roman" w:cs="Times New Roman"/>
                      <w:b w:val="0"/>
                      <w:sz w:val="24"/>
                      <w:szCs w:val="24"/>
                      <w:lang w:val="ru-RU"/>
                    </w:rPr>
                    <w:t>проф. Потапов В.О.</w:t>
                  </w:r>
                </w:p>
                <w:p w14:paraId="2226355F" w14:textId="77777777" w:rsidR="00EB3C48" w:rsidRPr="00EB3C48" w:rsidRDefault="00EB3C48" w:rsidP="00640EBC">
                  <w:pPr>
                    <w:pStyle w:val="csae1e8a62"/>
                    <w:ind w:left="0"/>
                    <w:rPr>
                      <w:lang w:val="ru-RU"/>
                    </w:rPr>
                  </w:pPr>
                  <w:r w:rsidRPr="00EB3C48">
                    <w:rPr>
                      <w:rStyle w:val="cs9b0062626"/>
                      <w:rFonts w:ascii="Times New Roman" w:hAnsi="Times New Roman" w:cs="Times New Roman"/>
                      <w:b w:val="0"/>
                      <w:sz w:val="24"/>
                      <w:szCs w:val="24"/>
                      <w:lang w:val="ru-RU"/>
                    </w:rPr>
                    <w:t xml:space="preserve">Комунальне некомерційне підприємство </w:t>
                  </w:r>
                  <w:r w:rsidRPr="00EB3C48">
                    <w:rPr>
                      <w:rStyle w:val="cs9b0062626"/>
                      <w:rFonts w:ascii="Times New Roman" w:hAnsi="Times New Roman" w:cs="Times New Roman"/>
                      <w:b w:val="0"/>
                      <w:sz w:val="24"/>
                      <w:szCs w:val="24"/>
                      <w:lang w:val="uk-UA"/>
                    </w:rPr>
                    <w:t>«</w:t>
                  </w:r>
                  <w:r w:rsidRPr="00EB3C48">
                    <w:rPr>
                      <w:rStyle w:val="cs9b0062626"/>
                      <w:rFonts w:ascii="Times New Roman" w:hAnsi="Times New Roman" w:cs="Times New Roman"/>
                      <w:b w:val="0"/>
                      <w:sz w:val="24"/>
                      <w:szCs w:val="24"/>
                      <w:lang w:val="ru-RU"/>
                    </w:rPr>
                    <w:t>Міський пологовий будинок №1</w:t>
                  </w:r>
                  <w:r w:rsidRPr="00EB3C48">
                    <w:rPr>
                      <w:rStyle w:val="cs9b0062626"/>
                      <w:rFonts w:ascii="Times New Roman" w:hAnsi="Times New Roman" w:cs="Times New Roman"/>
                      <w:b w:val="0"/>
                      <w:sz w:val="24"/>
                      <w:szCs w:val="24"/>
                      <w:lang w:val="uk-UA"/>
                    </w:rPr>
                    <w:t>»</w:t>
                  </w:r>
                  <w:r w:rsidRPr="00EB3C48">
                    <w:rPr>
                      <w:rStyle w:val="cs9b0062626"/>
                      <w:rFonts w:ascii="Times New Roman" w:hAnsi="Times New Roman" w:cs="Times New Roman"/>
                      <w:b w:val="0"/>
                      <w:sz w:val="24"/>
                      <w:szCs w:val="24"/>
                      <w:lang w:val="ru-RU"/>
                    </w:rPr>
                    <w:t xml:space="preserve"> Дніпровської міської ради, допологовий підрозділ з ліжками денного стаціонару, Дніпровський державний медичний університет, кафедра акушерства і гінекології, м. Дніпро</w:t>
                  </w:r>
                </w:p>
              </w:tc>
            </w:tr>
          </w:tbl>
          <w:p w14:paraId="05569769" w14:textId="77777777" w:rsidR="00AD1E02" w:rsidRPr="00AD1E02" w:rsidRDefault="00AD1E02" w:rsidP="00640EBC">
            <w:pPr>
              <w:rPr>
                <w:rFonts w:ascii="Times New Roman" w:hAnsi="Times New Roman" w:cs="Times New Roman"/>
                <w:color w:val="000000" w:themeColor="text1"/>
                <w:sz w:val="24"/>
                <w:szCs w:val="24"/>
              </w:rPr>
            </w:pPr>
          </w:p>
        </w:tc>
      </w:tr>
      <w:tr w:rsidR="00AD1E02" w:rsidRPr="00AD1E02" w14:paraId="209BE0B6" w14:textId="77777777" w:rsidTr="00640EBC">
        <w:trPr>
          <w:trHeight w:val="1111"/>
        </w:trPr>
        <w:tc>
          <w:tcPr>
            <w:tcW w:w="2841" w:type="dxa"/>
            <w:hideMark/>
          </w:tcPr>
          <w:p w14:paraId="75BDB82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0A4F55D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1143 від 15.05.2020</w:t>
            </w:r>
          </w:p>
        </w:tc>
      </w:tr>
      <w:tr w:rsidR="00AD1E02" w:rsidRPr="00A458DB" w14:paraId="05766435" w14:textId="77777777" w:rsidTr="00640EBC">
        <w:trPr>
          <w:trHeight w:val="1111"/>
        </w:trPr>
        <w:tc>
          <w:tcPr>
            <w:tcW w:w="2841" w:type="dxa"/>
            <w:hideMark/>
          </w:tcPr>
          <w:p w14:paraId="170858E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36480F0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подвійне сліпе, з подвійною імітацією, рандомізоване дослідження контрацептивної ефективності, переносимості та безпечності препарату LPRI-424 (дієногест 2 мг / етинілестрадіол 0,02 мг) при застосуванні впродовж дев’яти циклів у порівнянні з комбінацією дроспіренон 3 мг / етинілестрадіол 0,02 мг» , LPRI-424/302, остаточна версія 2.0, 20.04.2021</w:t>
            </w:r>
          </w:p>
        </w:tc>
      </w:tr>
      <w:tr w:rsidR="00AD1E02" w:rsidRPr="00AD1E02" w14:paraId="439A2C91" w14:textId="77777777" w:rsidTr="00640EBC">
        <w:trPr>
          <w:trHeight w:val="379"/>
        </w:trPr>
        <w:tc>
          <w:tcPr>
            <w:tcW w:w="2841" w:type="dxa"/>
            <w:hideMark/>
          </w:tcPr>
          <w:p w14:paraId="29EEE9B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4D8A097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«Скоуп Інтернешнл АГ», Німеччина</w:t>
            </w:r>
          </w:p>
        </w:tc>
      </w:tr>
      <w:tr w:rsidR="00AD1E02" w:rsidRPr="00A458DB" w14:paraId="287748D7" w14:textId="77777777" w:rsidTr="00640EBC">
        <w:trPr>
          <w:trHeight w:val="353"/>
        </w:trPr>
        <w:tc>
          <w:tcPr>
            <w:tcW w:w="2841" w:type="dxa"/>
            <w:hideMark/>
          </w:tcPr>
          <w:p w14:paraId="0CAC86B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51B85A9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«Чемо Резерч С.Л.» (Chemo Research S.L.), Іспанія</w:t>
            </w:r>
          </w:p>
        </w:tc>
      </w:tr>
      <w:tr w:rsidR="00AD1E02" w:rsidRPr="00AD1E02" w14:paraId="04A27278" w14:textId="77777777" w:rsidTr="00640EBC">
        <w:trPr>
          <w:trHeight w:val="732"/>
        </w:trPr>
        <w:tc>
          <w:tcPr>
            <w:tcW w:w="2841" w:type="dxa"/>
            <w:hideMark/>
          </w:tcPr>
          <w:p w14:paraId="0332239F"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358D3120"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670E27E7"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251DBF9B"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6BE5D119" w14:textId="2408259E"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0361">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Додаток </w:t>
      </w:r>
      <w:r w:rsidRPr="00AD1E02">
        <w:rPr>
          <w:rFonts w:ascii="Times New Roman" w:hAnsi="Times New Roman" w:cs="Times New Roman"/>
          <w:color w:val="000000" w:themeColor="text1"/>
          <w:sz w:val="24"/>
          <w:szCs w:val="24"/>
          <w:lang w:val="en-US"/>
        </w:rPr>
        <w:t>38</w:t>
      </w:r>
    </w:p>
    <w:p w14:paraId="0E8F16B7"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2267177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67FAFCED"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3B262DC2" w14:textId="4A2D1C08" w:rsidR="00AD1E02" w:rsidRPr="00AD1E02" w:rsidRDefault="00E90361"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42B6458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458DB" w14:paraId="018BCECB" w14:textId="77777777" w:rsidTr="00640EBC">
        <w:tc>
          <w:tcPr>
            <w:tcW w:w="2841" w:type="dxa"/>
            <w:tcMar>
              <w:top w:w="0" w:type="dxa"/>
              <w:left w:w="108" w:type="dxa"/>
              <w:bottom w:w="198" w:type="dxa"/>
              <w:right w:w="108" w:type="dxa"/>
            </w:tcMar>
            <w:hideMark/>
          </w:tcPr>
          <w:p w14:paraId="6596A5B5"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5F600424"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Брошура дослідника Ліпосомальний іринотекан для ін’єкцій, версія 15.0 від 16 грудня 2021 року, англійською мовою </w:t>
            </w:r>
          </w:p>
        </w:tc>
      </w:tr>
      <w:tr w:rsidR="00AD1E02" w:rsidRPr="00AD1E02" w14:paraId="4844E93C" w14:textId="77777777" w:rsidTr="00640EBC">
        <w:trPr>
          <w:trHeight w:val="1111"/>
        </w:trPr>
        <w:tc>
          <w:tcPr>
            <w:tcW w:w="2841" w:type="dxa"/>
            <w:hideMark/>
          </w:tcPr>
          <w:p w14:paraId="6B8902E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024265B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2006 від 02.10.2019</w:t>
            </w:r>
          </w:p>
        </w:tc>
      </w:tr>
      <w:tr w:rsidR="00AD1E02" w:rsidRPr="00A458DB" w14:paraId="68BBB260" w14:textId="77777777" w:rsidTr="00640EBC">
        <w:trPr>
          <w:trHeight w:val="1111"/>
        </w:trPr>
        <w:tc>
          <w:tcPr>
            <w:tcW w:w="2841" w:type="dxa"/>
            <w:hideMark/>
          </w:tcPr>
          <w:p w14:paraId="16B46EC8"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230A99D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відкрите дослідження фази 3 із вивчення ін’єкційного ліпосомального іринотекану (ОНІВАЙД®) порівняно з топотеканом у пацієнтів із дрібноклітинним раком легені, який прогресував під час або після терапії першої лінії на основі препаратів платини», MM-398-01-03-04, версія 8.0 від 07 жовтня 2021 року</w:t>
            </w:r>
          </w:p>
        </w:tc>
      </w:tr>
      <w:tr w:rsidR="00AD1E02" w:rsidRPr="00A458DB" w14:paraId="28C0F880" w14:textId="77777777" w:rsidTr="00640EBC">
        <w:trPr>
          <w:trHeight w:val="379"/>
        </w:trPr>
        <w:tc>
          <w:tcPr>
            <w:tcW w:w="2841" w:type="dxa"/>
            <w:hideMark/>
          </w:tcPr>
          <w:p w14:paraId="03B709B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1FFC2FC2"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D1E02" w14:paraId="790BFDBA" w14:textId="77777777" w:rsidTr="00640EBC">
        <w:trPr>
          <w:trHeight w:val="353"/>
        </w:trPr>
        <w:tc>
          <w:tcPr>
            <w:tcW w:w="2841" w:type="dxa"/>
            <w:hideMark/>
          </w:tcPr>
          <w:p w14:paraId="0E0A03D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31432C6C"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Ipsen Bioscience Inc., США</w:t>
            </w:r>
          </w:p>
        </w:tc>
      </w:tr>
      <w:tr w:rsidR="00AD1E02" w:rsidRPr="00AD1E02" w14:paraId="66D27919" w14:textId="77777777" w:rsidTr="00640EBC">
        <w:trPr>
          <w:trHeight w:val="732"/>
        </w:trPr>
        <w:tc>
          <w:tcPr>
            <w:tcW w:w="2841" w:type="dxa"/>
            <w:hideMark/>
          </w:tcPr>
          <w:p w14:paraId="5C11C83F"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313C0682"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337CA60D" w14:textId="77777777" w:rsidR="00AD1E02" w:rsidRPr="00AD1E02" w:rsidRDefault="00AD1E02" w:rsidP="00AD1E02">
      <w:pPr>
        <w:rPr>
          <w:rFonts w:ascii="Times New Roman" w:hAnsi="Times New Roman" w:cs="Times New Roman"/>
          <w:color w:val="000000" w:themeColor="text1"/>
          <w:sz w:val="24"/>
          <w:szCs w:val="24"/>
        </w:rPr>
      </w:pPr>
    </w:p>
    <w:p w14:paraId="4FFAFEC3"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6B0C67F6"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6FED0555" w14:textId="09994FA0"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5328">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39</w:t>
      </w:r>
    </w:p>
    <w:p w14:paraId="5FC63B18" w14:textId="0021AD13"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2D5EFF1" w14:textId="77777777" w:rsidR="00E90361" w:rsidRPr="00D80C26" w:rsidRDefault="00E90361" w:rsidP="00E90361">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7462E3CA" w14:textId="77777777" w:rsidR="00E90361" w:rsidRPr="00D80C26" w:rsidRDefault="00E90361" w:rsidP="00E90361">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5E8F29F5" w14:textId="77252665" w:rsidR="00AD1E02" w:rsidRPr="00AD1E02" w:rsidRDefault="00E95328" w:rsidP="00E90361">
      <w:pPr>
        <w:spacing w:after="0"/>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p>
    <w:p w14:paraId="3549873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02DDF7DD" w14:textId="77777777" w:rsidTr="00640EBC">
        <w:tc>
          <w:tcPr>
            <w:tcW w:w="2841" w:type="dxa"/>
            <w:tcMar>
              <w:top w:w="0" w:type="dxa"/>
              <w:left w:w="108" w:type="dxa"/>
              <w:bottom w:w="198" w:type="dxa"/>
              <w:right w:w="108" w:type="dxa"/>
            </w:tcMar>
            <w:hideMark/>
          </w:tcPr>
          <w:p w14:paraId="60D59323"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7C7A8219" w14:textId="77777777" w:rsidR="00AD1E02" w:rsidRPr="00AD1E02" w:rsidRDefault="00AD1E02" w:rsidP="00BE35EF">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xml:space="preserve">Подовження тривалості клінічного випробування в Україні до 30 червня 2023 року </w:t>
            </w:r>
          </w:p>
        </w:tc>
      </w:tr>
      <w:tr w:rsidR="00AD1E02" w:rsidRPr="00AD1E02" w14:paraId="73C5452C" w14:textId="77777777" w:rsidTr="00640EBC">
        <w:trPr>
          <w:trHeight w:val="1111"/>
        </w:trPr>
        <w:tc>
          <w:tcPr>
            <w:tcW w:w="2841" w:type="dxa"/>
            <w:hideMark/>
          </w:tcPr>
          <w:p w14:paraId="187A99A7"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32655045"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1849 від 11.08.2020</w:t>
            </w:r>
          </w:p>
        </w:tc>
      </w:tr>
      <w:tr w:rsidR="00AD1E02" w:rsidRPr="00AD1E02" w14:paraId="4EF57BA2" w14:textId="77777777" w:rsidTr="00640EBC">
        <w:trPr>
          <w:trHeight w:val="1111"/>
        </w:trPr>
        <w:tc>
          <w:tcPr>
            <w:tcW w:w="2841" w:type="dxa"/>
            <w:hideMark/>
          </w:tcPr>
          <w:p w14:paraId="71FBAE9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5F655EDF" w14:textId="77777777" w:rsidR="00AD1E02" w:rsidRPr="00AD1E02" w:rsidRDefault="00AD1E02" w:rsidP="00AE52F0">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Рандомізоване подвійне сліпе багатоцентрове дослідження фази 3 для порівняння ефективності та безпечності препарату FYB203, запропонованого біоаналога афліберсепту, та препарату Айлія® у пацієнтів із неоваскулярною віковою макулодистрофією (MAGELLAN-AMD), FYB203-03-01, версія 2.0 від 16 грудня 2019 року</w:t>
            </w:r>
          </w:p>
        </w:tc>
      </w:tr>
      <w:tr w:rsidR="00AD1E02" w:rsidRPr="00A458DB" w14:paraId="48E6CF47" w14:textId="77777777" w:rsidTr="00640EBC">
        <w:trPr>
          <w:trHeight w:val="379"/>
        </w:trPr>
        <w:tc>
          <w:tcPr>
            <w:tcW w:w="2841" w:type="dxa"/>
            <w:hideMark/>
          </w:tcPr>
          <w:p w14:paraId="3A94E1E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7CAB0B8B"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Підприємство з 100% іноземною інвестицією «АЙК’ЮВІА РДС Україна»</w:t>
            </w:r>
          </w:p>
        </w:tc>
      </w:tr>
      <w:tr w:rsidR="00AD1E02" w:rsidRPr="00AD1E02" w14:paraId="3605BA22" w14:textId="77777777" w:rsidTr="00640EBC">
        <w:trPr>
          <w:trHeight w:val="353"/>
        </w:trPr>
        <w:tc>
          <w:tcPr>
            <w:tcW w:w="2841" w:type="dxa"/>
            <w:hideMark/>
          </w:tcPr>
          <w:p w14:paraId="59AAB354"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4AE83D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Bioeq GmbH, Germany</w:t>
            </w:r>
          </w:p>
        </w:tc>
      </w:tr>
      <w:tr w:rsidR="00AD1E02" w:rsidRPr="00AD1E02" w14:paraId="1895DB9E" w14:textId="77777777" w:rsidTr="00640EBC">
        <w:trPr>
          <w:trHeight w:val="732"/>
        </w:trPr>
        <w:tc>
          <w:tcPr>
            <w:tcW w:w="2841" w:type="dxa"/>
            <w:hideMark/>
          </w:tcPr>
          <w:p w14:paraId="14C28611"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059DFA3E"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4816EDA0" w14:textId="77777777" w:rsidR="00AD1E02" w:rsidRPr="00AD1E02" w:rsidRDefault="00AD1E02" w:rsidP="00AD1E02">
      <w:pPr>
        <w:rPr>
          <w:rFonts w:ascii="Times New Roman" w:hAnsi="Times New Roman" w:cs="Times New Roman"/>
          <w:color w:val="000000" w:themeColor="text1"/>
          <w:sz w:val="24"/>
          <w:szCs w:val="24"/>
        </w:rPr>
      </w:pPr>
    </w:p>
    <w:p w14:paraId="32A6F9EE"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4ACEDB07"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r w:rsidRPr="00AD1E02">
        <w:rPr>
          <w:rFonts w:ascii="Times New Roman" w:hAnsi="Times New Roman" w:cs="Times New Roman"/>
          <w:color w:val="000000" w:themeColor="text1"/>
          <w:sz w:val="24"/>
          <w:szCs w:val="24"/>
        </w:rPr>
        <w:br w:type="page"/>
      </w:r>
    </w:p>
    <w:p w14:paraId="5AB80780" w14:textId="569FFC9F" w:rsidR="00AD1E02" w:rsidRPr="00AD1E02" w:rsidRDefault="00AD1E02" w:rsidP="00AD1E02">
      <w:pPr>
        <w:spacing w:after="0" w:line="240" w:lineRule="auto"/>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lastRenderedPageBreak/>
        <w:t xml:space="preserve">                                                                                                                                                  </w:t>
      </w:r>
      <w:r w:rsidR="00E95328">
        <w:rPr>
          <w:rFonts w:ascii="Times New Roman" w:hAnsi="Times New Roman" w:cs="Times New Roman"/>
          <w:color w:val="000000" w:themeColor="text1"/>
          <w:sz w:val="24"/>
          <w:szCs w:val="24"/>
          <w:lang w:val="uk-UA"/>
        </w:rPr>
        <w:t xml:space="preserve">   </w:t>
      </w:r>
      <w:r w:rsidRPr="00AD1E02">
        <w:rPr>
          <w:rFonts w:ascii="Times New Roman" w:hAnsi="Times New Roman" w:cs="Times New Roman"/>
          <w:color w:val="000000" w:themeColor="text1"/>
          <w:sz w:val="24"/>
          <w:szCs w:val="24"/>
        </w:rPr>
        <w:t xml:space="preserve">     Додаток </w:t>
      </w:r>
      <w:r w:rsidRPr="00AD1E02">
        <w:rPr>
          <w:rFonts w:ascii="Times New Roman" w:hAnsi="Times New Roman" w:cs="Times New Roman"/>
          <w:color w:val="000000" w:themeColor="text1"/>
          <w:sz w:val="24"/>
          <w:szCs w:val="24"/>
          <w:lang w:val="en-US"/>
        </w:rPr>
        <w:t>40</w:t>
      </w:r>
    </w:p>
    <w:p w14:paraId="6B8B26FB" w14:textId="77777777" w:rsidR="00E95328" w:rsidRPr="00D80C26" w:rsidRDefault="00E95328" w:rsidP="00E95328">
      <w:pPr>
        <w:spacing w:after="0"/>
        <w:ind w:left="9214"/>
        <w:rPr>
          <w:rFonts w:ascii="Times New Roman" w:hAnsi="Times New Roman" w:cs="Times New Roman"/>
          <w:color w:val="000000" w:themeColor="text1"/>
          <w:sz w:val="24"/>
          <w:szCs w:val="24"/>
          <w:lang w:val="uk-UA" w:eastAsia="uk-UA"/>
        </w:rPr>
      </w:pPr>
      <w:proofErr w:type="gramStart"/>
      <w:r w:rsidRPr="00AD1E02">
        <w:rPr>
          <w:rFonts w:ascii="Times New Roman" w:hAnsi="Times New Roman" w:cs="Times New Roman"/>
          <w:color w:val="000000" w:themeColor="text1"/>
          <w:sz w:val="24"/>
          <w:szCs w:val="24"/>
        </w:rPr>
        <w:t>до наказу</w:t>
      </w:r>
      <w:proofErr w:type="gramEnd"/>
      <w:r w:rsidRPr="00AD1E02">
        <w:rPr>
          <w:rFonts w:ascii="Times New Roman" w:hAnsi="Times New Roman" w:cs="Times New Roman"/>
          <w:color w:val="000000" w:themeColor="text1"/>
          <w:sz w:val="24"/>
          <w:szCs w:val="24"/>
        </w:rPr>
        <w:t xml:space="preserve"> Міністерства охорони здоров’я</w:t>
      </w:r>
      <w:r w:rsidRPr="00AD1E02">
        <w:rPr>
          <w:rFonts w:ascii="Times New Roman" w:hAnsi="Times New Roman" w:cs="Times New Roman"/>
          <w:color w:val="000000" w:themeColor="text1"/>
          <w:sz w:val="24"/>
          <w:szCs w:val="24"/>
          <w:lang w:eastAsia="uk-UA"/>
        </w:rPr>
        <w:t xml:space="preserve"> України</w:t>
      </w:r>
      <w:r>
        <w:rPr>
          <w:rFonts w:ascii="Times New Roman" w:hAnsi="Times New Roman" w:cs="Times New Roman"/>
          <w:color w:val="000000" w:themeColor="text1"/>
          <w:sz w:val="24"/>
          <w:szCs w:val="24"/>
          <w:lang w:val="uk-UA" w:eastAsia="uk-UA"/>
        </w:rPr>
        <w:t xml:space="preserve"> «</w:t>
      </w:r>
      <w:r w:rsidRPr="00D80C26">
        <w:rPr>
          <w:rFonts w:ascii="Times New Roman" w:hAnsi="Times New Roman" w:cs="Times New Roman"/>
          <w:color w:val="000000" w:themeColor="text1"/>
          <w:sz w:val="24"/>
          <w:szCs w:val="24"/>
          <w:lang w:val="uk-UA" w:eastAsia="uk-UA"/>
        </w:rPr>
        <w:t>Про проведення клінічних</w:t>
      </w:r>
    </w:p>
    <w:p w14:paraId="5463526F" w14:textId="77777777" w:rsidR="00E95328" w:rsidRPr="00D80C26" w:rsidRDefault="00E95328" w:rsidP="00E95328">
      <w:pPr>
        <w:spacing w:after="0"/>
        <w:ind w:left="9214"/>
        <w:rPr>
          <w:rFonts w:ascii="Times New Roman" w:hAnsi="Times New Roman" w:cs="Times New Roman"/>
          <w:color w:val="000000" w:themeColor="text1"/>
          <w:sz w:val="24"/>
          <w:szCs w:val="24"/>
          <w:lang w:val="uk-UA" w:eastAsia="uk-UA"/>
        </w:rPr>
      </w:pPr>
      <w:r w:rsidRPr="00D80C26">
        <w:rPr>
          <w:rFonts w:ascii="Times New Roman" w:hAnsi="Times New Roman" w:cs="Times New Roman"/>
          <w:color w:val="000000" w:themeColor="text1"/>
          <w:sz w:val="24"/>
          <w:szCs w:val="24"/>
          <w:lang w:val="uk-UA" w:eastAsia="uk-UA"/>
        </w:rPr>
        <w:t>випробувань лікарських засобів</w:t>
      </w:r>
    </w:p>
    <w:p w14:paraId="015E51DB" w14:textId="77777777" w:rsidR="00E95328" w:rsidRPr="00D80C26" w:rsidRDefault="00E95328" w:rsidP="00E95328">
      <w:pPr>
        <w:spacing w:after="0"/>
        <w:ind w:left="9214"/>
        <w:rPr>
          <w:rFonts w:ascii="Times New Roman" w:hAnsi="Times New Roman" w:cs="Times New Roman"/>
          <w:color w:val="000000" w:themeColor="text1"/>
          <w:sz w:val="24"/>
          <w:szCs w:val="24"/>
          <w:lang w:val="uk-UA"/>
        </w:rPr>
      </w:pPr>
      <w:r w:rsidRPr="00D80C26">
        <w:rPr>
          <w:rFonts w:ascii="Times New Roman" w:hAnsi="Times New Roman" w:cs="Times New Roman"/>
          <w:color w:val="000000" w:themeColor="text1"/>
          <w:sz w:val="24"/>
          <w:szCs w:val="24"/>
          <w:lang w:val="uk-UA" w:eastAsia="uk-UA"/>
        </w:rPr>
        <w:t>та затвердження суттєвих поправок</w:t>
      </w:r>
      <w:r>
        <w:rPr>
          <w:rFonts w:ascii="Times New Roman" w:hAnsi="Times New Roman" w:cs="Times New Roman"/>
          <w:color w:val="000000" w:themeColor="text1"/>
          <w:sz w:val="24"/>
          <w:szCs w:val="24"/>
          <w:lang w:val="uk-UA" w:eastAsia="uk-UA"/>
        </w:rPr>
        <w:t>»</w:t>
      </w:r>
      <w:r w:rsidRPr="00D80C26">
        <w:rPr>
          <w:rFonts w:ascii="Times New Roman" w:hAnsi="Times New Roman" w:cs="Times New Roman"/>
          <w:color w:val="000000" w:themeColor="text1"/>
          <w:sz w:val="24"/>
          <w:szCs w:val="24"/>
          <w:lang w:val="uk-UA" w:eastAsia="uk-UA"/>
        </w:rPr>
        <w:t xml:space="preserve"> </w:t>
      </w:r>
    </w:p>
    <w:p w14:paraId="0BEAD05C" w14:textId="75D185BE" w:rsidR="00AD1E02" w:rsidRPr="00AD1E02" w:rsidRDefault="00E95328" w:rsidP="00E95328">
      <w:pPr>
        <w:spacing w:after="0" w:line="240" w:lineRule="auto"/>
        <w:ind w:left="907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r w:rsidR="00A458DB" w:rsidRPr="00A458DB">
        <w:rPr>
          <w:rFonts w:ascii="Times New Roman" w:hAnsi="Times New Roman" w:cs="Times New Roman"/>
          <w:color w:val="000000" w:themeColor="text1"/>
          <w:sz w:val="24"/>
          <w:szCs w:val="24"/>
          <w:u w:val="single"/>
          <w:lang w:val="uk-UA"/>
        </w:rPr>
        <w:t>13.03.2022</w:t>
      </w:r>
      <w:r w:rsidR="00A458DB" w:rsidRPr="00AD1E02">
        <w:rPr>
          <w:rFonts w:ascii="Times New Roman" w:hAnsi="Times New Roman" w:cs="Times New Roman"/>
          <w:color w:val="000000" w:themeColor="text1"/>
          <w:sz w:val="24"/>
          <w:szCs w:val="24"/>
        </w:rPr>
        <w:t xml:space="preserve"> № </w:t>
      </w:r>
      <w:r w:rsidR="00A458DB" w:rsidRPr="00A458DB">
        <w:rPr>
          <w:rFonts w:ascii="Times New Roman" w:hAnsi="Times New Roman" w:cs="Times New Roman"/>
          <w:color w:val="000000" w:themeColor="text1"/>
          <w:sz w:val="24"/>
          <w:szCs w:val="24"/>
          <w:u w:val="single"/>
          <w:lang w:val="uk-UA"/>
        </w:rPr>
        <w:t>475</w:t>
      </w:r>
      <w:bookmarkStart w:id="0" w:name="_GoBack"/>
      <w:bookmarkEnd w:id="0"/>
    </w:p>
    <w:p w14:paraId="4A4820FA" w14:textId="77777777" w:rsidR="00AD1E02" w:rsidRPr="00AD1E02" w:rsidRDefault="00AD1E02" w:rsidP="00AD1E02">
      <w:pPr>
        <w:rPr>
          <w:rFonts w:ascii="Times New Roman" w:hAnsi="Times New Roman" w:cs="Times New Roman"/>
          <w:color w:val="000000" w:themeColor="text1"/>
          <w:sz w:val="24"/>
          <w:szCs w:val="24"/>
        </w:rPr>
      </w:pPr>
    </w:p>
    <w:tbl>
      <w:tblPr>
        <w:tblStyle w:val="a5"/>
        <w:tblW w:w="0" w:type="auto"/>
        <w:tblLayout w:type="fixed"/>
        <w:tblLook w:val="04A0" w:firstRow="1" w:lastRow="0" w:firstColumn="1" w:lastColumn="0" w:noHBand="0" w:noVBand="1"/>
      </w:tblPr>
      <w:tblGrid>
        <w:gridCol w:w="2841"/>
        <w:gridCol w:w="10479"/>
      </w:tblGrid>
      <w:tr w:rsidR="00AD1E02" w:rsidRPr="00AD1E02" w14:paraId="711F226E" w14:textId="77777777" w:rsidTr="00640EBC">
        <w:tc>
          <w:tcPr>
            <w:tcW w:w="2841" w:type="dxa"/>
            <w:tcMar>
              <w:top w:w="0" w:type="dxa"/>
              <w:left w:w="108" w:type="dxa"/>
              <w:bottom w:w="198" w:type="dxa"/>
              <w:right w:w="108" w:type="dxa"/>
            </w:tcMar>
            <w:hideMark/>
          </w:tcPr>
          <w:p w14:paraId="4C260291"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Ідентифікація суттєвої поправки</w:t>
            </w:r>
          </w:p>
        </w:tc>
        <w:tc>
          <w:tcPr>
            <w:tcW w:w="10479" w:type="dxa"/>
            <w:tcMar>
              <w:top w:w="0" w:type="dxa"/>
              <w:left w:w="108" w:type="dxa"/>
              <w:bottom w:w="198" w:type="dxa"/>
              <w:right w:w="108" w:type="dxa"/>
            </w:tcMar>
            <w:hideMark/>
          </w:tcPr>
          <w:p w14:paraId="693D5628"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Брошура для дослідника з препарату тафаситамаб (MOR00208), редакція №16 від 21 грудня 2021 р.</w:t>
            </w:r>
          </w:p>
        </w:tc>
      </w:tr>
      <w:tr w:rsidR="00AD1E02" w:rsidRPr="00AD1E02" w14:paraId="4C9133F9" w14:textId="77777777" w:rsidTr="00640EBC">
        <w:trPr>
          <w:trHeight w:val="1111"/>
        </w:trPr>
        <w:tc>
          <w:tcPr>
            <w:tcW w:w="2841" w:type="dxa"/>
            <w:hideMark/>
          </w:tcPr>
          <w:p w14:paraId="5278D75C"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Номер та дата наказу МОЗ щодо затвердження клінічного випробування</w:t>
            </w:r>
          </w:p>
        </w:tc>
        <w:tc>
          <w:tcPr>
            <w:tcW w:w="10479" w:type="dxa"/>
            <w:hideMark/>
          </w:tcPr>
          <w:p w14:paraId="00EAD8F1"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 516 від 22.03.2021</w:t>
            </w:r>
          </w:p>
        </w:tc>
      </w:tr>
      <w:tr w:rsidR="00AD1E02" w:rsidRPr="00AD1E02" w14:paraId="3DC9E40C" w14:textId="77777777" w:rsidTr="00640EBC">
        <w:trPr>
          <w:trHeight w:val="1111"/>
        </w:trPr>
        <w:tc>
          <w:tcPr>
            <w:tcW w:w="2841" w:type="dxa"/>
            <w:hideMark/>
          </w:tcPr>
          <w:p w14:paraId="7983A78E"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Назва клінічного випробування, код, версія та дата</w:t>
            </w:r>
          </w:p>
        </w:tc>
        <w:tc>
          <w:tcPr>
            <w:tcW w:w="10479" w:type="dxa"/>
            <w:hideMark/>
          </w:tcPr>
          <w:p w14:paraId="4ABFDE8F"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«Багатоцентрове рандомізоване, подвійно сліпе, плацебо-контрольоване дослідження III фази з метою оцінки ефективності та безпечності лікування тафаситамабом у поєднанні з леналідомідом додатково до хіміотерапії за схемою R-CHOP у порівнянні з хіміотерапією за схемою R-CHOP у пацієнтів з уперше виявленою дифузною В-крупноклітинною лімфомою (ДВКЛ), які раніше не проходили лікування за цим показанням і входять до групи високого проміжного або високого ризику», MOR208C310, остаточна редакція 4.0 від 17 червня 2021 р.</w:t>
            </w:r>
          </w:p>
        </w:tc>
      </w:tr>
      <w:tr w:rsidR="00AD1E02" w:rsidRPr="00A458DB" w14:paraId="15A1F630" w14:textId="77777777" w:rsidTr="00640EBC">
        <w:trPr>
          <w:trHeight w:val="379"/>
        </w:trPr>
        <w:tc>
          <w:tcPr>
            <w:tcW w:w="2841" w:type="dxa"/>
            <w:hideMark/>
          </w:tcPr>
          <w:p w14:paraId="053E80DF"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Заявник, країна</w:t>
            </w:r>
          </w:p>
        </w:tc>
        <w:tc>
          <w:tcPr>
            <w:tcW w:w="10479" w:type="dxa"/>
            <w:hideMark/>
          </w:tcPr>
          <w:p w14:paraId="49E29CB0"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ТОВАРИСТВО З ОБМЕЖЕНОЮ ВІДПОВІДАЛЬНІСТЮ «ПІ ЕС АЙ-УКРАЇНА»</w:t>
            </w:r>
          </w:p>
        </w:tc>
      </w:tr>
      <w:tr w:rsidR="00AD1E02" w:rsidRPr="00A458DB" w14:paraId="4727CCE5" w14:textId="77777777" w:rsidTr="00640EBC">
        <w:trPr>
          <w:trHeight w:val="353"/>
        </w:trPr>
        <w:tc>
          <w:tcPr>
            <w:tcW w:w="2841" w:type="dxa"/>
            <w:hideMark/>
          </w:tcPr>
          <w:p w14:paraId="016E58A6" w14:textId="77777777" w:rsidR="00AD1E02" w:rsidRPr="00AD1E02" w:rsidRDefault="00AD1E02" w:rsidP="00640EBC">
            <w:pPr>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Спонсор, країна</w:t>
            </w:r>
          </w:p>
        </w:tc>
        <w:tc>
          <w:tcPr>
            <w:tcW w:w="10479" w:type="dxa"/>
            <w:hideMark/>
          </w:tcPr>
          <w:p w14:paraId="014B772E" w14:textId="77777777" w:rsidR="00AD1E02" w:rsidRPr="00AD1E02" w:rsidRDefault="00AD1E02" w:rsidP="00640EBC">
            <w:pPr>
              <w:jc w:val="both"/>
              <w:rPr>
                <w:rFonts w:ascii="Times New Roman" w:hAnsi="Times New Roman" w:cs="Times New Roman"/>
                <w:color w:val="000000" w:themeColor="text1"/>
                <w:sz w:val="24"/>
                <w:szCs w:val="24"/>
              </w:rPr>
            </w:pPr>
            <w:r w:rsidRPr="00AD1E02">
              <w:rPr>
                <w:rFonts w:ascii="Times New Roman" w:hAnsi="Times New Roman" w:cs="Times New Roman"/>
                <w:color w:val="000000" w:themeColor="text1"/>
                <w:sz w:val="24"/>
                <w:szCs w:val="24"/>
              </w:rPr>
              <w:t>«МорфоСис АГ» [MorphoSys AG], Німеччина</w:t>
            </w:r>
          </w:p>
        </w:tc>
      </w:tr>
      <w:tr w:rsidR="00AD1E02" w:rsidRPr="00AD1E02" w14:paraId="2E3F005D" w14:textId="77777777" w:rsidTr="00640EBC">
        <w:trPr>
          <w:trHeight w:val="732"/>
        </w:trPr>
        <w:tc>
          <w:tcPr>
            <w:tcW w:w="2841" w:type="dxa"/>
            <w:hideMark/>
          </w:tcPr>
          <w:p w14:paraId="5CEC4078" w14:textId="77777777" w:rsidR="00AD1E02" w:rsidRPr="00AD1E02" w:rsidRDefault="00AD1E02" w:rsidP="00640EBC">
            <w:pPr>
              <w:rPr>
                <w:rFonts w:ascii="Times New Roman" w:hAnsi="Times New Roman" w:cs="Times New Roman"/>
                <w:color w:val="000000" w:themeColor="text1"/>
                <w:sz w:val="24"/>
                <w:szCs w:val="24"/>
                <w:lang w:eastAsia="uk-UA"/>
              </w:rPr>
            </w:pPr>
            <w:r w:rsidRPr="00AD1E02">
              <w:rPr>
                <w:rFonts w:ascii="Times New Roman" w:hAnsi="Times New Roman" w:cs="Times New Roman"/>
                <w:color w:val="000000" w:themeColor="text1"/>
                <w:sz w:val="24"/>
                <w:szCs w:val="24"/>
                <w:lang w:eastAsia="uk-UA"/>
              </w:rPr>
              <w:t>Супутні матеріали/препарати супутньої терапії</w:t>
            </w:r>
          </w:p>
        </w:tc>
        <w:tc>
          <w:tcPr>
            <w:tcW w:w="10479" w:type="dxa"/>
            <w:hideMark/>
          </w:tcPr>
          <w:p w14:paraId="6E7233ED" w14:textId="77777777" w:rsidR="00AD1E02" w:rsidRPr="00AD1E02" w:rsidRDefault="00AD1E02" w:rsidP="00640EBC">
            <w:pPr>
              <w:jc w:val="both"/>
              <w:rPr>
                <w:rFonts w:ascii="Times New Roman" w:hAnsi="Times New Roman" w:cs="Times New Roman"/>
                <w:color w:val="000000" w:themeColor="text1"/>
                <w:sz w:val="24"/>
                <w:szCs w:val="24"/>
                <w:lang w:val="en-US"/>
              </w:rPr>
            </w:pPr>
            <w:r w:rsidRPr="00AD1E02">
              <w:rPr>
                <w:rFonts w:ascii="Times New Roman" w:hAnsi="Times New Roman" w:cs="Times New Roman"/>
                <w:color w:val="000000" w:themeColor="text1"/>
                <w:sz w:val="24"/>
                <w:szCs w:val="24"/>
              </w:rPr>
              <w:t xml:space="preserve">― </w:t>
            </w:r>
          </w:p>
        </w:tc>
      </w:tr>
    </w:tbl>
    <w:p w14:paraId="41FDAD9A" w14:textId="77777777" w:rsidR="00AD1E02" w:rsidRPr="00AD1E02" w:rsidRDefault="00AD1E02" w:rsidP="00AD1E02">
      <w:pPr>
        <w:rPr>
          <w:rFonts w:ascii="Times New Roman" w:hAnsi="Times New Roman" w:cs="Times New Roman"/>
          <w:color w:val="000000" w:themeColor="text1"/>
          <w:sz w:val="24"/>
          <w:szCs w:val="24"/>
        </w:rPr>
      </w:pPr>
    </w:p>
    <w:p w14:paraId="3BF9C12A" w14:textId="77777777" w:rsidR="00AD1E02" w:rsidRPr="00AD1E02" w:rsidRDefault="00AD1E02" w:rsidP="00AE52F0">
      <w:pPr>
        <w:spacing w:after="0"/>
        <w:rPr>
          <w:rFonts w:ascii="Times New Roman" w:hAnsi="Times New Roman" w:cs="Times New Roman"/>
          <w:b/>
          <w:color w:val="000000" w:themeColor="text1"/>
          <w:sz w:val="24"/>
          <w:szCs w:val="24"/>
        </w:rPr>
      </w:pPr>
      <w:r w:rsidRPr="00AD1E02">
        <w:rPr>
          <w:rFonts w:ascii="Times New Roman" w:hAnsi="Times New Roman" w:cs="Times New Roman"/>
          <w:b/>
          <w:color w:val="000000" w:themeColor="text1"/>
          <w:sz w:val="24"/>
          <w:szCs w:val="24"/>
          <w:shd w:val="clear" w:color="auto" w:fill="FFFFFF"/>
        </w:rPr>
        <w:t>В.о. генерального директора Директорату</w:t>
      </w:r>
      <w:r w:rsidRPr="00AD1E02">
        <w:rPr>
          <w:rFonts w:ascii="Times New Roman" w:hAnsi="Times New Roman" w:cs="Times New Roman"/>
          <w:b/>
          <w:color w:val="000000" w:themeColor="text1"/>
          <w:sz w:val="24"/>
          <w:szCs w:val="24"/>
        </w:rPr>
        <w:t xml:space="preserve"> </w:t>
      </w:r>
    </w:p>
    <w:p w14:paraId="77744863" w14:textId="77777777" w:rsidR="00AD1E02" w:rsidRPr="00AD1E02" w:rsidRDefault="00AD1E02" w:rsidP="00AE52F0">
      <w:pPr>
        <w:spacing w:after="0"/>
        <w:rPr>
          <w:rFonts w:ascii="Times New Roman" w:hAnsi="Times New Roman" w:cs="Times New Roman"/>
          <w:color w:val="000000" w:themeColor="text1"/>
          <w:sz w:val="24"/>
          <w:szCs w:val="24"/>
        </w:rPr>
      </w:pPr>
      <w:r w:rsidRPr="00AD1E02">
        <w:rPr>
          <w:rFonts w:ascii="Times New Roman" w:hAnsi="Times New Roman" w:cs="Times New Roman"/>
          <w:b/>
          <w:color w:val="000000" w:themeColor="text1"/>
          <w:sz w:val="24"/>
          <w:szCs w:val="24"/>
          <w:shd w:val="clear" w:color="auto" w:fill="FFFFFF"/>
        </w:rPr>
        <w:t>фармацевтичного забезпечення</w:t>
      </w:r>
      <w:r w:rsidRPr="00AD1E02">
        <w:rPr>
          <w:rFonts w:ascii="Times New Roman" w:hAnsi="Times New Roman" w:cs="Times New Roman"/>
          <w:b/>
          <w:color w:val="000000" w:themeColor="text1"/>
          <w:sz w:val="24"/>
          <w:szCs w:val="24"/>
        </w:rPr>
        <w:t xml:space="preserve">                                                                 </w:t>
      </w:r>
      <w:r w:rsidRPr="00AD1E02">
        <w:rPr>
          <w:rFonts w:ascii="Times New Roman" w:hAnsi="Times New Roman" w:cs="Times New Roman"/>
          <w:b/>
          <w:color w:val="000000" w:themeColor="text1"/>
          <w:sz w:val="24"/>
          <w:szCs w:val="24"/>
          <w:lang w:eastAsia="uk-UA"/>
        </w:rPr>
        <w:t xml:space="preserve">_______________________      </w:t>
      </w:r>
      <w:r w:rsidRPr="00AD1E02">
        <w:rPr>
          <w:rFonts w:ascii="Times New Roman" w:hAnsi="Times New Roman" w:cs="Times New Roman"/>
          <w:b/>
          <w:bCs/>
          <w:color w:val="000000" w:themeColor="text1"/>
          <w:sz w:val="24"/>
          <w:szCs w:val="24"/>
        </w:rPr>
        <w:t>Іван ЗАДВОРНИХ</w:t>
      </w:r>
      <w:r w:rsidRPr="00AD1E02">
        <w:rPr>
          <w:rFonts w:ascii="Times New Roman" w:hAnsi="Times New Roman" w:cs="Times New Roman"/>
          <w:color w:val="000000" w:themeColor="text1"/>
          <w:sz w:val="24"/>
          <w:szCs w:val="24"/>
        </w:rPr>
        <w:t xml:space="preserve"> </w:t>
      </w:r>
    </w:p>
    <w:p w14:paraId="4309FFE4" w14:textId="77777777" w:rsidR="00AD1E02" w:rsidRPr="00AD1E02" w:rsidRDefault="00AD1E02" w:rsidP="00AD1E02">
      <w:pPr>
        <w:ind w:left="142"/>
        <w:rPr>
          <w:rFonts w:ascii="Times New Roman" w:hAnsi="Times New Roman" w:cs="Times New Roman"/>
          <w:color w:val="000000" w:themeColor="text1"/>
          <w:sz w:val="24"/>
          <w:szCs w:val="24"/>
        </w:rPr>
      </w:pPr>
    </w:p>
    <w:p w14:paraId="71AAA677" w14:textId="77777777" w:rsidR="00AD1E02" w:rsidRPr="00AD1E02" w:rsidRDefault="00AD1E02" w:rsidP="00AD1E02">
      <w:pPr>
        <w:rPr>
          <w:rFonts w:ascii="Times New Roman" w:hAnsi="Times New Roman" w:cs="Times New Roman"/>
          <w:color w:val="000000" w:themeColor="text1"/>
          <w:sz w:val="24"/>
          <w:szCs w:val="24"/>
        </w:rPr>
      </w:pPr>
    </w:p>
    <w:p w14:paraId="3AC11EDD" w14:textId="77777777" w:rsidR="00640EBC" w:rsidRPr="00AD1E02" w:rsidRDefault="00640EBC">
      <w:pPr>
        <w:rPr>
          <w:rFonts w:ascii="Times New Roman" w:hAnsi="Times New Roman" w:cs="Times New Roman"/>
          <w:color w:val="000000" w:themeColor="text1"/>
          <w:sz w:val="24"/>
          <w:szCs w:val="24"/>
        </w:rPr>
      </w:pPr>
    </w:p>
    <w:sectPr w:rsidR="00640EBC" w:rsidRPr="00AD1E02" w:rsidSect="00640EBC">
      <w:headerReference w:type="default" r:id="rId7"/>
      <w:pgSz w:w="16838" w:h="11906" w:orient="landscape"/>
      <w:pgMar w:top="851" w:right="1245" w:bottom="851"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77300" w14:textId="77777777" w:rsidR="00C87FB4" w:rsidRDefault="00C87FB4" w:rsidP="00E90361">
      <w:pPr>
        <w:spacing w:after="0" w:line="240" w:lineRule="auto"/>
      </w:pPr>
      <w:r>
        <w:separator/>
      </w:r>
    </w:p>
  </w:endnote>
  <w:endnote w:type="continuationSeparator" w:id="0">
    <w:p w14:paraId="4F06AE6F" w14:textId="77777777" w:rsidR="00C87FB4" w:rsidRDefault="00C87FB4" w:rsidP="00E9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18C6DD" w14:textId="77777777" w:rsidR="00C87FB4" w:rsidRDefault="00C87FB4" w:rsidP="00E90361">
      <w:pPr>
        <w:spacing w:after="0" w:line="240" w:lineRule="auto"/>
      </w:pPr>
      <w:r>
        <w:separator/>
      </w:r>
    </w:p>
  </w:footnote>
  <w:footnote w:type="continuationSeparator" w:id="0">
    <w:p w14:paraId="475B0716" w14:textId="77777777" w:rsidR="00C87FB4" w:rsidRDefault="00C87FB4" w:rsidP="00E9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7F1F" w14:textId="11E24809" w:rsidR="00E90361" w:rsidRPr="00E90361" w:rsidRDefault="00E90361">
    <w:pPr>
      <w:pStyle w:val="a6"/>
      <w:rPr>
        <w:lang w:val="uk-UA"/>
      </w:rPr>
    </w:pPr>
    <w:r>
      <w:rPr>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02"/>
    <w:rsid w:val="000019DE"/>
    <w:rsid w:val="00032B7A"/>
    <w:rsid w:val="00163266"/>
    <w:rsid w:val="001C091E"/>
    <w:rsid w:val="001D3897"/>
    <w:rsid w:val="00266166"/>
    <w:rsid w:val="002B4A37"/>
    <w:rsid w:val="002C5C05"/>
    <w:rsid w:val="00347AAC"/>
    <w:rsid w:val="004A39BE"/>
    <w:rsid w:val="005033C8"/>
    <w:rsid w:val="005746BD"/>
    <w:rsid w:val="00640EBC"/>
    <w:rsid w:val="006B0749"/>
    <w:rsid w:val="006D4D67"/>
    <w:rsid w:val="007B4CE8"/>
    <w:rsid w:val="008A4145"/>
    <w:rsid w:val="00943559"/>
    <w:rsid w:val="00944F71"/>
    <w:rsid w:val="00A1719C"/>
    <w:rsid w:val="00A458DB"/>
    <w:rsid w:val="00A468E3"/>
    <w:rsid w:val="00A73039"/>
    <w:rsid w:val="00AD1E02"/>
    <w:rsid w:val="00AE52F0"/>
    <w:rsid w:val="00B212C3"/>
    <w:rsid w:val="00B508C6"/>
    <w:rsid w:val="00BC51C2"/>
    <w:rsid w:val="00BD6B45"/>
    <w:rsid w:val="00BE35EF"/>
    <w:rsid w:val="00C218FA"/>
    <w:rsid w:val="00C242BC"/>
    <w:rsid w:val="00C56629"/>
    <w:rsid w:val="00C87FB4"/>
    <w:rsid w:val="00CC6AB9"/>
    <w:rsid w:val="00D1211F"/>
    <w:rsid w:val="00D335D6"/>
    <w:rsid w:val="00D80C26"/>
    <w:rsid w:val="00DA7F87"/>
    <w:rsid w:val="00DB70AB"/>
    <w:rsid w:val="00E73B75"/>
    <w:rsid w:val="00E90361"/>
    <w:rsid w:val="00E95328"/>
    <w:rsid w:val="00EA0F3C"/>
    <w:rsid w:val="00EB3C48"/>
    <w:rsid w:val="00ED03F0"/>
    <w:rsid w:val="00F31C89"/>
    <w:rsid w:val="00FD1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1D66F"/>
  <w15:docId w15:val="{F0F019D9-1440-4860-BB34-79A9E769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AD1E02"/>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3">
    <w:name w:val="Обычный (веб) Знак"/>
    <w:aliases w:val="Обычный (Web) Знак"/>
    <w:basedOn w:val="a0"/>
    <w:link w:val="a4"/>
    <w:semiHidden/>
    <w:locked/>
    <w:rsid w:val="00AD1E02"/>
    <w:rPr>
      <w:rFonts w:cs="Times New Roman"/>
    </w:rPr>
  </w:style>
  <w:style w:type="paragraph" w:styleId="a4">
    <w:name w:val="Normal (Web)"/>
    <w:aliases w:val="Обычный (Web)"/>
    <w:basedOn w:val="a"/>
    <w:link w:val="a3"/>
    <w:semiHidden/>
    <w:qFormat/>
    <w:rsid w:val="00AD1E02"/>
    <w:pPr>
      <w:spacing w:after="0" w:line="240" w:lineRule="auto"/>
      <w:contextualSpacing/>
    </w:pPr>
    <w:rPr>
      <w:rFonts w:cs="Times New Roman"/>
    </w:rPr>
  </w:style>
  <w:style w:type="table" w:styleId="a5">
    <w:name w:val="Table Grid"/>
    <w:basedOn w:val="a1"/>
    <w:uiPriority w:val="59"/>
    <w:rsid w:val="00AD1E02"/>
    <w:pPr>
      <w:spacing w:after="0" w:line="240" w:lineRule="auto"/>
    </w:pPr>
    <w:rPr>
      <w:rFonts w:eastAsia="Times New Roman" w:cs="Calibri"/>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2e86d3a6">
    <w:name w:val="cs2e86d3a6"/>
    <w:basedOn w:val="a"/>
    <w:rsid w:val="002C5C05"/>
    <w:pPr>
      <w:spacing w:after="0" w:line="240" w:lineRule="auto"/>
      <w:jc w:val="center"/>
    </w:pPr>
    <w:rPr>
      <w:rFonts w:ascii="Times New Roman" w:hAnsi="Times New Roman" w:cs="Times New Roman"/>
      <w:sz w:val="24"/>
      <w:szCs w:val="24"/>
      <w:lang w:val="en-US" w:eastAsia="en-US"/>
    </w:rPr>
  </w:style>
  <w:style w:type="paragraph" w:customStyle="1" w:styleId="cs202b20ac">
    <w:name w:val="cs202b20ac"/>
    <w:basedOn w:val="a"/>
    <w:rsid w:val="002C5C05"/>
    <w:pPr>
      <w:spacing w:after="0" w:line="240" w:lineRule="auto"/>
      <w:jc w:val="center"/>
    </w:pPr>
    <w:rPr>
      <w:rFonts w:ascii="Times New Roman" w:hAnsi="Times New Roman" w:cs="Times New Roman"/>
      <w:sz w:val="24"/>
      <w:szCs w:val="24"/>
      <w:lang w:val="en-US" w:eastAsia="en-US"/>
    </w:rPr>
  </w:style>
  <w:style w:type="character" w:customStyle="1" w:styleId="cs9b006262">
    <w:name w:val="cs9b006262"/>
    <w:basedOn w:val="a0"/>
    <w:rsid w:val="002C5C05"/>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2C5C05"/>
    <w:pPr>
      <w:spacing w:after="0" w:line="240" w:lineRule="auto"/>
      <w:jc w:val="both"/>
    </w:pPr>
    <w:rPr>
      <w:rFonts w:ascii="Times New Roman" w:hAnsi="Times New Roman" w:cs="Times New Roman"/>
      <w:sz w:val="24"/>
      <w:szCs w:val="24"/>
      <w:lang w:val="en-US" w:eastAsia="en-US"/>
    </w:rPr>
  </w:style>
  <w:style w:type="paragraph" w:customStyle="1" w:styleId="cs95e872d0">
    <w:name w:val="cs95e872d0"/>
    <w:basedOn w:val="a"/>
    <w:rsid w:val="002C5C05"/>
    <w:pPr>
      <w:spacing w:after="0" w:line="240" w:lineRule="auto"/>
    </w:pPr>
    <w:rPr>
      <w:rFonts w:ascii="Times New Roman" w:hAnsi="Times New Roman" w:cs="Times New Roman"/>
      <w:sz w:val="24"/>
      <w:szCs w:val="24"/>
      <w:lang w:val="en-US" w:eastAsia="en-US"/>
    </w:rPr>
  </w:style>
  <w:style w:type="paragraph" w:customStyle="1" w:styleId="csf06cd379">
    <w:name w:val="csf06cd379"/>
    <w:basedOn w:val="a"/>
    <w:rsid w:val="002C5C05"/>
    <w:pPr>
      <w:spacing w:after="0" w:line="240" w:lineRule="auto"/>
      <w:jc w:val="both"/>
    </w:pPr>
    <w:rPr>
      <w:rFonts w:ascii="Times New Roman" w:hAnsi="Times New Roman" w:cs="Times New Roman"/>
      <w:sz w:val="24"/>
      <w:szCs w:val="24"/>
      <w:lang w:val="en-US" w:eastAsia="en-US"/>
    </w:rPr>
  </w:style>
  <w:style w:type="character" w:customStyle="1" w:styleId="cs7d567a251">
    <w:name w:val="cs7d567a251"/>
    <w:basedOn w:val="a0"/>
    <w:rsid w:val="002C5C05"/>
    <w:rPr>
      <w:rFonts w:ascii="Arial" w:hAnsi="Arial" w:cs="Arial" w:hint="default"/>
      <w:b/>
      <w:bCs/>
      <w:i w:val="0"/>
      <w:iCs w:val="0"/>
      <w:color w:val="102B56"/>
      <w:sz w:val="20"/>
      <w:szCs w:val="20"/>
      <w:shd w:val="clear" w:color="auto" w:fill="auto"/>
    </w:rPr>
  </w:style>
  <w:style w:type="character" w:customStyle="1" w:styleId="cs9b006264">
    <w:name w:val="cs9b006264"/>
    <w:basedOn w:val="a0"/>
    <w:rsid w:val="00D1211F"/>
    <w:rPr>
      <w:rFonts w:ascii="Arial" w:hAnsi="Arial" w:cs="Arial" w:hint="default"/>
      <w:b/>
      <w:bCs/>
      <w:i w:val="0"/>
      <w:iCs w:val="0"/>
      <w:color w:val="000000"/>
      <w:sz w:val="20"/>
      <w:szCs w:val="20"/>
      <w:shd w:val="clear" w:color="auto" w:fill="auto"/>
    </w:rPr>
  </w:style>
  <w:style w:type="character" w:customStyle="1" w:styleId="cs9b006269">
    <w:name w:val="cs9b006269"/>
    <w:basedOn w:val="a0"/>
    <w:rsid w:val="00DA7F87"/>
    <w:rPr>
      <w:rFonts w:ascii="Arial" w:hAnsi="Arial" w:cs="Arial" w:hint="default"/>
      <w:b/>
      <w:bCs/>
      <w:i w:val="0"/>
      <w:iCs w:val="0"/>
      <w:color w:val="000000"/>
      <w:sz w:val="20"/>
      <w:szCs w:val="20"/>
      <w:shd w:val="clear" w:color="auto" w:fill="auto"/>
    </w:rPr>
  </w:style>
  <w:style w:type="character" w:customStyle="1" w:styleId="cs9b0062611">
    <w:name w:val="cs9b0062611"/>
    <w:basedOn w:val="a0"/>
    <w:rsid w:val="00DA7F87"/>
    <w:rPr>
      <w:rFonts w:ascii="Arial" w:hAnsi="Arial" w:cs="Arial" w:hint="default"/>
      <w:b/>
      <w:bCs/>
      <w:i w:val="0"/>
      <w:iCs w:val="0"/>
      <w:color w:val="000000"/>
      <w:sz w:val="20"/>
      <w:szCs w:val="20"/>
      <w:shd w:val="clear" w:color="auto" w:fill="auto"/>
    </w:rPr>
  </w:style>
  <w:style w:type="character" w:customStyle="1" w:styleId="cs9b0062612">
    <w:name w:val="cs9b0062612"/>
    <w:basedOn w:val="a0"/>
    <w:rsid w:val="00EB3C48"/>
    <w:rPr>
      <w:rFonts w:ascii="Arial" w:hAnsi="Arial" w:cs="Arial" w:hint="default"/>
      <w:b/>
      <w:bCs/>
      <w:i w:val="0"/>
      <w:iCs w:val="0"/>
      <w:color w:val="000000"/>
      <w:sz w:val="20"/>
      <w:szCs w:val="20"/>
      <w:shd w:val="clear" w:color="auto" w:fill="auto"/>
    </w:rPr>
  </w:style>
  <w:style w:type="character" w:customStyle="1" w:styleId="cs9b0062617">
    <w:name w:val="cs9b0062617"/>
    <w:basedOn w:val="a0"/>
    <w:rsid w:val="00EB3C48"/>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EB3C48"/>
    <w:rPr>
      <w:rFonts w:ascii="Arial" w:hAnsi="Arial" w:cs="Arial" w:hint="default"/>
      <w:b w:val="0"/>
      <w:bCs w:val="0"/>
      <w:i w:val="0"/>
      <w:iCs w:val="0"/>
      <w:color w:val="000000"/>
      <w:sz w:val="20"/>
      <w:szCs w:val="20"/>
      <w:shd w:val="clear" w:color="auto" w:fill="auto"/>
    </w:rPr>
  </w:style>
  <w:style w:type="paragraph" w:customStyle="1" w:styleId="csae1e8a62">
    <w:name w:val="csae1e8a62"/>
    <w:basedOn w:val="a"/>
    <w:rsid w:val="00EB3C48"/>
    <w:pPr>
      <w:spacing w:after="0" w:line="240" w:lineRule="auto"/>
      <w:ind w:left="140"/>
      <w:jc w:val="both"/>
    </w:pPr>
    <w:rPr>
      <w:rFonts w:ascii="Times New Roman" w:hAnsi="Times New Roman" w:cs="Times New Roman"/>
      <w:sz w:val="24"/>
      <w:szCs w:val="24"/>
      <w:lang w:val="en-US" w:eastAsia="en-US"/>
    </w:rPr>
  </w:style>
  <w:style w:type="character" w:customStyle="1" w:styleId="cs9b0062626">
    <w:name w:val="cs9b0062626"/>
    <w:basedOn w:val="a0"/>
    <w:rsid w:val="00EB3C48"/>
    <w:rPr>
      <w:rFonts w:ascii="Arial" w:hAnsi="Arial" w:cs="Arial" w:hint="default"/>
      <w:b/>
      <w:bCs/>
      <w:i w:val="0"/>
      <w:iCs w:val="0"/>
      <w:color w:val="000000"/>
      <w:sz w:val="20"/>
      <w:szCs w:val="20"/>
      <w:shd w:val="clear" w:color="auto" w:fill="auto"/>
    </w:rPr>
  </w:style>
  <w:style w:type="paragraph" w:styleId="a6">
    <w:name w:val="header"/>
    <w:basedOn w:val="a"/>
    <w:link w:val="a7"/>
    <w:uiPriority w:val="99"/>
    <w:unhideWhenUsed/>
    <w:rsid w:val="00E9036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E90361"/>
  </w:style>
  <w:style w:type="paragraph" w:styleId="a8">
    <w:name w:val="footer"/>
    <w:basedOn w:val="a"/>
    <w:link w:val="a9"/>
    <w:uiPriority w:val="99"/>
    <w:unhideWhenUsed/>
    <w:rsid w:val="00E9036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E90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9912A-B93C-46F3-A8F1-275B2C3E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65800</Words>
  <Characters>37507</Characters>
  <Application>Microsoft Office Word</Application>
  <DocSecurity>0</DocSecurity>
  <Lines>312</Lines>
  <Paragraphs>206</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Reanimator Extreme Edition</Company>
  <LinksUpToDate>false</LinksUpToDate>
  <CharactersWithSpaces>103101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Ludmyla</cp:lastModifiedBy>
  <cp:revision>3</cp:revision>
  <dcterms:created xsi:type="dcterms:W3CDTF">2022-03-13T18:53:00Z</dcterms:created>
  <dcterms:modified xsi:type="dcterms:W3CDTF">2022-03-13T18:59:00Z</dcterms:modified>
</cp:coreProperties>
</file>