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091"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3"/>
        <w:gridCol w:w="5528"/>
      </w:tblGrid>
      <w:tr w:rsidR="00743EC1" w:rsidRPr="006B1B6C" w14:paraId="4A1906F0" w14:textId="77777777" w:rsidTr="00725A46">
        <w:tc>
          <w:tcPr>
            <w:tcW w:w="5563" w:type="dxa"/>
          </w:tcPr>
          <w:p w14:paraId="5320844B" w14:textId="30A1DAB0" w:rsidR="00743EC1" w:rsidRPr="006B1B6C" w:rsidRDefault="00743EC1" w:rsidP="003A5F88">
            <w:pPr>
              <w:jc w:val="center"/>
              <w:rPr>
                <w:rFonts w:ascii="Times New Roman" w:hAnsi="Times New Roman" w:cs="Times New Roman"/>
                <w:b/>
                <w:sz w:val="20"/>
                <w:szCs w:val="20"/>
                <w:lang w:val="en-US"/>
              </w:rPr>
            </w:pPr>
            <w:r w:rsidRPr="006B1B6C">
              <w:rPr>
                <w:rFonts w:ascii="Times New Roman" w:eastAsia="Times New Roman" w:hAnsi="Times New Roman" w:cs="Times New Roman"/>
                <w:b/>
                <w:bCs/>
                <w:color w:val="000000"/>
                <w:sz w:val="20"/>
                <w:szCs w:val="20"/>
                <w:lang w:val="en-US"/>
              </w:rPr>
              <w:t>ДОГОВІР № ______</w:t>
            </w:r>
          </w:p>
        </w:tc>
        <w:tc>
          <w:tcPr>
            <w:tcW w:w="5528" w:type="dxa"/>
          </w:tcPr>
          <w:p w14:paraId="218017AD" w14:textId="5519EC82" w:rsidR="00743EC1" w:rsidRPr="006B1B6C" w:rsidRDefault="00326DDE" w:rsidP="003A5F88">
            <w:pPr>
              <w:jc w:val="center"/>
              <w:rPr>
                <w:rFonts w:ascii="Times New Roman" w:hAnsi="Times New Roman" w:cs="Times New Roman"/>
                <w:b/>
                <w:sz w:val="20"/>
                <w:szCs w:val="20"/>
                <w:lang w:val="en-US"/>
              </w:rPr>
            </w:pPr>
            <w:r w:rsidRPr="006B1B6C">
              <w:rPr>
                <w:rFonts w:ascii="Times New Roman" w:eastAsia="Times New Roman" w:hAnsi="Times New Roman" w:cs="Times New Roman"/>
                <w:b/>
                <w:bCs/>
                <w:color w:val="000000"/>
                <w:sz w:val="20"/>
                <w:szCs w:val="20"/>
                <w:lang w:val="en-US"/>
              </w:rPr>
              <w:t>CONTRACT</w:t>
            </w:r>
            <w:r w:rsidR="00743EC1" w:rsidRPr="006B1B6C">
              <w:rPr>
                <w:rFonts w:ascii="Times New Roman" w:eastAsia="Times New Roman" w:hAnsi="Times New Roman" w:cs="Times New Roman"/>
                <w:b/>
                <w:bCs/>
                <w:color w:val="000000"/>
                <w:sz w:val="20"/>
                <w:szCs w:val="20"/>
                <w:lang w:val="en-US"/>
              </w:rPr>
              <w:t xml:space="preserve"> № ______</w:t>
            </w:r>
          </w:p>
        </w:tc>
      </w:tr>
      <w:tr w:rsidR="00743EC1" w:rsidRPr="006B1B6C" w14:paraId="55A08BA6" w14:textId="77777777" w:rsidTr="00725A46">
        <w:tc>
          <w:tcPr>
            <w:tcW w:w="5563" w:type="dxa"/>
          </w:tcPr>
          <w:p w14:paraId="3D2BFCC7" w14:textId="1B629FF0" w:rsidR="00743EC1" w:rsidRPr="006B1B6C" w:rsidRDefault="00743EC1" w:rsidP="003A5F88">
            <w:pPr>
              <w:jc w:val="center"/>
              <w:rPr>
                <w:rFonts w:ascii="Times New Roman" w:hAnsi="Times New Roman" w:cs="Times New Roman"/>
                <w:b/>
                <w:sz w:val="20"/>
                <w:szCs w:val="20"/>
                <w:lang w:val="en-US"/>
              </w:rPr>
            </w:pPr>
            <w:r w:rsidRPr="006B1B6C">
              <w:rPr>
                <w:rFonts w:ascii="Times New Roman" w:eastAsia="Times New Roman" w:hAnsi="Times New Roman" w:cs="Times New Roman"/>
                <w:b/>
                <w:bCs/>
                <w:color w:val="000000"/>
                <w:sz w:val="20"/>
                <w:szCs w:val="20"/>
                <w:lang w:val="en-US"/>
              </w:rPr>
              <w:t>про надання послуг</w:t>
            </w:r>
          </w:p>
        </w:tc>
        <w:tc>
          <w:tcPr>
            <w:tcW w:w="5528" w:type="dxa"/>
          </w:tcPr>
          <w:p w14:paraId="5B8D4518" w14:textId="743EB1D0" w:rsidR="00743EC1" w:rsidRPr="006B1B6C" w:rsidRDefault="00326DDE" w:rsidP="003A5F88">
            <w:pPr>
              <w:jc w:val="center"/>
              <w:rPr>
                <w:rFonts w:ascii="Times New Roman" w:hAnsi="Times New Roman" w:cs="Times New Roman"/>
                <w:b/>
                <w:sz w:val="20"/>
                <w:szCs w:val="20"/>
                <w:lang w:val="en-US"/>
              </w:rPr>
            </w:pPr>
            <w:r w:rsidRPr="006B1B6C">
              <w:rPr>
                <w:rFonts w:ascii="Times New Roman" w:eastAsia="Times New Roman" w:hAnsi="Times New Roman" w:cs="Times New Roman"/>
                <w:b/>
                <w:bCs/>
                <w:color w:val="000000"/>
                <w:sz w:val="20"/>
                <w:szCs w:val="20"/>
                <w:lang w:val="en-US"/>
              </w:rPr>
              <w:t>for rendering services</w:t>
            </w:r>
          </w:p>
        </w:tc>
      </w:tr>
      <w:tr w:rsidR="00743EC1" w:rsidRPr="006B1B6C" w14:paraId="0A891B4D" w14:textId="77777777" w:rsidTr="00725A46">
        <w:tc>
          <w:tcPr>
            <w:tcW w:w="5563" w:type="dxa"/>
          </w:tcPr>
          <w:p w14:paraId="0B1A48A8" w14:textId="2C22E850" w:rsidR="00743EC1" w:rsidRPr="006B1B6C" w:rsidRDefault="00297B1B" w:rsidP="00161CFD">
            <w:pPr>
              <w:rPr>
                <w:rFonts w:ascii="Times New Roman" w:hAnsi="Times New Roman" w:cs="Times New Roman"/>
                <w:b/>
                <w:bCs/>
                <w:sz w:val="20"/>
                <w:szCs w:val="20"/>
                <w:lang w:val="en-US"/>
              </w:rPr>
            </w:pPr>
            <w:r w:rsidRPr="006B1B6C">
              <w:rPr>
                <w:rFonts w:ascii="Times New Roman" w:eastAsia="Times New Roman" w:hAnsi="Times New Roman" w:cs="Times New Roman"/>
                <w:b/>
                <w:bCs/>
                <w:color w:val="000000"/>
                <w:sz w:val="20"/>
                <w:szCs w:val="20"/>
                <w:lang w:val="en-US"/>
              </w:rPr>
              <w:t>м. Київ</w:t>
            </w:r>
            <w:r w:rsidR="00743EC1" w:rsidRPr="006B1B6C">
              <w:rPr>
                <w:rFonts w:ascii="Times New Roman" w:eastAsia="Times New Roman" w:hAnsi="Times New Roman" w:cs="Times New Roman"/>
                <w:b/>
                <w:bCs/>
                <w:color w:val="000000"/>
                <w:sz w:val="20"/>
                <w:szCs w:val="20"/>
                <w:lang w:val="en-US"/>
              </w:rPr>
              <w:t xml:space="preserve">                                         «____»__________20</w:t>
            </w:r>
            <w:r w:rsidR="00161CFD">
              <w:rPr>
                <w:rFonts w:ascii="Times New Roman" w:eastAsia="Times New Roman" w:hAnsi="Times New Roman" w:cs="Times New Roman"/>
                <w:b/>
                <w:bCs/>
                <w:color w:val="000000"/>
                <w:sz w:val="20"/>
                <w:szCs w:val="20"/>
                <w:lang w:val="en-US"/>
              </w:rPr>
              <w:t xml:space="preserve">21 </w:t>
            </w:r>
            <w:r w:rsidR="00743EC1" w:rsidRPr="006B1B6C">
              <w:rPr>
                <w:rFonts w:ascii="Times New Roman" w:eastAsia="Times New Roman" w:hAnsi="Times New Roman" w:cs="Times New Roman"/>
                <w:b/>
                <w:bCs/>
                <w:color w:val="000000"/>
                <w:sz w:val="20"/>
                <w:szCs w:val="20"/>
                <w:lang w:val="en-US"/>
              </w:rPr>
              <w:t xml:space="preserve">року </w:t>
            </w:r>
          </w:p>
        </w:tc>
        <w:tc>
          <w:tcPr>
            <w:tcW w:w="5528" w:type="dxa"/>
          </w:tcPr>
          <w:p w14:paraId="70265B4A" w14:textId="2AECEF1F" w:rsidR="00743EC1" w:rsidRPr="006B1B6C" w:rsidRDefault="00326DDE" w:rsidP="00161CFD">
            <w:pPr>
              <w:rPr>
                <w:rFonts w:ascii="Times New Roman" w:hAnsi="Times New Roman" w:cs="Times New Roman"/>
                <w:b/>
                <w:sz w:val="20"/>
                <w:szCs w:val="20"/>
                <w:lang w:val="en-US"/>
              </w:rPr>
            </w:pPr>
            <w:r w:rsidRPr="006B1B6C">
              <w:rPr>
                <w:rFonts w:ascii="Times New Roman" w:eastAsia="Times New Roman" w:hAnsi="Times New Roman" w:cs="Times New Roman"/>
                <w:b/>
                <w:bCs/>
                <w:color w:val="000000"/>
                <w:sz w:val="20"/>
                <w:szCs w:val="20"/>
                <w:lang w:val="en-US"/>
              </w:rPr>
              <w:t xml:space="preserve">Kyiv            </w:t>
            </w:r>
            <w:r w:rsidR="00743EC1" w:rsidRPr="006B1B6C">
              <w:rPr>
                <w:rFonts w:ascii="Times New Roman" w:eastAsia="Times New Roman" w:hAnsi="Times New Roman" w:cs="Times New Roman"/>
                <w:b/>
                <w:bCs/>
                <w:color w:val="000000"/>
                <w:sz w:val="20"/>
                <w:szCs w:val="20"/>
                <w:lang w:val="en-US"/>
              </w:rPr>
              <w:t xml:space="preserve">                                            </w:t>
            </w:r>
            <w:r w:rsidR="002F6126">
              <w:rPr>
                <w:rFonts w:ascii="Times New Roman" w:eastAsia="Times New Roman" w:hAnsi="Times New Roman" w:cs="Times New Roman"/>
                <w:b/>
                <w:bCs/>
                <w:color w:val="000000"/>
                <w:sz w:val="20"/>
                <w:szCs w:val="20"/>
                <w:lang w:val="en-US"/>
              </w:rPr>
              <w:t>“</w:t>
            </w:r>
            <w:r w:rsidR="00743EC1" w:rsidRPr="006B1B6C">
              <w:rPr>
                <w:rFonts w:ascii="Times New Roman" w:eastAsia="Times New Roman" w:hAnsi="Times New Roman" w:cs="Times New Roman"/>
                <w:b/>
                <w:bCs/>
                <w:color w:val="000000"/>
                <w:sz w:val="20"/>
                <w:szCs w:val="20"/>
                <w:lang w:val="en-US"/>
              </w:rPr>
              <w:t>____</w:t>
            </w:r>
            <w:r w:rsidR="002F6126">
              <w:rPr>
                <w:rFonts w:ascii="Times New Roman" w:eastAsia="Times New Roman" w:hAnsi="Times New Roman" w:cs="Times New Roman"/>
                <w:b/>
                <w:bCs/>
                <w:color w:val="000000"/>
                <w:sz w:val="20"/>
                <w:szCs w:val="20"/>
                <w:lang w:val="en-US"/>
              </w:rPr>
              <w:t>”</w:t>
            </w:r>
            <w:r w:rsidR="00743EC1" w:rsidRPr="006B1B6C">
              <w:rPr>
                <w:rFonts w:ascii="Times New Roman" w:eastAsia="Times New Roman" w:hAnsi="Times New Roman" w:cs="Times New Roman"/>
                <w:b/>
                <w:bCs/>
                <w:color w:val="000000"/>
                <w:sz w:val="20"/>
                <w:szCs w:val="20"/>
                <w:lang w:val="en-US"/>
              </w:rPr>
              <w:t>__________20</w:t>
            </w:r>
            <w:r w:rsidR="00161CFD">
              <w:rPr>
                <w:rFonts w:ascii="Times New Roman" w:eastAsia="Times New Roman" w:hAnsi="Times New Roman" w:cs="Times New Roman"/>
                <w:b/>
                <w:bCs/>
                <w:color w:val="000000"/>
                <w:sz w:val="20"/>
                <w:szCs w:val="20"/>
                <w:lang w:val="en-US"/>
              </w:rPr>
              <w:t>21</w:t>
            </w:r>
            <w:r w:rsidR="008101A9" w:rsidRPr="006B1B6C">
              <w:rPr>
                <w:rFonts w:ascii="Times New Roman" w:eastAsia="Times New Roman" w:hAnsi="Times New Roman" w:cs="Times New Roman"/>
                <w:b/>
                <w:bCs/>
                <w:color w:val="000000"/>
                <w:sz w:val="20"/>
                <w:szCs w:val="20"/>
                <w:lang w:val="en-US"/>
              </w:rPr>
              <w:t xml:space="preserve"> </w:t>
            </w:r>
            <w:r w:rsidR="00743EC1" w:rsidRPr="006B1B6C">
              <w:rPr>
                <w:rFonts w:ascii="Times New Roman" w:eastAsia="Times New Roman" w:hAnsi="Times New Roman" w:cs="Times New Roman"/>
                <w:b/>
                <w:bCs/>
                <w:color w:val="000000"/>
                <w:sz w:val="20"/>
                <w:szCs w:val="20"/>
                <w:lang w:val="en-US"/>
              </w:rPr>
              <w:t xml:space="preserve"> </w:t>
            </w:r>
          </w:p>
        </w:tc>
      </w:tr>
      <w:tr w:rsidR="00743EC1" w:rsidRPr="006B1B6C" w14:paraId="1C5B9437" w14:textId="77777777" w:rsidTr="00725A46">
        <w:tc>
          <w:tcPr>
            <w:tcW w:w="5563" w:type="dxa"/>
          </w:tcPr>
          <w:p w14:paraId="2D7301C4" w14:textId="192BEA83" w:rsidR="00743EC1" w:rsidRPr="006B1B6C" w:rsidRDefault="00743EC1" w:rsidP="003A5F88">
            <w:pPr>
              <w:jc w:val="right"/>
              <w:rPr>
                <w:rFonts w:ascii="Times New Roman" w:hAnsi="Times New Roman" w:cs="Times New Roman"/>
                <w:sz w:val="20"/>
                <w:szCs w:val="20"/>
                <w:lang w:val="en-US"/>
              </w:rPr>
            </w:pPr>
          </w:p>
        </w:tc>
        <w:tc>
          <w:tcPr>
            <w:tcW w:w="5528" w:type="dxa"/>
          </w:tcPr>
          <w:p w14:paraId="0F326BBB" w14:textId="783F8ECB" w:rsidR="00743EC1" w:rsidRPr="006B1B6C" w:rsidRDefault="00743EC1" w:rsidP="003A5F88">
            <w:pPr>
              <w:jc w:val="right"/>
              <w:rPr>
                <w:rFonts w:ascii="Times New Roman" w:hAnsi="Times New Roman" w:cs="Times New Roman"/>
                <w:sz w:val="20"/>
                <w:szCs w:val="20"/>
                <w:lang w:val="en-US"/>
              </w:rPr>
            </w:pPr>
          </w:p>
        </w:tc>
      </w:tr>
      <w:tr w:rsidR="00743EC1" w:rsidRPr="006B1B6C" w14:paraId="04CA6843" w14:textId="77777777" w:rsidTr="00725A46">
        <w:trPr>
          <w:trHeight w:val="2912"/>
        </w:trPr>
        <w:tc>
          <w:tcPr>
            <w:tcW w:w="5563" w:type="dxa"/>
          </w:tcPr>
          <w:p w14:paraId="18C46F36" w14:textId="0359CC44" w:rsidR="00EF68F1" w:rsidRPr="00407C19" w:rsidRDefault="00743EC1" w:rsidP="00EF68F1">
            <w:pPr>
              <w:pStyle w:val="11"/>
              <w:jc w:val="both"/>
              <w:rPr>
                <w:sz w:val="20"/>
                <w:lang w:val="uk-UA"/>
              </w:rPr>
            </w:pPr>
            <w:r w:rsidRPr="009F269D">
              <w:rPr>
                <w:color w:val="000000"/>
                <w:sz w:val="20"/>
                <w:lang w:val="ru-RU"/>
              </w:rPr>
              <w:t>_____________________________________________________________________________________</w:t>
            </w:r>
            <w:r w:rsidR="008101A9" w:rsidRPr="009F269D">
              <w:rPr>
                <w:color w:val="000000"/>
                <w:sz w:val="20"/>
                <w:lang w:val="ru-RU"/>
              </w:rPr>
              <w:t>__</w:t>
            </w:r>
            <w:r w:rsidR="00161CFD">
              <w:rPr>
                <w:color w:val="000000"/>
                <w:sz w:val="20"/>
                <w:lang w:val="ru-RU"/>
              </w:rPr>
              <w:t>_____________</w:t>
            </w:r>
            <w:r w:rsidR="008101A9" w:rsidRPr="009F269D">
              <w:rPr>
                <w:color w:val="000000"/>
                <w:sz w:val="20"/>
                <w:lang w:val="ru-RU"/>
              </w:rPr>
              <w:t>_</w:t>
            </w:r>
            <w:r w:rsidR="00161FF6" w:rsidRPr="009F269D">
              <w:rPr>
                <w:color w:val="000000"/>
                <w:sz w:val="20"/>
                <w:lang w:val="ru-RU"/>
              </w:rPr>
              <w:t>___</w:t>
            </w:r>
            <w:r w:rsidRPr="009F269D">
              <w:rPr>
                <w:color w:val="000000"/>
                <w:sz w:val="20"/>
                <w:lang w:val="ru-RU"/>
              </w:rPr>
              <w:t xml:space="preserve">_, </w:t>
            </w:r>
            <w:r w:rsidR="00EF68F1" w:rsidRPr="00407C19">
              <w:rPr>
                <w:sz w:val="20"/>
                <w:lang w:val="uk-UA"/>
              </w:rPr>
              <w:t>іменований далі «</w:t>
            </w:r>
            <w:r w:rsidR="00EF68F1" w:rsidRPr="00EE075D">
              <w:rPr>
                <w:b/>
                <w:sz w:val="20"/>
                <w:lang w:val="uk-UA"/>
              </w:rPr>
              <w:t>Замовник</w:t>
            </w:r>
            <w:r w:rsidR="00EF68F1" w:rsidRPr="00407C19">
              <w:rPr>
                <w:sz w:val="20"/>
                <w:lang w:val="uk-UA"/>
              </w:rPr>
              <w:t>», від імені якого ____________________________________________</w:t>
            </w:r>
            <w:r w:rsidR="00EF68F1">
              <w:rPr>
                <w:sz w:val="20"/>
                <w:lang w:val="uk-UA"/>
              </w:rPr>
              <w:t>__</w:t>
            </w:r>
            <w:r w:rsidR="00EF68F1" w:rsidRPr="00407C19">
              <w:rPr>
                <w:sz w:val="20"/>
                <w:lang w:val="uk-UA"/>
              </w:rPr>
              <w:t>_</w:t>
            </w:r>
            <w:r w:rsidR="00EF68F1">
              <w:rPr>
                <w:sz w:val="20"/>
                <w:lang w:val="uk-UA"/>
              </w:rPr>
              <w:t>_</w:t>
            </w:r>
            <w:r w:rsidR="00EF68F1" w:rsidRPr="00407C19">
              <w:rPr>
                <w:sz w:val="20"/>
                <w:lang w:val="uk-UA"/>
              </w:rPr>
              <w:t>_____діє на території України, в особі ____________________ ____________________________________________</w:t>
            </w:r>
            <w:r w:rsidR="00EF68F1">
              <w:rPr>
                <w:sz w:val="20"/>
                <w:lang w:val="uk-UA"/>
              </w:rPr>
              <w:t>_</w:t>
            </w:r>
            <w:r w:rsidR="00EF68F1" w:rsidRPr="00407C19">
              <w:rPr>
                <w:sz w:val="20"/>
                <w:lang w:val="uk-UA"/>
              </w:rPr>
              <w:t>_</w:t>
            </w:r>
            <w:r w:rsidR="00EF68F1">
              <w:rPr>
                <w:sz w:val="20"/>
                <w:lang w:val="uk-UA"/>
              </w:rPr>
              <w:t>__</w:t>
            </w:r>
            <w:r w:rsidR="00EF68F1" w:rsidRPr="00407C19">
              <w:rPr>
                <w:sz w:val="20"/>
                <w:lang w:val="uk-UA"/>
              </w:rPr>
              <w:t>____, на підставі________________________________________</w:t>
            </w:r>
            <w:r w:rsidR="00EF68F1">
              <w:rPr>
                <w:sz w:val="20"/>
                <w:lang w:val="uk-UA"/>
              </w:rPr>
              <w:t>____</w:t>
            </w:r>
          </w:p>
          <w:p w14:paraId="639B3AE0" w14:textId="527C121D" w:rsidR="008101A9" w:rsidRPr="009F269D" w:rsidRDefault="00EF68F1" w:rsidP="00EF68F1">
            <w:pPr>
              <w:jc w:val="both"/>
              <w:rPr>
                <w:rFonts w:ascii="Times New Roman" w:eastAsia="Times New Roman" w:hAnsi="Times New Roman" w:cs="Times New Roman"/>
                <w:color w:val="000000"/>
                <w:sz w:val="20"/>
                <w:szCs w:val="20"/>
                <w:lang w:val="ru-RU"/>
              </w:rPr>
            </w:pPr>
            <w:r w:rsidRPr="00407C19">
              <w:rPr>
                <w:sz w:val="20"/>
              </w:rPr>
              <w:t>_______________________________________________</w:t>
            </w:r>
            <w:r>
              <w:rPr>
                <w:sz w:val="20"/>
              </w:rPr>
              <w:t>____</w:t>
            </w:r>
            <w:r w:rsidRPr="00407C19">
              <w:rPr>
                <w:sz w:val="20"/>
              </w:rPr>
              <w:t xml:space="preserve">__, </w:t>
            </w:r>
            <w:r w:rsidR="00743EC1" w:rsidRPr="009F269D">
              <w:rPr>
                <w:rFonts w:ascii="Times New Roman" w:eastAsia="Times New Roman" w:hAnsi="Times New Roman" w:cs="Times New Roman"/>
                <w:color w:val="000000"/>
                <w:sz w:val="20"/>
                <w:szCs w:val="20"/>
                <w:lang w:val="ru-RU"/>
              </w:rPr>
              <w:t xml:space="preserve">з однієї сторони, та </w:t>
            </w:r>
          </w:p>
          <w:p w14:paraId="40E1079F" w14:textId="52C510B1" w:rsidR="006740C8" w:rsidRPr="009F269D" w:rsidRDefault="00743EC1" w:rsidP="003A5F88">
            <w:pPr>
              <w:jc w:val="both"/>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b/>
                <w:bCs/>
                <w:color w:val="000000"/>
                <w:sz w:val="20"/>
                <w:szCs w:val="20"/>
                <w:lang w:val="ru-RU"/>
              </w:rPr>
              <w:t xml:space="preserve">Державне підприємство «Державний експертний </w:t>
            </w:r>
            <w:r w:rsidR="008101A9" w:rsidRPr="009F269D">
              <w:rPr>
                <w:rFonts w:ascii="Times New Roman" w:eastAsia="Times New Roman" w:hAnsi="Times New Roman" w:cs="Times New Roman"/>
                <w:b/>
                <w:bCs/>
                <w:color w:val="000000"/>
                <w:sz w:val="20"/>
                <w:szCs w:val="20"/>
                <w:lang w:val="ru-RU"/>
              </w:rPr>
              <w:t xml:space="preserve">                       </w:t>
            </w:r>
            <w:r w:rsidRPr="009F269D">
              <w:rPr>
                <w:rFonts w:ascii="Times New Roman" w:eastAsia="Times New Roman" w:hAnsi="Times New Roman" w:cs="Times New Roman"/>
                <w:b/>
                <w:bCs/>
                <w:color w:val="000000"/>
                <w:sz w:val="20"/>
                <w:szCs w:val="20"/>
                <w:lang w:val="ru-RU"/>
              </w:rPr>
              <w:t xml:space="preserve">центр Міністерства охорони здоров’я України», </w:t>
            </w:r>
            <w:r w:rsidR="00EF68F1">
              <w:rPr>
                <w:rFonts w:ascii="Times New Roman" w:eastAsia="Times New Roman" w:hAnsi="Times New Roman" w:cs="Times New Roman"/>
                <w:b/>
                <w:bCs/>
                <w:color w:val="000000"/>
                <w:sz w:val="20"/>
                <w:szCs w:val="20"/>
                <w:lang w:val="ru-RU"/>
              </w:rPr>
              <w:t xml:space="preserve">          </w:t>
            </w:r>
            <w:r w:rsidRPr="009F269D">
              <w:rPr>
                <w:rFonts w:ascii="Times New Roman" w:eastAsia="Times New Roman" w:hAnsi="Times New Roman" w:cs="Times New Roman"/>
                <w:color w:val="000000"/>
                <w:sz w:val="20"/>
                <w:szCs w:val="20"/>
                <w:lang w:val="ru-RU"/>
              </w:rPr>
              <w:t>іменований далі «</w:t>
            </w:r>
            <w:r w:rsidRPr="007D6820">
              <w:rPr>
                <w:rFonts w:ascii="Times New Roman" w:eastAsia="Times New Roman" w:hAnsi="Times New Roman" w:cs="Times New Roman"/>
                <w:b/>
                <w:bCs/>
                <w:color w:val="000000"/>
                <w:sz w:val="20"/>
                <w:szCs w:val="20"/>
                <w:lang w:val="ru-RU"/>
              </w:rPr>
              <w:t>Виконавець</w:t>
            </w:r>
            <w:r w:rsidRPr="007D6820">
              <w:rPr>
                <w:rFonts w:ascii="Times New Roman" w:eastAsia="Times New Roman" w:hAnsi="Times New Roman" w:cs="Times New Roman"/>
                <w:color w:val="000000"/>
                <w:sz w:val="20"/>
                <w:szCs w:val="20"/>
                <w:lang w:val="ru-RU"/>
              </w:rPr>
              <w:t xml:space="preserve">», що є платником </w:t>
            </w:r>
            <w:r w:rsidR="008101A9" w:rsidRPr="007D6820">
              <w:rPr>
                <w:rFonts w:ascii="Times New Roman" w:eastAsia="Times New Roman" w:hAnsi="Times New Roman" w:cs="Times New Roman"/>
                <w:color w:val="000000"/>
                <w:sz w:val="20"/>
                <w:szCs w:val="20"/>
                <w:lang w:val="ru-RU"/>
              </w:rPr>
              <w:t xml:space="preserve">  </w:t>
            </w:r>
            <w:r w:rsidRPr="007D6820">
              <w:rPr>
                <w:rFonts w:ascii="Times New Roman" w:eastAsia="Times New Roman" w:hAnsi="Times New Roman" w:cs="Times New Roman"/>
                <w:color w:val="000000"/>
                <w:sz w:val="20"/>
                <w:szCs w:val="20"/>
                <w:lang w:val="ru-RU"/>
              </w:rPr>
              <w:t>податку на прибуток за основною ставкою згідно п. 136.1</w:t>
            </w:r>
            <w:r w:rsidRPr="007D6820">
              <w:rPr>
                <w:rFonts w:ascii="Times New Roman" w:eastAsia="Times New Roman" w:hAnsi="Times New Roman" w:cs="Times New Roman"/>
                <w:color w:val="000000"/>
                <w:sz w:val="20"/>
                <w:szCs w:val="20"/>
                <w:lang w:val="en-US"/>
              </w:rPr>
              <w:t> </w:t>
            </w:r>
            <w:r w:rsidRPr="007D6820">
              <w:rPr>
                <w:rFonts w:ascii="Times New Roman" w:eastAsia="Times New Roman" w:hAnsi="Times New Roman" w:cs="Times New Roman"/>
                <w:color w:val="000000"/>
                <w:sz w:val="20"/>
                <w:szCs w:val="20"/>
                <w:lang w:val="ru-RU"/>
              </w:rPr>
              <w:t xml:space="preserve"> ст. 136 ПКУ,</w:t>
            </w:r>
            <w:r w:rsidRPr="007D6820">
              <w:rPr>
                <w:rFonts w:ascii="Times New Roman" w:eastAsia="Times New Roman" w:hAnsi="Times New Roman" w:cs="Times New Roman"/>
                <w:b/>
                <w:bCs/>
                <w:color w:val="000000"/>
                <w:sz w:val="20"/>
                <w:szCs w:val="20"/>
                <w:lang w:val="ru-RU"/>
              </w:rPr>
              <w:t xml:space="preserve"> </w:t>
            </w:r>
            <w:r w:rsidR="00EF68F1" w:rsidRPr="007D6820">
              <w:rPr>
                <w:rFonts w:ascii="Times New Roman" w:eastAsia="Times New Roman" w:hAnsi="Times New Roman" w:cs="Times New Roman"/>
                <w:b/>
                <w:bCs/>
                <w:color w:val="000000"/>
                <w:sz w:val="20"/>
                <w:szCs w:val="20"/>
                <w:lang w:val="ru-RU"/>
              </w:rPr>
              <w:t xml:space="preserve">                        </w:t>
            </w:r>
            <w:r w:rsidRPr="007D6820">
              <w:rPr>
                <w:rFonts w:ascii="Times New Roman" w:eastAsia="Times New Roman" w:hAnsi="Times New Roman" w:cs="Times New Roman"/>
                <w:color w:val="000000"/>
                <w:sz w:val="20"/>
                <w:szCs w:val="20"/>
                <w:lang w:val="ru-RU"/>
              </w:rPr>
              <w:t xml:space="preserve">в особі </w:t>
            </w:r>
            <w:r w:rsidR="007D6820" w:rsidRPr="007D6820">
              <w:rPr>
                <w:rFonts w:ascii="Times New Roman" w:hAnsi="Times New Roman" w:cs="Times New Roman"/>
                <w:sz w:val="20"/>
              </w:rPr>
              <w:t>директора Департаменту фінансово-економічної та адміністративно-господарської роботи</w:t>
            </w:r>
            <w:r w:rsidR="007B143B">
              <w:rPr>
                <w:rFonts w:ascii="Times New Roman" w:hAnsi="Times New Roman" w:cs="Times New Roman"/>
                <w:sz w:val="20"/>
              </w:rPr>
              <w:t xml:space="preserve"> </w:t>
            </w:r>
            <w:r w:rsidR="007D6820" w:rsidRPr="007D6820">
              <w:rPr>
                <w:rFonts w:ascii="Times New Roman" w:hAnsi="Times New Roman" w:cs="Times New Roman"/>
                <w:sz w:val="20"/>
              </w:rPr>
              <w:t>Ковтун С.В., яка</w:t>
            </w:r>
            <w:r w:rsidR="007D6820" w:rsidRPr="007D6820">
              <w:rPr>
                <w:rFonts w:ascii="Times New Roman" w:hAnsi="Times New Roman" w:cs="Times New Roman"/>
                <w:b/>
                <w:sz w:val="20"/>
              </w:rPr>
              <w:t xml:space="preserve"> </w:t>
            </w:r>
            <w:r w:rsidR="007D6820" w:rsidRPr="007D6820">
              <w:rPr>
                <w:rFonts w:ascii="Times New Roman" w:hAnsi="Times New Roman" w:cs="Times New Roman"/>
                <w:sz w:val="20"/>
              </w:rPr>
              <w:t xml:space="preserve">діє на підставі довіреності від </w:t>
            </w:r>
            <w:r w:rsidR="009F1C20">
              <w:rPr>
                <w:rFonts w:ascii="Times New Roman" w:hAnsi="Times New Roman" w:cs="Times New Roman"/>
                <w:sz w:val="20"/>
              </w:rPr>
              <w:t>1</w:t>
            </w:r>
            <w:r w:rsidR="007D6820" w:rsidRPr="007D6820">
              <w:rPr>
                <w:rFonts w:ascii="Times New Roman" w:hAnsi="Times New Roman" w:cs="Times New Roman"/>
                <w:sz w:val="20"/>
              </w:rPr>
              <w:t>2</w:t>
            </w:r>
            <w:r w:rsidR="009F1C20">
              <w:rPr>
                <w:rFonts w:ascii="Times New Roman" w:hAnsi="Times New Roman" w:cs="Times New Roman"/>
                <w:sz w:val="20"/>
              </w:rPr>
              <w:t>.05</w:t>
            </w:r>
            <w:r w:rsidR="007D6820" w:rsidRPr="007D6820">
              <w:rPr>
                <w:rFonts w:ascii="Times New Roman" w:hAnsi="Times New Roman" w:cs="Times New Roman"/>
                <w:sz w:val="20"/>
              </w:rPr>
              <w:t>.2021 №</w:t>
            </w:r>
            <w:r w:rsidR="009F1C20">
              <w:rPr>
                <w:rFonts w:ascii="Times New Roman" w:hAnsi="Times New Roman" w:cs="Times New Roman"/>
                <w:sz w:val="20"/>
              </w:rPr>
              <w:t xml:space="preserve"> 37</w:t>
            </w:r>
            <w:r w:rsidR="007D6820" w:rsidRPr="007D6820">
              <w:rPr>
                <w:rFonts w:ascii="Times New Roman" w:hAnsi="Times New Roman" w:cs="Times New Roman"/>
                <w:sz w:val="20"/>
              </w:rPr>
              <w:t>/Д/С</w:t>
            </w:r>
            <w:r w:rsidRPr="007D6820">
              <w:rPr>
                <w:rFonts w:ascii="Times New Roman" w:eastAsia="Times New Roman" w:hAnsi="Times New Roman" w:cs="Times New Roman"/>
                <w:color w:val="000000"/>
                <w:sz w:val="20"/>
                <w:szCs w:val="20"/>
                <w:lang w:val="ru-RU"/>
              </w:rPr>
              <w:t>, з іншої сторони, в подальшому</w:t>
            </w:r>
            <w:r w:rsidRPr="009F269D">
              <w:rPr>
                <w:rFonts w:ascii="Times New Roman" w:eastAsia="Times New Roman" w:hAnsi="Times New Roman" w:cs="Times New Roman"/>
                <w:color w:val="000000"/>
                <w:sz w:val="20"/>
                <w:szCs w:val="20"/>
                <w:lang w:val="ru-RU"/>
              </w:rPr>
              <w:t xml:space="preserve"> разом </w:t>
            </w:r>
            <w:r w:rsidR="00EF68F1">
              <w:rPr>
                <w:rFonts w:ascii="Times New Roman" w:eastAsia="Times New Roman" w:hAnsi="Times New Roman" w:cs="Times New Roman"/>
                <w:color w:val="000000"/>
                <w:sz w:val="20"/>
                <w:szCs w:val="20"/>
                <w:lang w:val="ru-RU"/>
              </w:rPr>
              <w:t xml:space="preserve"> </w:t>
            </w:r>
            <w:r w:rsidRPr="009F269D">
              <w:rPr>
                <w:rFonts w:ascii="Times New Roman" w:eastAsia="Times New Roman" w:hAnsi="Times New Roman" w:cs="Times New Roman"/>
                <w:color w:val="000000"/>
                <w:sz w:val="20"/>
                <w:szCs w:val="20"/>
                <w:lang w:val="ru-RU"/>
              </w:rPr>
              <w:t>іменуються</w:t>
            </w:r>
            <w:r w:rsidR="008101A9" w:rsidRPr="009F269D">
              <w:rPr>
                <w:rFonts w:ascii="Times New Roman" w:eastAsia="Times New Roman" w:hAnsi="Times New Roman" w:cs="Times New Roman"/>
                <w:color w:val="000000"/>
                <w:sz w:val="20"/>
                <w:szCs w:val="20"/>
                <w:lang w:val="ru-RU"/>
              </w:rPr>
              <w:t xml:space="preserve">  </w:t>
            </w:r>
            <w:r w:rsidRPr="009F269D">
              <w:rPr>
                <w:rFonts w:ascii="Times New Roman" w:eastAsia="Times New Roman" w:hAnsi="Times New Roman" w:cs="Times New Roman"/>
                <w:color w:val="000000"/>
                <w:sz w:val="20"/>
                <w:szCs w:val="20"/>
                <w:lang w:val="ru-RU"/>
              </w:rPr>
              <w:t xml:space="preserve">«Сторони», а кожна окремо – «Сторона», уклали </w:t>
            </w:r>
            <w:r w:rsidR="008101A9" w:rsidRPr="009F269D">
              <w:rPr>
                <w:rFonts w:ascii="Times New Roman" w:eastAsia="Times New Roman" w:hAnsi="Times New Roman" w:cs="Times New Roman"/>
                <w:color w:val="000000"/>
                <w:sz w:val="20"/>
                <w:szCs w:val="20"/>
                <w:lang w:val="ru-RU"/>
              </w:rPr>
              <w:t xml:space="preserve"> </w:t>
            </w:r>
            <w:r w:rsidRPr="009F269D">
              <w:rPr>
                <w:rFonts w:ascii="Times New Roman" w:eastAsia="Times New Roman" w:hAnsi="Times New Roman" w:cs="Times New Roman"/>
                <w:color w:val="000000"/>
                <w:sz w:val="20"/>
                <w:szCs w:val="20"/>
                <w:lang w:val="ru-RU"/>
              </w:rPr>
              <w:t>даний Договір про надання послуг (далі – Договір) про наступне:</w:t>
            </w:r>
          </w:p>
          <w:p w14:paraId="4E3C6E9F" w14:textId="77777777" w:rsidR="00743EC1" w:rsidRPr="009F269D" w:rsidRDefault="00743EC1" w:rsidP="003A5F88">
            <w:pPr>
              <w:jc w:val="both"/>
              <w:rPr>
                <w:rFonts w:ascii="Times New Roman" w:hAnsi="Times New Roman" w:cs="Times New Roman"/>
                <w:sz w:val="8"/>
                <w:szCs w:val="8"/>
                <w:lang w:val="ru-RU"/>
              </w:rPr>
            </w:pPr>
          </w:p>
        </w:tc>
        <w:tc>
          <w:tcPr>
            <w:tcW w:w="5528" w:type="dxa"/>
          </w:tcPr>
          <w:p w14:paraId="753B4CEA" w14:textId="5C018558" w:rsidR="00EF68F1" w:rsidRPr="00965604" w:rsidRDefault="00743EC1" w:rsidP="00EF68F1">
            <w:pPr>
              <w:pStyle w:val="11"/>
              <w:jc w:val="both"/>
              <w:rPr>
                <w:sz w:val="20"/>
                <w:lang w:val="en-US"/>
              </w:rPr>
            </w:pPr>
            <w:r w:rsidRPr="006B1B6C">
              <w:rPr>
                <w:color w:val="000000"/>
                <w:sz w:val="20"/>
                <w:lang w:val="en-US"/>
              </w:rPr>
              <w:t>________________________________________________________________________________________</w:t>
            </w:r>
            <w:r w:rsidR="008101A9" w:rsidRPr="006B1B6C">
              <w:rPr>
                <w:color w:val="000000"/>
                <w:sz w:val="20"/>
                <w:lang w:val="en-US"/>
              </w:rPr>
              <w:t>_</w:t>
            </w:r>
            <w:r w:rsidR="00161CFD">
              <w:rPr>
                <w:color w:val="000000"/>
                <w:sz w:val="20"/>
              </w:rPr>
              <w:t>_____</w:t>
            </w:r>
            <w:r w:rsidR="008101A9" w:rsidRPr="006B1B6C">
              <w:rPr>
                <w:color w:val="000000"/>
                <w:sz w:val="20"/>
                <w:lang w:val="en-US"/>
              </w:rPr>
              <w:t>__</w:t>
            </w:r>
            <w:r w:rsidRPr="006B1B6C">
              <w:rPr>
                <w:color w:val="000000"/>
                <w:sz w:val="20"/>
                <w:lang w:val="en-US"/>
              </w:rPr>
              <w:t>____</w:t>
            </w:r>
            <w:r w:rsidR="00161CFD">
              <w:rPr>
                <w:color w:val="000000"/>
                <w:sz w:val="20"/>
              </w:rPr>
              <w:t>______</w:t>
            </w:r>
            <w:r w:rsidR="00161CFD">
              <w:t xml:space="preserve"> </w:t>
            </w:r>
            <w:r w:rsidR="00EF68F1" w:rsidRPr="00965604">
              <w:rPr>
                <w:sz w:val="20"/>
                <w:lang w:val="en-US"/>
              </w:rPr>
              <w:t>hereinafter referred to as</w:t>
            </w:r>
            <w:r w:rsidR="00EF68F1">
              <w:rPr>
                <w:sz w:val="20"/>
                <w:lang w:val="en-US"/>
              </w:rPr>
              <w:t xml:space="preserve"> the “</w:t>
            </w:r>
            <w:r w:rsidR="00EF68F1" w:rsidRPr="00EF68F1">
              <w:rPr>
                <w:b/>
                <w:sz w:val="20"/>
                <w:lang w:val="en-US"/>
              </w:rPr>
              <w:t>Customer</w:t>
            </w:r>
            <w:r w:rsidR="00EF68F1">
              <w:rPr>
                <w:sz w:val="20"/>
                <w:lang w:val="en-US"/>
              </w:rPr>
              <w:t>”</w:t>
            </w:r>
            <w:r w:rsidR="00EF68F1" w:rsidRPr="00965604">
              <w:rPr>
                <w:sz w:val="20"/>
                <w:lang w:val="en-US"/>
              </w:rPr>
              <w:t>, on behalf of which</w:t>
            </w:r>
            <w:r w:rsidR="00EF68F1">
              <w:rPr>
                <w:sz w:val="20"/>
                <w:lang w:val="en-US"/>
              </w:rPr>
              <w:t xml:space="preserve"> ________________________________________</w:t>
            </w:r>
            <w:r w:rsidR="00EF68F1">
              <w:rPr>
                <w:sz w:val="20"/>
                <w:lang w:val="uk-UA"/>
              </w:rPr>
              <w:t>_______</w:t>
            </w:r>
            <w:r w:rsidR="00EF68F1" w:rsidRPr="00965604">
              <w:rPr>
                <w:sz w:val="20"/>
                <w:lang w:val="en-US"/>
              </w:rPr>
              <w:t>______ acts on the territory of Ukraine and represented by__</w:t>
            </w:r>
            <w:r w:rsidR="00EF68F1">
              <w:rPr>
                <w:sz w:val="20"/>
                <w:lang w:val="uk-UA"/>
              </w:rPr>
              <w:t>_______</w:t>
            </w:r>
            <w:r w:rsidR="00EF68F1" w:rsidRPr="00965604">
              <w:rPr>
                <w:sz w:val="20"/>
                <w:lang w:val="en-US"/>
              </w:rPr>
              <w:t>__</w:t>
            </w:r>
            <w:r w:rsidR="00EF68F1">
              <w:rPr>
                <w:sz w:val="20"/>
                <w:lang w:val="en-US"/>
              </w:rPr>
              <w:t>__</w:t>
            </w:r>
          </w:p>
          <w:p w14:paraId="7F029621" w14:textId="50811E6E" w:rsidR="00EF68F1" w:rsidRPr="00965604" w:rsidRDefault="00EF68F1" w:rsidP="00EF68F1">
            <w:pPr>
              <w:pStyle w:val="11"/>
              <w:rPr>
                <w:sz w:val="20"/>
                <w:lang w:val="en-US"/>
              </w:rPr>
            </w:pPr>
            <w:r w:rsidRPr="00965604">
              <w:rPr>
                <w:sz w:val="20"/>
                <w:lang w:val="en-US"/>
              </w:rPr>
              <w:t>____________________________________________</w:t>
            </w:r>
            <w:r>
              <w:rPr>
                <w:sz w:val="20"/>
                <w:lang w:val="uk-UA"/>
              </w:rPr>
              <w:t>______</w:t>
            </w:r>
            <w:r w:rsidRPr="00965604">
              <w:rPr>
                <w:sz w:val="20"/>
                <w:lang w:val="en-US"/>
              </w:rPr>
              <w:t>__, according to __________________________________</w:t>
            </w:r>
            <w:r>
              <w:rPr>
                <w:sz w:val="20"/>
                <w:lang w:val="uk-UA"/>
              </w:rPr>
              <w:t>______</w:t>
            </w:r>
            <w:r w:rsidRPr="00965604">
              <w:rPr>
                <w:sz w:val="20"/>
                <w:lang w:val="en-US"/>
              </w:rPr>
              <w:t>__</w:t>
            </w:r>
          </w:p>
          <w:p w14:paraId="7D35CDA0" w14:textId="1117E898" w:rsidR="00161CFD" w:rsidRDefault="00EF68F1" w:rsidP="00EF68F1">
            <w:pPr>
              <w:jc w:val="both"/>
              <w:rPr>
                <w:rFonts w:ascii="Times New Roman" w:eastAsia="Times New Roman" w:hAnsi="Times New Roman" w:cs="Times New Roman"/>
                <w:color w:val="000000"/>
                <w:sz w:val="20"/>
                <w:szCs w:val="20"/>
                <w:lang w:val="en-US"/>
              </w:rPr>
            </w:pPr>
            <w:r w:rsidRPr="00965604">
              <w:rPr>
                <w:sz w:val="20"/>
                <w:lang w:val="en-US"/>
              </w:rPr>
              <w:t>____________________________________________</w:t>
            </w:r>
            <w:r>
              <w:rPr>
                <w:sz w:val="20"/>
              </w:rPr>
              <w:t>______</w:t>
            </w:r>
            <w:r w:rsidRPr="00965604">
              <w:rPr>
                <w:sz w:val="20"/>
                <w:lang w:val="en-US"/>
              </w:rPr>
              <w:t xml:space="preserve">__, </w:t>
            </w:r>
            <w:r w:rsidR="00743EC1" w:rsidRPr="007C2477">
              <w:rPr>
                <w:rFonts w:ascii="Times New Roman" w:eastAsia="Times New Roman" w:hAnsi="Times New Roman" w:cs="Times New Roman"/>
                <w:color w:val="000000"/>
                <w:sz w:val="20"/>
                <w:szCs w:val="20"/>
                <w:lang w:val="en-US"/>
              </w:rPr>
              <w:t xml:space="preserve"> </w:t>
            </w:r>
            <w:r w:rsidR="005F62AE" w:rsidRPr="007C2477">
              <w:rPr>
                <w:rFonts w:ascii="Times New Roman" w:eastAsia="Times New Roman" w:hAnsi="Times New Roman" w:cs="Times New Roman"/>
                <w:color w:val="000000"/>
                <w:sz w:val="20"/>
                <w:szCs w:val="20"/>
                <w:lang w:val="en-US"/>
              </w:rPr>
              <w:t>on the one</w:t>
            </w:r>
            <w:r w:rsidR="00161CFD">
              <w:rPr>
                <w:rFonts w:ascii="Times New Roman" w:eastAsia="Times New Roman" w:hAnsi="Times New Roman" w:cs="Times New Roman"/>
                <w:color w:val="000000"/>
                <w:sz w:val="20"/>
                <w:szCs w:val="20"/>
                <w:lang w:val="en-US"/>
              </w:rPr>
              <w:t xml:space="preserve"> </w:t>
            </w:r>
            <w:r w:rsidR="00685B90" w:rsidRPr="007C2477">
              <w:rPr>
                <w:rFonts w:ascii="Times New Roman" w:eastAsia="Times New Roman" w:hAnsi="Times New Roman" w:cs="Times New Roman"/>
                <w:color w:val="000000"/>
                <w:sz w:val="20"/>
                <w:szCs w:val="20"/>
                <w:lang w:val="en-US"/>
              </w:rPr>
              <w:t>hand</w:t>
            </w:r>
            <w:r w:rsidR="002A17A3" w:rsidRPr="007C2477">
              <w:rPr>
                <w:rFonts w:ascii="Times New Roman" w:eastAsia="Times New Roman" w:hAnsi="Times New Roman" w:cs="Times New Roman"/>
                <w:color w:val="000000"/>
                <w:sz w:val="20"/>
                <w:szCs w:val="20"/>
                <w:lang w:val="en-US"/>
              </w:rPr>
              <w:t xml:space="preserve">, </w:t>
            </w:r>
            <w:r w:rsidR="005F62AE" w:rsidRPr="007C2477">
              <w:rPr>
                <w:rFonts w:ascii="Times New Roman" w:eastAsia="Times New Roman" w:hAnsi="Times New Roman" w:cs="Times New Roman"/>
                <w:color w:val="000000"/>
                <w:sz w:val="20"/>
                <w:szCs w:val="20"/>
                <w:lang w:val="en-US"/>
              </w:rPr>
              <w:t>and</w:t>
            </w:r>
            <w:r w:rsidR="002A17A3" w:rsidRPr="007C2477">
              <w:rPr>
                <w:rFonts w:ascii="Times New Roman" w:eastAsia="Times New Roman" w:hAnsi="Times New Roman" w:cs="Times New Roman"/>
                <w:color w:val="000000"/>
                <w:sz w:val="20"/>
                <w:szCs w:val="20"/>
                <w:lang w:val="en-US"/>
              </w:rPr>
              <w:t xml:space="preserve"> </w:t>
            </w:r>
            <w:r w:rsidR="00685B90" w:rsidRPr="007C2477">
              <w:rPr>
                <w:rFonts w:ascii="Times New Roman" w:eastAsia="Times New Roman" w:hAnsi="Times New Roman" w:cs="Times New Roman"/>
                <w:color w:val="000000"/>
                <w:sz w:val="20"/>
                <w:szCs w:val="20"/>
                <w:lang w:val="en-US"/>
              </w:rPr>
              <w:t xml:space="preserve"> </w:t>
            </w:r>
          </w:p>
          <w:p w14:paraId="7F6C9CDB" w14:textId="47B3D131" w:rsidR="00743EC1" w:rsidRPr="006B1B6C" w:rsidRDefault="00161CFD" w:rsidP="009F1C20">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bCs/>
                <w:color w:val="000000"/>
                <w:sz w:val="20"/>
                <w:szCs w:val="20"/>
                <w:lang w:val="en-US"/>
              </w:rPr>
              <w:t>T</w:t>
            </w:r>
            <w:r w:rsidR="00CA22C5" w:rsidRPr="007C2477">
              <w:rPr>
                <w:rFonts w:ascii="Times New Roman" w:eastAsia="Times New Roman" w:hAnsi="Times New Roman" w:cs="Times New Roman"/>
                <w:b/>
                <w:bCs/>
                <w:color w:val="000000"/>
                <w:sz w:val="20"/>
                <w:szCs w:val="20"/>
                <w:lang w:val="en-US"/>
              </w:rPr>
              <w:t>he State Expert Center of th</w:t>
            </w:r>
            <w:r w:rsidR="00685B90" w:rsidRPr="007C2477">
              <w:rPr>
                <w:rFonts w:ascii="Times New Roman" w:eastAsia="Times New Roman" w:hAnsi="Times New Roman" w:cs="Times New Roman"/>
                <w:b/>
                <w:bCs/>
                <w:color w:val="000000"/>
                <w:sz w:val="20"/>
                <w:szCs w:val="20"/>
                <w:lang w:val="en-US"/>
              </w:rPr>
              <w:t>e Ministry of Health of Ukraine</w:t>
            </w:r>
            <w:r w:rsidR="002A17A3" w:rsidRPr="007C2477">
              <w:rPr>
                <w:rFonts w:ascii="Times New Roman" w:eastAsia="Times New Roman" w:hAnsi="Times New Roman" w:cs="Times New Roman"/>
                <w:color w:val="000000"/>
                <w:sz w:val="20"/>
                <w:szCs w:val="20"/>
                <w:lang w:val="en-US"/>
              </w:rPr>
              <w:t xml:space="preserve"> </w:t>
            </w:r>
            <w:r w:rsidR="00FF6E03" w:rsidRPr="007C2477">
              <w:rPr>
                <w:rFonts w:ascii="Times New Roman" w:eastAsia="Times New Roman" w:hAnsi="Times New Roman" w:cs="Times New Roman"/>
                <w:color w:val="000000"/>
                <w:sz w:val="20"/>
                <w:szCs w:val="20"/>
                <w:lang w:val="en-US"/>
              </w:rPr>
              <w:t>obligated to pay</w:t>
            </w:r>
            <w:r w:rsidR="00CA22C5" w:rsidRPr="007C2477">
              <w:rPr>
                <w:rFonts w:ascii="Times New Roman" w:eastAsia="Times New Roman" w:hAnsi="Times New Roman" w:cs="Times New Roman"/>
                <w:color w:val="000000"/>
                <w:sz w:val="20"/>
                <w:szCs w:val="20"/>
                <w:lang w:val="en-US"/>
              </w:rPr>
              <w:t xml:space="preserve"> income tax at basic rate according </w:t>
            </w:r>
            <w:r>
              <w:rPr>
                <w:rFonts w:ascii="Times New Roman" w:eastAsia="Times New Roman" w:hAnsi="Times New Roman" w:cs="Times New Roman"/>
                <w:color w:val="000000"/>
                <w:sz w:val="20"/>
                <w:szCs w:val="20"/>
                <w:lang w:val="en-US"/>
              </w:rPr>
              <w:t xml:space="preserve">                                            </w:t>
            </w:r>
            <w:r w:rsidR="00CA22C5" w:rsidRPr="007C2477">
              <w:rPr>
                <w:rFonts w:ascii="Times New Roman" w:eastAsia="Times New Roman" w:hAnsi="Times New Roman" w:cs="Times New Roman"/>
                <w:color w:val="000000"/>
                <w:sz w:val="20"/>
                <w:szCs w:val="20"/>
                <w:lang w:val="en-US"/>
              </w:rPr>
              <w:t>to item 136.1, art 136 of the Tax Code</w:t>
            </w:r>
            <w:r w:rsidR="009F269D" w:rsidRPr="007C2477">
              <w:rPr>
                <w:rFonts w:ascii="Times New Roman" w:eastAsia="Times New Roman" w:hAnsi="Times New Roman" w:cs="Times New Roman"/>
                <w:color w:val="000000"/>
                <w:sz w:val="20"/>
                <w:szCs w:val="20"/>
                <w:lang w:val="en-US"/>
              </w:rPr>
              <w:t xml:space="preserve"> </w:t>
            </w:r>
            <w:r w:rsidR="009F269D" w:rsidRPr="007D6820">
              <w:rPr>
                <w:rFonts w:ascii="Times New Roman" w:eastAsia="Times New Roman" w:hAnsi="Times New Roman" w:cs="Times New Roman"/>
                <w:color w:val="000000"/>
                <w:sz w:val="20"/>
                <w:szCs w:val="20"/>
                <w:lang w:val="en-US"/>
              </w:rPr>
              <w:t xml:space="preserve">of Ukraine and represented </w:t>
            </w:r>
            <w:r w:rsidR="007D6820" w:rsidRPr="007D6820">
              <w:rPr>
                <w:rFonts w:ascii="Times New Roman" w:hAnsi="Times New Roman" w:cs="Times New Roman"/>
                <w:sz w:val="20"/>
                <w:lang w:val="en-US"/>
              </w:rPr>
              <w:t>by S</w:t>
            </w:r>
            <w:r w:rsidR="007D6820" w:rsidRPr="007D6820">
              <w:rPr>
                <w:rFonts w:ascii="Times New Roman" w:hAnsi="Times New Roman" w:cs="Times New Roman"/>
                <w:sz w:val="20"/>
              </w:rPr>
              <w:t>.</w:t>
            </w:r>
            <w:r w:rsidR="007D6820" w:rsidRPr="007D6820">
              <w:rPr>
                <w:rFonts w:ascii="Times New Roman" w:hAnsi="Times New Roman" w:cs="Times New Roman"/>
                <w:sz w:val="20"/>
                <w:lang w:val="en-US"/>
              </w:rPr>
              <w:t>V</w:t>
            </w:r>
            <w:r w:rsidR="007D6820" w:rsidRPr="007D6820">
              <w:rPr>
                <w:rFonts w:ascii="Times New Roman" w:hAnsi="Times New Roman" w:cs="Times New Roman"/>
                <w:sz w:val="20"/>
              </w:rPr>
              <w:t xml:space="preserve">. </w:t>
            </w:r>
            <w:r w:rsidR="007D6820" w:rsidRPr="007D6820">
              <w:rPr>
                <w:rFonts w:ascii="Times New Roman" w:hAnsi="Times New Roman" w:cs="Times New Roman"/>
                <w:sz w:val="20"/>
                <w:lang w:val="en-US"/>
              </w:rPr>
              <w:t xml:space="preserve">Kovtun, Director, Financial, Economic and Administrative </w:t>
            </w:r>
            <w:r w:rsidR="009F1C20">
              <w:rPr>
                <w:rFonts w:ascii="Times New Roman" w:hAnsi="Times New Roman" w:cs="Times New Roman"/>
                <w:sz w:val="20"/>
                <w:lang w:val="en-US"/>
              </w:rPr>
              <w:t>Work</w:t>
            </w:r>
            <w:r w:rsidR="007D6820" w:rsidRPr="007D6820">
              <w:rPr>
                <w:rFonts w:ascii="Times New Roman" w:hAnsi="Times New Roman" w:cs="Times New Roman"/>
                <w:sz w:val="20"/>
                <w:lang w:val="en-US"/>
              </w:rPr>
              <w:t xml:space="preserve"> Department, acting according to the Power of Attorney of </w:t>
            </w:r>
            <w:r w:rsidR="009F1C20">
              <w:rPr>
                <w:rFonts w:ascii="Times New Roman" w:hAnsi="Times New Roman" w:cs="Times New Roman"/>
                <w:sz w:val="20"/>
                <w:lang w:val="en-US"/>
              </w:rPr>
              <w:t>1</w:t>
            </w:r>
            <w:r w:rsidR="007D6820" w:rsidRPr="007D6820">
              <w:rPr>
                <w:rFonts w:ascii="Times New Roman" w:hAnsi="Times New Roman" w:cs="Times New Roman"/>
                <w:sz w:val="20"/>
                <w:lang w:val="en-US"/>
              </w:rPr>
              <w:t>2.0</w:t>
            </w:r>
            <w:r w:rsidR="009F1C20">
              <w:rPr>
                <w:rFonts w:ascii="Times New Roman" w:hAnsi="Times New Roman" w:cs="Times New Roman"/>
                <w:sz w:val="20"/>
                <w:lang w:val="en-US"/>
              </w:rPr>
              <w:t>5</w:t>
            </w:r>
            <w:r w:rsidR="007D6820" w:rsidRPr="007D6820">
              <w:rPr>
                <w:rFonts w:ascii="Times New Roman" w:hAnsi="Times New Roman" w:cs="Times New Roman"/>
                <w:sz w:val="20"/>
                <w:lang w:val="en-US"/>
              </w:rPr>
              <w:t xml:space="preserve">.2021 № </w:t>
            </w:r>
            <w:r w:rsidR="009F1C20">
              <w:rPr>
                <w:rFonts w:ascii="Times New Roman" w:hAnsi="Times New Roman" w:cs="Times New Roman"/>
                <w:sz w:val="20"/>
                <w:lang w:val="en-US"/>
              </w:rPr>
              <w:t>37</w:t>
            </w:r>
            <w:r w:rsidR="007D6820" w:rsidRPr="007D6820">
              <w:rPr>
                <w:rFonts w:ascii="Times New Roman" w:hAnsi="Times New Roman" w:cs="Times New Roman"/>
                <w:sz w:val="20"/>
                <w:lang w:val="en-US"/>
              </w:rPr>
              <w:t>/Д/С</w:t>
            </w:r>
            <w:r w:rsidR="002A17A3" w:rsidRPr="007D6820">
              <w:rPr>
                <w:rFonts w:ascii="Times New Roman" w:eastAsia="Times New Roman" w:hAnsi="Times New Roman" w:cs="Times New Roman"/>
                <w:color w:val="000000"/>
                <w:sz w:val="20"/>
                <w:szCs w:val="20"/>
                <w:lang w:val="en-US"/>
              </w:rPr>
              <w:t xml:space="preserve">, </w:t>
            </w:r>
            <w:r w:rsidR="00685B90" w:rsidRPr="007D6820">
              <w:rPr>
                <w:rFonts w:ascii="Times New Roman" w:eastAsia="Times New Roman" w:hAnsi="Times New Roman" w:cs="Times New Roman"/>
                <w:color w:val="000000"/>
                <w:sz w:val="20"/>
                <w:szCs w:val="20"/>
                <w:lang w:val="en-US"/>
              </w:rPr>
              <w:t>hereinafter referred to as</w:t>
            </w:r>
            <w:r w:rsidR="00EF68F1" w:rsidRPr="007D6820">
              <w:rPr>
                <w:rFonts w:ascii="Times New Roman" w:eastAsia="Times New Roman" w:hAnsi="Times New Roman" w:cs="Times New Roman"/>
                <w:color w:val="000000"/>
                <w:sz w:val="20"/>
                <w:szCs w:val="20"/>
              </w:rPr>
              <w:t xml:space="preserve"> </w:t>
            </w:r>
            <w:r w:rsidR="00EF68F1" w:rsidRPr="007D6820">
              <w:rPr>
                <w:rFonts w:ascii="Times New Roman" w:hAnsi="Times New Roman" w:cs="Times New Roman"/>
                <w:sz w:val="20"/>
                <w:lang w:val="en-US"/>
              </w:rPr>
              <w:t>the</w:t>
            </w:r>
            <w:r w:rsidR="00EF68F1" w:rsidRPr="007D6820">
              <w:rPr>
                <w:rFonts w:ascii="Times New Roman" w:hAnsi="Times New Roman" w:cs="Times New Roman"/>
                <w:sz w:val="20"/>
              </w:rPr>
              <w:t xml:space="preserve"> </w:t>
            </w:r>
            <w:r w:rsidR="00685B90" w:rsidRPr="007D6820">
              <w:rPr>
                <w:rFonts w:ascii="Times New Roman" w:eastAsia="Times New Roman" w:hAnsi="Times New Roman" w:cs="Times New Roman"/>
                <w:b/>
                <w:color w:val="000000"/>
                <w:sz w:val="20"/>
                <w:szCs w:val="20"/>
                <w:lang w:val="en-US"/>
              </w:rPr>
              <w:t>"Performer"</w:t>
            </w:r>
            <w:r w:rsidR="00685B90" w:rsidRPr="007D6820">
              <w:rPr>
                <w:rFonts w:ascii="Times New Roman" w:eastAsia="Times New Roman" w:hAnsi="Times New Roman" w:cs="Times New Roman"/>
                <w:color w:val="000000"/>
                <w:sz w:val="20"/>
                <w:szCs w:val="20"/>
                <w:lang w:val="en-US"/>
              </w:rPr>
              <w:t>,</w:t>
            </w:r>
            <w:r w:rsidR="00685B90" w:rsidRPr="007D6820">
              <w:rPr>
                <w:rFonts w:ascii="Times New Roman" w:eastAsia="Times New Roman" w:hAnsi="Times New Roman" w:cs="Times New Roman"/>
                <w:b/>
                <w:color w:val="000000"/>
                <w:sz w:val="20"/>
                <w:szCs w:val="20"/>
                <w:lang w:val="en-US"/>
              </w:rPr>
              <w:t xml:space="preserve"> </w:t>
            </w:r>
            <w:r w:rsidR="00685B90" w:rsidRPr="007D6820">
              <w:rPr>
                <w:rFonts w:ascii="Times New Roman" w:eastAsia="Times New Roman" w:hAnsi="Times New Roman" w:cs="Times New Roman"/>
                <w:color w:val="000000"/>
                <w:sz w:val="20"/>
                <w:szCs w:val="20"/>
                <w:lang w:val="en-US"/>
              </w:rPr>
              <w:t>on</w:t>
            </w:r>
            <w:r w:rsidR="00685B90" w:rsidRPr="006B1B6C">
              <w:rPr>
                <w:rFonts w:ascii="Times New Roman" w:eastAsia="Times New Roman" w:hAnsi="Times New Roman" w:cs="Times New Roman"/>
                <w:color w:val="000000"/>
                <w:sz w:val="20"/>
                <w:szCs w:val="20"/>
                <w:lang w:val="en-US"/>
              </w:rPr>
              <w:t xml:space="preserve"> the other hand,</w:t>
            </w:r>
            <w:r w:rsidR="00685B90" w:rsidRPr="006B1B6C">
              <w:rPr>
                <w:rFonts w:ascii="Times New Roman" w:eastAsia="Times New Roman" w:hAnsi="Times New Roman" w:cs="Times New Roman"/>
                <w:b/>
                <w:color w:val="000000"/>
                <w:sz w:val="20"/>
                <w:szCs w:val="20"/>
                <w:lang w:val="en-US"/>
              </w:rPr>
              <w:t xml:space="preserve"> </w:t>
            </w:r>
            <w:r w:rsidR="00CA22C5" w:rsidRPr="006B1B6C">
              <w:rPr>
                <w:rFonts w:ascii="Times New Roman" w:eastAsia="Times New Roman" w:hAnsi="Times New Roman" w:cs="Times New Roman"/>
                <w:color w:val="000000"/>
                <w:sz w:val="20"/>
                <w:szCs w:val="20"/>
                <w:lang w:val="en-US"/>
              </w:rPr>
              <w:t xml:space="preserve">hereinafter collectively referred to as </w:t>
            </w:r>
            <w:r w:rsidR="00CC3FCF" w:rsidRPr="006B1B6C">
              <w:rPr>
                <w:rFonts w:ascii="Times New Roman" w:eastAsia="Times New Roman" w:hAnsi="Times New Roman" w:cs="Times New Roman"/>
                <w:color w:val="000000"/>
                <w:sz w:val="20"/>
                <w:szCs w:val="20"/>
                <w:lang w:val="en-US"/>
              </w:rPr>
              <w:t>“</w:t>
            </w:r>
            <w:r w:rsidR="00CA22C5" w:rsidRPr="006B1B6C">
              <w:rPr>
                <w:rFonts w:ascii="Times New Roman" w:eastAsia="Times New Roman" w:hAnsi="Times New Roman" w:cs="Times New Roman"/>
                <w:color w:val="000000"/>
                <w:sz w:val="20"/>
                <w:szCs w:val="20"/>
                <w:lang w:val="en-US"/>
              </w:rPr>
              <w:t>the Parties</w:t>
            </w:r>
            <w:r w:rsidR="00CC3FCF" w:rsidRPr="006B1B6C">
              <w:rPr>
                <w:rFonts w:ascii="Times New Roman" w:eastAsia="Times New Roman" w:hAnsi="Times New Roman" w:cs="Times New Roman"/>
                <w:color w:val="000000"/>
                <w:sz w:val="20"/>
                <w:szCs w:val="20"/>
                <w:lang w:val="en-US"/>
              </w:rPr>
              <w:t>”</w:t>
            </w:r>
            <w:r w:rsidR="00CA22C5" w:rsidRPr="006B1B6C">
              <w:rPr>
                <w:rFonts w:ascii="Times New Roman" w:eastAsia="Times New Roman" w:hAnsi="Times New Roman" w:cs="Times New Roman"/>
                <w:color w:val="000000"/>
                <w:sz w:val="20"/>
                <w:szCs w:val="20"/>
                <w:lang w:val="en-US"/>
              </w:rPr>
              <w:t>, and each separately –</w:t>
            </w:r>
            <w:r w:rsidR="00CC3FCF" w:rsidRPr="006B1B6C">
              <w:rPr>
                <w:rFonts w:ascii="Times New Roman" w:eastAsia="Times New Roman" w:hAnsi="Times New Roman" w:cs="Times New Roman"/>
                <w:color w:val="000000"/>
                <w:sz w:val="20"/>
                <w:szCs w:val="20"/>
                <w:lang w:val="en-US"/>
              </w:rPr>
              <w:t>“</w:t>
            </w:r>
            <w:r w:rsidR="00CA22C5" w:rsidRPr="006B1B6C">
              <w:rPr>
                <w:rFonts w:ascii="Times New Roman" w:eastAsia="Times New Roman" w:hAnsi="Times New Roman" w:cs="Times New Roman"/>
                <w:color w:val="000000"/>
                <w:sz w:val="20"/>
                <w:szCs w:val="20"/>
                <w:lang w:val="en-US"/>
              </w:rPr>
              <w:t>the Party</w:t>
            </w:r>
            <w:r w:rsidR="00CC3FCF" w:rsidRPr="006B1B6C">
              <w:rPr>
                <w:rFonts w:ascii="Times New Roman" w:eastAsia="Times New Roman" w:hAnsi="Times New Roman" w:cs="Times New Roman"/>
                <w:color w:val="000000"/>
                <w:sz w:val="20"/>
                <w:szCs w:val="20"/>
                <w:lang w:val="en-US"/>
              </w:rPr>
              <w:t>”</w:t>
            </w:r>
            <w:r w:rsidR="00CA22C5" w:rsidRPr="006B1B6C">
              <w:rPr>
                <w:rFonts w:ascii="Times New Roman" w:eastAsia="Times New Roman" w:hAnsi="Times New Roman" w:cs="Times New Roman"/>
                <w:color w:val="000000"/>
                <w:sz w:val="20"/>
                <w:szCs w:val="20"/>
                <w:lang w:val="en-US"/>
              </w:rPr>
              <w:t>, have concluded this Contract</w:t>
            </w:r>
            <w:r w:rsidR="00CC3FCF" w:rsidRPr="006B1B6C">
              <w:rPr>
                <w:lang w:val="en-US"/>
              </w:rPr>
              <w:t xml:space="preserve"> </w:t>
            </w:r>
            <w:r w:rsidR="00CC3FCF" w:rsidRPr="006B1B6C">
              <w:rPr>
                <w:rFonts w:ascii="Times New Roman" w:eastAsia="Times New Roman" w:hAnsi="Times New Roman" w:cs="Times New Roman"/>
                <w:color w:val="000000"/>
                <w:sz w:val="20"/>
                <w:szCs w:val="20"/>
                <w:lang w:val="en-US"/>
              </w:rPr>
              <w:t>for rendering services</w:t>
            </w:r>
            <w:r w:rsidR="00CA22C5" w:rsidRPr="006B1B6C">
              <w:rPr>
                <w:rFonts w:ascii="Times New Roman" w:eastAsia="Times New Roman" w:hAnsi="Times New Roman" w:cs="Times New Roman"/>
                <w:color w:val="000000"/>
                <w:sz w:val="20"/>
                <w:szCs w:val="20"/>
                <w:lang w:val="en-US"/>
              </w:rPr>
              <w:t xml:space="preserve"> (hereinafter </w:t>
            </w:r>
            <w:r w:rsidR="00CC3FCF" w:rsidRPr="006B1B6C">
              <w:rPr>
                <w:rFonts w:ascii="Times New Roman" w:eastAsia="Times New Roman" w:hAnsi="Times New Roman" w:cs="Times New Roman"/>
                <w:color w:val="000000"/>
                <w:sz w:val="20"/>
                <w:szCs w:val="20"/>
                <w:lang w:val="en-US"/>
              </w:rPr>
              <w:t>- the</w:t>
            </w:r>
            <w:r w:rsidR="00CA22C5" w:rsidRPr="006B1B6C">
              <w:rPr>
                <w:rFonts w:ascii="Times New Roman" w:eastAsia="Times New Roman" w:hAnsi="Times New Roman" w:cs="Times New Roman"/>
                <w:color w:val="000000"/>
                <w:sz w:val="20"/>
                <w:szCs w:val="20"/>
                <w:lang w:val="en-US"/>
              </w:rPr>
              <w:t xml:space="preserve"> Contract) as</w:t>
            </w:r>
            <w:r>
              <w:rPr>
                <w:rFonts w:ascii="Times New Roman" w:eastAsia="Times New Roman" w:hAnsi="Times New Roman" w:cs="Times New Roman"/>
                <w:color w:val="000000"/>
                <w:sz w:val="20"/>
                <w:szCs w:val="20"/>
                <w:lang w:val="en-US"/>
              </w:rPr>
              <w:t xml:space="preserve">                                                         </w:t>
            </w:r>
            <w:r w:rsidR="00CA22C5" w:rsidRPr="006B1B6C">
              <w:rPr>
                <w:rFonts w:ascii="Times New Roman" w:eastAsia="Times New Roman" w:hAnsi="Times New Roman" w:cs="Times New Roman"/>
                <w:color w:val="000000"/>
                <w:sz w:val="20"/>
                <w:szCs w:val="20"/>
                <w:lang w:val="en-US"/>
              </w:rPr>
              <w:t xml:space="preserve"> follows:</w:t>
            </w:r>
          </w:p>
        </w:tc>
      </w:tr>
      <w:tr w:rsidR="00743EC1" w:rsidRPr="006B1B6C" w14:paraId="398D1E37" w14:textId="77777777" w:rsidTr="00725A46">
        <w:tc>
          <w:tcPr>
            <w:tcW w:w="5563" w:type="dxa"/>
          </w:tcPr>
          <w:p w14:paraId="640E78A0" w14:textId="620FAFD4" w:rsidR="00BB1F43" w:rsidRPr="006B1B6C" w:rsidRDefault="00743EC1" w:rsidP="003A5F88">
            <w:pPr>
              <w:pStyle w:val="a4"/>
              <w:numPr>
                <w:ilvl w:val="0"/>
                <w:numId w:val="2"/>
              </w:numPr>
              <w:jc w:val="center"/>
              <w:rPr>
                <w:rFonts w:ascii="Times New Roman" w:hAnsi="Times New Roman" w:cs="Times New Roman"/>
                <w:b/>
                <w:sz w:val="20"/>
                <w:szCs w:val="20"/>
                <w:lang w:val="en-US"/>
              </w:rPr>
            </w:pPr>
            <w:r w:rsidRPr="006B1B6C">
              <w:rPr>
                <w:rFonts w:ascii="Times New Roman" w:hAnsi="Times New Roman" w:cs="Times New Roman"/>
                <w:b/>
                <w:sz w:val="20"/>
                <w:szCs w:val="20"/>
                <w:lang w:val="en-US"/>
              </w:rPr>
              <w:t>ПРЕДМЕТ ДОГОВОРУ</w:t>
            </w:r>
          </w:p>
        </w:tc>
        <w:tc>
          <w:tcPr>
            <w:tcW w:w="5528" w:type="dxa"/>
          </w:tcPr>
          <w:p w14:paraId="1A368B5D" w14:textId="5F353776" w:rsidR="00743EC1" w:rsidRPr="006B1B6C" w:rsidRDefault="00FB4B35" w:rsidP="00FB4B35">
            <w:pPr>
              <w:pStyle w:val="a4"/>
              <w:numPr>
                <w:ilvl w:val="0"/>
                <w:numId w:val="5"/>
              </w:numPr>
              <w:jc w:val="center"/>
              <w:rPr>
                <w:rFonts w:ascii="Times New Roman" w:hAnsi="Times New Roman" w:cs="Times New Roman"/>
                <w:b/>
                <w:sz w:val="20"/>
                <w:szCs w:val="20"/>
                <w:lang w:val="en-US"/>
              </w:rPr>
            </w:pPr>
            <w:r w:rsidRPr="006B1B6C">
              <w:rPr>
                <w:rFonts w:ascii="Times New Roman" w:hAnsi="Times New Roman" w:cs="Times New Roman"/>
                <w:b/>
                <w:bCs/>
                <w:sz w:val="20"/>
                <w:szCs w:val="20"/>
                <w:lang w:val="en-US"/>
              </w:rPr>
              <w:t>SUBJECT OF THE CONTRACT</w:t>
            </w:r>
          </w:p>
        </w:tc>
      </w:tr>
      <w:tr w:rsidR="00743EC1" w:rsidRPr="006B1B6C" w14:paraId="0F4FFDB2" w14:textId="77777777" w:rsidTr="00725A46">
        <w:trPr>
          <w:trHeight w:val="9033"/>
        </w:trPr>
        <w:tc>
          <w:tcPr>
            <w:tcW w:w="5563" w:type="dxa"/>
          </w:tcPr>
          <w:p w14:paraId="13F4A657" w14:textId="1B158FCB" w:rsidR="00743EC1" w:rsidRPr="008C5A07" w:rsidRDefault="00743EC1" w:rsidP="00EF68F1">
            <w:pPr>
              <w:ind w:left="209" w:hanging="209"/>
              <w:jc w:val="both"/>
              <w:rPr>
                <w:rFonts w:ascii="Times New Roman" w:eastAsia="Times New Roman" w:hAnsi="Times New Roman" w:cs="Times New Roman"/>
                <w:color w:val="000000"/>
                <w:spacing w:val="-6"/>
                <w:sz w:val="20"/>
                <w:szCs w:val="20"/>
                <w:lang w:val="ru-RU"/>
              </w:rPr>
            </w:pPr>
            <w:r w:rsidRPr="009F269D">
              <w:rPr>
                <w:rFonts w:ascii="Times New Roman" w:eastAsia="Times New Roman" w:hAnsi="Times New Roman" w:cs="Times New Roman"/>
                <w:color w:val="000000"/>
                <w:sz w:val="20"/>
                <w:szCs w:val="20"/>
                <w:lang w:val="ru-RU"/>
              </w:rPr>
              <w:t>1.</w:t>
            </w:r>
            <w:r w:rsidR="00A505BA" w:rsidRPr="009F269D">
              <w:rPr>
                <w:rFonts w:ascii="Times New Roman" w:eastAsia="Times New Roman" w:hAnsi="Times New Roman" w:cs="Times New Roman"/>
                <w:color w:val="000000"/>
                <w:sz w:val="20"/>
                <w:szCs w:val="20"/>
                <w:lang w:val="ru-RU"/>
              </w:rPr>
              <w:t xml:space="preserve">1. </w:t>
            </w:r>
            <w:r w:rsidRPr="008C5A07">
              <w:rPr>
                <w:rFonts w:ascii="Times New Roman" w:eastAsia="Times New Roman" w:hAnsi="Times New Roman" w:cs="Times New Roman"/>
                <w:color w:val="000000"/>
                <w:spacing w:val="-6"/>
                <w:sz w:val="20"/>
                <w:szCs w:val="20"/>
                <w:lang w:val="ru-RU"/>
              </w:rPr>
              <w:t>Предметом цього Договору є надання Замовнику послуг з платного доступу до бази даних про побічні реакції (далі – ПР) та/або відсутність ефективності (далі – ВЕ)</w:t>
            </w:r>
            <w:r w:rsidR="008101A9" w:rsidRPr="008C5A07">
              <w:rPr>
                <w:rFonts w:ascii="Times New Roman" w:eastAsia="Times New Roman" w:hAnsi="Times New Roman" w:cs="Times New Roman"/>
                <w:color w:val="000000"/>
                <w:spacing w:val="-6"/>
                <w:sz w:val="20"/>
                <w:szCs w:val="20"/>
                <w:lang w:val="ru-RU"/>
              </w:rPr>
              <w:t xml:space="preserve">                                         </w:t>
            </w:r>
            <w:r w:rsidRPr="008C5A07">
              <w:rPr>
                <w:rFonts w:ascii="Times New Roman" w:eastAsia="Times New Roman" w:hAnsi="Times New Roman" w:cs="Times New Roman"/>
                <w:color w:val="000000"/>
                <w:spacing w:val="-6"/>
                <w:sz w:val="20"/>
                <w:szCs w:val="20"/>
                <w:lang w:val="ru-RU"/>
              </w:rPr>
              <w:t xml:space="preserve"> при медичному застосуванні лікарських засобів (ЛЗ),</w:t>
            </w:r>
            <w:r w:rsidR="008101A9" w:rsidRPr="008C5A07">
              <w:rPr>
                <w:rFonts w:ascii="Times New Roman" w:eastAsia="Times New Roman" w:hAnsi="Times New Roman" w:cs="Times New Roman"/>
                <w:color w:val="000000"/>
                <w:spacing w:val="-6"/>
                <w:sz w:val="20"/>
                <w:szCs w:val="20"/>
                <w:lang w:val="ru-RU"/>
              </w:rPr>
              <w:t xml:space="preserve">                                      </w:t>
            </w:r>
            <w:r w:rsidRPr="008C5A07">
              <w:rPr>
                <w:rFonts w:ascii="Times New Roman" w:eastAsia="Times New Roman" w:hAnsi="Times New Roman" w:cs="Times New Roman"/>
                <w:color w:val="000000"/>
                <w:spacing w:val="-6"/>
                <w:sz w:val="20"/>
                <w:szCs w:val="20"/>
                <w:lang w:val="ru-RU"/>
              </w:rPr>
              <w:t xml:space="preserve"> в тому числі вакцин/туберкуліну, які Замовник</w:t>
            </w:r>
            <w:r w:rsidR="008101A9" w:rsidRPr="008C5A07">
              <w:rPr>
                <w:rFonts w:ascii="Times New Roman" w:eastAsia="Times New Roman" w:hAnsi="Times New Roman" w:cs="Times New Roman"/>
                <w:color w:val="000000"/>
                <w:spacing w:val="-6"/>
                <w:sz w:val="20"/>
                <w:szCs w:val="20"/>
                <w:lang w:val="ru-RU"/>
              </w:rPr>
              <w:t xml:space="preserve">                            </w:t>
            </w:r>
            <w:r w:rsidRPr="008C5A07">
              <w:rPr>
                <w:rFonts w:ascii="Times New Roman" w:eastAsia="Times New Roman" w:hAnsi="Times New Roman" w:cs="Times New Roman"/>
                <w:color w:val="000000"/>
                <w:spacing w:val="-6"/>
                <w:sz w:val="20"/>
                <w:szCs w:val="20"/>
                <w:lang w:val="ru-RU"/>
              </w:rPr>
              <w:t xml:space="preserve"> представляє на ринку України, в Автоматизованій інформаційній системі фармаконагляду (АІСФ) через вже створений Замовником «Електронний кабінет заявника» (далі – Послуги).</w:t>
            </w:r>
            <w:r w:rsidRPr="008C5A07">
              <w:rPr>
                <w:rFonts w:ascii="Times New Roman" w:eastAsia="Times New Roman" w:hAnsi="Times New Roman" w:cs="Times New Roman"/>
                <w:color w:val="000000"/>
                <w:spacing w:val="-6"/>
                <w:sz w:val="20"/>
                <w:szCs w:val="20"/>
                <w:lang w:val="en-US"/>
              </w:rPr>
              <w:t> </w:t>
            </w:r>
          </w:p>
          <w:p w14:paraId="6C0F8C8C" w14:textId="57F0C61F" w:rsidR="00743EC1" w:rsidRPr="008C5A07" w:rsidRDefault="00743EC1" w:rsidP="00EF68F1">
            <w:pPr>
              <w:ind w:left="209" w:hanging="209"/>
              <w:jc w:val="both"/>
              <w:rPr>
                <w:rFonts w:ascii="Times New Roman" w:eastAsia="Times New Roman" w:hAnsi="Times New Roman" w:cs="Times New Roman"/>
                <w:spacing w:val="-8"/>
                <w:sz w:val="20"/>
                <w:szCs w:val="20"/>
                <w:lang w:val="ru-RU"/>
              </w:rPr>
            </w:pPr>
            <w:r w:rsidRPr="009F269D">
              <w:rPr>
                <w:rFonts w:ascii="Times New Roman" w:eastAsia="Times New Roman" w:hAnsi="Times New Roman" w:cs="Times New Roman"/>
                <w:color w:val="000000"/>
                <w:sz w:val="20"/>
                <w:szCs w:val="20"/>
                <w:lang w:val="ru-RU"/>
              </w:rPr>
              <w:t xml:space="preserve">1.2. </w:t>
            </w:r>
            <w:r w:rsidRPr="008C5A07">
              <w:rPr>
                <w:rFonts w:ascii="Times New Roman" w:eastAsia="Times New Roman" w:hAnsi="Times New Roman" w:cs="Times New Roman"/>
                <w:color w:val="000000"/>
                <w:spacing w:val="-8"/>
                <w:sz w:val="20"/>
                <w:szCs w:val="20"/>
                <w:lang w:val="ru-RU"/>
              </w:rPr>
              <w:t xml:space="preserve">Послуги, передбачені у п.1.1 Договору, включають </w:t>
            </w:r>
            <w:r w:rsidR="00BB1F43" w:rsidRPr="008C5A07">
              <w:rPr>
                <w:rFonts w:ascii="Times New Roman" w:eastAsia="Times New Roman" w:hAnsi="Times New Roman" w:cs="Times New Roman"/>
                <w:color w:val="000000"/>
                <w:spacing w:val="-8"/>
                <w:sz w:val="20"/>
                <w:szCs w:val="20"/>
                <w:lang w:val="ru-RU"/>
              </w:rPr>
              <w:t xml:space="preserve">  </w:t>
            </w:r>
            <w:r w:rsidRPr="008C5A07">
              <w:rPr>
                <w:rFonts w:ascii="Times New Roman" w:eastAsia="Times New Roman" w:hAnsi="Times New Roman" w:cs="Times New Roman"/>
                <w:color w:val="000000"/>
                <w:spacing w:val="-8"/>
                <w:sz w:val="20"/>
                <w:szCs w:val="20"/>
                <w:lang w:val="ru-RU"/>
              </w:rPr>
              <w:t>в себе:</w:t>
            </w:r>
          </w:p>
          <w:p w14:paraId="2B8FD843" w14:textId="77777777" w:rsidR="00743EC1" w:rsidRPr="008C5A07" w:rsidRDefault="00743EC1" w:rsidP="00EF68F1">
            <w:pPr>
              <w:ind w:left="209"/>
              <w:jc w:val="both"/>
              <w:rPr>
                <w:rFonts w:ascii="Times New Roman" w:eastAsia="Times New Roman" w:hAnsi="Times New Roman" w:cs="Times New Roman"/>
                <w:spacing w:val="-8"/>
                <w:sz w:val="20"/>
                <w:szCs w:val="20"/>
                <w:lang w:val="ru-RU"/>
              </w:rPr>
            </w:pPr>
            <w:r w:rsidRPr="008C5A07">
              <w:rPr>
                <w:rFonts w:ascii="Times New Roman" w:eastAsia="Times New Roman" w:hAnsi="Times New Roman" w:cs="Times New Roman"/>
                <w:color w:val="000000"/>
                <w:spacing w:val="-8"/>
                <w:sz w:val="20"/>
                <w:szCs w:val="20"/>
                <w:lang w:val="ru-RU"/>
              </w:rPr>
              <w:t>- надання доступу до бази даних ПР і ВЕ на ЛЗ, в тому числі вакцин/туберкуліну, в АІСФ через «Електронний кабінет заявника»;</w:t>
            </w:r>
          </w:p>
          <w:p w14:paraId="4868507D" w14:textId="77777777" w:rsidR="00743EC1" w:rsidRPr="008C5A07" w:rsidRDefault="00743EC1" w:rsidP="00EF68F1">
            <w:pPr>
              <w:ind w:left="209"/>
              <w:jc w:val="both"/>
              <w:rPr>
                <w:rFonts w:ascii="Times New Roman" w:eastAsia="Times New Roman" w:hAnsi="Times New Roman" w:cs="Times New Roman"/>
                <w:spacing w:val="-8"/>
                <w:sz w:val="20"/>
                <w:szCs w:val="20"/>
                <w:lang w:val="ru-RU"/>
              </w:rPr>
            </w:pPr>
            <w:r w:rsidRPr="008C5A07">
              <w:rPr>
                <w:rFonts w:ascii="Times New Roman" w:eastAsia="Times New Roman" w:hAnsi="Times New Roman" w:cs="Times New Roman"/>
                <w:color w:val="000000"/>
                <w:spacing w:val="-8"/>
                <w:sz w:val="20"/>
                <w:szCs w:val="20"/>
                <w:lang w:val="ru-RU"/>
              </w:rPr>
              <w:t>- можливість друку та збереження інформаційних повідомлень про побічні реакції на лікарські засоби з АІСФ через «Електронний кабінет заявника»;</w:t>
            </w:r>
          </w:p>
          <w:p w14:paraId="64E4B68E" w14:textId="77777777" w:rsidR="00743EC1" w:rsidRPr="008C5A07" w:rsidRDefault="00743EC1" w:rsidP="00EF68F1">
            <w:pPr>
              <w:ind w:left="209"/>
              <w:jc w:val="both"/>
              <w:rPr>
                <w:rFonts w:ascii="Times New Roman" w:eastAsia="Times New Roman" w:hAnsi="Times New Roman" w:cs="Times New Roman"/>
                <w:spacing w:val="-8"/>
                <w:sz w:val="20"/>
                <w:szCs w:val="20"/>
                <w:lang w:val="ru-RU"/>
              </w:rPr>
            </w:pPr>
            <w:r w:rsidRPr="008C5A07">
              <w:rPr>
                <w:rFonts w:ascii="Times New Roman" w:eastAsia="Times New Roman" w:hAnsi="Times New Roman" w:cs="Times New Roman"/>
                <w:color w:val="000000"/>
                <w:spacing w:val="-8"/>
                <w:sz w:val="20"/>
                <w:szCs w:val="20"/>
                <w:lang w:val="ru-RU"/>
              </w:rPr>
              <w:t>- можливість самостійного здійснення Замовником збору відомостей про ПР і ВЕ на ЛЗ, в тому числі вакцин/туберкуліну, для подальшого аналізу отриманої інформації.</w:t>
            </w:r>
          </w:p>
          <w:p w14:paraId="4733A735" w14:textId="6B04BBE3" w:rsidR="00743EC1" w:rsidRPr="009F269D" w:rsidRDefault="00743EC1" w:rsidP="00EF68F1">
            <w:pPr>
              <w:ind w:left="209" w:hanging="209"/>
              <w:jc w:val="both"/>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1.3. Згідно з цим Договором, Виконавець надає Замовнику Послуги, а Замовник приймає та оплачує такі Послуги відповідно до умов цього Договору.</w:t>
            </w:r>
          </w:p>
          <w:p w14:paraId="2FA8D433" w14:textId="77777777" w:rsidR="0075675D" w:rsidRPr="00EF68F1" w:rsidRDefault="0075675D" w:rsidP="003A5F88">
            <w:pPr>
              <w:ind w:left="355" w:hanging="355"/>
              <w:jc w:val="both"/>
              <w:rPr>
                <w:rFonts w:ascii="Times New Roman" w:eastAsia="Times New Roman" w:hAnsi="Times New Roman" w:cs="Times New Roman"/>
                <w:color w:val="000000"/>
                <w:sz w:val="8"/>
                <w:szCs w:val="8"/>
                <w:lang w:val="ru-RU"/>
              </w:rPr>
            </w:pPr>
          </w:p>
          <w:p w14:paraId="1D029357" w14:textId="18BD818D" w:rsidR="0075675D" w:rsidRPr="009F269D" w:rsidRDefault="0075675D" w:rsidP="003A5F88">
            <w:pPr>
              <w:numPr>
                <w:ilvl w:val="0"/>
                <w:numId w:val="2"/>
              </w:numPr>
              <w:jc w:val="center"/>
              <w:textAlignment w:val="baseline"/>
              <w:rPr>
                <w:rFonts w:ascii="Times New Roman" w:eastAsia="Times New Roman" w:hAnsi="Times New Roman" w:cs="Times New Roman"/>
                <w:b/>
                <w:bCs/>
                <w:color w:val="000000"/>
                <w:sz w:val="20"/>
                <w:szCs w:val="20"/>
                <w:lang w:val="ru-RU"/>
              </w:rPr>
            </w:pPr>
            <w:r w:rsidRPr="009F269D">
              <w:rPr>
                <w:rFonts w:ascii="Times New Roman" w:eastAsia="Times New Roman" w:hAnsi="Times New Roman" w:cs="Times New Roman"/>
                <w:b/>
                <w:bCs/>
                <w:color w:val="000000"/>
                <w:sz w:val="20"/>
                <w:szCs w:val="20"/>
                <w:lang w:val="ru-RU"/>
              </w:rPr>
              <w:t>ВАРТІСТЬ ПОСЛУГ, ПОРЯДОК ОПЛАТИ ТА УМОВИ НАДАННЯ ПОСЛУГ</w:t>
            </w:r>
          </w:p>
          <w:p w14:paraId="181B2C77" w14:textId="77777777" w:rsidR="0075675D" w:rsidRDefault="0075675D" w:rsidP="00EF68F1">
            <w:pPr>
              <w:ind w:left="209" w:hanging="209"/>
              <w:jc w:val="both"/>
              <w:rPr>
                <w:rFonts w:ascii="Times New Roman" w:hAnsi="Times New Roman" w:cs="Times New Roman"/>
                <w:spacing w:val="6"/>
                <w:sz w:val="20"/>
                <w:lang w:val="ru-RU"/>
              </w:rPr>
            </w:pPr>
            <w:r w:rsidRPr="009F269D">
              <w:rPr>
                <w:rFonts w:ascii="Times New Roman" w:eastAsia="Times New Roman" w:hAnsi="Times New Roman" w:cs="Times New Roman"/>
                <w:color w:val="000000"/>
                <w:sz w:val="20"/>
                <w:szCs w:val="20"/>
                <w:lang w:val="ru-RU"/>
              </w:rPr>
              <w:t xml:space="preserve">2.1. </w:t>
            </w:r>
            <w:r w:rsidRPr="009F269D">
              <w:rPr>
                <w:rFonts w:ascii="Times New Roman" w:eastAsia="Times New Roman" w:hAnsi="Times New Roman" w:cs="Times New Roman"/>
                <w:color w:val="000000"/>
                <w:spacing w:val="6"/>
                <w:sz w:val="20"/>
                <w:szCs w:val="20"/>
                <w:lang w:val="ru-RU"/>
              </w:rPr>
              <w:t>Загальна в</w:t>
            </w:r>
            <w:r w:rsidRPr="009F269D">
              <w:rPr>
                <w:rFonts w:ascii="Times New Roman" w:hAnsi="Times New Roman" w:cs="Times New Roman"/>
                <w:spacing w:val="6"/>
                <w:sz w:val="20"/>
                <w:lang w:val="ru-RU"/>
              </w:rPr>
              <w:t>артість Послуг за Договором визначається як добуток загальної кількості реєстраційних посвідчень</w:t>
            </w:r>
            <w:r w:rsidRPr="009F269D">
              <w:rPr>
                <w:spacing w:val="6"/>
                <w:lang w:val="ru-RU"/>
              </w:rPr>
              <w:t xml:space="preserve"> </w:t>
            </w:r>
            <w:r w:rsidRPr="009F269D">
              <w:rPr>
                <w:rFonts w:ascii="Times New Roman" w:hAnsi="Times New Roman" w:cs="Times New Roman"/>
                <w:spacing w:val="6"/>
                <w:sz w:val="20"/>
                <w:lang w:val="ru-RU"/>
              </w:rPr>
              <w:t>наявних у Замовника та вартості доступу за 1 (одне) реєстраційне посвідчення, згідно тарифу розміщеного на інтернет ресурсі Виконавця (</w:t>
            </w:r>
            <w:r w:rsidRPr="006B1B6C">
              <w:rPr>
                <w:rFonts w:ascii="Times New Roman" w:hAnsi="Times New Roman" w:cs="Times New Roman"/>
                <w:spacing w:val="6"/>
                <w:sz w:val="20"/>
                <w:lang w:val="en-US"/>
              </w:rPr>
              <w:t>https</w:t>
            </w:r>
            <w:r w:rsidRPr="009F269D">
              <w:rPr>
                <w:rFonts w:ascii="Times New Roman" w:hAnsi="Times New Roman" w:cs="Times New Roman"/>
                <w:spacing w:val="6"/>
                <w:sz w:val="20"/>
                <w:lang w:val="ru-RU"/>
              </w:rPr>
              <w:t>://</w:t>
            </w:r>
            <w:r w:rsidRPr="006B1B6C">
              <w:rPr>
                <w:rFonts w:ascii="Times New Roman" w:hAnsi="Times New Roman" w:cs="Times New Roman"/>
                <w:spacing w:val="6"/>
                <w:sz w:val="20"/>
                <w:lang w:val="en-US"/>
              </w:rPr>
              <w:t>www</w:t>
            </w:r>
            <w:r w:rsidRPr="009F269D">
              <w:rPr>
                <w:rFonts w:ascii="Times New Roman" w:hAnsi="Times New Roman" w:cs="Times New Roman"/>
                <w:spacing w:val="6"/>
                <w:sz w:val="20"/>
                <w:lang w:val="ru-RU"/>
              </w:rPr>
              <w:t>.</w:t>
            </w:r>
            <w:r w:rsidRPr="006B1B6C">
              <w:rPr>
                <w:rFonts w:ascii="Times New Roman" w:hAnsi="Times New Roman" w:cs="Times New Roman"/>
                <w:spacing w:val="6"/>
                <w:sz w:val="20"/>
                <w:lang w:val="en-US"/>
              </w:rPr>
              <w:t>dec</w:t>
            </w:r>
            <w:r w:rsidRPr="009F269D">
              <w:rPr>
                <w:rFonts w:ascii="Times New Roman" w:hAnsi="Times New Roman" w:cs="Times New Roman"/>
                <w:spacing w:val="6"/>
                <w:sz w:val="20"/>
                <w:lang w:val="ru-RU"/>
              </w:rPr>
              <w:t>.</w:t>
            </w:r>
            <w:r w:rsidRPr="006B1B6C">
              <w:rPr>
                <w:rFonts w:ascii="Times New Roman" w:hAnsi="Times New Roman" w:cs="Times New Roman"/>
                <w:spacing w:val="6"/>
                <w:sz w:val="20"/>
                <w:lang w:val="en-US"/>
              </w:rPr>
              <w:t>gov</w:t>
            </w:r>
            <w:r w:rsidRPr="009F269D">
              <w:rPr>
                <w:rFonts w:ascii="Times New Roman" w:hAnsi="Times New Roman" w:cs="Times New Roman"/>
                <w:spacing w:val="6"/>
                <w:sz w:val="20"/>
                <w:lang w:val="ru-RU"/>
              </w:rPr>
              <w:t>.</w:t>
            </w:r>
            <w:r w:rsidRPr="006B1B6C">
              <w:rPr>
                <w:rFonts w:ascii="Times New Roman" w:hAnsi="Times New Roman" w:cs="Times New Roman"/>
                <w:spacing w:val="6"/>
                <w:sz w:val="20"/>
                <w:lang w:val="en-US"/>
              </w:rPr>
              <w:t>ua</w:t>
            </w:r>
            <w:r w:rsidRPr="009F269D">
              <w:rPr>
                <w:rFonts w:ascii="Times New Roman" w:hAnsi="Times New Roman" w:cs="Times New Roman"/>
                <w:spacing w:val="6"/>
                <w:sz w:val="20"/>
                <w:lang w:val="ru-RU"/>
              </w:rPr>
              <w:t>) на дату укладення Договору та зазначається у рахунку-фактурі, виданим Виконавцем протягом 3-х банківських днів з моменту укладання Договору, який є невід’ємною частиною даного Договору. Загальна вартість Послуг вважається узгодженою, якщо Замовник протягом 10 (десяти) календарних днів не надасть відповідних заперечень.</w:t>
            </w:r>
          </w:p>
          <w:p w14:paraId="153875E0" w14:textId="13B836F7" w:rsidR="008C5A07" w:rsidRPr="009F269D" w:rsidRDefault="008C5A07" w:rsidP="00EF68F1">
            <w:pPr>
              <w:ind w:left="209" w:hanging="20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 xml:space="preserve">2.2. </w:t>
            </w:r>
            <w:r w:rsidRPr="008C5A07">
              <w:rPr>
                <w:rFonts w:ascii="Times New Roman" w:eastAsia="Times New Roman" w:hAnsi="Times New Roman" w:cs="Times New Roman"/>
                <w:color w:val="000000"/>
                <w:sz w:val="20"/>
                <w:szCs w:val="20"/>
                <w:lang w:val="ru-RU"/>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tc>
        <w:tc>
          <w:tcPr>
            <w:tcW w:w="5528" w:type="dxa"/>
          </w:tcPr>
          <w:p w14:paraId="546E0DF8" w14:textId="62BA1B7D" w:rsidR="00743EC1" w:rsidRDefault="00F8117D" w:rsidP="00EF68F1">
            <w:pPr>
              <w:ind w:left="173" w:hanging="173"/>
              <w:jc w:val="both"/>
              <w:rPr>
                <w:rFonts w:ascii="Times New Roman" w:hAnsi="Times New Roman" w:cs="Times New Roman"/>
                <w:spacing w:val="-6"/>
                <w:sz w:val="20"/>
                <w:szCs w:val="20"/>
                <w:lang w:val="en-US"/>
              </w:rPr>
            </w:pPr>
            <w:r w:rsidRPr="006B1B6C">
              <w:rPr>
                <w:rFonts w:ascii="Times New Roman" w:eastAsia="Times New Roman" w:hAnsi="Times New Roman" w:cs="Times New Roman"/>
                <w:color w:val="000000"/>
                <w:sz w:val="20"/>
                <w:szCs w:val="20"/>
                <w:lang w:val="en-US"/>
              </w:rPr>
              <w:t xml:space="preserve">1.1. </w:t>
            </w:r>
            <w:r w:rsidR="00CC3FCF" w:rsidRPr="006B1B6C">
              <w:rPr>
                <w:rFonts w:ascii="Times New Roman" w:hAnsi="Times New Roman" w:cs="Times New Roman"/>
                <w:spacing w:val="-6"/>
                <w:sz w:val="20"/>
                <w:szCs w:val="20"/>
                <w:lang w:val="en-US"/>
              </w:rPr>
              <w:t xml:space="preserve">The subject of this Contract is </w:t>
            </w:r>
            <w:r w:rsidR="00FB4B35" w:rsidRPr="006B1B6C">
              <w:rPr>
                <w:rFonts w:ascii="Times New Roman" w:hAnsi="Times New Roman" w:cs="Times New Roman"/>
                <w:spacing w:val="-6"/>
                <w:sz w:val="20"/>
                <w:szCs w:val="20"/>
                <w:lang w:val="en-US"/>
              </w:rPr>
              <w:t xml:space="preserve">rendering </w:t>
            </w:r>
            <w:r w:rsidR="00CC3FCF" w:rsidRPr="006B1B6C">
              <w:rPr>
                <w:rFonts w:ascii="Times New Roman" w:hAnsi="Times New Roman" w:cs="Times New Roman"/>
                <w:spacing w:val="-6"/>
                <w:sz w:val="20"/>
                <w:szCs w:val="20"/>
                <w:lang w:val="en-US"/>
              </w:rPr>
              <w:t>services</w:t>
            </w:r>
            <w:r w:rsidR="00FB4B35" w:rsidRPr="006B1B6C">
              <w:rPr>
                <w:rFonts w:ascii="Times New Roman" w:hAnsi="Times New Roman" w:cs="Times New Roman"/>
                <w:spacing w:val="-6"/>
                <w:sz w:val="20"/>
                <w:szCs w:val="20"/>
                <w:lang w:val="en-US"/>
              </w:rPr>
              <w:t xml:space="preserve"> </w:t>
            </w:r>
            <w:r w:rsidR="00CC3FCF" w:rsidRPr="006B1B6C">
              <w:rPr>
                <w:rFonts w:ascii="Times New Roman" w:hAnsi="Times New Roman" w:cs="Times New Roman"/>
                <w:spacing w:val="-6"/>
                <w:sz w:val="20"/>
                <w:szCs w:val="20"/>
                <w:lang w:val="en-US"/>
              </w:rPr>
              <w:t xml:space="preserve">to the </w:t>
            </w:r>
            <w:r w:rsidR="00161CFD">
              <w:rPr>
                <w:rFonts w:ascii="Times New Roman" w:hAnsi="Times New Roman" w:cs="Times New Roman"/>
                <w:spacing w:val="-6"/>
                <w:sz w:val="20"/>
                <w:szCs w:val="20"/>
                <w:lang w:val="en-US"/>
              </w:rPr>
              <w:t xml:space="preserve">                        </w:t>
            </w:r>
            <w:r w:rsidR="00CC3FCF" w:rsidRPr="006B1B6C">
              <w:rPr>
                <w:rFonts w:ascii="Times New Roman" w:hAnsi="Times New Roman" w:cs="Times New Roman"/>
                <w:spacing w:val="-6"/>
                <w:sz w:val="20"/>
                <w:szCs w:val="20"/>
                <w:lang w:val="en-US"/>
              </w:rPr>
              <w:t>Customer for paid access to the database of adverse reactions (hereinafter - AR</w:t>
            </w:r>
            <w:r w:rsidR="0098054E" w:rsidRPr="006B1B6C">
              <w:rPr>
                <w:rFonts w:ascii="Times New Roman" w:hAnsi="Times New Roman" w:cs="Times New Roman"/>
                <w:spacing w:val="-6"/>
                <w:sz w:val="20"/>
                <w:szCs w:val="20"/>
                <w:lang w:val="en-US"/>
              </w:rPr>
              <w:t>) and/</w:t>
            </w:r>
            <w:r w:rsidR="00CC3FCF" w:rsidRPr="006B1B6C">
              <w:rPr>
                <w:rFonts w:ascii="Times New Roman" w:hAnsi="Times New Roman" w:cs="Times New Roman"/>
                <w:spacing w:val="-6"/>
                <w:sz w:val="20"/>
                <w:szCs w:val="20"/>
                <w:lang w:val="en-US"/>
              </w:rPr>
              <w:t xml:space="preserve">or </w:t>
            </w:r>
            <w:r w:rsidR="0098054E" w:rsidRPr="006B1B6C">
              <w:rPr>
                <w:rFonts w:ascii="Times New Roman" w:hAnsi="Times New Roman" w:cs="Times New Roman"/>
                <w:spacing w:val="-6"/>
                <w:sz w:val="20"/>
                <w:szCs w:val="20"/>
                <w:lang w:val="en-US"/>
              </w:rPr>
              <w:t xml:space="preserve">a lack of efficacy (hereinafter – LE) </w:t>
            </w:r>
            <w:r w:rsidR="00161CFD">
              <w:rPr>
                <w:rFonts w:ascii="Times New Roman" w:hAnsi="Times New Roman" w:cs="Times New Roman"/>
                <w:spacing w:val="-6"/>
                <w:sz w:val="20"/>
                <w:szCs w:val="20"/>
                <w:lang w:val="en-US"/>
              </w:rPr>
              <w:t xml:space="preserve">       </w:t>
            </w:r>
            <w:r w:rsidR="0098054E" w:rsidRPr="006B1B6C">
              <w:rPr>
                <w:rFonts w:ascii="Times New Roman" w:hAnsi="Times New Roman" w:cs="Times New Roman"/>
                <w:spacing w:val="-6"/>
                <w:sz w:val="20"/>
                <w:szCs w:val="20"/>
                <w:lang w:val="en-US"/>
              </w:rPr>
              <w:t>during medical use of medicinal products (hereinafter – MP)</w:t>
            </w:r>
            <w:r w:rsidR="00CC3FCF" w:rsidRPr="006B1B6C">
              <w:rPr>
                <w:rFonts w:ascii="Times New Roman" w:hAnsi="Times New Roman" w:cs="Times New Roman"/>
                <w:spacing w:val="-6"/>
                <w:sz w:val="20"/>
                <w:szCs w:val="20"/>
                <w:lang w:val="en-US"/>
              </w:rPr>
              <w:t xml:space="preserve">, including </w:t>
            </w:r>
            <w:r w:rsidR="0098054E" w:rsidRPr="006B1B6C">
              <w:rPr>
                <w:rFonts w:ascii="Times New Roman" w:hAnsi="Times New Roman" w:cs="Times New Roman"/>
                <w:spacing w:val="-6"/>
                <w:sz w:val="20"/>
                <w:szCs w:val="20"/>
                <w:lang w:val="en-US"/>
              </w:rPr>
              <w:t>vaccine/tuberculin</w:t>
            </w:r>
            <w:r w:rsidR="00CC3FCF" w:rsidRPr="006B1B6C">
              <w:rPr>
                <w:rFonts w:ascii="Times New Roman" w:hAnsi="Times New Roman" w:cs="Times New Roman"/>
                <w:spacing w:val="-6"/>
                <w:sz w:val="20"/>
                <w:szCs w:val="20"/>
                <w:lang w:val="en-US"/>
              </w:rPr>
              <w:t xml:space="preserve">, </w:t>
            </w:r>
            <w:r w:rsidR="0098054E" w:rsidRPr="006B1B6C">
              <w:rPr>
                <w:rFonts w:ascii="Times New Roman" w:hAnsi="Times New Roman" w:cs="Times New Roman"/>
                <w:spacing w:val="-6"/>
                <w:sz w:val="20"/>
                <w:szCs w:val="20"/>
                <w:lang w:val="en-US"/>
              </w:rPr>
              <w:t>represented by</w:t>
            </w:r>
            <w:r w:rsidR="00CC3FCF" w:rsidRPr="006B1B6C">
              <w:rPr>
                <w:rFonts w:ascii="Times New Roman" w:hAnsi="Times New Roman" w:cs="Times New Roman"/>
                <w:spacing w:val="-6"/>
                <w:sz w:val="20"/>
                <w:szCs w:val="20"/>
                <w:lang w:val="en-US"/>
              </w:rPr>
              <w:t xml:space="preserve"> the Customer</w:t>
            </w:r>
            <w:r w:rsidR="00EF68F1">
              <w:rPr>
                <w:rFonts w:ascii="Times New Roman" w:hAnsi="Times New Roman" w:cs="Times New Roman"/>
                <w:spacing w:val="-6"/>
                <w:sz w:val="20"/>
                <w:szCs w:val="20"/>
              </w:rPr>
              <w:t xml:space="preserve">                                       </w:t>
            </w:r>
            <w:r w:rsidR="00CC3FCF" w:rsidRPr="006B1B6C">
              <w:rPr>
                <w:rFonts w:ascii="Times New Roman" w:hAnsi="Times New Roman" w:cs="Times New Roman"/>
                <w:spacing w:val="-6"/>
                <w:sz w:val="20"/>
                <w:szCs w:val="20"/>
                <w:lang w:val="en-US"/>
              </w:rPr>
              <w:t xml:space="preserve"> on the market of Ukraine, in </w:t>
            </w:r>
            <w:r w:rsidR="00FB4B35" w:rsidRPr="006B1B6C">
              <w:rPr>
                <w:rFonts w:ascii="Times New Roman" w:hAnsi="Times New Roman" w:cs="Times New Roman"/>
                <w:spacing w:val="-6"/>
                <w:sz w:val="20"/>
                <w:szCs w:val="20"/>
                <w:lang w:val="en-US"/>
              </w:rPr>
              <w:t xml:space="preserve">the </w:t>
            </w:r>
            <w:r w:rsidR="0098054E" w:rsidRPr="006B1B6C">
              <w:rPr>
                <w:rFonts w:ascii="Times New Roman" w:hAnsi="Times New Roman" w:cs="Times New Roman"/>
                <w:spacing w:val="-6"/>
                <w:sz w:val="20"/>
                <w:szCs w:val="20"/>
                <w:lang w:val="en-US"/>
              </w:rPr>
              <w:t xml:space="preserve">Pharmacovigilance </w:t>
            </w:r>
            <w:r w:rsidR="00EF68F1">
              <w:rPr>
                <w:rFonts w:ascii="Times New Roman" w:hAnsi="Times New Roman" w:cs="Times New Roman"/>
                <w:spacing w:val="-6"/>
                <w:sz w:val="20"/>
                <w:szCs w:val="20"/>
              </w:rPr>
              <w:t xml:space="preserve">                               </w:t>
            </w:r>
            <w:r w:rsidR="0098054E" w:rsidRPr="006B1B6C">
              <w:rPr>
                <w:rFonts w:ascii="Times New Roman" w:hAnsi="Times New Roman" w:cs="Times New Roman"/>
                <w:spacing w:val="-6"/>
                <w:sz w:val="20"/>
                <w:szCs w:val="20"/>
                <w:lang w:val="en-US"/>
              </w:rPr>
              <w:t>Automated Information System (hereinafter - PAIS)</w:t>
            </w:r>
            <w:r w:rsidR="00CC3FCF" w:rsidRPr="006B1B6C">
              <w:rPr>
                <w:rFonts w:ascii="Times New Roman" w:hAnsi="Times New Roman" w:cs="Times New Roman"/>
                <w:spacing w:val="-6"/>
                <w:sz w:val="20"/>
                <w:szCs w:val="20"/>
                <w:lang w:val="en-US"/>
              </w:rPr>
              <w:t xml:space="preserve"> </w:t>
            </w:r>
            <w:r w:rsidR="00CC3FCF" w:rsidRPr="007C2477">
              <w:rPr>
                <w:rFonts w:ascii="Times New Roman" w:hAnsi="Times New Roman" w:cs="Times New Roman"/>
                <w:spacing w:val="-6"/>
                <w:sz w:val="20"/>
                <w:szCs w:val="20"/>
                <w:lang w:val="en-US"/>
              </w:rPr>
              <w:t xml:space="preserve">through </w:t>
            </w:r>
            <w:r w:rsidR="00836397" w:rsidRPr="007C2477">
              <w:rPr>
                <w:rFonts w:ascii="Times New Roman" w:hAnsi="Times New Roman" w:cs="Times New Roman"/>
                <w:spacing w:val="-6"/>
                <w:sz w:val="20"/>
                <w:szCs w:val="20"/>
                <w:lang w:val="en-US"/>
              </w:rPr>
              <w:t>the Applicant’s</w:t>
            </w:r>
            <w:r w:rsidR="00FB4B35" w:rsidRPr="007C2477">
              <w:rPr>
                <w:rFonts w:ascii="Times New Roman" w:hAnsi="Times New Roman" w:cs="Times New Roman"/>
                <w:spacing w:val="-6"/>
                <w:sz w:val="20"/>
                <w:szCs w:val="20"/>
                <w:lang w:val="en-US"/>
              </w:rPr>
              <w:t xml:space="preserve"> Account</w:t>
            </w:r>
            <w:r w:rsidR="00AA5320" w:rsidRPr="007C2477">
              <w:rPr>
                <w:rFonts w:ascii="Times New Roman" w:hAnsi="Times New Roman" w:cs="Times New Roman"/>
                <w:spacing w:val="-6"/>
                <w:sz w:val="20"/>
                <w:szCs w:val="20"/>
                <w:lang w:val="en-US"/>
              </w:rPr>
              <w:t xml:space="preserve"> </w:t>
            </w:r>
            <w:r w:rsidR="00CC3FCF" w:rsidRPr="007C2477">
              <w:rPr>
                <w:rFonts w:ascii="Times New Roman" w:hAnsi="Times New Roman" w:cs="Times New Roman"/>
                <w:spacing w:val="-6"/>
                <w:sz w:val="20"/>
                <w:szCs w:val="20"/>
                <w:lang w:val="en-US"/>
              </w:rPr>
              <w:t>already</w:t>
            </w:r>
            <w:r w:rsidR="00CC3FCF" w:rsidRPr="006B1B6C">
              <w:rPr>
                <w:rFonts w:ascii="Times New Roman" w:hAnsi="Times New Roman" w:cs="Times New Roman"/>
                <w:spacing w:val="-6"/>
                <w:sz w:val="20"/>
                <w:szCs w:val="20"/>
                <w:lang w:val="en-US"/>
              </w:rPr>
              <w:t xml:space="preserve"> created </w:t>
            </w:r>
            <w:r w:rsidR="00AA5320" w:rsidRPr="006B1B6C">
              <w:rPr>
                <w:rFonts w:ascii="Times New Roman" w:hAnsi="Times New Roman" w:cs="Times New Roman"/>
                <w:spacing w:val="-6"/>
                <w:sz w:val="20"/>
                <w:szCs w:val="20"/>
                <w:lang w:val="en-US"/>
              </w:rPr>
              <w:t xml:space="preserve">by the </w:t>
            </w:r>
            <w:r w:rsidR="00CC3FCF" w:rsidRPr="006B1B6C">
              <w:rPr>
                <w:rFonts w:ascii="Times New Roman" w:hAnsi="Times New Roman" w:cs="Times New Roman"/>
                <w:spacing w:val="-6"/>
                <w:sz w:val="20"/>
                <w:szCs w:val="20"/>
                <w:lang w:val="en-US"/>
              </w:rPr>
              <w:t>Customer (</w:t>
            </w:r>
            <w:r w:rsidR="00FB4B35" w:rsidRPr="006B1B6C">
              <w:rPr>
                <w:rFonts w:ascii="Times New Roman" w:hAnsi="Times New Roman" w:cs="Times New Roman"/>
                <w:spacing w:val="-6"/>
                <w:sz w:val="20"/>
                <w:szCs w:val="20"/>
                <w:lang w:val="en-US"/>
              </w:rPr>
              <w:t xml:space="preserve">hereinafter </w:t>
            </w:r>
            <w:r w:rsidR="00836397" w:rsidRPr="006B1B6C">
              <w:rPr>
                <w:rFonts w:ascii="Times New Roman" w:hAnsi="Times New Roman" w:cs="Times New Roman"/>
                <w:spacing w:val="-6"/>
                <w:sz w:val="20"/>
                <w:szCs w:val="20"/>
                <w:lang w:val="en-US"/>
              </w:rPr>
              <w:t>–</w:t>
            </w:r>
            <w:r w:rsidR="00CC3FCF" w:rsidRPr="006B1B6C">
              <w:rPr>
                <w:rFonts w:ascii="Times New Roman" w:hAnsi="Times New Roman" w:cs="Times New Roman"/>
                <w:spacing w:val="-6"/>
                <w:sz w:val="20"/>
                <w:szCs w:val="20"/>
                <w:lang w:val="en-US"/>
              </w:rPr>
              <w:t xml:space="preserve"> </w:t>
            </w:r>
            <w:r w:rsidR="00836397" w:rsidRPr="006B1B6C">
              <w:rPr>
                <w:rFonts w:ascii="Times New Roman" w:hAnsi="Times New Roman" w:cs="Times New Roman"/>
                <w:spacing w:val="-6"/>
                <w:sz w:val="20"/>
                <w:szCs w:val="20"/>
                <w:lang w:val="en-US"/>
              </w:rPr>
              <w:t xml:space="preserve">the </w:t>
            </w:r>
            <w:r w:rsidR="00CC3FCF" w:rsidRPr="006B1B6C">
              <w:rPr>
                <w:rFonts w:ascii="Times New Roman" w:hAnsi="Times New Roman" w:cs="Times New Roman"/>
                <w:spacing w:val="-6"/>
                <w:sz w:val="20"/>
                <w:szCs w:val="20"/>
                <w:lang w:val="en-US"/>
              </w:rPr>
              <w:t>Services).</w:t>
            </w:r>
          </w:p>
          <w:p w14:paraId="7882404D" w14:textId="519BFD52" w:rsidR="00F56536" w:rsidRPr="006B1B6C" w:rsidRDefault="00743EC1" w:rsidP="00EF68F1">
            <w:pPr>
              <w:ind w:left="173" w:hanging="173"/>
              <w:jc w:val="both"/>
              <w:rPr>
                <w:rFonts w:ascii="Times New Roman" w:hAnsi="Times New Roman" w:cs="Times New Roman"/>
                <w:sz w:val="20"/>
                <w:szCs w:val="20"/>
                <w:lang w:val="en-US"/>
              </w:rPr>
            </w:pPr>
            <w:r w:rsidRPr="006B1B6C">
              <w:rPr>
                <w:rFonts w:ascii="Times New Roman" w:eastAsia="Times New Roman" w:hAnsi="Times New Roman" w:cs="Times New Roman"/>
                <w:color w:val="000000"/>
                <w:sz w:val="20"/>
                <w:szCs w:val="20"/>
                <w:lang w:val="en-US"/>
              </w:rPr>
              <w:t xml:space="preserve">1.2. </w:t>
            </w:r>
            <w:r w:rsidR="0033321A" w:rsidRPr="006B1B6C">
              <w:rPr>
                <w:rFonts w:ascii="Times New Roman" w:hAnsi="Times New Roman" w:cs="Times New Roman"/>
                <w:sz w:val="20"/>
                <w:szCs w:val="20"/>
                <w:lang w:val="en-US"/>
              </w:rPr>
              <w:t>The services</w:t>
            </w:r>
            <w:r w:rsidR="00F56536" w:rsidRPr="006B1B6C">
              <w:rPr>
                <w:rFonts w:ascii="Times New Roman" w:hAnsi="Times New Roman" w:cs="Times New Roman"/>
                <w:sz w:val="20"/>
                <w:szCs w:val="20"/>
                <w:lang w:val="en-US"/>
              </w:rPr>
              <w:t xml:space="preserve">, </w:t>
            </w:r>
            <w:r w:rsidR="0033321A" w:rsidRPr="006B1B6C">
              <w:rPr>
                <w:rFonts w:ascii="Times New Roman" w:hAnsi="Times New Roman" w:cs="Times New Roman"/>
                <w:sz w:val="20"/>
                <w:szCs w:val="20"/>
                <w:lang w:val="en-US"/>
              </w:rPr>
              <w:t>referred to in item 1</w:t>
            </w:r>
            <w:r w:rsidR="00F56536" w:rsidRPr="006B1B6C">
              <w:rPr>
                <w:rFonts w:ascii="Times New Roman" w:hAnsi="Times New Roman" w:cs="Times New Roman"/>
                <w:sz w:val="20"/>
                <w:szCs w:val="20"/>
                <w:lang w:val="en-US"/>
              </w:rPr>
              <w:t xml:space="preserve">.1 </w:t>
            </w:r>
            <w:r w:rsidR="0033321A" w:rsidRPr="006B1B6C">
              <w:rPr>
                <w:rFonts w:ascii="Times New Roman" w:hAnsi="Times New Roman" w:cs="Times New Roman"/>
                <w:sz w:val="20"/>
                <w:szCs w:val="20"/>
                <w:lang w:val="en-US"/>
              </w:rPr>
              <w:t>of the Contract</w:t>
            </w:r>
            <w:r w:rsidR="00F56536" w:rsidRPr="006B1B6C">
              <w:rPr>
                <w:rFonts w:ascii="Times New Roman" w:hAnsi="Times New Roman" w:cs="Times New Roman"/>
                <w:sz w:val="20"/>
                <w:szCs w:val="20"/>
                <w:lang w:val="en-US"/>
              </w:rPr>
              <w:t xml:space="preserve">, </w:t>
            </w:r>
            <w:r w:rsidR="0033321A" w:rsidRPr="006B1B6C">
              <w:rPr>
                <w:rFonts w:ascii="Times New Roman" w:hAnsi="Times New Roman" w:cs="Times New Roman"/>
                <w:sz w:val="20"/>
                <w:szCs w:val="20"/>
                <w:lang w:val="en-US"/>
              </w:rPr>
              <w:t>include</w:t>
            </w:r>
            <w:r w:rsidR="00F56536" w:rsidRPr="006B1B6C">
              <w:rPr>
                <w:rFonts w:ascii="Times New Roman" w:hAnsi="Times New Roman" w:cs="Times New Roman"/>
                <w:sz w:val="20"/>
                <w:szCs w:val="20"/>
                <w:lang w:val="en-US"/>
              </w:rPr>
              <w:t>:</w:t>
            </w:r>
          </w:p>
          <w:p w14:paraId="37E9C5E8" w14:textId="4651E7E9" w:rsidR="00F56536" w:rsidRPr="006B1B6C" w:rsidRDefault="00F56536" w:rsidP="00EF68F1">
            <w:pPr>
              <w:ind w:left="173"/>
              <w:jc w:val="both"/>
              <w:rPr>
                <w:rFonts w:ascii="Times New Roman" w:hAnsi="Times New Roman" w:cs="Times New Roman"/>
                <w:sz w:val="20"/>
                <w:szCs w:val="20"/>
                <w:lang w:val="en-US"/>
              </w:rPr>
            </w:pPr>
            <w:r w:rsidRPr="006B1B6C">
              <w:rPr>
                <w:rFonts w:ascii="Times New Roman" w:hAnsi="Times New Roman" w:cs="Times New Roman"/>
                <w:sz w:val="20"/>
                <w:szCs w:val="20"/>
                <w:lang w:val="en-US"/>
              </w:rPr>
              <w:t xml:space="preserve">- </w:t>
            </w:r>
            <w:r w:rsidR="0033321A" w:rsidRPr="006B1B6C">
              <w:rPr>
                <w:rFonts w:ascii="Times New Roman" w:hAnsi="Times New Roman" w:cs="Times New Roman"/>
                <w:sz w:val="20"/>
                <w:szCs w:val="20"/>
                <w:lang w:val="en-US"/>
              </w:rPr>
              <w:t xml:space="preserve">granting access to the database of </w:t>
            </w:r>
            <w:r w:rsidR="00EE47D8" w:rsidRPr="006B1B6C">
              <w:rPr>
                <w:rFonts w:ascii="Times New Roman" w:hAnsi="Times New Roman" w:cs="Times New Roman"/>
                <w:sz w:val="20"/>
                <w:szCs w:val="20"/>
                <w:lang w:val="en-US"/>
              </w:rPr>
              <w:t>AR</w:t>
            </w:r>
            <w:r w:rsidR="0033321A" w:rsidRPr="006B1B6C">
              <w:rPr>
                <w:rFonts w:ascii="Times New Roman" w:hAnsi="Times New Roman" w:cs="Times New Roman"/>
                <w:sz w:val="20"/>
                <w:szCs w:val="20"/>
                <w:lang w:val="en-US"/>
              </w:rPr>
              <w:t xml:space="preserve"> and/or LE of </w:t>
            </w:r>
            <w:r w:rsidR="00EE47D8" w:rsidRPr="006B1B6C">
              <w:rPr>
                <w:rFonts w:ascii="Times New Roman" w:hAnsi="Times New Roman" w:cs="Times New Roman"/>
                <w:sz w:val="20"/>
                <w:szCs w:val="20"/>
                <w:lang w:val="en-US"/>
              </w:rPr>
              <w:t>MP</w:t>
            </w:r>
            <w:r w:rsidR="0033321A" w:rsidRPr="006B1B6C">
              <w:rPr>
                <w:rFonts w:ascii="Times New Roman" w:hAnsi="Times New Roman" w:cs="Times New Roman"/>
                <w:sz w:val="20"/>
                <w:szCs w:val="20"/>
                <w:lang w:val="en-US"/>
              </w:rPr>
              <w:t>, including vaccine/tuberculin,</w:t>
            </w:r>
            <w:r w:rsidRPr="006B1B6C">
              <w:rPr>
                <w:rFonts w:ascii="Times New Roman" w:hAnsi="Times New Roman" w:cs="Times New Roman"/>
                <w:sz w:val="20"/>
                <w:szCs w:val="20"/>
                <w:lang w:val="en-US"/>
              </w:rPr>
              <w:t xml:space="preserve"> </w:t>
            </w:r>
            <w:r w:rsidR="0033321A" w:rsidRPr="006B1B6C">
              <w:rPr>
                <w:rFonts w:ascii="Times New Roman" w:hAnsi="Times New Roman" w:cs="Times New Roman"/>
                <w:sz w:val="20"/>
                <w:szCs w:val="20"/>
                <w:lang w:val="en-US"/>
              </w:rPr>
              <w:t>in the PAIS</w:t>
            </w:r>
            <w:r w:rsidRPr="006B1B6C">
              <w:rPr>
                <w:rFonts w:ascii="Times New Roman" w:hAnsi="Times New Roman" w:cs="Times New Roman"/>
                <w:sz w:val="20"/>
                <w:szCs w:val="20"/>
                <w:lang w:val="en-US"/>
              </w:rPr>
              <w:t xml:space="preserve"> </w:t>
            </w:r>
            <w:r w:rsidR="00FB4B35" w:rsidRPr="006B1B6C">
              <w:rPr>
                <w:rFonts w:ascii="Times New Roman" w:hAnsi="Times New Roman" w:cs="Times New Roman"/>
                <w:sz w:val="20"/>
                <w:szCs w:val="20"/>
                <w:lang w:val="en-US"/>
              </w:rPr>
              <w:t>through the Applicant’s Account</w:t>
            </w:r>
            <w:r w:rsidRPr="006B1B6C">
              <w:rPr>
                <w:rFonts w:ascii="Times New Roman" w:hAnsi="Times New Roman" w:cs="Times New Roman"/>
                <w:sz w:val="20"/>
                <w:szCs w:val="20"/>
                <w:lang w:val="en-US"/>
              </w:rPr>
              <w:t>;</w:t>
            </w:r>
          </w:p>
          <w:p w14:paraId="1E5A198B" w14:textId="40C5BFB3" w:rsidR="00F56536" w:rsidRPr="006B1B6C" w:rsidRDefault="00F56536" w:rsidP="00EF68F1">
            <w:pPr>
              <w:ind w:left="173"/>
              <w:jc w:val="both"/>
              <w:rPr>
                <w:rFonts w:ascii="Times New Roman" w:hAnsi="Times New Roman" w:cs="Times New Roman"/>
                <w:sz w:val="20"/>
                <w:szCs w:val="20"/>
                <w:lang w:val="en-US"/>
              </w:rPr>
            </w:pPr>
            <w:r w:rsidRPr="006B1B6C">
              <w:rPr>
                <w:rFonts w:ascii="Times New Roman" w:hAnsi="Times New Roman" w:cs="Times New Roman"/>
                <w:sz w:val="20"/>
                <w:szCs w:val="20"/>
                <w:lang w:val="en-US"/>
              </w:rPr>
              <w:t xml:space="preserve">- </w:t>
            </w:r>
            <w:r w:rsidR="00387957" w:rsidRPr="006B1B6C">
              <w:rPr>
                <w:rFonts w:ascii="Times New Roman" w:hAnsi="Times New Roman" w:cs="Times New Roman"/>
                <w:spacing w:val="-6"/>
                <w:sz w:val="20"/>
                <w:szCs w:val="20"/>
                <w:lang w:val="en-US"/>
              </w:rPr>
              <w:t xml:space="preserve">enabling </w:t>
            </w:r>
            <w:r w:rsidR="0033321A" w:rsidRPr="006B1B6C">
              <w:rPr>
                <w:rFonts w:ascii="Times New Roman" w:hAnsi="Times New Roman" w:cs="Times New Roman"/>
                <w:spacing w:val="-6"/>
                <w:sz w:val="20"/>
                <w:szCs w:val="20"/>
                <w:lang w:val="en-US"/>
              </w:rPr>
              <w:t>print</w:t>
            </w:r>
            <w:r w:rsidR="00EE47D8" w:rsidRPr="006B1B6C">
              <w:rPr>
                <w:rFonts w:ascii="Times New Roman" w:hAnsi="Times New Roman" w:cs="Times New Roman"/>
                <w:spacing w:val="-6"/>
                <w:sz w:val="20"/>
                <w:szCs w:val="20"/>
                <w:lang w:val="en-US"/>
              </w:rPr>
              <w:t>ing and saving</w:t>
            </w:r>
            <w:r w:rsidR="0033321A" w:rsidRPr="006B1B6C">
              <w:rPr>
                <w:rFonts w:ascii="Times New Roman" w:hAnsi="Times New Roman" w:cs="Times New Roman"/>
                <w:spacing w:val="-6"/>
                <w:sz w:val="20"/>
                <w:szCs w:val="20"/>
                <w:lang w:val="en-US"/>
              </w:rPr>
              <w:t xml:space="preserve"> </w:t>
            </w:r>
            <w:r w:rsidR="0033321A" w:rsidRPr="00C97C53">
              <w:rPr>
                <w:rFonts w:ascii="Times New Roman" w:hAnsi="Times New Roman" w:cs="Times New Roman"/>
                <w:spacing w:val="-6"/>
                <w:sz w:val="20"/>
                <w:szCs w:val="20"/>
                <w:lang w:val="en-US"/>
              </w:rPr>
              <w:t xml:space="preserve">information </w:t>
            </w:r>
            <w:r w:rsidR="00F97A0B" w:rsidRPr="00C97C53">
              <w:rPr>
                <w:rFonts w:ascii="Times New Roman" w:hAnsi="Times New Roman" w:cs="Times New Roman"/>
                <w:spacing w:val="-6"/>
                <w:sz w:val="20"/>
                <w:szCs w:val="20"/>
                <w:lang w:val="en-US"/>
              </w:rPr>
              <w:t>report</w:t>
            </w:r>
            <w:r w:rsidR="00C97C53" w:rsidRPr="00C97C53">
              <w:rPr>
                <w:rFonts w:ascii="Times New Roman" w:hAnsi="Times New Roman" w:cs="Times New Roman"/>
                <w:spacing w:val="-6"/>
                <w:sz w:val="20"/>
                <w:szCs w:val="20"/>
                <w:lang w:val="en-US"/>
              </w:rPr>
              <w:t>s</w:t>
            </w:r>
            <w:r w:rsidR="0033321A" w:rsidRPr="00C97C53">
              <w:rPr>
                <w:rFonts w:ascii="Times New Roman" w:hAnsi="Times New Roman" w:cs="Times New Roman"/>
                <w:spacing w:val="-6"/>
                <w:sz w:val="20"/>
                <w:szCs w:val="20"/>
                <w:lang w:val="en-US"/>
              </w:rPr>
              <w:t xml:space="preserve"> </w:t>
            </w:r>
            <w:r w:rsidR="00F97A0B" w:rsidRPr="006B1B6C">
              <w:rPr>
                <w:rFonts w:ascii="Times New Roman" w:hAnsi="Times New Roman" w:cs="Times New Roman"/>
                <w:spacing w:val="-6"/>
                <w:sz w:val="20"/>
                <w:szCs w:val="20"/>
                <w:lang w:val="en-US"/>
              </w:rPr>
              <w:t>on</w:t>
            </w:r>
            <w:r w:rsidR="00EE47D8" w:rsidRPr="006B1B6C">
              <w:rPr>
                <w:rFonts w:ascii="Times New Roman" w:hAnsi="Times New Roman" w:cs="Times New Roman"/>
                <w:spacing w:val="-6"/>
                <w:sz w:val="20"/>
                <w:szCs w:val="20"/>
                <w:lang w:val="en-US"/>
              </w:rPr>
              <w:t xml:space="preserve"> </w:t>
            </w:r>
            <w:r w:rsidR="0033321A" w:rsidRPr="006B1B6C">
              <w:rPr>
                <w:rFonts w:ascii="Times New Roman" w:hAnsi="Times New Roman" w:cs="Times New Roman"/>
                <w:spacing w:val="-6"/>
                <w:sz w:val="20"/>
                <w:szCs w:val="20"/>
                <w:lang w:val="en-US"/>
              </w:rPr>
              <w:t xml:space="preserve">adverse reactions </w:t>
            </w:r>
            <w:r w:rsidR="00EE47D8" w:rsidRPr="006B1B6C">
              <w:rPr>
                <w:rFonts w:ascii="Times New Roman" w:hAnsi="Times New Roman" w:cs="Times New Roman"/>
                <w:spacing w:val="-6"/>
                <w:sz w:val="20"/>
                <w:szCs w:val="20"/>
                <w:lang w:val="en-US"/>
              </w:rPr>
              <w:t xml:space="preserve">to medicinal products </w:t>
            </w:r>
            <w:r w:rsidR="00EE47D8" w:rsidRPr="00C97C53">
              <w:rPr>
                <w:rFonts w:ascii="Times New Roman" w:hAnsi="Times New Roman" w:cs="Times New Roman"/>
                <w:spacing w:val="-6"/>
                <w:sz w:val="20"/>
                <w:szCs w:val="20"/>
                <w:lang w:val="en-US"/>
              </w:rPr>
              <w:t>from t</w:t>
            </w:r>
            <w:r w:rsidR="00EE47D8" w:rsidRPr="006B1B6C">
              <w:rPr>
                <w:rFonts w:ascii="Times New Roman" w:hAnsi="Times New Roman" w:cs="Times New Roman"/>
                <w:spacing w:val="-6"/>
                <w:sz w:val="20"/>
                <w:szCs w:val="20"/>
                <w:lang w:val="en-US"/>
              </w:rPr>
              <w:t xml:space="preserve">he PAIS </w:t>
            </w:r>
            <w:r w:rsidR="00F97A0B" w:rsidRPr="006B1B6C">
              <w:rPr>
                <w:rFonts w:ascii="Times New Roman" w:hAnsi="Times New Roman" w:cs="Times New Roman"/>
                <w:spacing w:val="-6"/>
                <w:sz w:val="20"/>
                <w:szCs w:val="20"/>
                <w:lang w:val="en-US"/>
              </w:rPr>
              <w:t>through the Applicant’s Account</w:t>
            </w:r>
            <w:r w:rsidRPr="006B1B6C">
              <w:rPr>
                <w:rFonts w:ascii="Times New Roman" w:hAnsi="Times New Roman" w:cs="Times New Roman"/>
                <w:spacing w:val="-6"/>
                <w:sz w:val="20"/>
                <w:szCs w:val="20"/>
                <w:lang w:val="en-US"/>
              </w:rPr>
              <w:t>;</w:t>
            </w:r>
          </w:p>
          <w:p w14:paraId="0192AF2F" w14:textId="13EA06F4" w:rsidR="00F56536" w:rsidRPr="006B1B6C" w:rsidRDefault="00387957" w:rsidP="00EF68F1">
            <w:pPr>
              <w:ind w:left="173"/>
              <w:jc w:val="both"/>
              <w:rPr>
                <w:rFonts w:ascii="Times New Roman" w:hAnsi="Times New Roman" w:cs="Times New Roman"/>
                <w:sz w:val="20"/>
                <w:szCs w:val="20"/>
                <w:lang w:val="en-US"/>
              </w:rPr>
            </w:pPr>
            <w:r w:rsidRPr="006B1B6C">
              <w:rPr>
                <w:rFonts w:ascii="Times New Roman" w:hAnsi="Times New Roman" w:cs="Times New Roman"/>
                <w:sz w:val="20"/>
                <w:szCs w:val="20"/>
                <w:lang w:val="en-US"/>
              </w:rPr>
              <w:t>- allowing the Customer to collect independently information about AR and LE of MP including vaccine/tuberculin, for further analysis of the information received</w:t>
            </w:r>
            <w:r w:rsidR="00F56536" w:rsidRPr="006B1B6C">
              <w:rPr>
                <w:rFonts w:ascii="Times New Roman" w:hAnsi="Times New Roman" w:cs="Times New Roman"/>
                <w:sz w:val="20"/>
                <w:szCs w:val="20"/>
                <w:lang w:val="en-US"/>
              </w:rPr>
              <w:t>.</w:t>
            </w:r>
          </w:p>
          <w:p w14:paraId="345904C2" w14:textId="5D0AF7CA" w:rsidR="00743EC1" w:rsidRDefault="00F56536" w:rsidP="00EF68F1">
            <w:pPr>
              <w:ind w:left="173" w:hanging="173"/>
              <w:jc w:val="both"/>
              <w:rPr>
                <w:rFonts w:ascii="Times New Roman" w:hAnsi="Times New Roman" w:cs="Times New Roman"/>
                <w:spacing w:val="-4"/>
                <w:sz w:val="20"/>
                <w:szCs w:val="20"/>
                <w:lang w:val="en-US"/>
              </w:rPr>
            </w:pPr>
            <w:r w:rsidRPr="006B1B6C">
              <w:rPr>
                <w:rFonts w:ascii="Times New Roman" w:hAnsi="Times New Roman" w:cs="Times New Roman"/>
                <w:sz w:val="20"/>
                <w:szCs w:val="20"/>
                <w:lang w:val="en-US"/>
              </w:rPr>
              <w:t xml:space="preserve">1.3. </w:t>
            </w:r>
            <w:r w:rsidR="00F97A0B" w:rsidRPr="006B1B6C">
              <w:rPr>
                <w:rFonts w:ascii="Times New Roman" w:hAnsi="Times New Roman" w:cs="Times New Roman"/>
                <w:sz w:val="20"/>
                <w:szCs w:val="20"/>
                <w:lang w:val="en-US"/>
              </w:rPr>
              <w:t>T</w:t>
            </w:r>
            <w:r w:rsidR="00F97A0B" w:rsidRPr="006B1B6C">
              <w:rPr>
                <w:rFonts w:ascii="Times New Roman" w:hAnsi="Times New Roman" w:cs="Times New Roman"/>
                <w:spacing w:val="-4"/>
                <w:sz w:val="20"/>
                <w:szCs w:val="20"/>
                <w:lang w:val="en-US"/>
              </w:rPr>
              <w:t>he Performer undertakes to render services to the Customer, and the Customer undertakes to accept and pay for these services</w:t>
            </w:r>
            <w:r w:rsidR="00F97A0B" w:rsidRPr="006B1B6C">
              <w:rPr>
                <w:rFonts w:ascii="Times New Roman" w:hAnsi="Times New Roman" w:cs="Times New Roman"/>
                <w:sz w:val="20"/>
                <w:szCs w:val="20"/>
                <w:highlight w:val="yellow"/>
                <w:lang w:val="en-US"/>
              </w:rPr>
              <w:t xml:space="preserve"> </w:t>
            </w:r>
            <w:r w:rsidR="00F97A0B" w:rsidRPr="006B1B6C">
              <w:rPr>
                <w:rFonts w:ascii="Times New Roman" w:hAnsi="Times New Roman" w:cs="Times New Roman"/>
                <w:sz w:val="20"/>
                <w:szCs w:val="20"/>
                <w:lang w:val="en-US"/>
              </w:rPr>
              <w:t>according to</w:t>
            </w:r>
            <w:r w:rsidR="00B04A8B">
              <w:rPr>
                <w:rFonts w:ascii="Times New Roman" w:hAnsi="Times New Roman" w:cs="Times New Roman"/>
                <w:sz w:val="20"/>
                <w:szCs w:val="20"/>
                <w:lang w:val="en-US"/>
              </w:rPr>
              <w:t xml:space="preserve"> the </w:t>
            </w:r>
            <w:r w:rsidR="00B04A8B" w:rsidRPr="00C97C53">
              <w:rPr>
                <w:rFonts w:ascii="Times New Roman" w:hAnsi="Times New Roman" w:cs="Times New Roman"/>
                <w:sz w:val="20"/>
                <w:szCs w:val="20"/>
                <w:lang w:val="en-US"/>
              </w:rPr>
              <w:t>conditions of the present</w:t>
            </w:r>
            <w:r w:rsidR="009651BE" w:rsidRPr="00C97C53">
              <w:rPr>
                <w:rFonts w:ascii="Times New Roman" w:hAnsi="Times New Roman" w:cs="Times New Roman"/>
                <w:sz w:val="20"/>
                <w:szCs w:val="20"/>
                <w:lang w:val="en-US"/>
              </w:rPr>
              <w:t xml:space="preserve"> Contract</w:t>
            </w:r>
            <w:r w:rsidRPr="00C97C53">
              <w:rPr>
                <w:rFonts w:ascii="Times New Roman" w:hAnsi="Times New Roman" w:cs="Times New Roman"/>
                <w:spacing w:val="-4"/>
                <w:sz w:val="20"/>
                <w:szCs w:val="20"/>
                <w:lang w:val="en-US"/>
              </w:rPr>
              <w:t>.</w:t>
            </w:r>
          </w:p>
          <w:p w14:paraId="011F8A7F" w14:textId="77777777" w:rsidR="0075675D" w:rsidRPr="00EF68F1" w:rsidRDefault="0075675D" w:rsidP="003A5F88">
            <w:pPr>
              <w:ind w:left="347" w:hanging="347"/>
              <w:jc w:val="both"/>
              <w:rPr>
                <w:rFonts w:ascii="Times New Roman" w:hAnsi="Times New Roman" w:cs="Times New Roman"/>
                <w:spacing w:val="-4"/>
                <w:sz w:val="8"/>
                <w:szCs w:val="8"/>
                <w:lang w:val="en-US"/>
              </w:rPr>
            </w:pPr>
          </w:p>
          <w:p w14:paraId="3210E482" w14:textId="536D7211" w:rsidR="0075675D" w:rsidRPr="006B1B6C" w:rsidRDefault="009651BE" w:rsidP="009651BE">
            <w:pPr>
              <w:pStyle w:val="a4"/>
              <w:numPr>
                <w:ilvl w:val="0"/>
                <w:numId w:val="5"/>
              </w:numPr>
              <w:jc w:val="center"/>
              <w:rPr>
                <w:rFonts w:ascii="Times New Roman" w:hAnsi="Times New Roman" w:cs="Times New Roman"/>
                <w:b/>
                <w:sz w:val="20"/>
                <w:szCs w:val="20"/>
                <w:lang w:val="en-US"/>
              </w:rPr>
            </w:pPr>
            <w:r w:rsidRPr="006B1B6C">
              <w:rPr>
                <w:rFonts w:ascii="Times New Roman" w:hAnsi="Times New Roman" w:cs="Times New Roman"/>
                <w:b/>
                <w:bCs/>
                <w:sz w:val="20"/>
                <w:szCs w:val="20"/>
                <w:lang w:val="en-US"/>
              </w:rPr>
              <w:t xml:space="preserve">COST OF SERVICES, PAYMENT PROCEDURE AND </w:t>
            </w:r>
            <w:r w:rsidR="00F97A0B" w:rsidRPr="00784E5F">
              <w:rPr>
                <w:rFonts w:ascii="Times New Roman" w:hAnsi="Times New Roman" w:cs="Times New Roman"/>
                <w:b/>
                <w:bCs/>
                <w:sz w:val="20"/>
                <w:szCs w:val="20"/>
                <w:lang w:val="en-US"/>
              </w:rPr>
              <w:t>CONDITIONS</w:t>
            </w:r>
            <w:r w:rsidRPr="00784E5F">
              <w:rPr>
                <w:rFonts w:ascii="Times New Roman" w:hAnsi="Times New Roman" w:cs="Times New Roman"/>
                <w:b/>
                <w:bCs/>
                <w:sz w:val="20"/>
                <w:szCs w:val="20"/>
                <w:lang w:val="en-US"/>
              </w:rPr>
              <w:t xml:space="preserve"> OF RENDERING</w:t>
            </w:r>
            <w:r w:rsidRPr="006B1B6C">
              <w:rPr>
                <w:rFonts w:ascii="Times New Roman" w:hAnsi="Times New Roman" w:cs="Times New Roman"/>
                <w:b/>
                <w:bCs/>
                <w:sz w:val="20"/>
                <w:szCs w:val="20"/>
                <w:lang w:val="en-US"/>
              </w:rPr>
              <w:t xml:space="preserve"> SERVICES</w:t>
            </w:r>
          </w:p>
          <w:p w14:paraId="5B705F7F" w14:textId="125A319D" w:rsidR="0075675D" w:rsidRDefault="009651BE" w:rsidP="00EF68F1">
            <w:pPr>
              <w:pStyle w:val="a4"/>
              <w:numPr>
                <w:ilvl w:val="1"/>
                <w:numId w:val="5"/>
              </w:numPr>
              <w:ind w:left="173" w:hanging="173"/>
              <w:jc w:val="both"/>
              <w:rPr>
                <w:rFonts w:ascii="Times New Roman" w:eastAsia="Times New Roman" w:hAnsi="Times New Roman" w:cs="Times New Roman"/>
                <w:color w:val="000000"/>
                <w:sz w:val="20"/>
                <w:szCs w:val="20"/>
                <w:lang w:val="en-US"/>
              </w:rPr>
            </w:pPr>
            <w:r w:rsidRPr="008C5A07">
              <w:rPr>
                <w:rFonts w:ascii="Times New Roman" w:hAnsi="Times New Roman" w:cs="Times New Roman"/>
                <w:sz w:val="20"/>
                <w:lang w:val="en-US"/>
              </w:rPr>
              <w:t xml:space="preserve">The total cost of the Services under the </w:t>
            </w:r>
            <w:r w:rsidR="00826416" w:rsidRPr="008C5A07">
              <w:rPr>
                <w:rFonts w:ascii="Times New Roman" w:hAnsi="Times New Roman" w:cs="Times New Roman"/>
                <w:sz w:val="20"/>
                <w:lang w:val="en-US"/>
              </w:rPr>
              <w:t>Contract</w:t>
            </w:r>
            <w:r w:rsidRPr="008C5A07">
              <w:rPr>
                <w:rFonts w:ascii="Times New Roman" w:hAnsi="Times New Roman" w:cs="Times New Roman"/>
                <w:sz w:val="20"/>
                <w:lang w:val="en-US"/>
              </w:rPr>
              <w:t xml:space="preserve"> is</w:t>
            </w:r>
            <w:r w:rsidR="00161CFD">
              <w:rPr>
                <w:rFonts w:ascii="Times New Roman" w:hAnsi="Times New Roman" w:cs="Times New Roman"/>
                <w:sz w:val="20"/>
                <w:lang w:val="en-US"/>
              </w:rPr>
              <w:t xml:space="preserve">                      </w:t>
            </w:r>
            <w:r w:rsidRPr="008C5A07">
              <w:rPr>
                <w:rFonts w:ascii="Times New Roman" w:hAnsi="Times New Roman" w:cs="Times New Roman"/>
                <w:sz w:val="20"/>
                <w:lang w:val="en-US"/>
              </w:rPr>
              <w:t xml:space="preserve"> defined as the product of the total number of</w:t>
            </w:r>
            <w:r w:rsidR="00EF68F1">
              <w:rPr>
                <w:rFonts w:ascii="Times New Roman" w:hAnsi="Times New Roman" w:cs="Times New Roman"/>
                <w:sz w:val="20"/>
              </w:rPr>
              <w:t xml:space="preserve">                                          </w:t>
            </w:r>
            <w:r w:rsidRPr="008C5A07">
              <w:rPr>
                <w:rFonts w:ascii="Times New Roman" w:hAnsi="Times New Roman" w:cs="Times New Roman"/>
                <w:sz w:val="20"/>
                <w:lang w:val="en-US"/>
              </w:rPr>
              <w:t xml:space="preserve"> registration certificates </w:t>
            </w:r>
            <w:r w:rsidR="00826416" w:rsidRPr="008C5A07">
              <w:rPr>
                <w:rFonts w:ascii="Times New Roman" w:hAnsi="Times New Roman" w:cs="Times New Roman"/>
                <w:sz w:val="20"/>
                <w:lang w:val="en-US"/>
              </w:rPr>
              <w:t>owned by</w:t>
            </w:r>
            <w:r w:rsidRPr="008C5A07">
              <w:rPr>
                <w:rFonts w:ascii="Times New Roman" w:hAnsi="Times New Roman" w:cs="Times New Roman"/>
                <w:sz w:val="20"/>
                <w:lang w:val="en-US"/>
              </w:rPr>
              <w:t xml:space="preserve"> the Customer and the cost of access </w:t>
            </w:r>
            <w:r w:rsidR="00F97A0B" w:rsidRPr="008C5A07">
              <w:rPr>
                <w:rFonts w:ascii="Times New Roman" w:hAnsi="Times New Roman" w:cs="Times New Roman"/>
                <w:sz w:val="20"/>
                <w:lang w:val="en-US"/>
              </w:rPr>
              <w:t>per</w:t>
            </w:r>
            <w:r w:rsidRPr="008C5A07">
              <w:rPr>
                <w:rFonts w:ascii="Times New Roman" w:hAnsi="Times New Roman" w:cs="Times New Roman"/>
                <w:sz w:val="20"/>
                <w:lang w:val="en-US"/>
              </w:rPr>
              <w:t xml:space="preserve"> 1 (one) registration certificate according</w:t>
            </w:r>
            <w:r w:rsidR="00EF68F1">
              <w:rPr>
                <w:rFonts w:ascii="Times New Roman" w:hAnsi="Times New Roman" w:cs="Times New Roman"/>
                <w:sz w:val="20"/>
              </w:rPr>
              <w:t xml:space="preserve">                                            </w:t>
            </w:r>
            <w:r w:rsidRPr="008C5A07">
              <w:rPr>
                <w:rFonts w:ascii="Times New Roman" w:hAnsi="Times New Roman" w:cs="Times New Roman"/>
                <w:sz w:val="20"/>
                <w:lang w:val="en-US"/>
              </w:rPr>
              <w:t xml:space="preserve"> to the tariff </w:t>
            </w:r>
            <w:r w:rsidR="00CC0F5C" w:rsidRPr="008C5A07">
              <w:rPr>
                <w:rFonts w:ascii="Times New Roman" w:hAnsi="Times New Roman" w:cs="Times New Roman"/>
                <w:sz w:val="20"/>
                <w:lang w:val="en-US"/>
              </w:rPr>
              <w:t>published</w:t>
            </w:r>
            <w:r w:rsidRPr="008C5A07">
              <w:rPr>
                <w:rFonts w:ascii="Times New Roman" w:hAnsi="Times New Roman" w:cs="Times New Roman"/>
                <w:sz w:val="20"/>
                <w:lang w:val="en-US"/>
              </w:rPr>
              <w:t xml:space="preserve"> on the </w:t>
            </w:r>
            <w:r w:rsidR="00826416" w:rsidRPr="008C5A07">
              <w:rPr>
                <w:rFonts w:ascii="Times New Roman" w:hAnsi="Times New Roman" w:cs="Times New Roman"/>
                <w:sz w:val="20"/>
                <w:lang w:val="en-US"/>
              </w:rPr>
              <w:t>Performer’s website</w:t>
            </w:r>
            <w:r w:rsidRPr="008C5A07">
              <w:rPr>
                <w:rFonts w:ascii="Times New Roman" w:hAnsi="Times New Roman" w:cs="Times New Roman"/>
                <w:sz w:val="20"/>
                <w:lang w:val="en-US"/>
              </w:rPr>
              <w:t xml:space="preserve"> (https://www.dec.gov.ua) on the date of the </w:t>
            </w:r>
            <w:r w:rsidR="00826416" w:rsidRPr="008C5A07">
              <w:rPr>
                <w:rFonts w:ascii="Times New Roman" w:hAnsi="Times New Roman" w:cs="Times New Roman"/>
                <w:sz w:val="20"/>
                <w:lang w:val="en-US"/>
              </w:rPr>
              <w:t>Contract</w:t>
            </w:r>
            <w:r w:rsidR="00FF53B9" w:rsidRPr="008C5A07">
              <w:rPr>
                <w:rFonts w:ascii="Times New Roman" w:hAnsi="Times New Roman" w:cs="Times New Roman"/>
                <w:sz w:val="20"/>
                <w:lang w:val="en-US"/>
              </w:rPr>
              <w:t>’s</w:t>
            </w:r>
            <w:r w:rsidR="00826416" w:rsidRPr="008C5A07">
              <w:rPr>
                <w:rFonts w:ascii="Times New Roman" w:hAnsi="Times New Roman" w:cs="Times New Roman"/>
                <w:sz w:val="20"/>
                <w:lang w:val="en-US"/>
              </w:rPr>
              <w:t xml:space="preserve"> conclusion</w:t>
            </w:r>
            <w:r w:rsidR="00FF53B9" w:rsidRPr="008C5A07">
              <w:rPr>
                <w:rFonts w:ascii="Times New Roman" w:hAnsi="Times New Roman" w:cs="Times New Roman"/>
                <w:sz w:val="20"/>
                <w:lang w:val="en-US"/>
              </w:rPr>
              <w:t xml:space="preserve"> and</w:t>
            </w:r>
            <w:r w:rsidRPr="008C5A07">
              <w:rPr>
                <w:rFonts w:ascii="Times New Roman" w:hAnsi="Times New Roman" w:cs="Times New Roman"/>
                <w:sz w:val="20"/>
                <w:lang w:val="en-US"/>
              </w:rPr>
              <w:t xml:space="preserve"> </w:t>
            </w:r>
            <w:r w:rsidR="00FF53B9" w:rsidRPr="008C5A07">
              <w:rPr>
                <w:rFonts w:ascii="Times New Roman" w:hAnsi="Times New Roman" w:cs="Times New Roman"/>
                <w:sz w:val="20"/>
                <w:lang w:val="en-US"/>
              </w:rPr>
              <w:t>specified</w:t>
            </w:r>
            <w:r w:rsidRPr="008C5A07">
              <w:rPr>
                <w:rFonts w:ascii="Times New Roman" w:hAnsi="Times New Roman" w:cs="Times New Roman"/>
                <w:sz w:val="20"/>
                <w:lang w:val="en-US"/>
              </w:rPr>
              <w:t xml:space="preserve"> in the invoice issued by the </w:t>
            </w:r>
            <w:r w:rsidR="00EF68F1">
              <w:rPr>
                <w:rFonts w:ascii="Times New Roman" w:hAnsi="Times New Roman" w:cs="Times New Roman"/>
                <w:sz w:val="20"/>
              </w:rPr>
              <w:t xml:space="preserve">                                </w:t>
            </w:r>
            <w:r w:rsidR="00FF53B9" w:rsidRPr="008C5A07">
              <w:rPr>
                <w:rFonts w:ascii="Times New Roman" w:hAnsi="Times New Roman" w:cs="Times New Roman"/>
                <w:sz w:val="20"/>
                <w:lang w:val="en-US"/>
              </w:rPr>
              <w:t>Performer</w:t>
            </w:r>
            <w:r w:rsidRPr="008C5A07">
              <w:rPr>
                <w:rFonts w:ascii="Times New Roman" w:hAnsi="Times New Roman" w:cs="Times New Roman"/>
                <w:sz w:val="20"/>
                <w:lang w:val="en-US"/>
              </w:rPr>
              <w:t xml:space="preserve"> within 3 banking days from the date of </w:t>
            </w:r>
            <w:r w:rsidR="00FF53B9" w:rsidRPr="008C5A07">
              <w:rPr>
                <w:rFonts w:ascii="Times New Roman" w:hAnsi="Times New Roman" w:cs="Times New Roman"/>
                <w:sz w:val="20"/>
                <w:lang w:val="en-US"/>
              </w:rPr>
              <w:t xml:space="preserve">the </w:t>
            </w:r>
            <w:r w:rsidR="00EF68F1">
              <w:rPr>
                <w:rFonts w:ascii="Times New Roman" w:hAnsi="Times New Roman" w:cs="Times New Roman"/>
                <w:sz w:val="20"/>
              </w:rPr>
              <w:t xml:space="preserve">                           </w:t>
            </w:r>
            <w:r w:rsidR="00FF53B9" w:rsidRPr="008C5A07">
              <w:rPr>
                <w:rFonts w:ascii="Times New Roman" w:hAnsi="Times New Roman" w:cs="Times New Roman"/>
                <w:sz w:val="20"/>
                <w:lang w:val="en-US"/>
              </w:rPr>
              <w:t>Contract’s conclusion</w:t>
            </w:r>
            <w:r w:rsidRPr="008C5A07">
              <w:rPr>
                <w:rFonts w:ascii="Times New Roman" w:hAnsi="Times New Roman" w:cs="Times New Roman"/>
                <w:sz w:val="20"/>
                <w:lang w:val="en-US"/>
              </w:rPr>
              <w:t xml:space="preserve">, which is an integral part of this </w:t>
            </w:r>
            <w:r w:rsidR="00FF53B9" w:rsidRPr="008C5A07">
              <w:rPr>
                <w:rFonts w:ascii="Times New Roman" w:hAnsi="Times New Roman" w:cs="Times New Roman"/>
                <w:sz w:val="20"/>
                <w:lang w:val="en-US"/>
              </w:rPr>
              <w:t>Contract. The total cost of the s</w:t>
            </w:r>
            <w:r w:rsidRPr="008C5A07">
              <w:rPr>
                <w:rFonts w:ascii="Times New Roman" w:hAnsi="Times New Roman" w:cs="Times New Roman"/>
                <w:sz w:val="20"/>
                <w:lang w:val="en-US"/>
              </w:rPr>
              <w:t xml:space="preserve">ervices is considered agreed </w:t>
            </w:r>
            <w:r w:rsidR="00FF53B9" w:rsidRPr="008C5A07">
              <w:rPr>
                <w:rFonts w:ascii="Times New Roman" w:hAnsi="Times New Roman" w:cs="Times New Roman"/>
                <w:sz w:val="20"/>
                <w:lang w:val="en-US"/>
              </w:rPr>
              <w:t xml:space="preserve">upon </w:t>
            </w:r>
            <w:r w:rsidRPr="008C5A07">
              <w:rPr>
                <w:rFonts w:ascii="Times New Roman" w:hAnsi="Times New Roman" w:cs="Times New Roman"/>
                <w:sz w:val="20"/>
                <w:lang w:val="en-US"/>
              </w:rPr>
              <w:t xml:space="preserve">if the Customer does not </w:t>
            </w:r>
            <w:r w:rsidR="00CC0F5C" w:rsidRPr="008C5A07">
              <w:rPr>
                <w:rFonts w:ascii="Times New Roman" w:hAnsi="Times New Roman" w:cs="Times New Roman"/>
                <w:sz w:val="20"/>
                <w:lang w:val="en-US"/>
              </w:rPr>
              <w:t>make</w:t>
            </w:r>
            <w:r w:rsidRPr="008C5A07">
              <w:rPr>
                <w:rFonts w:ascii="Times New Roman" w:hAnsi="Times New Roman" w:cs="Times New Roman"/>
                <w:sz w:val="20"/>
                <w:lang w:val="en-US"/>
              </w:rPr>
              <w:t xml:space="preserve"> relevant objections within 10 (ten) calendar days</w:t>
            </w:r>
            <w:r w:rsidR="0075675D" w:rsidRPr="008C5A07">
              <w:rPr>
                <w:rFonts w:ascii="Times New Roman" w:eastAsia="Times New Roman" w:hAnsi="Times New Roman" w:cs="Times New Roman"/>
                <w:color w:val="000000"/>
                <w:sz w:val="20"/>
                <w:szCs w:val="20"/>
                <w:lang w:val="en-US"/>
              </w:rPr>
              <w:t>.</w:t>
            </w:r>
          </w:p>
          <w:p w14:paraId="6D4D6C45" w14:textId="050043F4" w:rsidR="008C5A07" w:rsidRPr="008C5A07" w:rsidRDefault="008C5A07" w:rsidP="00EF68F1">
            <w:pPr>
              <w:pStyle w:val="a4"/>
              <w:numPr>
                <w:ilvl w:val="1"/>
                <w:numId w:val="5"/>
              </w:numPr>
              <w:ind w:left="173" w:hanging="173"/>
              <w:jc w:val="both"/>
              <w:rPr>
                <w:rFonts w:ascii="Times New Roman" w:eastAsia="Times New Roman" w:hAnsi="Times New Roman" w:cs="Times New Roman"/>
                <w:color w:val="000000"/>
                <w:sz w:val="20"/>
                <w:szCs w:val="20"/>
                <w:lang w:val="en-US"/>
              </w:rPr>
            </w:pPr>
            <w:r w:rsidRPr="008C5A07">
              <w:rPr>
                <w:rFonts w:ascii="Times New Roman" w:eastAsia="Times New Roman" w:hAnsi="Times New Roman" w:cs="Times New Roman"/>
                <w:color w:val="000000"/>
                <w:sz w:val="20"/>
                <w:szCs w:val="20"/>
                <w:lang w:val="en-US"/>
              </w:rPr>
              <w:t>The Customer has a right to assign unilaterally a</w:t>
            </w:r>
            <w:r w:rsidR="00161CFD">
              <w:rPr>
                <w:rFonts w:ascii="Times New Roman" w:eastAsia="Times New Roman" w:hAnsi="Times New Roman" w:cs="Times New Roman"/>
                <w:color w:val="000000"/>
                <w:sz w:val="20"/>
                <w:szCs w:val="20"/>
                <w:lang w:val="en-US"/>
              </w:rPr>
              <w:t xml:space="preserve">                              </w:t>
            </w:r>
            <w:r w:rsidRPr="008C5A07">
              <w:rPr>
                <w:rFonts w:ascii="Times New Roman" w:eastAsia="Times New Roman" w:hAnsi="Times New Roman" w:cs="Times New Roman"/>
                <w:color w:val="000000"/>
                <w:sz w:val="20"/>
                <w:szCs w:val="20"/>
                <w:lang w:val="en-US"/>
              </w:rPr>
              <w:t xml:space="preserve"> payer under the present Contract and informs the </w:t>
            </w:r>
            <w:r w:rsidR="00EF68F1">
              <w:rPr>
                <w:rFonts w:ascii="Times New Roman" w:eastAsia="Times New Roman" w:hAnsi="Times New Roman" w:cs="Times New Roman"/>
                <w:color w:val="000000"/>
                <w:sz w:val="20"/>
                <w:szCs w:val="20"/>
              </w:rPr>
              <w:t xml:space="preserve">                                 </w:t>
            </w:r>
            <w:r w:rsidRPr="008C5A07">
              <w:rPr>
                <w:rFonts w:ascii="Times New Roman" w:eastAsia="Times New Roman" w:hAnsi="Times New Roman" w:cs="Times New Roman"/>
                <w:color w:val="000000"/>
                <w:sz w:val="20"/>
                <w:szCs w:val="20"/>
                <w:lang w:val="en-US"/>
              </w:rPr>
              <w:t>Performer thereof in writing according to the current legislation of Ukraine.</w:t>
            </w:r>
          </w:p>
        </w:tc>
      </w:tr>
      <w:tr w:rsidR="00CB6248" w:rsidRPr="006B1B6C" w14:paraId="1D53A141" w14:textId="77777777" w:rsidTr="00725A46">
        <w:trPr>
          <w:trHeight w:val="4528"/>
        </w:trPr>
        <w:tc>
          <w:tcPr>
            <w:tcW w:w="5563" w:type="dxa"/>
          </w:tcPr>
          <w:p w14:paraId="764EA5A4" w14:textId="08798362" w:rsidR="00CB6248" w:rsidRPr="009F269D" w:rsidRDefault="00CB6248" w:rsidP="00EF68F1">
            <w:pPr>
              <w:tabs>
                <w:tab w:val="left" w:pos="209"/>
              </w:tabs>
              <w:ind w:left="209" w:hanging="209"/>
              <w:jc w:val="both"/>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lastRenderedPageBreak/>
              <w:t xml:space="preserve">2.3. </w:t>
            </w:r>
            <w:r w:rsidRPr="008C5A07">
              <w:rPr>
                <w:rFonts w:ascii="Times New Roman" w:hAnsi="Times New Roman" w:cs="Times New Roman"/>
                <w:spacing w:val="-6"/>
                <w:sz w:val="20"/>
                <w:szCs w:val="20"/>
                <w:lang w:val="ru-RU"/>
              </w:rPr>
              <w:t>У рахунку-фактурі визначається зміст, валюта платежу, обсяги та вартість Послуг, а також платник</w:t>
            </w:r>
            <w:r w:rsidRPr="008C5A07">
              <w:rPr>
                <w:rFonts w:ascii="Times New Roman" w:eastAsia="Times New Roman" w:hAnsi="Times New Roman" w:cs="Times New Roman"/>
                <w:color w:val="000000"/>
                <w:spacing w:val="-6"/>
                <w:sz w:val="20"/>
                <w:szCs w:val="20"/>
                <w:lang w:val="ru-RU"/>
              </w:rPr>
              <w:t>.</w:t>
            </w:r>
            <w:r w:rsidRPr="008C5A07">
              <w:rPr>
                <w:rFonts w:ascii="Times New Roman" w:hAnsi="Times New Roman" w:cs="Times New Roman"/>
                <w:spacing w:val="-6"/>
                <w:sz w:val="20"/>
                <w:szCs w:val="20"/>
                <w:lang w:val="ru-RU"/>
              </w:rPr>
              <w:t xml:space="preserve"> </w:t>
            </w:r>
            <w:r w:rsidRPr="008C5A07">
              <w:rPr>
                <w:rFonts w:ascii="Times New Roman" w:eastAsia="Times New Roman" w:hAnsi="Times New Roman" w:cs="Times New Roman"/>
                <w:color w:val="000000"/>
                <w:spacing w:val="-6"/>
                <w:sz w:val="20"/>
                <w:szCs w:val="20"/>
                <w:lang w:val="ru-RU"/>
              </w:rPr>
              <w:t>Розрахунки здійснюються у валюті: долар США та/або Євро</w:t>
            </w:r>
            <w:r w:rsidR="00297B1B" w:rsidRPr="008C5A07">
              <w:rPr>
                <w:rFonts w:ascii="Times New Roman" w:eastAsia="Times New Roman" w:hAnsi="Times New Roman" w:cs="Times New Roman"/>
                <w:color w:val="000000"/>
                <w:spacing w:val="-6"/>
                <w:sz w:val="20"/>
                <w:szCs w:val="20"/>
                <w:lang w:val="ru-RU"/>
              </w:rPr>
              <w:t xml:space="preserve"> та/або гривня.</w:t>
            </w:r>
          </w:p>
          <w:p w14:paraId="423589BA" w14:textId="77777777" w:rsidR="00CB6248" w:rsidRPr="009F269D" w:rsidRDefault="00CB6248" w:rsidP="00EF68F1">
            <w:pPr>
              <w:tabs>
                <w:tab w:val="left" w:pos="209"/>
              </w:tabs>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2.4. Замовник сплачує 100% передоплату вартості Послуг, визначену згідно п. 2.1 Договору, у безготівковій формі шляхом перерахування грошових коштів на поточний рахунок Виконавця протягом 3-х банківських днів з моменту отримання рахунку-фактури.</w:t>
            </w:r>
          </w:p>
          <w:p w14:paraId="1AF175DF" w14:textId="77777777" w:rsidR="00CB6248" w:rsidRPr="009F269D" w:rsidRDefault="00CB6248" w:rsidP="00EF68F1">
            <w:pPr>
              <w:tabs>
                <w:tab w:val="left" w:pos="209"/>
              </w:tabs>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2.5.</w:t>
            </w:r>
            <w:r w:rsidRPr="009F269D">
              <w:rPr>
                <w:rFonts w:ascii="Times New Roman" w:hAnsi="Times New Roman" w:cs="Times New Roman"/>
                <w:sz w:val="20"/>
                <w:szCs w:val="20"/>
                <w:lang w:val="ru-RU"/>
              </w:rPr>
              <w:t xml:space="preserve"> </w:t>
            </w:r>
            <w:r w:rsidRPr="009F269D">
              <w:rPr>
                <w:rFonts w:ascii="Times New Roman" w:eastAsia="Times New Roman" w:hAnsi="Times New Roman" w:cs="Times New Roman"/>
                <w:color w:val="000000"/>
                <w:sz w:val="20"/>
                <w:szCs w:val="20"/>
                <w:lang w:val="ru-RU"/>
              </w:rPr>
              <w:t>Усі витрати (комісія, переказ коштів та інші), пов’язані з оплатою Послуг, передбачених у рахунку-фактурі, покладаються на Замовника, який оплачує їх згідно з виставленим Виконавцем рахунком-фактурою.</w:t>
            </w:r>
          </w:p>
          <w:p w14:paraId="3C43A28F" w14:textId="77777777" w:rsidR="00CB6248" w:rsidRPr="009F269D" w:rsidRDefault="00CB6248" w:rsidP="00EF68F1">
            <w:pPr>
              <w:tabs>
                <w:tab w:val="left" w:pos="209"/>
              </w:tabs>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2.6. У випадку дострокового розірвання Договору, вартість Послуг, сплачених за цим Договором, Замовнику не повертається.</w:t>
            </w:r>
            <w:r w:rsidRPr="006B1B6C">
              <w:rPr>
                <w:rFonts w:ascii="Times New Roman" w:eastAsia="Times New Roman" w:hAnsi="Times New Roman" w:cs="Times New Roman"/>
                <w:color w:val="000000"/>
                <w:sz w:val="20"/>
                <w:szCs w:val="20"/>
                <w:lang w:val="en-US"/>
              </w:rPr>
              <w:t> </w:t>
            </w:r>
          </w:p>
          <w:p w14:paraId="09C02AC9" w14:textId="77777777" w:rsidR="00CB6248" w:rsidRPr="009F269D" w:rsidRDefault="00CB6248" w:rsidP="00EF68F1">
            <w:pPr>
              <w:tabs>
                <w:tab w:val="left" w:pos="209"/>
              </w:tabs>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 xml:space="preserve">2.7. </w:t>
            </w:r>
            <w:r w:rsidRPr="009F269D">
              <w:rPr>
                <w:rFonts w:ascii="Times New Roman" w:eastAsia="Times New Roman" w:hAnsi="Times New Roman" w:cs="Times New Roman"/>
                <w:color w:val="000000"/>
                <w:spacing w:val="-4"/>
                <w:sz w:val="20"/>
                <w:szCs w:val="20"/>
                <w:lang w:val="ru-RU"/>
              </w:rPr>
              <w:t>Виконавець не пізніше 2-х робочих днів з дати зарахування на його поточний рахунок грошових коштів, що надійшли від Замовника, та наявності листа Замовника, обумовленого в п. 2.9 Договору, активізує доступ Замовника до бази даних про ПР та/або ВЕ при медичному застосуванні ЛЗ, в тому числі вакцин/туберкуліну, в АІСФ через «Електронний кабінет заявника».</w:t>
            </w:r>
            <w:r w:rsidRPr="006B1B6C">
              <w:rPr>
                <w:rFonts w:ascii="Times New Roman" w:eastAsia="Times New Roman" w:hAnsi="Times New Roman" w:cs="Times New Roman"/>
                <w:color w:val="000000"/>
                <w:sz w:val="20"/>
                <w:szCs w:val="20"/>
                <w:lang w:val="en-US"/>
              </w:rPr>
              <w:t> </w:t>
            </w:r>
          </w:p>
          <w:p w14:paraId="2C360489" w14:textId="77777777" w:rsidR="00CB6248" w:rsidRPr="009F269D" w:rsidRDefault="00CB6248" w:rsidP="00EF68F1">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 xml:space="preserve">2.8. Датою надання Послуг та датою початку строку доступу є дата активізації доступу Замовника до бази даних про ПР та/або ВЕ при медичному застосуванні ЛЗ, в тому числі вакцин/туберкуліну, в АІСФ через «Електронний кабінет заявника», про що Виконавець в цей же день повідомляє Замовника на контактну адресу електронної пошти. Факт активізації такого доступу і надання Послуг підтверджується Актом здачі-прийняття робіт (надання послуг), який в цей же день складається Виконавцем в 2-х примірниках, які після підписання і скріплення печаткою Виконавця направляються Замовнику на погодження протягом 10 робочих днів з дати активізації доступу. </w:t>
            </w:r>
            <w:r w:rsidRPr="00116D46">
              <w:rPr>
                <w:rFonts w:ascii="Times New Roman" w:eastAsia="Times New Roman" w:hAnsi="Times New Roman" w:cs="Times New Roman"/>
                <w:color w:val="000000"/>
                <w:sz w:val="20"/>
                <w:szCs w:val="20"/>
                <w:lang w:val="ru-RU"/>
              </w:rPr>
              <w:t>Замовник протягом 5-ти робочих днів з дати отримання Акта</w:t>
            </w:r>
            <w:r w:rsidRPr="006B1B6C">
              <w:rPr>
                <w:rFonts w:ascii="Times New Roman" w:eastAsia="Times New Roman" w:hAnsi="Times New Roman" w:cs="Times New Roman"/>
                <w:color w:val="000000"/>
                <w:sz w:val="20"/>
                <w:szCs w:val="20"/>
                <w:lang w:val="en-US"/>
              </w:rPr>
              <w:t> </w:t>
            </w:r>
            <w:r w:rsidRPr="00116D46">
              <w:rPr>
                <w:rFonts w:ascii="Times New Roman" w:eastAsia="Times New Roman" w:hAnsi="Times New Roman" w:cs="Times New Roman"/>
                <w:color w:val="000000"/>
                <w:sz w:val="20"/>
                <w:szCs w:val="20"/>
                <w:lang w:val="ru-RU"/>
              </w:rPr>
              <w:t xml:space="preserve"> здачі-прийняття робіт (надання послуг) розглядає і направляє на адресу Виконавця один примірник такого акта, оформленого належним чином, або обґрунтованих заперечень щодо неможливості його підписання. </w:t>
            </w:r>
            <w:r w:rsidRPr="009F269D">
              <w:rPr>
                <w:rFonts w:ascii="Times New Roman" w:eastAsia="Times New Roman" w:hAnsi="Times New Roman" w:cs="Times New Roman"/>
                <w:color w:val="000000"/>
                <w:sz w:val="20"/>
                <w:szCs w:val="20"/>
                <w:lang w:val="ru-RU"/>
              </w:rPr>
              <w:t>У випадку неотримання Виконавцем у зазначений термін підписаного Замовником Акта здачі-прийняття робіт (надання послуг) або обґрунтованих заперечень щодо цього, такий акт вважається погодженим Замовником, а Послуги – наданими належним чином і прийнятими Замовником у повному обсязі без зауважень.</w:t>
            </w:r>
            <w:r w:rsidRPr="006B1B6C">
              <w:rPr>
                <w:rFonts w:ascii="Times New Roman" w:eastAsia="Times New Roman" w:hAnsi="Times New Roman" w:cs="Times New Roman"/>
                <w:color w:val="000000"/>
                <w:sz w:val="20"/>
                <w:szCs w:val="20"/>
                <w:lang w:val="en-US"/>
              </w:rPr>
              <w:t> </w:t>
            </w:r>
          </w:p>
          <w:p w14:paraId="2F58D95B" w14:textId="77777777" w:rsidR="00CB6248" w:rsidRPr="009F269D" w:rsidRDefault="00CB6248" w:rsidP="00EF68F1">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2.9. Користування базою даних про ПР та/або ВЕ при медичному застосуванні ЛЗ, в тому числі вакцин/туберкуліну, в частині перегляду та друку інформації із АІСФ здійснюється Замовником через уповноважену відповідальну/контактну особу з фармаконагляду, яка призначається останнім на строк дії Договору. Замовник при укладенні Договору повідомляє Виконавця листом у довільній формі, в якому зазначає вихідні дані, за якими була проведена реєстрація в «Електронному кабінеті заявника», а саме: ПІБ; посада уповноваженої відповідальної/контактної особи з фармаконагляду; логін; адреса електронної пошти; контактний телефон; довіреність, що підтверджує повноваження відповідальної/контактної особи з фармаконагляду, належним чином засвідчена копія якої додається до листа.</w:t>
            </w:r>
          </w:p>
          <w:p w14:paraId="7E974CE0" w14:textId="4DE342A4" w:rsidR="00CB6248" w:rsidRPr="009F269D" w:rsidRDefault="00CB6248" w:rsidP="00EF68F1">
            <w:pPr>
              <w:ind w:left="209" w:hanging="207"/>
              <w:jc w:val="both"/>
              <w:rPr>
                <w:rFonts w:ascii="Times New Roman" w:eastAsia="Times New Roman" w:hAnsi="Times New Roman" w:cs="Times New Roman"/>
                <w:spacing w:val="14"/>
                <w:sz w:val="20"/>
                <w:szCs w:val="20"/>
                <w:lang w:val="ru-RU"/>
              </w:rPr>
            </w:pPr>
            <w:r w:rsidRPr="009F269D">
              <w:rPr>
                <w:rFonts w:ascii="Times New Roman" w:eastAsia="Times New Roman" w:hAnsi="Times New Roman" w:cs="Times New Roman"/>
                <w:color w:val="000000"/>
                <w:sz w:val="20"/>
                <w:szCs w:val="20"/>
                <w:lang w:val="ru-RU"/>
              </w:rPr>
              <w:t>2.</w:t>
            </w:r>
            <w:r w:rsidR="00022767" w:rsidRPr="009F269D">
              <w:rPr>
                <w:rFonts w:ascii="Times New Roman" w:eastAsia="Times New Roman" w:hAnsi="Times New Roman" w:cs="Times New Roman"/>
                <w:color w:val="000000"/>
                <w:sz w:val="20"/>
                <w:szCs w:val="20"/>
                <w:lang w:val="ru-RU"/>
              </w:rPr>
              <w:t xml:space="preserve">10. </w:t>
            </w:r>
            <w:r w:rsidRPr="009F269D">
              <w:rPr>
                <w:rFonts w:ascii="Times New Roman" w:eastAsia="Times New Roman" w:hAnsi="Times New Roman" w:cs="Times New Roman"/>
                <w:color w:val="000000"/>
                <w:spacing w:val="14"/>
                <w:sz w:val="20"/>
                <w:szCs w:val="20"/>
                <w:lang w:val="ru-RU"/>
              </w:rPr>
              <w:t xml:space="preserve">У випадку виникнення у Замовника обґрунтованих питань та зауважень щодо якості </w:t>
            </w:r>
            <w:r w:rsidR="00681E03" w:rsidRPr="009F269D">
              <w:rPr>
                <w:rFonts w:ascii="Times New Roman" w:eastAsia="Times New Roman" w:hAnsi="Times New Roman" w:cs="Times New Roman"/>
                <w:color w:val="000000"/>
                <w:spacing w:val="14"/>
                <w:sz w:val="20"/>
                <w:szCs w:val="20"/>
                <w:lang w:val="ru-RU"/>
              </w:rPr>
              <w:t>надання</w:t>
            </w:r>
            <w:r w:rsidRPr="009F269D">
              <w:rPr>
                <w:rFonts w:ascii="Times New Roman" w:eastAsia="Times New Roman" w:hAnsi="Times New Roman" w:cs="Times New Roman"/>
                <w:color w:val="000000"/>
                <w:spacing w:val="14"/>
                <w:sz w:val="20"/>
                <w:szCs w:val="20"/>
                <w:lang w:val="ru-RU"/>
              </w:rPr>
              <w:t xml:space="preserve"> Послуг, пов’язаних, зокрема, із функціонуванням бази даних про ПР та/або ВЕ при медичному застосуванні ЛЗ, в тому числі вакцин/туберкуліну, в АІСФ через «Електронний </w:t>
            </w:r>
            <w:r w:rsidRPr="009F269D">
              <w:rPr>
                <w:rFonts w:ascii="Times New Roman" w:eastAsia="Times New Roman" w:hAnsi="Times New Roman" w:cs="Times New Roman"/>
                <w:color w:val="000000"/>
                <w:spacing w:val="14"/>
                <w:sz w:val="20"/>
                <w:szCs w:val="20"/>
                <w:lang w:val="ru-RU"/>
              </w:rPr>
              <w:lastRenderedPageBreak/>
              <w:t xml:space="preserve">кабінет заявника», Замовник негайно повідомляє про це Виконавця через електронну пошту або в телефонному режимі. Адреса електронної пошти: </w:t>
            </w:r>
            <w:r w:rsidRPr="006B1B6C">
              <w:rPr>
                <w:rFonts w:ascii="Times New Roman" w:eastAsia="Times New Roman" w:hAnsi="Times New Roman" w:cs="Times New Roman"/>
                <w:color w:val="000000"/>
                <w:spacing w:val="14"/>
                <w:sz w:val="20"/>
                <w:szCs w:val="20"/>
                <w:lang w:val="en-US"/>
              </w:rPr>
              <w:t>aisf</w:t>
            </w:r>
            <w:r w:rsidRPr="009F269D">
              <w:rPr>
                <w:rFonts w:ascii="Times New Roman" w:eastAsia="Times New Roman" w:hAnsi="Times New Roman" w:cs="Times New Roman"/>
                <w:color w:val="000000"/>
                <w:spacing w:val="14"/>
                <w:sz w:val="20"/>
                <w:szCs w:val="20"/>
                <w:lang w:val="ru-RU"/>
              </w:rPr>
              <w:t>@</w:t>
            </w:r>
            <w:r w:rsidRPr="006B1B6C">
              <w:rPr>
                <w:rFonts w:ascii="Times New Roman" w:eastAsia="Times New Roman" w:hAnsi="Times New Roman" w:cs="Times New Roman"/>
                <w:color w:val="000000"/>
                <w:spacing w:val="14"/>
                <w:sz w:val="20"/>
                <w:szCs w:val="20"/>
                <w:lang w:val="en-US"/>
              </w:rPr>
              <w:t>dec</w:t>
            </w:r>
            <w:r w:rsidRPr="009F269D">
              <w:rPr>
                <w:rFonts w:ascii="Times New Roman" w:eastAsia="Times New Roman" w:hAnsi="Times New Roman" w:cs="Times New Roman"/>
                <w:color w:val="000000"/>
                <w:spacing w:val="14"/>
                <w:sz w:val="20"/>
                <w:szCs w:val="20"/>
                <w:lang w:val="ru-RU"/>
              </w:rPr>
              <w:t>.</w:t>
            </w:r>
            <w:r w:rsidRPr="006B1B6C">
              <w:rPr>
                <w:rFonts w:ascii="Times New Roman" w:eastAsia="Times New Roman" w:hAnsi="Times New Roman" w:cs="Times New Roman"/>
                <w:color w:val="000000"/>
                <w:spacing w:val="14"/>
                <w:sz w:val="20"/>
                <w:szCs w:val="20"/>
                <w:lang w:val="en-US"/>
              </w:rPr>
              <w:t>gov</w:t>
            </w:r>
            <w:r w:rsidRPr="009F269D">
              <w:rPr>
                <w:rFonts w:ascii="Times New Roman" w:eastAsia="Times New Roman" w:hAnsi="Times New Roman" w:cs="Times New Roman"/>
                <w:color w:val="000000"/>
                <w:spacing w:val="14"/>
                <w:sz w:val="20"/>
                <w:szCs w:val="20"/>
                <w:lang w:val="ru-RU"/>
              </w:rPr>
              <w:t>.</w:t>
            </w:r>
            <w:r w:rsidRPr="006B1B6C">
              <w:rPr>
                <w:rFonts w:ascii="Times New Roman" w:eastAsia="Times New Roman" w:hAnsi="Times New Roman" w:cs="Times New Roman"/>
                <w:color w:val="000000"/>
                <w:spacing w:val="14"/>
                <w:sz w:val="20"/>
                <w:szCs w:val="20"/>
                <w:lang w:val="en-US"/>
              </w:rPr>
              <w:t>ua</w:t>
            </w:r>
            <w:r w:rsidRPr="009F269D">
              <w:rPr>
                <w:rFonts w:ascii="Times New Roman" w:eastAsia="Times New Roman" w:hAnsi="Times New Roman" w:cs="Times New Roman"/>
                <w:color w:val="000000"/>
                <w:spacing w:val="14"/>
                <w:sz w:val="20"/>
                <w:szCs w:val="20"/>
                <w:lang w:val="ru-RU"/>
              </w:rPr>
              <w:t>; телефон: (044) 202-17-00/4320.</w:t>
            </w:r>
          </w:p>
          <w:p w14:paraId="0D6D1EE5" w14:textId="345D4686" w:rsidR="00CB6248" w:rsidRPr="009F269D" w:rsidRDefault="00EF68F1" w:rsidP="00EF68F1">
            <w:pPr>
              <w:ind w:left="209" w:hanging="207"/>
              <w:jc w:val="both"/>
              <w:rPr>
                <w:rFonts w:ascii="Times New Roman" w:eastAsia="Times New Roman" w:hAnsi="Times New Roman" w:cs="Times New Roman"/>
                <w:color w:val="000000"/>
                <w:spacing w:val="6"/>
                <w:sz w:val="20"/>
                <w:szCs w:val="20"/>
                <w:lang w:val="ru-RU"/>
              </w:rPr>
            </w:pPr>
            <w:r>
              <w:rPr>
                <w:rFonts w:ascii="Times New Roman" w:eastAsia="Times New Roman" w:hAnsi="Times New Roman" w:cs="Times New Roman"/>
                <w:color w:val="000000"/>
                <w:spacing w:val="6"/>
                <w:sz w:val="20"/>
                <w:szCs w:val="20"/>
                <w:lang w:val="ru-RU"/>
              </w:rPr>
              <w:t xml:space="preserve">   </w:t>
            </w:r>
            <w:r w:rsidR="00CB6248" w:rsidRPr="009F269D">
              <w:rPr>
                <w:rFonts w:ascii="Times New Roman" w:eastAsia="Times New Roman" w:hAnsi="Times New Roman" w:cs="Times New Roman"/>
                <w:color w:val="000000"/>
                <w:spacing w:val="6"/>
                <w:sz w:val="20"/>
                <w:szCs w:val="20"/>
                <w:lang w:val="ru-RU"/>
              </w:rPr>
              <w:t>Технічна підтримка включає в себе надання Виконавцем в робочі години (з 9.00 до 17.30 з понеділка по четвер, з 9.00 до 16.30 в п’ятницю, крім вихідних і святкових днів) відповідей Замовнику стосовно функціонування бази даних про ПР та/або ВЕ при медичному застосуванні ЛЗ, в тому числі вакцин/туберкуліну, та користування АІСФ через «Електронний кабінет заявника».</w:t>
            </w:r>
          </w:p>
          <w:p w14:paraId="5684E7D1" w14:textId="5C8527A3" w:rsidR="000C05CF" w:rsidRPr="009F269D" w:rsidRDefault="00CB6248" w:rsidP="00EF68F1">
            <w:pPr>
              <w:ind w:left="209" w:hanging="207"/>
              <w:jc w:val="both"/>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2.1</w:t>
            </w:r>
            <w:r w:rsidR="00022767" w:rsidRPr="009F269D">
              <w:rPr>
                <w:rFonts w:ascii="Times New Roman" w:eastAsia="Times New Roman" w:hAnsi="Times New Roman" w:cs="Times New Roman"/>
                <w:color w:val="000000"/>
                <w:sz w:val="20"/>
                <w:szCs w:val="20"/>
                <w:lang w:val="ru-RU"/>
              </w:rPr>
              <w:t>1</w:t>
            </w:r>
            <w:r w:rsidRPr="009F269D">
              <w:rPr>
                <w:rFonts w:ascii="Times New Roman" w:eastAsia="Times New Roman" w:hAnsi="Times New Roman" w:cs="Times New Roman"/>
                <w:color w:val="000000"/>
                <w:sz w:val="20"/>
                <w:szCs w:val="20"/>
                <w:lang w:val="ru-RU"/>
              </w:rPr>
              <w:t xml:space="preserve">. Строк доступу визначається згідно тарифу розміщеного на </w:t>
            </w:r>
            <w:r w:rsidR="00A66FFC" w:rsidRPr="009F269D">
              <w:rPr>
                <w:rFonts w:ascii="Times New Roman" w:eastAsia="Times New Roman" w:hAnsi="Times New Roman" w:cs="Times New Roman"/>
                <w:color w:val="000000"/>
                <w:sz w:val="20"/>
                <w:szCs w:val="20"/>
                <w:lang w:val="ru-RU"/>
              </w:rPr>
              <w:t>інтернет ресурсе</w:t>
            </w:r>
            <w:r w:rsidRPr="009F269D">
              <w:rPr>
                <w:rFonts w:ascii="Times New Roman" w:eastAsia="Times New Roman" w:hAnsi="Times New Roman" w:cs="Times New Roman"/>
                <w:color w:val="000000"/>
                <w:sz w:val="20"/>
                <w:szCs w:val="20"/>
                <w:lang w:val="ru-RU"/>
              </w:rPr>
              <w:t xml:space="preserve"> Виконавця (</w:t>
            </w:r>
            <w:r w:rsidRPr="006B1B6C">
              <w:rPr>
                <w:rFonts w:ascii="Times New Roman" w:eastAsia="Times New Roman" w:hAnsi="Times New Roman" w:cs="Times New Roman"/>
                <w:color w:val="000000"/>
                <w:sz w:val="20"/>
                <w:szCs w:val="20"/>
                <w:lang w:val="en-US"/>
              </w:rPr>
              <w:t>https</w:t>
            </w:r>
            <w:r w:rsidRPr="009F269D">
              <w:rPr>
                <w:rFonts w:ascii="Times New Roman" w:eastAsia="Times New Roman" w:hAnsi="Times New Roman" w:cs="Times New Roman"/>
                <w:color w:val="000000"/>
                <w:sz w:val="20"/>
                <w:szCs w:val="20"/>
                <w:lang w:val="ru-RU"/>
              </w:rPr>
              <w:t>://</w:t>
            </w:r>
            <w:r w:rsidRPr="006B1B6C">
              <w:rPr>
                <w:rFonts w:ascii="Times New Roman" w:eastAsia="Times New Roman" w:hAnsi="Times New Roman" w:cs="Times New Roman"/>
                <w:color w:val="000000"/>
                <w:sz w:val="20"/>
                <w:szCs w:val="20"/>
                <w:lang w:val="en-US"/>
              </w:rPr>
              <w:t>www</w:t>
            </w:r>
            <w:r w:rsidRPr="009F269D">
              <w:rPr>
                <w:rFonts w:ascii="Times New Roman" w:eastAsia="Times New Roman" w:hAnsi="Times New Roman" w:cs="Times New Roman"/>
                <w:color w:val="000000"/>
                <w:sz w:val="20"/>
                <w:szCs w:val="20"/>
                <w:lang w:val="ru-RU"/>
              </w:rPr>
              <w:t>.</w:t>
            </w:r>
            <w:r w:rsidRPr="006B1B6C">
              <w:rPr>
                <w:rFonts w:ascii="Times New Roman" w:eastAsia="Times New Roman" w:hAnsi="Times New Roman" w:cs="Times New Roman"/>
                <w:color w:val="000000"/>
                <w:sz w:val="20"/>
                <w:szCs w:val="20"/>
                <w:lang w:val="en-US"/>
              </w:rPr>
              <w:t>dec</w:t>
            </w:r>
            <w:r w:rsidRPr="009F269D">
              <w:rPr>
                <w:rFonts w:ascii="Times New Roman" w:eastAsia="Times New Roman" w:hAnsi="Times New Roman" w:cs="Times New Roman"/>
                <w:color w:val="000000"/>
                <w:sz w:val="20"/>
                <w:szCs w:val="20"/>
                <w:lang w:val="ru-RU"/>
              </w:rPr>
              <w:t>.</w:t>
            </w:r>
            <w:r w:rsidRPr="006B1B6C">
              <w:rPr>
                <w:rFonts w:ascii="Times New Roman" w:eastAsia="Times New Roman" w:hAnsi="Times New Roman" w:cs="Times New Roman"/>
                <w:color w:val="000000"/>
                <w:sz w:val="20"/>
                <w:szCs w:val="20"/>
                <w:lang w:val="en-US"/>
              </w:rPr>
              <w:t>gov</w:t>
            </w:r>
            <w:r w:rsidRPr="009F269D">
              <w:rPr>
                <w:rFonts w:ascii="Times New Roman" w:eastAsia="Times New Roman" w:hAnsi="Times New Roman" w:cs="Times New Roman"/>
                <w:color w:val="000000"/>
                <w:sz w:val="20"/>
                <w:szCs w:val="20"/>
                <w:lang w:val="ru-RU"/>
              </w:rPr>
              <w:t>.</w:t>
            </w:r>
            <w:r w:rsidRPr="006B1B6C">
              <w:rPr>
                <w:rFonts w:ascii="Times New Roman" w:eastAsia="Times New Roman" w:hAnsi="Times New Roman" w:cs="Times New Roman"/>
                <w:color w:val="000000"/>
                <w:sz w:val="20"/>
                <w:szCs w:val="20"/>
                <w:lang w:val="en-US"/>
              </w:rPr>
              <w:t>ua</w:t>
            </w:r>
            <w:r w:rsidRPr="009F269D">
              <w:rPr>
                <w:rFonts w:ascii="Times New Roman" w:eastAsia="Times New Roman" w:hAnsi="Times New Roman" w:cs="Times New Roman"/>
                <w:color w:val="000000"/>
                <w:sz w:val="20"/>
                <w:szCs w:val="20"/>
                <w:lang w:val="ru-RU"/>
              </w:rPr>
              <w:t>) на дату укладення Договору.</w:t>
            </w:r>
          </w:p>
          <w:p w14:paraId="7B4E7041" w14:textId="59A86593" w:rsidR="001D6E2F" w:rsidRPr="009F269D" w:rsidRDefault="001D6E2F" w:rsidP="00EF68F1">
            <w:pPr>
              <w:ind w:left="209" w:hanging="207"/>
              <w:jc w:val="both"/>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 xml:space="preserve">2.12. </w:t>
            </w:r>
            <w:r w:rsidRPr="009F269D">
              <w:rPr>
                <w:rFonts w:ascii="Times New Roman" w:hAnsi="Times New Roman" w:cs="Times New Roman"/>
                <w:sz w:val="20"/>
                <w:lang w:val="ru-RU"/>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рахунку-фактури на адресу Замовника.</w:t>
            </w:r>
          </w:p>
          <w:p w14:paraId="7C8ACED6" w14:textId="643B6B01" w:rsidR="00022767" w:rsidRPr="00DF72A0" w:rsidRDefault="00022767" w:rsidP="003A5F88">
            <w:pPr>
              <w:ind w:left="355" w:hanging="355"/>
              <w:jc w:val="center"/>
              <w:rPr>
                <w:rFonts w:ascii="Times New Roman" w:eastAsia="Times New Roman" w:hAnsi="Times New Roman" w:cs="Times New Roman"/>
                <w:b/>
                <w:bCs/>
                <w:color w:val="000000"/>
                <w:sz w:val="8"/>
                <w:szCs w:val="8"/>
                <w:lang w:val="ru-RU"/>
              </w:rPr>
            </w:pPr>
          </w:p>
        </w:tc>
        <w:tc>
          <w:tcPr>
            <w:tcW w:w="5528" w:type="dxa"/>
          </w:tcPr>
          <w:p w14:paraId="46B2CCC5" w14:textId="0EAB5589" w:rsidR="00CB6248" w:rsidRPr="006B1B6C" w:rsidRDefault="00CB6248" w:rsidP="00EF68F1">
            <w:pPr>
              <w:ind w:left="173" w:hanging="137"/>
              <w:jc w:val="both"/>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lastRenderedPageBreak/>
              <w:t xml:space="preserve">2.3. </w:t>
            </w:r>
            <w:r w:rsidR="006764BC" w:rsidRPr="006B1B6C">
              <w:rPr>
                <w:rFonts w:ascii="Times New Roman" w:hAnsi="Times New Roman" w:cs="Times New Roman"/>
                <w:spacing w:val="-6"/>
                <w:sz w:val="20"/>
                <w:szCs w:val="20"/>
                <w:lang w:val="en-US"/>
              </w:rPr>
              <w:t xml:space="preserve">The contents, currency of payment, scope and cost of </w:t>
            </w:r>
            <w:r w:rsidR="00C4284A" w:rsidRPr="006B1B6C">
              <w:rPr>
                <w:rFonts w:ascii="Times New Roman" w:hAnsi="Times New Roman" w:cs="Times New Roman"/>
                <w:spacing w:val="-6"/>
                <w:sz w:val="20"/>
                <w:szCs w:val="20"/>
                <w:lang w:val="en-US"/>
              </w:rPr>
              <w:t>S</w:t>
            </w:r>
            <w:r w:rsidR="006764BC" w:rsidRPr="006B1B6C">
              <w:rPr>
                <w:rFonts w:ascii="Times New Roman" w:hAnsi="Times New Roman" w:cs="Times New Roman"/>
                <w:spacing w:val="-6"/>
                <w:sz w:val="20"/>
                <w:szCs w:val="20"/>
                <w:lang w:val="en-US"/>
              </w:rPr>
              <w:t>ervices, and payer are specified in the Invoice-Specification.</w:t>
            </w:r>
            <w:r w:rsidRPr="006B1B6C">
              <w:rPr>
                <w:rFonts w:ascii="Times New Roman" w:hAnsi="Times New Roman" w:cs="Times New Roman"/>
                <w:spacing w:val="-6"/>
                <w:sz w:val="20"/>
                <w:szCs w:val="20"/>
                <w:lang w:val="en-US"/>
              </w:rPr>
              <w:t xml:space="preserve"> </w:t>
            </w:r>
            <w:r w:rsidR="006764BC" w:rsidRPr="006B1B6C">
              <w:rPr>
                <w:rFonts w:ascii="Times New Roman" w:hAnsi="Times New Roman" w:cs="Times New Roman"/>
                <w:spacing w:val="-6"/>
                <w:sz w:val="20"/>
                <w:szCs w:val="20"/>
                <w:lang w:val="en-US"/>
              </w:rPr>
              <w:t>Payment is made in currency: US dollar and/or Euro and/or UAH.</w:t>
            </w:r>
          </w:p>
          <w:p w14:paraId="54668B97" w14:textId="70CDA03D" w:rsidR="00CB6248" w:rsidRDefault="00CB6248" w:rsidP="00EF68F1">
            <w:pPr>
              <w:ind w:left="173" w:hanging="137"/>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 xml:space="preserve">2.4. </w:t>
            </w:r>
            <w:r w:rsidR="00E83B1E" w:rsidRPr="006B1B6C">
              <w:rPr>
                <w:rFonts w:ascii="Times New Roman" w:eastAsia="Times New Roman" w:hAnsi="Times New Roman" w:cs="Times New Roman"/>
                <w:color w:val="000000"/>
                <w:sz w:val="20"/>
                <w:szCs w:val="20"/>
                <w:lang w:val="en-US"/>
              </w:rPr>
              <w:t xml:space="preserve">The Customer makes </w:t>
            </w:r>
            <w:r w:rsidR="007C2477">
              <w:rPr>
                <w:rFonts w:ascii="Times New Roman" w:eastAsia="Times New Roman" w:hAnsi="Times New Roman" w:cs="Times New Roman"/>
                <w:color w:val="000000"/>
                <w:sz w:val="20"/>
                <w:szCs w:val="20"/>
                <w:lang w:val="en-US"/>
              </w:rPr>
              <w:t>a full</w:t>
            </w:r>
            <w:r w:rsidR="00E83B1E" w:rsidRPr="006B1B6C">
              <w:rPr>
                <w:rFonts w:ascii="Times New Roman" w:eastAsia="Times New Roman" w:hAnsi="Times New Roman" w:cs="Times New Roman"/>
                <w:color w:val="000000"/>
                <w:sz w:val="20"/>
                <w:szCs w:val="20"/>
                <w:lang w:val="en-US"/>
              </w:rPr>
              <w:t xml:space="preserve"> </w:t>
            </w:r>
            <w:r w:rsidR="00C4284A" w:rsidRPr="006B1B6C">
              <w:rPr>
                <w:rFonts w:ascii="Times New Roman" w:eastAsia="Times New Roman" w:hAnsi="Times New Roman" w:cs="Times New Roman"/>
                <w:color w:val="000000"/>
                <w:sz w:val="20"/>
                <w:szCs w:val="20"/>
                <w:lang w:val="en-US"/>
              </w:rPr>
              <w:t>pre</w:t>
            </w:r>
            <w:r w:rsidR="00E83B1E" w:rsidRPr="006B1B6C">
              <w:rPr>
                <w:rFonts w:ascii="Times New Roman" w:eastAsia="Times New Roman" w:hAnsi="Times New Roman" w:cs="Times New Roman"/>
                <w:color w:val="000000"/>
                <w:sz w:val="20"/>
                <w:szCs w:val="20"/>
                <w:lang w:val="en-US"/>
              </w:rPr>
              <w:t xml:space="preserve">payment of the cost </w:t>
            </w:r>
            <w:r w:rsidR="00161CFD">
              <w:rPr>
                <w:rFonts w:ascii="Times New Roman" w:eastAsia="Times New Roman" w:hAnsi="Times New Roman" w:cs="Times New Roman"/>
                <w:color w:val="000000"/>
                <w:sz w:val="20"/>
                <w:szCs w:val="20"/>
                <w:lang w:val="en-US"/>
              </w:rPr>
              <w:t xml:space="preserve">                        </w:t>
            </w:r>
            <w:r w:rsidR="00E83B1E" w:rsidRPr="006B1B6C">
              <w:rPr>
                <w:rFonts w:ascii="Times New Roman" w:eastAsia="Times New Roman" w:hAnsi="Times New Roman" w:cs="Times New Roman"/>
                <w:color w:val="000000"/>
                <w:sz w:val="20"/>
                <w:szCs w:val="20"/>
                <w:lang w:val="en-US"/>
              </w:rPr>
              <w:t>of the Services, specified in item 2.1 of the Contract, in a</w:t>
            </w:r>
            <w:r w:rsidR="00161CFD">
              <w:rPr>
                <w:rFonts w:ascii="Times New Roman" w:eastAsia="Times New Roman" w:hAnsi="Times New Roman" w:cs="Times New Roman"/>
                <w:color w:val="000000"/>
                <w:sz w:val="20"/>
                <w:szCs w:val="20"/>
                <w:lang w:val="en-US"/>
              </w:rPr>
              <w:t xml:space="preserve">          </w:t>
            </w:r>
            <w:r w:rsidR="00E83B1E" w:rsidRPr="006B1B6C">
              <w:rPr>
                <w:rFonts w:ascii="Times New Roman" w:eastAsia="Times New Roman" w:hAnsi="Times New Roman" w:cs="Times New Roman"/>
                <w:color w:val="000000"/>
                <w:sz w:val="20"/>
                <w:szCs w:val="20"/>
                <w:lang w:val="en-US"/>
              </w:rPr>
              <w:t xml:space="preserve"> non-cash form by transferring funds to the Performer’s </w:t>
            </w:r>
            <w:r w:rsidR="00EF68F1">
              <w:rPr>
                <w:rFonts w:ascii="Times New Roman" w:eastAsia="Times New Roman" w:hAnsi="Times New Roman" w:cs="Times New Roman"/>
                <w:color w:val="000000"/>
                <w:sz w:val="20"/>
                <w:szCs w:val="20"/>
              </w:rPr>
              <w:t xml:space="preserve">                           </w:t>
            </w:r>
            <w:r w:rsidR="00E83B1E" w:rsidRPr="006B1B6C">
              <w:rPr>
                <w:rFonts w:ascii="Times New Roman" w:eastAsia="Times New Roman" w:hAnsi="Times New Roman" w:cs="Times New Roman"/>
                <w:color w:val="000000"/>
                <w:sz w:val="20"/>
                <w:szCs w:val="20"/>
                <w:lang w:val="en-US"/>
              </w:rPr>
              <w:t>current account within 3 banking days from the receipt of invoice</w:t>
            </w:r>
            <w:r w:rsidRPr="006B1B6C">
              <w:rPr>
                <w:rFonts w:ascii="Times New Roman" w:eastAsia="Times New Roman" w:hAnsi="Times New Roman" w:cs="Times New Roman"/>
                <w:color w:val="000000"/>
                <w:sz w:val="20"/>
                <w:szCs w:val="20"/>
                <w:lang w:val="en-US"/>
              </w:rPr>
              <w:t>.</w:t>
            </w:r>
          </w:p>
          <w:p w14:paraId="6D2C8A94" w14:textId="53479BDE" w:rsidR="00301235" w:rsidRDefault="00301235" w:rsidP="00EF68F1">
            <w:pPr>
              <w:ind w:left="173" w:hanging="137"/>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2.</w:t>
            </w:r>
            <w:r w:rsidR="00CB6248" w:rsidRPr="006B1B6C">
              <w:rPr>
                <w:rFonts w:ascii="Times New Roman" w:eastAsia="Times New Roman" w:hAnsi="Times New Roman" w:cs="Times New Roman"/>
                <w:color w:val="000000"/>
                <w:sz w:val="20"/>
                <w:szCs w:val="20"/>
                <w:lang w:val="en-US"/>
              </w:rPr>
              <w:t xml:space="preserve">5. </w:t>
            </w:r>
            <w:r w:rsidR="00E83B1E" w:rsidRPr="006B1B6C">
              <w:rPr>
                <w:rFonts w:ascii="Times New Roman" w:eastAsia="Times New Roman" w:hAnsi="Times New Roman" w:cs="Times New Roman"/>
                <w:color w:val="000000"/>
                <w:sz w:val="20"/>
                <w:szCs w:val="20"/>
                <w:lang w:val="en-US"/>
              </w:rPr>
              <w:t xml:space="preserve">All costs (commission, transfer of funds and other) related to the payment for the Services </w:t>
            </w:r>
            <w:r w:rsidR="0025731F" w:rsidRPr="006B1B6C">
              <w:rPr>
                <w:rFonts w:ascii="Times New Roman" w:eastAsia="Times New Roman" w:hAnsi="Times New Roman" w:cs="Times New Roman"/>
                <w:color w:val="000000"/>
                <w:sz w:val="20"/>
                <w:szCs w:val="20"/>
                <w:lang w:val="en-US"/>
              </w:rPr>
              <w:t>specified</w:t>
            </w:r>
            <w:r w:rsidR="00E83B1E" w:rsidRPr="006B1B6C">
              <w:rPr>
                <w:rFonts w:ascii="Times New Roman" w:eastAsia="Times New Roman" w:hAnsi="Times New Roman" w:cs="Times New Roman"/>
                <w:color w:val="000000"/>
                <w:sz w:val="20"/>
                <w:szCs w:val="20"/>
                <w:lang w:val="en-US"/>
              </w:rPr>
              <w:t xml:space="preserve"> in the invoice are borne by the </w:t>
            </w:r>
            <w:r w:rsidR="007D0808" w:rsidRPr="006B1B6C">
              <w:rPr>
                <w:rFonts w:ascii="Times New Roman" w:eastAsia="Times New Roman" w:hAnsi="Times New Roman" w:cs="Times New Roman"/>
                <w:color w:val="000000"/>
                <w:sz w:val="20"/>
                <w:szCs w:val="20"/>
                <w:lang w:val="en-US"/>
              </w:rPr>
              <w:t>Customer</w:t>
            </w:r>
            <w:r w:rsidR="00E83B1E" w:rsidRPr="006B1B6C">
              <w:rPr>
                <w:rFonts w:ascii="Times New Roman" w:eastAsia="Times New Roman" w:hAnsi="Times New Roman" w:cs="Times New Roman"/>
                <w:color w:val="000000"/>
                <w:sz w:val="20"/>
                <w:szCs w:val="20"/>
                <w:lang w:val="en-US"/>
              </w:rPr>
              <w:t xml:space="preserve">, who </w:t>
            </w:r>
            <w:r w:rsidR="007D0808" w:rsidRPr="006B1B6C">
              <w:rPr>
                <w:rFonts w:ascii="Times New Roman" w:eastAsia="Times New Roman" w:hAnsi="Times New Roman" w:cs="Times New Roman"/>
                <w:color w:val="000000"/>
                <w:sz w:val="20"/>
                <w:szCs w:val="20"/>
                <w:lang w:val="en-US"/>
              </w:rPr>
              <w:t>pays</w:t>
            </w:r>
            <w:r w:rsidR="000C1478" w:rsidRPr="006B1B6C">
              <w:rPr>
                <w:rFonts w:ascii="Times New Roman" w:eastAsia="Times New Roman" w:hAnsi="Times New Roman" w:cs="Times New Roman"/>
                <w:color w:val="000000"/>
                <w:sz w:val="20"/>
                <w:szCs w:val="20"/>
                <w:lang w:val="en-US"/>
              </w:rPr>
              <w:t xml:space="preserve"> </w:t>
            </w:r>
            <w:r w:rsidR="00E83B1E" w:rsidRPr="006B1B6C">
              <w:rPr>
                <w:rFonts w:ascii="Times New Roman" w:eastAsia="Times New Roman" w:hAnsi="Times New Roman" w:cs="Times New Roman"/>
                <w:color w:val="000000"/>
                <w:sz w:val="20"/>
                <w:szCs w:val="20"/>
                <w:lang w:val="en-US"/>
              </w:rPr>
              <w:t xml:space="preserve">them </w:t>
            </w:r>
            <w:r w:rsidR="000C1478" w:rsidRPr="006B1B6C">
              <w:rPr>
                <w:rFonts w:ascii="Times New Roman" w:eastAsia="Times New Roman" w:hAnsi="Times New Roman" w:cs="Times New Roman"/>
                <w:color w:val="000000"/>
                <w:sz w:val="20"/>
                <w:szCs w:val="20"/>
                <w:lang w:val="en-US"/>
              </w:rPr>
              <w:t xml:space="preserve">according to </w:t>
            </w:r>
            <w:r w:rsidR="00E83B1E" w:rsidRPr="006B1B6C">
              <w:rPr>
                <w:rFonts w:ascii="Times New Roman" w:eastAsia="Times New Roman" w:hAnsi="Times New Roman" w:cs="Times New Roman"/>
                <w:color w:val="000000"/>
                <w:sz w:val="20"/>
                <w:szCs w:val="20"/>
                <w:lang w:val="en-US"/>
              </w:rPr>
              <w:t>the invoice issued</w:t>
            </w:r>
            <w:r w:rsidR="007D0808" w:rsidRPr="006B1B6C">
              <w:rPr>
                <w:rFonts w:ascii="Times New Roman" w:eastAsia="Times New Roman" w:hAnsi="Times New Roman" w:cs="Times New Roman"/>
                <w:color w:val="000000"/>
                <w:sz w:val="20"/>
                <w:szCs w:val="20"/>
                <w:lang w:val="en-US"/>
              </w:rPr>
              <w:t xml:space="preserve"> by the Performer.</w:t>
            </w:r>
          </w:p>
          <w:p w14:paraId="7D05FA84" w14:textId="466015FF" w:rsidR="00CB6248" w:rsidRDefault="00301235" w:rsidP="00EF68F1">
            <w:pPr>
              <w:ind w:left="173" w:hanging="137"/>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 xml:space="preserve">2.6. </w:t>
            </w:r>
            <w:r w:rsidR="000C1478" w:rsidRPr="006B1B6C">
              <w:rPr>
                <w:rFonts w:ascii="Times New Roman" w:eastAsia="Times New Roman" w:hAnsi="Times New Roman" w:cs="Times New Roman"/>
                <w:color w:val="000000"/>
                <w:sz w:val="20"/>
                <w:szCs w:val="20"/>
                <w:lang w:val="en-US"/>
              </w:rPr>
              <w:t>In case of early termination of the Contract, the cost of the Services paid under this Contract is not refunded to the Customer</w:t>
            </w:r>
            <w:r w:rsidR="00CB6248" w:rsidRPr="006B1B6C">
              <w:rPr>
                <w:rFonts w:ascii="Times New Roman" w:eastAsia="Times New Roman" w:hAnsi="Times New Roman" w:cs="Times New Roman"/>
                <w:color w:val="000000"/>
                <w:sz w:val="20"/>
                <w:szCs w:val="20"/>
                <w:lang w:val="en-US"/>
              </w:rPr>
              <w:t xml:space="preserve">. </w:t>
            </w:r>
          </w:p>
          <w:p w14:paraId="696891E9" w14:textId="7A7567F3" w:rsidR="00CB6248" w:rsidRDefault="00AF562C" w:rsidP="00EF68F1">
            <w:pPr>
              <w:ind w:left="173" w:hanging="137"/>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2.7</w:t>
            </w:r>
            <w:r w:rsidR="00CB6248" w:rsidRPr="006B1B6C">
              <w:rPr>
                <w:rFonts w:ascii="Times New Roman" w:eastAsia="Times New Roman" w:hAnsi="Times New Roman" w:cs="Times New Roman"/>
                <w:color w:val="000000"/>
                <w:sz w:val="20"/>
                <w:szCs w:val="20"/>
                <w:lang w:val="en-US"/>
              </w:rPr>
              <w:t xml:space="preserve">. </w:t>
            </w:r>
            <w:r w:rsidR="008E7003" w:rsidRPr="006B1B6C">
              <w:rPr>
                <w:rFonts w:ascii="Times New Roman" w:eastAsia="Times New Roman" w:hAnsi="Times New Roman" w:cs="Times New Roman"/>
                <w:color w:val="000000"/>
                <w:sz w:val="20"/>
                <w:szCs w:val="20"/>
                <w:lang w:val="en-US"/>
              </w:rPr>
              <w:t xml:space="preserve">The </w:t>
            </w:r>
            <w:r w:rsidR="008E7003" w:rsidRPr="007E6ED9">
              <w:rPr>
                <w:rFonts w:ascii="Times New Roman" w:eastAsia="Times New Roman" w:hAnsi="Times New Roman" w:cs="Times New Roman"/>
                <w:color w:val="000000"/>
                <w:sz w:val="20"/>
                <w:szCs w:val="20"/>
                <w:lang w:val="en-US"/>
              </w:rPr>
              <w:t>Performer activates the Customer's access</w:t>
            </w:r>
            <w:r w:rsidR="008E7003" w:rsidRPr="006B1B6C">
              <w:rPr>
                <w:rFonts w:ascii="Times New Roman" w:eastAsia="Times New Roman" w:hAnsi="Times New Roman" w:cs="Times New Roman"/>
                <w:color w:val="000000"/>
                <w:sz w:val="20"/>
                <w:szCs w:val="20"/>
                <w:lang w:val="en-US"/>
              </w:rPr>
              <w:t xml:space="preserve"> to the database of AR and/or LE of MP, including vaccine/tuberculi</w:t>
            </w:r>
            <w:r w:rsidR="00186880">
              <w:rPr>
                <w:rFonts w:ascii="Times New Roman" w:eastAsia="Times New Roman" w:hAnsi="Times New Roman" w:cs="Times New Roman"/>
                <w:color w:val="000000"/>
                <w:sz w:val="20"/>
                <w:szCs w:val="20"/>
                <w:lang w:val="en-US"/>
              </w:rPr>
              <w:t>n,</w:t>
            </w:r>
            <w:r w:rsidR="00EF68F1">
              <w:rPr>
                <w:rFonts w:ascii="Times New Roman" w:eastAsia="Times New Roman" w:hAnsi="Times New Roman" w:cs="Times New Roman"/>
                <w:color w:val="000000"/>
                <w:sz w:val="20"/>
                <w:szCs w:val="20"/>
              </w:rPr>
              <w:t xml:space="preserve"> </w:t>
            </w:r>
            <w:r w:rsidR="00161CFD">
              <w:rPr>
                <w:rFonts w:ascii="Times New Roman" w:eastAsia="Times New Roman" w:hAnsi="Times New Roman" w:cs="Times New Roman"/>
                <w:color w:val="000000"/>
                <w:sz w:val="20"/>
                <w:szCs w:val="20"/>
                <w:lang w:val="en-US"/>
              </w:rPr>
              <w:t xml:space="preserve">                         </w:t>
            </w:r>
            <w:r w:rsidR="00186880">
              <w:rPr>
                <w:rFonts w:ascii="Times New Roman" w:eastAsia="Times New Roman" w:hAnsi="Times New Roman" w:cs="Times New Roman"/>
                <w:color w:val="000000"/>
                <w:sz w:val="20"/>
                <w:szCs w:val="20"/>
                <w:lang w:val="en-US"/>
              </w:rPr>
              <w:t xml:space="preserve">in the PAIS through the </w:t>
            </w:r>
            <w:r w:rsidR="008E7003" w:rsidRPr="006B1B6C">
              <w:rPr>
                <w:rFonts w:ascii="Times New Roman" w:eastAsia="Times New Roman" w:hAnsi="Times New Roman" w:cs="Times New Roman"/>
                <w:color w:val="000000"/>
                <w:sz w:val="20"/>
                <w:szCs w:val="20"/>
                <w:lang w:val="en-US"/>
              </w:rPr>
              <w:t>Applicant’s A</w:t>
            </w:r>
            <w:r w:rsidR="00186880">
              <w:rPr>
                <w:rFonts w:ascii="Times New Roman" w:eastAsia="Times New Roman" w:hAnsi="Times New Roman" w:cs="Times New Roman"/>
                <w:color w:val="000000"/>
                <w:sz w:val="20"/>
                <w:szCs w:val="20"/>
                <w:lang w:val="en-US"/>
              </w:rPr>
              <w:t>ccount</w:t>
            </w:r>
            <w:r w:rsidR="008E7003" w:rsidRPr="006B1B6C">
              <w:rPr>
                <w:rFonts w:ascii="Times New Roman" w:eastAsia="Times New Roman" w:hAnsi="Times New Roman" w:cs="Times New Roman"/>
                <w:color w:val="000000"/>
                <w:sz w:val="20"/>
                <w:szCs w:val="20"/>
                <w:lang w:val="en-US"/>
              </w:rPr>
              <w:t xml:space="preserve"> within </w:t>
            </w:r>
            <w:r w:rsidR="00161CFD">
              <w:rPr>
                <w:rFonts w:ascii="Times New Roman" w:eastAsia="Times New Roman" w:hAnsi="Times New Roman" w:cs="Times New Roman"/>
                <w:color w:val="000000"/>
                <w:sz w:val="20"/>
                <w:szCs w:val="20"/>
                <w:lang w:val="en-US"/>
              </w:rPr>
              <w:t xml:space="preserve">                                </w:t>
            </w:r>
            <w:r w:rsidR="008E7003" w:rsidRPr="006B1B6C">
              <w:rPr>
                <w:rFonts w:ascii="Times New Roman" w:eastAsia="Times New Roman" w:hAnsi="Times New Roman" w:cs="Times New Roman"/>
                <w:color w:val="000000"/>
                <w:sz w:val="20"/>
                <w:szCs w:val="20"/>
                <w:lang w:val="en-US"/>
              </w:rPr>
              <w:t>2 working days from the date</w:t>
            </w:r>
            <w:r w:rsidR="007D0808" w:rsidRPr="006B1B6C">
              <w:rPr>
                <w:rFonts w:ascii="Times New Roman" w:eastAsia="Times New Roman" w:hAnsi="Times New Roman" w:cs="Times New Roman"/>
                <w:color w:val="000000"/>
                <w:sz w:val="20"/>
                <w:szCs w:val="20"/>
                <w:lang w:val="en-US"/>
              </w:rPr>
              <w:t xml:space="preserve"> of</w:t>
            </w:r>
            <w:r w:rsidR="008E7003" w:rsidRPr="006B1B6C">
              <w:rPr>
                <w:rFonts w:ascii="Times New Roman" w:eastAsia="Times New Roman" w:hAnsi="Times New Roman" w:cs="Times New Roman"/>
                <w:color w:val="000000"/>
                <w:sz w:val="20"/>
                <w:szCs w:val="20"/>
                <w:lang w:val="en-US"/>
              </w:rPr>
              <w:t xml:space="preserve"> receipt of funds from </w:t>
            </w:r>
            <w:r w:rsidR="00161CFD">
              <w:rPr>
                <w:rFonts w:ascii="Times New Roman" w:eastAsia="Times New Roman" w:hAnsi="Times New Roman" w:cs="Times New Roman"/>
                <w:color w:val="000000"/>
                <w:sz w:val="20"/>
                <w:szCs w:val="20"/>
                <w:lang w:val="en-US"/>
              </w:rPr>
              <w:t xml:space="preserve">                         </w:t>
            </w:r>
            <w:r w:rsidR="008E7003" w:rsidRPr="006B1B6C">
              <w:rPr>
                <w:rFonts w:ascii="Times New Roman" w:eastAsia="Times New Roman" w:hAnsi="Times New Roman" w:cs="Times New Roman"/>
                <w:color w:val="000000"/>
                <w:sz w:val="20"/>
                <w:szCs w:val="20"/>
                <w:lang w:val="en-US"/>
              </w:rPr>
              <w:t xml:space="preserve">the Customer, and </w:t>
            </w:r>
            <w:r w:rsidR="00636662" w:rsidRPr="006B1B6C">
              <w:rPr>
                <w:rFonts w:ascii="Times New Roman" w:eastAsia="Times New Roman" w:hAnsi="Times New Roman" w:cs="Times New Roman"/>
                <w:color w:val="000000"/>
                <w:sz w:val="20"/>
                <w:szCs w:val="20"/>
                <w:lang w:val="en-US"/>
              </w:rPr>
              <w:t>provided</w:t>
            </w:r>
            <w:r w:rsidR="008E7003" w:rsidRPr="006B1B6C">
              <w:rPr>
                <w:rFonts w:ascii="Times New Roman" w:eastAsia="Times New Roman" w:hAnsi="Times New Roman" w:cs="Times New Roman"/>
                <w:color w:val="000000"/>
                <w:sz w:val="20"/>
                <w:szCs w:val="20"/>
                <w:lang w:val="en-US"/>
              </w:rPr>
              <w:t xml:space="preserve"> the Customer's letter </w:t>
            </w:r>
            <w:r w:rsidR="00161CFD">
              <w:rPr>
                <w:rFonts w:ascii="Times New Roman" w:eastAsia="Times New Roman" w:hAnsi="Times New Roman" w:cs="Times New Roman"/>
                <w:color w:val="000000"/>
                <w:sz w:val="20"/>
                <w:szCs w:val="20"/>
                <w:lang w:val="en-US"/>
              </w:rPr>
              <w:t xml:space="preserve">                            </w:t>
            </w:r>
            <w:r w:rsidR="008E7003" w:rsidRPr="006B1B6C">
              <w:rPr>
                <w:rFonts w:ascii="Times New Roman" w:eastAsia="Times New Roman" w:hAnsi="Times New Roman" w:cs="Times New Roman"/>
                <w:color w:val="000000"/>
                <w:sz w:val="20"/>
                <w:szCs w:val="20"/>
                <w:lang w:val="en-US"/>
              </w:rPr>
              <w:t xml:space="preserve">specified in </w:t>
            </w:r>
            <w:r w:rsidR="001A53A2" w:rsidRPr="006B1B6C">
              <w:rPr>
                <w:rFonts w:ascii="Times New Roman" w:eastAsia="Times New Roman" w:hAnsi="Times New Roman" w:cs="Times New Roman"/>
                <w:color w:val="000000"/>
                <w:sz w:val="20"/>
                <w:szCs w:val="20"/>
                <w:lang w:val="en-US"/>
              </w:rPr>
              <w:t>item</w:t>
            </w:r>
            <w:r w:rsidR="008E7003" w:rsidRPr="006B1B6C">
              <w:rPr>
                <w:rFonts w:ascii="Times New Roman" w:eastAsia="Times New Roman" w:hAnsi="Times New Roman" w:cs="Times New Roman"/>
                <w:color w:val="000000"/>
                <w:sz w:val="20"/>
                <w:szCs w:val="20"/>
                <w:lang w:val="en-US"/>
              </w:rPr>
              <w:t xml:space="preserve"> 2.9 of the </w:t>
            </w:r>
            <w:r w:rsidR="001A53A2" w:rsidRPr="006B1B6C">
              <w:rPr>
                <w:rFonts w:ascii="Times New Roman" w:eastAsia="Times New Roman" w:hAnsi="Times New Roman" w:cs="Times New Roman"/>
                <w:color w:val="000000"/>
                <w:sz w:val="20"/>
                <w:szCs w:val="20"/>
                <w:lang w:val="en-US"/>
              </w:rPr>
              <w:t>Contract</w:t>
            </w:r>
            <w:r w:rsidR="00636662" w:rsidRPr="006B1B6C">
              <w:rPr>
                <w:rFonts w:ascii="Times New Roman" w:eastAsia="Times New Roman" w:hAnsi="Times New Roman" w:cs="Times New Roman"/>
                <w:color w:val="000000"/>
                <w:sz w:val="20"/>
                <w:szCs w:val="20"/>
                <w:lang w:val="en-US"/>
              </w:rPr>
              <w:t xml:space="preserve"> is</w:t>
            </w:r>
            <w:r w:rsidR="00161CFD">
              <w:rPr>
                <w:rFonts w:ascii="Times New Roman" w:eastAsia="Times New Roman" w:hAnsi="Times New Roman" w:cs="Times New Roman"/>
                <w:color w:val="000000"/>
                <w:sz w:val="20"/>
                <w:szCs w:val="20"/>
                <w:lang w:val="en-US"/>
              </w:rPr>
              <w:t xml:space="preserve">                                               </w:t>
            </w:r>
            <w:r w:rsidR="00636662" w:rsidRPr="006B1B6C">
              <w:rPr>
                <w:rFonts w:ascii="Times New Roman" w:eastAsia="Times New Roman" w:hAnsi="Times New Roman" w:cs="Times New Roman"/>
                <w:color w:val="000000"/>
                <w:sz w:val="20"/>
                <w:szCs w:val="20"/>
                <w:lang w:val="en-US"/>
              </w:rPr>
              <w:t xml:space="preserve"> available</w:t>
            </w:r>
            <w:r w:rsidR="00CB6248" w:rsidRPr="006B1B6C">
              <w:rPr>
                <w:rFonts w:ascii="Times New Roman" w:eastAsia="Times New Roman" w:hAnsi="Times New Roman" w:cs="Times New Roman"/>
                <w:color w:val="000000"/>
                <w:sz w:val="20"/>
                <w:szCs w:val="20"/>
                <w:lang w:val="en-US"/>
              </w:rPr>
              <w:t>.</w:t>
            </w:r>
          </w:p>
          <w:p w14:paraId="73FA2DD9" w14:textId="179F8922" w:rsidR="009B1295" w:rsidRDefault="004C11AC" w:rsidP="00EF68F1">
            <w:pPr>
              <w:ind w:left="173" w:hanging="173"/>
              <w:jc w:val="both"/>
              <w:textAlignment w:val="baseline"/>
              <w:rPr>
                <w:rFonts w:ascii="Times New Roman" w:eastAsia="Times New Roman" w:hAnsi="Times New Roman" w:cs="Times New Roman"/>
                <w:color w:val="000000"/>
                <w:spacing w:val="-4"/>
                <w:sz w:val="20"/>
                <w:szCs w:val="20"/>
                <w:lang w:val="en-US"/>
              </w:rPr>
            </w:pPr>
            <w:r w:rsidRPr="006B1B6C">
              <w:rPr>
                <w:rFonts w:ascii="Times New Roman" w:eastAsia="Times New Roman" w:hAnsi="Times New Roman" w:cs="Times New Roman"/>
                <w:color w:val="000000"/>
                <w:sz w:val="20"/>
                <w:szCs w:val="20"/>
                <w:lang w:val="en-US"/>
              </w:rPr>
              <w:t>2.8</w:t>
            </w:r>
            <w:r w:rsidR="00CB6248" w:rsidRPr="006B1B6C">
              <w:rPr>
                <w:rFonts w:ascii="Times New Roman" w:eastAsia="Times New Roman" w:hAnsi="Times New Roman" w:cs="Times New Roman"/>
                <w:color w:val="000000"/>
                <w:sz w:val="20"/>
                <w:szCs w:val="20"/>
                <w:lang w:val="en-US"/>
              </w:rPr>
              <w:t xml:space="preserve">. </w:t>
            </w:r>
            <w:r w:rsidR="00CD5BA5" w:rsidRPr="006B1B6C">
              <w:rPr>
                <w:rFonts w:ascii="Times New Roman" w:eastAsia="Times New Roman" w:hAnsi="Times New Roman" w:cs="Times New Roman"/>
                <w:color w:val="000000"/>
                <w:spacing w:val="-4"/>
                <w:sz w:val="20"/>
                <w:szCs w:val="20"/>
                <w:lang w:val="en-US"/>
              </w:rPr>
              <w:t>The date of rendering services and the start</w:t>
            </w:r>
            <w:r w:rsidR="00EF68F1">
              <w:rPr>
                <w:rFonts w:ascii="Times New Roman" w:eastAsia="Times New Roman" w:hAnsi="Times New Roman" w:cs="Times New Roman"/>
                <w:color w:val="000000"/>
                <w:spacing w:val="-4"/>
                <w:sz w:val="20"/>
                <w:szCs w:val="20"/>
              </w:rPr>
              <w:t xml:space="preserve">                                             </w:t>
            </w:r>
            <w:r w:rsidR="00CD5BA5" w:rsidRPr="006B1B6C">
              <w:rPr>
                <w:rFonts w:ascii="Times New Roman" w:eastAsia="Times New Roman" w:hAnsi="Times New Roman" w:cs="Times New Roman"/>
                <w:color w:val="000000"/>
                <w:spacing w:val="-4"/>
                <w:sz w:val="20"/>
                <w:szCs w:val="20"/>
                <w:lang w:val="en-US"/>
              </w:rPr>
              <w:t xml:space="preserve"> date of the </w:t>
            </w:r>
            <w:r w:rsidR="00161CFD">
              <w:rPr>
                <w:rFonts w:ascii="Times New Roman" w:eastAsia="Times New Roman" w:hAnsi="Times New Roman" w:cs="Times New Roman"/>
                <w:color w:val="000000"/>
                <w:spacing w:val="-4"/>
                <w:sz w:val="20"/>
                <w:szCs w:val="20"/>
                <w:lang w:val="en-US"/>
              </w:rPr>
              <w:t xml:space="preserve">  </w:t>
            </w:r>
            <w:r w:rsidR="00CD5BA5" w:rsidRPr="006B1B6C">
              <w:rPr>
                <w:rFonts w:ascii="Times New Roman" w:eastAsia="Times New Roman" w:hAnsi="Times New Roman" w:cs="Times New Roman"/>
                <w:color w:val="000000"/>
                <w:spacing w:val="-4"/>
                <w:sz w:val="20"/>
                <w:szCs w:val="20"/>
                <w:lang w:val="en-US"/>
              </w:rPr>
              <w:t xml:space="preserve">access period is the date of activation of the Customer's access to the </w:t>
            </w:r>
            <w:r w:rsidR="006D6296" w:rsidRPr="006B1B6C">
              <w:rPr>
                <w:rFonts w:ascii="Times New Roman" w:eastAsia="Times New Roman" w:hAnsi="Times New Roman" w:cs="Times New Roman"/>
                <w:color w:val="000000"/>
                <w:spacing w:val="-4"/>
                <w:sz w:val="20"/>
                <w:szCs w:val="20"/>
                <w:lang w:val="en-US"/>
              </w:rPr>
              <w:t>database of AR and/or LE of MP, including vaccine/tuberc</w:t>
            </w:r>
            <w:r w:rsidR="00186880">
              <w:rPr>
                <w:rFonts w:ascii="Times New Roman" w:eastAsia="Times New Roman" w:hAnsi="Times New Roman" w:cs="Times New Roman"/>
                <w:color w:val="000000"/>
                <w:spacing w:val="-4"/>
                <w:sz w:val="20"/>
                <w:szCs w:val="20"/>
                <w:lang w:val="en-US"/>
              </w:rPr>
              <w:t xml:space="preserve">ulin, in the PAIS through the </w:t>
            </w:r>
            <w:r w:rsidR="00161CFD">
              <w:rPr>
                <w:rFonts w:ascii="Times New Roman" w:eastAsia="Times New Roman" w:hAnsi="Times New Roman" w:cs="Times New Roman"/>
                <w:color w:val="000000"/>
                <w:spacing w:val="-4"/>
                <w:sz w:val="20"/>
                <w:szCs w:val="20"/>
                <w:lang w:val="en-US"/>
              </w:rPr>
              <w:t xml:space="preserve">                                    </w:t>
            </w:r>
            <w:r w:rsidR="00186880">
              <w:rPr>
                <w:rFonts w:ascii="Times New Roman" w:eastAsia="Times New Roman" w:hAnsi="Times New Roman" w:cs="Times New Roman"/>
                <w:color w:val="000000"/>
                <w:spacing w:val="-4"/>
                <w:sz w:val="20"/>
                <w:szCs w:val="20"/>
                <w:lang w:val="en-US"/>
              </w:rPr>
              <w:t>Applicant’s Account</w:t>
            </w:r>
            <w:r w:rsidR="00CD5BA5" w:rsidRPr="006B1B6C">
              <w:rPr>
                <w:rFonts w:ascii="Times New Roman" w:eastAsia="Times New Roman" w:hAnsi="Times New Roman" w:cs="Times New Roman"/>
                <w:color w:val="000000"/>
                <w:spacing w:val="-4"/>
                <w:sz w:val="20"/>
                <w:szCs w:val="20"/>
                <w:lang w:val="en-US"/>
              </w:rPr>
              <w:t xml:space="preserve">, </w:t>
            </w:r>
            <w:r w:rsidR="001560CC" w:rsidRPr="006B1B6C">
              <w:rPr>
                <w:rFonts w:ascii="Times New Roman" w:eastAsia="Times New Roman" w:hAnsi="Times New Roman" w:cs="Times New Roman"/>
                <w:color w:val="000000"/>
                <w:spacing w:val="-4"/>
                <w:sz w:val="20"/>
                <w:szCs w:val="20"/>
                <w:lang w:val="en-US"/>
              </w:rPr>
              <w:t xml:space="preserve">with a </w:t>
            </w:r>
            <w:r w:rsidR="001560CC" w:rsidRPr="00186880">
              <w:rPr>
                <w:rFonts w:ascii="Times New Roman" w:eastAsia="Times New Roman" w:hAnsi="Times New Roman" w:cs="Times New Roman"/>
                <w:color w:val="000000"/>
                <w:spacing w:val="-4"/>
                <w:sz w:val="20"/>
                <w:szCs w:val="20"/>
                <w:lang w:val="en-US"/>
              </w:rPr>
              <w:t xml:space="preserve">notification of the Customer </w:t>
            </w:r>
            <w:r w:rsidR="00161CFD">
              <w:rPr>
                <w:rFonts w:ascii="Times New Roman" w:eastAsia="Times New Roman" w:hAnsi="Times New Roman" w:cs="Times New Roman"/>
                <w:color w:val="000000"/>
                <w:spacing w:val="-4"/>
                <w:sz w:val="20"/>
                <w:szCs w:val="20"/>
                <w:lang w:val="en-US"/>
              </w:rPr>
              <w:t xml:space="preserve">                   </w:t>
            </w:r>
            <w:r w:rsidR="00FA4C96" w:rsidRPr="00186880">
              <w:rPr>
                <w:rFonts w:ascii="Times New Roman" w:eastAsia="Times New Roman" w:hAnsi="Times New Roman" w:cs="Times New Roman"/>
                <w:color w:val="000000"/>
                <w:spacing w:val="-4"/>
                <w:sz w:val="20"/>
                <w:szCs w:val="20"/>
                <w:lang w:val="en-US"/>
              </w:rPr>
              <w:t xml:space="preserve">thereof </w:t>
            </w:r>
            <w:r w:rsidR="001560CC" w:rsidRPr="00186880">
              <w:rPr>
                <w:rFonts w:ascii="Times New Roman" w:eastAsia="Times New Roman" w:hAnsi="Times New Roman" w:cs="Times New Roman"/>
                <w:color w:val="000000"/>
                <w:spacing w:val="-4"/>
                <w:sz w:val="20"/>
                <w:szCs w:val="20"/>
                <w:lang w:val="en-US"/>
              </w:rPr>
              <w:t xml:space="preserve">sent to </w:t>
            </w:r>
            <w:r w:rsidR="00CD6BB9" w:rsidRPr="00186880">
              <w:rPr>
                <w:rFonts w:ascii="Times New Roman" w:eastAsia="Times New Roman" w:hAnsi="Times New Roman" w:cs="Times New Roman"/>
                <w:color w:val="000000"/>
                <w:spacing w:val="-4"/>
                <w:sz w:val="20"/>
                <w:szCs w:val="20"/>
                <w:lang w:val="en-US"/>
              </w:rPr>
              <w:t>his</w:t>
            </w:r>
            <w:r w:rsidR="001560CC" w:rsidRPr="00186880">
              <w:rPr>
                <w:rFonts w:ascii="Times New Roman" w:eastAsia="Times New Roman" w:hAnsi="Times New Roman" w:cs="Times New Roman"/>
                <w:color w:val="000000"/>
                <w:spacing w:val="-4"/>
                <w:sz w:val="20"/>
                <w:szCs w:val="20"/>
                <w:lang w:val="en-US"/>
              </w:rPr>
              <w:t xml:space="preserve"> email address by the Performer</w:t>
            </w:r>
            <w:r w:rsidR="001560CC" w:rsidRPr="006B1B6C">
              <w:rPr>
                <w:rFonts w:ascii="Times New Roman" w:eastAsia="Times New Roman" w:hAnsi="Times New Roman" w:cs="Times New Roman"/>
                <w:color w:val="000000"/>
                <w:spacing w:val="-4"/>
                <w:sz w:val="20"/>
                <w:szCs w:val="20"/>
                <w:lang w:val="en-US"/>
              </w:rPr>
              <w:t xml:space="preserve"> </w:t>
            </w:r>
            <w:r w:rsidR="00CD5BA5" w:rsidRPr="006B1B6C">
              <w:rPr>
                <w:rFonts w:ascii="Times New Roman" w:eastAsia="Times New Roman" w:hAnsi="Times New Roman" w:cs="Times New Roman"/>
                <w:color w:val="000000"/>
                <w:spacing w:val="-4"/>
                <w:sz w:val="20"/>
                <w:szCs w:val="20"/>
                <w:lang w:val="en-US"/>
              </w:rPr>
              <w:t xml:space="preserve">on the </w:t>
            </w:r>
            <w:r w:rsidR="00161CFD">
              <w:rPr>
                <w:rFonts w:ascii="Times New Roman" w:eastAsia="Times New Roman" w:hAnsi="Times New Roman" w:cs="Times New Roman"/>
                <w:color w:val="000000"/>
                <w:spacing w:val="-4"/>
                <w:sz w:val="20"/>
                <w:szCs w:val="20"/>
                <w:lang w:val="en-US"/>
              </w:rPr>
              <w:t xml:space="preserve">                              </w:t>
            </w:r>
            <w:r w:rsidR="00CD5BA5" w:rsidRPr="006B1B6C">
              <w:rPr>
                <w:rFonts w:ascii="Times New Roman" w:eastAsia="Times New Roman" w:hAnsi="Times New Roman" w:cs="Times New Roman"/>
                <w:color w:val="000000"/>
                <w:spacing w:val="-4"/>
                <w:sz w:val="20"/>
                <w:szCs w:val="20"/>
                <w:lang w:val="en-US"/>
              </w:rPr>
              <w:t>same day</w:t>
            </w:r>
            <w:r w:rsidR="00F64DB5" w:rsidRPr="006B1B6C">
              <w:rPr>
                <w:rFonts w:ascii="Times New Roman" w:eastAsia="Times New Roman" w:hAnsi="Times New Roman" w:cs="Times New Roman"/>
                <w:color w:val="000000"/>
                <w:spacing w:val="-4"/>
                <w:sz w:val="20"/>
                <w:szCs w:val="20"/>
                <w:lang w:val="en-US"/>
              </w:rPr>
              <w:t xml:space="preserve">. </w:t>
            </w:r>
            <w:r w:rsidR="00CD5BA5" w:rsidRPr="006B1B6C">
              <w:rPr>
                <w:rFonts w:ascii="Times New Roman" w:eastAsia="Times New Roman" w:hAnsi="Times New Roman" w:cs="Times New Roman"/>
                <w:color w:val="000000"/>
                <w:spacing w:val="-4"/>
                <w:sz w:val="20"/>
                <w:szCs w:val="20"/>
                <w:lang w:val="en-US"/>
              </w:rPr>
              <w:t xml:space="preserve">The fact of activation of such access and </w:t>
            </w:r>
            <w:r w:rsidR="00B7149A" w:rsidRPr="006B1B6C">
              <w:rPr>
                <w:rFonts w:ascii="Times New Roman" w:eastAsia="Times New Roman" w:hAnsi="Times New Roman" w:cs="Times New Roman"/>
                <w:color w:val="000000"/>
                <w:spacing w:val="-4"/>
                <w:sz w:val="20"/>
                <w:szCs w:val="20"/>
                <w:lang w:val="en-US"/>
              </w:rPr>
              <w:t>rendering</w:t>
            </w:r>
            <w:r w:rsidR="00CD5BA5" w:rsidRPr="006B1B6C">
              <w:rPr>
                <w:rFonts w:ascii="Times New Roman" w:eastAsia="Times New Roman" w:hAnsi="Times New Roman" w:cs="Times New Roman"/>
                <w:color w:val="000000"/>
                <w:spacing w:val="-4"/>
                <w:sz w:val="20"/>
                <w:szCs w:val="20"/>
                <w:lang w:val="en-US"/>
              </w:rPr>
              <w:t xml:space="preserve"> services is confirmed by </w:t>
            </w:r>
            <w:r w:rsidR="00B7149A" w:rsidRPr="006B1B6C">
              <w:rPr>
                <w:rFonts w:ascii="Times New Roman" w:eastAsia="Times New Roman" w:hAnsi="Times New Roman" w:cs="Times New Roman"/>
                <w:color w:val="000000"/>
                <w:spacing w:val="-4"/>
                <w:sz w:val="20"/>
                <w:szCs w:val="20"/>
                <w:lang w:val="en-US"/>
              </w:rPr>
              <w:t>the Statement of Works</w:t>
            </w:r>
            <w:r w:rsidR="00161CFD">
              <w:rPr>
                <w:rFonts w:ascii="Times New Roman" w:eastAsia="Times New Roman" w:hAnsi="Times New Roman" w:cs="Times New Roman"/>
                <w:color w:val="000000"/>
                <w:spacing w:val="-4"/>
                <w:sz w:val="20"/>
                <w:szCs w:val="20"/>
                <w:lang w:val="en-US"/>
              </w:rPr>
              <w:t xml:space="preserve">                          </w:t>
            </w:r>
            <w:r w:rsidR="00B7149A" w:rsidRPr="006B1B6C">
              <w:rPr>
                <w:rFonts w:ascii="Times New Roman" w:eastAsia="Times New Roman" w:hAnsi="Times New Roman" w:cs="Times New Roman"/>
                <w:color w:val="000000"/>
                <w:spacing w:val="-4"/>
                <w:sz w:val="20"/>
                <w:szCs w:val="20"/>
                <w:lang w:val="en-US"/>
              </w:rPr>
              <w:t xml:space="preserve"> Acceptance (Services Rendered)</w:t>
            </w:r>
            <w:r w:rsidR="00F64DB5" w:rsidRPr="006B1B6C">
              <w:rPr>
                <w:rFonts w:ascii="Times New Roman" w:eastAsia="Times New Roman" w:hAnsi="Times New Roman" w:cs="Times New Roman"/>
                <w:color w:val="000000"/>
                <w:spacing w:val="-4"/>
                <w:sz w:val="20"/>
                <w:szCs w:val="20"/>
                <w:lang w:val="en-US"/>
              </w:rPr>
              <w:t>,</w:t>
            </w:r>
            <w:r w:rsidR="00B7149A" w:rsidRPr="006B1B6C">
              <w:rPr>
                <w:rFonts w:ascii="Times New Roman" w:eastAsia="Times New Roman" w:hAnsi="Times New Roman" w:cs="Times New Roman"/>
                <w:color w:val="000000"/>
                <w:spacing w:val="-4"/>
                <w:sz w:val="20"/>
                <w:szCs w:val="20"/>
                <w:lang w:val="en-US"/>
              </w:rPr>
              <w:t xml:space="preserve"> </w:t>
            </w:r>
            <w:r w:rsidR="00B7149A" w:rsidRPr="00186880">
              <w:rPr>
                <w:rFonts w:ascii="Times New Roman" w:eastAsia="Times New Roman" w:hAnsi="Times New Roman" w:cs="Times New Roman"/>
                <w:color w:val="000000"/>
                <w:spacing w:val="-4"/>
                <w:sz w:val="20"/>
                <w:szCs w:val="20"/>
                <w:lang w:val="en-US"/>
              </w:rPr>
              <w:t xml:space="preserve">which is drawn </w:t>
            </w:r>
            <w:r w:rsidR="009B1295" w:rsidRPr="00186880">
              <w:rPr>
                <w:rFonts w:ascii="Times New Roman" w:eastAsia="Times New Roman" w:hAnsi="Times New Roman" w:cs="Times New Roman"/>
                <w:color w:val="000000"/>
                <w:spacing w:val="-4"/>
                <w:sz w:val="20"/>
                <w:szCs w:val="20"/>
                <w:lang w:val="en-US"/>
              </w:rPr>
              <w:t>up</w:t>
            </w:r>
            <w:r w:rsidR="00B7149A" w:rsidRPr="00186880">
              <w:rPr>
                <w:rFonts w:ascii="Times New Roman" w:eastAsia="Times New Roman" w:hAnsi="Times New Roman" w:cs="Times New Roman"/>
                <w:color w:val="000000"/>
                <w:spacing w:val="-4"/>
                <w:sz w:val="20"/>
                <w:szCs w:val="20"/>
                <w:lang w:val="en-US"/>
              </w:rPr>
              <w:t xml:space="preserve"> in </w:t>
            </w:r>
            <w:r w:rsidR="007D0CAB" w:rsidRPr="00186880">
              <w:rPr>
                <w:rFonts w:ascii="Times New Roman" w:eastAsia="Times New Roman" w:hAnsi="Times New Roman" w:cs="Times New Roman"/>
                <w:color w:val="000000"/>
                <w:spacing w:val="-4"/>
                <w:sz w:val="20"/>
                <w:szCs w:val="20"/>
                <w:lang w:val="en-US"/>
              </w:rPr>
              <w:t>two copies</w:t>
            </w:r>
            <w:r w:rsidR="00F64DB5" w:rsidRPr="00186880">
              <w:rPr>
                <w:rFonts w:ascii="Times New Roman" w:eastAsia="Times New Roman" w:hAnsi="Times New Roman" w:cs="Times New Roman"/>
                <w:color w:val="000000"/>
                <w:spacing w:val="-4"/>
                <w:sz w:val="20"/>
                <w:szCs w:val="20"/>
                <w:lang w:val="en-US"/>
              </w:rPr>
              <w:t>, signed and sealed and sent</w:t>
            </w:r>
            <w:r w:rsidR="00B7149A" w:rsidRPr="00186880">
              <w:rPr>
                <w:rFonts w:ascii="Times New Roman" w:eastAsia="Times New Roman" w:hAnsi="Times New Roman" w:cs="Times New Roman"/>
                <w:color w:val="000000"/>
                <w:spacing w:val="-4"/>
                <w:sz w:val="20"/>
                <w:szCs w:val="20"/>
                <w:lang w:val="en-US"/>
              </w:rPr>
              <w:t xml:space="preserve"> by the Performer</w:t>
            </w:r>
            <w:r w:rsidR="00161CFD">
              <w:rPr>
                <w:rFonts w:ascii="Times New Roman" w:eastAsia="Times New Roman" w:hAnsi="Times New Roman" w:cs="Times New Roman"/>
                <w:color w:val="000000"/>
                <w:spacing w:val="-4"/>
                <w:sz w:val="20"/>
                <w:szCs w:val="20"/>
                <w:lang w:val="en-US"/>
              </w:rPr>
              <w:t xml:space="preserve">      </w:t>
            </w:r>
            <w:r w:rsidR="00EF68F1">
              <w:rPr>
                <w:rFonts w:ascii="Times New Roman" w:eastAsia="Times New Roman" w:hAnsi="Times New Roman" w:cs="Times New Roman"/>
                <w:color w:val="000000"/>
                <w:spacing w:val="-4"/>
                <w:sz w:val="20"/>
                <w:szCs w:val="20"/>
              </w:rPr>
              <w:t xml:space="preserve">                               </w:t>
            </w:r>
            <w:r w:rsidR="00161CFD">
              <w:rPr>
                <w:rFonts w:ascii="Times New Roman" w:eastAsia="Times New Roman" w:hAnsi="Times New Roman" w:cs="Times New Roman"/>
                <w:color w:val="000000"/>
                <w:spacing w:val="-4"/>
                <w:sz w:val="20"/>
                <w:szCs w:val="20"/>
                <w:lang w:val="en-US"/>
              </w:rPr>
              <w:t xml:space="preserve">                                  </w:t>
            </w:r>
            <w:r w:rsidR="00B7149A" w:rsidRPr="00186880">
              <w:rPr>
                <w:rFonts w:ascii="Times New Roman" w:eastAsia="Times New Roman" w:hAnsi="Times New Roman" w:cs="Times New Roman"/>
                <w:color w:val="000000"/>
                <w:spacing w:val="-4"/>
                <w:sz w:val="20"/>
                <w:szCs w:val="20"/>
                <w:lang w:val="en-US"/>
              </w:rPr>
              <w:t xml:space="preserve"> on the same day</w:t>
            </w:r>
            <w:r w:rsidR="00F64DB5" w:rsidRPr="00186880">
              <w:rPr>
                <w:rFonts w:ascii="Times New Roman" w:eastAsia="Times New Roman" w:hAnsi="Times New Roman" w:cs="Times New Roman"/>
                <w:color w:val="000000"/>
                <w:spacing w:val="-4"/>
                <w:sz w:val="20"/>
                <w:szCs w:val="20"/>
                <w:lang w:val="en-US"/>
              </w:rPr>
              <w:t xml:space="preserve"> </w:t>
            </w:r>
            <w:r w:rsidR="00CD5BA5" w:rsidRPr="00186880">
              <w:rPr>
                <w:rFonts w:ascii="Times New Roman" w:eastAsia="Times New Roman" w:hAnsi="Times New Roman" w:cs="Times New Roman"/>
                <w:color w:val="000000"/>
                <w:spacing w:val="-4"/>
                <w:sz w:val="20"/>
                <w:szCs w:val="20"/>
                <w:lang w:val="en-US"/>
              </w:rPr>
              <w:t xml:space="preserve">to the </w:t>
            </w:r>
            <w:r w:rsidR="00CD6BB9" w:rsidRPr="00186880">
              <w:rPr>
                <w:rFonts w:ascii="Times New Roman" w:eastAsia="Times New Roman" w:hAnsi="Times New Roman" w:cs="Times New Roman"/>
                <w:color w:val="000000"/>
                <w:spacing w:val="-4"/>
                <w:sz w:val="20"/>
                <w:szCs w:val="20"/>
                <w:lang w:val="en-US"/>
              </w:rPr>
              <w:t>Customer</w:t>
            </w:r>
            <w:r w:rsidR="00CD5BA5" w:rsidRPr="00186880">
              <w:rPr>
                <w:rFonts w:ascii="Times New Roman" w:eastAsia="Times New Roman" w:hAnsi="Times New Roman" w:cs="Times New Roman"/>
                <w:color w:val="000000"/>
                <w:spacing w:val="-4"/>
                <w:sz w:val="20"/>
                <w:szCs w:val="20"/>
                <w:lang w:val="en-US"/>
              </w:rPr>
              <w:t xml:space="preserve"> for </w:t>
            </w:r>
            <w:r w:rsidR="0084181C" w:rsidRPr="00186880">
              <w:rPr>
                <w:rFonts w:ascii="Times New Roman" w:eastAsia="Times New Roman" w:hAnsi="Times New Roman" w:cs="Times New Roman"/>
                <w:color w:val="000000"/>
                <w:spacing w:val="-4"/>
                <w:sz w:val="20"/>
                <w:szCs w:val="20"/>
                <w:lang w:val="en-US"/>
              </w:rPr>
              <w:t>agreeing upon</w:t>
            </w:r>
            <w:r w:rsidR="00CD5BA5" w:rsidRPr="00186880">
              <w:rPr>
                <w:rFonts w:ascii="Times New Roman" w:eastAsia="Times New Roman" w:hAnsi="Times New Roman" w:cs="Times New Roman"/>
                <w:color w:val="000000"/>
                <w:spacing w:val="-4"/>
                <w:sz w:val="20"/>
                <w:szCs w:val="20"/>
                <w:lang w:val="en-US"/>
              </w:rPr>
              <w:t xml:space="preserve"> </w:t>
            </w:r>
            <w:r w:rsidR="00161CFD">
              <w:rPr>
                <w:rFonts w:ascii="Times New Roman" w:eastAsia="Times New Roman" w:hAnsi="Times New Roman" w:cs="Times New Roman"/>
                <w:color w:val="000000"/>
                <w:spacing w:val="-4"/>
                <w:sz w:val="20"/>
                <w:szCs w:val="20"/>
                <w:lang w:val="en-US"/>
              </w:rPr>
              <w:t xml:space="preserve">                                    </w:t>
            </w:r>
            <w:r w:rsidR="00CD5BA5" w:rsidRPr="00186880">
              <w:rPr>
                <w:rFonts w:ascii="Times New Roman" w:eastAsia="Times New Roman" w:hAnsi="Times New Roman" w:cs="Times New Roman"/>
                <w:color w:val="000000"/>
                <w:spacing w:val="-4"/>
                <w:sz w:val="20"/>
                <w:szCs w:val="20"/>
                <w:lang w:val="en-US"/>
              </w:rPr>
              <w:t xml:space="preserve">within 10 working days from the </w:t>
            </w:r>
            <w:r w:rsidR="00F64DB5" w:rsidRPr="00186880">
              <w:rPr>
                <w:rFonts w:ascii="Times New Roman" w:eastAsia="Times New Roman" w:hAnsi="Times New Roman" w:cs="Times New Roman"/>
                <w:color w:val="000000"/>
                <w:spacing w:val="-4"/>
                <w:sz w:val="20"/>
                <w:szCs w:val="20"/>
                <w:lang w:val="en-US"/>
              </w:rPr>
              <w:t>date of activation of access</w:t>
            </w:r>
            <w:r w:rsidR="00F64DB5" w:rsidRPr="006B1B6C">
              <w:rPr>
                <w:rFonts w:ascii="Times New Roman" w:eastAsia="Times New Roman" w:hAnsi="Times New Roman" w:cs="Times New Roman"/>
                <w:color w:val="000000"/>
                <w:spacing w:val="-4"/>
                <w:sz w:val="20"/>
                <w:szCs w:val="20"/>
                <w:lang w:val="en-US"/>
              </w:rPr>
              <w:t>.</w:t>
            </w:r>
            <w:r w:rsidR="009B1295" w:rsidRPr="006B1B6C">
              <w:rPr>
                <w:rFonts w:ascii="Times New Roman" w:eastAsia="Times New Roman" w:hAnsi="Times New Roman" w:cs="Times New Roman"/>
                <w:color w:val="000000"/>
                <w:spacing w:val="-4"/>
                <w:sz w:val="20"/>
                <w:szCs w:val="20"/>
                <w:lang w:val="en-US"/>
              </w:rPr>
              <w:t xml:space="preserve"> Within 5 working days from the date of receipt of the </w:t>
            </w:r>
            <w:r w:rsidR="00161CFD">
              <w:rPr>
                <w:rFonts w:ascii="Times New Roman" w:eastAsia="Times New Roman" w:hAnsi="Times New Roman" w:cs="Times New Roman"/>
                <w:color w:val="000000"/>
                <w:spacing w:val="-4"/>
                <w:sz w:val="20"/>
                <w:szCs w:val="20"/>
                <w:lang w:val="en-US"/>
              </w:rPr>
              <w:t xml:space="preserve">                   </w:t>
            </w:r>
            <w:r w:rsidR="00EF68F1">
              <w:rPr>
                <w:rFonts w:ascii="Times New Roman" w:eastAsia="Times New Roman" w:hAnsi="Times New Roman" w:cs="Times New Roman"/>
                <w:color w:val="000000"/>
                <w:spacing w:val="-4"/>
                <w:sz w:val="20"/>
                <w:szCs w:val="20"/>
              </w:rPr>
              <w:t xml:space="preserve">                       </w:t>
            </w:r>
            <w:r w:rsidR="00161CFD">
              <w:rPr>
                <w:rFonts w:ascii="Times New Roman" w:eastAsia="Times New Roman" w:hAnsi="Times New Roman" w:cs="Times New Roman"/>
                <w:color w:val="000000"/>
                <w:spacing w:val="-4"/>
                <w:sz w:val="20"/>
                <w:szCs w:val="20"/>
                <w:lang w:val="en-US"/>
              </w:rPr>
              <w:t xml:space="preserve">   </w:t>
            </w:r>
            <w:r w:rsidR="009B1295" w:rsidRPr="006B1B6C">
              <w:rPr>
                <w:rFonts w:ascii="Times New Roman" w:eastAsia="Times New Roman" w:hAnsi="Times New Roman" w:cs="Times New Roman"/>
                <w:color w:val="000000"/>
                <w:spacing w:val="-4"/>
                <w:sz w:val="20"/>
                <w:szCs w:val="20"/>
                <w:lang w:val="en-US"/>
              </w:rPr>
              <w:t>Statement of Works Acceptance (Services Rendered)</w:t>
            </w:r>
            <w:r w:rsidR="00161CFD">
              <w:rPr>
                <w:rFonts w:ascii="Times New Roman" w:eastAsia="Times New Roman" w:hAnsi="Times New Roman" w:cs="Times New Roman"/>
                <w:color w:val="000000"/>
                <w:spacing w:val="-4"/>
                <w:sz w:val="20"/>
                <w:szCs w:val="20"/>
                <w:lang w:val="en-US"/>
              </w:rPr>
              <w:t xml:space="preserve">              </w:t>
            </w:r>
            <w:r w:rsidR="00EF68F1">
              <w:rPr>
                <w:rFonts w:ascii="Times New Roman" w:eastAsia="Times New Roman" w:hAnsi="Times New Roman" w:cs="Times New Roman"/>
                <w:color w:val="000000"/>
                <w:spacing w:val="-4"/>
                <w:sz w:val="20"/>
                <w:szCs w:val="20"/>
              </w:rPr>
              <w:t xml:space="preserve">                                </w:t>
            </w:r>
            <w:r w:rsidR="00161CFD">
              <w:rPr>
                <w:rFonts w:ascii="Times New Roman" w:eastAsia="Times New Roman" w:hAnsi="Times New Roman" w:cs="Times New Roman"/>
                <w:color w:val="000000"/>
                <w:spacing w:val="-4"/>
                <w:sz w:val="20"/>
                <w:szCs w:val="20"/>
                <w:lang w:val="en-US"/>
              </w:rPr>
              <w:t xml:space="preserve">                  </w:t>
            </w:r>
            <w:r w:rsidR="009B1295" w:rsidRPr="006B1B6C">
              <w:rPr>
                <w:rFonts w:ascii="Times New Roman" w:eastAsia="Times New Roman" w:hAnsi="Times New Roman" w:cs="Times New Roman"/>
                <w:color w:val="000000"/>
                <w:spacing w:val="-4"/>
                <w:sz w:val="20"/>
                <w:szCs w:val="20"/>
                <w:lang w:val="en-US"/>
              </w:rPr>
              <w:t xml:space="preserve"> the Customer</w:t>
            </w:r>
            <w:r w:rsidR="00CD5BA5" w:rsidRPr="006B1B6C">
              <w:rPr>
                <w:rFonts w:ascii="Times New Roman" w:eastAsia="Times New Roman" w:hAnsi="Times New Roman" w:cs="Times New Roman"/>
                <w:color w:val="000000"/>
                <w:spacing w:val="-4"/>
                <w:sz w:val="20"/>
                <w:szCs w:val="20"/>
                <w:lang w:val="en-US"/>
              </w:rPr>
              <w:t xml:space="preserve"> </w:t>
            </w:r>
            <w:r w:rsidR="009B1295" w:rsidRPr="006B1B6C">
              <w:rPr>
                <w:rFonts w:ascii="Times New Roman" w:eastAsia="Times New Roman" w:hAnsi="Times New Roman" w:cs="Times New Roman"/>
                <w:color w:val="000000"/>
                <w:spacing w:val="-4"/>
                <w:sz w:val="20"/>
                <w:szCs w:val="20"/>
                <w:lang w:val="en-US"/>
              </w:rPr>
              <w:t>examines</w:t>
            </w:r>
            <w:r w:rsidR="00CD5BA5" w:rsidRPr="006B1B6C">
              <w:rPr>
                <w:rFonts w:ascii="Times New Roman" w:eastAsia="Times New Roman" w:hAnsi="Times New Roman" w:cs="Times New Roman"/>
                <w:color w:val="000000"/>
                <w:spacing w:val="-4"/>
                <w:sz w:val="20"/>
                <w:szCs w:val="20"/>
                <w:lang w:val="en-US"/>
              </w:rPr>
              <w:t xml:space="preserve"> and sends to the </w:t>
            </w:r>
            <w:r w:rsidR="009B1295" w:rsidRPr="006B1B6C">
              <w:rPr>
                <w:rFonts w:ascii="Times New Roman" w:eastAsia="Times New Roman" w:hAnsi="Times New Roman" w:cs="Times New Roman"/>
                <w:color w:val="000000"/>
                <w:spacing w:val="-4"/>
                <w:sz w:val="20"/>
                <w:szCs w:val="20"/>
                <w:lang w:val="en-US"/>
              </w:rPr>
              <w:t xml:space="preserve">Performer </w:t>
            </w:r>
            <w:r w:rsidR="00CD5BA5" w:rsidRPr="006B1B6C">
              <w:rPr>
                <w:rFonts w:ascii="Times New Roman" w:eastAsia="Times New Roman" w:hAnsi="Times New Roman" w:cs="Times New Roman"/>
                <w:color w:val="000000"/>
                <w:spacing w:val="-4"/>
                <w:sz w:val="20"/>
                <w:szCs w:val="20"/>
                <w:lang w:val="en-US"/>
              </w:rPr>
              <w:t xml:space="preserve">one copy of </w:t>
            </w:r>
            <w:r w:rsidR="009B1295" w:rsidRPr="006B1B6C">
              <w:rPr>
                <w:rFonts w:ascii="Times New Roman" w:eastAsia="Times New Roman" w:hAnsi="Times New Roman" w:cs="Times New Roman"/>
                <w:color w:val="000000"/>
                <w:spacing w:val="-4"/>
                <w:sz w:val="20"/>
                <w:szCs w:val="20"/>
                <w:lang w:val="en-US"/>
              </w:rPr>
              <w:t>this</w:t>
            </w:r>
            <w:r w:rsidR="00CD5BA5" w:rsidRPr="006B1B6C">
              <w:rPr>
                <w:rFonts w:ascii="Times New Roman" w:eastAsia="Times New Roman" w:hAnsi="Times New Roman" w:cs="Times New Roman"/>
                <w:color w:val="000000"/>
                <w:spacing w:val="-4"/>
                <w:sz w:val="20"/>
                <w:szCs w:val="20"/>
                <w:lang w:val="en-US"/>
              </w:rPr>
              <w:t xml:space="preserve"> </w:t>
            </w:r>
            <w:r w:rsidR="009B1295" w:rsidRPr="006B1B6C">
              <w:rPr>
                <w:rFonts w:ascii="Times New Roman" w:eastAsia="Times New Roman" w:hAnsi="Times New Roman" w:cs="Times New Roman"/>
                <w:color w:val="000000"/>
                <w:spacing w:val="-4"/>
                <w:sz w:val="20"/>
                <w:szCs w:val="20"/>
                <w:lang w:val="en-US"/>
              </w:rPr>
              <w:t>Statement</w:t>
            </w:r>
            <w:r w:rsidR="00CD5BA5" w:rsidRPr="006B1B6C">
              <w:rPr>
                <w:rFonts w:ascii="Times New Roman" w:eastAsia="Times New Roman" w:hAnsi="Times New Roman" w:cs="Times New Roman"/>
                <w:color w:val="000000"/>
                <w:spacing w:val="-4"/>
                <w:sz w:val="20"/>
                <w:szCs w:val="20"/>
                <w:lang w:val="en-US"/>
              </w:rPr>
              <w:t xml:space="preserve"> drawn up properly, </w:t>
            </w:r>
            <w:r w:rsidR="00CD5BA5" w:rsidRPr="00C6288C">
              <w:rPr>
                <w:rFonts w:ascii="Times New Roman" w:eastAsia="Times New Roman" w:hAnsi="Times New Roman" w:cs="Times New Roman"/>
                <w:color w:val="000000"/>
                <w:spacing w:val="-4"/>
                <w:sz w:val="20"/>
                <w:szCs w:val="20"/>
                <w:lang w:val="en-US"/>
              </w:rPr>
              <w:t xml:space="preserve">or </w:t>
            </w:r>
            <w:r w:rsidR="007D0CAB" w:rsidRPr="00C6288C">
              <w:rPr>
                <w:rFonts w:ascii="Times New Roman" w:eastAsia="Times New Roman" w:hAnsi="Times New Roman" w:cs="Times New Roman"/>
                <w:color w:val="000000"/>
                <w:spacing w:val="-4"/>
                <w:sz w:val="20"/>
                <w:szCs w:val="20"/>
                <w:lang w:val="en-US"/>
              </w:rPr>
              <w:t>motivated refusal to sign it</w:t>
            </w:r>
            <w:r w:rsidR="00CD5BA5" w:rsidRPr="00C6288C">
              <w:rPr>
                <w:rFonts w:ascii="Times New Roman" w:eastAsia="Times New Roman" w:hAnsi="Times New Roman" w:cs="Times New Roman"/>
                <w:color w:val="000000"/>
                <w:spacing w:val="-4"/>
                <w:sz w:val="20"/>
                <w:szCs w:val="20"/>
                <w:lang w:val="en-US"/>
              </w:rPr>
              <w:t>.</w:t>
            </w:r>
            <w:r w:rsidR="00CB6248" w:rsidRPr="00C6288C">
              <w:rPr>
                <w:rFonts w:ascii="Times New Roman" w:eastAsia="Times New Roman" w:hAnsi="Times New Roman" w:cs="Times New Roman"/>
                <w:color w:val="000000"/>
                <w:spacing w:val="-4"/>
                <w:sz w:val="20"/>
                <w:szCs w:val="20"/>
                <w:lang w:val="en-US"/>
              </w:rPr>
              <w:t xml:space="preserve"> </w:t>
            </w:r>
            <w:r w:rsidR="009B1295" w:rsidRPr="00C6288C">
              <w:rPr>
                <w:rFonts w:ascii="Times New Roman" w:eastAsia="Times New Roman" w:hAnsi="Times New Roman" w:cs="Times New Roman"/>
                <w:color w:val="000000"/>
                <w:spacing w:val="-4"/>
                <w:sz w:val="20"/>
                <w:szCs w:val="20"/>
                <w:lang w:val="en-US"/>
              </w:rPr>
              <w:t xml:space="preserve">If the Performer does not </w:t>
            </w:r>
            <w:r w:rsidR="00C867BD" w:rsidRPr="00C6288C">
              <w:rPr>
                <w:rFonts w:ascii="Times New Roman" w:eastAsia="Times New Roman" w:hAnsi="Times New Roman" w:cs="Times New Roman"/>
                <w:color w:val="000000"/>
                <w:spacing w:val="-4"/>
                <w:sz w:val="20"/>
                <w:szCs w:val="20"/>
                <w:lang w:val="en-US"/>
              </w:rPr>
              <w:t xml:space="preserve">receive </w:t>
            </w:r>
            <w:r w:rsidR="009B1295" w:rsidRPr="00C6288C">
              <w:rPr>
                <w:rFonts w:ascii="Times New Roman" w:eastAsia="Times New Roman" w:hAnsi="Times New Roman" w:cs="Times New Roman"/>
                <w:color w:val="000000"/>
                <w:spacing w:val="-4"/>
                <w:sz w:val="20"/>
                <w:szCs w:val="20"/>
                <w:lang w:val="en-US"/>
              </w:rPr>
              <w:t xml:space="preserve">the Statement </w:t>
            </w:r>
            <w:r w:rsidR="00161CFD">
              <w:rPr>
                <w:rFonts w:ascii="Times New Roman" w:eastAsia="Times New Roman" w:hAnsi="Times New Roman" w:cs="Times New Roman"/>
                <w:color w:val="000000"/>
                <w:spacing w:val="-4"/>
                <w:sz w:val="20"/>
                <w:szCs w:val="20"/>
                <w:lang w:val="en-US"/>
              </w:rPr>
              <w:t xml:space="preserve">     </w:t>
            </w:r>
            <w:r w:rsidR="00EF68F1">
              <w:rPr>
                <w:rFonts w:ascii="Times New Roman" w:eastAsia="Times New Roman" w:hAnsi="Times New Roman" w:cs="Times New Roman"/>
                <w:color w:val="000000"/>
                <w:spacing w:val="-4"/>
                <w:sz w:val="20"/>
                <w:szCs w:val="20"/>
              </w:rPr>
              <w:t xml:space="preserve">                            </w:t>
            </w:r>
            <w:r w:rsidR="00161CFD">
              <w:rPr>
                <w:rFonts w:ascii="Times New Roman" w:eastAsia="Times New Roman" w:hAnsi="Times New Roman" w:cs="Times New Roman"/>
                <w:color w:val="000000"/>
                <w:spacing w:val="-4"/>
                <w:sz w:val="20"/>
                <w:szCs w:val="20"/>
                <w:lang w:val="en-US"/>
              </w:rPr>
              <w:t xml:space="preserve">                                         </w:t>
            </w:r>
            <w:r w:rsidR="009B1295" w:rsidRPr="00C6288C">
              <w:rPr>
                <w:rFonts w:ascii="Times New Roman" w:eastAsia="Times New Roman" w:hAnsi="Times New Roman" w:cs="Times New Roman"/>
                <w:color w:val="000000"/>
                <w:spacing w:val="-4"/>
                <w:sz w:val="20"/>
                <w:szCs w:val="20"/>
                <w:lang w:val="en-US"/>
              </w:rPr>
              <w:t xml:space="preserve">of Works Acceptance (Services Rendered) signed </w:t>
            </w:r>
            <w:r w:rsidR="00161CFD">
              <w:rPr>
                <w:rFonts w:ascii="Times New Roman" w:eastAsia="Times New Roman" w:hAnsi="Times New Roman" w:cs="Times New Roman"/>
                <w:color w:val="000000"/>
                <w:spacing w:val="-4"/>
                <w:sz w:val="20"/>
                <w:szCs w:val="20"/>
                <w:lang w:val="en-US"/>
              </w:rPr>
              <w:t xml:space="preserve">                                           </w:t>
            </w:r>
            <w:r w:rsidR="009B1295" w:rsidRPr="00C6288C">
              <w:rPr>
                <w:rFonts w:ascii="Times New Roman" w:eastAsia="Times New Roman" w:hAnsi="Times New Roman" w:cs="Times New Roman"/>
                <w:color w:val="000000"/>
                <w:spacing w:val="-4"/>
                <w:sz w:val="20"/>
                <w:szCs w:val="20"/>
                <w:lang w:val="en-US"/>
              </w:rPr>
              <w:t>by the Customer or reasonable objections concerning this</w:t>
            </w:r>
            <w:r w:rsidR="00161CFD">
              <w:rPr>
                <w:rFonts w:ascii="Times New Roman" w:eastAsia="Times New Roman" w:hAnsi="Times New Roman" w:cs="Times New Roman"/>
                <w:color w:val="000000"/>
                <w:spacing w:val="-4"/>
                <w:sz w:val="20"/>
                <w:szCs w:val="20"/>
                <w:lang w:val="en-US"/>
              </w:rPr>
              <w:t xml:space="preserve">                             </w:t>
            </w:r>
            <w:r w:rsidR="009B1295" w:rsidRPr="00C6288C">
              <w:rPr>
                <w:rFonts w:ascii="Times New Roman" w:eastAsia="Times New Roman" w:hAnsi="Times New Roman" w:cs="Times New Roman"/>
                <w:color w:val="000000"/>
                <w:spacing w:val="-4"/>
                <w:sz w:val="20"/>
                <w:szCs w:val="20"/>
                <w:lang w:val="en-US"/>
              </w:rPr>
              <w:t xml:space="preserve"> within the timeframe specified, this </w:t>
            </w:r>
            <w:r w:rsidR="009A0C82" w:rsidRPr="00C6288C">
              <w:rPr>
                <w:rFonts w:ascii="Times New Roman" w:eastAsia="Times New Roman" w:hAnsi="Times New Roman" w:cs="Times New Roman"/>
                <w:color w:val="000000"/>
                <w:spacing w:val="-4"/>
                <w:sz w:val="20"/>
                <w:szCs w:val="20"/>
                <w:lang w:val="en-US"/>
              </w:rPr>
              <w:t>S</w:t>
            </w:r>
            <w:r w:rsidR="009B1295" w:rsidRPr="00C6288C">
              <w:rPr>
                <w:rFonts w:ascii="Times New Roman" w:eastAsia="Times New Roman" w:hAnsi="Times New Roman" w:cs="Times New Roman"/>
                <w:color w:val="000000"/>
                <w:spacing w:val="-4"/>
                <w:sz w:val="20"/>
                <w:szCs w:val="20"/>
                <w:lang w:val="en-US"/>
              </w:rPr>
              <w:t>tatement shall be</w:t>
            </w:r>
            <w:r w:rsidR="00161CFD">
              <w:rPr>
                <w:rFonts w:ascii="Times New Roman" w:eastAsia="Times New Roman" w:hAnsi="Times New Roman" w:cs="Times New Roman"/>
                <w:color w:val="000000"/>
                <w:spacing w:val="-4"/>
                <w:sz w:val="20"/>
                <w:szCs w:val="20"/>
                <w:lang w:val="en-US"/>
              </w:rPr>
              <w:t xml:space="preserve">                        </w:t>
            </w:r>
            <w:r w:rsidR="009B1295" w:rsidRPr="00C6288C">
              <w:rPr>
                <w:rFonts w:ascii="Times New Roman" w:eastAsia="Times New Roman" w:hAnsi="Times New Roman" w:cs="Times New Roman"/>
                <w:color w:val="000000"/>
                <w:spacing w:val="-4"/>
                <w:sz w:val="20"/>
                <w:szCs w:val="20"/>
                <w:lang w:val="en-US"/>
              </w:rPr>
              <w:t xml:space="preserve"> </w:t>
            </w:r>
            <w:r w:rsidR="00976DBA" w:rsidRPr="00C6288C">
              <w:rPr>
                <w:rFonts w:ascii="Times New Roman" w:eastAsia="Times New Roman" w:hAnsi="Times New Roman" w:cs="Times New Roman"/>
                <w:color w:val="000000"/>
                <w:spacing w:val="-4"/>
                <w:sz w:val="20"/>
                <w:szCs w:val="20"/>
                <w:lang w:val="en-US"/>
              </w:rPr>
              <w:t>regarded</w:t>
            </w:r>
            <w:r w:rsidR="009B1295" w:rsidRPr="0092758F">
              <w:rPr>
                <w:rFonts w:ascii="Times New Roman" w:eastAsia="Times New Roman" w:hAnsi="Times New Roman" w:cs="Times New Roman"/>
                <w:color w:val="000000"/>
                <w:spacing w:val="-4"/>
                <w:sz w:val="20"/>
                <w:szCs w:val="20"/>
                <w:lang w:val="en-US"/>
              </w:rPr>
              <w:t xml:space="preserve"> as agreed</w:t>
            </w:r>
            <w:r w:rsidR="009B1295" w:rsidRPr="006B1B6C">
              <w:rPr>
                <w:rFonts w:ascii="Times New Roman" w:eastAsia="Times New Roman" w:hAnsi="Times New Roman" w:cs="Times New Roman"/>
                <w:color w:val="000000"/>
                <w:spacing w:val="-4"/>
                <w:sz w:val="20"/>
                <w:szCs w:val="20"/>
                <w:lang w:val="en-US"/>
              </w:rPr>
              <w:t xml:space="preserve"> upon</w:t>
            </w:r>
            <w:r w:rsidR="007A65AF">
              <w:t xml:space="preserve"> </w:t>
            </w:r>
            <w:r w:rsidR="007A65AF" w:rsidRPr="007A65AF">
              <w:rPr>
                <w:rFonts w:ascii="Times New Roman" w:eastAsia="Times New Roman" w:hAnsi="Times New Roman" w:cs="Times New Roman"/>
                <w:color w:val="000000"/>
                <w:spacing w:val="-4"/>
                <w:sz w:val="20"/>
                <w:szCs w:val="20"/>
                <w:lang w:val="en-US"/>
              </w:rPr>
              <w:t>by the Customer</w:t>
            </w:r>
            <w:r w:rsidR="009B1295" w:rsidRPr="006B1B6C">
              <w:rPr>
                <w:rFonts w:ascii="Times New Roman" w:eastAsia="Times New Roman" w:hAnsi="Times New Roman" w:cs="Times New Roman"/>
                <w:color w:val="000000"/>
                <w:spacing w:val="-4"/>
                <w:sz w:val="20"/>
                <w:szCs w:val="20"/>
                <w:lang w:val="en-US"/>
              </w:rPr>
              <w:t xml:space="preserve">, and the services </w:t>
            </w:r>
            <w:r w:rsidR="00161CFD">
              <w:rPr>
                <w:rFonts w:ascii="Times New Roman" w:eastAsia="Times New Roman" w:hAnsi="Times New Roman" w:cs="Times New Roman"/>
                <w:color w:val="000000"/>
                <w:spacing w:val="-4"/>
                <w:sz w:val="20"/>
                <w:szCs w:val="20"/>
                <w:lang w:val="en-US"/>
              </w:rPr>
              <w:t xml:space="preserve">                        </w:t>
            </w:r>
            <w:r w:rsidR="009B1295" w:rsidRPr="006B1B6C">
              <w:rPr>
                <w:rFonts w:ascii="Times New Roman" w:eastAsia="Times New Roman" w:hAnsi="Times New Roman" w:cs="Times New Roman"/>
                <w:color w:val="000000"/>
                <w:spacing w:val="-4"/>
                <w:sz w:val="20"/>
                <w:szCs w:val="20"/>
                <w:lang w:val="en-US"/>
              </w:rPr>
              <w:t xml:space="preserve">as </w:t>
            </w:r>
            <w:r w:rsidR="009A0C82" w:rsidRPr="006B1B6C">
              <w:rPr>
                <w:rFonts w:ascii="Times New Roman" w:eastAsia="Times New Roman" w:hAnsi="Times New Roman" w:cs="Times New Roman"/>
                <w:color w:val="000000"/>
                <w:spacing w:val="-4"/>
                <w:sz w:val="20"/>
                <w:szCs w:val="20"/>
                <w:lang w:val="en-US"/>
              </w:rPr>
              <w:t xml:space="preserve">rendered properly and </w:t>
            </w:r>
            <w:r w:rsidR="009B1295" w:rsidRPr="006B1B6C">
              <w:rPr>
                <w:rFonts w:ascii="Times New Roman" w:eastAsia="Times New Roman" w:hAnsi="Times New Roman" w:cs="Times New Roman"/>
                <w:color w:val="000000"/>
                <w:spacing w:val="-4"/>
                <w:sz w:val="20"/>
                <w:szCs w:val="20"/>
                <w:lang w:val="en-US"/>
              </w:rPr>
              <w:t>accepted</w:t>
            </w:r>
            <w:r w:rsidR="009A0C82" w:rsidRPr="006B1B6C">
              <w:rPr>
                <w:rFonts w:ascii="Times New Roman" w:eastAsia="Times New Roman" w:hAnsi="Times New Roman" w:cs="Times New Roman"/>
                <w:color w:val="000000"/>
                <w:spacing w:val="-4"/>
                <w:sz w:val="20"/>
                <w:szCs w:val="20"/>
                <w:lang w:val="en-US"/>
              </w:rPr>
              <w:t xml:space="preserve"> by the Customer in full without </w:t>
            </w:r>
            <w:r w:rsidR="00C867BD" w:rsidRPr="006B1B6C">
              <w:rPr>
                <w:rFonts w:ascii="Times New Roman" w:eastAsia="Times New Roman" w:hAnsi="Times New Roman" w:cs="Times New Roman"/>
                <w:color w:val="000000"/>
                <w:spacing w:val="-4"/>
                <w:sz w:val="20"/>
                <w:szCs w:val="20"/>
                <w:lang w:val="en-US"/>
              </w:rPr>
              <w:t>remarks</w:t>
            </w:r>
            <w:r w:rsidR="009B1295" w:rsidRPr="006B1B6C">
              <w:rPr>
                <w:rFonts w:ascii="Times New Roman" w:eastAsia="Times New Roman" w:hAnsi="Times New Roman" w:cs="Times New Roman"/>
                <w:color w:val="000000"/>
                <w:spacing w:val="-4"/>
                <w:sz w:val="20"/>
                <w:szCs w:val="20"/>
                <w:lang w:val="en-US"/>
              </w:rPr>
              <w:t>.</w:t>
            </w:r>
          </w:p>
          <w:p w14:paraId="3C5E7E2E" w14:textId="75CFB911" w:rsidR="00CB6248" w:rsidRDefault="00A66FFC" w:rsidP="00EF68F1">
            <w:pPr>
              <w:ind w:left="173" w:hanging="173"/>
              <w:jc w:val="both"/>
              <w:textAlignment w:val="baseline"/>
              <w:rPr>
                <w:rFonts w:ascii="Times New Roman" w:eastAsia="Times New Roman" w:hAnsi="Times New Roman" w:cs="Times New Roman"/>
                <w:color w:val="000000"/>
                <w:spacing w:val="-6"/>
                <w:sz w:val="20"/>
                <w:szCs w:val="20"/>
                <w:lang w:val="en-US"/>
              </w:rPr>
            </w:pPr>
            <w:r w:rsidRPr="006B1B6C">
              <w:rPr>
                <w:rFonts w:ascii="Times New Roman" w:eastAsia="Times New Roman" w:hAnsi="Times New Roman" w:cs="Times New Roman"/>
                <w:color w:val="000000"/>
                <w:sz w:val="20"/>
                <w:szCs w:val="20"/>
                <w:lang w:val="en-US"/>
              </w:rPr>
              <w:t>2.9</w:t>
            </w:r>
            <w:r w:rsidR="00CB6248" w:rsidRPr="006B1B6C">
              <w:rPr>
                <w:rFonts w:ascii="Times New Roman" w:eastAsia="Times New Roman" w:hAnsi="Times New Roman" w:cs="Times New Roman"/>
                <w:color w:val="000000"/>
                <w:sz w:val="20"/>
                <w:szCs w:val="20"/>
                <w:lang w:val="en-US"/>
              </w:rPr>
              <w:t xml:space="preserve">. </w:t>
            </w:r>
            <w:r w:rsidR="00E66A53" w:rsidRPr="006B1B6C">
              <w:rPr>
                <w:rFonts w:ascii="Times New Roman" w:eastAsia="Times New Roman" w:hAnsi="Times New Roman" w:cs="Times New Roman"/>
                <w:color w:val="000000"/>
                <w:spacing w:val="-6"/>
                <w:sz w:val="20"/>
                <w:szCs w:val="20"/>
                <w:lang w:val="en-US"/>
              </w:rPr>
              <w:t>The Customer uses</w:t>
            </w:r>
            <w:r w:rsidR="002F085B" w:rsidRPr="006B1B6C">
              <w:rPr>
                <w:rFonts w:ascii="Times New Roman" w:eastAsia="Times New Roman" w:hAnsi="Times New Roman" w:cs="Times New Roman"/>
                <w:color w:val="000000"/>
                <w:spacing w:val="-6"/>
                <w:sz w:val="20"/>
                <w:szCs w:val="20"/>
                <w:lang w:val="en-US"/>
              </w:rPr>
              <w:t xml:space="preserve"> database of AR and/or LE of MP,</w:t>
            </w:r>
            <w:r w:rsidR="00EF68F1">
              <w:rPr>
                <w:rFonts w:ascii="Times New Roman" w:eastAsia="Times New Roman" w:hAnsi="Times New Roman" w:cs="Times New Roman"/>
                <w:color w:val="000000"/>
                <w:spacing w:val="-6"/>
                <w:sz w:val="20"/>
                <w:szCs w:val="20"/>
              </w:rPr>
              <w:t xml:space="preserve">                                  </w:t>
            </w:r>
            <w:r w:rsidR="002F085B" w:rsidRPr="006B1B6C">
              <w:rPr>
                <w:rFonts w:ascii="Times New Roman" w:eastAsia="Times New Roman" w:hAnsi="Times New Roman" w:cs="Times New Roman"/>
                <w:color w:val="000000"/>
                <w:spacing w:val="-6"/>
                <w:sz w:val="20"/>
                <w:szCs w:val="20"/>
                <w:lang w:val="en-US"/>
              </w:rPr>
              <w:t xml:space="preserve"> including vaccine/tuberculin </w:t>
            </w:r>
            <w:r w:rsidR="00E66A53" w:rsidRPr="006B1B6C">
              <w:rPr>
                <w:rFonts w:ascii="Times New Roman" w:eastAsia="Times New Roman" w:hAnsi="Times New Roman" w:cs="Times New Roman"/>
                <w:color w:val="000000"/>
                <w:spacing w:val="-6"/>
                <w:sz w:val="20"/>
                <w:szCs w:val="20"/>
                <w:lang w:val="en-US"/>
              </w:rPr>
              <w:t>in terms of</w:t>
            </w:r>
            <w:r w:rsidR="002F085B" w:rsidRPr="006B1B6C">
              <w:rPr>
                <w:rFonts w:ascii="Times New Roman" w:eastAsia="Times New Roman" w:hAnsi="Times New Roman" w:cs="Times New Roman"/>
                <w:color w:val="000000"/>
                <w:spacing w:val="-6"/>
                <w:sz w:val="20"/>
                <w:szCs w:val="20"/>
                <w:lang w:val="en-US"/>
              </w:rPr>
              <w:t xml:space="preserve"> view</w:t>
            </w:r>
            <w:r w:rsidR="00E66A53" w:rsidRPr="006B1B6C">
              <w:rPr>
                <w:rFonts w:ascii="Times New Roman" w:eastAsia="Times New Roman" w:hAnsi="Times New Roman" w:cs="Times New Roman"/>
                <w:color w:val="000000"/>
                <w:spacing w:val="-6"/>
                <w:sz w:val="20"/>
                <w:szCs w:val="20"/>
                <w:lang w:val="en-US"/>
              </w:rPr>
              <w:t>ing</w:t>
            </w:r>
            <w:r w:rsidR="00EF68F1">
              <w:rPr>
                <w:rFonts w:ascii="Times New Roman" w:eastAsia="Times New Roman" w:hAnsi="Times New Roman" w:cs="Times New Roman"/>
                <w:color w:val="000000"/>
                <w:spacing w:val="-6"/>
                <w:sz w:val="20"/>
                <w:szCs w:val="20"/>
              </w:rPr>
              <w:t xml:space="preserve">                                                         </w:t>
            </w:r>
            <w:r w:rsidR="002F085B" w:rsidRPr="006B1B6C">
              <w:rPr>
                <w:rFonts w:ascii="Times New Roman" w:eastAsia="Times New Roman" w:hAnsi="Times New Roman" w:cs="Times New Roman"/>
                <w:color w:val="000000"/>
                <w:spacing w:val="-6"/>
                <w:sz w:val="20"/>
                <w:szCs w:val="20"/>
                <w:lang w:val="en-US"/>
              </w:rPr>
              <w:t xml:space="preserve"> and printing </w:t>
            </w:r>
            <w:r w:rsidR="00161CFD">
              <w:rPr>
                <w:rFonts w:ascii="Times New Roman" w:eastAsia="Times New Roman" w:hAnsi="Times New Roman" w:cs="Times New Roman"/>
                <w:color w:val="000000"/>
                <w:spacing w:val="-6"/>
                <w:sz w:val="20"/>
                <w:szCs w:val="20"/>
                <w:lang w:val="en-US"/>
              </w:rPr>
              <w:t xml:space="preserve"> </w:t>
            </w:r>
            <w:r w:rsidR="002F085B" w:rsidRPr="006B1B6C">
              <w:rPr>
                <w:rFonts w:ascii="Times New Roman" w:eastAsia="Times New Roman" w:hAnsi="Times New Roman" w:cs="Times New Roman"/>
                <w:color w:val="000000"/>
                <w:spacing w:val="-6"/>
                <w:sz w:val="20"/>
                <w:szCs w:val="20"/>
                <w:lang w:val="en-US"/>
              </w:rPr>
              <w:t>out information from the PAIS thr</w:t>
            </w:r>
            <w:r w:rsidR="00D31B43" w:rsidRPr="006B1B6C">
              <w:rPr>
                <w:rFonts w:ascii="Times New Roman" w:eastAsia="Times New Roman" w:hAnsi="Times New Roman" w:cs="Times New Roman"/>
                <w:color w:val="000000"/>
                <w:spacing w:val="-6"/>
                <w:sz w:val="20"/>
                <w:szCs w:val="20"/>
                <w:lang w:val="en-US"/>
              </w:rPr>
              <w:t>ough</w:t>
            </w:r>
            <w:r w:rsidR="00EF68F1">
              <w:rPr>
                <w:rFonts w:ascii="Times New Roman" w:eastAsia="Times New Roman" w:hAnsi="Times New Roman" w:cs="Times New Roman"/>
                <w:color w:val="000000"/>
                <w:spacing w:val="-6"/>
                <w:sz w:val="20"/>
                <w:szCs w:val="20"/>
              </w:rPr>
              <w:t xml:space="preserve">                                                    </w:t>
            </w:r>
            <w:r w:rsidR="00D31B43" w:rsidRPr="006B1B6C">
              <w:rPr>
                <w:rFonts w:ascii="Times New Roman" w:eastAsia="Times New Roman" w:hAnsi="Times New Roman" w:cs="Times New Roman"/>
                <w:color w:val="000000"/>
                <w:spacing w:val="-6"/>
                <w:sz w:val="20"/>
                <w:szCs w:val="20"/>
                <w:lang w:val="en-US"/>
              </w:rPr>
              <w:t xml:space="preserve"> </w:t>
            </w:r>
            <w:r w:rsidR="00E66A53" w:rsidRPr="006B1B6C">
              <w:rPr>
                <w:rFonts w:ascii="Times New Roman" w:eastAsia="Times New Roman" w:hAnsi="Times New Roman" w:cs="Times New Roman"/>
                <w:color w:val="000000"/>
                <w:spacing w:val="-6"/>
                <w:sz w:val="20"/>
                <w:szCs w:val="20"/>
                <w:lang w:val="en-US"/>
              </w:rPr>
              <w:t xml:space="preserve">an authorized qualified person/contact person </w:t>
            </w:r>
            <w:r w:rsidR="00EF68F1">
              <w:rPr>
                <w:rFonts w:ascii="Times New Roman" w:eastAsia="Times New Roman" w:hAnsi="Times New Roman" w:cs="Times New Roman"/>
                <w:color w:val="000000"/>
                <w:spacing w:val="-6"/>
                <w:sz w:val="20"/>
                <w:szCs w:val="20"/>
              </w:rPr>
              <w:t xml:space="preserve">                                                    </w:t>
            </w:r>
            <w:r w:rsidR="00E66A53" w:rsidRPr="006B1B6C">
              <w:rPr>
                <w:rFonts w:ascii="Times New Roman" w:eastAsia="Times New Roman" w:hAnsi="Times New Roman" w:cs="Times New Roman"/>
                <w:color w:val="000000"/>
                <w:spacing w:val="-6"/>
                <w:sz w:val="20"/>
                <w:szCs w:val="20"/>
                <w:lang w:val="en-US"/>
              </w:rPr>
              <w:t>responsible for pharmacovigilance</w:t>
            </w:r>
            <w:r w:rsidR="002F085B" w:rsidRPr="006B1B6C">
              <w:rPr>
                <w:rFonts w:ascii="Times New Roman" w:eastAsia="Times New Roman" w:hAnsi="Times New Roman" w:cs="Times New Roman"/>
                <w:color w:val="000000"/>
                <w:spacing w:val="-6"/>
                <w:sz w:val="20"/>
                <w:szCs w:val="20"/>
                <w:lang w:val="en-US"/>
              </w:rPr>
              <w:t xml:space="preserve">, </w:t>
            </w:r>
            <w:r w:rsidR="00161CFD">
              <w:rPr>
                <w:rFonts w:ascii="Times New Roman" w:eastAsia="Times New Roman" w:hAnsi="Times New Roman" w:cs="Times New Roman"/>
                <w:color w:val="000000"/>
                <w:spacing w:val="-6"/>
                <w:sz w:val="20"/>
                <w:szCs w:val="20"/>
                <w:lang w:val="en-US"/>
              </w:rPr>
              <w:t xml:space="preserve">           </w:t>
            </w:r>
            <w:r w:rsidR="00EF68F1">
              <w:rPr>
                <w:rFonts w:ascii="Times New Roman" w:eastAsia="Times New Roman" w:hAnsi="Times New Roman" w:cs="Times New Roman"/>
                <w:color w:val="000000"/>
                <w:spacing w:val="-6"/>
                <w:sz w:val="20"/>
                <w:szCs w:val="20"/>
              </w:rPr>
              <w:t xml:space="preserve">                                                       </w:t>
            </w:r>
            <w:r w:rsidR="00161CFD">
              <w:rPr>
                <w:rFonts w:ascii="Times New Roman" w:eastAsia="Times New Roman" w:hAnsi="Times New Roman" w:cs="Times New Roman"/>
                <w:color w:val="000000"/>
                <w:spacing w:val="-6"/>
                <w:sz w:val="20"/>
                <w:szCs w:val="20"/>
                <w:lang w:val="en-US"/>
              </w:rPr>
              <w:t xml:space="preserve">                      </w:t>
            </w:r>
            <w:r w:rsidR="002F085B" w:rsidRPr="006B1B6C">
              <w:rPr>
                <w:rFonts w:ascii="Times New Roman" w:eastAsia="Times New Roman" w:hAnsi="Times New Roman" w:cs="Times New Roman"/>
                <w:color w:val="000000"/>
                <w:spacing w:val="-6"/>
                <w:sz w:val="20"/>
                <w:szCs w:val="20"/>
                <w:lang w:val="en-US"/>
              </w:rPr>
              <w:t xml:space="preserve">who is </w:t>
            </w:r>
            <w:r w:rsidR="002F085B" w:rsidRPr="0039203F">
              <w:rPr>
                <w:rFonts w:ascii="Times New Roman" w:eastAsia="Times New Roman" w:hAnsi="Times New Roman" w:cs="Times New Roman"/>
                <w:color w:val="000000"/>
                <w:spacing w:val="-6"/>
                <w:sz w:val="20"/>
                <w:szCs w:val="20"/>
                <w:lang w:val="en-US"/>
              </w:rPr>
              <w:t>appointed by the latter</w:t>
            </w:r>
            <w:r w:rsidR="00D31B43" w:rsidRPr="006B1B6C">
              <w:rPr>
                <w:rFonts w:ascii="Times New Roman" w:eastAsia="Times New Roman" w:hAnsi="Times New Roman" w:cs="Times New Roman"/>
                <w:color w:val="000000"/>
                <w:spacing w:val="-6"/>
                <w:sz w:val="20"/>
                <w:szCs w:val="20"/>
                <w:lang w:val="en-US"/>
              </w:rPr>
              <w:t xml:space="preserve"> for the validity period</w:t>
            </w:r>
            <w:r w:rsidR="00161CFD">
              <w:rPr>
                <w:rFonts w:ascii="Times New Roman" w:eastAsia="Times New Roman" w:hAnsi="Times New Roman" w:cs="Times New Roman"/>
                <w:color w:val="000000"/>
                <w:spacing w:val="-6"/>
                <w:sz w:val="20"/>
                <w:szCs w:val="20"/>
                <w:lang w:val="en-US"/>
              </w:rPr>
              <w:t xml:space="preserve">                                           </w:t>
            </w:r>
            <w:r w:rsidR="00D31B43" w:rsidRPr="006B1B6C">
              <w:rPr>
                <w:rFonts w:ascii="Times New Roman" w:eastAsia="Times New Roman" w:hAnsi="Times New Roman" w:cs="Times New Roman"/>
                <w:color w:val="000000"/>
                <w:spacing w:val="-6"/>
                <w:sz w:val="20"/>
                <w:szCs w:val="20"/>
                <w:lang w:val="en-US"/>
              </w:rPr>
              <w:t xml:space="preserve"> of the Contract</w:t>
            </w:r>
            <w:r w:rsidR="002F085B" w:rsidRPr="006B1B6C">
              <w:rPr>
                <w:rFonts w:ascii="Times New Roman" w:eastAsia="Times New Roman" w:hAnsi="Times New Roman" w:cs="Times New Roman"/>
                <w:color w:val="000000"/>
                <w:spacing w:val="-6"/>
                <w:sz w:val="20"/>
                <w:szCs w:val="20"/>
                <w:lang w:val="en-US"/>
              </w:rPr>
              <w:t xml:space="preserve">. </w:t>
            </w:r>
            <w:r w:rsidR="00976DBA" w:rsidRPr="006B1B6C">
              <w:rPr>
                <w:rFonts w:ascii="Times New Roman" w:eastAsia="Times New Roman" w:hAnsi="Times New Roman" w:cs="Times New Roman"/>
                <w:color w:val="000000"/>
                <w:spacing w:val="-6"/>
                <w:sz w:val="20"/>
                <w:szCs w:val="20"/>
                <w:lang w:val="en-US"/>
              </w:rPr>
              <w:t>At the time of conclusion of the Contract</w:t>
            </w:r>
            <w:r w:rsidR="002F085B" w:rsidRPr="006B1B6C">
              <w:rPr>
                <w:rFonts w:ascii="Times New Roman" w:eastAsia="Times New Roman" w:hAnsi="Times New Roman" w:cs="Times New Roman"/>
                <w:color w:val="000000"/>
                <w:spacing w:val="-6"/>
                <w:sz w:val="20"/>
                <w:szCs w:val="20"/>
                <w:lang w:val="en-US"/>
              </w:rPr>
              <w:t>,</w:t>
            </w:r>
            <w:r w:rsidR="00161CFD">
              <w:rPr>
                <w:rFonts w:ascii="Times New Roman" w:eastAsia="Times New Roman" w:hAnsi="Times New Roman" w:cs="Times New Roman"/>
                <w:color w:val="000000"/>
                <w:spacing w:val="-6"/>
                <w:sz w:val="20"/>
                <w:szCs w:val="20"/>
                <w:lang w:val="en-US"/>
              </w:rPr>
              <w:t xml:space="preserve">                              </w:t>
            </w:r>
            <w:r w:rsidR="002F085B" w:rsidRPr="006B1B6C">
              <w:rPr>
                <w:rFonts w:ascii="Times New Roman" w:eastAsia="Times New Roman" w:hAnsi="Times New Roman" w:cs="Times New Roman"/>
                <w:color w:val="000000"/>
                <w:spacing w:val="-6"/>
                <w:sz w:val="20"/>
                <w:szCs w:val="20"/>
                <w:lang w:val="en-US"/>
              </w:rPr>
              <w:t xml:space="preserve"> the Customer </w:t>
            </w:r>
            <w:r w:rsidR="00455D8D" w:rsidRPr="006B1B6C">
              <w:rPr>
                <w:rFonts w:ascii="Times New Roman" w:eastAsia="Times New Roman" w:hAnsi="Times New Roman" w:cs="Times New Roman"/>
                <w:color w:val="000000"/>
                <w:spacing w:val="-6"/>
                <w:sz w:val="20"/>
                <w:szCs w:val="20"/>
                <w:lang w:val="en-US"/>
              </w:rPr>
              <w:t>informs</w:t>
            </w:r>
            <w:r w:rsidR="002F085B" w:rsidRPr="006B1B6C">
              <w:rPr>
                <w:rFonts w:ascii="Times New Roman" w:eastAsia="Times New Roman" w:hAnsi="Times New Roman" w:cs="Times New Roman"/>
                <w:color w:val="000000"/>
                <w:spacing w:val="-6"/>
                <w:sz w:val="20"/>
                <w:szCs w:val="20"/>
                <w:lang w:val="en-US"/>
              </w:rPr>
              <w:t xml:space="preserve"> the </w:t>
            </w:r>
            <w:r w:rsidR="00455D8D" w:rsidRPr="00C07DEE">
              <w:rPr>
                <w:rFonts w:ascii="Times New Roman" w:eastAsia="Times New Roman" w:hAnsi="Times New Roman" w:cs="Times New Roman"/>
                <w:color w:val="000000"/>
                <w:spacing w:val="-6"/>
                <w:sz w:val="20"/>
                <w:szCs w:val="20"/>
                <w:lang w:val="en-US"/>
              </w:rPr>
              <w:t>Performer</w:t>
            </w:r>
            <w:r w:rsidR="002F085B" w:rsidRPr="00C07DEE">
              <w:rPr>
                <w:rFonts w:ascii="Times New Roman" w:eastAsia="Times New Roman" w:hAnsi="Times New Roman" w:cs="Times New Roman"/>
                <w:color w:val="000000"/>
                <w:spacing w:val="-6"/>
                <w:sz w:val="20"/>
                <w:szCs w:val="20"/>
                <w:lang w:val="en-US"/>
              </w:rPr>
              <w:t xml:space="preserve"> by </w:t>
            </w:r>
            <w:r w:rsidR="00455D8D" w:rsidRPr="00C07DEE">
              <w:rPr>
                <w:rFonts w:ascii="Times New Roman" w:eastAsia="Times New Roman" w:hAnsi="Times New Roman" w:cs="Times New Roman"/>
                <w:color w:val="000000"/>
                <w:spacing w:val="-6"/>
                <w:sz w:val="20"/>
                <w:szCs w:val="20"/>
                <w:lang w:val="en-US"/>
              </w:rPr>
              <w:t xml:space="preserve">a </w:t>
            </w:r>
            <w:r w:rsidR="0092758F" w:rsidRPr="00C07DEE">
              <w:rPr>
                <w:rFonts w:ascii="Times New Roman" w:eastAsia="Times New Roman" w:hAnsi="Times New Roman" w:cs="Times New Roman"/>
                <w:color w:val="000000"/>
                <w:spacing w:val="-6"/>
                <w:sz w:val="20"/>
                <w:szCs w:val="20"/>
                <w:lang w:val="en-US"/>
              </w:rPr>
              <w:t xml:space="preserve">free-form </w:t>
            </w:r>
            <w:r w:rsidR="00161CFD">
              <w:rPr>
                <w:rFonts w:ascii="Times New Roman" w:eastAsia="Times New Roman" w:hAnsi="Times New Roman" w:cs="Times New Roman"/>
                <w:color w:val="000000"/>
                <w:spacing w:val="-6"/>
                <w:sz w:val="20"/>
                <w:szCs w:val="20"/>
                <w:lang w:val="en-US"/>
              </w:rPr>
              <w:t xml:space="preserve">                                          </w:t>
            </w:r>
            <w:r w:rsidR="002F085B" w:rsidRPr="00C07DEE">
              <w:rPr>
                <w:rFonts w:ascii="Times New Roman" w:eastAsia="Times New Roman" w:hAnsi="Times New Roman" w:cs="Times New Roman"/>
                <w:color w:val="000000"/>
                <w:spacing w:val="-6"/>
                <w:sz w:val="20"/>
                <w:szCs w:val="20"/>
                <w:lang w:val="en-US"/>
              </w:rPr>
              <w:t xml:space="preserve">letter, </w:t>
            </w:r>
            <w:r w:rsidR="00455D8D" w:rsidRPr="00C07DEE">
              <w:rPr>
                <w:rFonts w:ascii="Times New Roman" w:eastAsia="Times New Roman" w:hAnsi="Times New Roman" w:cs="Times New Roman"/>
                <w:color w:val="000000"/>
                <w:spacing w:val="-6"/>
                <w:sz w:val="20"/>
                <w:szCs w:val="20"/>
                <w:lang w:val="en-US"/>
              </w:rPr>
              <w:t>specifying</w:t>
            </w:r>
            <w:r w:rsidR="002F085B" w:rsidRPr="00C07DEE">
              <w:rPr>
                <w:rFonts w:ascii="Times New Roman" w:eastAsia="Times New Roman" w:hAnsi="Times New Roman" w:cs="Times New Roman"/>
                <w:color w:val="000000"/>
                <w:spacing w:val="-6"/>
                <w:sz w:val="20"/>
                <w:szCs w:val="20"/>
                <w:lang w:val="en-US"/>
              </w:rPr>
              <w:t xml:space="preserve"> the </w:t>
            </w:r>
            <w:r w:rsidR="00455D8D" w:rsidRPr="00C07DEE">
              <w:rPr>
                <w:rFonts w:ascii="Times New Roman" w:eastAsia="Times New Roman" w:hAnsi="Times New Roman" w:cs="Times New Roman"/>
                <w:color w:val="000000"/>
                <w:spacing w:val="-6"/>
                <w:sz w:val="20"/>
                <w:szCs w:val="20"/>
                <w:lang w:val="en-US"/>
              </w:rPr>
              <w:t xml:space="preserve">source data based on which </w:t>
            </w:r>
            <w:r w:rsidR="002F085B" w:rsidRPr="00C07DEE">
              <w:rPr>
                <w:rFonts w:ascii="Times New Roman" w:eastAsia="Times New Roman" w:hAnsi="Times New Roman" w:cs="Times New Roman"/>
                <w:color w:val="000000"/>
                <w:spacing w:val="-6"/>
                <w:sz w:val="20"/>
                <w:szCs w:val="20"/>
                <w:lang w:val="en-US"/>
              </w:rPr>
              <w:t xml:space="preserve">the </w:t>
            </w:r>
            <w:r w:rsidR="00161CFD">
              <w:rPr>
                <w:rFonts w:ascii="Times New Roman" w:eastAsia="Times New Roman" w:hAnsi="Times New Roman" w:cs="Times New Roman"/>
                <w:color w:val="000000"/>
                <w:spacing w:val="-6"/>
                <w:sz w:val="20"/>
                <w:szCs w:val="20"/>
                <w:lang w:val="en-US"/>
              </w:rPr>
              <w:t xml:space="preserve">                           </w:t>
            </w:r>
            <w:r w:rsidR="002F085B" w:rsidRPr="00C07DEE">
              <w:rPr>
                <w:rFonts w:ascii="Times New Roman" w:eastAsia="Times New Roman" w:hAnsi="Times New Roman" w:cs="Times New Roman"/>
                <w:color w:val="000000"/>
                <w:spacing w:val="-6"/>
                <w:sz w:val="20"/>
                <w:szCs w:val="20"/>
                <w:lang w:val="en-US"/>
              </w:rPr>
              <w:t xml:space="preserve">registration </w:t>
            </w:r>
            <w:r w:rsidR="00455D8D" w:rsidRPr="00C07DEE">
              <w:rPr>
                <w:rFonts w:ascii="Times New Roman" w:eastAsia="Times New Roman" w:hAnsi="Times New Roman" w:cs="Times New Roman"/>
                <w:color w:val="000000"/>
                <w:spacing w:val="-6"/>
                <w:sz w:val="20"/>
                <w:szCs w:val="20"/>
                <w:lang w:val="en-US"/>
              </w:rPr>
              <w:t xml:space="preserve">has been </w:t>
            </w:r>
            <w:r w:rsidR="002F085B" w:rsidRPr="00C07DEE">
              <w:rPr>
                <w:rFonts w:ascii="Times New Roman" w:eastAsia="Times New Roman" w:hAnsi="Times New Roman" w:cs="Times New Roman"/>
                <w:color w:val="000000"/>
                <w:spacing w:val="-6"/>
                <w:sz w:val="20"/>
                <w:szCs w:val="20"/>
                <w:lang w:val="en-US"/>
              </w:rPr>
              <w:t xml:space="preserve">carried out </w:t>
            </w:r>
            <w:r w:rsidR="00C07DEE" w:rsidRPr="00C07DEE">
              <w:rPr>
                <w:rFonts w:ascii="Times New Roman" w:eastAsia="Times New Roman" w:hAnsi="Times New Roman" w:cs="Times New Roman"/>
                <w:color w:val="000000"/>
                <w:spacing w:val="-6"/>
                <w:sz w:val="20"/>
                <w:szCs w:val="20"/>
                <w:lang w:val="en-US"/>
              </w:rPr>
              <w:t xml:space="preserve">during </w:t>
            </w:r>
            <w:r w:rsidR="002F085B" w:rsidRPr="00C07DEE">
              <w:rPr>
                <w:rFonts w:ascii="Times New Roman" w:eastAsia="Times New Roman" w:hAnsi="Times New Roman" w:cs="Times New Roman"/>
                <w:color w:val="000000"/>
                <w:spacing w:val="-6"/>
                <w:sz w:val="20"/>
                <w:szCs w:val="20"/>
                <w:lang w:val="en-US"/>
              </w:rPr>
              <w:t xml:space="preserve">the </w:t>
            </w:r>
            <w:r w:rsidR="00186880" w:rsidRPr="00C07DEE">
              <w:rPr>
                <w:rFonts w:ascii="Times New Roman" w:eastAsia="Times New Roman" w:hAnsi="Times New Roman" w:cs="Times New Roman"/>
                <w:color w:val="000000"/>
                <w:spacing w:val="-6"/>
                <w:sz w:val="20"/>
                <w:szCs w:val="20"/>
                <w:lang w:val="en-US"/>
              </w:rPr>
              <w:t xml:space="preserve">Applicant’s </w:t>
            </w:r>
            <w:r w:rsidR="00161CFD">
              <w:rPr>
                <w:rFonts w:ascii="Times New Roman" w:eastAsia="Times New Roman" w:hAnsi="Times New Roman" w:cs="Times New Roman"/>
                <w:color w:val="000000"/>
                <w:spacing w:val="-6"/>
                <w:sz w:val="20"/>
                <w:szCs w:val="20"/>
                <w:lang w:val="en-US"/>
              </w:rPr>
              <w:t xml:space="preserve">                           </w:t>
            </w:r>
            <w:r w:rsidR="00186880" w:rsidRPr="00C07DEE">
              <w:rPr>
                <w:rFonts w:ascii="Times New Roman" w:eastAsia="Times New Roman" w:hAnsi="Times New Roman" w:cs="Times New Roman"/>
                <w:color w:val="000000"/>
                <w:spacing w:val="-6"/>
                <w:sz w:val="20"/>
                <w:szCs w:val="20"/>
                <w:lang w:val="en-US"/>
              </w:rPr>
              <w:t>Account,</w:t>
            </w:r>
            <w:r w:rsidR="002F085B" w:rsidRPr="006B1B6C">
              <w:rPr>
                <w:rFonts w:ascii="Times New Roman" w:eastAsia="Times New Roman" w:hAnsi="Times New Roman" w:cs="Times New Roman"/>
                <w:color w:val="000000"/>
                <w:spacing w:val="-6"/>
                <w:sz w:val="20"/>
                <w:szCs w:val="20"/>
                <w:lang w:val="en-US"/>
              </w:rPr>
              <w:t xml:space="preserve"> namely</w:t>
            </w:r>
            <w:r w:rsidR="00CB6248" w:rsidRPr="006B1B6C">
              <w:rPr>
                <w:rFonts w:ascii="Times New Roman" w:eastAsia="Times New Roman" w:hAnsi="Times New Roman" w:cs="Times New Roman"/>
                <w:color w:val="000000"/>
                <w:spacing w:val="-6"/>
                <w:sz w:val="20"/>
                <w:szCs w:val="20"/>
                <w:lang w:val="en-US"/>
              </w:rPr>
              <w:t xml:space="preserve">: </w:t>
            </w:r>
            <w:r w:rsidR="008B09E9" w:rsidRPr="006B1B6C">
              <w:rPr>
                <w:rFonts w:ascii="Times New Roman" w:eastAsia="Times New Roman" w:hAnsi="Times New Roman" w:cs="Times New Roman"/>
                <w:color w:val="000000"/>
                <w:spacing w:val="-6"/>
                <w:sz w:val="20"/>
                <w:szCs w:val="20"/>
                <w:lang w:val="en-US"/>
              </w:rPr>
              <w:t xml:space="preserve">the authorized qualified person/contact </w:t>
            </w:r>
            <w:r w:rsidR="00161CFD">
              <w:rPr>
                <w:rFonts w:ascii="Times New Roman" w:eastAsia="Times New Roman" w:hAnsi="Times New Roman" w:cs="Times New Roman"/>
                <w:color w:val="000000"/>
                <w:spacing w:val="-6"/>
                <w:sz w:val="20"/>
                <w:szCs w:val="20"/>
                <w:lang w:val="en-US"/>
              </w:rPr>
              <w:t xml:space="preserve">                         </w:t>
            </w:r>
            <w:r w:rsidR="008B09E9" w:rsidRPr="006B1B6C">
              <w:rPr>
                <w:rFonts w:ascii="Times New Roman" w:eastAsia="Times New Roman" w:hAnsi="Times New Roman" w:cs="Times New Roman"/>
                <w:color w:val="000000"/>
                <w:spacing w:val="-6"/>
                <w:sz w:val="20"/>
                <w:szCs w:val="20"/>
                <w:lang w:val="en-US"/>
              </w:rPr>
              <w:t xml:space="preserve">person responsible for pharmacovigilance </w:t>
            </w:r>
            <w:r w:rsidR="00DE281B" w:rsidRPr="0039203F">
              <w:rPr>
                <w:rFonts w:ascii="Times New Roman" w:eastAsia="Times New Roman" w:hAnsi="Times New Roman" w:cs="Times New Roman"/>
                <w:color w:val="000000"/>
                <w:spacing w:val="-6"/>
                <w:sz w:val="20"/>
                <w:szCs w:val="20"/>
                <w:lang w:val="en-US"/>
              </w:rPr>
              <w:t xml:space="preserve">full name; </w:t>
            </w:r>
            <w:r w:rsidR="00161CFD">
              <w:rPr>
                <w:rFonts w:ascii="Times New Roman" w:eastAsia="Times New Roman" w:hAnsi="Times New Roman" w:cs="Times New Roman"/>
                <w:color w:val="000000"/>
                <w:spacing w:val="-6"/>
                <w:sz w:val="20"/>
                <w:szCs w:val="20"/>
                <w:lang w:val="en-US"/>
              </w:rPr>
              <w:t xml:space="preserve">                              </w:t>
            </w:r>
            <w:r w:rsidR="008B09E9" w:rsidRPr="0039203F">
              <w:rPr>
                <w:rFonts w:ascii="Times New Roman" w:eastAsia="Times New Roman" w:hAnsi="Times New Roman" w:cs="Times New Roman"/>
                <w:color w:val="000000"/>
                <w:spacing w:val="-6"/>
                <w:sz w:val="20"/>
                <w:szCs w:val="20"/>
                <w:lang w:val="en-US"/>
              </w:rPr>
              <w:t>position</w:t>
            </w:r>
            <w:r w:rsidR="00D5523C" w:rsidRPr="0039203F">
              <w:rPr>
                <w:rFonts w:ascii="Times New Roman" w:eastAsia="Times New Roman" w:hAnsi="Times New Roman" w:cs="Times New Roman"/>
                <w:color w:val="000000"/>
                <w:spacing w:val="-6"/>
                <w:sz w:val="20"/>
                <w:szCs w:val="20"/>
                <w:lang w:val="en-US"/>
              </w:rPr>
              <w:t xml:space="preserve">; login; e-mail address; contact phone; </w:t>
            </w:r>
            <w:r w:rsidR="0039203F" w:rsidRPr="0039203F">
              <w:rPr>
                <w:rFonts w:ascii="Times New Roman" w:eastAsia="Times New Roman" w:hAnsi="Times New Roman" w:cs="Times New Roman"/>
                <w:color w:val="000000"/>
                <w:spacing w:val="-6"/>
                <w:sz w:val="20"/>
                <w:szCs w:val="20"/>
                <w:lang w:val="en-US"/>
              </w:rPr>
              <w:t xml:space="preserve">details </w:t>
            </w:r>
            <w:r w:rsidR="00161CFD">
              <w:rPr>
                <w:rFonts w:ascii="Times New Roman" w:eastAsia="Times New Roman" w:hAnsi="Times New Roman" w:cs="Times New Roman"/>
                <w:color w:val="000000"/>
                <w:spacing w:val="-6"/>
                <w:sz w:val="20"/>
                <w:szCs w:val="20"/>
                <w:lang w:val="en-US"/>
              </w:rPr>
              <w:t xml:space="preserve">                                           </w:t>
            </w:r>
            <w:r w:rsidR="0039203F" w:rsidRPr="0039203F">
              <w:rPr>
                <w:rFonts w:ascii="Times New Roman" w:eastAsia="Times New Roman" w:hAnsi="Times New Roman" w:cs="Times New Roman"/>
                <w:color w:val="000000"/>
                <w:spacing w:val="-6"/>
                <w:sz w:val="20"/>
                <w:szCs w:val="20"/>
                <w:lang w:val="en-US"/>
              </w:rPr>
              <w:t>of</w:t>
            </w:r>
            <w:r w:rsidR="0039203F">
              <w:rPr>
                <w:rFonts w:ascii="Times New Roman" w:eastAsia="Times New Roman" w:hAnsi="Times New Roman" w:cs="Times New Roman"/>
                <w:color w:val="000000"/>
                <w:spacing w:val="-6"/>
                <w:sz w:val="20"/>
                <w:szCs w:val="20"/>
                <w:lang w:val="en-US"/>
              </w:rPr>
              <w:t xml:space="preserve"> a</w:t>
            </w:r>
            <w:r w:rsidR="0039203F" w:rsidRPr="0039203F">
              <w:rPr>
                <w:rFonts w:ascii="Times New Roman" w:eastAsia="Times New Roman" w:hAnsi="Times New Roman" w:cs="Times New Roman"/>
                <w:color w:val="000000"/>
                <w:spacing w:val="-6"/>
                <w:sz w:val="20"/>
                <w:szCs w:val="20"/>
                <w:lang w:val="en-US"/>
              </w:rPr>
              <w:t xml:space="preserve"> </w:t>
            </w:r>
            <w:r w:rsidR="00D5523C" w:rsidRPr="0039203F">
              <w:rPr>
                <w:rFonts w:ascii="Times New Roman" w:eastAsia="Times New Roman" w:hAnsi="Times New Roman" w:cs="Times New Roman"/>
                <w:color w:val="000000"/>
                <w:spacing w:val="-6"/>
                <w:sz w:val="20"/>
                <w:szCs w:val="20"/>
                <w:lang w:val="en-US"/>
              </w:rPr>
              <w:t xml:space="preserve">power of attorney confirming the authority of </w:t>
            </w:r>
            <w:r w:rsidR="008F509D" w:rsidRPr="0039203F">
              <w:rPr>
                <w:rFonts w:ascii="Times New Roman" w:eastAsia="Times New Roman" w:hAnsi="Times New Roman" w:cs="Times New Roman"/>
                <w:color w:val="000000"/>
                <w:spacing w:val="-6"/>
                <w:sz w:val="20"/>
                <w:szCs w:val="20"/>
                <w:lang w:val="en-US"/>
              </w:rPr>
              <w:t xml:space="preserve">the </w:t>
            </w:r>
            <w:r w:rsidR="00161CFD">
              <w:rPr>
                <w:rFonts w:ascii="Times New Roman" w:eastAsia="Times New Roman" w:hAnsi="Times New Roman" w:cs="Times New Roman"/>
                <w:color w:val="000000"/>
                <w:spacing w:val="-6"/>
                <w:sz w:val="20"/>
                <w:szCs w:val="20"/>
                <w:lang w:val="en-US"/>
              </w:rPr>
              <w:t xml:space="preserve">                         </w:t>
            </w:r>
            <w:r w:rsidR="008F509D" w:rsidRPr="0039203F">
              <w:rPr>
                <w:rFonts w:ascii="Times New Roman" w:eastAsia="Times New Roman" w:hAnsi="Times New Roman" w:cs="Times New Roman"/>
                <w:color w:val="000000"/>
                <w:spacing w:val="-6"/>
                <w:sz w:val="20"/>
                <w:szCs w:val="20"/>
                <w:lang w:val="en-US"/>
              </w:rPr>
              <w:t>qualified person/contact person responsible</w:t>
            </w:r>
            <w:r w:rsidR="00D5523C" w:rsidRPr="0039203F">
              <w:rPr>
                <w:rFonts w:ascii="Times New Roman" w:eastAsia="Times New Roman" w:hAnsi="Times New Roman" w:cs="Times New Roman"/>
                <w:color w:val="000000"/>
                <w:spacing w:val="-6"/>
                <w:sz w:val="20"/>
                <w:szCs w:val="20"/>
                <w:lang w:val="en-US"/>
              </w:rPr>
              <w:t xml:space="preserve"> for pharmacovigilance, a certified copy of which is attached to the letter</w:t>
            </w:r>
            <w:r w:rsidR="00CB6248" w:rsidRPr="0039203F">
              <w:rPr>
                <w:rFonts w:ascii="Times New Roman" w:eastAsia="Times New Roman" w:hAnsi="Times New Roman" w:cs="Times New Roman"/>
                <w:color w:val="000000"/>
                <w:spacing w:val="-6"/>
                <w:sz w:val="20"/>
                <w:szCs w:val="20"/>
                <w:lang w:val="en-US"/>
              </w:rPr>
              <w:t>.</w:t>
            </w:r>
            <w:r w:rsidR="008F509D" w:rsidRPr="006B1B6C">
              <w:rPr>
                <w:rFonts w:ascii="Times New Roman" w:eastAsia="Times New Roman" w:hAnsi="Times New Roman" w:cs="Times New Roman"/>
                <w:color w:val="000000"/>
                <w:spacing w:val="-6"/>
                <w:sz w:val="20"/>
                <w:szCs w:val="20"/>
                <w:lang w:val="en-US"/>
              </w:rPr>
              <w:t xml:space="preserve">  </w:t>
            </w:r>
          </w:p>
          <w:p w14:paraId="44106A34" w14:textId="77777777" w:rsidR="00EF68F1" w:rsidRDefault="00CB6248" w:rsidP="00EF68F1">
            <w:pPr>
              <w:ind w:left="173" w:hanging="173"/>
              <w:jc w:val="both"/>
              <w:rPr>
                <w:rFonts w:ascii="Times New Roman" w:eastAsia="Times New Roman" w:hAnsi="Times New Roman" w:cs="Times New Roman"/>
                <w:sz w:val="20"/>
                <w:szCs w:val="20"/>
                <w:lang w:val="en-US"/>
              </w:rPr>
            </w:pPr>
            <w:r w:rsidRPr="006B1B6C">
              <w:rPr>
                <w:rFonts w:ascii="Times New Roman" w:eastAsia="Times New Roman" w:hAnsi="Times New Roman" w:cs="Times New Roman"/>
                <w:color w:val="000000"/>
                <w:sz w:val="20"/>
                <w:szCs w:val="20"/>
                <w:lang w:val="en-US"/>
              </w:rPr>
              <w:t>2.</w:t>
            </w:r>
            <w:r w:rsidR="00022767" w:rsidRPr="006B1B6C">
              <w:rPr>
                <w:rFonts w:ascii="Times New Roman" w:eastAsia="Times New Roman" w:hAnsi="Times New Roman" w:cs="Times New Roman"/>
                <w:color w:val="000000"/>
                <w:sz w:val="20"/>
                <w:szCs w:val="20"/>
                <w:lang w:val="en-US"/>
              </w:rPr>
              <w:t>10</w:t>
            </w:r>
            <w:r w:rsidRPr="006B1B6C">
              <w:rPr>
                <w:rFonts w:ascii="Times New Roman" w:eastAsia="Times New Roman" w:hAnsi="Times New Roman" w:cs="Times New Roman"/>
                <w:color w:val="000000"/>
                <w:sz w:val="20"/>
                <w:szCs w:val="20"/>
                <w:lang w:val="en-US"/>
              </w:rPr>
              <w:t xml:space="preserve">. </w:t>
            </w:r>
            <w:r w:rsidR="008F509D" w:rsidRPr="006B1B6C">
              <w:rPr>
                <w:rFonts w:ascii="Times New Roman" w:eastAsia="Times New Roman" w:hAnsi="Times New Roman" w:cs="Times New Roman"/>
                <w:color w:val="000000"/>
                <w:sz w:val="20"/>
                <w:szCs w:val="20"/>
                <w:lang w:val="en-US"/>
              </w:rPr>
              <w:t>In case the Customer has reasonable questions and</w:t>
            </w:r>
            <w:r w:rsidR="00161CFD">
              <w:rPr>
                <w:rFonts w:ascii="Times New Roman" w:eastAsia="Times New Roman" w:hAnsi="Times New Roman" w:cs="Times New Roman"/>
                <w:color w:val="000000"/>
                <w:sz w:val="20"/>
                <w:szCs w:val="20"/>
                <w:lang w:val="en-US"/>
              </w:rPr>
              <w:t xml:space="preserve">                      </w:t>
            </w:r>
            <w:r w:rsidR="008F509D" w:rsidRPr="006B1B6C">
              <w:rPr>
                <w:rFonts w:ascii="Times New Roman" w:eastAsia="Times New Roman" w:hAnsi="Times New Roman" w:cs="Times New Roman"/>
                <w:color w:val="000000"/>
                <w:sz w:val="20"/>
                <w:szCs w:val="20"/>
                <w:lang w:val="en-US"/>
              </w:rPr>
              <w:t xml:space="preserve"> comments on the quality of services rendered, </w:t>
            </w:r>
            <w:r w:rsidR="00161CFD">
              <w:rPr>
                <w:rFonts w:ascii="Times New Roman" w:eastAsia="Times New Roman" w:hAnsi="Times New Roman" w:cs="Times New Roman"/>
                <w:color w:val="000000"/>
                <w:sz w:val="20"/>
                <w:szCs w:val="20"/>
                <w:lang w:val="en-US"/>
              </w:rPr>
              <w:t xml:space="preserve">                                            </w:t>
            </w:r>
            <w:r w:rsidR="00AB367C" w:rsidRPr="006B1B6C">
              <w:rPr>
                <w:rFonts w:ascii="Times New Roman" w:eastAsia="Times New Roman" w:hAnsi="Times New Roman" w:cs="Times New Roman"/>
                <w:color w:val="000000"/>
                <w:sz w:val="20"/>
                <w:szCs w:val="20"/>
                <w:lang w:val="en-US"/>
              </w:rPr>
              <w:t xml:space="preserve">which are related, </w:t>
            </w:r>
            <w:r w:rsidR="008F509D" w:rsidRPr="006B1B6C">
              <w:rPr>
                <w:rFonts w:ascii="Times New Roman" w:eastAsia="Times New Roman" w:hAnsi="Times New Roman" w:cs="Times New Roman"/>
                <w:color w:val="000000"/>
                <w:sz w:val="20"/>
                <w:szCs w:val="20"/>
                <w:lang w:val="en-US"/>
              </w:rPr>
              <w:t>in particular, to the functioning</w:t>
            </w:r>
            <w:r w:rsidR="00161CFD">
              <w:rPr>
                <w:rFonts w:ascii="Times New Roman" w:eastAsia="Times New Roman" w:hAnsi="Times New Roman" w:cs="Times New Roman"/>
                <w:color w:val="000000"/>
                <w:sz w:val="20"/>
                <w:szCs w:val="20"/>
                <w:lang w:val="en-US"/>
              </w:rPr>
              <w:t xml:space="preserve">                               </w:t>
            </w:r>
            <w:r w:rsidR="008F509D" w:rsidRPr="006B1B6C">
              <w:rPr>
                <w:rFonts w:ascii="Times New Roman" w:eastAsia="Times New Roman" w:hAnsi="Times New Roman" w:cs="Times New Roman"/>
                <w:color w:val="000000"/>
                <w:sz w:val="20"/>
                <w:szCs w:val="20"/>
                <w:lang w:val="en-US"/>
              </w:rPr>
              <w:t xml:space="preserve"> of the database </w:t>
            </w:r>
            <w:r w:rsidR="00190BFB" w:rsidRPr="006B1B6C">
              <w:rPr>
                <w:rFonts w:ascii="Times New Roman" w:eastAsia="Times New Roman" w:hAnsi="Times New Roman" w:cs="Times New Roman"/>
                <w:color w:val="000000"/>
                <w:sz w:val="20"/>
                <w:szCs w:val="20"/>
                <w:lang w:val="en-US"/>
              </w:rPr>
              <w:t xml:space="preserve">of AR and/or LE of MP, </w:t>
            </w:r>
            <w:r w:rsidR="00161CFD">
              <w:rPr>
                <w:rFonts w:ascii="Times New Roman" w:eastAsia="Times New Roman" w:hAnsi="Times New Roman" w:cs="Times New Roman"/>
                <w:color w:val="000000"/>
                <w:sz w:val="20"/>
                <w:szCs w:val="20"/>
                <w:lang w:val="en-US"/>
              </w:rPr>
              <w:t xml:space="preserve">                                                     </w:t>
            </w:r>
            <w:r w:rsidR="00190BFB" w:rsidRPr="006B1B6C">
              <w:rPr>
                <w:rFonts w:ascii="Times New Roman" w:eastAsia="Times New Roman" w:hAnsi="Times New Roman" w:cs="Times New Roman"/>
                <w:color w:val="000000"/>
                <w:sz w:val="20"/>
                <w:szCs w:val="20"/>
                <w:lang w:val="en-US"/>
              </w:rPr>
              <w:t>including vaccine/tuberculin</w:t>
            </w:r>
            <w:r w:rsidR="008F509D" w:rsidRPr="006B1B6C">
              <w:rPr>
                <w:rFonts w:ascii="Times New Roman" w:eastAsia="Times New Roman" w:hAnsi="Times New Roman" w:cs="Times New Roman"/>
                <w:color w:val="000000"/>
                <w:sz w:val="20"/>
                <w:szCs w:val="20"/>
                <w:lang w:val="en-US"/>
              </w:rPr>
              <w:t xml:space="preserve">, </w:t>
            </w:r>
            <w:r w:rsidR="00186880">
              <w:rPr>
                <w:rFonts w:ascii="Times New Roman" w:eastAsia="Times New Roman" w:hAnsi="Times New Roman" w:cs="Times New Roman"/>
                <w:color w:val="000000"/>
                <w:sz w:val="20"/>
                <w:szCs w:val="20"/>
                <w:lang w:val="en-US"/>
              </w:rPr>
              <w:t>in the PAIS through</w:t>
            </w:r>
            <w:r w:rsidR="00161CFD">
              <w:rPr>
                <w:rFonts w:ascii="Times New Roman" w:eastAsia="Times New Roman" w:hAnsi="Times New Roman" w:cs="Times New Roman"/>
                <w:color w:val="000000"/>
                <w:sz w:val="20"/>
                <w:szCs w:val="20"/>
                <w:lang w:val="en-US"/>
              </w:rPr>
              <w:t xml:space="preserve">                                      </w:t>
            </w:r>
            <w:r w:rsidR="00186880">
              <w:rPr>
                <w:rFonts w:ascii="Times New Roman" w:eastAsia="Times New Roman" w:hAnsi="Times New Roman" w:cs="Times New Roman"/>
                <w:color w:val="000000"/>
                <w:sz w:val="20"/>
                <w:szCs w:val="20"/>
                <w:lang w:val="en-US"/>
              </w:rPr>
              <w:t xml:space="preserve"> the</w:t>
            </w:r>
            <w:r w:rsidR="00190BFB" w:rsidRPr="006B1B6C">
              <w:rPr>
                <w:rFonts w:ascii="Times New Roman" w:eastAsia="Times New Roman" w:hAnsi="Times New Roman" w:cs="Times New Roman"/>
                <w:color w:val="000000"/>
                <w:sz w:val="20"/>
                <w:szCs w:val="20"/>
                <w:lang w:val="en-US"/>
              </w:rPr>
              <w:t xml:space="preserve"> Applicant</w:t>
            </w:r>
            <w:r w:rsidR="00186880">
              <w:rPr>
                <w:rFonts w:ascii="Times New Roman" w:eastAsia="Times New Roman" w:hAnsi="Times New Roman" w:cs="Times New Roman"/>
                <w:color w:val="000000"/>
                <w:sz w:val="20"/>
                <w:szCs w:val="20"/>
                <w:lang w:val="en-US"/>
              </w:rPr>
              <w:t>’s Account</w:t>
            </w:r>
            <w:r w:rsidR="008F509D" w:rsidRPr="006B1B6C">
              <w:rPr>
                <w:rFonts w:ascii="Times New Roman" w:eastAsia="Times New Roman" w:hAnsi="Times New Roman" w:cs="Times New Roman"/>
                <w:color w:val="000000"/>
                <w:sz w:val="20"/>
                <w:szCs w:val="20"/>
                <w:lang w:val="en-US"/>
              </w:rPr>
              <w:t xml:space="preserve">, </w:t>
            </w:r>
            <w:r w:rsidR="00190BFB" w:rsidRPr="006B1B6C">
              <w:rPr>
                <w:rFonts w:ascii="Times New Roman" w:eastAsia="Times New Roman" w:hAnsi="Times New Roman" w:cs="Times New Roman"/>
                <w:color w:val="000000"/>
                <w:sz w:val="20"/>
                <w:szCs w:val="20"/>
                <w:lang w:val="en-US"/>
              </w:rPr>
              <w:t>t</w:t>
            </w:r>
            <w:r w:rsidR="008F509D" w:rsidRPr="006B1B6C">
              <w:rPr>
                <w:rFonts w:ascii="Times New Roman" w:eastAsia="Times New Roman" w:hAnsi="Times New Roman" w:cs="Times New Roman"/>
                <w:color w:val="000000"/>
                <w:sz w:val="20"/>
                <w:szCs w:val="20"/>
                <w:lang w:val="en-US"/>
              </w:rPr>
              <w:t>he Customer shall</w:t>
            </w:r>
            <w:r w:rsidR="00161CFD">
              <w:rPr>
                <w:rFonts w:ascii="Times New Roman" w:eastAsia="Times New Roman" w:hAnsi="Times New Roman" w:cs="Times New Roman"/>
                <w:color w:val="000000"/>
                <w:sz w:val="20"/>
                <w:szCs w:val="20"/>
                <w:lang w:val="en-US"/>
              </w:rPr>
              <w:t xml:space="preserve">                              </w:t>
            </w:r>
            <w:r w:rsidR="008F509D" w:rsidRPr="006B1B6C">
              <w:rPr>
                <w:rFonts w:ascii="Times New Roman" w:eastAsia="Times New Roman" w:hAnsi="Times New Roman" w:cs="Times New Roman"/>
                <w:color w:val="000000"/>
                <w:sz w:val="20"/>
                <w:szCs w:val="20"/>
                <w:lang w:val="en-US"/>
              </w:rPr>
              <w:t xml:space="preserve"> </w:t>
            </w:r>
            <w:r w:rsidR="008F509D" w:rsidRPr="006B1B6C">
              <w:rPr>
                <w:rFonts w:ascii="Times New Roman" w:eastAsia="Times New Roman" w:hAnsi="Times New Roman" w:cs="Times New Roman"/>
                <w:color w:val="000000"/>
                <w:sz w:val="20"/>
                <w:szCs w:val="20"/>
                <w:lang w:val="en-US"/>
              </w:rPr>
              <w:lastRenderedPageBreak/>
              <w:t xml:space="preserve">immediately notify the </w:t>
            </w:r>
            <w:r w:rsidR="00190BFB" w:rsidRPr="006B1B6C">
              <w:rPr>
                <w:rFonts w:ascii="Times New Roman" w:eastAsia="Times New Roman" w:hAnsi="Times New Roman" w:cs="Times New Roman"/>
                <w:color w:val="000000"/>
                <w:sz w:val="20"/>
                <w:szCs w:val="20"/>
                <w:lang w:val="en-US"/>
              </w:rPr>
              <w:t>Performer</w:t>
            </w:r>
            <w:r w:rsidR="008F509D" w:rsidRPr="006B1B6C">
              <w:rPr>
                <w:rFonts w:ascii="Times New Roman" w:eastAsia="Times New Roman" w:hAnsi="Times New Roman" w:cs="Times New Roman"/>
                <w:color w:val="000000"/>
                <w:sz w:val="20"/>
                <w:szCs w:val="20"/>
                <w:lang w:val="en-US"/>
              </w:rPr>
              <w:t xml:space="preserve"> </w:t>
            </w:r>
            <w:r w:rsidR="008F509D" w:rsidRPr="0092758F">
              <w:rPr>
                <w:rFonts w:ascii="Times New Roman" w:eastAsia="Times New Roman" w:hAnsi="Times New Roman" w:cs="Times New Roman"/>
                <w:color w:val="000000"/>
                <w:sz w:val="20"/>
                <w:szCs w:val="20"/>
                <w:lang w:val="en-US"/>
              </w:rPr>
              <w:t xml:space="preserve">by e-mail </w:t>
            </w:r>
            <w:r w:rsidR="00161CFD">
              <w:rPr>
                <w:rFonts w:ascii="Times New Roman" w:eastAsia="Times New Roman" w:hAnsi="Times New Roman" w:cs="Times New Roman"/>
                <w:color w:val="000000"/>
                <w:sz w:val="20"/>
                <w:szCs w:val="20"/>
                <w:lang w:val="en-US"/>
              </w:rPr>
              <w:t xml:space="preserve">                                                   </w:t>
            </w:r>
            <w:r w:rsidR="008F509D" w:rsidRPr="0092758F">
              <w:rPr>
                <w:rFonts w:ascii="Times New Roman" w:eastAsia="Times New Roman" w:hAnsi="Times New Roman" w:cs="Times New Roman"/>
                <w:color w:val="000000"/>
                <w:sz w:val="20"/>
                <w:szCs w:val="20"/>
                <w:lang w:val="en-US"/>
              </w:rPr>
              <w:t xml:space="preserve">or by telephone. Email address: </w:t>
            </w:r>
            <w:hyperlink r:id="rId8" w:history="1">
              <w:r w:rsidR="00161CFD" w:rsidRPr="00F53CAB">
                <w:rPr>
                  <w:rStyle w:val="a9"/>
                  <w:rFonts w:ascii="Times New Roman" w:eastAsia="Times New Roman" w:hAnsi="Times New Roman" w:cs="Times New Roman"/>
                  <w:sz w:val="20"/>
                  <w:szCs w:val="20"/>
                  <w:lang w:val="en-US"/>
                </w:rPr>
                <w:t>aisf@dec.gov.ua</w:t>
              </w:r>
            </w:hyperlink>
            <w:r w:rsidR="00190BFB" w:rsidRPr="0092758F">
              <w:rPr>
                <w:rFonts w:ascii="Times New Roman" w:eastAsia="Times New Roman" w:hAnsi="Times New Roman" w:cs="Times New Roman"/>
                <w:color w:val="000000"/>
                <w:sz w:val="20"/>
                <w:szCs w:val="20"/>
                <w:lang w:val="en-US"/>
              </w:rPr>
              <w:t>;</w:t>
            </w:r>
            <w:r w:rsidR="00161CFD">
              <w:rPr>
                <w:rFonts w:ascii="Times New Roman" w:eastAsia="Times New Roman" w:hAnsi="Times New Roman" w:cs="Times New Roman"/>
                <w:color w:val="000000"/>
                <w:sz w:val="20"/>
                <w:szCs w:val="20"/>
                <w:lang w:val="en-US"/>
              </w:rPr>
              <w:t xml:space="preserve">                                          </w:t>
            </w:r>
            <w:r w:rsidR="00190BFB" w:rsidRPr="0092758F">
              <w:rPr>
                <w:rFonts w:ascii="Times New Roman" w:eastAsia="Times New Roman" w:hAnsi="Times New Roman" w:cs="Times New Roman"/>
                <w:color w:val="000000"/>
                <w:sz w:val="20"/>
                <w:szCs w:val="20"/>
                <w:lang w:val="en-US"/>
              </w:rPr>
              <w:t xml:space="preserve"> phone </w:t>
            </w:r>
            <w:r w:rsidR="00190BFB" w:rsidRPr="0039203F">
              <w:rPr>
                <w:rFonts w:ascii="Times New Roman" w:eastAsia="Times New Roman" w:hAnsi="Times New Roman" w:cs="Times New Roman"/>
                <w:color w:val="000000"/>
                <w:sz w:val="20"/>
                <w:szCs w:val="20"/>
                <w:lang w:val="en-US"/>
              </w:rPr>
              <w:t>number: (044) 202-17-00</w:t>
            </w:r>
            <w:r w:rsidR="008F509D" w:rsidRPr="0039203F">
              <w:rPr>
                <w:rFonts w:ascii="Times New Roman" w:eastAsia="Times New Roman" w:hAnsi="Times New Roman" w:cs="Times New Roman"/>
                <w:color w:val="000000"/>
                <w:sz w:val="20"/>
                <w:szCs w:val="20"/>
                <w:lang w:val="en-US"/>
              </w:rPr>
              <w:t>/4320</w:t>
            </w:r>
            <w:r w:rsidRPr="0039203F">
              <w:rPr>
                <w:rFonts w:ascii="Times New Roman" w:eastAsia="Times New Roman" w:hAnsi="Times New Roman" w:cs="Times New Roman"/>
                <w:color w:val="000000"/>
                <w:sz w:val="20"/>
                <w:szCs w:val="20"/>
                <w:lang w:val="en-US"/>
              </w:rPr>
              <w:t>.</w:t>
            </w:r>
            <w:r w:rsidR="003744BD" w:rsidRPr="006B1B6C">
              <w:rPr>
                <w:rFonts w:ascii="Times New Roman" w:eastAsia="Times New Roman" w:hAnsi="Times New Roman" w:cs="Times New Roman"/>
                <w:sz w:val="20"/>
                <w:szCs w:val="20"/>
                <w:lang w:val="en-US"/>
              </w:rPr>
              <w:t xml:space="preserve"> </w:t>
            </w:r>
          </w:p>
          <w:p w14:paraId="77AA34C6" w14:textId="49F618BB" w:rsidR="00BD50FB" w:rsidRDefault="00EF68F1" w:rsidP="00EF68F1">
            <w:pPr>
              <w:ind w:left="173" w:hanging="173"/>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val="en-US"/>
              </w:rPr>
              <w:t>Customer</w:t>
            </w:r>
            <w:r>
              <w:rPr>
                <w:rFonts w:ascii="Times New Roman" w:eastAsia="Times New Roman" w:hAnsi="Times New Roman" w:cs="Times New Roman"/>
                <w:color w:val="000000"/>
                <w:sz w:val="20"/>
                <w:szCs w:val="20"/>
              </w:rPr>
              <w:t xml:space="preserve"> </w:t>
            </w:r>
            <w:r w:rsidR="003744BD" w:rsidRPr="00460A4A">
              <w:rPr>
                <w:rFonts w:ascii="Times New Roman" w:eastAsia="Times New Roman" w:hAnsi="Times New Roman" w:cs="Times New Roman"/>
                <w:color w:val="000000"/>
                <w:sz w:val="20"/>
                <w:szCs w:val="20"/>
                <w:lang w:val="en-US"/>
              </w:rPr>
              <w:t>t</w:t>
            </w:r>
            <w:r w:rsidR="00190BFB" w:rsidRPr="00460A4A">
              <w:rPr>
                <w:rFonts w:ascii="Times New Roman" w:eastAsia="Times New Roman" w:hAnsi="Times New Roman" w:cs="Times New Roman"/>
                <w:color w:val="000000"/>
                <w:sz w:val="20"/>
                <w:szCs w:val="20"/>
                <w:lang w:val="en-US"/>
              </w:rPr>
              <w:t>echnical support</w:t>
            </w:r>
            <w:r w:rsidR="00A504F4" w:rsidRPr="006B1B6C">
              <w:rPr>
                <w:rFonts w:ascii="Times New Roman" w:eastAsia="Times New Roman" w:hAnsi="Times New Roman" w:cs="Times New Roman"/>
                <w:color w:val="000000"/>
                <w:sz w:val="20"/>
                <w:szCs w:val="20"/>
                <w:lang w:val="en-US"/>
              </w:rPr>
              <w:t xml:space="preserve"> </w:t>
            </w:r>
            <w:r w:rsidR="00190BFB" w:rsidRPr="006B1B6C">
              <w:rPr>
                <w:rFonts w:ascii="Times New Roman" w:eastAsia="Times New Roman" w:hAnsi="Times New Roman" w:cs="Times New Roman"/>
                <w:color w:val="000000"/>
                <w:sz w:val="20"/>
                <w:szCs w:val="20"/>
                <w:lang w:val="en-US"/>
              </w:rPr>
              <w:t xml:space="preserve">includes </w:t>
            </w:r>
            <w:r w:rsidR="00A504F4" w:rsidRPr="006B1B6C">
              <w:rPr>
                <w:rFonts w:ascii="Times New Roman" w:eastAsia="Times New Roman" w:hAnsi="Times New Roman" w:cs="Times New Roman"/>
                <w:color w:val="000000"/>
                <w:sz w:val="20"/>
                <w:szCs w:val="20"/>
                <w:lang w:val="en-US"/>
              </w:rPr>
              <w:t xml:space="preserve">a </w:t>
            </w:r>
            <w:r w:rsidR="00DF72A0">
              <w:rPr>
                <w:rFonts w:ascii="Times New Roman" w:eastAsia="Times New Roman" w:hAnsi="Times New Roman" w:cs="Times New Roman"/>
                <w:color w:val="000000"/>
                <w:sz w:val="20"/>
                <w:szCs w:val="20"/>
              </w:rPr>
              <w:t xml:space="preserve">                                                        </w:t>
            </w:r>
            <w:r w:rsidR="00A504F4" w:rsidRPr="006B1B6C">
              <w:rPr>
                <w:rFonts w:ascii="Times New Roman" w:eastAsia="Times New Roman" w:hAnsi="Times New Roman" w:cs="Times New Roman"/>
                <w:color w:val="000000"/>
                <w:sz w:val="20"/>
                <w:szCs w:val="20"/>
                <w:lang w:val="en-US"/>
              </w:rPr>
              <w:t xml:space="preserve">provision </w:t>
            </w:r>
            <w:r w:rsidR="008B09E9" w:rsidRPr="006B1B6C">
              <w:rPr>
                <w:rFonts w:ascii="Times New Roman" w:eastAsia="Times New Roman" w:hAnsi="Times New Roman" w:cs="Times New Roman"/>
                <w:color w:val="000000"/>
                <w:sz w:val="20"/>
                <w:szCs w:val="20"/>
                <w:lang w:val="en-US"/>
              </w:rPr>
              <w:t xml:space="preserve">of </w:t>
            </w:r>
            <w:r w:rsidR="00161CFD">
              <w:rPr>
                <w:rFonts w:ascii="Times New Roman" w:eastAsia="Times New Roman" w:hAnsi="Times New Roman" w:cs="Times New Roman"/>
                <w:color w:val="000000"/>
                <w:sz w:val="20"/>
                <w:szCs w:val="20"/>
                <w:lang w:val="en-US"/>
              </w:rPr>
              <w:t xml:space="preserve">  </w:t>
            </w:r>
            <w:r w:rsidR="003744BD" w:rsidRPr="006B1B6C">
              <w:rPr>
                <w:rFonts w:ascii="Times New Roman" w:eastAsia="Times New Roman" w:hAnsi="Times New Roman" w:cs="Times New Roman"/>
                <w:color w:val="000000"/>
                <w:sz w:val="20"/>
                <w:szCs w:val="20"/>
                <w:lang w:val="en-US"/>
              </w:rPr>
              <w:t xml:space="preserve">Performer’s answers </w:t>
            </w:r>
            <w:r w:rsidR="00190BFB" w:rsidRPr="006B1B6C">
              <w:rPr>
                <w:rFonts w:ascii="Times New Roman" w:eastAsia="Times New Roman" w:hAnsi="Times New Roman" w:cs="Times New Roman"/>
                <w:color w:val="000000"/>
                <w:sz w:val="20"/>
                <w:szCs w:val="20"/>
                <w:lang w:val="en-US"/>
              </w:rPr>
              <w:t>regarding the</w:t>
            </w:r>
            <w:r w:rsidR="00DF72A0">
              <w:rPr>
                <w:rFonts w:ascii="Times New Roman" w:eastAsia="Times New Roman" w:hAnsi="Times New Roman" w:cs="Times New Roman"/>
                <w:color w:val="000000"/>
                <w:sz w:val="20"/>
                <w:szCs w:val="20"/>
              </w:rPr>
              <w:t xml:space="preserve">                                     </w:t>
            </w:r>
            <w:r w:rsidR="00190BFB" w:rsidRPr="006B1B6C">
              <w:rPr>
                <w:rFonts w:ascii="Times New Roman" w:eastAsia="Times New Roman" w:hAnsi="Times New Roman" w:cs="Times New Roman"/>
                <w:color w:val="000000"/>
                <w:sz w:val="20"/>
                <w:szCs w:val="20"/>
                <w:lang w:val="en-US"/>
              </w:rPr>
              <w:t xml:space="preserve"> </w:t>
            </w:r>
            <w:r w:rsidR="00BD50FB" w:rsidRPr="006B1B6C">
              <w:rPr>
                <w:rFonts w:ascii="Times New Roman" w:eastAsia="Times New Roman" w:hAnsi="Times New Roman" w:cs="Times New Roman"/>
                <w:color w:val="000000"/>
                <w:sz w:val="20"/>
                <w:szCs w:val="20"/>
                <w:lang w:val="en-US"/>
              </w:rPr>
              <w:t xml:space="preserve">functioning of the database of AR and/or LE of MP, </w:t>
            </w:r>
            <w:r w:rsidR="00161CFD">
              <w:rPr>
                <w:rFonts w:ascii="Times New Roman" w:eastAsia="Times New Roman" w:hAnsi="Times New Roman" w:cs="Times New Roman"/>
                <w:color w:val="000000"/>
                <w:sz w:val="20"/>
                <w:szCs w:val="20"/>
                <w:lang w:val="en-US"/>
              </w:rPr>
              <w:t xml:space="preserve"> </w:t>
            </w:r>
            <w:r w:rsidR="00DF72A0">
              <w:rPr>
                <w:rFonts w:ascii="Times New Roman" w:eastAsia="Times New Roman" w:hAnsi="Times New Roman" w:cs="Times New Roman"/>
                <w:color w:val="000000"/>
                <w:sz w:val="20"/>
                <w:szCs w:val="20"/>
              </w:rPr>
              <w:t xml:space="preserve">                                       </w:t>
            </w:r>
            <w:r w:rsidR="00161CFD">
              <w:rPr>
                <w:rFonts w:ascii="Times New Roman" w:eastAsia="Times New Roman" w:hAnsi="Times New Roman" w:cs="Times New Roman"/>
                <w:color w:val="000000"/>
                <w:sz w:val="20"/>
                <w:szCs w:val="20"/>
                <w:lang w:val="en-US"/>
              </w:rPr>
              <w:t xml:space="preserve"> </w:t>
            </w:r>
            <w:r w:rsidR="00BD50FB" w:rsidRPr="006B1B6C">
              <w:rPr>
                <w:rFonts w:ascii="Times New Roman" w:eastAsia="Times New Roman" w:hAnsi="Times New Roman" w:cs="Times New Roman"/>
                <w:color w:val="000000"/>
                <w:sz w:val="20"/>
                <w:szCs w:val="20"/>
                <w:lang w:val="en-US"/>
              </w:rPr>
              <w:t xml:space="preserve">including vaccine/tuberculin, </w:t>
            </w:r>
            <w:r w:rsidR="00B821BE">
              <w:rPr>
                <w:rFonts w:ascii="Times New Roman" w:eastAsia="Times New Roman" w:hAnsi="Times New Roman" w:cs="Times New Roman"/>
                <w:color w:val="000000"/>
                <w:sz w:val="20"/>
                <w:szCs w:val="20"/>
                <w:lang w:val="en-US"/>
              </w:rPr>
              <w:t>and use of</w:t>
            </w:r>
            <w:r w:rsidR="00BD50FB" w:rsidRPr="006B1B6C">
              <w:rPr>
                <w:rFonts w:ascii="Times New Roman" w:eastAsia="Times New Roman" w:hAnsi="Times New Roman" w:cs="Times New Roman"/>
                <w:color w:val="000000"/>
                <w:sz w:val="20"/>
                <w:szCs w:val="20"/>
                <w:lang w:val="en-US"/>
              </w:rPr>
              <w:t xml:space="preserve"> the PAIS</w:t>
            </w:r>
            <w:r w:rsidR="00DF72A0">
              <w:rPr>
                <w:rFonts w:ascii="Times New Roman" w:eastAsia="Times New Roman" w:hAnsi="Times New Roman" w:cs="Times New Roman"/>
                <w:color w:val="000000"/>
                <w:sz w:val="20"/>
                <w:szCs w:val="20"/>
              </w:rPr>
              <w:t xml:space="preserve">                                       </w:t>
            </w:r>
            <w:r w:rsidR="00BD50FB" w:rsidRPr="006B1B6C">
              <w:rPr>
                <w:rFonts w:ascii="Times New Roman" w:eastAsia="Times New Roman" w:hAnsi="Times New Roman" w:cs="Times New Roman"/>
                <w:color w:val="000000"/>
                <w:sz w:val="20"/>
                <w:szCs w:val="20"/>
                <w:lang w:val="en-US"/>
              </w:rPr>
              <w:t xml:space="preserve">through the </w:t>
            </w:r>
            <w:r w:rsidR="004A1722">
              <w:rPr>
                <w:rFonts w:ascii="Times New Roman" w:eastAsia="Times New Roman" w:hAnsi="Times New Roman" w:cs="Times New Roman"/>
                <w:color w:val="000000"/>
                <w:sz w:val="20"/>
                <w:szCs w:val="20"/>
                <w:lang w:val="en-US"/>
              </w:rPr>
              <w:t>Applicant’s Account</w:t>
            </w:r>
            <w:r w:rsidR="00190BFB" w:rsidRPr="006B1B6C">
              <w:rPr>
                <w:rFonts w:ascii="Times New Roman" w:eastAsia="Times New Roman" w:hAnsi="Times New Roman" w:cs="Times New Roman"/>
                <w:color w:val="000000"/>
                <w:sz w:val="20"/>
                <w:szCs w:val="20"/>
                <w:lang w:val="en-US"/>
              </w:rPr>
              <w:t xml:space="preserve"> during</w:t>
            </w:r>
            <w:r w:rsidR="00161CFD">
              <w:rPr>
                <w:rFonts w:ascii="Times New Roman" w:eastAsia="Times New Roman" w:hAnsi="Times New Roman" w:cs="Times New Roman"/>
                <w:color w:val="000000"/>
                <w:sz w:val="20"/>
                <w:szCs w:val="20"/>
                <w:lang w:val="en-US"/>
              </w:rPr>
              <w:t xml:space="preserve">                                             </w:t>
            </w:r>
            <w:r w:rsidR="00190BFB" w:rsidRPr="006B1B6C">
              <w:rPr>
                <w:rFonts w:ascii="Times New Roman" w:eastAsia="Times New Roman" w:hAnsi="Times New Roman" w:cs="Times New Roman"/>
                <w:color w:val="000000"/>
                <w:sz w:val="20"/>
                <w:szCs w:val="20"/>
                <w:lang w:val="en-US"/>
              </w:rPr>
              <w:t xml:space="preserve"> </w:t>
            </w:r>
            <w:r w:rsidR="00EF22C4" w:rsidRPr="006B1B6C">
              <w:rPr>
                <w:rFonts w:ascii="Times New Roman" w:eastAsia="Times New Roman" w:hAnsi="Times New Roman" w:cs="Times New Roman"/>
                <w:color w:val="000000"/>
                <w:sz w:val="20"/>
                <w:szCs w:val="20"/>
                <w:lang w:val="en-US"/>
              </w:rPr>
              <w:t>opening</w:t>
            </w:r>
            <w:r w:rsidR="00BD50FB" w:rsidRPr="006B1B6C">
              <w:rPr>
                <w:rFonts w:ascii="Times New Roman" w:eastAsia="Times New Roman" w:hAnsi="Times New Roman" w:cs="Times New Roman"/>
                <w:color w:val="000000"/>
                <w:sz w:val="20"/>
                <w:szCs w:val="20"/>
                <w:lang w:val="en-US"/>
              </w:rPr>
              <w:t xml:space="preserve"> hours (from 9.00 to 17.30 on </w:t>
            </w:r>
            <w:r w:rsidR="00190BFB" w:rsidRPr="006B1B6C">
              <w:rPr>
                <w:rFonts w:ascii="Times New Roman" w:eastAsia="Times New Roman" w:hAnsi="Times New Roman" w:cs="Times New Roman"/>
                <w:color w:val="000000"/>
                <w:sz w:val="20"/>
                <w:szCs w:val="20"/>
                <w:lang w:val="en-US"/>
              </w:rPr>
              <w:t>Monday</w:t>
            </w:r>
            <w:r w:rsidR="00DF72A0">
              <w:rPr>
                <w:rFonts w:ascii="Times New Roman" w:eastAsia="Times New Roman" w:hAnsi="Times New Roman" w:cs="Times New Roman"/>
                <w:color w:val="000000"/>
                <w:sz w:val="20"/>
                <w:szCs w:val="20"/>
              </w:rPr>
              <w:t xml:space="preserve"> </w:t>
            </w:r>
            <w:r w:rsidR="00190BFB" w:rsidRPr="006B1B6C">
              <w:rPr>
                <w:rFonts w:ascii="Times New Roman" w:eastAsia="Times New Roman" w:hAnsi="Times New Roman" w:cs="Times New Roman"/>
                <w:color w:val="000000"/>
                <w:sz w:val="20"/>
                <w:szCs w:val="20"/>
                <w:lang w:val="en-US"/>
              </w:rPr>
              <w:t xml:space="preserve"> to Thursday</w:t>
            </w:r>
            <w:r w:rsidR="00DF72A0">
              <w:rPr>
                <w:rFonts w:ascii="Times New Roman" w:eastAsia="Times New Roman" w:hAnsi="Times New Roman" w:cs="Times New Roman"/>
                <w:color w:val="000000"/>
                <w:sz w:val="20"/>
                <w:szCs w:val="20"/>
                <w:lang w:val="en-US"/>
              </w:rPr>
              <w:t>, from 9.00 to 16.30 on Friday,</w:t>
            </w:r>
            <w:r w:rsidR="00190BFB" w:rsidRPr="006B1B6C">
              <w:rPr>
                <w:rFonts w:ascii="Times New Roman" w:eastAsia="Times New Roman" w:hAnsi="Times New Roman" w:cs="Times New Roman"/>
                <w:color w:val="000000"/>
                <w:sz w:val="20"/>
                <w:szCs w:val="20"/>
                <w:lang w:val="en-US"/>
              </w:rPr>
              <w:t xml:space="preserve">except weekends and </w:t>
            </w:r>
            <w:r w:rsidR="00161CFD">
              <w:rPr>
                <w:rFonts w:ascii="Times New Roman" w:eastAsia="Times New Roman" w:hAnsi="Times New Roman" w:cs="Times New Roman"/>
                <w:color w:val="000000"/>
                <w:sz w:val="20"/>
                <w:szCs w:val="20"/>
                <w:lang w:val="en-US"/>
              </w:rPr>
              <w:t xml:space="preserve">                                                                            </w:t>
            </w:r>
            <w:r w:rsidR="00190BFB" w:rsidRPr="006B1B6C">
              <w:rPr>
                <w:rFonts w:ascii="Times New Roman" w:eastAsia="Times New Roman" w:hAnsi="Times New Roman" w:cs="Times New Roman"/>
                <w:color w:val="000000"/>
                <w:sz w:val="20"/>
                <w:szCs w:val="20"/>
                <w:lang w:val="en-US"/>
              </w:rPr>
              <w:t>holidays).</w:t>
            </w:r>
            <w:r w:rsidR="00BD50FB" w:rsidRPr="006B1B6C">
              <w:rPr>
                <w:rFonts w:ascii="Times New Roman" w:eastAsia="Times New Roman" w:hAnsi="Times New Roman" w:cs="Times New Roman"/>
                <w:color w:val="000000"/>
                <w:sz w:val="20"/>
                <w:szCs w:val="20"/>
                <w:lang w:val="en-US"/>
              </w:rPr>
              <w:t xml:space="preserve"> </w:t>
            </w:r>
          </w:p>
          <w:p w14:paraId="377FDFBB" w14:textId="10E3155E" w:rsidR="00A66FFC" w:rsidRPr="006B1B6C" w:rsidRDefault="00022767" w:rsidP="00EF68F1">
            <w:pPr>
              <w:pStyle w:val="a4"/>
              <w:numPr>
                <w:ilvl w:val="1"/>
                <w:numId w:val="22"/>
              </w:numPr>
              <w:ind w:left="173" w:hanging="173"/>
              <w:jc w:val="both"/>
              <w:rPr>
                <w:rFonts w:ascii="Times New Roman" w:hAnsi="Times New Roman" w:cs="Times New Roman"/>
                <w:b/>
                <w:sz w:val="20"/>
                <w:szCs w:val="20"/>
                <w:lang w:val="en-US"/>
              </w:rPr>
            </w:pPr>
            <w:r w:rsidRPr="006B1B6C">
              <w:rPr>
                <w:rFonts w:ascii="Times New Roman" w:eastAsia="Times New Roman" w:hAnsi="Times New Roman" w:cs="Times New Roman"/>
                <w:color w:val="000000"/>
                <w:sz w:val="20"/>
                <w:szCs w:val="20"/>
                <w:lang w:val="en-US"/>
              </w:rPr>
              <w:t xml:space="preserve"> </w:t>
            </w:r>
            <w:r w:rsidR="00EF22C4" w:rsidRPr="006B1B6C">
              <w:rPr>
                <w:rFonts w:ascii="Times New Roman" w:eastAsia="Times New Roman" w:hAnsi="Times New Roman" w:cs="Times New Roman"/>
                <w:color w:val="000000"/>
                <w:sz w:val="20"/>
                <w:szCs w:val="20"/>
                <w:lang w:val="en-US"/>
              </w:rPr>
              <w:t xml:space="preserve">The </w:t>
            </w:r>
            <w:r w:rsidR="00E64404" w:rsidRPr="006B1B6C">
              <w:rPr>
                <w:rFonts w:ascii="Times New Roman" w:eastAsia="Times New Roman" w:hAnsi="Times New Roman" w:cs="Times New Roman"/>
                <w:color w:val="000000"/>
                <w:sz w:val="20"/>
                <w:szCs w:val="20"/>
                <w:lang w:val="en-US"/>
              </w:rPr>
              <w:t>period</w:t>
            </w:r>
            <w:r w:rsidR="00EF22C4" w:rsidRPr="006B1B6C">
              <w:rPr>
                <w:rFonts w:ascii="Times New Roman" w:eastAsia="Times New Roman" w:hAnsi="Times New Roman" w:cs="Times New Roman"/>
                <w:color w:val="000000"/>
                <w:sz w:val="20"/>
                <w:szCs w:val="20"/>
                <w:lang w:val="en-US"/>
              </w:rPr>
              <w:t xml:space="preserve"> of access is determined </w:t>
            </w:r>
            <w:r w:rsidR="0017660E" w:rsidRPr="006B1B6C">
              <w:rPr>
                <w:rFonts w:ascii="Times New Roman" w:eastAsia="Times New Roman" w:hAnsi="Times New Roman" w:cs="Times New Roman"/>
                <w:color w:val="000000"/>
                <w:sz w:val="20"/>
                <w:szCs w:val="20"/>
                <w:lang w:val="en-US"/>
              </w:rPr>
              <w:t>by</w:t>
            </w:r>
            <w:r w:rsidR="00EF22C4" w:rsidRPr="006B1B6C">
              <w:rPr>
                <w:rFonts w:ascii="Times New Roman" w:eastAsia="Times New Roman" w:hAnsi="Times New Roman" w:cs="Times New Roman"/>
                <w:color w:val="000000"/>
                <w:sz w:val="20"/>
                <w:szCs w:val="20"/>
                <w:lang w:val="en-US"/>
              </w:rPr>
              <w:t xml:space="preserve"> </w:t>
            </w:r>
            <w:r w:rsidR="00E64404" w:rsidRPr="006B1B6C">
              <w:rPr>
                <w:rFonts w:ascii="Times New Roman" w:eastAsia="Times New Roman" w:hAnsi="Times New Roman" w:cs="Times New Roman"/>
                <w:color w:val="000000"/>
                <w:sz w:val="20"/>
                <w:szCs w:val="20"/>
                <w:lang w:val="en-US"/>
              </w:rPr>
              <w:t xml:space="preserve">the tariff </w:t>
            </w:r>
            <w:r w:rsidR="002330D4" w:rsidRPr="006B1B6C">
              <w:rPr>
                <w:rFonts w:ascii="Times New Roman" w:eastAsia="Times New Roman" w:hAnsi="Times New Roman" w:cs="Times New Roman"/>
                <w:color w:val="000000"/>
                <w:sz w:val="20"/>
                <w:szCs w:val="20"/>
                <w:lang w:val="en-US"/>
              </w:rPr>
              <w:t>published</w:t>
            </w:r>
            <w:r w:rsidR="00E64404" w:rsidRPr="006B1B6C">
              <w:rPr>
                <w:rFonts w:ascii="Times New Roman" w:eastAsia="Times New Roman" w:hAnsi="Times New Roman" w:cs="Times New Roman"/>
                <w:color w:val="000000"/>
                <w:sz w:val="20"/>
                <w:szCs w:val="20"/>
                <w:lang w:val="en-US"/>
              </w:rPr>
              <w:t xml:space="preserve"> on the Performer’s website (</w:t>
            </w:r>
            <w:hyperlink r:id="rId9" w:history="1">
              <w:r w:rsidR="00E64404" w:rsidRPr="006B1B6C">
                <w:rPr>
                  <w:rStyle w:val="a9"/>
                  <w:rFonts w:ascii="Times New Roman" w:eastAsia="Times New Roman" w:hAnsi="Times New Roman" w:cs="Times New Roman"/>
                  <w:sz w:val="20"/>
                  <w:szCs w:val="20"/>
                  <w:lang w:val="en-US"/>
                </w:rPr>
                <w:t>https://www.dec.gov.ua</w:t>
              </w:r>
            </w:hyperlink>
            <w:r w:rsidR="00E64404" w:rsidRPr="006B1B6C">
              <w:rPr>
                <w:rFonts w:ascii="Times New Roman" w:eastAsia="Times New Roman" w:hAnsi="Times New Roman" w:cs="Times New Roman"/>
                <w:color w:val="000000"/>
                <w:sz w:val="20"/>
                <w:szCs w:val="20"/>
                <w:lang w:val="en-US"/>
              </w:rPr>
              <w:t>) on the date of the Contract’s conclusion</w:t>
            </w:r>
            <w:r w:rsidR="00A66FFC" w:rsidRPr="006B1B6C">
              <w:rPr>
                <w:rFonts w:ascii="Times New Roman" w:eastAsia="Times New Roman" w:hAnsi="Times New Roman" w:cs="Times New Roman"/>
                <w:color w:val="000000"/>
                <w:sz w:val="20"/>
                <w:szCs w:val="20"/>
                <w:lang w:val="en-US"/>
              </w:rPr>
              <w:t>.</w:t>
            </w:r>
          </w:p>
          <w:p w14:paraId="742DD50F" w14:textId="0CA0E3CB" w:rsidR="001D6E2F" w:rsidRPr="006B1B6C" w:rsidRDefault="001D6E2F" w:rsidP="00EF68F1">
            <w:pPr>
              <w:pStyle w:val="a4"/>
              <w:numPr>
                <w:ilvl w:val="1"/>
                <w:numId w:val="22"/>
              </w:numPr>
              <w:ind w:left="173" w:hanging="173"/>
              <w:jc w:val="both"/>
              <w:rPr>
                <w:rFonts w:ascii="Times New Roman" w:hAnsi="Times New Roman" w:cs="Times New Roman"/>
                <w:b/>
                <w:sz w:val="20"/>
                <w:szCs w:val="20"/>
                <w:lang w:val="en-US"/>
              </w:rPr>
            </w:pPr>
            <w:r w:rsidRPr="006B1B6C">
              <w:rPr>
                <w:rFonts w:ascii="Times New Roman" w:eastAsia="Times New Roman" w:hAnsi="Times New Roman" w:cs="Times New Roman"/>
                <w:color w:val="000000"/>
                <w:sz w:val="20"/>
                <w:szCs w:val="20"/>
                <w:lang w:val="en-US"/>
              </w:rPr>
              <w:t xml:space="preserve"> </w:t>
            </w:r>
            <w:r w:rsidR="002330D4" w:rsidRPr="006B1B6C">
              <w:rPr>
                <w:rFonts w:ascii="Times New Roman" w:hAnsi="Times New Roman" w:cs="Times New Roman"/>
                <w:sz w:val="20"/>
                <w:szCs w:val="20"/>
                <w:lang w:val="en-US" w:eastAsia="ru-RU"/>
              </w:rPr>
              <w:t xml:space="preserve">The Parties have agreed that in case of increasing </w:t>
            </w:r>
            <w:r w:rsidR="00161CFD">
              <w:rPr>
                <w:rFonts w:ascii="Times New Roman" w:hAnsi="Times New Roman" w:cs="Times New Roman"/>
                <w:sz w:val="20"/>
                <w:szCs w:val="20"/>
                <w:lang w:val="en-US" w:eastAsia="ru-RU"/>
              </w:rPr>
              <w:t xml:space="preserve">                                          </w:t>
            </w:r>
            <w:r w:rsidR="002330D4" w:rsidRPr="006B1B6C">
              <w:rPr>
                <w:rFonts w:ascii="Times New Roman" w:hAnsi="Times New Roman" w:cs="Times New Roman"/>
                <w:sz w:val="20"/>
                <w:szCs w:val="20"/>
                <w:lang w:val="en-US" w:eastAsia="ru-RU"/>
              </w:rPr>
              <w:t>(as a result of state bodies actions, including those</w:t>
            </w:r>
            <w:r w:rsidR="00161CFD">
              <w:rPr>
                <w:rFonts w:ascii="Times New Roman" w:hAnsi="Times New Roman" w:cs="Times New Roman"/>
                <w:sz w:val="20"/>
                <w:szCs w:val="20"/>
                <w:lang w:val="en-US" w:eastAsia="ru-RU"/>
              </w:rPr>
              <w:t xml:space="preserve">                                 </w:t>
            </w:r>
            <w:r w:rsidR="002330D4" w:rsidRPr="006B1B6C">
              <w:rPr>
                <w:rFonts w:ascii="Times New Roman" w:hAnsi="Times New Roman" w:cs="Times New Roman"/>
                <w:sz w:val="20"/>
                <w:szCs w:val="20"/>
                <w:lang w:val="en-US" w:eastAsia="ru-RU"/>
              </w:rPr>
              <w:t xml:space="preserve"> affecting the possibility to carry out a normal </w:t>
            </w:r>
            <w:r w:rsidR="00161CFD">
              <w:rPr>
                <w:rFonts w:ascii="Times New Roman" w:hAnsi="Times New Roman" w:cs="Times New Roman"/>
                <w:sz w:val="20"/>
                <w:szCs w:val="20"/>
                <w:lang w:val="en-US" w:eastAsia="ru-RU"/>
              </w:rPr>
              <w:t xml:space="preserve">                                     </w:t>
            </w:r>
            <w:r w:rsidR="002330D4" w:rsidRPr="006B1B6C">
              <w:rPr>
                <w:rFonts w:ascii="Times New Roman" w:hAnsi="Times New Roman" w:cs="Times New Roman"/>
                <w:sz w:val="20"/>
                <w:szCs w:val="20"/>
                <w:lang w:val="en-US" w:eastAsia="ru-RU"/>
              </w:rPr>
              <w:t>economic activity in Ukraine and  in the sector,</w:t>
            </w:r>
            <w:r w:rsidR="00161CFD">
              <w:rPr>
                <w:rFonts w:ascii="Times New Roman" w:hAnsi="Times New Roman" w:cs="Times New Roman"/>
                <w:sz w:val="20"/>
                <w:szCs w:val="20"/>
                <w:lang w:val="en-US" w:eastAsia="ru-RU"/>
              </w:rPr>
              <w:t xml:space="preserve">                                  </w:t>
            </w:r>
            <w:r w:rsidR="002330D4" w:rsidRPr="006B1B6C">
              <w:rPr>
                <w:rFonts w:ascii="Times New Roman" w:hAnsi="Times New Roman" w:cs="Times New Roman"/>
                <w:sz w:val="20"/>
                <w:szCs w:val="20"/>
                <w:lang w:val="en-US" w:eastAsia="ru-RU"/>
              </w:rPr>
              <w:t xml:space="preserve"> influence of inflation index, as well  as any other circumstances) prices for  services  rendered</w:t>
            </w:r>
            <w:r w:rsidR="00161CFD">
              <w:rPr>
                <w:rFonts w:ascii="Times New Roman" w:hAnsi="Times New Roman" w:cs="Times New Roman"/>
                <w:sz w:val="20"/>
                <w:szCs w:val="20"/>
                <w:lang w:val="en-US" w:eastAsia="ru-RU"/>
              </w:rPr>
              <w:t xml:space="preserve">                                                   </w:t>
            </w:r>
            <w:r w:rsidR="002330D4" w:rsidRPr="006B1B6C">
              <w:rPr>
                <w:rFonts w:ascii="Times New Roman" w:hAnsi="Times New Roman" w:cs="Times New Roman"/>
                <w:sz w:val="20"/>
                <w:szCs w:val="20"/>
                <w:lang w:val="en-US" w:eastAsia="ru-RU"/>
              </w:rPr>
              <w:t xml:space="preserve"> by the Performer prior to their payment  </w:t>
            </w:r>
            <w:r w:rsidR="00161CFD">
              <w:rPr>
                <w:rFonts w:ascii="Times New Roman" w:hAnsi="Times New Roman" w:cs="Times New Roman"/>
                <w:sz w:val="20"/>
                <w:szCs w:val="20"/>
                <w:lang w:val="en-US" w:eastAsia="ru-RU"/>
              </w:rPr>
              <w:t xml:space="preserve">                               </w:t>
            </w:r>
            <w:r w:rsidR="002330D4" w:rsidRPr="006B1B6C">
              <w:rPr>
                <w:rFonts w:ascii="Times New Roman" w:hAnsi="Times New Roman" w:cs="Times New Roman"/>
                <w:sz w:val="20"/>
                <w:szCs w:val="20"/>
                <w:lang w:val="en-US" w:eastAsia="ru-RU"/>
              </w:rPr>
              <w:t xml:space="preserve">                        by the Customer, the Performer has a right to change unilaterally the cost of services rendered  under the present Contract by sending the revised Invoice-</w:t>
            </w:r>
            <w:r w:rsidR="005A388F" w:rsidRPr="006B1B6C">
              <w:rPr>
                <w:rFonts w:ascii="Times New Roman" w:hAnsi="Times New Roman" w:cs="Times New Roman"/>
                <w:sz w:val="20"/>
                <w:szCs w:val="20"/>
                <w:lang w:val="en-US" w:eastAsia="ru-RU"/>
              </w:rPr>
              <w:t>Specification to the Customer’</w:t>
            </w:r>
            <w:r w:rsidR="002330D4" w:rsidRPr="006B1B6C">
              <w:rPr>
                <w:rFonts w:ascii="Times New Roman" w:hAnsi="Times New Roman" w:cs="Times New Roman"/>
                <w:sz w:val="20"/>
                <w:szCs w:val="20"/>
                <w:lang w:val="en-US" w:eastAsia="ru-RU"/>
              </w:rPr>
              <w:t>s address.</w:t>
            </w:r>
          </w:p>
        </w:tc>
      </w:tr>
      <w:tr w:rsidR="00743EC1" w:rsidRPr="006B1B6C" w14:paraId="3DAF7806" w14:textId="77777777" w:rsidTr="00725A46">
        <w:tc>
          <w:tcPr>
            <w:tcW w:w="5563" w:type="dxa"/>
          </w:tcPr>
          <w:p w14:paraId="47FF53C6" w14:textId="6C15FF8F" w:rsidR="00743EC1" w:rsidRPr="006B1B6C" w:rsidRDefault="00743EC1" w:rsidP="003A5F88">
            <w:pPr>
              <w:numPr>
                <w:ilvl w:val="0"/>
                <w:numId w:val="2"/>
              </w:numPr>
              <w:jc w:val="center"/>
              <w:textAlignment w:val="baseline"/>
              <w:rPr>
                <w:rStyle w:val="FontStyle12"/>
                <w:rFonts w:ascii="Times New Roman" w:eastAsia="Times New Roman" w:hAnsi="Times New Roman" w:cs="Times New Roman"/>
                <w:b/>
                <w:bCs/>
                <w:color w:val="000000"/>
                <w:sz w:val="20"/>
                <w:szCs w:val="20"/>
                <w:lang w:val="en-US"/>
              </w:rPr>
            </w:pPr>
            <w:r w:rsidRPr="006B1B6C">
              <w:rPr>
                <w:rFonts w:ascii="Times New Roman" w:eastAsia="Times New Roman" w:hAnsi="Times New Roman" w:cs="Times New Roman"/>
                <w:b/>
                <w:bCs/>
                <w:color w:val="000000"/>
                <w:sz w:val="20"/>
                <w:szCs w:val="20"/>
                <w:lang w:val="en-US"/>
              </w:rPr>
              <w:lastRenderedPageBreak/>
              <w:t>ПРАВА ТА ОБОВ’ЯЗКИ СТОРІН</w:t>
            </w:r>
          </w:p>
        </w:tc>
        <w:tc>
          <w:tcPr>
            <w:tcW w:w="5528" w:type="dxa"/>
          </w:tcPr>
          <w:p w14:paraId="293DAA00" w14:textId="1C85EFC2" w:rsidR="00743EC1" w:rsidRPr="006B1B6C" w:rsidRDefault="00743EC1" w:rsidP="00597297">
            <w:pPr>
              <w:jc w:val="center"/>
              <w:rPr>
                <w:rFonts w:ascii="Times New Roman" w:hAnsi="Times New Roman" w:cs="Times New Roman"/>
                <w:b/>
                <w:sz w:val="20"/>
                <w:szCs w:val="20"/>
                <w:lang w:val="en-US"/>
              </w:rPr>
            </w:pPr>
            <w:r w:rsidRPr="006B1B6C">
              <w:rPr>
                <w:rFonts w:ascii="Times New Roman" w:eastAsia="Times New Roman" w:hAnsi="Times New Roman" w:cs="Times New Roman"/>
                <w:b/>
                <w:bCs/>
                <w:color w:val="000000"/>
                <w:sz w:val="20"/>
                <w:szCs w:val="20"/>
                <w:lang w:val="en-US"/>
              </w:rPr>
              <w:t xml:space="preserve">3. </w:t>
            </w:r>
            <w:r w:rsidR="00597297" w:rsidRPr="006B1B6C">
              <w:rPr>
                <w:rFonts w:ascii="Times New Roman" w:eastAsia="Times New Roman" w:hAnsi="Times New Roman" w:cs="Times New Roman"/>
                <w:b/>
                <w:bCs/>
                <w:color w:val="000000"/>
                <w:sz w:val="20"/>
                <w:szCs w:val="20"/>
                <w:lang w:val="en-US"/>
              </w:rPr>
              <w:t>RIGHTS AND</w:t>
            </w:r>
            <w:r w:rsidR="00F56536" w:rsidRPr="006B1B6C">
              <w:rPr>
                <w:rFonts w:ascii="Times New Roman" w:eastAsia="Times New Roman" w:hAnsi="Times New Roman" w:cs="Times New Roman"/>
                <w:b/>
                <w:bCs/>
                <w:color w:val="000000"/>
                <w:sz w:val="20"/>
                <w:szCs w:val="20"/>
                <w:lang w:val="en-US"/>
              </w:rPr>
              <w:t xml:space="preserve"> </w:t>
            </w:r>
            <w:r w:rsidR="00597297" w:rsidRPr="006B1B6C">
              <w:rPr>
                <w:rFonts w:ascii="Times New Roman" w:eastAsia="Times New Roman" w:hAnsi="Times New Roman" w:cs="Times New Roman"/>
                <w:b/>
                <w:bCs/>
                <w:color w:val="000000"/>
                <w:sz w:val="20"/>
                <w:szCs w:val="20"/>
                <w:lang w:val="en-US"/>
              </w:rPr>
              <w:t>OBLIGATIONS OF THE PARTIES</w:t>
            </w:r>
          </w:p>
        </w:tc>
      </w:tr>
      <w:tr w:rsidR="00F56536" w:rsidRPr="006B1B6C" w14:paraId="5273E7FF" w14:textId="77777777" w:rsidTr="00725A46">
        <w:tc>
          <w:tcPr>
            <w:tcW w:w="5563" w:type="dxa"/>
          </w:tcPr>
          <w:p w14:paraId="4B0DF1DC" w14:textId="73C80E78" w:rsidR="00F56536" w:rsidRPr="009F269D" w:rsidRDefault="00B7700C" w:rsidP="003A5F88">
            <w:pPr>
              <w:ind w:left="489" w:hanging="489"/>
              <w:jc w:val="both"/>
              <w:textAlignment w:val="baseline"/>
              <w:rPr>
                <w:rFonts w:ascii="Times New Roman" w:eastAsia="Times New Roman" w:hAnsi="Times New Roman" w:cs="Times New Roman"/>
                <w:b/>
                <w:bCs/>
                <w:color w:val="000000"/>
                <w:sz w:val="20"/>
                <w:szCs w:val="20"/>
                <w:lang w:val="ru-RU"/>
              </w:rPr>
            </w:pPr>
            <w:r w:rsidRPr="009F269D">
              <w:rPr>
                <w:rFonts w:ascii="Times New Roman" w:eastAsia="Times New Roman" w:hAnsi="Times New Roman" w:cs="Times New Roman"/>
                <w:b/>
                <w:bCs/>
                <w:color w:val="000000"/>
                <w:sz w:val="20"/>
                <w:szCs w:val="20"/>
                <w:lang w:val="ru-RU"/>
              </w:rPr>
              <w:t>3.</w:t>
            </w:r>
            <w:r w:rsidR="00F56536" w:rsidRPr="009F269D">
              <w:rPr>
                <w:rFonts w:ascii="Times New Roman" w:eastAsia="Times New Roman" w:hAnsi="Times New Roman" w:cs="Times New Roman"/>
                <w:b/>
                <w:bCs/>
                <w:color w:val="000000"/>
                <w:sz w:val="20"/>
                <w:szCs w:val="20"/>
                <w:lang w:val="ru-RU"/>
              </w:rPr>
              <w:t>1. Замовник має право:</w:t>
            </w:r>
            <w:r w:rsidR="00F56536" w:rsidRPr="006B1B6C">
              <w:rPr>
                <w:rFonts w:ascii="Times New Roman" w:eastAsia="Times New Roman" w:hAnsi="Times New Roman" w:cs="Times New Roman"/>
                <w:b/>
                <w:bCs/>
                <w:color w:val="000000"/>
                <w:sz w:val="20"/>
                <w:szCs w:val="20"/>
                <w:lang w:val="en-US"/>
              </w:rPr>
              <w:t> </w:t>
            </w:r>
          </w:p>
          <w:p w14:paraId="71045B16" w14:textId="1C772C38" w:rsidR="00F56536" w:rsidRPr="009F269D" w:rsidRDefault="00B7700C" w:rsidP="00DF72A0">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w:t>
            </w:r>
            <w:r w:rsidR="00F56536" w:rsidRPr="009F269D">
              <w:rPr>
                <w:rFonts w:ascii="Times New Roman" w:eastAsia="Times New Roman" w:hAnsi="Times New Roman" w:cs="Times New Roman"/>
                <w:color w:val="000000"/>
                <w:sz w:val="20"/>
                <w:szCs w:val="20"/>
                <w:lang w:val="ru-RU"/>
              </w:rPr>
              <w:t>1.</w:t>
            </w:r>
            <w:r w:rsidRPr="009F269D">
              <w:rPr>
                <w:rFonts w:ascii="Times New Roman" w:eastAsia="Times New Roman" w:hAnsi="Times New Roman" w:cs="Times New Roman"/>
                <w:color w:val="000000"/>
                <w:sz w:val="20"/>
                <w:szCs w:val="20"/>
                <w:lang w:val="ru-RU"/>
              </w:rPr>
              <w:t>1.</w:t>
            </w:r>
            <w:r w:rsidR="00F56536" w:rsidRPr="009F269D">
              <w:rPr>
                <w:rFonts w:ascii="Times New Roman" w:eastAsia="Times New Roman" w:hAnsi="Times New Roman" w:cs="Times New Roman"/>
                <w:color w:val="000000"/>
                <w:sz w:val="20"/>
                <w:szCs w:val="20"/>
                <w:lang w:val="ru-RU"/>
              </w:rPr>
              <w:t xml:space="preserve"> Отримувати цілодобово Послуги через «Електронний кабінет заявника», зокрема, дистанційний доступ до відомостей з АІСФ щодо ПР і ВЕ на ЛЗ, в тому числі вакцин/туберкуліну, які Замовник представляє на</w:t>
            </w:r>
            <w:r w:rsidR="00DF72A0">
              <w:rPr>
                <w:rFonts w:ascii="Times New Roman" w:eastAsia="Times New Roman" w:hAnsi="Times New Roman" w:cs="Times New Roman"/>
                <w:color w:val="000000"/>
                <w:sz w:val="20"/>
                <w:szCs w:val="20"/>
                <w:lang w:val="ru-RU"/>
              </w:rPr>
              <w:t xml:space="preserve"> </w:t>
            </w:r>
            <w:r w:rsidR="00F56536" w:rsidRPr="009F269D">
              <w:rPr>
                <w:rFonts w:ascii="Times New Roman" w:eastAsia="Times New Roman" w:hAnsi="Times New Roman" w:cs="Times New Roman"/>
                <w:color w:val="000000"/>
                <w:sz w:val="20"/>
                <w:szCs w:val="20"/>
                <w:lang w:val="ru-RU"/>
              </w:rPr>
              <w:t>ринку України, за умови здійснення передоплати згідно з п</w:t>
            </w:r>
            <w:r w:rsidRPr="009F269D">
              <w:rPr>
                <w:rFonts w:ascii="Times New Roman" w:eastAsia="Times New Roman" w:hAnsi="Times New Roman" w:cs="Times New Roman"/>
                <w:color w:val="000000"/>
                <w:sz w:val="20"/>
                <w:szCs w:val="20"/>
                <w:lang w:val="ru-RU"/>
              </w:rPr>
              <w:t>.</w:t>
            </w:r>
            <w:r w:rsidRPr="006B1B6C">
              <w:rPr>
                <w:rFonts w:ascii="Times New Roman" w:eastAsia="Times New Roman" w:hAnsi="Times New Roman" w:cs="Times New Roman"/>
                <w:color w:val="000000"/>
                <w:sz w:val="20"/>
                <w:szCs w:val="20"/>
                <w:lang w:val="en-US"/>
              </w:rPr>
              <w:t> </w:t>
            </w:r>
            <w:r w:rsidR="00F56536" w:rsidRPr="009F269D">
              <w:rPr>
                <w:rFonts w:ascii="Times New Roman" w:eastAsia="Times New Roman" w:hAnsi="Times New Roman" w:cs="Times New Roman"/>
                <w:color w:val="000000"/>
                <w:sz w:val="20"/>
                <w:szCs w:val="20"/>
                <w:lang w:val="ru-RU"/>
              </w:rPr>
              <w:t>2.4 Договору та надання Викон</w:t>
            </w:r>
            <w:r w:rsidRPr="009F269D">
              <w:rPr>
                <w:rFonts w:ascii="Times New Roman" w:eastAsia="Times New Roman" w:hAnsi="Times New Roman" w:cs="Times New Roman"/>
                <w:color w:val="000000"/>
                <w:sz w:val="20"/>
                <w:szCs w:val="20"/>
                <w:lang w:val="ru-RU"/>
              </w:rPr>
              <w:t>авцю листа, відповідно до п.</w:t>
            </w:r>
            <w:r w:rsidRPr="006B1B6C">
              <w:rPr>
                <w:rFonts w:ascii="Times New Roman" w:eastAsia="Times New Roman" w:hAnsi="Times New Roman" w:cs="Times New Roman"/>
                <w:color w:val="000000"/>
                <w:sz w:val="20"/>
                <w:szCs w:val="20"/>
                <w:lang w:val="en-US"/>
              </w:rPr>
              <w:t> </w:t>
            </w:r>
            <w:r w:rsidRPr="009F269D">
              <w:rPr>
                <w:rFonts w:ascii="Times New Roman" w:eastAsia="Times New Roman" w:hAnsi="Times New Roman" w:cs="Times New Roman"/>
                <w:color w:val="000000"/>
                <w:sz w:val="20"/>
                <w:szCs w:val="20"/>
                <w:lang w:val="ru-RU"/>
              </w:rPr>
              <w:t>2.9</w:t>
            </w:r>
            <w:r w:rsidR="00F56536" w:rsidRPr="009F269D">
              <w:rPr>
                <w:rFonts w:ascii="Times New Roman" w:eastAsia="Times New Roman" w:hAnsi="Times New Roman" w:cs="Times New Roman"/>
                <w:color w:val="000000"/>
                <w:sz w:val="20"/>
                <w:szCs w:val="20"/>
                <w:lang w:val="ru-RU"/>
              </w:rPr>
              <w:t xml:space="preserve"> Договору.</w:t>
            </w:r>
            <w:r w:rsidR="00F56536" w:rsidRPr="006B1B6C">
              <w:rPr>
                <w:rFonts w:ascii="Times New Roman" w:eastAsia="Times New Roman" w:hAnsi="Times New Roman" w:cs="Times New Roman"/>
                <w:color w:val="000000"/>
                <w:sz w:val="20"/>
                <w:szCs w:val="20"/>
                <w:lang w:val="en-US"/>
              </w:rPr>
              <w:t> </w:t>
            </w:r>
          </w:p>
          <w:p w14:paraId="4F2756D9" w14:textId="0C41D38C" w:rsidR="00F56536" w:rsidRPr="009F269D" w:rsidRDefault="00B7700C" w:rsidP="00DF72A0">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3.1.</w:t>
            </w:r>
            <w:r w:rsidR="00F56536" w:rsidRPr="009F269D">
              <w:rPr>
                <w:rFonts w:ascii="Times New Roman" w:eastAsia="Times New Roman" w:hAnsi="Times New Roman" w:cs="Times New Roman"/>
                <w:color w:val="000000"/>
                <w:sz w:val="20"/>
                <w:szCs w:val="20"/>
                <w:lang w:val="ru-RU"/>
              </w:rPr>
              <w:t>2. Протягом строку дії Договору зберігати та роздруковувати через «Електронний кабінет заявника» із АІСФ інформаційні повідомлення про ПР і ВЕ на ЛЗ, в тому числі вакцин/туберкулі</w:t>
            </w:r>
            <w:r w:rsidR="00DF72A0">
              <w:rPr>
                <w:rFonts w:ascii="Times New Roman" w:eastAsia="Times New Roman" w:hAnsi="Times New Roman" w:cs="Times New Roman"/>
                <w:color w:val="000000"/>
                <w:sz w:val="20"/>
                <w:szCs w:val="20"/>
                <w:lang w:val="ru-RU"/>
              </w:rPr>
              <w:t xml:space="preserve">ну, які Замовник представляє на </w:t>
            </w:r>
            <w:r w:rsidR="00F56536" w:rsidRPr="009F269D">
              <w:rPr>
                <w:rFonts w:ascii="Times New Roman" w:eastAsia="Times New Roman" w:hAnsi="Times New Roman" w:cs="Times New Roman"/>
                <w:color w:val="000000"/>
                <w:sz w:val="20"/>
                <w:szCs w:val="20"/>
                <w:lang w:val="ru-RU"/>
              </w:rPr>
              <w:t>ринку України.</w:t>
            </w:r>
          </w:p>
          <w:p w14:paraId="333BA66A" w14:textId="7A7BC169" w:rsidR="00F56536" w:rsidRPr="009F269D" w:rsidRDefault="00B7700C" w:rsidP="00DF72A0">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3.1.</w:t>
            </w:r>
            <w:r w:rsidR="00F56536" w:rsidRPr="009F269D">
              <w:rPr>
                <w:rFonts w:ascii="Times New Roman" w:eastAsia="Times New Roman" w:hAnsi="Times New Roman" w:cs="Times New Roman"/>
                <w:color w:val="000000"/>
                <w:sz w:val="20"/>
                <w:szCs w:val="20"/>
                <w:lang w:val="ru-RU"/>
              </w:rPr>
              <w:t>3. Звертатися до Виконавця за допомогою засобів телекомунікації (телефона, електронної пошти) у разі, якщо виникли питання, пов’язані із отриманням Послуг, зокрема, користуванням «Електронним кабінетом заявника» та інше, а також надавати пропозиції щодо покращення роботи «Електронного кабінету заявника».</w:t>
            </w:r>
            <w:r w:rsidR="00F56536" w:rsidRPr="006B1B6C">
              <w:rPr>
                <w:rFonts w:ascii="Times New Roman" w:eastAsia="Times New Roman" w:hAnsi="Times New Roman" w:cs="Times New Roman"/>
                <w:color w:val="000000"/>
                <w:sz w:val="20"/>
                <w:szCs w:val="20"/>
                <w:lang w:val="en-US"/>
              </w:rPr>
              <w:t> </w:t>
            </w:r>
          </w:p>
          <w:p w14:paraId="672744F9" w14:textId="4B6E8559" w:rsidR="00F56536" w:rsidRPr="009F269D" w:rsidRDefault="009A2F6B" w:rsidP="003A5F88">
            <w:pPr>
              <w:ind w:left="489" w:hanging="489"/>
              <w:jc w:val="both"/>
              <w:textAlignment w:val="baseline"/>
              <w:rPr>
                <w:rFonts w:ascii="Times New Roman" w:eastAsia="Times New Roman" w:hAnsi="Times New Roman" w:cs="Times New Roman"/>
                <w:b/>
                <w:bCs/>
                <w:color w:val="000000"/>
                <w:sz w:val="20"/>
                <w:szCs w:val="20"/>
                <w:lang w:val="ru-RU"/>
              </w:rPr>
            </w:pPr>
            <w:r w:rsidRPr="009F269D">
              <w:rPr>
                <w:rFonts w:ascii="Times New Roman" w:eastAsia="Times New Roman" w:hAnsi="Times New Roman" w:cs="Times New Roman"/>
                <w:b/>
                <w:bCs/>
                <w:color w:val="000000"/>
                <w:sz w:val="20"/>
                <w:szCs w:val="20"/>
                <w:lang w:val="ru-RU"/>
              </w:rPr>
              <w:t>3.</w:t>
            </w:r>
            <w:r w:rsidR="00F56536" w:rsidRPr="009F269D">
              <w:rPr>
                <w:rFonts w:ascii="Times New Roman" w:eastAsia="Times New Roman" w:hAnsi="Times New Roman" w:cs="Times New Roman"/>
                <w:b/>
                <w:bCs/>
                <w:color w:val="000000"/>
                <w:sz w:val="20"/>
                <w:szCs w:val="20"/>
                <w:lang w:val="ru-RU"/>
              </w:rPr>
              <w:t>2.</w:t>
            </w:r>
            <w:r w:rsidR="00131426" w:rsidRPr="009F269D">
              <w:rPr>
                <w:rFonts w:ascii="Times New Roman" w:eastAsia="Times New Roman" w:hAnsi="Times New Roman" w:cs="Times New Roman"/>
                <w:b/>
                <w:bCs/>
                <w:color w:val="000000"/>
                <w:sz w:val="20"/>
                <w:szCs w:val="20"/>
                <w:lang w:val="ru-RU"/>
              </w:rPr>
              <w:t xml:space="preserve"> </w:t>
            </w:r>
            <w:r w:rsidR="00F56536" w:rsidRPr="009F269D">
              <w:rPr>
                <w:rFonts w:ascii="Times New Roman" w:eastAsia="Times New Roman" w:hAnsi="Times New Roman" w:cs="Times New Roman"/>
                <w:b/>
                <w:bCs/>
                <w:color w:val="000000"/>
                <w:sz w:val="20"/>
                <w:szCs w:val="20"/>
                <w:lang w:val="ru-RU"/>
              </w:rPr>
              <w:t>Замовник зобов’язаний:</w:t>
            </w:r>
          </w:p>
          <w:p w14:paraId="688DF66C" w14:textId="3BE8957D" w:rsidR="00F56536" w:rsidRPr="009F269D" w:rsidRDefault="009A2F6B" w:rsidP="00DF72A0">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3.2.</w:t>
            </w:r>
            <w:r w:rsidR="00F56536" w:rsidRPr="009F269D">
              <w:rPr>
                <w:rFonts w:ascii="Times New Roman" w:eastAsia="Times New Roman" w:hAnsi="Times New Roman" w:cs="Times New Roman"/>
                <w:color w:val="000000"/>
                <w:sz w:val="20"/>
                <w:szCs w:val="20"/>
                <w:lang w:val="ru-RU"/>
              </w:rPr>
              <w:t>1. Здійснити 100% передоплату за надання Послуг в розмірі та строки, передбачені у п.</w:t>
            </w:r>
            <w:r w:rsidRPr="009F269D">
              <w:rPr>
                <w:rFonts w:ascii="Times New Roman" w:eastAsia="Times New Roman" w:hAnsi="Times New Roman" w:cs="Times New Roman"/>
                <w:color w:val="000000"/>
                <w:sz w:val="20"/>
                <w:szCs w:val="20"/>
                <w:lang w:val="ru-RU"/>
              </w:rPr>
              <w:t xml:space="preserve"> 2.1,</w:t>
            </w:r>
            <w:r w:rsidR="00F56536" w:rsidRPr="009F269D">
              <w:rPr>
                <w:rFonts w:ascii="Times New Roman" w:eastAsia="Times New Roman" w:hAnsi="Times New Roman" w:cs="Times New Roman"/>
                <w:color w:val="000000"/>
                <w:sz w:val="20"/>
                <w:szCs w:val="20"/>
                <w:lang w:val="ru-RU"/>
              </w:rPr>
              <w:t xml:space="preserve"> 2.4 Договору.</w:t>
            </w:r>
          </w:p>
          <w:p w14:paraId="293371A4" w14:textId="4490A02F" w:rsidR="00F56536" w:rsidRPr="009F269D" w:rsidRDefault="000C02EA" w:rsidP="00DF72A0">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w:t>
            </w:r>
            <w:r w:rsidR="00F56536" w:rsidRPr="009F269D">
              <w:rPr>
                <w:rFonts w:ascii="Times New Roman" w:eastAsia="Times New Roman" w:hAnsi="Times New Roman" w:cs="Times New Roman"/>
                <w:color w:val="000000"/>
                <w:sz w:val="20"/>
                <w:szCs w:val="20"/>
                <w:lang w:val="ru-RU"/>
              </w:rPr>
              <w:t>2.</w:t>
            </w:r>
            <w:r w:rsidRPr="009F269D">
              <w:rPr>
                <w:rFonts w:ascii="Times New Roman" w:eastAsia="Times New Roman" w:hAnsi="Times New Roman" w:cs="Times New Roman"/>
                <w:color w:val="000000"/>
                <w:sz w:val="20"/>
                <w:szCs w:val="20"/>
                <w:lang w:val="ru-RU"/>
              </w:rPr>
              <w:t>2.</w:t>
            </w:r>
            <w:r w:rsidR="00F56536" w:rsidRPr="009F269D">
              <w:rPr>
                <w:rFonts w:ascii="Times New Roman" w:eastAsia="Times New Roman" w:hAnsi="Times New Roman" w:cs="Times New Roman"/>
                <w:color w:val="000000"/>
                <w:sz w:val="20"/>
                <w:szCs w:val="20"/>
                <w:lang w:val="ru-RU"/>
              </w:rPr>
              <w:t xml:space="preserve"> </w:t>
            </w:r>
            <w:r w:rsidR="00F56536" w:rsidRPr="009F269D">
              <w:rPr>
                <w:rFonts w:ascii="Times New Roman" w:eastAsia="Times New Roman" w:hAnsi="Times New Roman" w:cs="Times New Roman"/>
                <w:color w:val="000000"/>
                <w:spacing w:val="-6"/>
                <w:sz w:val="20"/>
                <w:szCs w:val="20"/>
                <w:lang w:val="ru-RU"/>
              </w:rPr>
              <w:t xml:space="preserve">Направити Виконавцю погоджений Акт здачі-прийняття робіт (надання послуг) або обґрунтовані заперечення щодо неможливості його підписання в строки та </w:t>
            </w:r>
            <w:r w:rsidRPr="009F269D">
              <w:rPr>
                <w:rFonts w:ascii="Times New Roman" w:eastAsia="Times New Roman" w:hAnsi="Times New Roman" w:cs="Times New Roman"/>
                <w:color w:val="000000"/>
                <w:spacing w:val="-6"/>
                <w:sz w:val="20"/>
                <w:szCs w:val="20"/>
                <w:lang w:val="ru-RU"/>
              </w:rPr>
              <w:t>порядку, що передбачені у п. 2.8</w:t>
            </w:r>
            <w:r w:rsidR="00F56536" w:rsidRPr="009F269D">
              <w:rPr>
                <w:rFonts w:ascii="Times New Roman" w:eastAsia="Times New Roman" w:hAnsi="Times New Roman" w:cs="Times New Roman"/>
                <w:color w:val="000000"/>
                <w:spacing w:val="-6"/>
                <w:sz w:val="20"/>
                <w:szCs w:val="20"/>
                <w:lang w:val="ru-RU"/>
              </w:rPr>
              <w:t xml:space="preserve"> цього Договору.</w:t>
            </w:r>
          </w:p>
          <w:p w14:paraId="359B6357" w14:textId="65A4BA3B" w:rsidR="00F56536" w:rsidRPr="009F269D" w:rsidRDefault="000C02EA" w:rsidP="00DF72A0">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3.2.</w:t>
            </w:r>
            <w:r w:rsidR="00F56536" w:rsidRPr="009F269D">
              <w:rPr>
                <w:rFonts w:ascii="Times New Roman" w:eastAsia="Times New Roman" w:hAnsi="Times New Roman" w:cs="Times New Roman"/>
                <w:color w:val="000000"/>
                <w:sz w:val="20"/>
                <w:szCs w:val="20"/>
                <w:lang w:val="ru-RU"/>
              </w:rPr>
              <w:t xml:space="preserve">3. Повідомляти Виконавця протягом 5-ти календарних </w:t>
            </w:r>
            <w:r w:rsidR="00DF72A0">
              <w:rPr>
                <w:rFonts w:ascii="Times New Roman" w:eastAsia="Times New Roman" w:hAnsi="Times New Roman" w:cs="Times New Roman"/>
                <w:color w:val="000000"/>
                <w:sz w:val="20"/>
                <w:szCs w:val="20"/>
                <w:lang w:val="ru-RU"/>
              </w:rPr>
              <w:t xml:space="preserve">                                </w:t>
            </w:r>
            <w:r w:rsidR="00F56536" w:rsidRPr="009F269D">
              <w:rPr>
                <w:rFonts w:ascii="Times New Roman" w:eastAsia="Times New Roman" w:hAnsi="Times New Roman" w:cs="Times New Roman"/>
                <w:color w:val="000000"/>
                <w:sz w:val="20"/>
                <w:szCs w:val="20"/>
                <w:lang w:val="ru-RU"/>
              </w:rPr>
              <w:t xml:space="preserve">днів з дати виникнення змін у статусі </w:t>
            </w:r>
            <w:r w:rsidR="00DF72A0">
              <w:rPr>
                <w:rFonts w:ascii="Times New Roman" w:eastAsia="Times New Roman" w:hAnsi="Times New Roman" w:cs="Times New Roman"/>
                <w:color w:val="000000"/>
                <w:sz w:val="20"/>
                <w:szCs w:val="20"/>
                <w:lang w:val="ru-RU"/>
              </w:rPr>
              <w:t xml:space="preserve">                                          </w:t>
            </w:r>
            <w:r w:rsidR="00F56536" w:rsidRPr="009F269D">
              <w:rPr>
                <w:rFonts w:ascii="Times New Roman" w:eastAsia="Times New Roman" w:hAnsi="Times New Roman" w:cs="Times New Roman"/>
                <w:color w:val="000000"/>
                <w:sz w:val="20"/>
                <w:szCs w:val="20"/>
                <w:lang w:val="ru-RU"/>
              </w:rPr>
              <w:t xml:space="preserve">уповноваженої відповідальної/контактної особи з фармаконагляду за цим Договором, </w:t>
            </w:r>
            <w:r w:rsidR="00DF72A0">
              <w:rPr>
                <w:rFonts w:ascii="Times New Roman" w:eastAsia="Times New Roman" w:hAnsi="Times New Roman" w:cs="Times New Roman"/>
                <w:color w:val="000000"/>
                <w:sz w:val="20"/>
                <w:szCs w:val="20"/>
                <w:lang w:val="ru-RU"/>
              </w:rPr>
              <w:t xml:space="preserve">                                         </w:t>
            </w:r>
            <w:r w:rsidR="00F56536" w:rsidRPr="009F269D">
              <w:rPr>
                <w:rFonts w:ascii="Times New Roman" w:eastAsia="Times New Roman" w:hAnsi="Times New Roman" w:cs="Times New Roman"/>
                <w:color w:val="000000"/>
                <w:sz w:val="20"/>
                <w:szCs w:val="20"/>
                <w:lang w:val="ru-RU"/>
              </w:rPr>
              <w:t>призначеної Замовником, шляхом направлення відповідного листа до Виконавця та наданням належним чином завірених документів, що підтверджують повноваження такої особи. У листі зазначається: ПІБ; посада уповноваженої відповідальної/контактної особи з фармаконагляду; логін; адреса електронної пошти; контактний телефон; довіреність, що підтверджує повноваження відповідальної/контактної особи з фармаконагляду, належним чином засвідчена копія якої додається до листа.</w:t>
            </w:r>
          </w:p>
          <w:p w14:paraId="253ED461" w14:textId="1754EBD7" w:rsidR="00F56536" w:rsidRPr="009F269D" w:rsidRDefault="000C02EA" w:rsidP="00DF72A0">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lastRenderedPageBreak/>
              <w:t>3.2.</w:t>
            </w:r>
            <w:r w:rsidR="00F56536" w:rsidRPr="009F269D">
              <w:rPr>
                <w:rFonts w:ascii="Times New Roman" w:eastAsia="Times New Roman" w:hAnsi="Times New Roman" w:cs="Times New Roman"/>
                <w:color w:val="000000"/>
                <w:sz w:val="20"/>
                <w:szCs w:val="20"/>
                <w:lang w:val="ru-RU"/>
              </w:rPr>
              <w:t>4. Не розголошувати третім особам інформацію, що отримана під час користування Послугами.</w:t>
            </w:r>
          </w:p>
          <w:p w14:paraId="7666438F" w14:textId="53192251" w:rsidR="00F56536" w:rsidRPr="009F269D" w:rsidRDefault="000C02EA" w:rsidP="00DF72A0">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3.2.</w:t>
            </w:r>
            <w:r w:rsidR="00F56536" w:rsidRPr="009F269D">
              <w:rPr>
                <w:rFonts w:ascii="Times New Roman" w:eastAsia="Times New Roman" w:hAnsi="Times New Roman" w:cs="Times New Roman"/>
                <w:color w:val="000000"/>
                <w:sz w:val="20"/>
                <w:szCs w:val="20"/>
                <w:lang w:val="ru-RU"/>
              </w:rPr>
              <w:t>5. Попередити уповноважену відповідальну/контактну особу з фармаконагляду про відповідальність за розголошення, недобросовісне комерційне та інше неправомірне використання інформації, отриманої внаслідок виконання цього Договору, зокрема під час доступу до бази даних про ПР та/або ВЕ при медичному застосуванні ЛЗ, в тому числі вакцин/туберкуліну, в АІСФ через «Електронний кабінету заявника».</w:t>
            </w:r>
          </w:p>
          <w:p w14:paraId="4C3AB93D" w14:textId="38138A4F" w:rsidR="00F56536" w:rsidRPr="009F269D" w:rsidRDefault="000C02EA" w:rsidP="00DF72A0">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3.2.</w:t>
            </w:r>
            <w:r w:rsidR="00F56536" w:rsidRPr="009F269D">
              <w:rPr>
                <w:rFonts w:ascii="Times New Roman" w:eastAsia="Times New Roman" w:hAnsi="Times New Roman" w:cs="Times New Roman"/>
                <w:color w:val="000000"/>
                <w:sz w:val="20"/>
                <w:szCs w:val="20"/>
                <w:lang w:val="ru-RU"/>
              </w:rPr>
              <w:t>6. Не вчиняти дій, які б призвели до збою у роботі бази даних АІСФ, «Електронного кабінету заявника», викривлення, зміни даних тощо.</w:t>
            </w:r>
            <w:r w:rsidR="00F56536" w:rsidRPr="006B1B6C">
              <w:rPr>
                <w:rFonts w:ascii="Times New Roman" w:eastAsia="Times New Roman" w:hAnsi="Times New Roman" w:cs="Times New Roman"/>
                <w:color w:val="000000"/>
                <w:sz w:val="20"/>
                <w:szCs w:val="20"/>
                <w:lang w:val="en-US"/>
              </w:rPr>
              <w:t> </w:t>
            </w:r>
          </w:p>
          <w:p w14:paraId="01220216" w14:textId="04454E68" w:rsidR="00F56536" w:rsidRPr="009F269D" w:rsidRDefault="000C02EA" w:rsidP="003A5F88">
            <w:pPr>
              <w:jc w:val="both"/>
              <w:textAlignment w:val="baseline"/>
              <w:rPr>
                <w:rFonts w:ascii="Times New Roman" w:eastAsia="Times New Roman" w:hAnsi="Times New Roman" w:cs="Times New Roman"/>
                <w:b/>
                <w:bCs/>
                <w:color w:val="000000"/>
                <w:sz w:val="20"/>
                <w:szCs w:val="20"/>
                <w:lang w:val="ru-RU"/>
              </w:rPr>
            </w:pPr>
            <w:r w:rsidRPr="009F269D">
              <w:rPr>
                <w:rFonts w:ascii="Times New Roman" w:eastAsia="Times New Roman" w:hAnsi="Times New Roman" w:cs="Times New Roman"/>
                <w:b/>
                <w:bCs/>
                <w:color w:val="000000"/>
                <w:sz w:val="20"/>
                <w:szCs w:val="20"/>
                <w:lang w:val="ru-RU"/>
              </w:rPr>
              <w:t>3.</w:t>
            </w:r>
            <w:r w:rsidR="00F56536" w:rsidRPr="009F269D">
              <w:rPr>
                <w:rFonts w:ascii="Times New Roman" w:eastAsia="Times New Roman" w:hAnsi="Times New Roman" w:cs="Times New Roman"/>
                <w:b/>
                <w:bCs/>
                <w:color w:val="000000"/>
                <w:sz w:val="20"/>
                <w:szCs w:val="20"/>
                <w:lang w:val="ru-RU"/>
              </w:rPr>
              <w:t>3. Виконавець має право:</w:t>
            </w:r>
          </w:p>
          <w:p w14:paraId="10B6ADC8" w14:textId="1FA8201D" w:rsidR="00F56536" w:rsidRPr="009F269D" w:rsidRDefault="000C02EA" w:rsidP="00DF72A0">
            <w:pPr>
              <w:ind w:left="209" w:hanging="188"/>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3.3.</w:t>
            </w:r>
            <w:r w:rsidR="00F56536" w:rsidRPr="009F269D">
              <w:rPr>
                <w:rFonts w:ascii="Times New Roman" w:eastAsia="Times New Roman" w:hAnsi="Times New Roman" w:cs="Times New Roman"/>
                <w:color w:val="000000"/>
                <w:sz w:val="20"/>
                <w:szCs w:val="20"/>
                <w:lang w:val="ru-RU"/>
              </w:rPr>
              <w:t>1. Отримати 100% передоплату за надання Послуг в порядку, передбаченому у розділі 2 Договору.</w:t>
            </w:r>
          </w:p>
          <w:p w14:paraId="4B359671" w14:textId="69D94A6C" w:rsidR="00F56536" w:rsidRPr="009F269D" w:rsidRDefault="000C02EA" w:rsidP="00DF72A0">
            <w:pPr>
              <w:ind w:left="209" w:hanging="188"/>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3.3.</w:t>
            </w:r>
            <w:r w:rsidR="00F56536" w:rsidRPr="009F269D">
              <w:rPr>
                <w:rFonts w:ascii="Times New Roman" w:eastAsia="Times New Roman" w:hAnsi="Times New Roman" w:cs="Times New Roman"/>
                <w:color w:val="000000"/>
                <w:sz w:val="20"/>
                <w:szCs w:val="20"/>
                <w:lang w:val="ru-RU"/>
              </w:rPr>
              <w:t>2. Залучати третіх осіб для надання Послуг за Договором без згоди на те Замовника.</w:t>
            </w:r>
          </w:p>
          <w:p w14:paraId="61D948A6" w14:textId="745DE02B" w:rsidR="00F56536" w:rsidRPr="009F269D" w:rsidRDefault="000C02EA" w:rsidP="00DF72A0">
            <w:pPr>
              <w:ind w:left="209" w:hanging="188"/>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3.3.</w:t>
            </w:r>
            <w:r w:rsidR="00F56536" w:rsidRPr="009F269D">
              <w:rPr>
                <w:rFonts w:ascii="Times New Roman" w:eastAsia="Times New Roman" w:hAnsi="Times New Roman" w:cs="Times New Roman"/>
                <w:color w:val="000000"/>
                <w:sz w:val="20"/>
                <w:szCs w:val="20"/>
                <w:lang w:val="ru-RU"/>
              </w:rPr>
              <w:t xml:space="preserve">3. </w:t>
            </w:r>
            <w:r w:rsidR="00F56536" w:rsidRPr="009F269D">
              <w:rPr>
                <w:rFonts w:ascii="Times New Roman" w:eastAsia="Times New Roman" w:hAnsi="Times New Roman" w:cs="Times New Roman"/>
                <w:color w:val="000000"/>
                <w:spacing w:val="-4"/>
                <w:sz w:val="20"/>
                <w:szCs w:val="20"/>
                <w:lang w:val="ru-RU"/>
              </w:rPr>
              <w:t>Призупинити надання Послуг шляхом блокування доступу Замовника до «Електронного кабінету заявника» без попередження у разі порушення Замовником договірних зобов’язань. При цьому, Замовник не має права вимагати відшкодування будь-яких збитків, включаючи неустойку, викликану призупиненням Послуг і порушенням термінів надання По</w:t>
            </w:r>
            <w:r w:rsidR="00DB3103" w:rsidRPr="009F269D">
              <w:rPr>
                <w:rFonts w:ascii="Times New Roman" w:eastAsia="Times New Roman" w:hAnsi="Times New Roman" w:cs="Times New Roman"/>
                <w:color w:val="000000"/>
                <w:spacing w:val="-4"/>
                <w:sz w:val="20"/>
                <w:szCs w:val="20"/>
                <w:lang w:val="ru-RU"/>
              </w:rPr>
              <w:t>слуг.</w:t>
            </w:r>
          </w:p>
          <w:p w14:paraId="67C4F77F" w14:textId="27E0A6AA" w:rsidR="00F56536" w:rsidRPr="009F269D" w:rsidRDefault="000C02EA" w:rsidP="00DF72A0">
            <w:pPr>
              <w:ind w:left="209" w:hanging="188"/>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3.3.</w:t>
            </w:r>
            <w:r w:rsidR="00F56536" w:rsidRPr="009F269D">
              <w:rPr>
                <w:rFonts w:ascii="Times New Roman" w:eastAsia="Times New Roman" w:hAnsi="Times New Roman" w:cs="Times New Roman"/>
                <w:color w:val="000000"/>
                <w:sz w:val="20"/>
                <w:szCs w:val="20"/>
                <w:lang w:val="ru-RU"/>
              </w:rPr>
              <w:t>4. Надсилати на електронну пошту Замовника актуальні повідомлення, що стосуються умов Договору.</w:t>
            </w:r>
          </w:p>
          <w:p w14:paraId="6438580E" w14:textId="60EFE7E4" w:rsidR="00F56536" w:rsidRPr="009F269D" w:rsidRDefault="000C02EA" w:rsidP="003A5F88">
            <w:pPr>
              <w:ind w:left="21"/>
              <w:jc w:val="both"/>
              <w:textAlignment w:val="baseline"/>
              <w:rPr>
                <w:rFonts w:ascii="Times New Roman" w:eastAsia="Times New Roman" w:hAnsi="Times New Roman" w:cs="Times New Roman"/>
                <w:b/>
                <w:bCs/>
                <w:color w:val="000000"/>
                <w:sz w:val="20"/>
                <w:szCs w:val="20"/>
                <w:lang w:val="ru-RU"/>
              </w:rPr>
            </w:pPr>
            <w:r w:rsidRPr="009F269D">
              <w:rPr>
                <w:rFonts w:ascii="Times New Roman" w:eastAsia="Times New Roman" w:hAnsi="Times New Roman" w:cs="Times New Roman"/>
                <w:b/>
                <w:bCs/>
                <w:color w:val="000000"/>
                <w:sz w:val="20"/>
                <w:szCs w:val="20"/>
                <w:lang w:val="ru-RU"/>
              </w:rPr>
              <w:t>3.</w:t>
            </w:r>
            <w:r w:rsidR="00F56536" w:rsidRPr="009F269D">
              <w:rPr>
                <w:rFonts w:ascii="Times New Roman" w:eastAsia="Times New Roman" w:hAnsi="Times New Roman" w:cs="Times New Roman"/>
                <w:b/>
                <w:bCs/>
                <w:color w:val="000000"/>
                <w:sz w:val="20"/>
                <w:szCs w:val="20"/>
                <w:lang w:val="ru-RU"/>
              </w:rPr>
              <w:t>4. Виконавець зобов’язаний:</w:t>
            </w:r>
            <w:r w:rsidR="00F56536" w:rsidRPr="006B1B6C">
              <w:rPr>
                <w:rFonts w:ascii="Times New Roman" w:eastAsia="Times New Roman" w:hAnsi="Times New Roman" w:cs="Times New Roman"/>
                <w:b/>
                <w:bCs/>
                <w:color w:val="000000"/>
                <w:sz w:val="20"/>
                <w:szCs w:val="20"/>
                <w:lang w:val="en-US"/>
              </w:rPr>
              <w:t> </w:t>
            </w:r>
          </w:p>
          <w:p w14:paraId="60970467" w14:textId="086408AD" w:rsidR="00F56536" w:rsidRPr="009F269D" w:rsidRDefault="000C02EA" w:rsidP="00DF72A0">
            <w:pPr>
              <w:ind w:left="209" w:hanging="167"/>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3.4.</w:t>
            </w:r>
            <w:r w:rsidR="00F56536" w:rsidRPr="009F269D">
              <w:rPr>
                <w:rFonts w:ascii="Times New Roman" w:eastAsia="Times New Roman" w:hAnsi="Times New Roman" w:cs="Times New Roman"/>
                <w:color w:val="000000"/>
                <w:sz w:val="20"/>
                <w:szCs w:val="20"/>
                <w:lang w:val="ru-RU"/>
              </w:rPr>
              <w:t>1. Припинити доступ Замовника до «Електронного кабінету заявника» по закінченню строку дії Договору.</w:t>
            </w:r>
          </w:p>
          <w:p w14:paraId="1C90C2CE" w14:textId="1D8A1BDC" w:rsidR="00F56536" w:rsidRPr="009F269D" w:rsidRDefault="000C02EA" w:rsidP="00DF72A0">
            <w:pPr>
              <w:ind w:left="209" w:hanging="167"/>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3.4.</w:t>
            </w:r>
            <w:r w:rsidR="00F56536" w:rsidRPr="009F269D">
              <w:rPr>
                <w:rFonts w:ascii="Times New Roman" w:eastAsia="Times New Roman" w:hAnsi="Times New Roman" w:cs="Times New Roman"/>
                <w:color w:val="000000"/>
                <w:sz w:val="20"/>
                <w:szCs w:val="20"/>
                <w:lang w:val="ru-RU"/>
              </w:rPr>
              <w:t>2. Забезпечити безперебійне функціонування «Електронного кабінету заявника» в порядку та на умовах, передбачених Договором.</w:t>
            </w:r>
          </w:p>
          <w:p w14:paraId="788E1513" w14:textId="09C445FF" w:rsidR="00F56536" w:rsidRPr="00E47314" w:rsidRDefault="000C02EA" w:rsidP="00DF72A0">
            <w:pPr>
              <w:ind w:left="209" w:hanging="167"/>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3.4.</w:t>
            </w:r>
            <w:r w:rsidR="00F56536" w:rsidRPr="009F269D">
              <w:rPr>
                <w:rFonts w:ascii="Times New Roman" w:eastAsia="Times New Roman" w:hAnsi="Times New Roman" w:cs="Times New Roman"/>
                <w:color w:val="000000"/>
                <w:sz w:val="20"/>
                <w:szCs w:val="20"/>
                <w:lang w:val="ru-RU"/>
              </w:rPr>
              <w:t>3.</w:t>
            </w:r>
            <w:r w:rsidR="00E47314" w:rsidRPr="009F269D">
              <w:rPr>
                <w:rFonts w:ascii="Times New Roman" w:eastAsia="Times New Roman" w:hAnsi="Times New Roman" w:cs="Times New Roman"/>
                <w:color w:val="000000"/>
                <w:sz w:val="20"/>
                <w:szCs w:val="20"/>
                <w:lang w:val="ru-RU"/>
              </w:rPr>
              <w:t xml:space="preserve"> </w:t>
            </w:r>
            <w:r w:rsidR="00F56536" w:rsidRPr="00E47314">
              <w:rPr>
                <w:rFonts w:ascii="Times New Roman" w:eastAsia="Times New Roman" w:hAnsi="Times New Roman" w:cs="Times New Roman"/>
                <w:color w:val="000000"/>
                <w:sz w:val="20"/>
                <w:szCs w:val="20"/>
                <w:lang w:val="ru-RU"/>
              </w:rPr>
              <w:t>Надавати Замовникові за допомогою засобів телекомунікації (телефоном, електронною поштою) інформацію про Послуги та реагувати на звернення Замовника щодо якості надання Послуг і вирішувати проблеми, що виникли.</w:t>
            </w:r>
          </w:p>
          <w:p w14:paraId="28E6FDDA" w14:textId="24482873" w:rsidR="00F56536" w:rsidRDefault="000C02EA" w:rsidP="00DF72A0">
            <w:pPr>
              <w:ind w:left="209" w:hanging="167"/>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3.4.</w:t>
            </w:r>
            <w:r w:rsidR="00F56536" w:rsidRPr="009F269D">
              <w:rPr>
                <w:rFonts w:ascii="Times New Roman" w:eastAsia="Times New Roman" w:hAnsi="Times New Roman" w:cs="Times New Roman"/>
                <w:color w:val="000000"/>
                <w:sz w:val="20"/>
                <w:szCs w:val="20"/>
                <w:lang w:val="ru-RU"/>
              </w:rPr>
              <w:t xml:space="preserve">4. Скласти та передати Замовнику на погодження </w:t>
            </w:r>
            <w:r w:rsidR="00363DBF" w:rsidRPr="00363DBF">
              <w:rPr>
                <w:rFonts w:ascii="Times New Roman" w:eastAsia="Times New Roman" w:hAnsi="Times New Roman" w:cs="Times New Roman"/>
                <w:color w:val="000000"/>
                <w:sz w:val="20"/>
                <w:szCs w:val="20"/>
                <w:lang w:val="ru-RU"/>
              </w:rPr>
              <w:t xml:space="preserve">                                   </w:t>
            </w:r>
            <w:r w:rsidR="00F56536" w:rsidRPr="009F269D">
              <w:rPr>
                <w:rFonts w:ascii="Times New Roman" w:eastAsia="Times New Roman" w:hAnsi="Times New Roman" w:cs="Times New Roman"/>
                <w:color w:val="000000"/>
                <w:sz w:val="20"/>
                <w:szCs w:val="20"/>
                <w:lang w:val="ru-RU"/>
              </w:rPr>
              <w:t>в строки та порядку, що передбачені п. 2.</w:t>
            </w:r>
            <w:r w:rsidRPr="009F269D">
              <w:rPr>
                <w:rFonts w:ascii="Times New Roman" w:eastAsia="Times New Roman" w:hAnsi="Times New Roman" w:cs="Times New Roman"/>
                <w:color w:val="000000"/>
                <w:sz w:val="20"/>
                <w:szCs w:val="20"/>
                <w:lang w:val="ru-RU"/>
              </w:rPr>
              <w:t>8</w:t>
            </w:r>
            <w:r w:rsidR="00F56536" w:rsidRPr="009F269D">
              <w:rPr>
                <w:rFonts w:ascii="Times New Roman" w:eastAsia="Times New Roman" w:hAnsi="Times New Roman" w:cs="Times New Roman"/>
                <w:color w:val="000000"/>
                <w:sz w:val="20"/>
                <w:szCs w:val="20"/>
                <w:lang w:val="ru-RU"/>
              </w:rPr>
              <w:t xml:space="preserve"> </w:t>
            </w:r>
            <w:r w:rsidR="00363DBF" w:rsidRPr="00363DBF">
              <w:rPr>
                <w:rFonts w:ascii="Times New Roman" w:eastAsia="Times New Roman" w:hAnsi="Times New Roman" w:cs="Times New Roman"/>
                <w:color w:val="000000"/>
                <w:sz w:val="20"/>
                <w:szCs w:val="20"/>
                <w:lang w:val="ru-RU"/>
              </w:rPr>
              <w:t xml:space="preserve">                                           </w:t>
            </w:r>
            <w:r w:rsidR="00F56536" w:rsidRPr="009F269D">
              <w:rPr>
                <w:rFonts w:ascii="Times New Roman" w:eastAsia="Times New Roman" w:hAnsi="Times New Roman" w:cs="Times New Roman"/>
                <w:color w:val="000000"/>
                <w:sz w:val="20"/>
                <w:szCs w:val="20"/>
                <w:lang w:val="ru-RU"/>
              </w:rPr>
              <w:t>цього Договору, Акт здачі-прийняття робіт (надання послуг).</w:t>
            </w:r>
          </w:p>
          <w:p w14:paraId="7BB2EBF1" w14:textId="000DB50A" w:rsidR="00B77962" w:rsidRPr="00DF72A0" w:rsidRDefault="00B77962" w:rsidP="003A5F88">
            <w:pPr>
              <w:ind w:left="489" w:hanging="447"/>
              <w:jc w:val="both"/>
              <w:textAlignment w:val="baseline"/>
              <w:rPr>
                <w:rStyle w:val="FontStyle12"/>
                <w:rFonts w:ascii="Times New Roman" w:eastAsia="Times New Roman" w:hAnsi="Times New Roman" w:cs="Times New Roman"/>
                <w:color w:val="000000"/>
                <w:sz w:val="8"/>
                <w:szCs w:val="8"/>
                <w:lang w:val="ru-RU"/>
              </w:rPr>
            </w:pPr>
          </w:p>
        </w:tc>
        <w:tc>
          <w:tcPr>
            <w:tcW w:w="5528" w:type="dxa"/>
          </w:tcPr>
          <w:p w14:paraId="76514489" w14:textId="153DA8CF" w:rsidR="00F56536" w:rsidRPr="006B1B6C" w:rsidRDefault="00D82BBF" w:rsidP="003A5F88">
            <w:pPr>
              <w:jc w:val="both"/>
              <w:textAlignment w:val="baseline"/>
              <w:rPr>
                <w:rFonts w:ascii="Times New Roman" w:eastAsia="Times New Roman" w:hAnsi="Times New Roman" w:cs="Times New Roman"/>
                <w:b/>
                <w:bCs/>
                <w:color w:val="000000"/>
                <w:sz w:val="20"/>
                <w:szCs w:val="20"/>
                <w:lang w:val="en-US"/>
              </w:rPr>
            </w:pPr>
            <w:r w:rsidRPr="006B1B6C">
              <w:rPr>
                <w:rFonts w:ascii="Times New Roman" w:eastAsia="Times New Roman" w:hAnsi="Times New Roman" w:cs="Times New Roman"/>
                <w:b/>
                <w:bCs/>
                <w:color w:val="000000"/>
                <w:sz w:val="20"/>
                <w:szCs w:val="20"/>
                <w:lang w:val="en-US"/>
              </w:rPr>
              <w:lastRenderedPageBreak/>
              <w:t>3.</w:t>
            </w:r>
            <w:r w:rsidR="00F56536" w:rsidRPr="006B1B6C">
              <w:rPr>
                <w:rFonts w:ascii="Times New Roman" w:eastAsia="Times New Roman" w:hAnsi="Times New Roman" w:cs="Times New Roman"/>
                <w:b/>
                <w:bCs/>
                <w:color w:val="000000"/>
                <w:sz w:val="20"/>
                <w:szCs w:val="20"/>
                <w:lang w:val="en-US"/>
              </w:rPr>
              <w:t xml:space="preserve">1. </w:t>
            </w:r>
            <w:r w:rsidR="00597297" w:rsidRPr="006B1B6C">
              <w:rPr>
                <w:rFonts w:ascii="Times New Roman" w:eastAsia="Times New Roman" w:hAnsi="Times New Roman" w:cs="Times New Roman"/>
                <w:b/>
                <w:bCs/>
                <w:color w:val="000000"/>
                <w:sz w:val="20"/>
                <w:szCs w:val="20"/>
                <w:lang w:val="en-US"/>
              </w:rPr>
              <w:t>The Customer has a right</w:t>
            </w:r>
            <w:r w:rsidR="00F56536" w:rsidRPr="006B1B6C">
              <w:rPr>
                <w:rFonts w:ascii="Times New Roman" w:eastAsia="Times New Roman" w:hAnsi="Times New Roman" w:cs="Times New Roman"/>
                <w:b/>
                <w:bCs/>
                <w:color w:val="000000"/>
                <w:sz w:val="20"/>
                <w:szCs w:val="20"/>
                <w:lang w:val="en-US"/>
              </w:rPr>
              <w:t xml:space="preserve">: </w:t>
            </w:r>
          </w:p>
          <w:p w14:paraId="26BF2139" w14:textId="2D2ED143" w:rsidR="00F56536" w:rsidRPr="006B1B6C" w:rsidRDefault="00D82BBF" w:rsidP="00DF72A0">
            <w:pPr>
              <w:ind w:left="173" w:hanging="173"/>
              <w:jc w:val="both"/>
              <w:textAlignment w:val="baseline"/>
              <w:rPr>
                <w:rFonts w:ascii="Times New Roman" w:eastAsia="Times New Roman" w:hAnsi="Times New Roman" w:cs="Times New Roman"/>
                <w:sz w:val="20"/>
                <w:szCs w:val="20"/>
                <w:lang w:val="en-US"/>
              </w:rPr>
            </w:pPr>
            <w:r w:rsidRPr="006B1B6C">
              <w:rPr>
                <w:rFonts w:ascii="Times New Roman" w:eastAsia="Times New Roman" w:hAnsi="Times New Roman" w:cs="Times New Roman"/>
                <w:color w:val="000000"/>
                <w:sz w:val="20"/>
                <w:szCs w:val="20"/>
                <w:lang w:val="en-US"/>
              </w:rPr>
              <w:t>3.1.</w:t>
            </w:r>
            <w:r w:rsidR="00F56536" w:rsidRPr="006B1B6C">
              <w:rPr>
                <w:rFonts w:ascii="Times New Roman" w:eastAsia="Times New Roman" w:hAnsi="Times New Roman" w:cs="Times New Roman"/>
                <w:color w:val="000000"/>
                <w:sz w:val="20"/>
                <w:szCs w:val="20"/>
                <w:lang w:val="en-US"/>
              </w:rPr>
              <w:t xml:space="preserve">1. </w:t>
            </w:r>
            <w:r w:rsidR="004270F4" w:rsidRPr="006B1B6C">
              <w:rPr>
                <w:rFonts w:ascii="Times New Roman" w:eastAsia="Times New Roman" w:hAnsi="Times New Roman" w:cs="Times New Roman"/>
                <w:color w:val="000000"/>
                <w:sz w:val="20"/>
                <w:szCs w:val="20"/>
                <w:lang w:val="en-US"/>
              </w:rPr>
              <w:t>To r</w:t>
            </w:r>
            <w:r w:rsidR="001A073A" w:rsidRPr="006B1B6C">
              <w:rPr>
                <w:rFonts w:ascii="Times New Roman" w:eastAsia="Times New Roman" w:hAnsi="Times New Roman" w:cs="Times New Roman"/>
                <w:sz w:val="20"/>
                <w:szCs w:val="20"/>
                <w:lang w:val="en-US"/>
              </w:rPr>
              <w:t>eceive round-the-clock s</w:t>
            </w:r>
            <w:r w:rsidR="00597297" w:rsidRPr="006B1B6C">
              <w:rPr>
                <w:rFonts w:ascii="Times New Roman" w:eastAsia="Times New Roman" w:hAnsi="Times New Roman" w:cs="Times New Roman"/>
                <w:sz w:val="20"/>
                <w:szCs w:val="20"/>
                <w:lang w:val="en-US"/>
              </w:rPr>
              <w:t xml:space="preserve">ervices </w:t>
            </w:r>
            <w:r w:rsidR="001A073A" w:rsidRPr="006B1B6C">
              <w:rPr>
                <w:rFonts w:ascii="Times New Roman" w:eastAsia="Times New Roman" w:hAnsi="Times New Roman" w:cs="Times New Roman"/>
                <w:sz w:val="20"/>
                <w:szCs w:val="20"/>
                <w:lang w:val="en-US"/>
              </w:rPr>
              <w:t xml:space="preserve">through the </w:t>
            </w:r>
            <w:r w:rsidR="00460A4A">
              <w:rPr>
                <w:rFonts w:ascii="Times New Roman" w:eastAsia="Times New Roman" w:hAnsi="Times New Roman" w:cs="Times New Roman"/>
                <w:sz w:val="20"/>
                <w:szCs w:val="20"/>
                <w:lang w:val="en-US"/>
              </w:rPr>
              <w:t>Applicant’s Account</w:t>
            </w:r>
            <w:r w:rsidR="00597297" w:rsidRPr="006B1B6C">
              <w:rPr>
                <w:rFonts w:ascii="Times New Roman" w:eastAsia="Times New Roman" w:hAnsi="Times New Roman" w:cs="Times New Roman"/>
                <w:sz w:val="20"/>
                <w:szCs w:val="20"/>
                <w:lang w:val="en-US"/>
              </w:rPr>
              <w:t xml:space="preserve">, in particular, remote access to </w:t>
            </w:r>
            <w:r w:rsidR="001A073A" w:rsidRPr="006B1B6C">
              <w:rPr>
                <w:rFonts w:ascii="Times New Roman" w:eastAsia="Times New Roman" w:hAnsi="Times New Roman" w:cs="Times New Roman"/>
                <w:sz w:val="20"/>
                <w:szCs w:val="20"/>
                <w:lang w:val="en-US"/>
              </w:rPr>
              <w:t xml:space="preserve">information </w:t>
            </w:r>
            <w:r w:rsidR="001A073A" w:rsidRPr="004C7206">
              <w:rPr>
                <w:rFonts w:ascii="Times New Roman" w:eastAsia="Times New Roman" w:hAnsi="Times New Roman" w:cs="Times New Roman"/>
                <w:sz w:val="20"/>
                <w:szCs w:val="20"/>
                <w:lang w:val="en-US"/>
              </w:rPr>
              <w:t xml:space="preserve">from the PAIS about AR and/or LE of MP, including vaccine/tuberculin, presented by </w:t>
            </w:r>
            <w:r w:rsidR="00597297" w:rsidRPr="004C7206">
              <w:rPr>
                <w:rFonts w:ascii="Times New Roman" w:eastAsia="Times New Roman" w:hAnsi="Times New Roman" w:cs="Times New Roman"/>
                <w:sz w:val="20"/>
                <w:szCs w:val="20"/>
                <w:lang w:val="en-US"/>
              </w:rPr>
              <w:t xml:space="preserve">the Customer on the Ukrainian market, </w:t>
            </w:r>
            <w:r w:rsidR="0092758F" w:rsidRPr="004C7206">
              <w:rPr>
                <w:rFonts w:ascii="Times New Roman" w:eastAsia="Times New Roman" w:hAnsi="Times New Roman" w:cs="Times New Roman"/>
                <w:sz w:val="20"/>
                <w:szCs w:val="20"/>
                <w:lang w:val="en-US"/>
              </w:rPr>
              <w:t>if</w:t>
            </w:r>
            <w:r w:rsidR="00597297" w:rsidRPr="004C7206">
              <w:rPr>
                <w:rFonts w:ascii="Times New Roman" w:eastAsia="Times New Roman" w:hAnsi="Times New Roman" w:cs="Times New Roman"/>
                <w:sz w:val="20"/>
                <w:szCs w:val="20"/>
                <w:lang w:val="en-US"/>
              </w:rPr>
              <w:t xml:space="preserve"> </w:t>
            </w:r>
            <w:r w:rsidR="00826A90" w:rsidRPr="004C7206">
              <w:rPr>
                <w:rFonts w:ascii="Times New Roman" w:eastAsia="Times New Roman" w:hAnsi="Times New Roman" w:cs="Times New Roman"/>
                <w:sz w:val="20"/>
                <w:szCs w:val="20"/>
                <w:lang w:val="en-US"/>
              </w:rPr>
              <w:t xml:space="preserve">the </w:t>
            </w:r>
            <w:r w:rsidR="00460A4A">
              <w:rPr>
                <w:rFonts w:ascii="Times New Roman" w:eastAsia="Times New Roman" w:hAnsi="Times New Roman" w:cs="Times New Roman"/>
                <w:sz w:val="20"/>
                <w:szCs w:val="20"/>
                <w:lang w:val="en-US"/>
              </w:rPr>
              <w:t>pre</w:t>
            </w:r>
            <w:r w:rsidR="00826A90" w:rsidRPr="004C7206">
              <w:rPr>
                <w:rFonts w:ascii="Times New Roman" w:eastAsia="Times New Roman" w:hAnsi="Times New Roman" w:cs="Times New Roman"/>
                <w:sz w:val="20"/>
                <w:szCs w:val="20"/>
                <w:lang w:val="en-US"/>
              </w:rPr>
              <w:t>payment is made</w:t>
            </w:r>
            <w:r w:rsidR="00597297" w:rsidRPr="004C7206">
              <w:rPr>
                <w:rFonts w:ascii="Times New Roman" w:eastAsia="Times New Roman" w:hAnsi="Times New Roman" w:cs="Times New Roman"/>
                <w:sz w:val="20"/>
                <w:szCs w:val="20"/>
                <w:lang w:val="en-US"/>
              </w:rPr>
              <w:t xml:space="preserve"> </w:t>
            </w:r>
            <w:r w:rsidR="00826A90" w:rsidRPr="004C7206">
              <w:rPr>
                <w:rFonts w:ascii="Times New Roman" w:eastAsia="Times New Roman" w:hAnsi="Times New Roman" w:cs="Times New Roman"/>
                <w:sz w:val="20"/>
                <w:szCs w:val="20"/>
                <w:lang w:val="en-US"/>
              </w:rPr>
              <w:t>according to item</w:t>
            </w:r>
            <w:r w:rsidR="00597297" w:rsidRPr="004C7206">
              <w:rPr>
                <w:rFonts w:ascii="Times New Roman" w:eastAsia="Times New Roman" w:hAnsi="Times New Roman" w:cs="Times New Roman"/>
                <w:sz w:val="20"/>
                <w:szCs w:val="20"/>
                <w:lang w:val="en-US"/>
              </w:rPr>
              <w:t xml:space="preserve"> 2.4 of the </w:t>
            </w:r>
            <w:r w:rsidR="00826A90" w:rsidRPr="004C7206">
              <w:rPr>
                <w:rFonts w:ascii="Times New Roman" w:eastAsia="Times New Roman" w:hAnsi="Times New Roman" w:cs="Times New Roman"/>
                <w:sz w:val="20"/>
                <w:szCs w:val="20"/>
                <w:lang w:val="en-US"/>
              </w:rPr>
              <w:t>C</w:t>
            </w:r>
            <w:r w:rsidR="00597297" w:rsidRPr="004C7206">
              <w:rPr>
                <w:rFonts w:ascii="Times New Roman" w:eastAsia="Times New Roman" w:hAnsi="Times New Roman" w:cs="Times New Roman"/>
                <w:sz w:val="20"/>
                <w:szCs w:val="20"/>
                <w:lang w:val="en-US"/>
              </w:rPr>
              <w:t xml:space="preserve">ontract and a letter </w:t>
            </w:r>
            <w:r w:rsidR="00826A90" w:rsidRPr="004C7206">
              <w:rPr>
                <w:rFonts w:ascii="Times New Roman" w:eastAsia="Times New Roman" w:hAnsi="Times New Roman" w:cs="Times New Roman"/>
                <w:sz w:val="20"/>
                <w:szCs w:val="20"/>
                <w:lang w:val="en-US"/>
              </w:rPr>
              <w:t>is provided to the Performer according to item 2.9 of the Contract</w:t>
            </w:r>
            <w:r w:rsidR="00597297" w:rsidRPr="004C7206">
              <w:rPr>
                <w:rFonts w:ascii="Times New Roman" w:eastAsia="Times New Roman" w:hAnsi="Times New Roman" w:cs="Times New Roman"/>
                <w:sz w:val="20"/>
                <w:szCs w:val="20"/>
                <w:lang w:val="en-US"/>
              </w:rPr>
              <w:t>.</w:t>
            </w:r>
            <w:r w:rsidR="00F56536" w:rsidRPr="006B1B6C">
              <w:rPr>
                <w:rFonts w:ascii="Times New Roman" w:eastAsia="Times New Roman" w:hAnsi="Times New Roman" w:cs="Times New Roman"/>
                <w:sz w:val="20"/>
                <w:szCs w:val="20"/>
                <w:lang w:val="en-US"/>
              </w:rPr>
              <w:t xml:space="preserve"> </w:t>
            </w:r>
          </w:p>
          <w:p w14:paraId="0D6A5F74" w14:textId="4D30E9E9" w:rsidR="00F56536" w:rsidRPr="006B1B6C" w:rsidRDefault="001C4E60"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3.1.</w:t>
            </w:r>
            <w:r w:rsidR="004270F4" w:rsidRPr="006B1B6C">
              <w:rPr>
                <w:rFonts w:ascii="Times New Roman" w:eastAsia="Times New Roman" w:hAnsi="Times New Roman" w:cs="Times New Roman"/>
                <w:color w:val="000000"/>
                <w:sz w:val="20"/>
                <w:szCs w:val="20"/>
                <w:lang w:val="en-US"/>
              </w:rPr>
              <w:t xml:space="preserve">2. </w:t>
            </w:r>
            <w:r w:rsidR="00741300" w:rsidRPr="006B1B6C">
              <w:rPr>
                <w:rFonts w:ascii="Times New Roman" w:eastAsia="Times New Roman" w:hAnsi="Times New Roman" w:cs="Times New Roman"/>
                <w:color w:val="000000"/>
                <w:sz w:val="20"/>
                <w:szCs w:val="20"/>
                <w:lang w:val="en-US"/>
              </w:rPr>
              <w:t>T</w:t>
            </w:r>
            <w:r w:rsidR="00826A90" w:rsidRPr="006B1B6C">
              <w:rPr>
                <w:rFonts w:ascii="Times New Roman" w:eastAsia="Times New Roman" w:hAnsi="Times New Roman" w:cs="Times New Roman"/>
                <w:color w:val="000000"/>
                <w:sz w:val="20"/>
                <w:szCs w:val="20"/>
                <w:lang w:val="en-US"/>
              </w:rPr>
              <w:t xml:space="preserve">o </w:t>
            </w:r>
            <w:r w:rsidR="004270F4" w:rsidRPr="006B1B6C">
              <w:rPr>
                <w:rFonts w:ascii="Times New Roman" w:eastAsia="Times New Roman" w:hAnsi="Times New Roman" w:cs="Times New Roman"/>
                <w:color w:val="000000"/>
                <w:sz w:val="20"/>
                <w:szCs w:val="20"/>
                <w:lang w:val="en-US"/>
              </w:rPr>
              <w:t xml:space="preserve">save </w:t>
            </w:r>
            <w:r w:rsidR="00826A90" w:rsidRPr="006B1B6C">
              <w:rPr>
                <w:rFonts w:ascii="Times New Roman" w:eastAsia="Times New Roman" w:hAnsi="Times New Roman" w:cs="Times New Roman"/>
                <w:color w:val="000000"/>
                <w:sz w:val="20"/>
                <w:szCs w:val="20"/>
                <w:lang w:val="en-US"/>
              </w:rPr>
              <w:t xml:space="preserve">and </w:t>
            </w:r>
            <w:r w:rsidR="00826A90" w:rsidRPr="004C7206">
              <w:rPr>
                <w:rFonts w:ascii="Times New Roman" w:eastAsia="Times New Roman" w:hAnsi="Times New Roman" w:cs="Times New Roman"/>
                <w:color w:val="000000"/>
                <w:sz w:val="20"/>
                <w:szCs w:val="20"/>
                <w:lang w:val="en-US"/>
              </w:rPr>
              <w:t>print</w:t>
            </w:r>
            <w:r w:rsidR="007A65AF">
              <w:rPr>
                <w:rFonts w:ascii="Times New Roman" w:eastAsia="Times New Roman" w:hAnsi="Times New Roman" w:cs="Times New Roman"/>
                <w:color w:val="000000"/>
                <w:sz w:val="20"/>
                <w:szCs w:val="20"/>
                <w:lang w:val="en-US"/>
              </w:rPr>
              <w:t xml:space="preserve"> out</w:t>
            </w:r>
            <w:r w:rsidR="00826A90" w:rsidRPr="004C7206">
              <w:rPr>
                <w:rFonts w:ascii="Times New Roman" w:eastAsia="Times New Roman" w:hAnsi="Times New Roman" w:cs="Times New Roman"/>
                <w:color w:val="000000"/>
                <w:sz w:val="20"/>
                <w:szCs w:val="20"/>
                <w:lang w:val="en-US"/>
              </w:rPr>
              <w:t xml:space="preserve"> </w:t>
            </w:r>
            <w:r w:rsidR="00741300" w:rsidRPr="004C7206">
              <w:rPr>
                <w:rFonts w:ascii="Times New Roman" w:eastAsia="Times New Roman" w:hAnsi="Times New Roman" w:cs="Times New Roman"/>
                <w:color w:val="000000"/>
                <w:sz w:val="20"/>
                <w:szCs w:val="20"/>
                <w:lang w:val="en-US"/>
              </w:rPr>
              <w:t xml:space="preserve">information </w:t>
            </w:r>
            <w:r w:rsidR="00C51CC5" w:rsidRPr="004C7206">
              <w:rPr>
                <w:rFonts w:ascii="Times New Roman" w:eastAsia="Times New Roman" w:hAnsi="Times New Roman" w:cs="Times New Roman"/>
                <w:color w:val="000000"/>
                <w:sz w:val="20"/>
                <w:szCs w:val="20"/>
                <w:lang w:val="en-US"/>
              </w:rPr>
              <w:t>reports</w:t>
            </w:r>
            <w:r w:rsidR="00741300" w:rsidRPr="004C7206">
              <w:rPr>
                <w:rFonts w:ascii="Times New Roman" w:eastAsia="Times New Roman" w:hAnsi="Times New Roman" w:cs="Times New Roman"/>
                <w:color w:val="000000"/>
                <w:sz w:val="20"/>
                <w:szCs w:val="20"/>
                <w:lang w:val="en-US"/>
              </w:rPr>
              <w:t xml:space="preserve"> </w:t>
            </w:r>
            <w:r w:rsidR="00DF72A0">
              <w:rPr>
                <w:rFonts w:ascii="Times New Roman" w:eastAsia="Times New Roman" w:hAnsi="Times New Roman" w:cs="Times New Roman"/>
                <w:color w:val="000000"/>
                <w:sz w:val="20"/>
                <w:szCs w:val="20"/>
              </w:rPr>
              <w:t xml:space="preserve">                                                       </w:t>
            </w:r>
            <w:r w:rsidR="00741300" w:rsidRPr="004C7206">
              <w:rPr>
                <w:rFonts w:ascii="Times New Roman" w:eastAsia="Times New Roman" w:hAnsi="Times New Roman" w:cs="Times New Roman"/>
                <w:color w:val="000000"/>
                <w:sz w:val="20"/>
                <w:szCs w:val="20"/>
                <w:lang w:val="en-US"/>
              </w:rPr>
              <w:t>o</w:t>
            </w:r>
            <w:r w:rsidR="004C7206">
              <w:rPr>
                <w:rFonts w:ascii="Times New Roman" w:eastAsia="Times New Roman" w:hAnsi="Times New Roman" w:cs="Times New Roman"/>
                <w:color w:val="000000"/>
                <w:sz w:val="20"/>
                <w:szCs w:val="20"/>
                <w:lang w:val="en-US"/>
              </w:rPr>
              <w:t>n</w:t>
            </w:r>
            <w:r w:rsidR="00741300" w:rsidRPr="004C7206">
              <w:rPr>
                <w:rFonts w:ascii="Times New Roman" w:eastAsia="Times New Roman" w:hAnsi="Times New Roman" w:cs="Times New Roman"/>
                <w:color w:val="000000"/>
                <w:sz w:val="20"/>
                <w:szCs w:val="20"/>
                <w:lang w:val="en-US"/>
              </w:rPr>
              <w:t xml:space="preserve"> AR</w:t>
            </w:r>
            <w:r w:rsidR="00741300" w:rsidRPr="006B1B6C">
              <w:rPr>
                <w:rFonts w:ascii="Times New Roman" w:eastAsia="Times New Roman" w:hAnsi="Times New Roman" w:cs="Times New Roman"/>
                <w:color w:val="000000"/>
                <w:sz w:val="20"/>
                <w:szCs w:val="20"/>
                <w:lang w:val="en-US"/>
              </w:rPr>
              <w:t xml:space="preserve"> and/or LE of MP, including vaccine/tuberculin, presented by the Customer on the Ukrainian market </w:t>
            </w:r>
            <w:r w:rsidR="004270F4" w:rsidRPr="006B1B6C">
              <w:rPr>
                <w:rFonts w:ascii="Times New Roman" w:eastAsia="Times New Roman" w:hAnsi="Times New Roman" w:cs="Times New Roman"/>
                <w:color w:val="000000"/>
                <w:sz w:val="20"/>
                <w:szCs w:val="20"/>
                <w:lang w:val="en-US"/>
              </w:rPr>
              <w:t>throug</w:t>
            </w:r>
            <w:r w:rsidR="001E3C49">
              <w:rPr>
                <w:rFonts w:ascii="Times New Roman" w:eastAsia="Times New Roman" w:hAnsi="Times New Roman" w:cs="Times New Roman"/>
                <w:color w:val="000000"/>
                <w:sz w:val="20"/>
                <w:szCs w:val="20"/>
                <w:lang w:val="en-US"/>
              </w:rPr>
              <w:t>h the Applicant’s Account</w:t>
            </w:r>
            <w:r w:rsidR="004270F4" w:rsidRPr="006B1B6C">
              <w:rPr>
                <w:rFonts w:ascii="Times New Roman" w:eastAsia="Times New Roman" w:hAnsi="Times New Roman" w:cs="Times New Roman"/>
                <w:color w:val="000000"/>
                <w:sz w:val="20"/>
                <w:szCs w:val="20"/>
                <w:lang w:val="en-US"/>
              </w:rPr>
              <w:t xml:space="preserve"> from the PAIS</w:t>
            </w:r>
            <w:r w:rsidR="00741300" w:rsidRPr="006B1B6C">
              <w:rPr>
                <w:rFonts w:ascii="Times New Roman" w:eastAsia="Times New Roman" w:hAnsi="Times New Roman" w:cs="Times New Roman"/>
                <w:color w:val="000000"/>
                <w:sz w:val="20"/>
                <w:szCs w:val="20"/>
                <w:lang w:val="en-US"/>
              </w:rPr>
              <w:t xml:space="preserve"> during the validity period of the Contract.</w:t>
            </w:r>
          </w:p>
          <w:p w14:paraId="44DC8D27" w14:textId="5AF51745" w:rsidR="00F56536" w:rsidRPr="006B1B6C" w:rsidRDefault="001C4E60"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3.1.</w:t>
            </w:r>
            <w:r w:rsidR="00F56536" w:rsidRPr="006B1B6C">
              <w:rPr>
                <w:rFonts w:ascii="Times New Roman" w:eastAsia="Times New Roman" w:hAnsi="Times New Roman" w:cs="Times New Roman"/>
                <w:color w:val="000000"/>
                <w:sz w:val="20"/>
                <w:szCs w:val="20"/>
                <w:lang w:val="en-US"/>
              </w:rPr>
              <w:t xml:space="preserve">3. </w:t>
            </w:r>
            <w:r w:rsidR="009F18CE" w:rsidRPr="006B1B6C">
              <w:rPr>
                <w:rFonts w:ascii="Times New Roman" w:eastAsia="Times New Roman" w:hAnsi="Times New Roman" w:cs="Times New Roman"/>
                <w:color w:val="000000"/>
                <w:sz w:val="20"/>
                <w:szCs w:val="20"/>
                <w:lang w:val="en-US"/>
              </w:rPr>
              <w:t>To c</w:t>
            </w:r>
            <w:r w:rsidR="004270F4" w:rsidRPr="006B1B6C">
              <w:rPr>
                <w:rFonts w:ascii="Times New Roman" w:eastAsia="Times New Roman" w:hAnsi="Times New Roman" w:cs="Times New Roman"/>
                <w:color w:val="000000"/>
                <w:sz w:val="20"/>
                <w:szCs w:val="20"/>
                <w:lang w:val="en-US"/>
              </w:rPr>
              <w:t xml:space="preserve">ontact the </w:t>
            </w:r>
            <w:r w:rsidR="00741300" w:rsidRPr="006B1B6C">
              <w:rPr>
                <w:rFonts w:ascii="Times New Roman" w:eastAsia="Times New Roman" w:hAnsi="Times New Roman" w:cs="Times New Roman"/>
                <w:color w:val="000000"/>
                <w:sz w:val="20"/>
                <w:szCs w:val="20"/>
                <w:lang w:val="en-US"/>
              </w:rPr>
              <w:t>Performer</w:t>
            </w:r>
            <w:r w:rsidR="004270F4" w:rsidRPr="006B1B6C">
              <w:rPr>
                <w:rFonts w:ascii="Times New Roman" w:eastAsia="Times New Roman" w:hAnsi="Times New Roman" w:cs="Times New Roman"/>
                <w:color w:val="000000"/>
                <w:sz w:val="20"/>
                <w:szCs w:val="20"/>
                <w:lang w:val="en-US"/>
              </w:rPr>
              <w:t xml:space="preserve"> </w:t>
            </w:r>
            <w:r w:rsidR="004270F4" w:rsidRPr="004C7206">
              <w:rPr>
                <w:rFonts w:ascii="Times New Roman" w:eastAsia="Times New Roman" w:hAnsi="Times New Roman" w:cs="Times New Roman"/>
                <w:color w:val="000000"/>
                <w:sz w:val="20"/>
                <w:szCs w:val="20"/>
                <w:lang w:val="en-US"/>
              </w:rPr>
              <w:t xml:space="preserve">by means of telecommunication (telephone, e-mail) </w:t>
            </w:r>
            <w:r w:rsidR="004C7206" w:rsidRPr="004C7206">
              <w:rPr>
                <w:rFonts w:ascii="Times New Roman" w:eastAsia="Times New Roman" w:hAnsi="Times New Roman" w:cs="Times New Roman"/>
                <w:color w:val="000000"/>
                <w:sz w:val="20"/>
                <w:szCs w:val="20"/>
                <w:lang w:val="en-US"/>
              </w:rPr>
              <w:t xml:space="preserve">if there are </w:t>
            </w:r>
            <w:r w:rsidR="004270F4" w:rsidRPr="004C7206">
              <w:rPr>
                <w:rFonts w:ascii="Times New Roman" w:eastAsia="Times New Roman" w:hAnsi="Times New Roman" w:cs="Times New Roman"/>
                <w:color w:val="000000"/>
                <w:sz w:val="20"/>
                <w:szCs w:val="20"/>
                <w:lang w:val="en-US"/>
              </w:rPr>
              <w:t xml:space="preserve">questions related </w:t>
            </w:r>
            <w:r w:rsidR="00161CFD">
              <w:rPr>
                <w:rFonts w:ascii="Times New Roman" w:eastAsia="Times New Roman" w:hAnsi="Times New Roman" w:cs="Times New Roman"/>
                <w:color w:val="000000"/>
                <w:sz w:val="20"/>
                <w:szCs w:val="20"/>
                <w:lang w:val="en-US"/>
              </w:rPr>
              <w:t xml:space="preserve">                                             </w:t>
            </w:r>
            <w:r w:rsidR="004270F4" w:rsidRPr="004C7206">
              <w:rPr>
                <w:rFonts w:ascii="Times New Roman" w:eastAsia="Times New Roman" w:hAnsi="Times New Roman" w:cs="Times New Roman"/>
                <w:color w:val="000000"/>
                <w:sz w:val="20"/>
                <w:szCs w:val="20"/>
                <w:lang w:val="en-US"/>
              </w:rPr>
              <w:t xml:space="preserve">to obtaining the Services, in particular, </w:t>
            </w:r>
            <w:r w:rsidR="00161CFD">
              <w:rPr>
                <w:rFonts w:ascii="Times New Roman" w:eastAsia="Times New Roman" w:hAnsi="Times New Roman" w:cs="Times New Roman"/>
                <w:color w:val="000000"/>
                <w:sz w:val="20"/>
                <w:szCs w:val="20"/>
                <w:lang w:val="en-US"/>
              </w:rPr>
              <w:t xml:space="preserve">                                               </w:t>
            </w:r>
            <w:r w:rsidR="001E3C49">
              <w:rPr>
                <w:rFonts w:ascii="Times New Roman" w:eastAsia="Times New Roman" w:hAnsi="Times New Roman" w:cs="Times New Roman"/>
                <w:color w:val="000000"/>
                <w:sz w:val="20"/>
                <w:szCs w:val="20"/>
                <w:lang w:val="en-US"/>
              </w:rPr>
              <w:t>through</w:t>
            </w:r>
            <w:r w:rsidR="004270F4" w:rsidRPr="004C7206">
              <w:rPr>
                <w:rFonts w:ascii="Times New Roman" w:eastAsia="Times New Roman" w:hAnsi="Times New Roman" w:cs="Times New Roman"/>
                <w:color w:val="000000"/>
                <w:sz w:val="20"/>
                <w:szCs w:val="20"/>
                <w:lang w:val="en-US"/>
              </w:rPr>
              <w:t xml:space="preserve"> the </w:t>
            </w:r>
            <w:r w:rsidR="001E3C49">
              <w:rPr>
                <w:rFonts w:ascii="Times New Roman" w:eastAsia="Times New Roman" w:hAnsi="Times New Roman" w:cs="Times New Roman"/>
                <w:color w:val="000000"/>
                <w:sz w:val="20"/>
                <w:szCs w:val="20"/>
                <w:lang w:val="en-US"/>
              </w:rPr>
              <w:t>Applicant’s Account</w:t>
            </w:r>
            <w:r w:rsidR="009F18CE" w:rsidRPr="004C7206">
              <w:rPr>
                <w:rFonts w:ascii="Times New Roman" w:eastAsia="Times New Roman" w:hAnsi="Times New Roman" w:cs="Times New Roman"/>
                <w:color w:val="000000"/>
                <w:sz w:val="20"/>
                <w:szCs w:val="20"/>
                <w:lang w:val="en-US"/>
              </w:rPr>
              <w:t xml:space="preserve"> and other</w:t>
            </w:r>
            <w:r w:rsidR="004270F4" w:rsidRPr="004C7206">
              <w:rPr>
                <w:rFonts w:ascii="Times New Roman" w:eastAsia="Times New Roman" w:hAnsi="Times New Roman" w:cs="Times New Roman"/>
                <w:color w:val="000000"/>
                <w:sz w:val="20"/>
                <w:szCs w:val="20"/>
                <w:lang w:val="en-US"/>
              </w:rPr>
              <w:t xml:space="preserve">, </w:t>
            </w:r>
            <w:r w:rsidR="00161CFD">
              <w:rPr>
                <w:rFonts w:ascii="Times New Roman" w:eastAsia="Times New Roman" w:hAnsi="Times New Roman" w:cs="Times New Roman"/>
                <w:color w:val="000000"/>
                <w:sz w:val="20"/>
                <w:szCs w:val="20"/>
                <w:lang w:val="en-US"/>
              </w:rPr>
              <w:t xml:space="preserve">                                           </w:t>
            </w:r>
            <w:r w:rsidR="009F18CE" w:rsidRPr="004C7206">
              <w:rPr>
                <w:rFonts w:ascii="Times New Roman" w:eastAsia="Times New Roman" w:hAnsi="Times New Roman" w:cs="Times New Roman"/>
                <w:color w:val="000000"/>
                <w:sz w:val="20"/>
                <w:szCs w:val="20"/>
                <w:lang w:val="en-US"/>
              </w:rPr>
              <w:t>and</w:t>
            </w:r>
            <w:r w:rsidR="009F18CE" w:rsidRPr="006B1B6C">
              <w:rPr>
                <w:rFonts w:ascii="Times New Roman" w:eastAsia="Times New Roman" w:hAnsi="Times New Roman" w:cs="Times New Roman"/>
                <w:color w:val="000000"/>
                <w:sz w:val="20"/>
                <w:szCs w:val="20"/>
                <w:lang w:val="en-US"/>
              </w:rPr>
              <w:t xml:space="preserve"> offer</w:t>
            </w:r>
            <w:r w:rsidR="004270F4" w:rsidRPr="006B1B6C">
              <w:rPr>
                <w:rFonts w:ascii="Times New Roman" w:eastAsia="Times New Roman" w:hAnsi="Times New Roman" w:cs="Times New Roman"/>
                <w:color w:val="000000"/>
                <w:sz w:val="20"/>
                <w:szCs w:val="20"/>
                <w:lang w:val="en-US"/>
              </w:rPr>
              <w:t xml:space="preserve"> suggestions for improving the </w:t>
            </w:r>
            <w:r w:rsidR="001E3C49">
              <w:rPr>
                <w:rFonts w:ascii="Times New Roman" w:eastAsia="Times New Roman" w:hAnsi="Times New Roman" w:cs="Times New Roman"/>
                <w:color w:val="000000"/>
                <w:sz w:val="20"/>
                <w:szCs w:val="20"/>
                <w:lang w:val="en-US"/>
              </w:rPr>
              <w:t xml:space="preserve">Applicant’s </w:t>
            </w:r>
            <w:r w:rsidR="00161CFD">
              <w:rPr>
                <w:rFonts w:ascii="Times New Roman" w:eastAsia="Times New Roman" w:hAnsi="Times New Roman" w:cs="Times New Roman"/>
                <w:color w:val="000000"/>
                <w:sz w:val="20"/>
                <w:szCs w:val="20"/>
                <w:lang w:val="en-US"/>
              </w:rPr>
              <w:t xml:space="preserve">                       </w:t>
            </w:r>
            <w:r w:rsidR="001E3C49">
              <w:rPr>
                <w:rFonts w:ascii="Times New Roman" w:eastAsia="Times New Roman" w:hAnsi="Times New Roman" w:cs="Times New Roman"/>
                <w:color w:val="000000"/>
                <w:sz w:val="20"/>
                <w:szCs w:val="20"/>
                <w:lang w:val="en-US"/>
              </w:rPr>
              <w:t>Account</w:t>
            </w:r>
            <w:r w:rsidR="004270F4" w:rsidRPr="006B1B6C">
              <w:rPr>
                <w:rFonts w:ascii="Times New Roman" w:eastAsia="Times New Roman" w:hAnsi="Times New Roman" w:cs="Times New Roman"/>
                <w:color w:val="000000"/>
                <w:sz w:val="20"/>
                <w:szCs w:val="20"/>
                <w:lang w:val="en-US"/>
              </w:rPr>
              <w:t>.</w:t>
            </w:r>
          </w:p>
          <w:p w14:paraId="5C1FEADB" w14:textId="6FEBED29" w:rsidR="00F56536" w:rsidRPr="006B1B6C" w:rsidRDefault="006620E6" w:rsidP="003A5F88">
            <w:pPr>
              <w:textAlignment w:val="baseline"/>
              <w:rPr>
                <w:rFonts w:ascii="Times New Roman" w:eastAsia="Times New Roman" w:hAnsi="Times New Roman" w:cs="Times New Roman"/>
                <w:b/>
                <w:bCs/>
                <w:color w:val="000000"/>
                <w:sz w:val="20"/>
                <w:szCs w:val="20"/>
                <w:lang w:val="en-US"/>
              </w:rPr>
            </w:pPr>
            <w:r w:rsidRPr="006B1B6C">
              <w:rPr>
                <w:rFonts w:ascii="Times New Roman" w:eastAsia="Times New Roman" w:hAnsi="Times New Roman" w:cs="Times New Roman"/>
                <w:b/>
                <w:bCs/>
                <w:color w:val="000000"/>
                <w:sz w:val="20"/>
                <w:szCs w:val="20"/>
                <w:lang w:val="en-US"/>
              </w:rPr>
              <w:t>3.</w:t>
            </w:r>
            <w:r w:rsidR="00F56536" w:rsidRPr="006B1B6C">
              <w:rPr>
                <w:rFonts w:ascii="Times New Roman" w:eastAsia="Times New Roman" w:hAnsi="Times New Roman" w:cs="Times New Roman"/>
                <w:b/>
                <w:bCs/>
                <w:color w:val="000000"/>
                <w:sz w:val="20"/>
                <w:szCs w:val="20"/>
                <w:lang w:val="en-US"/>
              </w:rPr>
              <w:t>2.</w:t>
            </w:r>
            <w:r w:rsidR="00131426" w:rsidRPr="006B1B6C">
              <w:rPr>
                <w:rFonts w:ascii="Times New Roman" w:eastAsia="Times New Roman" w:hAnsi="Times New Roman" w:cs="Times New Roman"/>
                <w:b/>
                <w:bCs/>
                <w:color w:val="000000"/>
                <w:sz w:val="20"/>
                <w:szCs w:val="20"/>
                <w:lang w:val="en-US"/>
              </w:rPr>
              <w:t xml:space="preserve"> </w:t>
            </w:r>
            <w:r w:rsidR="00AB1F4D" w:rsidRPr="006B1B6C">
              <w:rPr>
                <w:rFonts w:ascii="Times New Roman" w:eastAsia="Times New Roman" w:hAnsi="Times New Roman" w:cs="Times New Roman"/>
                <w:b/>
                <w:bCs/>
                <w:color w:val="000000"/>
                <w:sz w:val="20"/>
                <w:szCs w:val="20"/>
                <w:lang w:val="en-US"/>
              </w:rPr>
              <w:t xml:space="preserve">The </w:t>
            </w:r>
            <w:r w:rsidR="006C329E" w:rsidRPr="006B1B6C">
              <w:rPr>
                <w:rFonts w:ascii="Times New Roman" w:eastAsia="Times New Roman" w:hAnsi="Times New Roman" w:cs="Times New Roman"/>
                <w:b/>
                <w:bCs/>
                <w:color w:val="000000"/>
                <w:sz w:val="20"/>
                <w:szCs w:val="20"/>
                <w:lang w:val="en-US"/>
              </w:rPr>
              <w:t>Custo</w:t>
            </w:r>
            <w:r w:rsidR="00AB1F4D" w:rsidRPr="006B1B6C">
              <w:rPr>
                <w:rFonts w:ascii="Times New Roman" w:eastAsia="Times New Roman" w:hAnsi="Times New Roman" w:cs="Times New Roman"/>
                <w:b/>
                <w:bCs/>
                <w:color w:val="000000"/>
                <w:sz w:val="20"/>
                <w:szCs w:val="20"/>
                <w:lang w:val="en-US"/>
              </w:rPr>
              <w:t>mer is obliged</w:t>
            </w:r>
            <w:r w:rsidR="00F56536" w:rsidRPr="006B1B6C">
              <w:rPr>
                <w:rFonts w:ascii="Times New Roman" w:eastAsia="Times New Roman" w:hAnsi="Times New Roman" w:cs="Times New Roman"/>
                <w:b/>
                <w:bCs/>
                <w:color w:val="000000"/>
                <w:sz w:val="20"/>
                <w:szCs w:val="20"/>
                <w:lang w:val="en-US"/>
              </w:rPr>
              <w:t>:</w:t>
            </w:r>
          </w:p>
          <w:p w14:paraId="4F81BDA8" w14:textId="7553CE44" w:rsidR="00F56536" w:rsidRPr="006B1B6C" w:rsidRDefault="006620E6"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3.2.</w:t>
            </w:r>
            <w:r w:rsidR="00F56536" w:rsidRPr="006B1B6C">
              <w:rPr>
                <w:rFonts w:ascii="Times New Roman" w:eastAsia="Times New Roman" w:hAnsi="Times New Roman" w:cs="Times New Roman"/>
                <w:color w:val="000000"/>
                <w:sz w:val="20"/>
                <w:szCs w:val="20"/>
                <w:lang w:val="en-US"/>
              </w:rPr>
              <w:t xml:space="preserve">1. </w:t>
            </w:r>
            <w:r w:rsidR="00AB1F4D" w:rsidRPr="006B1B6C">
              <w:rPr>
                <w:rFonts w:ascii="Times New Roman" w:eastAsia="Times New Roman" w:hAnsi="Times New Roman" w:cs="Times New Roman"/>
                <w:color w:val="000000"/>
                <w:sz w:val="20"/>
                <w:szCs w:val="20"/>
                <w:lang w:val="en-US"/>
              </w:rPr>
              <w:t xml:space="preserve">To make full </w:t>
            </w:r>
            <w:r w:rsidR="00FA4C96" w:rsidRPr="006B1B6C">
              <w:rPr>
                <w:rFonts w:ascii="Times New Roman" w:eastAsia="Times New Roman" w:hAnsi="Times New Roman" w:cs="Times New Roman"/>
                <w:color w:val="000000"/>
                <w:sz w:val="20"/>
                <w:szCs w:val="20"/>
                <w:lang w:val="en-US"/>
              </w:rPr>
              <w:t>pre</w:t>
            </w:r>
            <w:r w:rsidR="00AB1F4D" w:rsidRPr="006B1B6C">
              <w:rPr>
                <w:rFonts w:ascii="Times New Roman" w:eastAsia="Times New Roman" w:hAnsi="Times New Roman" w:cs="Times New Roman"/>
                <w:color w:val="000000"/>
                <w:sz w:val="20"/>
                <w:szCs w:val="20"/>
                <w:lang w:val="en-US"/>
              </w:rPr>
              <w:t>payment for services rendered in amount and timeframe specified in items 2.1, 2.4 of the Contract</w:t>
            </w:r>
            <w:r w:rsidR="00F56536" w:rsidRPr="006B1B6C">
              <w:rPr>
                <w:rFonts w:ascii="Times New Roman" w:eastAsia="Times New Roman" w:hAnsi="Times New Roman" w:cs="Times New Roman"/>
                <w:color w:val="000000"/>
                <w:sz w:val="20"/>
                <w:szCs w:val="20"/>
                <w:lang w:val="en-US"/>
              </w:rPr>
              <w:t>.</w:t>
            </w:r>
          </w:p>
          <w:p w14:paraId="3F55B7AA" w14:textId="0E423218" w:rsidR="00F56536" w:rsidRPr="006B1B6C" w:rsidRDefault="006620E6"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w:t>
            </w:r>
            <w:r w:rsidR="00F56536" w:rsidRPr="006B1B6C">
              <w:rPr>
                <w:rFonts w:ascii="Times New Roman" w:eastAsia="Times New Roman" w:hAnsi="Times New Roman" w:cs="Times New Roman"/>
                <w:color w:val="000000"/>
                <w:sz w:val="20"/>
                <w:szCs w:val="20"/>
                <w:lang w:val="en-US"/>
              </w:rPr>
              <w:t>2.</w:t>
            </w:r>
            <w:r w:rsidRPr="006B1B6C">
              <w:rPr>
                <w:rFonts w:ascii="Times New Roman" w:eastAsia="Times New Roman" w:hAnsi="Times New Roman" w:cs="Times New Roman"/>
                <w:color w:val="000000"/>
                <w:sz w:val="20"/>
                <w:szCs w:val="20"/>
                <w:lang w:val="en-US"/>
              </w:rPr>
              <w:t>2.</w:t>
            </w:r>
            <w:r w:rsidR="00F56536" w:rsidRPr="006B1B6C">
              <w:rPr>
                <w:rFonts w:ascii="Times New Roman" w:eastAsia="Times New Roman" w:hAnsi="Times New Roman" w:cs="Times New Roman"/>
                <w:color w:val="000000"/>
                <w:sz w:val="20"/>
                <w:szCs w:val="20"/>
                <w:lang w:val="en-US"/>
              </w:rPr>
              <w:t xml:space="preserve"> </w:t>
            </w:r>
            <w:r w:rsidR="00496263" w:rsidRPr="006B1B6C">
              <w:rPr>
                <w:rFonts w:ascii="Times New Roman" w:eastAsia="Times New Roman" w:hAnsi="Times New Roman" w:cs="Times New Roman"/>
                <w:color w:val="000000"/>
                <w:sz w:val="20"/>
                <w:szCs w:val="20"/>
                <w:lang w:val="en-US"/>
              </w:rPr>
              <w:t xml:space="preserve">To send to the Performer the Statement of Works Acceptance (Services Rendered) or </w:t>
            </w:r>
            <w:r w:rsidR="00496263" w:rsidRPr="004C7206">
              <w:rPr>
                <w:rFonts w:ascii="Times New Roman" w:eastAsia="Times New Roman" w:hAnsi="Times New Roman" w:cs="Times New Roman"/>
                <w:color w:val="000000"/>
                <w:sz w:val="20"/>
                <w:szCs w:val="20"/>
                <w:lang w:val="en-US"/>
              </w:rPr>
              <w:t>a motivated refusal to sign</w:t>
            </w:r>
            <w:r w:rsidR="00B04A8B" w:rsidRPr="004C7206">
              <w:rPr>
                <w:rFonts w:ascii="Times New Roman" w:eastAsia="Times New Roman" w:hAnsi="Times New Roman" w:cs="Times New Roman"/>
                <w:color w:val="000000"/>
                <w:sz w:val="20"/>
                <w:szCs w:val="20"/>
                <w:lang w:val="en-US"/>
              </w:rPr>
              <w:t xml:space="preserve"> according</w:t>
            </w:r>
            <w:r w:rsidR="00B04A8B" w:rsidRPr="00B04A8B">
              <w:rPr>
                <w:rFonts w:ascii="Times New Roman" w:eastAsia="Times New Roman" w:hAnsi="Times New Roman" w:cs="Times New Roman"/>
                <w:color w:val="000000"/>
                <w:sz w:val="20"/>
                <w:szCs w:val="20"/>
                <w:lang w:val="en-US"/>
              </w:rPr>
              <w:t xml:space="preserve"> to</w:t>
            </w:r>
            <w:r w:rsidR="00496263" w:rsidRPr="00B04A8B">
              <w:rPr>
                <w:rFonts w:ascii="Times New Roman" w:eastAsia="Times New Roman" w:hAnsi="Times New Roman" w:cs="Times New Roman"/>
                <w:color w:val="000000"/>
                <w:sz w:val="20"/>
                <w:szCs w:val="20"/>
                <w:lang w:val="en-US"/>
              </w:rPr>
              <w:t xml:space="preserve"> the timeframe and </w:t>
            </w:r>
            <w:r w:rsidR="004C7206">
              <w:rPr>
                <w:rFonts w:ascii="Times New Roman" w:eastAsia="Times New Roman" w:hAnsi="Times New Roman" w:cs="Times New Roman"/>
                <w:color w:val="000000"/>
                <w:sz w:val="20"/>
                <w:szCs w:val="20"/>
                <w:lang w:val="en-US"/>
              </w:rPr>
              <w:t xml:space="preserve">conditions </w:t>
            </w:r>
            <w:r w:rsidR="00496263" w:rsidRPr="00B04A8B">
              <w:rPr>
                <w:rFonts w:ascii="Times New Roman" w:eastAsia="Times New Roman" w:hAnsi="Times New Roman" w:cs="Times New Roman"/>
                <w:color w:val="000000"/>
                <w:sz w:val="20"/>
                <w:szCs w:val="20"/>
                <w:lang w:val="en-US"/>
              </w:rPr>
              <w:t>specified in item</w:t>
            </w:r>
            <w:r w:rsidR="00496263" w:rsidRPr="006B1B6C">
              <w:rPr>
                <w:rFonts w:ascii="Times New Roman" w:eastAsia="Times New Roman" w:hAnsi="Times New Roman" w:cs="Times New Roman"/>
                <w:color w:val="000000"/>
                <w:sz w:val="20"/>
                <w:szCs w:val="20"/>
                <w:lang w:val="en-US"/>
              </w:rPr>
              <w:t xml:space="preserve"> 2.8 of the present Contract</w:t>
            </w:r>
            <w:r w:rsidR="00F56536" w:rsidRPr="006B1B6C">
              <w:rPr>
                <w:rFonts w:ascii="Times New Roman" w:eastAsia="Times New Roman" w:hAnsi="Times New Roman" w:cs="Times New Roman"/>
                <w:color w:val="000000"/>
                <w:sz w:val="20"/>
                <w:szCs w:val="20"/>
                <w:lang w:val="en-US"/>
              </w:rPr>
              <w:t>.</w:t>
            </w:r>
          </w:p>
          <w:p w14:paraId="5673C23C" w14:textId="4770E705" w:rsidR="00F56536" w:rsidRDefault="006620E6" w:rsidP="00DF72A0">
            <w:pPr>
              <w:ind w:left="173" w:hanging="173"/>
              <w:jc w:val="both"/>
              <w:textAlignment w:val="baseline"/>
              <w:rPr>
                <w:rFonts w:ascii="Times New Roman" w:eastAsia="Times New Roman" w:hAnsi="Times New Roman" w:cs="Times New Roman"/>
                <w:color w:val="000000"/>
                <w:spacing w:val="-6"/>
                <w:sz w:val="20"/>
                <w:szCs w:val="20"/>
                <w:lang w:val="en-US"/>
              </w:rPr>
            </w:pPr>
            <w:r w:rsidRPr="006B1B6C">
              <w:rPr>
                <w:rFonts w:ascii="Times New Roman" w:eastAsia="Times New Roman" w:hAnsi="Times New Roman" w:cs="Times New Roman"/>
                <w:color w:val="000000"/>
                <w:sz w:val="20"/>
                <w:szCs w:val="20"/>
                <w:lang w:val="en-US"/>
              </w:rPr>
              <w:t>3.2.</w:t>
            </w:r>
            <w:r w:rsidR="00F56536" w:rsidRPr="006B1B6C">
              <w:rPr>
                <w:rFonts w:ascii="Times New Roman" w:eastAsia="Times New Roman" w:hAnsi="Times New Roman" w:cs="Times New Roman"/>
                <w:color w:val="000000"/>
                <w:sz w:val="20"/>
                <w:szCs w:val="20"/>
                <w:lang w:val="en-US"/>
              </w:rPr>
              <w:t xml:space="preserve">3. </w:t>
            </w:r>
            <w:r w:rsidR="00833CA4" w:rsidRPr="006B1B6C">
              <w:rPr>
                <w:rFonts w:ascii="Times New Roman" w:eastAsia="Times New Roman" w:hAnsi="Times New Roman" w:cs="Times New Roman"/>
                <w:color w:val="000000"/>
                <w:sz w:val="20"/>
                <w:szCs w:val="20"/>
                <w:lang w:val="en-US"/>
              </w:rPr>
              <w:t xml:space="preserve">To notify the Performer within 5 calendar days </w:t>
            </w:r>
            <w:r w:rsidR="00161CFD">
              <w:rPr>
                <w:rFonts w:ascii="Times New Roman" w:eastAsia="Times New Roman" w:hAnsi="Times New Roman" w:cs="Times New Roman"/>
                <w:color w:val="000000"/>
                <w:sz w:val="20"/>
                <w:szCs w:val="20"/>
                <w:lang w:val="en-US"/>
              </w:rPr>
              <w:t xml:space="preserve">                                        </w:t>
            </w:r>
            <w:r w:rsidR="00833CA4" w:rsidRPr="006B1B6C">
              <w:rPr>
                <w:rFonts w:ascii="Times New Roman" w:eastAsia="Times New Roman" w:hAnsi="Times New Roman" w:cs="Times New Roman"/>
                <w:color w:val="000000"/>
                <w:sz w:val="20"/>
                <w:szCs w:val="20"/>
                <w:lang w:val="en-US"/>
              </w:rPr>
              <w:t>from the date of the change in status</w:t>
            </w:r>
            <w:r w:rsidRPr="006B1B6C">
              <w:rPr>
                <w:rFonts w:ascii="Times New Roman" w:eastAsia="Times New Roman" w:hAnsi="Times New Roman" w:cs="Times New Roman"/>
                <w:color w:val="000000"/>
                <w:sz w:val="20"/>
                <w:szCs w:val="20"/>
                <w:lang w:val="en-US"/>
              </w:rPr>
              <w:t xml:space="preserve"> </w:t>
            </w:r>
            <w:r w:rsidR="00833CA4" w:rsidRPr="006B1B6C">
              <w:rPr>
                <w:rFonts w:ascii="Times New Roman" w:eastAsia="Times New Roman" w:hAnsi="Times New Roman" w:cs="Times New Roman"/>
                <w:color w:val="000000"/>
                <w:spacing w:val="-6"/>
                <w:sz w:val="20"/>
                <w:szCs w:val="20"/>
                <w:lang w:val="en-US"/>
              </w:rPr>
              <w:t xml:space="preserve">the </w:t>
            </w:r>
            <w:r w:rsidR="00161CFD">
              <w:rPr>
                <w:rFonts w:ascii="Times New Roman" w:eastAsia="Times New Roman" w:hAnsi="Times New Roman" w:cs="Times New Roman"/>
                <w:color w:val="000000"/>
                <w:spacing w:val="-6"/>
                <w:sz w:val="20"/>
                <w:szCs w:val="20"/>
                <w:lang w:val="en-US"/>
              </w:rPr>
              <w:t xml:space="preserve">                                                    </w:t>
            </w:r>
            <w:r w:rsidR="00833CA4" w:rsidRPr="006B1B6C">
              <w:rPr>
                <w:rFonts w:ascii="Times New Roman" w:eastAsia="Times New Roman" w:hAnsi="Times New Roman" w:cs="Times New Roman"/>
                <w:color w:val="000000"/>
                <w:spacing w:val="-6"/>
                <w:sz w:val="20"/>
                <w:szCs w:val="20"/>
                <w:lang w:val="en-US"/>
              </w:rPr>
              <w:t xml:space="preserve">authorized qualified person/contact person responsible </w:t>
            </w:r>
            <w:r w:rsidR="00161CFD">
              <w:rPr>
                <w:rFonts w:ascii="Times New Roman" w:eastAsia="Times New Roman" w:hAnsi="Times New Roman" w:cs="Times New Roman"/>
                <w:color w:val="000000"/>
                <w:spacing w:val="-6"/>
                <w:sz w:val="20"/>
                <w:szCs w:val="20"/>
                <w:lang w:val="en-US"/>
              </w:rPr>
              <w:t xml:space="preserve">                                         </w:t>
            </w:r>
            <w:r w:rsidR="00833CA4" w:rsidRPr="006B1B6C">
              <w:rPr>
                <w:rFonts w:ascii="Times New Roman" w:eastAsia="Times New Roman" w:hAnsi="Times New Roman" w:cs="Times New Roman"/>
                <w:color w:val="000000"/>
                <w:spacing w:val="-6"/>
                <w:sz w:val="20"/>
                <w:szCs w:val="20"/>
                <w:lang w:val="en-US"/>
              </w:rPr>
              <w:t>for pharmacovigiance</w:t>
            </w:r>
            <w:r w:rsidR="00EE12AF" w:rsidRPr="006B1B6C">
              <w:rPr>
                <w:rFonts w:ascii="Times New Roman" w:eastAsia="Times New Roman" w:hAnsi="Times New Roman" w:cs="Times New Roman"/>
                <w:color w:val="000000"/>
                <w:spacing w:val="-6"/>
                <w:sz w:val="20"/>
                <w:szCs w:val="20"/>
                <w:lang w:val="en-US"/>
              </w:rPr>
              <w:t xml:space="preserve"> under this</w:t>
            </w:r>
            <w:r w:rsidR="00833CA4" w:rsidRPr="006B1B6C">
              <w:rPr>
                <w:rFonts w:ascii="Times New Roman" w:eastAsia="Times New Roman" w:hAnsi="Times New Roman" w:cs="Times New Roman"/>
                <w:color w:val="000000"/>
                <w:spacing w:val="-6"/>
                <w:sz w:val="20"/>
                <w:szCs w:val="20"/>
                <w:lang w:val="en-US"/>
              </w:rPr>
              <w:t xml:space="preserve"> Contract</w:t>
            </w:r>
            <w:r w:rsidR="00A578E8">
              <w:rPr>
                <w:rFonts w:ascii="Times New Roman" w:eastAsia="Times New Roman" w:hAnsi="Times New Roman" w:cs="Times New Roman"/>
                <w:color w:val="000000"/>
                <w:spacing w:val="-6"/>
                <w:sz w:val="20"/>
                <w:szCs w:val="20"/>
                <w:lang w:val="en-US"/>
              </w:rPr>
              <w:t>,</w:t>
            </w:r>
            <w:r w:rsidR="00833CA4" w:rsidRPr="006B1B6C">
              <w:rPr>
                <w:rFonts w:ascii="Times New Roman" w:eastAsia="Times New Roman" w:hAnsi="Times New Roman" w:cs="Times New Roman"/>
                <w:color w:val="000000"/>
                <w:spacing w:val="-6"/>
                <w:sz w:val="20"/>
                <w:szCs w:val="20"/>
                <w:lang w:val="en-US"/>
              </w:rPr>
              <w:t xml:space="preserve"> </w:t>
            </w:r>
            <w:r w:rsidR="00833CA4" w:rsidRPr="0039203F">
              <w:rPr>
                <w:rFonts w:ascii="Times New Roman" w:eastAsia="Times New Roman" w:hAnsi="Times New Roman" w:cs="Times New Roman"/>
                <w:color w:val="000000"/>
                <w:spacing w:val="-6"/>
                <w:sz w:val="20"/>
                <w:szCs w:val="20"/>
                <w:lang w:val="en-US"/>
              </w:rPr>
              <w:t>appointed</w:t>
            </w:r>
            <w:r w:rsidR="00161CFD">
              <w:rPr>
                <w:rFonts w:ascii="Times New Roman" w:eastAsia="Times New Roman" w:hAnsi="Times New Roman" w:cs="Times New Roman"/>
                <w:color w:val="000000"/>
                <w:spacing w:val="-6"/>
                <w:sz w:val="20"/>
                <w:szCs w:val="20"/>
                <w:lang w:val="en-US"/>
              </w:rPr>
              <w:t xml:space="preserve">                                                          </w:t>
            </w:r>
            <w:r w:rsidR="00833CA4" w:rsidRPr="0039203F">
              <w:rPr>
                <w:rFonts w:ascii="Times New Roman" w:eastAsia="Times New Roman" w:hAnsi="Times New Roman" w:cs="Times New Roman"/>
                <w:color w:val="000000"/>
                <w:spacing w:val="-6"/>
                <w:sz w:val="20"/>
                <w:szCs w:val="20"/>
                <w:lang w:val="en-US"/>
              </w:rPr>
              <w:t xml:space="preserve"> by the Customer</w:t>
            </w:r>
            <w:r w:rsidR="00496263" w:rsidRPr="0039203F">
              <w:rPr>
                <w:rFonts w:ascii="Times New Roman" w:eastAsia="Times New Roman" w:hAnsi="Times New Roman" w:cs="Times New Roman"/>
                <w:color w:val="000000"/>
                <w:spacing w:val="-6"/>
                <w:sz w:val="20"/>
                <w:szCs w:val="20"/>
                <w:lang w:val="en-US"/>
              </w:rPr>
              <w:t xml:space="preserve"> by</w:t>
            </w:r>
            <w:r w:rsidR="00833CA4" w:rsidRPr="0039203F">
              <w:rPr>
                <w:rFonts w:ascii="Times New Roman" w:eastAsia="Times New Roman" w:hAnsi="Times New Roman" w:cs="Times New Roman"/>
                <w:color w:val="000000"/>
                <w:spacing w:val="-6"/>
                <w:sz w:val="20"/>
                <w:szCs w:val="20"/>
                <w:lang w:val="en-US"/>
              </w:rPr>
              <w:t xml:space="preserve"> sending</w:t>
            </w:r>
            <w:r w:rsidR="00496263" w:rsidRPr="0039203F">
              <w:rPr>
                <w:rFonts w:ascii="Times New Roman" w:eastAsia="Times New Roman" w:hAnsi="Times New Roman" w:cs="Times New Roman"/>
                <w:color w:val="000000"/>
                <w:spacing w:val="-6"/>
                <w:sz w:val="20"/>
                <w:szCs w:val="20"/>
                <w:lang w:val="en-US"/>
              </w:rPr>
              <w:t xml:space="preserve"> a</w:t>
            </w:r>
            <w:r w:rsidR="00833CA4" w:rsidRPr="0039203F">
              <w:rPr>
                <w:rFonts w:ascii="Times New Roman" w:eastAsia="Times New Roman" w:hAnsi="Times New Roman" w:cs="Times New Roman"/>
                <w:color w:val="000000"/>
                <w:spacing w:val="-6"/>
                <w:sz w:val="20"/>
                <w:szCs w:val="20"/>
                <w:lang w:val="en-US"/>
              </w:rPr>
              <w:t>n appropriate</w:t>
            </w:r>
            <w:r w:rsidR="00496263" w:rsidRPr="0039203F">
              <w:rPr>
                <w:rFonts w:ascii="Times New Roman" w:eastAsia="Times New Roman" w:hAnsi="Times New Roman" w:cs="Times New Roman"/>
                <w:color w:val="000000"/>
                <w:spacing w:val="-6"/>
                <w:sz w:val="20"/>
                <w:szCs w:val="20"/>
                <w:lang w:val="en-US"/>
              </w:rPr>
              <w:t xml:space="preserve"> letter</w:t>
            </w:r>
            <w:r w:rsidR="00833CA4" w:rsidRPr="006B1B6C">
              <w:rPr>
                <w:rFonts w:ascii="Times New Roman" w:eastAsia="Times New Roman" w:hAnsi="Times New Roman" w:cs="Times New Roman"/>
                <w:color w:val="000000"/>
                <w:spacing w:val="-6"/>
                <w:sz w:val="20"/>
                <w:szCs w:val="20"/>
                <w:lang w:val="en-US"/>
              </w:rPr>
              <w:t xml:space="preserve"> to the </w:t>
            </w:r>
            <w:r w:rsidR="00161CFD">
              <w:rPr>
                <w:rFonts w:ascii="Times New Roman" w:eastAsia="Times New Roman" w:hAnsi="Times New Roman" w:cs="Times New Roman"/>
                <w:color w:val="000000"/>
                <w:spacing w:val="-6"/>
                <w:sz w:val="20"/>
                <w:szCs w:val="20"/>
                <w:lang w:val="en-US"/>
              </w:rPr>
              <w:t xml:space="preserve">                            </w:t>
            </w:r>
            <w:r w:rsidR="00833CA4" w:rsidRPr="006B1B6C">
              <w:rPr>
                <w:rFonts w:ascii="Times New Roman" w:eastAsia="Times New Roman" w:hAnsi="Times New Roman" w:cs="Times New Roman"/>
                <w:color w:val="000000"/>
                <w:spacing w:val="-6"/>
                <w:sz w:val="20"/>
                <w:szCs w:val="20"/>
                <w:lang w:val="en-US"/>
              </w:rPr>
              <w:t>Performer and submitting documents properly certified</w:t>
            </w:r>
            <w:r w:rsidR="00496263" w:rsidRPr="006B1B6C">
              <w:rPr>
                <w:rFonts w:ascii="Times New Roman" w:eastAsia="Times New Roman" w:hAnsi="Times New Roman" w:cs="Times New Roman"/>
                <w:color w:val="000000"/>
                <w:spacing w:val="-6"/>
                <w:sz w:val="20"/>
                <w:szCs w:val="20"/>
                <w:lang w:val="en-US"/>
              </w:rPr>
              <w:t>,</w:t>
            </w:r>
            <w:r w:rsidR="00161CFD">
              <w:rPr>
                <w:rFonts w:ascii="Times New Roman" w:eastAsia="Times New Roman" w:hAnsi="Times New Roman" w:cs="Times New Roman"/>
                <w:color w:val="000000"/>
                <w:spacing w:val="-6"/>
                <w:sz w:val="20"/>
                <w:szCs w:val="20"/>
                <w:lang w:val="en-US"/>
              </w:rPr>
              <w:t xml:space="preserve">                                    </w:t>
            </w:r>
            <w:r w:rsidR="00496263" w:rsidRPr="006B1B6C">
              <w:rPr>
                <w:rFonts w:ascii="Times New Roman" w:eastAsia="Times New Roman" w:hAnsi="Times New Roman" w:cs="Times New Roman"/>
                <w:color w:val="000000"/>
                <w:spacing w:val="-6"/>
                <w:sz w:val="20"/>
                <w:szCs w:val="20"/>
                <w:lang w:val="en-US"/>
              </w:rPr>
              <w:t xml:space="preserve"> </w:t>
            </w:r>
            <w:r w:rsidR="00833CA4" w:rsidRPr="006B1B6C">
              <w:rPr>
                <w:rFonts w:ascii="Times New Roman" w:eastAsia="Times New Roman" w:hAnsi="Times New Roman" w:cs="Times New Roman"/>
                <w:color w:val="000000"/>
                <w:spacing w:val="-6"/>
                <w:sz w:val="20"/>
                <w:szCs w:val="20"/>
                <w:lang w:val="en-US"/>
              </w:rPr>
              <w:t xml:space="preserve">which </w:t>
            </w:r>
            <w:r w:rsidR="00CE4F11" w:rsidRPr="006B1B6C">
              <w:rPr>
                <w:rFonts w:ascii="Times New Roman" w:eastAsia="Times New Roman" w:hAnsi="Times New Roman" w:cs="Times New Roman"/>
                <w:color w:val="000000"/>
                <w:spacing w:val="-6"/>
                <w:sz w:val="20"/>
                <w:szCs w:val="20"/>
                <w:lang w:val="en-US"/>
              </w:rPr>
              <w:t>confirm the authority of the qualified person/contact</w:t>
            </w:r>
            <w:r w:rsidR="00161CFD">
              <w:rPr>
                <w:rFonts w:ascii="Times New Roman" w:eastAsia="Times New Roman" w:hAnsi="Times New Roman" w:cs="Times New Roman"/>
                <w:color w:val="000000"/>
                <w:spacing w:val="-6"/>
                <w:sz w:val="20"/>
                <w:szCs w:val="20"/>
                <w:lang w:val="en-US"/>
              </w:rPr>
              <w:t xml:space="preserve">                                 </w:t>
            </w:r>
            <w:r w:rsidR="00CE4F11" w:rsidRPr="006B1B6C">
              <w:rPr>
                <w:rFonts w:ascii="Times New Roman" w:eastAsia="Times New Roman" w:hAnsi="Times New Roman" w:cs="Times New Roman"/>
                <w:color w:val="000000"/>
                <w:spacing w:val="-6"/>
                <w:sz w:val="20"/>
                <w:szCs w:val="20"/>
                <w:lang w:val="en-US"/>
              </w:rPr>
              <w:t xml:space="preserve"> person responsible for pharmacovigilance</w:t>
            </w:r>
            <w:r w:rsidR="00CE4F11" w:rsidRPr="0039203F">
              <w:rPr>
                <w:rFonts w:ascii="Times New Roman" w:eastAsia="Times New Roman" w:hAnsi="Times New Roman" w:cs="Times New Roman"/>
                <w:color w:val="000000"/>
                <w:spacing w:val="-6"/>
                <w:sz w:val="20"/>
                <w:szCs w:val="20"/>
                <w:lang w:val="en-US"/>
              </w:rPr>
              <w:t xml:space="preserve">. </w:t>
            </w:r>
            <w:r w:rsidR="0039203F" w:rsidRPr="0039203F">
              <w:rPr>
                <w:rFonts w:ascii="Times New Roman" w:eastAsia="Times New Roman" w:hAnsi="Times New Roman" w:cs="Times New Roman"/>
                <w:color w:val="000000"/>
                <w:spacing w:val="-6"/>
                <w:sz w:val="20"/>
                <w:szCs w:val="20"/>
                <w:lang w:val="en-US"/>
              </w:rPr>
              <w:t>The letter</w:t>
            </w:r>
            <w:r w:rsidR="00161CFD">
              <w:rPr>
                <w:rFonts w:ascii="Times New Roman" w:eastAsia="Times New Roman" w:hAnsi="Times New Roman" w:cs="Times New Roman"/>
                <w:color w:val="000000"/>
                <w:spacing w:val="-6"/>
                <w:sz w:val="20"/>
                <w:szCs w:val="20"/>
                <w:lang w:val="en-US"/>
              </w:rPr>
              <w:t xml:space="preserve">                                                </w:t>
            </w:r>
            <w:r w:rsidR="0039203F" w:rsidRPr="0039203F">
              <w:rPr>
                <w:rFonts w:ascii="Times New Roman" w:eastAsia="Times New Roman" w:hAnsi="Times New Roman" w:cs="Times New Roman"/>
                <w:color w:val="000000"/>
                <w:spacing w:val="-6"/>
                <w:sz w:val="20"/>
                <w:szCs w:val="20"/>
                <w:lang w:val="en-US"/>
              </w:rPr>
              <w:t xml:space="preserve"> specifies</w:t>
            </w:r>
            <w:r w:rsidR="0039203F">
              <w:rPr>
                <w:rFonts w:ascii="Times New Roman" w:eastAsia="Times New Roman" w:hAnsi="Times New Roman" w:cs="Times New Roman"/>
                <w:color w:val="000000"/>
                <w:spacing w:val="-6"/>
                <w:sz w:val="20"/>
                <w:szCs w:val="20"/>
                <w:lang w:val="en-US"/>
              </w:rPr>
              <w:t xml:space="preserve"> t</w:t>
            </w:r>
            <w:r w:rsidR="00EE12AF" w:rsidRPr="006B1B6C">
              <w:rPr>
                <w:rFonts w:ascii="Times New Roman" w:eastAsia="Times New Roman" w:hAnsi="Times New Roman" w:cs="Times New Roman"/>
                <w:color w:val="000000"/>
                <w:spacing w:val="-6"/>
                <w:sz w:val="20"/>
                <w:szCs w:val="20"/>
                <w:lang w:val="en-US"/>
              </w:rPr>
              <w:t>he authorized qualified person/contact</w:t>
            </w:r>
            <w:r w:rsidR="00161CFD">
              <w:rPr>
                <w:rFonts w:ascii="Times New Roman" w:eastAsia="Times New Roman" w:hAnsi="Times New Roman" w:cs="Times New Roman"/>
                <w:color w:val="000000"/>
                <w:spacing w:val="-6"/>
                <w:sz w:val="20"/>
                <w:szCs w:val="20"/>
                <w:lang w:val="en-US"/>
              </w:rPr>
              <w:t xml:space="preserve">                                                 </w:t>
            </w:r>
            <w:r w:rsidR="00EE12AF" w:rsidRPr="006B1B6C">
              <w:rPr>
                <w:rFonts w:ascii="Times New Roman" w:eastAsia="Times New Roman" w:hAnsi="Times New Roman" w:cs="Times New Roman"/>
                <w:color w:val="000000"/>
                <w:spacing w:val="-6"/>
                <w:sz w:val="20"/>
                <w:szCs w:val="20"/>
                <w:lang w:val="en-US"/>
              </w:rPr>
              <w:t xml:space="preserve"> person responsible for pharmacovigilance full </w:t>
            </w:r>
            <w:r w:rsidR="00161CFD">
              <w:rPr>
                <w:rFonts w:ascii="Times New Roman" w:eastAsia="Times New Roman" w:hAnsi="Times New Roman" w:cs="Times New Roman"/>
                <w:color w:val="000000"/>
                <w:spacing w:val="-6"/>
                <w:sz w:val="20"/>
                <w:szCs w:val="20"/>
                <w:lang w:val="en-US"/>
              </w:rPr>
              <w:t xml:space="preserve">                                                                </w:t>
            </w:r>
            <w:r w:rsidR="00EE12AF" w:rsidRPr="006B1B6C">
              <w:rPr>
                <w:rFonts w:ascii="Times New Roman" w:eastAsia="Times New Roman" w:hAnsi="Times New Roman" w:cs="Times New Roman"/>
                <w:color w:val="000000"/>
                <w:spacing w:val="-6"/>
                <w:sz w:val="20"/>
                <w:szCs w:val="20"/>
                <w:lang w:val="en-US"/>
              </w:rPr>
              <w:t>name; position</w:t>
            </w:r>
            <w:r w:rsidR="00CE4F11" w:rsidRPr="006B1B6C">
              <w:rPr>
                <w:rFonts w:ascii="Times New Roman" w:eastAsia="Times New Roman" w:hAnsi="Times New Roman" w:cs="Times New Roman"/>
                <w:color w:val="000000"/>
                <w:spacing w:val="-6"/>
                <w:sz w:val="20"/>
                <w:szCs w:val="20"/>
                <w:lang w:val="en-US"/>
              </w:rPr>
              <w:t>; login; e-mail address; contact</w:t>
            </w:r>
            <w:r w:rsidR="00161CFD">
              <w:rPr>
                <w:rFonts w:ascii="Times New Roman" w:eastAsia="Times New Roman" w:hAnsi="Times New Roman" w:cs="Times New Roman"/>
                <w:color w:val="000000"/>
                <w:spacing w:val="-6"/>
                <w:sz w:val="20"/>
                <w:szCs w:val="20"/>
                <w:lang w:val="en-US"/>
              </w:rPr>
              <w:t xml:space="preserve">                                         </w:t>
            </w:r>
            <w:r w:rsidR="00CE4F11" w:rsidRPr="006B1B6C">
              <w:rPr>
                <w:rFonts w:ascii="Times New Roman" w:eastAsia="Times New Roman" w:hAnsi="Times New Roman" w:cs="Times New Roman"/>
                <w:color w:val="000000"/>
                <w:spacing w:val="-6"/>
                <w:sz w:val="20"/>
                <w:szCs w:val="20"/>
                <w:lang w:val="en-US"/>
              </w:rPr>
              <w:t xml:space="preserve"> phone; </w:t>
            </w:r>
            <w:r w:rsidR="0039203F">
              <w:rPr>
                <w:rFonts w:ascii="Times New Roman" w:eastAsia="Times New Roman" w:hAnsi="Times New Roman" w:cs="Times New Roman"/>
                <w:color w:val="000000"/>
                <w:spacing w:val="-6"/>
                <w:sz w:val="20"/>
                <w:szCs w:val="20"/>
                <w:lang w:val="en-US"/>
              </w:rPr>
              <w:t xml:space="preserve">details of a </w:t>
            </w:r>
            <w:r w:rsidR="00CE4F11" w:rsidRPr="006B1B6C">
              <w:rPr>
                <w:rFonts w:ascii="Times New Roman" w:eastAsia="Times New Roman" w:hAnsi="Times New Roman" w:cs="Times New Roman"/>
                <w:color w:val="000000"/>
                <w:spacing w:val="-6"/>
                <w:sz w:val="20"/>
                <w:szCs w:val="20"/>
                <w:lang w:val="en-US"/>
              </w:rPr>
              <w:t>power of attorney confirming the authority</w:t>
            </w:r>
            <w:r w:rsidR="00161CFD">
              <w:rPr>
                <w:rFonts w:ascii="Times New Roman" w:eastAsia="Times New Roman" w:hAnsi="Times New Roman" w:cs="Times New Roman"/>
                <w:color w:val="000000"/>
                <w:spacing w:val="-6"/>
                <w:sz w:val="20"/>
                <w:szCs w:val="20"/>
                <w:lang w:val="en-US"/>
              </w:rPr>
              <w:t xml:space="preserve">                  </w:t>
            </w:r>
            <w:r w:rsidR="00CE4F11" w:rsidRPr="006B1B6C">
              <w:rPr>
                <w:rFonts w:ascii="Times New Roman" w:eastAsia="Times New Roman" w:hAnsi="Times New Roman" w:cs="Times New Roman"/>
                <w:color w:val="000000"/>
                <w:spacing w:val="-6"/>
                <w:sz w:val="20"/>
                <w:szCs w:val="20"/>
                <w:lang w:val="en-US"/>
              </w:rPr>
              <w:t xml:space="preserve"> of the qualified person/contact person responsible for pharmacovigilance,</w:t>
            </w:r>
            <w:r w:rsidR="0039203F">
              <w:rPr>
                <w:rFonts w:ascii="Times New Roman" w:eastAsia="Times New Roman" w:hAnsi="Times New Roman" w:cs="Times New Roman"/>
                <w:color w:val="000000"/>
                <w:spacing w:val="-6"/>
                <w:sz w:val="20"/>
                <w:szCs w:val="20"/>
                <w:lang w:val="en-US"/>
              </w:rPr>
              <w:t xml:space="preserve"> </w:t>
            </w:r>
            <w:r w:rsidR="00CE4F11" w:rsidRPr="006B1B6C">
              <w:rPr>
                <w:rFonts w:ascii="Times New Roman" w:eastAsia="Times New Roman" w:hAnsi="Times New Roman" w:cs="Times New Roman"/>
                <w:color w:val="000000"/>
                <w:spacing w:val="-6"/>
                <w:sz w:val="20"/>
                <w:szCs w:val="20"/>
                <w:lang w:val="en-US"/>
              </w:rPr>
              <w:t>a certified copy of which is attached to the letter</w:t>
            </w:r>
            <w:r w:rsidR="00496263" w:rsidRPr="006B1B6C">
              <w:rPr>
                <w:rFonts w:ascii="Times New Roman" w:eastAsia="Times New Roman" w:hAnsi="Times New Roman" w:cs="Times New Roman"/>
                <w:color w:val="000000"/>
                <w:spacing w:val="-6"/>
                <w:sz w:val="20"/>
                <w:szCs w:val="20"/>
                <w:lang w:val="en-US"/>
              </w:rPr>
              <w:t>.</w:t>
            </w:r>
          </w:p>
          <w:p w14:paraId="6D664CBC" w14:textId="38948627" w:rsidR="00CE4F11" w:rsidRPr="006B1B6C" w:rsidRDefault="00AD6CDA"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lastRenderedPageBreak/>
              <w:t>3.2.</w:t>
            </w:r>
            <w:r w:rsidR="00F56536" w:rsidRPr="006B1B6C">
              <w:rPr>
                <w:rFonts w:ascii="Times New Roman" w:eastAsia="Times New Roman" w:hAnsi="Times New Roman" w:cs="Times New Roman"/>
                <w:color w:val="000000"/>
                <w:sz w:val="20"/>
                <w:szCs w:val="20"/>
                <w:lang w:val="en-US"/>
              </w:rPr>
              <w:t xml:space="preserve">4. </w:t>
            </w:r>
            <w:r w:rsidR="00CE4F11" w:rsidRPr="006B1B6C">
              <w:rPr>
                <w:rFonts w:ascii="Times New Roman" w:eastAsia="Times New Roman" w:hAnsi="Times New Roman" w:cs="Times New Roman"/>
                <w:color w:val="000000"/>
                <w:sz w:val="20"/>
                <w:szCs w:val="20"/>
                <w:lang w:val="en-US"/>
              </w:rPr>
              <w:t>Not to disclose to third parties the information obtained when using the Services</w:t>
            </w:r>
            <w:r w:rsidR="00F56536" w:rsidRPr="006B1B6C">
              <w:rPr>
                <w:rFonts w:ascii="Times New Roman" w:eastAsia="Times New Roman" w:hAnsi="Times New Roman" w:cs="Times New Roman"/>
                <w:color w:val="000000"/>
                <w:sz w:val="20"/>
                <w:szCs w:val="20"/>
                <w:lang w:val="en-US"/>
              </w:rPr>
              <w:t>.</w:t>
            </w:r>
          </w:p>
          <w:p w14:paraId="440D780B" w14:textId="52FCC369" w:rsidR="00F56536" w:rsidRDefault="008F5339"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3.2.</w:t>
            </w:r>
            <w:r w:rsidR="00F56536" w:rsidRPr="006B1B6C">
              <w:rPr>
                <w:rFonts w:ascii="Times New Roman" w:eastAsia="Times New Roman" w:hAnsi="Times New Roman" w:cs="Times New Roman"/>
                <w:color w:val="000000"/>
                <w:sz w:val="20"/>
                <w:szCs w:val="20"/>
                <w:lang w:val="en-US"/>
              </w:rPr>
              <w:t xml:space="preserve">5. </w:t>
            </w:r>
            <w:r w:rsidR="002D3213" w:rsidRPr="006B1B6C">
              <w:rPr>
                <w:rFonts w:ascii="Times New Roman" w:eastAsia="Times New Roman" w:hAnsi="Times New Roman" w:cs="Times New Roman"/>
                <w:color w:val="000000"/>
                <w:sz w:val="20"/>
                <w:szCs w:val="20"/>
                <w:lang w:val="en-US"/>
              </w:rPr>
              <w:t xml:space="preserve">To </w:t>
            </w:r>
            <w:r w:rsidR="00C8183D" w:rsidRPr="006B1B6C">
              <w:rPr>
                <w:rFonts w:ascii="Times New Roman" w:eastAsia="Times New Roman" w:hAnsi="Times New Roman" w:cs="Times New Roman"/>
                <w:color w:val="000000"/>
                <w:sz w:val="20"/>
                <w:szCs w:val="20"/>
                <w:lang w:val="en-US"/>
              </w:rPr>
              <w:t>notify</w:t>
            </w:r>
            <w:r w:rsidR="002D3213" w:rsidRPr="006B1B6C">
              <w:rPr>
                <w:rFonts w:ascii="Times New Roman" w:eastAsia="Times New Roman" w:hAnsi="Times New Roman" w:cs="Times New Roman"/>
                <w:color w:val="000000"/>
                <w:sz w:val="20"/>
                <w:szCs w:val="20"/>
                <w:lang w:val="en-US"/>
              </w:rPr>
              <w:t xml:space="preserve"> the authorized qualified person/contact </w:t>
            </w:r>
            <w:r w:rsidR="00161CFD">
              <w:rPr>
                <w:rFonts w:ascii="Times New Roman" w:eastAsia="Times New Roman" w:hAnsi="Times New Roman" w:cs="Times New Roman"/>
                <w:color w:val="000000"/>
                <w:sz w:val="20"/>
                <w:szCs w:val="20"/>
                <w:lang w:val="en-US"/>
              </w:rPr>
              <w:t xml:space="preserve">                               </w:t>
            </w:r>
            <w:r w:rsidR="002D3213" w:rsidRPr="006B1B6C">
              <w:rPr>
                <w:rFonts w:ascii="Times New Roman" w:eastAsia="Times New Roman" w:hAnsi="Times New Roman" w:cs="Times New Roman"/>
                <w:color w:val="000000"/>
                <w:sz w:val="20"/>
                <w:szCs w:val="20"/>
                <w:lang w:val="en-US"/>
              </w:rPr>
              <w:t xml:space="preserve">person responsible for pharmacovigilance on liability </w:t>
            </w:r>
            <w:r w:rsidR="00161CFD">
              <w:rPr>
                <w:rFonts w:ascii="Times New Roman" w:eastAsia="Times New Roman" w:hAnsi="Times New Roman" w:cs="Times New Roman"/>
                <w:color w:val="000000"/>
                <w:sz w:val="20"/>
                <w:szCs w:val="20"/>
                <w:lang w:val="en-US"/>
              </w:rPr>
              <w:t xml:space="preserve">                                     </w:t>
            </w:r>
            <w:r w:rsidR="002D3213" w:rsidRPr="006B1B6C">
              <w:rPr>
                <w:rFonts w:ascii="Times New Roman" w:eastAsia="Times New Roman" w:hAnsi="Times New Roman" w:cs="Times New Roman"/>
                <w:color w:val="000000"/>
                <w:sz w:val="20"/>
                <w:szCs w:val="20"/>
                <w:lang w:val="en-US"/>
              </w:rPr>
              <w:t xml:space="preserve">for disclosure, unfair commercial and other misuse of information obtained </w:t>
            </w:r>
            <w:r w:rsidR="00C8183D" w:rsidRPr="006B1B6C">
              <w:rPr>
                <w:rFonts w:ascii="Times New Roman" w:eastAsia="Times New Roman" w:hAnsi="Times New Roman" w:cs="Times New Roman"/>
                <w:color w:val="000000"/>
                <w:sz w:val="20"/>
                <w:szCs w:val="20"/>
                <w:lang w:val="en-US"/>
              </w:rPr>
              <w:t>under</w:t>
            </w:r>
            <w:r w:rsidR="002D3213" w:rsidRPr="006B1B6C">
              <w:rPr>
                <w:rFonts w:ascii="Times New Roman" w:eastAsia="Times New Roman" w:hAnsi="Times New Roman" w:cs="Times New Roman"/>
                <w:color w:val="000000"/>
                <w:sz w:val="20"/>
                <w:szCs w:val="20"/>
                <w:lang w:val="en-US"/>
              </w:rPr>
              <w:t xml:space="preserve"> this </w:t>
            </w:r>
            <w:r w:rsidR="00C8183D" w:rsidRPr="006B1B6C">
              <w:rPr>
                <w:rFonts w:ascii="Times New Roman" w:eastAsia="Times New Roman" w:hAnsi="Times New Roman" w:cs="Times New Roman"/>
                <w:color w:val="000000"/>
                <w:sz w:val="20"/>
                <w:szCs w:val="20"/>
                <w:lang w:val="en-US"/>
              </w:rPr>
              <w:t>Contract</w:t>
            </w:r>
            <w:r w:rsidR="002D3213" w:rsidRPr="006B1B6C">
              <w:rPr>
                <w:rFonts w:ascii="Times New Roman" w:eastAsia="Times New Roman" w:hAnsi="Times New Roman" w:cs="Times New Roman"/>
                <w:color w:val="000000"/>
                <w:sz w:val="20"/>
                <w:szCs w:val="20"/>
                <w:lang w:val="en-US"/>
              </w:rPr>
              <w:t xml:space="preserve">, </w:t>
            </w:r>
            <w:r w:rsidR="002D3213" w:rsidRPr="008E4CA5">
              <w:rPr>
                <w:rFonts w:ascii="Times New Roman" w:eastAsia="Times New Roman" w:hAnsi="Times New Roman" w:cs="Times New Roman"/>
                <w:color w:val="000000"/>
                <w:sz w:val="20"/>
                <w:szCs w:val="20"/>
                <w:lang w:val="en-US"/>
              </w:rPr>
              <w:t>including</w:t>
            </w:r>
            <w:r w:rsidR="00161CFD">
              <w:rPr>
                <w:rFonts w:ascii="Times New Roman" w:eastAsia="Times New Roman" w:hAnsi="Times New Roman" w:cs="Times New Roman"/>
                <w:color w:val="000000"/>
                <w:sz w:val="20"/>
                <w:szCs w:val="20"/>
                <w:lang w:val="en-US"/>
              </w:rPr>
              <w:t xml:space="preserve">                                       </w:t>
            </w:r>
            <w:r w:rsidR="008A4C11" w:rsidRPr="008E4CA5">
              <w:rPr>
                <w:rFonts w:ascii="Times New Roman" w:eastAsia="Times New Roman" w:hAnsi="Times New Roman" w:cs="Times New Roman"/>
                <w:color w:val="000000"/>
                <w:sz w:val="20"/>
                <w:szCs w:val="20"/>
                <w:lang w:val="en-US"/>
              </w:rPr>
              <w:t xml:space="preserve"> at the time of</w:t>
            </w:r>
            <w:r w:rsidR="002D3213" w:rsidRPr="008E4CA5">
              <w:rPr>
                <w:rFonts w:ascii="Times New Roman" w:eastAsia="Times New Roman" w:hAnsi="Times New Roman" w:cs="Times New Roman"/>
                <w:color w:val="000000"/>
                <w:sz w:val="20"/>
                <w:szCs w:val="20"/>
                <w:lang w:val="en-US"/>
              </w:rPr>
              <w:t xml:space="preserve"> access </w:t>
            </w:r>
            <w:r w:rsidR="00C8183D" w:rsidRPr="008E4CA5">
              <w:rPr>
                <w:rFonts w:ascii="Times New Roman" w:eastAsia="Times New Roman" w:hAnsi="Times New Roman" w:cs="Times New Roman"/>
                <w:color w:val="000000"/>
                <w:sz w:val="20"/>
                <w:szCs w:val="20"/>
                <w:lang w:val="en-US"/>
              </w:rPr>
              <w:t xml:space="preserve">to the database of AR </w:t>
            </w:r>
            <w:r w:rsidR="00161CFD">
              <w:rPr>
                <w:rFonts w:ascii="Times New Roman" w:eastAsia="Times New Roman" w:hAnsi="Times New Roman" w:cs="Times New Roman"/>
                <w:color w:val="000000"/>
                <w:sz w:val="20"/>
                <w:szCs w:val="20"/>
                <w:lang w:val="en-US"/>
              </w:rPr>
              <w:t xml:space="preserve">                                              </w:t>
            </w:r>
            <w:r w:rsidR="00C8183D" w:rsidRPr="008E4CA5">
              <w:rPr>
                <w:rFonts w:ascii="Times New Roman" w:eastAsia="Times New Roman" w:hAnsi="Times New Roman" w:cs="Times New Roman"/>
                <w:color w:val="000000"/>
                <w:sz w:val="20"/>
                <w:szCs w:val="20"/>
                <w:lang w:val="en-US"/>
              </w:rPr>
              <w:t>and/or LE of MP, including vaccine</w:t>
            </w:r>
            <w:r w:rsidR="00C8183D" w:rsidRPr="006B1B6C">
              <w:rPr>
                <w:rFonts w:ascii="Times New Roman" w:eastAsia="Times New Roman" w:hAnsi="Times New Roman" w:cs="Times New Roman"/>
                <w:color w:val="000000"/>
                <w:sz w:val="20"/>
                <w:szCs w:val="20"/>
                <w:lang w:val="en-US"/>
              </w:rPr>
              <w:t>/tuberculin</w:t>
            </w:r>
            <w:r w:rsidR="00161CFD">
              <w:rPr>
                <w:rFonts w:ascii="Times New Roman" w:eastAsia="Times New Roman" w:hAnsi="Times New Roman" w:cs="Times New Roman"/>
                <w:color w:val="000000"/>
                <w:sz w:val="20"/>
                <w:szCs w:val="20"/>
                <w:lang w:val="en-US"/>
              </w:rPr>
              <w:t xml:space="preserve">                                     </w:t>
            </w:r>
            <w:r w:rsidR="00C8183D" w:rsidRPr="006B1B6C">
              <w:rPr>
                <w:rFonts w:ascii="Times New Roman" w:eastAsia="Times New Roman" w:hAnsi="Times New Roman" w:cs="Times New Roman"/>
                <w:color w:val="000000"/>
                <w:sz w:val="20"/>
                <w:szCs w:val="20"/>
                <w:lang w:val="en-US"/>
              </w:rPr>
              <w:t xml:space="preserve"> </w:t>
            </w:r>
            <w:r w:rsidR="00C07DEE" w:rsidRPr="00C07DEE">
              <w:rPr>
                <w:rFonts w:ascii="Times New Roman" w:eastAsia="Times New Roman" w:hAnsi="Times New Roman" w:cs="Times New Roman"/>
                <w:color w:val="000000"/>
                <w:sz w:val="20"/>
                <w:szCs w:val="20"/>
                <w:lang w:val="en-US"/>
              </w:rPr>
              <w:t>during</w:t>
            </w:r>
            <w:r w:rsidR="00C8183D" w:rsidRPr="00C07DEE">
              <w:rPr>
                <w:rFonts w:ascii="Times New Roman" w:eastAsia="Times New Roman" w:hAnsi="Times New Roman" w:cs="Times New Roman"/>
                <w:color w:val="000000"/>
                <w:sz w:val="20"/>
                <w:szCs w:val="20"/>
                <w:lang w:val="en-US"/>
              </w:rPr>
              <w:t xml:space="preserve"> medical use</w:t>
            </w:r>
            <w:r w:rsidR="007A65AF">
              <w:rPr>
                <w:rFonts w:ascii="Times New Roman" w:eastAsia="Times New Roman" w:hAnsi="Times New Roman" w:cs="Times New Roman"/>
                <w:color w:val="000000"/>
                <w:sz w:val="20"/>
                <w:szCs w:val="20"/>
                <w:lang w:val="en-US"/>
              </w:rPr>
              <w:t>, in the PAIS through the Applicant’s Account</w:t>
            </w:r>
            <w:r w:rsidR="00F56536" w:rsidRPr="006B1B6C">
              <w:rPr>
                <w:rFonts w:ascii="Times New Roman" w:eastAsia="Times New Roman" w:hAnsi="Times New Roman" w:cs="Times New Roman"/>
                <w:color w:val="000000"/>
                <w:sz w:val="20"/>
                <w:szCs w:val="20"/>
                <w:lang w:val="en-US"/>
              </w:rPr>
              <w:t>.</w:t>
            </w:r>
          </w:p>
          <w:p w14:paraId="53C31B22" w14:textId="1488D347" w:rsidR="00F56536" w:rsidRDefault="00AF6BE1"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3.2.</w:t>
            </w:r>
            <w:r w:rsidR="00F56536" w:rsidRPr="006B1B6C">
              <w:rPr>
                <w:rFonts w:ascii="Times New Roman" w:eastAsia="Times New Roman" w:hAnsi="Times New Roman" w:cs="Times New Roman"/>
                <w:color w:val="000000"/>
                <w:sz w:val="20"/>
                <w:szCs w:val="20"/>
                <w:lang w:val="en-US"/>
              </w:rPr>
              <w:t xml:space="preserve">6. </w:t>
            </w:r>
            <w:r w:rsidR="00C8183D" w:rsidRPr="006B1B6C">
              <w:rPr>
                <w:rFonts w:ascii="Times New Roman" w:eastAsia="Times New Roman" w:hAnsi="Times New Roman" w:cs="Times New Roman"/>
                <w:color w:val="000000"/>
                <w:sz w:val="20"/>
                <w:szCs w:val="20"/>
                <w:lang w:val="en-US"/>
              </w:rPr>
              <w:t>N</w:t>
            </w:r>
            <w:r w:rsidR="00C8183D" w:rsidRPr="006B1B6C">
              <w:rPr>
                <w:rFonts w:ascii="Times New Roman" w:eastAsia="Times New Roman" w:hAnsi="Times New Roman" w:cs="Times New Roman"/>
                <w:color w:val="000000"/>
                <w:spacing w:val="-6"/>
                <w:sz w:val="20"/>
                <w:szCs w:val="20"/>
                <w:lang w:val="en-US"/>
              </w:rPr>
              <w:t>ot to take actions that could lead to a malfunction</w:t>
            </w:r>
            <w:r w:rsidR="00161CFD">
              <w:rPr>
                <w:rFonts w:ascii="Times New Roman" w:eastAsia="Times New Roman" w:hAnsi="Times New Roman" w:cs="Times New Roman"/>
                <w:color w:val="000000"/>
                <w:spacing w:val="-6"/>
                <w:sz w:val="20"/>
                <w:szCs w:val="20"/>
                <w:lang w:val="en-US"/>
              </w:rPr>
              <w:t xml:space="preserve">                                 </w:t>
            </w:r>
            <w:r w:rsidR="00C8183D" w:rsidRPr="006B1B6C">
              <w:rPr>
                <w:rFonts w:ascii="Times New Roman" w:eastAsia="Times New Roman" w:hAnsi="Times New Roman" w:cs="Times New Roman"/>
                <w:color w:val="000000"/>
                <w:spacing w:val="-6"/>
                <w:sz w:val="20"/>
                <w:szCs w:val="20"/>
                <w:lang w:val="en-US"/>
              </w:rPr>
              <w:t xml:space="preserve"> of </w:t>
            </w:r>
            <w:r w:rsidR="007A65AF">
              <w:rPr>
                <w:rFonts w:ascii="Times New Roman" w:eastAsia="Times New Roman" w:hAnsi="Times New Roman" w:cs="Times New Roman"/>
                <w:color w:val="000000"/>
                <w:spacing w:val="-6"/>
                <w:sz w:val="20"/>
                <w:szCs w:val="20"/>
                <w:lang w:val="en-US"/>
              </w:rPr>
              <w:t>the PAIS database, the Applicant’s Account</w:t>
            </w:r>
            <w:r w:rsidR="00C8183D" w:rsidRPr="00B04A8B">
              <w:rPr>
                <w:rFonts w:ascii="Times New Roman" w:eastAsia="Times New Roman" w:hAnsi="Times New Roman" w:cs="Times New Roman"/>
                <w:color w:val="000000"/>
                <w:spacing w:val="-6"/>
                <w:sz w:val="20"/>
                <w:szCs w:val="20"/>
                <w:lang w:val="en-US"/>
              </w:rPr>
              <w:t xml:space="preserve">, </w:t>
            </w:r>
            <w:r w:rsidR="009104CA" w:rsidRPr="00B04A8B">
              <w:rPr>
                <w:rFonts w:ascii="Times New Roman" w:eastAsia="Times New Roman" w:hAnsi="Times New Roman" w:cs="Times New Roman"/>
                <w:color w:val="000000"/>
                <w:spacing w:val="-6"/>
                <w:sz w:val="20"/>
                <w:szCs w:val="20"/>
                <w:lang w:val="en-US"/>
              </w:rPr>
              <w:t xml:space="preserve">data </w:t>
            </w:r>
            <w:r w:rsidR="00C8183D" w:rsidRPr="00B04A8B">
              <w:rPr>
                <w:rFonts w:ascii="Times New Roman" w:eastAsia="Times New Roman" w:hAnsi="Times New Roman" w:cs="Times New Roman"/>
                <w:color w:val="000000"/>
                <w:spacing w:val="-6"/>
                <w:sz w:val="20"/>
                <w:szCs w:val="20"/>
                <w:lang w:val="en-US"/>
              </w:rPr>
              <w:t xml:space="preserve">distortions, </w:t>
            </w:r>
            <w:r w:rsidR="009104CA" w:rsidRPr="00B04A8B">
              <w:rPr>
                <w:rFonts w:ascii="Times New Roman" w:eastAsia="Times New Roman" w:hAnsi="Times New Roman" w:cs="Times New Roman"/>
                <w:color w:val="000000"/>
                <w:spacing w:val="-6"/>
                <w:sz w:val="20"/>
                <w:szCs w:val="20"/>
                <w:lang w:val="en-US"/>
              </w:rPr>
              <w:t>changes etc</w:t>
            </w:r>
            <w:r w:rsidR="00F56536" w:rsidRPr="006B1B6C">
              <w:rPr>
                <w:rFonts w:ascii="Times New Roman" w:eastAsia="Times New Roman" w:hAnsi="Times New Roman" w:cs="Times New Roman"/>
                <w:color w:val="000000"/>
                <w:spacing w:val="-6"/>
                <w:sz w:val="20"/>
                <w:szCs w:val="20"/>
                <w:lang w:val="en-US"/>
              </w:rPr>
              <w:t>.</w:t>
            </w:r>
            <w:r w:rsidR="00F56536" w:rsidRPr="006B1B6C">
              <w:rPr>
                <w:rFonts w:ascii="Times New Roman" w:eastAsia="Times New Roman" w:hAnsi="Times New Roman" w:cs="Times New Roman"/>
                <w:color w:val="000000"/>
                <w:sz w:val="20"/>
                <w:szCs w:val="20"/>
                <w:lang w:val="en-US"/>
              </w:rPr>
              <w:t xml:space="preserve"> </w:t>
            </w:r>
          </w:p>
          <w:p w14:paraId="7EF4B8B8" w14:textId="1E1A8DE5" w:rsidR="00F56536" w:rsidRPr="006B1B6C" w:rsidRDefault="00AF6BE1" w:rsidP="003A5F88">
            <w:pPr>
              <w:textAlignment w:val="baseline"/>
              <w:rPr>
                <w:rFonts w:ascii="Times New Roman" w:eastAsia="Times New Roman" w:hAnsi="Times New Roman" w:cs="Times New Roman"/>
                <w:b/>
                <w:bCs/>
                <w:color w:val="000000"/>
                <w:sz w:val="20"/>
                <w:szCs w:val="20"/>
                <w:lang w:val="en-US"/>
              </w:rPr>
            </w:pPr>
            <w:r w:rsidRPr="006B1B6C">
              <w:rPr>
                <w:rFonts w:ascii="Times New Roman" w:eastAsia="Times New Roman" w:hAnsi="Times New Roman" w:cs="Times New Roman"/>
                <w:b/>
                <w:bCs/>
                <w:color w:val="000000"/>
                <w:sz w:val="20"/>
                <w:szCs w:val="20"/>
                <w:lang w:val="en-US"/>
              </w:rPr>
              <w:t>3.</w:t>
            </w:r>
            <w:r w:rsidR="00F56536" w:rsidRPr="006B1B6C">
              <w:rPr>
                <w:rFonts w:ascii="Times New Roman" w:eastAsia="Times New Roman" w:hAnsi="Times New Roman" w:cs="Times New Roman"/>
                <w:b/>
                <w:bCs/>
                <w:color w:val="000000"/>
                <w:sz w:val="20"/>
                <w:szCs w:val="20"/>
                <w:lang w:val="en-US"/>
              </w:rPr>
              <w:t xml:space="preserve">3. </w:t>
            </w:r>
            <w:r w:rsidR="009104CA" w:rsidRPr="006B1B6C">
              <w:rPr>
                <w:rFonts w:ascii="Times New Roman" w:eastAsia="Times New Roman" w:hAnsi="Times New Roman" w:cs="Times New Roman"/>
                <w:b/>
                <w:bCs/>
                <w:color w:val="000000"/>
                <w:sz w:val="20"/>
                <w:szCs w:val="20"/>
                <w:lang w:val="en-US"/>
              </w:rPr>
              <w:t>The Performer has a right</w:t>
            </w:r>
            <w:r w:rsidR="00F56536" w:rsidRPr="006B1B6C">
              <w:rPr>
                <w:rFonts w:ascii="Times New Roman" w:eastAsia="Times New Roman" w:hAnsi="Times New Roman" w:cs="Times New Roman"/>
                <w:b/>
                <w:bCs/>
                <w:color w:val="000000"/>
                <w:sz w:val="20"/>
                <w:szCs w:val="20"/>
                <w:lang w:val="en-US"/>
              </w:rPr>
              <w:t>:</w:t>
            </w:r>
          </w:p>
          <w:p w14:paraId="0D5F7517" w14:textId="780566C3" w:rsidR="00F56536" w:rsidRPr="006B1B6C" w:rsidRDefault="00AF6BE1"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3.3.</w:t>
            </w:r>
            <w:r w:rsidR="00F56536" w:rsidRPr="006B1B6C">
              <w:rPr>
                <w:rFonts w:ascii="Times New Roman" w:eastAsia="Times New Roman" w:hAnsi="Times New Roman" w:cs="Times New Roman"/>
                <w:color w:val="000000"/>
                <w:sz w:val="20"/>
                <w:szCs w:val="20"/>
                <w:lang w:val="en-US"/>
              </w:rPr>
              <w:t xml:space="preserve">1. </w:t>
            </w:r>
            <w:r w:rsidR="009104CA" w:rsidRPr="006B1B6C">
              <w:rPr>
                <w:rFonts w:ascii="Times New Roman" w:eastAsia="Times New Roman" w:hAnsi="Times New Roman" w:cs="Times New Roman"/>
                <w:color w:val="000000"/>
                <w:sz w:val="20"/>
                <w:szCs w:val="20"/>
                <w:lang w:val="en-US"/>
              </w:rPr>
              <w:t xml:space="preserve">To </w:t>
            </w:r>
            <w:r w:rsidR="007E6ED9">
              <w:rPr>
                <w:rFonts w:ascii="Times New Roman" w:eastAsia="Times New Roman" w:hAnsi="Times New Roman" w:cs="Times New Roman"/>
                <w:color w:val="000000"/>
                <w:sz w:val="20"/>
                <w:szCs w:val="20"/>
                <w:lang w:val="en-US"/>
              </w:rPr>
              <w:t>receive</w:t>
            </w:r>
            <w:r w:rsidR="00C07DEE">
              <w:rPr>
                <w:rFonts w:ascii="Times New Roman" w:eastAsia="Times New Roman" w:hAnsi="Times New Roman" w:cs="Times New Roman"/>
                <w:color w:val="000000"/>
                <w:sz w:val="20"/>
                <w:szCs w:val="20"/>
                <w:lang w:val="en-US"/>
              </w:rPr>
              <w:t xml:space="preserve"> </w:t>
            </w:r>
            <w:r w:rsidR="000311B4" w:rsidRPr="006B1B6C">
              <w:rPr>
                <w:rFonts w:ascii="Times New Roman" w:eastAsia="Times New Roman" w:hAnsi="Times New Roman" w:cs="Times New Roman"/>
                <w:color w:val="000000"/>
                <w:sz w:val="20"/>
                <w:szCs w:val="20"/>
                <w:lang w:val="en-US"/>
              </w:rPr>
              <w:t>full pre</w:t>
            </w:r>
            <w:r w:rsidR="009104CA" w:rsidRPr="006B1B6C">
              <w:rPr>
                <w:rFonts w:ascii="Times New Roman" w:eastAsia="Times New Roman" w:hAnsi="Times New Roman" w:cs="Times New Roman"/>
                <w:color w:val="000000"/>
                <w:sz w:val="20"/>
                <w:szCs w:val="20"/>
                <w:lang w:val="en-US"/>
              </w:rPr>
              <w:t xml:space="preserve">payment for Services rendered </w:t>
            </w:r>
            <w:r w:rsidR="009104CA" w:rsidRPr="00C07DEE">
              <w:rPr>
                <w:rFonts w:ascii="Times New Roman" w:eastAsia="Times New Roman" w:hAnsi="Times New Roman" w:cs="Times New Roman"/>
                <w:color w:val="000000"/>
                <w:sz w:val="20"/>
                <w:szCs w:val="20"/>
                <w:lang w:val="en-US"/>
              </w:rPr>
              <w:t xml:space="preserve">according to </w:t>
            </w:r>
            <w:r w:rsidR="00C07DEE" w:rsidRPr="00C07DEE">
              <w:rPr>
                <w:rFonts w:ascii="Times New Roman" w:eastAsia="Times New Roman" w:hAnsi="Times New Roman" w:cs="Times New Roman"/>
                <w:color w:val="000000"/>
                <w:sz w:val="20"/>
                <w:szCs w:val="20"/>
                <w:lang w:val="en-US"/>
              </w:rPr>
              <w:t xml:space="preserve">the conditions </w:t>
            </w:r>
            <w:r w:rsidR="009104CA" w:rsidRPr="00C07DEE">
              <w:rPr>
                <w:rFonts w:ascii="Times New Roman" w:eastAsia="Times New Roman" w:hAnsi="Times New Roman" w:cs="Times New Roman"/>
                <w:color w:val="000000"/>
                <w:sz w:val="20"/>
                <w:szCs w:val="20"/>
                <w:lang w:val="en-US"/>
              </w:rPr>
              <w:t>specified</w:t>
            </w:r>
            <w:r w:rsidR="009104CA" w:rsidRPr="006B1B6C">
              <w:rPr>
                <w:rFonts w:ascii="Times New Roman" w:eastAsia="Times New Roman" w:hAnsi="Times New Roman" w:cs="Times New Roman"/>
                <w:color w:val="000000"/>
                <w:sz w:val="20"/>
                <w:szCs w:val="20"/>
                <w:lang w:val="en-US"/>
              </w:rPr>
              <w:t xml:space="preserve"> in section 2 of the Contract</w:t>
            </w:r>
            <w:r w:rsidR="00F56536" w:rsidRPr="006B1B6C">
              <w:rPr>
                <w:rFonts w:ascii="Times New Roman" w:eastAsia="Times New Roman" w:hAnsi="Times New Roman" w:cs="Times New Roman"/>
                <w:color w:val="000000"/>
                <w:sz w:val="20"/>
                <w:szCs w:val="20"/>
                <w:lang w:val="en-US"/>
              </w:rPr>
              <w:t>.</w:t>
            </w:r>
          </w:p>
          <w:p w14:paraId="221BABC7" w14:textId="1BE78CEF" w:rsidR="00F56536" w:rsidRPr="006B1B6C" w:rsidRDefault="00AF6BE1"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3.3.</w:t>
            </w:r>
            <w:r w:rsidR="00F56536" w:rsidRPr="006B1B6C">
              <w:rPr>
                <w:rFonts w:ascii="Times New Roman" w:eastAsia="Times New Roman" w:hAnsi="Times New Roman" w:cs="Times New Roman"/>
                <w:color w:val="000000"/>
                <w:sz w:val="20"/>
                <w:szCs w:val="20"/>
                <w:lang w:val="en-US"/>
              </w:rPr>
              <w:t xml:space="preserve">2. </w:t>
            </w:r>
            <w:r w:rsidR="009104CA" w:rsidRPr="00B04A8B">
              <w:rPr>
                <w:rFonts w:ascii="Times New Roman" w:eastAsia="Times New Roman" w:hAnsi="Times New Roman" w:cs="Times New Roman"/>
                <w:color w:val="000000"/>
                <w:sz w:val="20"/>
                <w:szCs w:val="20"/>
                <w:lang w:val="en-US"/>
              </w:rPr>
              <w:t xml:space="preserve">To </w:t>
            </w:r>
            <w:r w:rsidR="000311B4" w:rsidRPr="00B04A8B">
              <w:rPr>
                <w:rFonts w:ascii="Times New Roman" w:eastAsia="Times New Roman" w:hAnsi="Times New Roman" w:cs="Times New Roman"/>
                <w:color w:val="000000"/>
                <w:sz w:val="20"/>
                <w:szCs w:val="20"/>
                <w:lang w:val="en-US"/>
              </w:rPr>
              <w:t>engage</w:t>
            </w:r>
            <w:r w:rsidR="009104CA" w:rsidRPr="00B04A8B">
              <w:rPr>
                <w:rFonts w:ascii="Times New Roman" w:eastAsia="Times New Roman" w:hAnsi="Times New Roman" w:cs="Times New Roman"/>
                <w:color w:val="000000"/>
                <w:sz w:val="20"/>
                <w:szCs w:val="20"/>
                <w:lang w:val="en-US"/>
              </w:rPr>
              <w:t xml:space="preserve"> third parties in rendering Services under</w:t>
            </w:r>
            <w:r w:rsidR="009104CA" w:rsidRPr="006B1B6C">
              <w:rPr>
                <w:rFonts w:ascii="Times New Roman" w:eastAsia="Times New Roman" w:hAnsi="Times New Roman" w:cs="Times New Roman"/>
                <w:color w:val="000000"/>
                <w:sz w:val="20"/>
                <w:szCs w:val="20"/>
                <w:lang w:val="en-US"/>
              </w:rPr>
              <w:t xml:space="preserve"> the Contract without the consent of the Customer.</w:t>
            </w:r>
          </w:p>
          <w:p w14:paraId="1A99C285" w14:textId="09E9C8EF" w:rsidR="00F56536" w:rsidRPr="006B1B6C" w:rsidRDefault="00F56536"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w:t>
            </w:r>
            <w:r w:rsidR="00DB3103" w:rsidRPr="006B1B6C">
              <w:rPr>
                <w:rFonts w:ascii="Times New Roman" w:eastAsia="Times New Roman" w:hAnsi="Times New Roman" w:cs="Times New Roman"/>
                <w:color w:val="000000"/>
                <w:sz w:val="20"/>
                <w:szCs w:val="20"/>
                <w:lang w:val="en-US"/>
              </w:rPr>
              <w:t>3.3.</w:t>
            </w:r>
            <w:r w:rsidRPr="006B1B6C">
              <w:rPr>
                <w:rFonts w:ascii="Times New Roman" w:eastAsia="Times New Roman" w:hAnsi="Times New Roman" w:cs="Times New Roman"/>
                <w:color w:val="000000"/>
                <w:sz w:val="20"/>
                <w:szCs w:val="20"/>
                <w:lang w:val="en-US"/>
              </w:rPr>
              <w:t xml:space="preserve"> </w:t>
            </w:r>
            <w:r w:rsidR="009104CA" w:rsidRPr="006B1B6C">
              <w:rPr>
                <w:rFonts w:ascii="Times New Roman" w:eastAsia="Times New Roman" w:hAnsi="Times New Roman" w:cs="Times New Roman"/>
                <w:color w:val="000000"/>
                <w:sz w:val="20"/>
                <w:szCs w:val="20"/>
                <w:lang w:val="en-US"/>
              </w:rPr>
              <w:t>To suspend the provision of the Services by blocking t</w:t>
            </w:r>
            <w:r w:rsidR="007A65AF">
              <w:rPr>
                <w:rFonts w:ascii="Times New Roman" w:eastAsia="Times New Roman" w:hAnsi="Times New Roman" w:cs="Times New Roman"/>
                <w:color w:val="000000"/>
                <w:sz w:val="20"/>
                <w:szCs w:val="20"/>
                <w:lang w:val="en-US"/>
              </w:rPr>
              <w:t>he Customer's access to the Applicant’s Account</w:t>
            </w:r>
            <w:r w:rsidR="009104CA" w:rsidRPr="006B1B6C">
              <w:rPr>
                <w:rFonts w:ascii="Times New Roman" w:eastAsia="Times New Roman" w:hAnsi="Times New Roman" w:cs="Times New Roman"/>
                <w:color w:val="000000"/>
                <w:sz w:val="20"/>
                <w:szCs w:val="20"/>
                <w:lang w:val="en-US"/>
              </w:rPr>
              <w:t xml:space="preserve"> without warning in </w:t>
            </w:r>
            <w:r w:rsidR="00057593" w:rsidRPr="006B1B6C">
              <w:rPr>
                <w:rFonts w:ascii="Times New Roman" w:eastAsia="Times New Roman" w:hAnsi="Times New Roman" w:cs="Times New Roman"/>
                <w:color w:val="000000"/>
                <w:sz w:val="20"/>
                <w:szCs w:val="20"/>
                <w:lang w:val="en-US"/>
              </w:rPr>
              <w:t xml:space="preserve">the event of violation </w:t>
            </w:r>
            <w:r w:rsidR="009104CA" w:rsidRPr="006B1B6C">
              <w:rPr>
                <w:rFonts w:ascii="Times New Roman" w:eastAsia="Times New Roman" w:hAnsi="Times New Roman" w:cs="Times New Roman"/>
                <w:color w:val="000000"/>
                <w:sz w:val="20"/>
                <w:szCs w:val="20"/>
                <w:lang w:val="en-US"/>
              </w:rPr>
              <w:t>of contractual obligations by the Customer.</w:t>
            </w:r>
            <w:r w:rsidR="00057593" w:rsidRPr="006B1B6C">
              <w:rPr>
                <w:rFonts w:ascii="Times New Roman" w:eastAsia="Times New Roman" w:hAnsi="Times New Roman" w:cs="Times New Roman"/>
                <w:color w:val="000000"/>
                <w:sz w:val="20"/>
                <w:szCs w:val="20"/>
                <w:lang w:val="en-US"/>
              </w:rPr>
              <w:t xml:space="preserve"> T</w:t>
            </w:r>
            <w:r w:rsidR="009104CA" w:rsidRPr="006B1B6C">
              <w:rPr>
                <w:rFonts w:ascii="Times New Roman" w:eastAsia="Times New Roman" w:hAnsi="Times New Roman" w:cs="Times New Roman"/>
                <w:color w:val="000000"/>
                <w:sz w:val="20"/>
                <w:szCs w:val="20"/>
                <w:lang w:val="en-US"/>
              </w:rPr>
              <w:t xml:space="preserve">he Customer has no right to demand compensation for any losses, including penalties caused by the suspension of the Services and </w:t>
            </w:r>
            <w:r w:rsidR="00057593" w:rsidRPr="006B1B6C">
              <w:rPr>
                <w:rFonts w:ascii="Times New Roman" w:eastAsia="Times New Roman" w:hAnsi="Times New Roman" w:cs="Times New Roman"/>
                <w:color w:val="000000"/>
                <w:sz w:val="20"/>
                <w:szCs w:val="20"/>
                <w:lang w:val="en-US"/>
              </w:rPr>
              <w:t>failure to observe</w:t>
            </w:r>
            <w:r w:rsidR="009104CA" w:rsidRPr="006B1B6C">
              <w:rPr>
                <w:rFonts w:ascii="Times New Roman" w:eastAsia="Times New Roman" w:hAnsi="Times New Roman" w:cs="Times New Roman"/>
                <w:color w:val="000000"/>
                <w:sz w:val="20"/>
                <w:szCs w:val="20"/>
                <w:lang w:val="en-US"/>
              </w:rPr>
              <w:t xml:space="preserve"> the </w:t>
            </w:r>
            <w:r w:rsidR="00057593" w:rsidRPr="006B1B6C">
              <w:rPr>
                <w:rFonts w:ascii="Times New Roman" w:eastAsia="Times New Roman" w:hAnsi="Times New Roman" w:cs="Times New Roman"/>
                <w:color w:val="000000"/>
                <w:sz w:val="20"/>
                <w:szCs w:val="20"/>
                <w:lang w:val="en-US"/>
              </w:rPr>
              <w:t>timeframe</w:t>
            </w:r>
            <w:r w:rsidR="009104CA" w:rsidRPr="006B1B6C">
              <w:rPr>
                <w:rFonts w:ascii="Times New Roman" w:eastAsia="Times New Roman" w:hAnsi="Times New Roman" w:cs="Times New Roman"/>
                <w:color w:val="000000"/>
                <w:sz w:val="20"/>
                <w:szCs w:val="20"/>
                <w:lang w:val="en-US"/>
              </w:rPr>
              <w:t xml:space="preserve"> </w:t>
            </w:r>
            <w:r w:rsidR="00057593" w:rsidRPr="006B1B6C">
              <w:rPr>
                <w:rFonts w:ascii="Times New Roman" w:eastAsia="Times New Roman" w:hAnsi="Times New Roman" w:cs="Times New Roman"/>
                <w:color w:val="000000"/>
                <w:sz w:val="20"/>
                <w:szCs w:val="20"/>
                <w:lang w:val="en-US"/>
              </w:rPr>
              <w:t xml:space="preserve">for rendering </w:t>
            </w:r>
            <w:r w:rsidR="009104CA" w:rsidRPr="006B1B6C">
              <w:rPr>
                <w:rFonts w:ascii="Times New Roman" w:eastAsia="Times New Roman" w:hAnsi="Times New Roman" w:cs="Times New Roman"/>
                <w:color w:val="000000"/>
                <w:sz w:val="20"/>
                <w:szCs w:val="20"/>
                <w:lang w:val="en-US"/>
              </w:rPr>
              <w:t>Services.</w:t>
            </w:r>
          </w:p>
          <w:p w14:paraId="17C817E6" w14:textId="29AAE016" w:rsidR="00F56536" w:rsidRPr="009F269D" w:rsidRDefault="00DB3103"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3.3.4</w:t>
            </w:r>
            <w:r w:rsidR="00F56536" w:rsidRPr="006B1B6C">
              <w:rPr>
                <w:rFonts w:ascii="Times New Roman" w:eastAsia="Times New Roman" w:hAnsi="Times New Roman" w:cs="Times New Roman"/>
                <w:color w:val="000000"/>
                <w:sz w:val="20"/>
                <w:szCs w:val="20"/>
                <w:lang w:val="en-US"/>
              </w:rPr>
              <w:t xml:space="preserve">. </w:t>
            </w:r>
            <w:r w:rsidR="00057593" w:rsidRPr="006B1B6C">
              <w:rPr>
                <w:rFonts w:ascii="Times New Roman" w:eastAsia="Times New Roman" w:hAnsi="Times New Roman" w:cs="Times New Roman"/>
                <w:color w:val="000000"/>
                <w:sz w:val="20"/>
                <w:szCs w:val="20"/>
                <w:lang w:val="en-US"/>
              </w:rPr>
              <w:t xml:space="preserve">To send to the Customer’s e-mail address the </w:t>
            </w:r>
            <w:r w:rsidR="006C329E" w:rsidRPr="006B1B6C">
              <w:rPr>
                <w:rFonts w:ascii="Times New Roman" w:eastAsia="Times New Roman" w:hAnsi="Times New Roman" w:cs="Times New Roman"/>
                <w:color w:val="000000"/>
                <w:sz w:val="20"/>
                <w:szCs w:val="20"/>
                <w:lang w:val="en-US"/>
              </w:rPr>
              <w:t>relevant notifications</w:t>
            </w:r>
            <w:r w:rsidR="00057593" w:rsidRPr="006B1B6C">
              <w:rPr>
                <w:rFonts w:ascii="Times New Roman" w:eastAsia="Times New Roman" w:hAnsi="Times New Roman" w:cs="Times New Roman"/>
                <w:color w:val="000000"/>
                <w:sz w:val="20"/>
                <w:szCs w:val="20"/>
                <w:lang w:val="en-US"/>
              </w:rPr>
              <w:t xml:space="preserve"> concerning </w:t>
            </w:r>
            <w:r w:rsidR="006C329E" w:rsidRPr="006B1B6C">
              <w:rPr>
                <w:rFonts w:ascii="Times New Roman" w:eastAsia="Times New Roman" w:hAnsi="Times New Roman" w:cs="Times New Roman"/>
                <w:color w:val="000000"/>
                <w:sz w:val="20"/>
                <w:szCs w:val="20"/>
                <w:lang w:val="en-US"/>
              </w:rPr>
              <w:t>the Contract conditions</w:t>
            </w:r>
            <w:r w:rsidR="00F56536" w:rsidRPr="006B1B6C">
              <w:rPr>
                <w:rFonts w:ascii="Times New Roman" w:eastAsia="Times New Roman" w:hAnsi="Times New Roman" w:cs="Times New Roman"/>
                <w:color w:val="000000"/>
                <w:sz w:val="20"/>
                <w:szCs w:val="20"/>
                <w:lang w:val="en-US"/>
              </w:rPr>
              <w:t>.</w:t>
            </w:r>
          </w:p>
          <w:p w14:paraId="0B9EBBF3" w14:textId="674A41A2" w:rsidR="00F56536" w:rsidRPr="006B1B6C" w:rsidRDefault="00DB3103" w:rsidP="003A5F88">
            <w:pPr>
              <w:ind w:left="21"/>
              <w:textAlignment w:val="baseline"/>
              <w:rPr>
                <w:rFonts w:ascii="Times New Roman" w:eastAsia="Times New Roman" w:hAnsi="Times New Roman" w:cs="Times New Roman"/>
                <w:b/>
                <w:bCs/>
                <w:color w:val="000000"/>
                <w:sz w:val="20"/>
                <w:szCs w:val="20"/>
                <w:lang w:val="en-US"/>
              </w:rPr>
            </w:pPr>
            <w:r w:rsidRPr="006B1B6C">
              <w:rPr>
                <w:rFonts w:ascii="Times New Roman" w:eastAsia="Times New Roman" w:hAnsi="Times New Roman" w:cs="Times New Roman"/>
                <w:b/>
                <w:bCs/>
                <w:color w:val="000000"/>
                <w:sz w:val="20"/>
                <w:szCs w:val="20"/>
                <w:lang w:val="en-US"/>
              </w:rPr>
              <w:t>3.</w:t>
            </w:r>
            <w:r w:rsidR="00F56536" w:rsidRPr="006B1B6C">
              <w:rPr>
                <w:rFonts w:ascii="Times New Roman" w:eastAsia="Times New Roman" w:hAnsi="Times New Roman" w:cs="Times New Roman"/>
                <w:b/>
                <w:bCs/>
                <w:color w:val="000000"/>
                <w:sz w:val="20"/>
                <w:szCs w:val="20"/>
                <w:lang w:val="en-US"/>
              </w:rPr>
              <w:t xml:space="preserve">4. </w:t>
            </w:r>
            <w:r w:rsidR="006C329E" w:rsidRPr="006B1B6C">
              <w:rPr>
                <w:rFonts w:ascii="Times New Roman" w:eastAsia="Times New Roman" w:hAnsi="Times New Roman" w:cs="Times New Roman"/>
                <w:b/>
                <w:bCs/>
                <w:color w:val="000000"/>
                <w:sz w:val="20"/>
                <w:szCs w:val="20"/>
                <w:lang w:val="en-US"/>
              </w:rPr>
              <w:t>The Performer i</w:t>
            </w:r>
            <w:r w:rsidR="009A593D" w:rsidRPr="006B1B6C">
              <w:rPr>
                <w:rFonts w:ascii="Times New Roman" w:eastAsia="Times New Roman" w:hAnsi="Times New Roman" w:cs="Times New Roman"/>
                <w:b/>
                <w:bCs/>
                <w:color w:val="000000"/>
                <w:sz w:val="20"/>
                <w:szCs w:val="20"/>
                <w:lang w:val="en-US"/>
              </w:rPr>
              <w:t>s</w:t>
            </w:r>
            <w:r w:rsidR="006C329E" w:rsidRPr="006B1B6C">
              <w:rPr>
                <w:rFonts w:ascii="Times New Roman" w:eastAsia="Times New Roman" w:hAnsi="Times New Roman" w:cs="Times New Roman"/>
                <w:b/>
                <w:bCs/>
                <w:color w:val="000000"/>
                <w:sz w:val="20"/>
                <w:szCs w:val="20"/>
                <w:lang w:val="en-US"/>
              </w:rPr>
              <w:t xml:space="preserve"> obliged</w:t>
            </w:r>
            <w:r w:rsidR="00F56536" w:rsidRPr="006B1B6C">
              <w:rPr>
                <w:rFonts w:ascii="Times New Roman" w:eastAsia="Times New Roman" w:hAnsi="Times New Roman" w:cs="Times New Roman"/>
                <w:b/>
                <w:bCs/>
                <w:color w:val="000000"/>
                <w:sz w:val="20"/>
                <w:szCs w:val="20"/>
                <w:lang w:val="en-US"/>
              </w:rPr>
              <w:t xml:space="preserve">: </w:t>
            </w:r>
          </w:p>
          <w:p w14:paraId="639D1418" w14:textId="35FCE5EC" w:rsidR="00F56536" w:rsidRPr="006B1B6C" w:rsidRDefault="00DB3103"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3.4.</w:t>
            </w:r>
            <w:r w:rsidR="00F56536" w:rsidRPr="006B1B6C">
              <w:rPr>
                <w:rFonts w:ascii="Times New Roman" w:eastAsia="Times New Roman" w:hAnsi="Times New Roman" w:cs="Times New Roman"/>
                <w:color w:val="000000"/>
                <w:sz w:val="20"/>
                <w:szCs w:val="20"/>
                <w:lang w:val="en-US"/>
              </w:rPr>
              <w:t xml:space="preserve">1. </w:t>
            </w:r>
            <w:r w:rsidR="006C329E" w:rsidRPr="006B1B6C">
              <w:rPr>
                <w:rFonts w:ascii="Times New Roman" w:eastAsia="Times New Roman" w:hAnsi="Times New Roman" w:cs="Times New Roman"/>
                <w:color w:val="000000"/>
                <w:sz w:val="20"/>
                <w:szCs w:val="20"/>
                <w:lang w:val="en-US"/>
              </w:rPr>
              <w:t>To t</w:t>
            </w:r>
            <w:r w:rsidR="006C329E" w:rsidRPr="006B1B6C">
              <w:rPr>
                <w:rFonts w:ascii="Times New Roman" w:eastAsia="Times New Roman" w:hAnsi="Times New Roman" w:cs="Times New Roman"/>
                <w:color w:val="000000"/>
                <w:spacing w:val="-4"/>
                <w:sz w:val="20"/>
                <w:szCs w:val="20"/>
                <w:lang w:val="en-US"/>
              </w:rPr>
              <w:t>erm</w:t>
            </w:r>
            <w:r w:rsidR="007A65AF">
              <w:rPr>
                <w:rFonts w:ascii="Times New Roman" w:eastAsia="Times New Roman" w:hAnsi="Times New Roman" w:cs="Times New Roman"/>
                <w:color w:val="000000"/>
                <w:spacing w:val="-4"/>
                <w:sz w:val="20"/>
                <w:szCs w:val="20"/>
                <w:lang w:val="en-US"/>
              </w:rPr>
              <w:t xml:space="preserve">inate the Customer's access to the Applicant’s Account </w:t>
            </w:r>
            <w:r w:rsidR="006C329E" w:rsidRPr="006B1B6C">
              <w:rPr>
                <w:rFonts w:ascii="Times New Roman" w:eastAsia="Times New Roman" w:hAnsi="Times New Roman" w:cs="Times New Roman"/>
                <w:color w:val="000000"/>
                <w:spacing w:val="-4"/>
                <w:sz w:val="20"/>
                <w:szCs w:val="20"/>
                <w:lang w:val="en-US"/>
              </w:rPr>
              <w:t>upon expiration of the Contract</w:t>
            </w:r>
            <w:r w:rsidR="00F56536" w:rsidRPr="006B1B6C">
              <w:rPr>
                <w:rFonts w:ascii="Times New Roman" w:eastAsia="Times New Roman" w:hAnsi="Times New Roman" w:cs="Times New Roman"/>
                <w:color w:val="000000"/>
                <w:spacing w:val="-4"/>
                <w:sz w:val="20"/>
                <w:szCs w:val="20"/>
                <w:lang w:val="en-US"/>
              </w:rPr>
              <w:t>.</w:t>
            </w:r>
          </w:p>
          <w:p w14:paraId="1C18CD1D" w14:textId="154F50A6" w:rsidR="00F56536" w:rsidRPr="006B1B6C" w:rsidRDefault="00DB3103"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3.4.</w:t>
            </w:r>
            <w:r w:rsidR="00F56536" w:rsidRPr="006B1B6C">
              <w:rPr>
                <w:rFonts w:ascii="Times New Roman" w:eastAsia="Times New Roman" w:hAnsi="Times New Roman" w:cs="Times New Roman"/>
                <w:color w:val="000000"/>
                <w:sz w:val="20"/>
                <w:szCs w:val="20"/>
                <w:lang w:val="en-US"/>
              </w:rPr>
              <w:t xml:space="preserve">2. </w:t>
            </w:r>
            <w:r w:rsidR="006C329E" w:rsidRPr="006B1B6C">
              <w:rPr>
                <w:rFonts w:ascii="Times New Roman" w:eastAsia="Times New Roman" w:hAnsi="Times New Roman" w:cs="Times New Roman"/>
                <w:color w:val="000000"/>
                <w:sz w:val="20"/>
                <w:szCs w:val="20"/>
                <w:lang w:val="en-US"/>
              </w:rPr>
              <w:t>To ensur</w:t>
            </w:r>
            <w:r w:rsidR="009A593D" w:rsidRPr="006B1B6C">
              <w:rPr>
                <w:rFonts w:ascii="Times New Roman" w:eastAsia="Times New Roman" w:hAnsi="Times New Roman" w:cs="Times New Roman"/>
                <w:color w:val="000000"/>
                <w:sz w:val="20"/>
                <w:szCs w:val="20"/>
                <w:lang w:val="en-US"/>
              </w:rPr>
              <w:t xml:space="preserve">e the </w:t>
            </w:r>
            <w:r w:rsidR="006B1B6C" w:rsidRPr="006B1B6C">
              <w:rPr>
                <w:rFonts w:ascii="Times New Roman" w:eastAsia="Times New Roman" w:hAnsi="Times New Roman" w:cs="Times New Roman"/>
                <w:color w:val="000000"/>
                <w:sz w:val="20"/>
                <w:szCs w:val="20"/>
                <w:lang w:val="en-US"/>
              </w:rPr>
              <w:t>trouble-free</w:t>
            </w:r>
            <w:r w:rsidR="007A65AF">
              <w:rPr>
                <w:rFonts w:ascii="Times New Roman" w:eastAsia="Times New Roman" w:hAnsi="Times New Roman" w:cs="Times New Roman"/>
                <w:color w:val="000000"/>
                <w:sz w:val="20"/>
                <w:szCs w:val="20"/>
                <w:lang w:val="en-US"/>
              </w:rPr>
              <w:t xml:space="preserve"> operation</w:t>
            </w:r>
            <w:r w:rsidR="00363DBF">
              <w:rPr>
                <w:rFonts w:ascii="Times New Roman" w:eastAsia="Times New Roman" w:hAnsi="Times New Roman" w:cs="Times New Roman"/>
                <w:color w:val="000000"/>
                <w:sz w:val="20"/>
                <w:szCs w:val="20"/>
                <w:lang w:val="en-US"/>
              </w:rPr>
              <w:t xml:space="preserve">                                                </w:t>
            </w:r>
            <w:r w:rsidR="007A65AF">
              <w:rPr>
                <w:rFonts w:ascii="Times New Roman" w:eastAsia="Times New Roman" w:hAnsi="Times New Roman" w:cs="Times New Roman"/>
                <w:color w:val="000000"/>
                <w:sz w:val="20"/>
                <w:szCs w:val="20"/>
                <w:lang w:val="en-US"/>
              </w:rPr>
              <w:t xml:space="preserve"> of the Applicant’s Account</w:t>
            </w:r>
            <w:r w:rsidR="006C329E" w:rsidRPr="006B1B6C">
              <w:rPr>
                <w:rFonts w:ascii="Times New Roman" w:eastAsia="Times New Roman" w:hAnsi="Times New Roman" w:cs="Times New Roman"/>
                <w:color w:val="000000"/>
                <w:sz w:val="20"/>
                <w:szCs w:val="20"/>
                <w:lang w:val="en-US"/>
              </w:rPr>
              <w:t xml:space="preserve"> under the Contract </w:t>
            </w:r>
            <w:r w:rsidR="00363DBF">
              <w:rPr>
                <w:rFonts w:ascii="Times New Roman" w:eastAsia="Times New Roman" w:hAnsi="Times New Roman" w:cs="Times New Roman"/>
                <w:color w:val="000000"/>
                <w:sz w:val="20"/>
                <w:szCs w:val="20"/>
                <w:lang w:val="en-US"/>
              </w:rPr>
              <w:t xml:space="preserve">                            </w:t>
            </w:r>
            <w:r w:rsidR="006C329E" w:rsidRPr="006B1B6C">
              <w:rPr>
                <w:rFonts w:ascii="Times New Roman" w:eastAsia="Times New Roman" w:hAnsi="Times New Roman" w:cs="Times New Roman"/>
                <w:color w:val="000000"/>
                <w:sz w:val="20"/>
                <w:szCs w:val="20"/>
                <w:lang w:val="en-US"/>
              </w:rPr>
              <w:t>conditions.</w:t>
            </w:r>
          </w:p>
          <w:p w14:paraId="67311405" w14:textId="6C9BEF6D" w:rsidR="00692A0C" w:rsidRPr="006B1B6C" w:rsidRDefault="00DB3103"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3.4.</w:t>
            </w:r>
            <w:r w:rsidR="00F56536" w:rsidRPr="006B1B6C">
              <w:rPr>
                <w:rFonts w:ascii="Times New Roman" w:eastAsia="Times New Roman" w:hAnsi="Times New Roman" w:cs="Times New Roman"/>
                <w:color w:val="000000"/>
                <w:sz w:val="20"/>
                <w:szCs w:val="20"/>
                <w:lang w:val="en-US"/>
              </w:rPr>
              <w:t>3.</w:t>
            </w:r>
            <w:r w:rsidR="00692A0C" w:rsidRPr="006B1B6C">
              <w:rPr>
                <w:rFonts w:ascii="Times New Roman" w:eastAsia="Times New Roman" w:hAnsi="Times New Roman" w:cs="Times New Roman"/>
                <w:color w:val="000000"/>
                <w:sz w:val="20"/>
                <w:szCs w:val="20"/>
                <w:lang w:val="en-US"/>
              </w:rPr>
              <w:t xml:space="preserve"> To </w:t>
            </w:r>
            <w:r w:rsidR="00FE74C5">
              <w:rPr>
                <w:rFonts w:ascii="Times New Roman" w:eastAsia="Times New Roman" w:hAnsi="Times New Roman" w:cs="Times New Roman"/>
                <w:color w:val="000000"/>
                <w:sz w:val="20"/>
                <w:szCs w:val="20"/>
                <w:lang w:val="en-US"/>
              </w:rPr>
              <w:t>give</w:t>
            </w:r>
            <w:r w:rsidR="00692A0C" w:rsidRPr="006B1B6C">
              <w:rPr>
                <w:rFonts w:ascii="Times New Roman" w:eastAsia="Times New Roman" w:hAnsi="Times New Roman" w:cs="Times New Roman"/>
                <w:color w:val="000000"/>
                <w:sz w:val="20"/>
                <w:szCs w:val="20"/>
                <w:lang w:val="en-US"/>
              </w:rPr>
              <w:t xml:space="preserve"> the Customer by means of telecommunication (telephone, e-mail)</w:t>
            </w:r>
            <w:r w:rsidR="006B1B6C">
              <w:rPr>
                <w:rFonts w:ascii="Times New Roman" w:eastAsia="Times New Roman" w:hAnsi="Times New Roman" w:cs="Times New Roman"/>
                <w:color w:val="000000"/>
                <w:sz w:val="20"/>
                <w:szCs w:val="20"/>
                <w:lang w:val="en-US"/>
              </w:rPr>
              <w:t xml:space="preserve"> </w:t>
            </w:r>
            <w:r w:rsidR="00692A0C" w:rsidRPr="006B1B6C">
              <w:rPr>
                <w:rFonts w:ascii="Times New Roman" w:eastAsia="Times New Roman" w:hAnsi="Times New Roman" w:cs="Times New Roman"/>
                <w:color w:val="000000"/>
                <w:sz w:val="20"/>
                <w:szCs w:val="20"/>
                <w:lang w:val="en-US"/>
              </w:rPr>
              <w:t xml:space="preserve">information about the </w:t>
            </w:r>
            <w:r w:rsidR="00363DBF">
              <w:rPr>
                <w:rFonts w:ascii="Times New Roman" w:eastAsia="Times New Roman" w:hAnsi="Times New Roman" w:cs="Times New Roman"/>
                <w:color w:val="000000"/>
                <w:sz w:val="20"/>
                <w:szCs w:val="20"/>
                <w:lang w:val="en-US"/>
              </w:rPr>
              <w:t xml:space="preserve">                                               </w:t>
            </w:r>
            <w:r w:rsidR="00692A0C" w:rsidRPr="006B1B6C">
              <w:rPr>
                <w:rFonts w:ascii="Times New Roman" w:eastAsia="Times New Roman" w:hAnsi="Times New Roman" w:cs="Times New Roman"/>
                <w:color w:val="000000"/>
                <w:sz w:val="20"/>
                <w:szCs w:val="20"/>
                <w:lang w:val="en-US"/>
              </w:rPr>
              <w:t xml:space="preserve">Services and respond to the Customer inquiries </w:t>
            </w:r>
            <w:r w:rsidR="00363DBF">
              <w:rPr>
                <w:rFonts w:ascii="Times New Roman" w:eastAsia="Times New Roman" w:hAnsi="Times New Roman" w:cs="Times New Roman"/>
                <w:color w:val="000000"/>
                <w:sz w:val="20"/>
                <w:szCs w:val="20"/>
                <w:lang w:val="en-US"/>
              </w:rPr>
              <w:t xml:space="preserve">                           </w:t>
            </w:r>
            <w:r w:rsidR="00692A0C" w:rsidRPr="006B1B6C">
              <w:rPr>
                <w:rFonts w:ascii="Times New Roman" w:eastAsia="Times New Roman" w:hAnsi="Times New Roman" w:cs="Times New Roman"/>
                <w:color w:val="000000"/>
                <w:sz w:val="20"/>
                <w:szCs w:val="20"/>
                <w:lang w:val="en-US"/>
              </w:rPr>
              <w:t>concerning quality of the Services</w:t>
            </w:r>
            <w:r w:rsidR="00E47314">
              <w:rPr>
                <w:rFonts w:ascii="Times New Roman" w:eastAsia="Times New Roman" w:hAnsi="Times New Roman" w:cs="Times New Roman"/>
                <w:color w:val="000000"/>
                <w:sz w:val="20"/>
                <w:szCs w:val="20"/>
                <w:lang w:val="en-US"/>
              </w:rPr>
              <w:t>,</w:t>
            </w:r>
            <w:r w:rsidR="00692A0C" w:rsidRPr="006B1B6C">
              <w:rPr>
                <w:rFonts w:ascii="Times New Roman" w:eastAsia="Times New Roman" w:hAnsi="Times New Roman" w:cs="Times New Roman"/>
                <w:color w:val="000000"/>
                <w:sz w:val="20"/>
                <w:szCs w:val="20"/>
                <w:lang w:val="en-US"/>
              </w:rPr>
              <w:t xml:space="preserve"> and solve problems, which occur</w:t>
            </w:r>
            <w:r w:rsidR="00F56536" w:rsidRPr="006B1B6C">
              <w:rPr>
                <w:rFonts w:ascii="Times New Roman" w:eastAsia="Times New Roman" w:hAnsi="Times New Roman" w:cs="Times New Roman"/>
                <w:color w:val="000000"/>
                <w:sz w:val="20"/>
                <w:szCs w:val="20"/>
                <w:lang w:val="en-US"/>
              </w:rPr>
              <w:t>.</w:t>
            </w:r>
          </w:p>
          <w:p w14:paraId="63034AB8" w14:textId="501446DF" w:rsidR="00F56536" w:rsidRPr="006B1B6C" w:rsidRDefault="00DB3103" w:rsidP="00DF72A0">
            <w:pPr>
              <w:ind w:left="173" w:hanging="173"/>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3.4.</w:t>
            </w:r>
            <w:r w:rsidR="00F56536" w:rsidRPr="006B1B6C">
              <w:rPr>
                <w:rFonts w:ascii="Times New Roman" w:eastAsia="Times New Roman" w:hAnsi="Times New Roman" w:cs="Times New Roman"/>
                <w:color w:val="000000"/>
                <w:sz w:val="20"/>
                <w:szCs w:val="20"/>
                <w:lang w:val="en-US"/>
              </w:rPr>
              <w:t xml:space="preserve">4. </w:t>
            </w:r>
            <w:r w:rsidR="00692A0C" w:rsidRPr="006B1B6C">
              <w:rPr>
                <w:rFonts w:ascii="Times New Roman" w:eastAsia="Times New Roman" w:hAnsi="Times New Roman" w:cs="Times New Roman"/>
                <w:color w:val="000000"/>
                <w:sz w:val="20"/>
                <w:szCs w:val="20"/>
                <w:lang w:val="en-US"/>
              </w:rPr>
              <w:t xml:space="preserve">To draw up the Statement of Works Acceptance (Services Rendered) and provide it to the Customer for </w:t>
            </w:r>
            <w:r w:rsidR="009B6AE9" w:rsidRPr="006B1B6C">
              <w:rPr>
                <w:rFonts w:ascii="Times New Roman" w:eastAsia="Times New Roman" w:hAnsi="Times New Roman" w:cs="Times New Roman"/>
                <w:color w:val="000000"/>
                <w:sz w:val="20"/>
                <w:szCs w:val="20"/>
                <w:lang w:val="en-US"/>
              </w:rPr>
              <w:t>agreeing upon</w:t>
            </w:r>
            <w:r w:rsidR="00F56536" w:rsidRPr="006B1B6C">
              <w:rPr>
                <w:rFonts w:ascii="Times New Roman" w:eastAsia="Times New Roman" w:hAnsi="Times New Roman" w:cs="Times New Roman"/>
                <w:color w:val="000000"/>
                <w:sz w:val="20"/>
                <w:szCs w:val="20"/>
                <w:lang w:val="en-US"/>
              </w:rPr>
              <w:t xml:space="preserve"> </w:t>
            </w:r>
            <w:r w:rsidR="00E426B9">
              <w:rPr>
                <w:rFonts w:ascii="Times New Roman" w:eastAsia="Times New Roman" w:hAnsi="Times New Roman" w:cs="Times New Roman"/>
                <w:color w:val="000000"/>
                <w:sz w:val="20"/>
                <w:szCs w:val="20"/>
                <w:lang w:val="en-US"/>
              </w:rPr>
              <w:t>according to</w:t>
            </w:r>
            <w:r w:rsidR="0084181C" w:rsidRPr="006B1B6C">
              <w:rPr>
                <w:rFonts w:ascii="Times New Roman" w:eastAsia="Times New Roman" w:hAnsi="Times New Roman" w:cs="Times New Roman"/>
                <w:color w:val="000000"/>
                <w:sz w:val="20"/>
                <w:szCs w:val="20"/>
                <w:lang w:val="en-US"/>
              </w:rPr>
              <w:t xml:space="preserve"> the timeframe and </w:t>
            </w:r>
            <w:r w:rsidR="00E426B9">
              <w:rPr>
                <w:rFonts w:ascii="Times New Roman" w:eastAsia="Times New Roman" w:hAnsi="Times New Roman" w:cs="Times New Roman"/>
                <w:color w:val="000000"/>
                <w:sz w:val="20"/>
                <w:szCs w:val="20"/>
                <w:lang w:val="en-US"/>
              </w:rPr>
              <w:t>provisions</w:t>
            </w:r>
            <w:r w:rsidR="0084181C" w:rsidRPr="006B1B6C">
              <w:rPr>
                <w:rFonts w:ascii="Times New Roman" w:eastAsia="Times New Roman" w:hAnsi="Times New Roman" w:cs="Times New Roman"/>
                <w:color w:val="000000"/>
                <w:sz w:val="20"/>
                <w:szCs w:val="20"/>
                <w:lang w:val="en-US"/>
              </w:rPr>
              <w:t xml:space="preserve"> specified in item 2.8 of this Contract</w:t>
            </w:r>
            <w:r w:rsidR="00F56536" w:rsidRPr="006B1B6C">
              <w:rPr>
                <w:rFonts w:ascii="Times New Roman" w:eastAsia="Times New Roman" w:hAnsi="Times New Roman" w:cs="Times New Roman"/>
                <w:color w:val="000000"/>
                <w:sz w:val="20"/>
                <w:szCs w:val="20"/>
                <w:lang w:val="en-US"/>
              </w:rPr>
              <w:t>.</w:t>
            </w:r>
          </w:p>
          <w:p w14:paraId="1A127DE1" w14:textId="07690577" w:rsidR="0084181C" w:rsidRPr="00DF72A0" w:rsidRDefault="0084181C" w:rsidP="0084181C">
            <w:pPr>
              <w:ind w:left="317" w:hanging="317"/>
              <w:jc w:val="both"/>
              <w:textAlignment w:val="baseline"/>
              <w:rPr>
                <w:rFonts w:ascii="Times New Roman" w:eastAsia="Times New Roman" w:hAnsi="Times New Roman" w:cs="Times New Roman"/>
                <w:color w:val="000000"/>
                <w:sz w:val="8"/>
                <w:szCs w:val="8"/>
                <w:lang w:val="en-US"/>
              </w:rPr>
            </w:pPr>
          </w:p>
        </w:tc>
      </w:tr>
      <w:tr w:rsidR="00743EC1" w:rsidRPr="006B1B6C" w14:paraId="54430E34" w14:textId="77777777" w:rsidTr="00725A46">
        <w:tc>
          <w:tcPr>
            <w:tcW w:w="5563" w:type="dxa"/>
          </w:tcPr>
          <w:p w14:paraId="4397F183" w14:textId="471EDC27" w:rsidR="00743EC1" w:rsidRPr="006B1B6C" w:rsidRDefault="00743EC1" w:rsidP="003A5F88">
            <w:pPr>
              <w:numPr>
                <w:ilvl w:val="0"/>
                <w:numId w:val="2"/>
              </w:numPr>
              <w:jc w:val="center"/>
              <w:textAlignment w:val="baseline"/>
              <w:rPr>
                <w:rStyle w:val="FontStyle12"/>
                <w:rFonts w:ascii="Times New Roman" w:eastAsia="Times New Roman" w:hAnsi="Times New Roman" w:cs="Times New Roman"/>
                <w:b/>
                <w:bCs/>
                <w:color w:val="000000"/>
                <w:sz w:val="20"/>
                <w:szCs w:val="20"/>
                <w:lang w:val="en-US"/>
              </w:rPr>
            </w:pPr>
            <w:r w:rsidRPr="006B1B6C">
              <w:rPr>
                <w:rFonts w:ascii="Times New Roman" w:eastAsia="Times New Roman" w:hAnsi="Times New Roman" w:cs="Times New Roman"/>
                <w:b/>
                <w:bCs/>
                <w:color w:val="000000"/>
                <w:sz w:val="20"/>
                <w:szCs w:val="20"/>
                <w:lang w:val="en-US"/>
              </w:rPr>
              <w:lastRenderedPageBreak/>
              <w:t>ВІДПОВІДАЛЬНІСТЬ СТОРІН</w:t>
            </w:r>
          </w:p>
        </w:tc>
        <w:tc>
          <w:tcPr>
            <w:tcW w:w="5528" w:type="dxa"/>
          </w:tcPr>
          <w:p w14:paraId="3718FA32" w14:textId="49C46222" w:rsidR="00743EC1" w:rsidRPr="006B1B6C" w:rsidRDefault="00DB3103" w:rsidP="003A5F88">
            <w:pPr>
              <w:jc w:val="center"/>
              <w:rPr>
                <w:rFonts w:ascii="Times New Roman" w:hAnsi="Times New Roman" w:cs="Times New Roman"/>
                <w:b/>
                <w:sz w:val="20"/>
                <w:szCs w:val="20"/>
                <w:lang w:val="en-US"/>
              </w:rPr>
            </w:pPr>
            <w:r w:rsidRPr="006B1B6C">
              <w:rPr>
                <w:rFonts w:ascii="Times New Roman" w:eastAsia="Times New Roman" w:hAnsi="Times New Roman" w:cs="Times New Roman"/>
                <w:b/>
                <w:bCs/>
                <w:color w:val="000000"/>
                <w:sz w:val="20"/>
                <w:szCs w:val="20"/>
                <w:lang w:val="en-US"/>
              </w:rPr>
              <w:t>4.</w:t>
            </w:r>
            <w:r w:rsidR="00743EC1" w:rsidRPr="006B1B6C">
              <w:rPr>
                <w:rFonts w:ascii="Times New Roman" w:eastAsia="Times New Roman" w:hAnsi="Times New Roman" w:cs="Times New Roman"/>
                <w:b/>
                <w:bCs/>
                <w:color w:val="000000"/>
                <w:sz w:val="20"/>
                <w:szCs w:val="20"/>
                <w:lang w:val="en-US"/>
              </w:rPr>
              <w:t xml:space="preserve"> </w:t>
            </w:r>
            <w:r w:rsidR="0084181C" w:rsidRPr="006B1B6C">
              <w:rPr>
                <w:rFonts w:ascii="Times New Roman" w:eastAsia="Times New Roman" w:hAnsi="Times New Roman" w:cs="Times New Roman"/>
                <w:b/>
                <w:bCs/>
                <w:color w:val="000000"/>
                <w:sz w:val="20"/>
                <w:szCs w:val="20"/>
                <w:lang w:val="en-US"/>
              </w:rPr>
              <w:t>RESPONSIBILITIES OF THE PARTIES</w:t>
            </w:r>
          </w:p>
        </w:tc>
      </w:tr>
      <w:tr w:rsidR="00F56536" w:rsidRPr="006B1B6C" w14:paraId="57889A64" w14:textId="77777777" w:rsidTr="00725A46">
        <w:tc>
          <w:tcPr>
            <w:tcW w:w="5563" w:type="dxa"/>
          </w:tcPr>
          <w:p w14:paraId="2B84CA04" w14:textId="5682CABE" w:rsidR="00F56536" w:rsidRPr="009F269D" w:rsidRDefault="000C02EA" w:rsidP="00DF72A0">
            <w:pPr>
              <w:ind w:left="209" w:hanging="209"/>
              <w:jc w:val="both"/>
              <w:rPr>
                <w:rStyle w:val="FontStyle12"/>
                <w:rFonts w:ascii="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4.</w:t>
            </w:r>
            <w:r w:rsidR="00F56536" w:rsidRPr="009F269D">
              <w:rPr>
                <w:rFonts w:ascii="Times New Roman" w:eastAsia="Times New Roman" w:hAnsi="Times New Roman" w:cs="Times New Roman"/>
                <w:color w:val="000000"/>
                <w:sz w:val="20"/>
                <w:szCs w:val="20"/>
                <w:lang w:val="ru-RU"/>
              </w:rPr>
              <w:t>1. За порушення Замовником строку внесення 100% передоплати за</w:t>
            </w:r>
            <w:r w:rsidR="00987FEB" w:rsidRPr="009F269D">
              <w:rPr>
                <w:rFonts w:ascii="Times New Roman" w:eastAsia="Times New Roman" w:hAnsi="Times New Roman" w:cs="Times New Roman"/>
                <w:color w:val="000000"/>
                <w:sz w:val="20"/>
                <w:szCs w:val="20"/>
                <w:lang w:val="ru-RU"/>
              </w:rPr>
              <w:t xml:space="preserve"> надання Послуг, передбаченому</w:t>
            </w:r>
            <w:r w:rsidR="00F56536" w:rsidRPr="009F269D">
              <w:rPr>
                <w:rFonts w:ascii="Times New Roman" w:eastAsia="Times New Roman" w:hAnsi="Times New Roman" w:cs="Times New Roman"/>
                <w:color w:val="000000"/>
                <w:sz w:val="20"/>
                <w:szCs w:val="20"/>
                <w:lang w:val="ru-RU"/>
              </w:rPr>
              <w:t xml:space="preserve"> п. 2.4 Договору, стягується пеня у розмірі 0,1 відсоток вартості Послуг, встановленої у п. 2.</w:t>
            </w:r>
            <w:r w:rsidR="00836083" w:rsidRPr="009F269D">
              <w:rPr>
                <w:rFonts w:ascii="Times New Roman" w:eastAsia="Times New Roman" w:hAnsi="Times New Roman" w:cs="Times New Roman"/>
                <w:color w:val="000000"/>
                <w:sz w:val="20"/>
                <w:szCs w:val="20"/>
                <w:lang w:val="ru-RU"/>
              </w:rPr>
              <w:t>1</w:t>
            </w:r>
            <w:r w:rsidR="00F56536" w:rsidRPr="009F269D">
              <w:rPr>
                <w:rFonts w:ascii="Times New Roman" w:eastAsia="Times New Roman" w:hAnsi="Times New Roman" w:cs="Times New Roman"/>
                <w:color w:val="000000"/>
                <w:sz w:val="20"/>
                <w:szCs w:val="20"/>
                <w:lang w:val="ru-RU"/>
              </w:rPr>
              <w:t xml:space="preserve"> Договору, за кожний день прострочення, але не більше подвійної облікової ставки НБУ, що діяла на момент прострочення. За прострочення внесення передоплати понад 10 календарних днів додатково стягується штраф у розмірі</w:t>
            </w:r>
            <w:r w:rsidR="00F56536" w:rsidRPr="006B1B6C">
              <w:rPr>
                <w:rFonts w:ascii="Times New Roman" w:eastAsia="Times New Roman" w:hAnsi="Times New Roman" w:cs="Times New Roman"/>
                <w:color w:val="000000"/>
                <w:sz w:val="20"/>
                <w:szCs w:val="20"/>
                <w:lang w:val="en-US"/>
              </w:rPr>
              <w:t> </w:t>
            </w:r>
            <w:r w:rsidR="00F56536" w:rsidRPr="009F269D">
              <w:rPr>
                <w:rFonts w:ascii="Times New Roman" w:eastAsia="Times New Roman" w:hAnsi="Times New Roman" w:cs="Times New Roman"/>
                <w:color w:val="000000"/>
                <w:sz w:val="20"/>
                <w:szCs w:val="20"/>
                <w:lang w:val="ru-RU"/>
              </w:rPr>
              <w:t>7 % від вартості Послуг, встановленої у п. 2.</w:t>
            </w:r>
            <w:r w:rsidR="00836083" w:rsidRPr="009F269D">
              <w:rPr>
                <w:rFonts w:ascii="Times New Roman" w:eastAsia="Times New Roman" w:hAnsi="Times New Roman" w:cs="Times New Roman"/>
                <w:color w:val="000000"/>
                <w:sz w:val="20"/>
                <w:szCs w:val="20"/>
                <w:lang w:val="ru-RU"/>
              </w:rPr>
              <w:t>1</w:t>
            </w:r>
            <w:r w:rsidR="00F56536" w:rsidRPr="009F269D">
              <w:rPr>
                <w:rFonts w:ascii="Times New Roman" w:eastAsia="Times New Roman" w:hAnsi="Times New Roman" w:cs="Times New Roman"/>
                <w:color w:val="000000"/>
                <w:sz w:val="20"/>
                <w:szCs w:val="20"/>
                <w:lang w:val="ru-RU"/>
              </w:rPr>
              <w:t xml:space="preserve"> Договору.</w:t>
            </w:r>
            <w:r w:rsidR="00F56536" w:rsidRPr="006B1B6C">
              <w:rPr>
                <w:rFonts w:ascii="Times New Roman" w:eastAsia="Times New Roman" w:hAnsi="Times New Roman" w:cs="Times New Roman"/>
                <w:color w:val="000000"/>
                <w:sz w:val="20"/>
                <w:szCs w:val="20"/>
                <w:lang w:val="en-US"/>
              </w:rPr>
              <w:t>  </w:t>
            </w:r>
          </w:p>
        </w:tc>
        <w:tc>
          <w:tcPr>
            <w:tcW w:w="5528" w:type="dxa"/>
          </w:tcPr>
          <w:p w14:paraId="2046CF3A" w14:textId="01040865" w:rsidR="00F56536" w:rsidRPr="006B1B6C" w:rsidRDefault="00DB3103" w:rsidP="00DF72A0">
            <w:pPr>
              <w:ind w:left="173" w:hanging="173"/>
              <w:jc w:val="both"/>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4.</w:t>
            </w:r>
            <w:r w:rsidR="00576A90" w:rsidRPr="006B1B6C">
              <w:rPr>
                <w:rFonts w:ascii="Times New Roman" w:eastAsia="Times New Roman" w:hAnsi="Times New Roman" w:cs="Times New Roman"/>
                <w:color w:val="000000"/>
                <w:sz w:val="20"/>
                <w:szCs w:val="20"/>
                <w:lang w:val="en-US"/>
              </w:rPr>
              <w:t xml:space="preserve">1. </w:t>
            </w:r>
            <w:r w:rsidR="0083144A" w:rsidRPr="006B1B6C">
              <w:rPr>
                <w:rFonts w:ascii="Times New Roman" w:eastAsia="Times New Roman" w:hAnsi="Times New Roman" w:cs="Times New Roman"/>
                <w:color w:val="000000"/>
                <w:sz w:val="20"/>
                <w:szCs w:val="20"/>
                <w:lang w:val="en-US"/>
              </w:rPr>
              <w:t xml:space="preserve">If the Customer fails to </w:t>
            </w:r>
            <w:r w:rsidR="00E47314">
              <w:rPr>
                <w:rFonts w:ascii="Times New Roman" w:eastAsia="Times New Roman" w:hAnsi="Times New Roman" w:cs="Times New Roman"/>
                <w:color w:val="000000"/>
                <w:sz w:val="20"/>
                <w:szCs w:val="20"/>
                <w:lang w:val="en-US"/>
              </w:rPr>
              <w:t>make</w:t>
            </w:r>
            <w:r w:rsidR="00434DFD" w:rsidRPr="006B1B6C">
              <w:rPr>
                <w:rFonts w:ascii="Times New Roman" w:eastAsia="Times New Roman" w:hAnsi="Times New Roman" w:cs="Times New Roman"/>
                <w:color w:val="000000"/>
                <w:sz w:val="20"/>
                <w:szCs w:val="20"/>
                <w:lang w:val="en-US"/>
              </w:rPr>
              <w:t xml:space="preserve"> </w:t>
            </w:r>
            <w:r w:rsidR="0083144A" w:rsidRPr="006B1B6C">
              <w:rPr>
                <w:rFonts w:ascii="Times New Roman" w:eastAsia="Times New Roman" w:hAnsi="Times New Roman" w:cs="Times New Roman"/>
                <w:color w:val="000000"/>
                <w:sz w:val="20"/>
                <w:szCs w:val="20"/>
                <w:lang w:val="en-US"/>
              </w:rPr>
              <w:t xml:space="preserve">full </w:t>
            </w:r>
            <w:r w:rsidR="00E47314">
              <w:rPr>
                <w:rFonts w:ascii="Times New Roman" w:eastAsia="Times New Roman" w:hAnsi="Times New Roman" w:cs="Times New Roman"/>
                <w:color w:val="000000"/>
                <w:sz w:val="20"/>
                <w:szCs w:val="20"/>
                <w:lang w:val="en-US"/>
              </w:rPr>
              <w:t>pre</w:t>
            </w:r>
            <w:r w:rsidR="0083144A" w:rsidRPr="006B1B6C">
              <w:rPr>
                <w:rFonts w:ascii="Times New Roman" w:eastAsia="Times New Roman" w:hAnsi="Times New Roman" w:cs="Times New Roman"/>
                <w:color w:val="000000"/>
                <w:sz w:val="20"/>
                <w:szCs w:val="20"/>
                <w:lang w:val="en-US"/>
              </w:rPr>
              <w:t xml:space="preserve">payment for rendering Services in the timeframe specified in item 2.4 of the Contract a penalty </w:t>
            </w:r>
            <w:r w:rsidR="00434DFD" w:rsidRPr="006B1B6C">
              <w:rPr>
                <w:rFonts w:ascii="Times New Roman" w:eastAsia="Times New Roman" w:hAnsi="Times New Roman" w:cs="Times New Roman"/>
                <w:color w:val="000000"/>
                <w:sz w:val="20"/>
                <w:szCs w:val="20"/>
                <w:lang w:val="en-US"/>
              </w:rPr>
              <w:t>amounting to 0.1% of the cost of Services</w:t>
            </w:r>
            <w:r w:rsidR="00130E34" w:rsidRPr="006B1B6C">
              <w:rPr>
                <w:rFonts w:ascii="Times New Roman" w:eastAsia="Times New Roman" w:hAnsi="Times New Roman" w:cs="Times New Roman"/>
                <w:color w:val="000000"/>
                <w:sz w:val="20"/>
                <w:szCs w:val="20"/>
                <w:lang w:val="en-US"/>
              </w:rPr>
              <w:t xml:space="preserve"> specified in item 2.1 of the Contract for each day of the delay but not more than the National Bank of Ukraine (NBU)’s </w:t>
            </w:r>
            <w:r w:rsidR="00751159" w:rsidRPr="006B1B6C">
              <w:rPr>
                <w:rFonts w:ascii="Times New Roman" w:eastAsia="Times New Roman" w:hAnsi="Times New Roman" w:cs="Times New Roman"/>
                <w:color w:val="000000"/>
                <w:sz w:val="20"/>
                <w:szCs w:val="20"/>
                <w:lang w:val="en-US"/>
              </w:rPr>
              <w:t xml:space="preserve">double discount rate </w:t>
            </w:r>
            <w:r w:rsidR="00751159" w:rsidRPr="004C7206">
              <w:rPr>
                <w:rFonts w:ascii="Times New Roman" w:eastAsia="Times New Roman" w:hAnsi="Times New Roman" w:cs="Times New Roman"/>
                <w:color w:val="000000"/>
                <w:sz w:val="20"/>
                <w:szCs w:val="20"/>
                <w:lang w:val="en-US"/>
              </w:rPr>
              <w:t xml:space="preserve">effective as of the date </w:t>
            </w:r>
            <w:r w:rsidR="00576A90" w:rsidRPr="004C7206">
              <w:rPr>
                <w:rFonts w:ascii="Times New Roman" w:eastAsia="Times New Roman" w:hAnsi="Times New Roman" w:cs="Times New Roman"/>
                <w:color w:val="000000"/>
                <w:sz w:val="20"/>
                <w:szCs w:val="20"/>
                <w:lang w:val="en-US"/>
              </w:rPr>
              <w:t>of delay</w:t>
            </w:r>
            <w:r w:rsidR="00751159" w:rsidRPr="004C7206">
              <w:rPr>
                <w:rFonts w:ascii="Times New Roman" w:eastAsia="Times New Roman" w:hAnsi="Times New Roman" w:cs="Times New Roman"/>
                <w:color w:val="000000"/>
                <w:sz w:val="20"/>
                <w:szCs w:val="20"/>
                <w:lang w:val="en-US"/>
              </w:rPr>
              <w:t xml:space="preserve"> is charged</w:t>
            </w:r>
            <w:r w:rsidR="0083144A" w:rsidRPr="006B1B6C">
              <w:rPr>
                <w:rFonts w:ascii="Times New Roman" w:eastAsia="Times New Roman" w:hAnsi="Times New Roman" w:cs="Times New Roman"/>
                <w:color w:val="000000"/>
                <w:sz w:val="20"/>
                <w:szCs w:val="20"/>
                <w:lang w:val="en-US"/>
              </w:rPr>
              <w:t>. For</w:t>
            </w:r>
            <w:r w:rsidR="00434DFD" w:rsidRPr="006B1B6C">
              <w:rPr>
                <w:rFonts w:ascii="Times New Roman" w:eastAsia="Times New Roman" w:hAnsi="Times New Roman" w:cs="Times New Roman"/>
                <w:color w:val="000000"/>
                <w:sz w:val="20"/>
                <w:szCs w:val="20"/>
                <w:lang w:val="en-US"/>
              </w:rPr>
              <w:t xml:space="preserve"> the</w:t>
            </w:r>
            <w:r w:rsidR="0083144A" w:rsidRPr="006B1B6C">
              <w:rPr>
                <w:rFonts w:ascii="Times New Roman" w:eastAsia="Times New Roman" w:hAnsi="Times New Roman" w:cs="Times New Roman"/>
                <w:color w:val="000000"/>
                <w:sz w:val="20"/>
                <w:szCs w:val="20"/>
                <w:lang w:val="en-US"/>
              </w:rPr>
              <w:t xml:space="preserve"> </w:t>
            </w:r>
            <w:r w:rsidR="00E47314">
              <w:rPr>
                <w:rFonts w:ascii="Times New Roman" w:eastAsia="Times New Roman" w:hAnsi="Times New Roman" w:cs="Times New Roman"/>
                <w:color w:val="000000"/>
                <w:sz w:val="20"/>
                <w:szCs w:val="20"/>
                <w:lang w:val="en-US"/>
              </w:rPr>
              <w:t>pre</w:t>
            </w:r>
            <w:r w:rsidR="00434DFD" w:rsidRPr="006B1B6C">
              <w:rPr>
                <w:rFonts w:ascii="Times New Roman" w:eastAsia="Times New Roman" w:hAnsi="Times New Roman" w:cs="Times New Roman"/>
                <w:color w:val="000000"/>
                <w:sz w:val="20"/>
                <w:szCs w:val="20"/>
                <w:lang w:val="en-US"/>
              </w:rPr>
              <w:t xml:space="preserve">payment delay of </w:t>
            </w:r>
            <w:r w:rsidR="0083144A" w:rsidRPr="006B1B6C">
              <w:rPr>
                <w:rFonts w:ascii="Times New Roman" w:eastAsia="Times New Roman" w:hAnsi="Times New Roman" w:cs="Times New Roman"/>
                <w:color w:val="000000"/>
                <w:sz w:val="20"/>
                <w:szCs w:val="20"/>
                <w:lang w:val="en-US"/>
              </w:rPr>
              <w:t xml:space="preserve">more than 10 calendar days, an additional penalty </w:t>
            </w:r>
            <w:r w:rsidR="00434DFD" w:rsidRPr="006B1B6C">
              <w:rPr>
                <w:rFonts w:ascii="Times New Roman" w:eastAsia="Times New Roman" w:hAnsi="Times New Roman" w:cs="Times New Roman"/>
                <w:color w:val="000000"/>
                <w:sz w:val="20"/>
                <w:szCs w:val="20"/>
                <w:lang w:val="en-US"/>
              </w:rPr>
              <w:t>amounting to</w:t>
            </w:r>
            <w:r w:rsidR="0083144A" w:rsidRPr="006B1B6C">
              <w:rPr>
                <w:rFonts w:ascii="Times New Roman" w:eastAsia="Times New Roman" w:hAnsi="Times New Roman" w:cs="Times New Roman"/>
                <w:color w:val="000000"/>
                <w:sz w:val="20"/>
                <w:szCs w:val="20"/>
                <w:lang w:val="en-US"/>
              </w:rPr>
              <w:t xml:space="preserve"> 7% of the cost of </w:t>
            </w:r>
            <w:r w:rsidR="00434DFD" w:rsidRPr="006B1B6C">
              <w:rPr>
                <w:rFonts w:ascii="Times New Roman" w:eastAsia="Times New Roman" w:hAnsi="Times New Roman" w:cs="Times New Roman"/>
                <w:color w:val="000000"/>
                <w:sz w:val="20"/>
                <w:szCs w:val="20"/>
                <w:lang w:val="en-US"/>
              </w:rPr>
              <w:t>S</w:t>
            </w:r>
            <w:r w:rsidR="0083144A" w:rsidRPr="006B1B6C">
              <w:rPr>
                <w:rFonts w:ascii="Times New Roman" w:eastAsia="Times New Roman" w:hAnsi="Times New Roman" w:cs="Times New Roman"/>
                <w:color w:val="000000"/>
                <w:sz w:val="20"/>
                <w:szCs w:val="20"/>
                <w:lang w:val="en-US"/>
              </w:rPr>
              <w:t xml:space="preserve">ervices </w:t>
            </w:r>
            <w:r w:rsidR="00434DFD" w:rsidRPr="006B1B6C">
              <w:rPr>
                <w:rFonts w:ascii="Times New Roman" w:eastAsia="Times New Roman" w:hAnsi="Times New Roman" w:cs="Times New Roman"/>
                <w:color w:val="000000"/>
                <w:sz w:val="20"/>
                <w:szCs w:val="20"/>
                <w:lang w:val="en-US"/>
              </w:rPr>
              <w:t>specified</w:t>
            </w:r>
            <w:r w:rsidR="0083144A" w:rsidRPr="006B1B6C">
              <w:rPr>
                <w:rFonts w:ascii="Times New Roman" w:eastAsia="Times New Roman" w:hAnsi="Times New Roman" w:cs="Times New Roman"/>
                <w:color w:val="000000"/>
                <w:sz w:val="20"/>
                <w:szCs w:val="20"/>
                <w:lang w:val="en-US"/>
              </w:rPr>
              <w:t xml:space="preserve"> in </w:t>
            </w:r>
            <w:r w:rsidR="00434DFD" w:rsidRPr="006B1B6C">
              <w:rPr>
                <w:rFonts w:ascii="Times New Roman" w:eastAsia="Times New Roman" w:hAnsi="Times New Roman" w:cs="Times New Roman"/>
                <w:color w:val="000000"/>
                <w:sz w:val="20"/>
                <w:szCs w:val="20"/>
                <w:lang w:val="en-US"/>
              </w:rPr>
              <w:t>item</w:t>
            </w:r>
            <w:r w:rsidR="0083144A" w:rsidRPr="006B1B6C">
              <w:rPr>
                <w:rFonts w:ascii="Times New Roman" w:eastAsia="Times New Roman" w:hAnsi="Times New Roman" w:cs="Times New Roman"/>
                <w:color w:val="000000"/>
                <w:sz w:val="20"/>
                <w:szCs w:val="20"/>
                <w:lang w:val="en-US"/>
              </w:rPr>
              <w:t xml:space="preserve"> 2.1 of the </w:t>
            </w:r>
            <w:r w:rsidR="00434DFD" w:rsidRPr="006B1B6C">
              <w:rPr>
                <w:rFonts w:ascii="Times New Roman" w:eastAsia="Times New Roman" w:hAnsi="Times New Roman" w:cs="Times New Roman"/>
                <w:color w:val="000000"/>
                <w:sz w:val="20"/>
                <w:szCs w:val="20"/>
                <w:lang w:val="en-US"/>
              </w:rPr>
              <w:t>Contract</w:t>
            </w:r>
            <w:r w:rsidR="00576A90" w:rsidRPr="006B1B6C">
              <w:rPr>
                <w:rFonts w:ascii="Times New Roman" w:eastAsia="Times New Roman" w:hAnsi="Times New Roman" w:cs="Times New Roman"/>
                <w:color w:val="000000"/>
                <w:sz w:val="20"/>
                <w:szCs w:val="20"/>
                <w:lang w:val="en-US"/>
              </w:rPr>
              <w:t xml:space="preserve"> is charged</w:t>
            </w:r>
            <w:r w:rsidR="0083144A" w:rsidRPr="006B1B6C">
              <w:rPr>
                <w:rFonts w:ascii="Times New Roman" w:eastAsia="Times New Roman" w:hAnsi="Times New Roman" w:cs="Times New Roman"/>
                <w:color w:val="000000"/>
                <w:sz w:val="20"/>
                <w:szCs w:val="20"/>
                <w:lang w:val="en-US"/>
              </w:rPr>
              <w:t>.</w:t>
            </w:r>
          </w:p>
        </w:tc>
      </w:tr>
      <w:tr w:rsidR="00F56536" w:rsidRPr="006B1B6C" w14:paraId="37F5790A" w14:textId="77777777" w:rsidTr="00725A46">
        <w:trPr>
          <w:trHeight w:val="940"/>
        </w:trPr>
        <w:tc>
          <w:tcPr>
            <w:tcW w:w="5563" w:type="dxa"/>
          </w:tcPr>
          <w:p w14:paraId="2E97E29E" w14:textId="06B321BB" w:rsidR="00F56536" w:rsidRPr="009F269D" w:rsidRDefault="00836083" w:rsidP="00DF72A0">
            <w:pPr>
              <w:ind w:left="209" w:hanging="209"/>
              <w:jc w:val="both"/>
              <w:rPr>
                <w:rStyle w:val="FontStyle12"/>
                <w:rFonts w:ascii="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4.</w:t>
            </w:r>
            <w:r w:rsidR="00F56536" w:rsidRPr="009F269D">
              <w:rPr>
                <w:rFonts w:ascii="Times New Roman" w:eastAsia="Times New Roman" w:hAnsi="Times New Roman" w:cs="Times New Roman"/>
                <w:color w:val="000000"/>
                <w:sz w:val="20"/>
                <w:szCs w:val="20"/>
                <w:lang w:val="ru-RU"/>
              </w:rPr>
              <w:t>2. За невиконання або неналежне виконання своїх зобов’язань за даним Договором, Виконавець несе відповідальність, передбачену ст. 231 Господарського кодексу України.</w:t>
            </w:r>
            <w:r w:rsidR="00F56536" w:rsidRPr="006B1B6C">
              <w:rPr>
                <w:rFonts w:ascii="Times New Roman" w:eastAsia="Times New Roman" w:hAnsi="Times New Roman" w:cs="Times New Roman"/>
                <w:color w:val="000000"/>
                <w:sz w:val="20"/>
                <w:szCs w:val="20"/>
                <w:lang w:val="en-US"/>
              </w:rPr>
              <w:t> </w:t>
            </w:r>
          </w:p>
        </w:tc>
        <w:tc>
          <w:tcPr>
            <w:tcW w:w="5528" w:type="dxa"/>
          </w:tcPr>
          <w:p w14:paraId="13DD9DA5" w14:textId="58D83A6C" w:rsidR="00CC4493" w:rsidRPr="00B77962" w:rsidRDefault="00987FEB" w:rsidP="00DF72A0">
            <w:pPr>
              <w:ind w:left="173" w:hanging="173"/>
              <w:jc w:val="both"/>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4.</w:t>
            </w:r>
            <w:r w:rsidR="00F56536" w:rsidRPr="006B1B6C">
              <w:rPr>
                <w:rFonts w:ascii="Times New Roman" w:eastAsia="Times New Roman" w:hAnsi="Times New Roman" w:cs="Times New Roman"/>
                <w:color w:val="000000"/>
                <w:sz w:val="20"/>
                <w:szCs w:val="20"/>
                <w:lang w:val="en-US"/>
              </w:rPr>
              <w:t xml:space="preserve">2. </w:t>
            </w:r>
            <w:r w:rsidR="00CC4493" w:rsidRPr="006B1B6C">
              <w:rPr>
                <w:rFonts w:ascii="Times New Roman" w:eastAsia="Times New Roman" w:hAnsi="Times New Roman" w:cs="Times New Roman"/>
                <w:color w:val="000000"/>
                <w:sz w:val="20"/>
                <w:szCs w:val="20"/>
                <w:lang w:val="en-US"/>
              </w:rPr>
              <w:t>The Performer shall bear responsibility for non-fulfillment</w:t>
            </w:r>
            <w:r w:rsidR="00DF72A0">
              <w:rPr>
                <w:rFonts w:ascii="Times New Roman" w:eastAsia="Times New Roman" w:hAnsi="Times New Roman" w:cs="Times New Roman"/>
                <w:color w:val="000000"/>
                <w:sz w:val="20"/>
                <w:szCs w:val="20"/>
              </w:rPr>
              <w:t xml:space="preserve">                          </w:t>
            </w:r>
            <w:r w:rsidR="00CC4493" w:rsidRPr="006B1B6C">
              <w:rPr>
                <w:rFonts w:ascii="Times New Roman" w:eastAsia="Times New Roman" w:hAnsi="Times New Roman" w:cs="Times New Roman"/>
                <w:color w:val="000000"/>
                <w:sz w:val="20"/>
                <w:szCs w:val="20"/>
                <w:lang w:val="en-US"/>
              </w:rPr>
              <w:t xml:space="preserve"> or improper fulfillment </w:t>
            </w:r>
            <w:r w:rsidR="00CC4493" w:rsidRPr="004C7206">
              <w:rPr>
                <w:rFonts w:ascii="Times New Roman" w:eastAsia="Times New Roman" w:hAnsi="Times New Roman" w:cs="Times New Roman"/>
                <w:color w:val="000000"/>
                <w:sz w:val="20"/>
                <w:szCs w:val="20"/>
                <w:lang w:val="en-US"/>
              </w:rPr>
              <w:t>of his respective</w:t>
            </w:r>
            <w:r w:rsidR="00CC4493" w:rsidRPr="006B1B6C">
              <w:rPr>
                <w:rFonts w:ascii="Times New Roman" w:eastAsia="Times New Roman" w:hAnsi="Times New Roman" w:cs="Times New Roman"/>
                <w:color w:val="000000"/>
                <w:sz w:val="20"/>
                <w:szCs w:val="20"/>
                <w:lang w:val="en-US"/>
              </w:rPr>
              <w:t xml:space="preserve"> obligations </w:t>
            </w:r>
            <w:r w:rsidR="00DF72A0">
              <w:rPr>
                <w:rFonts w:ascii="Times New Roman" w:eastAsia="Times New Roman" w:hAnsi="Times New Roman" w:cs="Times New Roman"/>
                <w:color w:val="000000"/>
                <w:sz w:val="20"/>
                <w:szCs w:val="20"/>
              </w:rPr>
              <w:t xml:space="preserve">                                   </w:t>
            </w:r>
            <w:r w:rsidR="00CC4493" w:rsidRPr="006B1B6C">
              <w:rPr>
                <w:rFonts w:ascii="Times New Roman" w:eastAsia="Times New Roman" w:hAnsi="Times New Roman" w:cs="Times New Roman"/>
                <w:color w:val="000000"/>
                <w:sz w:val="20"/>
                <w:szCs w:val="20"/>
                <w:lang w:val="en-US"/>
              </w:rPr>
              <w:t>under this Contract according to art. 231 of the Economic Code of Ukraine.</w:t>
            </w:r>
          </w:p>
        </w:tc>
      </w:tr>
      <w:tr w:rsidR="00F56536" w:rsidRPr="006B1B6C" w14:paraId="33E24666" w14:textId="77777777" w:rsidTr="00725A46">
        <w:tc>
          <w:tcPr>
            <w:tcW w:w="5563" w:type="dxa"/>
          </w:tcPr>
          <w:p w14:paraId="7381E028" w14:textId="06187E83" w:rsidR="00F56536" w:rsidRPr="009F269D" w:rsidRDefault="00836083" w:rsidP="00DF72A0">
            <w:pPr>
              <w:ind w:left="209" w:hanging="209"/>
              <w:jc w:val="both"/>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4.</w:t>
            </w:r>
            <w:r w:rsidR="00F56536" w:rsidRPr="009F269D">
              <w:rPr>
                <w:rFonts w:ascii="Times New Roman" w:eastAsia="Times New Roman" w:hAnsi="Times New Roman" w:cs="Times New Roman"/>
                <w:color w:val="000000"/>
                <w:sz w:val="20"/>
                <w:szCs w:val="20"/>
                <w:lang w:val="ru-RU"/>
              </w:rPr>
              <w:t>3. Виконавець не несе відповідальність</w:t>
            </w:r>
            <w:r w:rsidR="00F56536" w:rsidRPr="006B1B6C">
              <w:rPr>
                <w:rFonts w:ascii="Times New Roman" w:eastAsia="Times New Roman" w:hAnsi="Times New Roman" w:cs="Times New Roman"/>
                <w:color w:val="000000"/>
                <w:sz w:val="20"/>
                <w:szCs w:val="20"/>
                <w:lang w:val="en-US"/>
              </w:rPr>
              <w:t> </w:t>
            </w:r>
            <w:r w:rsidR="00F56536" w:rsidRPr="009F269D">
              <w:rPr>
                <w:rFonts w:ascii="Times New Roman" w:eastAsia="Times New Roman" w:hAnsi="Times New Roman" w:cs="Times New Roman"/>
                <w:color w:val="000000"/>
                <w:sz w:val="20"/>
                <w:szCs w:val="20"/>
                <w:lang w:val="ru-RU"/>
              </w:rPr>
              <w:t>за майнову шкоду, що була спричинена Замовнику неналежною роботою програмного забезпечення, серверу Виконавця у разі, якщо неналежна робота була викликана «хакерськими атаками», дією «вірусних програм» або викликана неналежною роботою програмного забезпечення, серверу, мереж Замовника.</w:t>
            </w:r>
          </w:p>
          <w:p w14:paraId="769B5311" w14:textId="6EAED94F" w:rsidR="00F56536" w:rsidRPr="009F269D" w:rsidRDefault="00836083" w:rsidP="00DF72A0">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4.</w:t>
            </w:r>
            <w:r w:rsidR="00F56536" w:rsidRPr="009F269D">
              <w:rPr>
                <w:rFonts w:ascii="Times New Roman" w:eastAsia="Times New Roman" w:hAnsi="Times New Roman" w:cs="Times New Roman"/>
                <w:color w:val="000000"/>
                <w:sz w:val="20"/>
                <w:szCs w:val="20"/>
                <w:lang w:val="ru-RU"/>
              </w:rPr>
              <w:t xml:space="preserve">4. </w:t>
            </w:r>
            <w:r w:rsidR="00F56536" w:rsidRPr="00725A46">
              <w:rPr>
                <w:rFonts w:ascii="Times New Roman" w:eastAsia="Times New Roman" w:hAnsi="Times New Roman" w:cs="Times New Roman"/>
                <w:color w:val="000000"/>
                <w:spacing w:val="-8"/>
                <w:sz w:val="20"/>
                <w:szCs w:val="20"/>
                <w:lang w:val="ru-RU"/>
              </w:rPr>
              <w:t>У випадках, не передбачених даним Договором, Сторони несуть відповідальність, передбачену законодавством України.</w:t>
            </w:r>
          </w:p>
          <w:p w14:paraId="3FCEABA9" w14:textId="7854A669" w:rsidR="00F56536" w:rsidRPr="009F269D" w:rsidRDefault="00836083" w:rsidP="00DF72A0">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lastRenderedPageBreak/>
              <w:t>4.</w:t>
            </w:r>
            <w:r w:rsidR="00F56536" w:rsidRPr="009F269D">
              <w:rPr>
                <w:rFonts w:ascii="Times New Roman" w:eastAsia="Times New Roman" w:hAnsi="Times New Roman" w:cs="Times New Roman"/>
                <w:color w:val="000000"/>
                <w:sz w:val="20"/>
                <w:szCs w:val="20"/>
                <w:lang w:val="ru-RU"/>
              </w:rPr>
              <w:t xml:space="preserve">5. </w:t>
            </w:r>
            <w:r w:rsidR="00F56536" w:rsidRPr="009F269D">
              <w:rPr>
                <w:rFonts w:ascii="Times New Roman" w:eastAsia="Times New Roman" w:hAnsi="Times New Roman" w:cs="Times New Roman"/>
                <w:color w:val="000000"/>
                <w:spacing w:val="8"/>
                <w:sz w:val="20"/>
                <w:szCs w:val="20"/>
                <w:lang w:val="ru-RU"/>
              </w:rPr>
              <w:t>Сплата штрафних санкцій не звільняє Сторону,</w:t>
            </w:r>
            <w:r w:rsidR="00DF72A0">
              <w:rPr>
                <w:rFonts w:ascii="Times New Roman" w:eastAsia="Times New Roman" w:hAnsi="Times New Roman" w:cs="Times New Roman"/>
                <w:color w:val="000000"/>
                <w:spacing w:val="8"/>
                <w:sz w:val="20"/>
                <w:szCs w:val="20"/>
                <w:lang w:val="ru-RU"/>
              </w:rPr>
              <w:t xml:space="preserve">                          </w:t>
            </w:r>
            <w:r w:rsidR="00F56536" w:rsidRPr="009F269D">
              <w:rPr>
                <w:rFonts w:ascii="Times New Roman" w:eastAsia="Times New Roman" w:hAnsi="Times New Roman" w:cs="Times New Roman"/>
                <w:color w:val="000000"/>
                <w:spacing w:val="8"/>
                <w:sz w:val="20"/>
                <w:szCs w:val="20"/>
                <w:lang w:val="ru-RU"/>
              </w:rPr>
              <w:t xml:space="preserve"> яка їх сплатила, від виконання зобов'язань за цим Договором.</w:t>
            </w:r>
          </w:p>
          <w:p w14:paraId="769C4F3A" w14:textId="6A8AF63B" w:rsidR="00F56536" w:rsidRPr="009F269D" w:rsidRDefault="00836083" w:rsidP="00DF72A0">
            <w:p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4.</w:t>
            </w:r>
            <w:r w:rsidR="00F56536" w:rsidRPr="009F269D">
              <w:rPr>
                <w:rFonts w:ascii="Times New Roman" w:eastAsia="Times New Roman" w:hAnsi="Times New Roman" w:cs="Times New Roman"/>
                <w:color w:val="000000"/>
                <w:sz w:val="20"/>
                <w:szCs w:val="20"/>
                <w:lang w:val="ru-RU"/>
              </w:rPr>
              <w:t xml:space="preserve">6. Закінчення строку дії Договору, так само, як і його розірвання або припинення з підстав, визначених Договором або чинним законодавством України, не звільняє Сторони від відповідальності за невиконання чи неналежне виконання зобов'язань, що виникли в </w:t>
            </w:r>
            <w:r w:rsidR="0069668E" w:rsidRPr="009F269D">
              <w:rPr>
                <w:rFonts w:ascii="Times New Roman" w:eastAsia="Times New Roman" w:hAnsi="Times New Roman" w:cs="Times New Roman"/>
                <w:color w:val="000000"/>
                <w:sz w:val="20"/>
                <w:szCs w:val="20"/>
                <w:lang w:val="ru-RU"/>
              </w:rPr>
              <w:t>протягом строку</w:t>
            </w:r>
            <w:r w:rsidR="00F56536" w:rsidRPr="009F269D">
              <w:rPr>
                <w:rFonts w:ascii="Times New Roman" w:eastAsia="Times New Roman" w:hAnsi="Times New Roman" w:cs="Times New Roman"/>
                <w:color w:val="000000"/>
                <w:sz w:val="20"/>
                <w:szCs w:val="20"/>
                <w:lang w:val="ru-RU"/>
              </w:rPr>
              <w:t xml:space="preserve"> дії Договору.</w:t>
            </w:r>
          </w:p>
          <w:p w14:paraId="6030718A" w14:textId="77777777" w:rsidR="00F56536" w:rsidRPr="00DF72A0" w:rsidRDefault="00F56536" w:rsidP="00B77962">
            <w:pPr>
              <w:jc w:val="both"/>
              <w:rPr>
                <w:rFonts w:ascii="Times New Roman" w:eastAsia="Times New Roman" w:hAnsi="Times New Roman" w:cs="Times New Roman"/>
                <w:b/>
                <w:bCs/>
                <w:color w:val="000000"/>
                <w:sz w:val="8"/>
                <w:szCs w:val="8"/>
                <w:lang w:val="ru-RU"/>
              </w:rPr>
            </w:pPr>
          </w:p>
          <w:p w14:paraId="50868669" w14:textId="694D93EA" w:rsidR="00F56536" w:rsidRPr="009F269D" w:rsidRDefault="00F56536" w:rsidP="00B77962">
            <w:pPr>
              <w:jc w:val="center"/>
              <w:rPr>
                <w:rFonts w:ascii="Times New Roman" w:eastAsia="Times New Roman" w:hAnsi="Times New Roman" w:cs="Times New Roman"/>
                <w:sz w:val="20"/>
                <w:szCs w:val="20"/>
                <w:lang w:val="ru-RU"/>
              </w:rPr>
            </w:pPr>
            <w:r w:rsidRPr="009F269D">
              <w:rPr>
                <w:rFonts w:ascii="Times New Roman" w:eastAsia="Times New Roman" w:hAnsi="Times New Roman" w:cs="Times New Roman"/>
                <w:b/>
                <w:bCs/>
                <w:color w:val="000000"/>
                <w:sz w:val="20"/>
                <w:szCs w:val="20"/>
                <w:lang w:val="ru-RU"/>
              </w:rPr>
              <w:t>5. ВИРІШЕННЯ СПОРІВ</w:t>
            </w:r>
          </w:p>
          <w:p w14:paraId="6CEC5FAB" w14:textId="77777777" w:rsidR="00F56536" w:rsidRPr="009F269D" w:rsidRDefault="00F56536" w:rsidP="00DF72A0">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 xml:space="preserve">5.1. </w:t>
            </w:r>
            <w:r w:rsidRPr="009F269D">
              <w:rPr>
                <w:rFonts w:ascii="Times New Roman" w:eastAsia="Times New Roman" w:hAnsi="Times New Roman" w:cs="Times New Roman"/>
                <w:color w:val="000000"/>
                <w:spacing w:val="-6"/>
                <w:sz w:val="20"/>
                <w:szCs w:val="20"/>
                <w:lang w:val="ru-RU"/>
              </w:rPr>
              <w:t>Сторони зобов’язуються докладати всі можливі зусилля для вирішення суперечок і розбіжностей щодо виконання умов цього Договору шляхом переговорів. У цьому Договорі встановлюється обов’язковість претензійного порядку врегулювання виникаючих суперечок.</w:t>
            </w:r>
            <w:r w:rsidRPr="006B1B6C">
              <w:rPr>
                <w:rFonts w:ascii="Times New Roman" w:eastAsia="Times New Roman" w:hAnsi="Times New Roman" w:cs="Times New Roman"/>
                <w:color w:val="000000"/>
                <w:sz w:val="20"/>
                <w:szCs w:val="20"/>
                <w:lang w:val="en-US"/>
              </w:rPr>
              <w:t> </w:t>
            </w:r>
          </w:p>
          <w:p w14:paraId="431F1CA8" w14:textId="44E81BB1" w:rsidR="00F56536" w:rsidRDefault="00F56536" w:rsidP="00DF72A0">
            <w:pPr>
              <w:ind w:left="209" w:hanging="209"/>
              <w:jc w:val="both"/>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5.2. При наявності неврегульованих розбіжностей або відсутності відповіді на претензію протягом передбаченого законодавством України строку її розгляду, спір вирішується в судовому порядку, відповідно до вимог законодавства України.</w:t>
            </w:r>
          </w:p>
          <w:p w14:paraId="177B2E9E" w14:textId="06802919" w:rsidR="008C5A07" w:rsidRPr="009F269D" w:rsidRDefault="008C5A07" w:rsidP="00DF72A0">
            <w:pPr>
              <w:ind w:left="209" w:hanging="209"/>
              <w:jc w:val="both"/>
              <w:rPr>
                <w:rFonts w:ascii="Times New Roman" w:eastAsia="Times New Roman" w:hAnsi="Times New Roman" w:cs="Times New Roman"/>
                <w:sz w:val="20"/>
                <w:szCs w:val="20"/>
                <w:lang w:val="ru-RU"/>
              </w:rPr>
            </w:pPr>
            <w:r>
              <w:rPr>
                <w:rFonts w:ascii="Times New Roman" w:eastAsia="Times New Roman" w:hAnsi="Times New Roman" w:cs="Times New Roman"/>
                <w:color w:val="000000"/>
                <w:sz w:val="20"/>
                <w:szCs w:val="20"/>
                <w:lang w:val="ru-RU"/>
              </w:rPr>
              <w:t xml:space="preserve">5.3. </w:t>
            </w:r>
            <w:r w:rsidRPr="00E771C4">
              <w:rPr>
                <w:rFonts w:ascii="Times New Roman" w:eastAsia="Times New Roman" w:hAnsi="Times New Roman" w:cs="Times New Roman"/>
                <w:color w:val="000000"/>
                <w:spacing w:val="-6"/>
                <w:sz w:val="20"/>
                <w:szCs w:val="20"/>
                <w:lang w:val="ru-RU"/>
              </w:rPr>
              <w:t>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Регламентом.</w:t>
            </w:r>
            <w:r w:rsidRPr="00E771C4">
              <w:rPr>
                <w:spacing w:val="-6"/>
              </w:rPr>
              <w:t xml:space="preserve"> </w:t>
            </w:r>
            <w:r w:rsidRPr="00E771C4">
              <w:rPr>
                <w:rFonts w:ascii="Times New Roman" w:eastAsia="Times New Roman" w:hAnsi="Times New Roman" w:cs="Times New Roman"/>
                <w:color w:val="000000"/>
                <w:spacing w:val="-6"/>
                <w:sz w:val="20"/>
                <w:szCs w:val="20"/>
                <w:lang w:val="ru-RU"/>
              </w:rPr>
              <w:t>Правом, яке регулює цей Договір, є матеріальне та процесуальне право України.</w:t>
            </w:r>
          </w:p>
          <w:p w14:paraId="2BD5E971" w14:textId="77777777" w:rsidR="00F56536" w:rsidRPr="00DF72A0" w:rsidRDefault="00F56536" w:rsidP="00B77962">
            <w:pPr>
              <w:jc w:val="both"/>
              <w:rPr>
                <w:rFonts w:ascii="Times New Roman" w:eastAsia="Times New Roman" w:hAnsi="Times New Roman" w:cs="Times New Roman"/>
                <w:b/>
                <w:bCs/>
                <w:color w:val="000000"/>
                <w:sz w:val="8"/>
                <w:szCs w:val="8"/>
                <w:lang w:val="ru-RU"/>
              </w:rPr>
            </w:pPr>
          </w:p>
          <w:p w14:paraId="1414B96F" w14:textId="5AF57784" w:rsidR="00973A6F" w:rsidRPr="006B1B6C" w:rsidRDefault="00F56536" w:rsidP="00B77962">
            <w:pPr>
              <w:pStyle w:val="a4"/>
              <w:numPr>
                <w:ilvl w:val="0"/>
                <w:numId w:val="17"/>
              </w:numPr>
              <w:jc w:val="center"/>
              <w:rPr>
                <w:rFonts w:ascii="Times New Roman" w:eastAsia="Times New Roman" w:hAnsi="Times New Roman" w:cs="Times New Roman"/>
                <w:b/>
                <w:bCs/>
                <w:color w:val="000000"/>
                <w:sz w:val="20"/>
                <w:szCs w:val="20"/>
                <w:lang w:val="en-US"/>
              </w:rPr>
            </w:pPr>
            <w:r w:rsidRPr="006B1B6C">
              <w:rPr>
                <w:rFonts w:ascii="Times New Roman" w:eastAsia="Times New Roman" w:hAnsi="Times New Roman" w:cs="Times New Roman"/>
                <w:b/>
                <w:bCs/>
                <w:color w:val="000000"/>
                <w:sz w:val="20"/>
                <w:szCs w:val="20"/>
                <w:lang w:val="en-US"/>
              </w:rPr>
              <w:t xml:space="preserve">ОБСТАВИНИ НЕПЕРЕБОРНОЇ СИЛИ </w:t>
            </w:r>
          </w:p>
          <w:p w14:paraId="399F6A7B" w14:textId="48A243ED" w:rsidR="00F56536" w:rsidRPr="006B1B6C" w:rsidRDefault="00F56536" w:rsidP="00B77962">
            <w:pPr>
              <w:pStyle w:val="a4"/>
              <w:jc w:val="center"/>
              <w:rPr>
                <w:rFonts w:ascii="Times New Roman" w:eastAsia="Times New Roman" w:hAnsi="Times New Roman" w:cs="Times New Roman"/>
                <w:sz w:val="20"/>
                <w:szCs w:val="20"/>
                <w:lang w:val="en-US"/>
              </w:rPr>
            </w:pPr>
            <w:r w:rsidRPr="006B1B6C">
              <w:rPr>
                <w:rFonts w:ascii="Times New Roman" w:eastAsia="Times New Roman" w:hAnsi="Times New Roman" w:cs="Times New Roman"/>
                <w:b/>
                <w:bCs/>
                <w:color w:val="000000"/>
                <w:sz w:val="20"/>
                <w:szCs w:val="20"/>
                <w:lang w:val="en-US"/>
              </w:rPr>
              <w:t>(ФОРС-МАЖОР)</w:t>
            </w:r>
          </w:p>
          <w:p w14:paraId="1F981388" w14:textId="77777777" w:rsidR="00F56536" w:rsidRPr="006B1B6C" w:rsidRDefault="00F56536" w:rsidP="00DF72A0">
            <w:pPr>
              <w:ind w:left="209" w:hanging="209"/>
              <w:jc w:val="both"/>
              <w:rPr>
                <w:rFonts w:ascii="Times New Roman" w:eastAsia="Times New Roman" w:hAnsi="Times New Roman" w:cs="Times New Roman"/>
                <w:sz w:val="20"/>
                <w:szCs w:val="20"/>
                <w:lang w:val="en-US"/>
              </w:rPr>
            </w:pPr>
            <w:r w:rsidRPr="006B1B6C">
              <w:rPr>
                <w:rFonts w:ascii="Times New Roman" w:eastAsia="Times New Roman" w:hAnsi="Times New Roman" w:cs="Times New Roman"/>
                <w:color w:val="000000"/>
                <w:sz w:val="20"/>
                <w:szCs w:val="20"/>
                <w:lang w:val="en-US"/>
              </w:rPr>
              <w:t>6.1. 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безладів або дії інших обставин, що впливають на виконання Стороною зобов’язань за цим Договором (далі – «дія обставин непереборної сили»).</w:t>
            </w:r>
          </w:p>
          <w:p w14:paraId="28320925" w14:textId="77777777" w:rsidR="00F56536" w:rsidRPr="009F269D" w:rsidRDefault="00F56536" w:rsidP="00DF72A0">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 xml:space="preserve">6.2. </w:t>
            </w:r>
            <w:r w:rsidRPr="009F269D">
              <w:rPr>
                <w:rFonts w:ascii="Times New Roman" w:eastAsia="Times New Roman" w:hAnsi="Times New Roman" w:cs="Times New Roman"/>
                <w:color w:val="000000"/>
                <w:spacing w:val="6"/>
                <w:sz w:val="20"/>
                <w:szCs w:val="20"/>
                <w:lang w:val="ru-RU"/>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14:paraId="2295A7E3" w14:textId="7066033E" w:rsidR="00F56536" w:rsidRPr="009F269D" w:rsidRDefault="00F56536" w:rsidP="00DF72A0">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6.3. Дія обставин непереборної сили автоматично</w:t>
            </w:r>
            <w:r w:rsidR="001316F7">
              <w:rPr>
                <w:rFonts w:ascii="Times New Roman" w:eastAsia="Times New Roman" w:hAnsi="Times New Roman" w:cs="Times New Roman"/>
                <w:color w:val="000000"/>
                <w:sz w:val="20"/>
                <w:szCs w:val="20"/>
                <w:lang w:val="ru-RU"/>
              </w:rPr>
              <w:t xml:space="preserve">                      </w:t>
            </w:r>
            <w:r w:rsidRPr="009F269D">
              <w:rPr>
                <w:rFonts w:ascii="Times New Roman" w:eastAsia="Times New Roman" w:hAnsi="Times New Roman" w:cs="Times New Roman"/>
                <w:color w:val="000000"/>
                <w:sz w:val="20"/>
                <w:szCs w:val="20"/>
                <w:lang w:val="ru-RU"/>
              </w:rPr>
              <w:t xml:space="preserve"> продовжує строк виконання зобов’язань за цим Договором на строк, що дорівнює часу дії таких обставин та ліквідації їх наслідків.</w:t>
            </w:r>
          </w:p>
          <w:p w14:paraId="625661F7" w14:textId="77777777" w:rsidR="00F56536" w:rsidRPr="00B713A5" w:rsidRDefault="00F56536" w:rsidP="00DF72A0">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 xml:space="preserve">6.4. </w:t>
            </w:r>
            <w:r w:rsidRPr="009F269D">
              <w:rPr>
                <w:rFonts w:ascii="Times New Roman" w:eastAsia="Times New Roman" w:hAnsi="Times New Roman" w:cs="Times New Roman"/>
                <w:color w:val="000000"/>
                <w:spacing w:val="4"/>
                <w:sz w:val="20"/>
                <w:szCs w:val="20"/>
                <w:lang w:val="ru-RU"/>
              </w:rPr>
              <w:t xml:space="preserve">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w:t>
            </w:r>
            <w:r w:rsidRPr="00B713A5">
              <w:rPr>
                <w:rFonts w:ascii="Times New Roman" w:eastAsia="Times New Roman" w:hAnsi="Times New Roman" w:cs="Times New Roman"/>
                <w:color w:val="000000"/>
                <w:spacing w:val="4"/>
                <w:sz w:val="20"/>
                <w:szCs w:val="20"/>
                <w:lang w:val="ru-RU"/>
              </w:rPr>
              <w:t>Стороною можливих збитків.</w:t>
            </w:r>
          </w:p>
          <w:p w14:paraId="699D4C9D" w14:textId="77777777" w:rsidR="00C105CE" w:rsidRPr="00DF72A0" w:rsidRDefault="00C105CE" w:rsidP="00B77962">
            <w:pPr>
              <w:jc w:val="both"/>
              <w:rPr>
                <w:rFonts w:ascii="Times New Roman" w:eastAsia="Times New Roman" w:hAnsi="Times New Roman" w:cs="Times New Roman"/>
                <w:b/>
                <w:bCs/>
                <w:color w:val="000000"/>
                <w:sz w:val="8"/>
                <w:szCs w:val="8"/>
                <w:lang w:val="ru-RU"/>
              </w:rPr>
            </w:pPr>
          </w:p>
          <w:p w14:paraId="23993A90" w14:textId="6099068E" w:rsidR="00F56536" w:rsidRPr="009F269D" w:rsidRDefault="00F56536" w:rsidP="00B77962">
            <w:pPr>
              <w:jc w:val="center"/>
              <w:rPr>
                <w:rFonts w:ascii="Times New Roman" w:eastAsia="Times New Roman" w:hAnsi="Times New Roman" w:cs="Times New Roman"/>
                <w:sz w:val="20"/>
                <w:szCs w:val="20"/>
                <w:lang w:val="ru-RU"/>
              </w:rPr>
            </w:pPr>
            <w:r w:rsidRPr="009F269D">
              <w:rPr>
                <w:rFonts w:ascii="Times New Roman" w:eastAsia="Times New Roman" w:hAnsi="Times New Roman" w:cs="Times New Roman"/>
                <w:b/>
                <w:bCs/>
                <w:color w:val="000000"/>
                <w:sz w:val="20"/>
                <w:szCs w:val="20"/>
                <w:lang w:val="ru-RU"/>
              </w:rPr>
              <w:t>7. ЗАХИСТ ПЕРСОНАЛЬНИХ ДАНИХ</w:t>
            </w:r>
          </w:p>
          <w:p w14:paraId="4D0EE26C"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 xml:space="preserve">7.1. </w:t>
            </w:r>
            <w:r w:rsidRPr="00E771C4">
              <w:rPr>
                <w:rFonts w:ascii="Times New Roman" w:eastAsia="Times New Roman" w:hAnsi="Times New Roman" w:cs="Times New Roman"/>
                <w:color w:val="000000"/>
                <w:sz w:val="20"/>
                <w:szCs w:val="20"/>
                <w:lang w:val="ru-RU"/>
              </w:rPr>
              <w:t>Сторони при виконанні даного Договору надають одна одній згоду на обробку (збирання, реєстрацію, накопичення, зберігання, зміну, поновлення і використання) персональних даних фізичних осіб, які є посадовими особами/працівниками, уповноваженими особами Сторони за Договором, а також здійснювати інші дії, визначені Законом України «Про захист персональних даних», потреба у виконанні яких викликана інтересами/зобов’язаннями Сторони цього Договору.</w:t>
            </w:r>
          </w:p>
          <w:p w14:paraId="4F111583" w14:textId="6F91DA16"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lastRenderedPageBreak/>
              <w:t xml:space="preserve">7.2. </w:t>
            </w:r>
            <w:r w:rsidRPr="009F269D">
              <w:rPr>
                <w:rFonts w:ascii="Times New Roman" w:eastAsia="Times New Roman" w:hAnsi="Times New Roman" w:cs="Times New Roman"/>
                <w:color w:val="000000"/>
                <w:spacing w:val="10"/>
                <w:sz w:val="20"/>
                <w:szCs w:val="20"/>
                <w:lang w:val="ru-RU"/>
              </w:rPr>
              <w:t xml:space="preserve">Фізичні особи, які є посадовими особами/працівниками, уповноваженими особами Сторони за Договором, персональні дані яких </w:t>
            </w:r>
            <w:r w:rsidR="001316F7">
              <w:rPr>
                <w:rFonts w:ascii="Times New Roman" w:eastAsia="Times New Roman" w:hAnsi="Times New Roman" w:cs="Times New Roman"/>
                <w:color w:val="000000"/>
                <w:spacing w:val="10"/>
                <w:sz w:val="20"/>
                <w:szCs w:val="20"/>
                <w:lang w:val="ru-RU"/>
              </w:rPr>
              <w:t xml:space="preserve">                     </w:t>
            </w:r>
            <w:r w:rsidRPr="009F269D">
              <w:rPr>
                <w:rFonts w:ascii="Times New Roman" w:eastAsia="Times New Roman" w:hAnsi="Times New Roman" w:cs="Times New Roman"/>
                <w:color w:val="000000"/>
                <w:spacing w:val="10"/>
                <w:sz w:val="20"/>
                <w:szCs w:val="20"/>
                <w:lang w:val="ru-RU"/>
              </w:rPr>
              <w:t>будуть оброблятися іншою Стороною у зв’язку з укладанням та виконанням даного Договору, вважаються повідомленими про свої права особливі вимоги до оформлення персональних даних, визначені в ст. 7, 8 Закону України «Про захист персональних даних», мету збору даних та осіб, яким передаються відповідні персональні дані, з дати підписання даного Договору.</w:t>
            </w:r>
            <w:r w:rsidRPr="006B1B6C">
              <w:rPr>
                <w:rFonts w:ascii="Times New Roman" w:eastAsia="Times New Roman" w:hAnsi="Times New Roman" w:cs="Times New Roman"/>
                <w:color w:val="000000"/>
                <w:spacing w:val="10"/>
                <w:sz w:val="20"/>
                <w:szCs w:val="20"/>
                <w:lang w:val="en-US"/>
              </w:rPr>
              <w:t> </w:t>
            </w:r>
          </w:p>
          <w:p w14:paraId="020EB671" w14:textId="77777777" w:rsidR="001C26B6" w:rsidRPr="001316F7" w:rsidRDefault="001C26B6" w:rsidP="00B77962">
            <w:pPr>
              <w:jc w:val="both"/>
              <w:rPr>
                <w:rStyle w:val="FontStyle12"/>
                <w:rFonts w:ascii="Times New Roman" w:hAnsi="Times New Roman" w:cs="Times New Roman"/>
                <w:sz w:val="8"/>
                <w:szCs w:val="8"/>
                <w:lang w:val="ru-RU"/>
              </w:rPr>
            </w:pPr>
          </w:p>
          <w:p w14:paraId="1D8803BB" w14:textId="77777777" w:rsidR="00F56536" w:rsidRPr="009F269D" w:rsidRDefault="00F56536" w:rsidP="00B77962">
            <w:pPr>
              <w:jc w:val="center"/>
              <w:rPr>
                <w:rFonts w:ascii="Times New Roman" w:eastAsia="Times New Roman" w:hAnsi="Times New Roman" w:cs="Times New Roman"/>
                <w:sz w:val="20"/>
                <w:szCs w:val="20"/>
                <w:lang w:val="ru-RU"/>
              </w:rPr>
            </w:pPr>
            <w:r w:rsidRPr="009F269D">
              <w:rPr>
                <w:rFonts w:ascii="Times New Roman" w:eastAsia="Times New Roman" w:hAnsi="Times New Roman" w:cs="Times New Roman"/>
                <w:b/>
                <w:bCs/>
                <w:color w:val="000000"/>
                <w:sz w:val="20"/>
                <w:szCs w:val="20"/>
                <w:lang w:val="ru-RU"/>
              </w:rPr>
              <w:t>8. АНТИКОРУПЦІЙНЕ ЗАСТЕРЕЖЕННЯ</w:t>
            </w:r>
          </w:p>
          <w:p w14:paraId="55367754"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 xml:space="preserve">8.1. </w:t>
            </w:r>
            <w:r w:rsidRPr="009F269D">
              <w:rPr>
                <w:rFonts w:ascii="Times New Roman" w:eastAsia="Times New Roman" w:hAnsi="Times New Roman" w:cs="Times New Roman"/>
                <w:color w:val="000000"/>
                <w:spacing w:val="6"/>
                <w:sz w:val="20"/>
                <w:szCs w:val="20"/>
                <w:lang w:val="ru-RU"/>
              </w:rPr>
              <w:t>Під час виконання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w:t>
            </w:r>
          </w:p>
          <w:p w14:paraId="258CB70C"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8.2. Під час виконання своїх зобов'язань за цим Договором Сторони, їх афілійовані особи, працівники або посередники не здійснюють дії, що кваліфікуються законодавством України як давання/одержання хабаря,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w:t>
            </w:r>
          </w:p>
          <w:p w14:paraId="2256FF8F"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8</w:t>
            </w:r>
            <w:r w:rsidRPr="009F269D">
              <w:rPr>
                <w:rFonts w:ascii="Times New Roman" w:eastAsia="Times New Roman" w:hAnsi="Times New Roman" w:cs="Times New Roman"/>
                <w:color w:val="000000"/>
                <w:spacing w:val="6"/>
                <w:sz w:val="20"/>
                <w:szCs w:val="20"/>
                <w:lang w:val="ru-RU"/>
              </w:rPr>
              <w:t>.3. Кожна зі Сторін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 зазначеними в цьому пункті способами, що становить працівника в певну залежність, і спрямованого на забезпечення виконання цим працівником будь-яких дій на користь стимулюючої Сторони.</w:t>
            </w:r>
          </w:p>
          <w:p w14:paraId="7E96CD43"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8.4. Під діями працівника, що здійснюються на користь стимулюючої Сторони, розуміються:</w:t>
            </w:r>
          </w:p>
          <w:p w14:paraId="7A4D8C01" w14:textId="77777777" w:rsidR="00F56536" w:rsidRPr="009F269D" w:rsidRDefault="00F56536" w:rsidP="001316F7">
            <w:pPr>
              <w:numPr>
                <w:ilvl w:val="0"/>
                <w:numId w:val="16"/>
              </w:numPr>
              <w:ind w:left="209" w:hanging="209"/>
              <w:jc w:val="both"/>
              <w:textAlignment w:val="baseline"/>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надання невиправданих переваг у порівнянні з іншими замовниками;</w:t>
            </w:r>
          </w:p>
          <w:p w14:paraId="0C010E8F" w14:textId="77777777" w:rsidR="00F56536" w:rsidRPr="006B1B6C" w:rsidRDefault="00F56536" w:rsidP="001316F7">
            <w:pPr>
              <w:numPr>
                <w:ilvl w:val="0"/>
                <w:numId w:val="16"/>
              </w:numPr>
              <w:ind w:left="209" w:hanging="209"/>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надання будь-яких гарантій;</w:t>
            </w:r>
          </w:p>
          <w:p w14:paraId="1F9831BC" w14:textId="77777777" w:rsidR="00F56536" w:rsidRPr="006B1B6C" w:rsidRDefault="00F56536" w:rsidP="001316F7">
            <w:pPr>
              <w:numPr>
                <w:ilvl w:val="0"/>
                <w:numId w:val="16"/>
              </w:numPr>
              <w:ind w:left="209" w:hanging="209"/>
              <w:jc w:val="both"/>
              <w:textAlignment w:val="baseline"/>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t>прискорення існуючих процедур;</w:t>
            </w:r>
          </w:p>
          <w:p w14:paraId="2CB8AC1A" w14:textId="77777777" w:rsidR="00F56536" w:rsidRPr="009F269D" w:rsidRDefault="00F56536" w:rsidP="001316F7">
            <w:pPr>
              <w:numPr>
                <w:ilvl w:val="0"/>
                <w:numId w:val="16"/>
              </w:numPr>
              <w:ind w:left="209" w:hanging="209"/>
              <w:jc w:val="both"/>
              <w:textAlignment w:val="baseline"/>
              <w:rPr>
                <w:rFonts w:ascii="Times New Roman" w:eastAsia="Times New Roman" w:hAnsi="Times New Roman" w:cs="Times New Roman"/>
                <w:color w:val="000000"/>
                <w:spacing w:val="14"/>
                <w:sz w:val="20"/>
                <w:szCs w:val="20"/>
                <w:lang w:val="ru-RU"/>
              </w:rPr>
            </w:pPr>
            <w:r w:rsidRPr="009F269D">
              <w:rPr>
                <w:rFonts w:ascii="Times New Roman" w:eastAsia="Times New Roman" w:hAnsi="Times New Roman" w:cs="Times New Roman"/>
                <w:color w:val="000000"/>
                <w:spacing w:val="14"/>
                <w:sz w:val="20"/>
                <w:szCs w:val="20"/>
                <w:lang w:val="ru-RU"/>
              </w:rPr>
              <w:t>інші дії, що виконуються працівником у рамках посадових обов'язків, але суперечать принципам прозорості та відкритості взаємин між Сторонами.</w:t>
            </w:r>
          </w:p>
          <w:p w14:paraId="43AF1AC4"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8.5. У разі виникнення у Сторони підозр, що відбулося або може відбутися порушення будь-яких антикорупційних умов, Сторона зобов'язується повідомити про це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w:t>
            </w:r>
          </w:p>
          <w:p w14:paraId="2FA2A952"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8.6.</w:t>
            </w:r>
            <w:r w:rsidRPr="009C0629">
              <w:rPr>
                <w:rFonts w:ascii="Times New Roman" w:eastAsia="Times New Roman" w:hAnsi="Times New Roman" w:cs="Times New Roman"/>
                <w:color w:val="000000"/>
                <w:spacing w:val="-6"/>
                <w:sz w:val="20"/>
                <w:szCs w:val="20"/>
                <w:lang w:val="ru-RU"/>
              </w:rPr>
              <w:t xml:space="preserve"> 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будь-яких положень антикорупційних умов Сторонами, їх афілійованими особами, працівниками або посередниками, що виражається в діях, які кваліфікуються законодавством України як давання/одержання хабаря, комерційний підкуп, а також у діях, які порушують вимоги законодавства України та міжнародних актів щодо протидії легалізації (відмивання) доходів, одержаних злочинним шляхом.</w:t>
            </w:r>
          </w:p>
          <w:p w14:paraId="0E4679A5"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 xml:space="preserve">8.7. Сторони визнають проведення процедур щодо запобігання корупції і контролюють їх дотримання. Сторони докладають зусиль для мінімізації ризиків ділових відносин із замовниками, які можуть бути залучені в корупційну діяльність, а також надають сприяння один одному з метою запобігання корупції. Сторони забезпечують реалізацію </w:t>
            </w:r>
            <w:r w:rsidRPr="009F269D">
              <w:rPr>
                <w:rFonts w:ascii="Times New Roman" w:eastAsia="Times New Roman" w:hAnsi="Times New Roman" w:cs="Times New Roman"/>
                <w:color w:val="000000"/>
                <w:sz w:val="20"/>
                <w:szCs w:val="20"/>
                <w:lang w:val="ru-RU"/>
              </w:rPr>
              <w:lastRenderedPageBreak/>
              <w:t>процедур проведення перевірок з метою запобігання ризиків залучення Сторін у корупційну діяльність.</w:t>
            </w:r>
          </w:p>
          <w:p w14:paraId="40B57407" w14:textId="34BA7222"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 xml:space="preserve">8.8. </w:t>
            </w:r>
            <w:r w:rsidRPr="009F269D">
              <w:rPr>
                <w:rFonts w:ascii="Times New Roman" w:eastAsia="Times New Roman" w:hAnsi="Times New Roman" w:cs="Times New Roman"/>
                <w:color w:val="000000"/>
                <w:spacing w:val="6"/>
                <w:sz w:val="20"/>
                <w:szCs w:val="20"/>
                <w:lang w:val="ru-RU"/>
              </w:rPr>
              <w:t>Сторони гарантують належний розгляд представлених у</w:t>
            </w:r>
            <w:r w:rsidR="001316F7">
              <w:rPr>
                <w:rFonts w:ascii="Times New Roman" w:eastAsia="Times New Roman" w:hAnsi="Times New Roman" w:cs="Times New Roman"/>
                <w:color w:val="000000"/>
                <w:spacing w:val="6"/>
                <w:sz w:val="20"/>
                <w:szCs w:val="20"/>
                <w:lang w:val="ru-RU"/>
              </w:rPr>
              <w:t xml:space="preserve"> </w:t>
            </w:r>
            <w:r w:rsidRPr="009F269D">
              <w:rPr>
                <w:rFonts w:ascii="Times New Roman" w:eastAsia="Times New Roman" w:hAnsi="Times New Roman" w:cs="Times New Roman"/>
                <w:color w:val="000000"/>
                <w:spacing w:val="6"/>
                <w:sz w:val="20"/>
                <w:szCs w:val="20"/>
                <w:lang w:val="ru-RU"/>
              </w:rPr>
              <w:t>рамках виконання цього Договору фактів із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14:paraId="0C30F628"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8.9. 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в цілому, так і для конкретних працівників Сторони, які повідомили про факти порушень.</w:t>
            </w:r>
          </w:p>
          <w:p w14:paraId="4D600631"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 xml:space="preserve">8.10. </w:t>
            </w:r>
            <w:r w:rsidRPr="009F269D">
              <w:rPr>
                <w:rFonts w:ascii="Times New Roman" w:eastAsia="Times New Roman" w:hAnsi="Times New Roman" w:cs="Times New Roman"/>
                <w:color w:val="000000"/>
                <w:spacing w:val="6"/>
                <w:sz w:val="20"/>
                <w:szCs w:val="20"/>
                <w:lang w:val="ru-RU"/>
              </w:rPr>
              <w:t>Зазначене у цьому розділі антикорупційне застереження визнається Сторонами істотною умовою цього Договору.</w:t>
            </w:r>
          </w:p>
          <w:p w14:paraId="46CF9C5D" w14:textId="77777777" w:rsidR="001C26B6" w:rsidRPr="001316F7" w:rsidRDefault="001C26B6" w:rsidP="00B77962">
            <w:pPr>
              <w:jc w:val="both"/>
              <w:rPr>
                <w:rFonts w:ascii="Times New Roman" w:eastAsia="Times New Roman" w:hAnsi="Times New Roman" w:cs="Times New Roman"/>
                <w:b/>
                <w:bCs/>
                <w:color w:val="000000"/>
                <w:sz w:val="8"/>
                <w:szCs w:val="8"/>
                <w:lang w:val="ru-RU"/>
              </w:rPr>
            </w:pPr>
          </w:p>
          <w:p w14:paraId="5D3EF729" w14:textId="32EF80D0" w:rsidR="00F56536" w:rsidRPr="009F269D" w:rsidRDefault="00F56536" w:rsidP="00B77962">
            <w:pPr>
              <w:jc w:val="center"/>
              <w:rPr>
                <w:rFonts w:ascii="Times New Roman" w:eastAsia="Times New Roman" w:hAnsi="Times New Roman" w:cs="Times New Roman"/>
                <w:sz w:val="20"/>
                <w:szCs w:val="20"/>
                <w:lang w:val="ru-RU"/>
              </w:rPr>
            </w:pPr>
            <w:r w:rsidRPr="009F269D">
              <w:rPr>
                <w:rFonts w:ascii="Times New Roman" w:eastAsia="Times New Roman" w:hAnsi="Times New Roman" w:cs="Times New Roman"/>
                <w:b/>
                <w:bCs/>
                <w:color w:val="000000"/>
                <w:sz w:val="20"/>
                <w:szCs w:val="20"/>
                <w:lang w:val="ru-RU"/>
              </w:rPr>
              <w:t>9. СТРОК ДІЇ</w:t>
            </w:r>
            <w:r w:rsidRPr="006B1B6C">
              <w:rPr>
                <w:rFonts w:ascii="Times New Roman" w:eastAsia="Times New Roman" w:hAnsi="Times New Roman" w:cs="Times New Roman"/>
                <w:b/>
                <w:bCs/>
                <w:color w:val="000000"/>
                <w:sz w:val="20"/>
                <w:szCs w:val="20"/>
                <w:lang w:val="en-US"/>
              </w:rPr>
              <w:t> </w:t>
            </w:r>
            <w:r w:rsidRPr="009F269D">
              <w:rPr>
                <w:rFonts w:ascii="Times New Roman" w:eastAsia="Times New Roman" w:hAnsi="Times New Roman" w:cs="Times New Roman"/>
                <w:b/>
                <w:bCs/>
                <w:color w:val="000000"/>
                <w:sz w:val="20"/>
                <w:szCs w:val="20"/>
                <w:lang w:val="ru-RU"/>
              </w:rPr>
              <w:t>ДОГОВОРУ</w:t>
            </w:r>
          </w:p>
          <w:p w14:paraId="75DBBC91" w14:textId="6F60606F"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9.1.</w:t>
            </w:r>
            <w:r w:rsidRPr="009F269D">
              <w:rPr>
                <w:rFonts w:ascii="Times New Roman" w:eastAsia="Times New Roman" w:hAnsi="Times New Roman" w:cs="Times New Roman"/>
                <w:b/>
                <w:bCs/>
                <w:color w:val="000000"/>
                <w:sz w:val="20"/>
                <w:szCs w:val="20"/>
                <w:lang w:val="ru-RU"/>
              </w:rPr>
              <w:t xml:space="preserve"> </w:t>
            </w:r>
            <w:r w:rsidRPr="009F269D">
              <w:rPr>
                <w:rFonts w:ascii="Times New Roman" w:eastAsia="Times New Roman" w:hAnsi="Times New Roman" w:cs="Times New Roman"/>
                <w:color w:val="000000"/>
                <w:sz w:val="20"/>
                <w:szCs w:val="20"/>
                <w:lang w:val="ru-RU"/>
              </w:rPr>
              <w:t>Договір набирає чинності з моменту підп</w:t>
            </w:r>
            <w:r w:rsidR="005246A0" w:rsidRPr="009F269D">
              <w:rPr>
                <w:rFonts w:ascii="Times New Roman" w:eastAsia="Times New Roman" w:hAnsi="Times New Roman" w:cs="Times New Roman"/>
                <w:color w:val="000000"/>
                <w:sz w:val="20"/>
                <w:szCs w:val="20"/>
                <w:lang w:val="ru-RU"/>
              </w:rPr>
              <w:t>исання його останньою із Сторін та діє до закінчення строку доступу.</w:t>
            </w:r>
          </w:p>
          <w:p w14:paraId="09DDEF5B" w14:textId="2B248FA2" w:rsidR="00F56536" w:rsidRPr="009C0629" w:rsidRDefault="00F56536" w:rsidP="001316F7">
            <w:pPr>
              <w:ind w:left="209" w:hanging="209"/>
              <w:jc w:val="both"/>
              <w:rPr>
                <w:rFonts w:ascii="Times New Roman" w:eastAsia="Times New Roman" w:hAnsi="Times New Roman" w:cs="Times New Roman"/>
                <w:spacing w:val="-6"/>
                <w:sz w:val="20"/>
                <w:szCs w:val="20"/>
                <w:lang w:val="ru-RU"/>
              </w:rPr>
            </w:pPr>
            <w:r w:rsidRPr="009F269D">
              <w:rPr>
                <w:rFonts w:ascii="Times New Roman" w:eastAsia="Times New Roman" w:hAnsi="Times New Roman" w:cs="Times New Roman"/>
                <w:color w:val="000000"/>
                <w:sz w:val="20"/>
                <w:szCs w:val="20"/>
                <w:lang w:val="ru-RU"/>
              </w:rPr>
              <w:t xml:space="preserve">9.2. </w:t>
            </w:r>
            <w:r w:rsidR="00E14C56" w:rsidRPr="006F511C">
              <w:rPr>
                <w:rFonts w:ascii="Times New Roman" w:eastAsia="Times New Roman" w:hAnsi="Times New Roman" w:cs="Times New Roman"/>
                <w:color w:val="000000"/>
                <w:sz w:val="20"/>
                <w:szCs w:val="20"/>
                <w:lang w:val="ru-RU"/>
              </w:rPr>
              <w:t xml:space="preserve">Договір може бути продовженим </w:t>
            </w:r>
            <w:r w:rsidR="00181B18" w:rsidRPr="006F511C">
              <w:rPr>
                <w:rFonts w:ascii="Times New Roman" w:eastAsia="Times New Roman" w:hAnsi="Times New Roman" w:cs="Times New Roman"/>
                <w:color w:val="000000"/>
                <w:sz w:val="20"/>
                <w:szCs w:val="20"/>
                <w:lang w:val="ru-RU"/>
              </w:rPr>
              <w:t>Стор</w:t>
            </w:r>
            <w:r w:rsidR="006A5D18" w:rsidRPr="006F511C">
              <w:rPr>
                <w:rFonts w:ascii="Times New Roman" w:eastAsia="Times New Roman" w:hAnsi="Times New Roman" w:cs="Times New Roman"/>
                <w:color w:val="000000"/>
                <w:sz w:val="20"/>
                <w:szCs w:val="20"/>
                <w:lang w:val="ru-RU"/>
              </w:rPr>
              <w:t>о</w:t>
            </w:r>
            <w:r w:rsidR="00181B18" w:rsidRPr="006F511C">
              <w:rPr>
                <w:rFonts w:ascii="Times New Roman" w:eastAsia="Times New Roman" w:hAnsi="Times New Roman" w:cs="Times New Roman"/>
                <w:color w:val="000000"/>
                <w:sz w:val="20"/>
                <w:szCs w:val="20"/>
                <w:lang w:val="ru-RU"/>
              </w:rPr>
              <w:t>нами</w:t>
            </w:r>
            <w:r w:rsidR="00E14C56" w:rsidRPr="006F511C">
              <w:rPr>
                <w:rFonts w:ascii="Times New Roman" w:eastAsia="Times New Roman" w:hAnsi="Times New Roman" w:cs="Times New Roman"/>
                <w:color w:val="000000"/>
                <w:sz w:val="20"/>
                <w:szCs w:val="20"/>
                <w:lang w:val="ru-RU"/>
              </w:rPr>
              <w:t xml:space="preserve"> у разі, якщо Замовник за 10 (десять) робочих днів до закінчення строку дії Договору, направ</w:t>
            </w:r>
            <w:r w:rsidR="002D279A" w:rsidRPr="006F511C">
              <w:rPr>
                <w:rFonts w:ascii="Times New Roman" w:eastAsia="Times New Roman" w:hAnsi="Times New Roman" w:cs="Times New Roman"/>
                <w:color w:val="000000"/>
                <w:sz w:val="20"/>
                <w:szCs w:val="20"/>
                <w:lang w:val="ru-RU"/>
              </w:rPr>
              <w:t>ить</w:t>
            </w:r>
            <w:r w:rsidR="00E14C56" w:rsidRPr="006F511C">
              <w:rPr>
                <w:rFonts w:ascii="Times New Roman" w:eastAsia="Times New Roman" w:hAnsi="Times New Roman" w:cs="Times New Roman"/>
                <w:color w:val="000000"/>
                <w:sz w:val="20"/>
                <w:szCs w:val="20"/>
                <w:lang w:val="ru-RU"/>
              </w:rPr>
              <w:t xml:space="preserve"> Виконавцю відповідну письмову пропозицію. У разі прийняття пропозиції Замовника, Виконавець, протягом 3 (трьох) робочих днів з моменту отримання такої пропозиції, виставляє Замовнику рахунок-фактуру, відповідно до умов, встановлених розділом 2 Договору. Сторони погоджуються, що у випадку оплати зазначеного рахунку-фактури до закінчення строку дії Договору, останній вважається продовженим на тих самих умовах та строк. Кількість разів продовження дії Договору не обмежена.</w:t>
            </w:r>
          </w:p>
          <w:p w14:paraId="3250C60D" w14:textId="77777777" w:rsidR="00F56536" w:rsidRPr="001316F7" w:rsidRDefault="00F56536" w:rsidP="00B77962">
            <w:pPr>
              <w:jc w:val="both"/>
              <w:rPr>
                <w:rStyle w:val="FontStyle12"/>
                <w:rFonts w:ascii="Times New Roman" w:hAnsi="Times New Roman" w:cs="Times New Roman"/>
                <w:sz w:val="8"/>
                <w:szCs w:val="8"/>
                <w:lang w:val="ru-RU"/>
              </w:rPr>
            </w:pPr>
          </w:p>
          <w:p w14:paraId="01E46523" w14:textId="77777777" w:rsidR="00F56536" w:rsidRPr="009F269D" w:rsidRDefault="00F56536" w:rsidP="00B77962">
            <w:pPr>
              <w:jc w:val="center"/>
              <w:rPr>
                <w:rFonts w:ascii="Times New Roman" w:eastAsia="Times New Roman" w:hAnsi="Times New Roman" w:cs="Times New Roman"/>
                <w:sz w:val="20"/>
                <w:szCs w:val="20"/>
                <w:lang w:val="ru-RU"/>
              </w:rPr>
            </w:pPr>
            <w:r w:rsidRPr="009F269D">
              <w:rPr>
                <w:rFonts w:ascii="Times New Roman" w:eastAsia="Times New Roman" w:hAnsi="Times New Roman" w:cs="Times New Roman"/>
                <w:b/>
                <w:bCs/>
                <w:color w:val="000000"/>
                <w:sz w:val="20"/>
                <w:szCs w:val="20"/>
                <w:lang w:val="ru-RU"/>
              </w:rPr>
              <w:t>10. ІНШІ УМОВИ</w:t>
            </w:r>
          </w:p>
          <w:p w14:paraId="6B82A617"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 xml:space="preserve">10.1. </w:t>
            </w:r>
            <w:r w:rsidRPr="009F269D">
              <w:rPr>
                <w:rFonts w:ascii="Times New Roman" w:eastAsia="Times New Roman" w:hAnsi="Times New Roman" w:cs="Times New Roman"/>
                <w:color w:val="000000"/>
                <w:spacing w:val="8"/>
                <w:sz w:val="20"/>
                <w:szCs w:val="20"/>
                <w:lang w:val="ru-RU"/>
              </w:rPr>
              <w:t>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уповноваженими представниками Сторін і скріплюються печатками Сторін. Усі додаткові угоди є невід'ємними частинами даного Договору.</w:t>
            </w:r>
            <w:r w:rsidRPr="006B1B6C">
              <w:rPr>
                <w:rFonts w:ascii="Times New Roman" w:eastAsia="Times New Roman" w:hAnsi="Times New Roman" w:cs="Times New Roman"/>
                <w:color w:val="000000"/>
                <w:sz w:val="20"/>
                <w:szCs w:val="20"/>
                <w:lang w:val="en-US"/>
              </w:rPr>
              <w:t> </w:t>
            </w:r>
          </w:p>
          <w:p w14:paraId="0E2ABBEA" w14:textId="3FC25B8A"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10.2. Будь-яке повідомлення, дозволене або необхідне у зв'язку з виконанням умов цього Договору, подається у письмовій формі. Сторони також визнають належним повідомлення, що було відправлено електронною поштою, за умови що інша Сторона підтвердила факт отримання повідомлення. Заперечення, вимоги (претензії), акти надсилаються поштовим відправленням з повідомленням про вручення або кур’єром з відміткою про отримання.</w:t>
            </w:r>
          </w:p>
          <w:p w14:paraId="7CD46BD8" w14:textId="01F3267E" w:rsidR="006F511C" w:rsidRPr="006F511C" w:rsidRDefault="00F56536" w:rsidP="001316F7">
            <w:pPr>
              <w:ind w:left="209" w:hanging="209"/>
              <w:jc w:val="both"/>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 xml:space="preserve">10.3. Текст цього Договору складено українською </w:t>
            </w:r>
            <w:r w:rsidR="00C83235" w:rsidRPr="009F269D">
              <w:rPr>
                <w:rFonts w:ascii="Times New Roman" w:eastAsia="Times New Roman" w:hAnsi="Times New Roman" w:cs="Times New Roman"/>
                <w:color w:val="000000"/>
                <w:sz w:val="20"/>
                <w:szCs w:val="20"/>
                <w:lang w:val="ru-RU"/>
              </w:rPr>
              <w:t xml:space="preserve">та </w:t>
            </w:r>
            <w:r w:rsidR="00B713A5" w:rsidRPr="0039203F">
              <w:rPr>
                <w:rFonts w:ascii="Times New Roman" w:eastAsia="Times New Roman" w:hAnsi="Times New Roman" w:cs="Times New Roman"/>
                <w:color w:val="000000"/>
                <w:sz w:val="20"/>
                <w:szCs w:val="20"/>
                <w:lang w:val="ru-RU"/>
              </w:rPr>
              <w:t>англ</w:t>
            </w:r>
            <w:r w:rsidR="00C83235" w:rsidRPr="0039203F">
              <w:rPr>
                <w:rFonts w:ascii="Times New Roman" w:eastAsia="Times New Roman" w:hAnsi="Times New Roman" w:cs="Times New Roman"/>
                <w:color w:val="000000"/>
                <w:sz w:val="20"/>
                <w:szCs w:val="20"/>
                <w:lang w:val="ru-RU"/>
              </w:rPr>
              <w:t xml:space="preserve">ійською </w:t>
            </w:r>
            <w:r w:rsidRPr="0039203F">
              <w:rPr>
                <w:rFonts w:ascii="Times New Roman" w:eastAsia="Times New Roman" w:hAnsi="Times New Roman" w:cs="Times New Roman"/>
                <w:color w:val="000000"/>
                <w:sz w:val="20"/>
                <w:szCs w:val="20"/>
                <w:lang w:val="ru-RU"/>
              </w:rPr>
              <w:t>мов</w:t>
            </w:r>
            <w:r w:rsidR="00C83235" w:rsidRPr="0039203F">
              <w:rPr>
                <w:rFonts w:ascii="Times New Roman" w:eastAsia="Times New Roman" w:hAnsi="Times New Roman" w:cs="Times New Roman"/>
                <w:color w:val="000000"/>
                <w:sz w:val="20"/>
                <w:szCs w:val="20"/>
                <w:lang w:val="ru-RU"/>
              </w:rPr>
              <w:t>ами</w:t>
            </w:r>
            <w:r w:rsidRPr="0039203F">
              <w:rPr>
                <w:rFonts w:ascii="Times New Roman" w:eastAsia="Times New Roman" w:hAnsi="Times New Roman" w:cs="Times New Roman"/>
                <w:color w:val="000000"/>
                <w:sz w:val="20"/>
                <w:szCs w:val="20"/>
                <w:lang w:val="ru-RU"/>
              </w:rPr>
              <w:t xml:space="preserve"> в двох</w:t>
            </w:r>
            <w:r w:rsidRPr="009F269D">
              <w:rPr>
                <w:rFonts w:ascii="Times New Roman" w:eastAsia="Times New Roman" w:hAnsi="Times New Roman" w:cs="Times New Roman"/>
                <w:color w:val="000000"/>
                <w:sz w:val="20"/>
                <w:szCs w:val="20"/>
                <w:lang w:val="ru-RU"/>
              </w:rPr>
              <w:t xml:space="preserve"> дійсних (оригінальних) примірниках, що</w:t>
            </w:r>
            <w:r w:rsidR="001316F7">
              <w:rPr>
                <w:rFonts w:ascii="Times New Roman" w:eastAsia="Times New Roman" w:hAnsi="Times New Roman" w:cs="Times New Roman"/>
                <w:color w:val="000000"/>
                <w:sz w:val="20"/>
                <w:szCs w:val="20"/>
                <w:lang w:val="ru-RU"/>
              </w:rPr>
              <w:t xml:space="preserve"> мають однакову юридичну силу, - </w:t>
            </w:r>
            <w:r w:rsidRPr="009F269D">
              <w:rPr>
                <w:rFonts w:ascii="Times New Roman" w:eastAsia="Times New Roman" w:hAnsi="Times New Roman" w:cs="Times New Roman"/>
                <w:color w:val="000000"/>
                <w:sz w:val="20"/>
                <w:szCs w:val="20"/>
                <w:lang w:val="ru-RU"/>
              </w:rPr>
              <w:t>по одному примірнику для кожної із Сторін.</w:t>
            </w:r>
            <w:r w:rsidR="009C0629">
              <w:t xml:space="preserve"> </w:t>
            </w:r>
            <w:r w:rsidR="009C0629" w:rsidRPr="00E771C4">
              <w:rPr>
                <w:rFonts w:ascii="Times New Roman" w:eastAsia="Times New Roman" w:hAnsi="Times New Roman" w:cs="Times New Roman"/>
                <w:color w:val="000000"/>
                <w:sz w:val="20"/>
                <w:szCs w:val="20"/>
                <w:lang w:val="ru-RU"/>
              </w:rPr>
              <w:t>У випадку виникнення розбіжностей щодо тлумачення чи застосування положень цього договору, переважну силу матиме текст українською мовою.</w:t>
            </w:r>
          </w:p>
          <w:p w14:paraId="46358ACD" w14:textId="7FF5D18F"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 xml:space="preserve">10.4. Сторони зобов’язуються повідомляти одна одній про зміни своїх платіжних реквізитів, адрес </w:t>
            </w:r>
            <w:r w:rsidR="00817D9B">
              <w:rPr>
                <w:rFonts w:ascii="Times New Roman" w:eastAsia="Times New Roman" w:hAnsi="Times New Roman" w:cs="Times New Roman"/>
                <w:color w:val="000000"/>
                <w:sz w:val="20"/>
                <w:szCs w:val="20"/>
                <w:lang w:val="ru-RU"/>
              </w:rPr>
              <w:t xml:space="preserve">       </w:t>
            </w:r>
            <w:r w:rsidRPr="009F269D">
              <w:rPr>
                <w:rFonts w:ascii="Times New Roman" w:eastAsia="Times New Roman" w:hAnsi="Times New Roman" w:cs="Times New Roman"/>
                <w:color w:val="000000"/>
                <w:sz w:val="20"/>
                <w:szCs w:val="20"/>
                <w:lang w:val="ru-RU"/>
              </w:rPr>
              <w:t>місцезнаходження, номерів телефонів, статусів платників податків на прибуток у 10-ти денний строк з моменту виникнення відповідних змін.</w:t>
            </w:r>
          </w:p>
          <w:p w14:paraId="0F1AB3B7"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 xml:space="preserve">10.5. </w:t>
            </w:r>
            <w:r w:rsidRPr="009F269D">
              <w:rPr>
                <w:rFonts w:ascii="Times New Roman" w:eastAsia="Times New Roman" w:hAnsi="Times New Roman" w:cs="Times New Roman"/>
                <w:color w:val="000000"/>
                <w:spacing w:val="8"/>
                <w:sz w:val="20"/>
                <w:szCs w:val="20"/>
                <w:lang w:val="ru-RU"/>
              </w:rPr>
              <w:t>У випадках, що не передбачені даним Договором, Сторони керуються чинним законодавством України.</w:t>
            </w:r>
          </w:p>
          <w:p w14:paraId="0E6D33C6"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10.6. Представники Сторін підтверджують, що мають всі необхідні повноваження для здійснення дій щодо підписання Договору.</w:t>
            </w:r>
          </w:p>
          <w:p w14:paraId="0E67E090" w14:textId="77777777" w:rsidR="00F56536" w:rsidRPr="009F269D" w:rsidRDefault="00F56536" w:rsidP="001316F7">
            <w:pPr>
              <w:ind w:left="209" w:hanging="209"/>
              <w:jc w:val="both"/>
              <w:rPr>
                <w:rFonts w:ascii="Times New Roman" w:eastAsia="Times New Roman" w:hAnsi="Times New Roman" w:cs="Times New Roman"/>
                <w:sz w:val="20"/>
                <w:szCs w:val="20"/>
                <w:lang w:val="ru-RU"/>
              </w:rPr>
            </w:pPr>
            <w:r w:rsidRPr="009F269D">
              <w:rPr>
                <w:rFonts w:ascii="Times New Roman" w:eastAsia="Times New Roman" w:hAnsi="Times New Roman" w:cs="Times New Roman"/>
                <w:color w:val="000000"/>
                <w:sz w:val="20"/>
                <w:szCs w:val="20"/>
                <w:lang w:val="ru-RU"/>
              </w:rPr>
              <w:t xml:space="preserve">10.7. </w:t>
            </w:r>
            <w:r w:rsidRPr="009F269D">
              <w:rPr>
                <w:rFonts w:ascii="Times New Roman" w:eastAsia="Times New Roman" w:hAnsi="Times New Roman" w:cs="Times New Roman"/>
                <w:color w:val="000000"/>
                <w:spacing w:val="6"/>
                <w:sz w:val="20"/>
                <w:szCs w:val="20"/>
                <w:lang w:val="ru-RU"/>
              </w:rPr>
              <w:t xml:space="preserve">Сторони зобов'язуються дотримуватись умов конфіденційності щодо будь-якої інформації, отриманої </w:t>
            </w:r>
            <w:r w:rsidRPr="009F269D">
              <w:rPr>
                <w:rFonts w:ascii="Times New Roman" w:eastAsia="Times New Roman" w:hAnsi="Times New Roman" w:cs="Times New Roman"/>
                <w:color w:val="000000"/>
                <w:spacing w:val="6"/>
                <w:sz w:val="20"/>
                <w:szCs w:val="20"/>
                <w:lang w:val="ru-RU"/>
              </w:rPr>
              <w:lastRenderedPageBreak/>
              <w:t>під час укладення та виконання даного Договору та несуть повну матеріальну відповідальність за збитки, завдані іншій Стороні розголошенням даної інформації.</w:t>
            </w:r>
          </w:p>
          <w:p w14:paraId="421EBF8A" w14:textId="68186F29" w:rsidR="00F56536" w:rsidRDefault="00F56536" w:rsidP="001316F7">
            <w:pPr>
              <w:ind w:left="209" w:hanging="209"/>
              <w:jc w:val="both"/>
              <w:rPr>
                <w:rFonts w:ascii="Times New Roman" w:eastAsia="Times New Roman" w:hAnsi="Times New Roman" w:cs="Times New Roman"/>
                <w:color w:val="000000"/>
                <w:sz w:val="20"/>
                <w:szCs w:val="20"/>
                <w:lang w:val="ru-RU"/>
              </w:rPr>
            </w:pPr>
            <w:r w:rsidRPr="009F269D">
              <w:rPr>
                <w:rFonts w:ascii="Times New Roman" w:eastAsia="Times New Roman" w:hAnsi="Times New Roman" w:cs="Times New Roman"/>
                <w:color w:val="000000"/>
                <w:sz w:val="20"/>
                <w:szCs w:val="20"/>
                <w:lang w:val="ru-RU"/>
              </w:rPr>
              <w:t>10.8. Жодна із Сторін не має права передавати свої права та обов’язки за цим Договором третім особам без письмової згоди іншої Сторони.</w:t>
            </w:r>
          </w:p>
          <w:p w14:paraId="0C6D6B5D" w14:textId="152F20AB" w:rsidR="001316F7" w:rsidRDefault="001316F7" w:rsidP="001316F7">
            <w:pPr>
              <w:ind w:left="209" w:hanging="209"/>
              <w:jc w:val="both"/>
              <w:rPr>
                <w:rFonts w:ascii="Times New Roman" w:eastAsia="Courier New" w:hAnsi="Times New Roman" w:cs="Times New Roman"/>
                <w:color w:val="000000"/>
                <w:sz w:val="20"/>
                <w:szCs w:val="20"/>
              </w:rPr>
            </w:pPr>
            <w:r>
              <w:rPr>
                <w:rFonts w:ascii="Times New Roman" w:eastAsia="Times New Roman" w:hAnsi="Times New Roman" w:cs="Times New Roman"/>
                <w:color w:val="000000"/>
                <w:sz w:val="20"/>
                <w:szCs w:val="20"/>
                <w:lang w:val="ru-RU"/>
              </w:rPr>
              <w:t xml:space="preserve">10.9. </w:t>
            </w:r>
            <w:r w:rsidRPr="00EE075D">
              <w:rPr>
                <w:rFonts w:ascii="Times New Roman" w:eastAsia="Courier New" w:hAnsi="Times New Roman" w:cs="Times New Roman"/>
                <w:color w:val="000000"/>
                <w:sz w:val="20"/>
                <w:szCs w:val="20"/>
              </w:rPr>
              <w:t xml:space="preserve">Жодна із Сторін не буде нести відповідальність </w:t>
            </w:r>
            <w:r>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за повне або часткове невиконання зобов'язань</w:t>
            </w:r>
            <w:r>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 xml:space="preserve"> за цим Договором, якщо невиконання виникло</w:t>
            </w:r>
            <w:r>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 xml:space="preserve"> внаслідок втручання з боку правоохоронних </w:t>
            </w:r>
            <w:r>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органів, у тому числі</w:t>
            </w:r>
            <w:r w:rsidRPr="00EE075D">
              <w:rPr>
                <w:rFonts w:ascii="Times New Roman" w:eastAsia="Times New Roman" w:hAnsi="Times New Roman" w:cs="Times New Roman"/>
                <w:sz w:val="20"/>
                <w:szCs w:val="20"/>
                <w:lang w:eastAsia="ru-RU"/>
              </w:rPr>
              <w:t xml:space="preserve"> </w:t>
            </w:r>
            <w:r w:rsidRPr="00EE075D">
              <w:rPr>
                <w:rFonts w:ascii="Times New Roman" w:eastAsia="Courier New" w:hAnsi="Times New Roman" w:cs="Times New Roman"/>
                <w:color w:val="000000"/>
                <w:sz w:val="20"/>
                <w:szCs w:val="20"/>
              </w:rPr>
              <w:t xml:space="preserve">органів прокуратури, </w:t>
            </w:r>
            <w:r>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Служби безпеки України, Національної поліції України, підрозділів податкової</w:t>
            </w:r>
            <w:r>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 xml:space="preserve">міліції Державної фіскальної служби України, Національного антикорупційного бюро </w:t>
            </w:r>
            <w:r>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України, інших утворених відповідно до</w:t>
            </w:r>
            <w:r>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 xml:space="preserve"> законодавства органів, які здійснюють правоохоронні функції (надалі «Правоохоронні органи»),</w:t>
            </w:r>
            <w:r>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 xml:space="preserve">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r>
              <w:rPr>
                <w:rFonts w:ascii="Times New Roman" w:eastAsia="Courier New" w:hAnsi="Times New Roman" w:cs="Times New Roman"/>
                <w:color w:val="000000"/>
                <w:sz w:val="20"/>
                <w:szCs w:val="20"/>
              </w:rPr>
              <w:t>.</w:t>
            </w:r>
          </w:p>
          <w:p w14:paraId="31E3C644" w14:textId="4EF87381" w:rsidR="001316F7" w:rsidRDefault="001316F7" w:rsidP="001316F7">
            <w:pPr>
              <w:ind w:left="209" w:hanging="209"/>
              <w:jc w:val="both"/>
              <w:rPr>
                <w:rFonts w:ascii="Times New Roman" w:eastAsia="Courier New" w:hAnsi="Times New Roman" w:cs="Times New Roman"/>
                <w:color w:val="000000"/>
                <w:sz w:val="20"/>
                <w:szCs w:val="20"/>
                <w:shd w:val="clear" w:color="auto" w:fill="FFFFFF"/>
              </w:rPr>
            </w:pPr>
            <w:r>
              <w:rPr>
                <w:rFonts w:ascii="Times New Roman" w:eastAsia="Courier New" w:hAnsi="Times New Roman" w:cs="Times New Roman"/>
                <w:color w:val="000000"/>
                <w:sz w:val="20"/>
                <w:szCs w:val="20"/>
              </w:rPr>
              <w:t xml:space="preserve">10.10. </w:t>
            </w:r>
            <w:r w:rsidRPr="00EE075D">
              <w:rPr>
                <w:rFonts w:ascii="Times New Roman" w:eastAsia="Times New Roman" w:hAnsi="Times New Roman" w:cs="Times New Roman"/>
                <w:sz w:val="20"/>
                <w:szCs w:val="20"/>
                <w:lang w:eastAsia="ru-RU"/>
              </w:rPr>
              <w:t xml:space="preserve">При виникненні </w:t>
            </w:r>
            <w:r w:rsidRPr="00EE075D">
              <w:rPr>
                <w:rFonts w:ascii="Times New Roman" w:eastAsia="Courier New" w:hAnsi="Times New Roman" w:cs="Times New Roman"/>
                <w:color w:val="000000"/>
                <w:sz w:val="20"/>
                <w:szCs w:val="20"/>
                <w:shd w:val="clear" w:color="auto" w:fill="FFFFFF"/>
              </w:rPr>
              <w:t>обставин, зазначених в п.10.9.</w:t>
            </w:r>
            <w:r>
              <w:rPr>
                <w:rFonts w:ascii="Times New Roman" w:eastAsia="Courier New" w:hAnsi="Times New Roman" w:cs="Times New Roman"/>
                <w:color w:val="000000"/>
                <w:sz w:val="20"/>
                <w:szCs w:val="20"/>
                <w:shd w:val="clear" w:color="auto" w:fill="FFFFFF"/>
              </w:rPr>
              <w:t xml:space="preserve">                             </w:t>
            </w:r>
            <w:r w:rsidRPr="00EE075D">
              <w:rPr>
                <w:rFonts w:ascii="Times New Roman" w:eastAsia="Courier New" w:hAnsi="Times New Roman" w:cs="Times New Roman"/>
                <w:color w:val="000000"/>
                <w:sz w:val="20"/>
                <w:szCs w:val="20"/>
                <w:shd w:val="clear" w:color="auto" w:fill="FFFFFF"/>
              </w:rPr>
              <w:t xml:space="preserve"> цього Договору,</w:t>
            </w:r>
            <w:r w:rsidRPr="00EE075D">
              <w:rPr>
                <w:rFonts w:ascii="Times New Roman" w:eastAsia="Times New Roman" w:hAnsi="Times New Roman" w:cs="Times New Roman"/>
                <w:sz w:val="20"/>
                <w:szCs w:val="20"/>
                <w:lang w:eastAsia="ru-RU"/>
              </w:rPr>
              <w:t xml:space="preserve"> Сторона, виконанню чиїх </w:t>
            </w:r>
            <w:r>
              <w:rPr>
                <w:rFonts w:ascii="Times New Roman" w:eastAsia="Times New Roman" w:hAnsi="Times New Roman" w:cs="Times New Roman"/>
                <w:sz w:val="20"/>
                <w:szCs w:val="20"/>
                <w:lang w:eastAsia="ru-RU"/>
              </w:rPr>
              <w:t xml:space="preserve">                                </w:t>
            </w:r>
            <w:r w:rsidRPr="00EE075D">
              <w:rPr>
                <w:rFonts w:ascii="Times New Roman" w:eastAsia="Times New Roman" w:hAnsi="Times New Roman" w:cs="Times New Roman"/>
                <w:sz w:val="20"/>
                <w:szCs w:val="20"/>
                <w:lang w:eastAsia="ru-RU"/>
              </w:rPr>
              <w:t xml:space="preserve">зобов'язань перешкоджають такі обставини, повинна письмово сповістити про це іншу Сторону </w:t>
            </w:r>
            <w:r>
              <w:rPr>
                <w:rFonts w:ascii="Times New Roman" w:eastAsia="Times New Roman" w:hAnsi="Times New Roman" w:cs="Times New Roman"/>
                <w:sz w:val="20"/>
                <w:szCs w:val="20"/>
                <w:lang w:eastAsia="ru-RU"/>
              </w:rPr>
              <w:t xml:space="preserve">                                          </w:t>
            </w:r>
            <w:r w:rsidRPr="00EE075D">
              <w:rPr>
                <w:rFonts w:ascii="Times New Roman" w:eastAsia="Times New Roman" w:hAnsi="Times New Roman" w:cs="Times New Roman"/>
                <w:sz w:val="20"/>
                <w:szCs w:val="20"/>
                <w:lang w:eastAsia="ru-RU"/>
              </w:rPr>
              <w:t>протягом 10 (десяти) календарних днів</w:t>
            </w:r>
            <w:r w:rsidR="00A5331F">
              <w:rPr>
                <w:rFonts w:ascii="Times New Roman" w:eastAsia="Times New Roman" w:hAnsi="Times New Roman" w:cs="Times New Roman"/>
                <w:sz w:val="20"/>
                <w:szCs w:val="20"/>
                <w:lang w:eastAsia="ru-RU"/>
              </w:rPr>
              <w:t xml:space="preserve"> </w:t>
            </w:r>
            <w:r w:rsidRPr="00EE075D">
              <w:rPr>
                <w:rFonts w:ascii="Times New Roman" w:eastAsia="Times New Roman" w:hAnsi="Times New Roman" w:cs="Times New Roman"/>
                <w:sz w:val="20"/>
                <w:szCs w:val="20"/>
                <w:lang w:eastAsia="ru-RU"/>
              </w:rPr>
              <w:t>з дати їх появи. Достатнім підтвердженням</w:t>
            </w:r>
            <w:r w:rsidR="00A5331F">
              <w:rPr>
                <w:rFonts w:ascii="Times New Roman" w:eastAsia="Times New Roman" w:hAnsi="Times New Roman" w:cs="Times New Roman"/>
                <w:sz w:val="20"/>
                <w:szCs w:val="20"/>
                <w:lang w:eastAsia="ru-RU"/>
              </w:rPr>
              <w:t xml:space="preserve"> </w:t>
            </w:r>
            <w:r w:rsidRPr="00EE075D">
              <w:rPr>
                <w:rFonts w:ascii="Times New Roman" w:eastAsia="Times New Roman" w:hAnsi="Times New Roman" w:cs="Times New Roman"/>
                <w:sz w:val="20"/>
                <w:szCs w:val="20"/>
                <w:lang w:eastAsia="ru-RU"/>
              </w:rPr>
              <w:t xml:space="preserve">існування </w:t>
            </w:r>
            <w:r w:rsidRPr="00EE075D">
              <w:rPr>
                <w:rFonts w:ascii="Times New Roman" w:eastAsia="Courier New" w:hAnsi="Times New Roman" w:cs="Times New Roman"/>
                <w:color w:val="000000"/>
                <w:sz w:val="20"/>
                <w:szCs w:val="20"/>
                <w:shd w:val="clear" w:color="auto" w:fill="FFFFFF"/>
              </w:rPr>
              <w:t xml:space="preserve">обставин </w:t>
            </w:r>
            <w:r w:rsidRPr="00EE075D">
              <w:rPr>
                <w:rFonts w:ascii="Times New Roman" w:eastAsia="Times New Roman" w:hAnsi="Times New Roman" w:cs="Times New Roman"/>
                <w:sz w:val="20"/>
                <w:szCs w:val="20"/>
                <w:lang w:eastAsia="ru-RU"/>
              </w:rPr>
              <w:t xml:space="preserve">є відповідний документ, виданий </w:t>
            </w:r>
            <w:r w:rsidRPr="00EE075D">
              <w:rPr>
                <w:rFonts w:ascii="Times New Roman" w:eastAsia="Courier New" w:hAnsi="Times New Roman" w:cs="Times New Roman"/>
                <w:color w:val="000000"/>
                <w:sz w:val="20"/>
                <w:szCs w:val="20"/>
                <w:shd w:val="clear" w:color="auto" w:fill="FFFFFF"/>
              </w:rPr>
              <w:t>компетентним Правоохоронним органом, уповноваженим на це</w:t>
            </w:r>
            <w:r w:rsidR="00A5331F">
              <w:rPr>
                <w:rFonts w:ascii="Times New Roman" w:eastAsia="Courier New" w:hAnsi="Times New Roman" w:cs="Times New Roman"/>
                <w:color w:val="000000"/>
                <w:sz w:val="20"/>
                <w:szCs w:val="20"/>
                <w:shd w:val="clear" w:color="auto" w:fill="FFFFFF"/>
              </w:rPr>
              <w:t>.</w:t>
            </w:r>
          </w:p>
          <w:p w14:paraId="19446975" w14:textId="04CF6ABE" w:rsidR="00A5331F" w:rsidRPr="009F269D" w:rsidRDefault="00A5331F" w:rsidP="001316F7">
            <w:pPr>
              <w:ind w:left="209" w:hanging="209"/>
              <w:jc w:val="both"/>
              <w:rPr>
                <w:rFonts w:ascii="Times New Roman" w:eastAsia="Times New Roman" w:hAnsi="Times New Roman" w:cs="Times New Roman"/>
                <w:sz w:val="20"/>
                <w:szCs w:val="20"/>
                <w:lang w:val="ru-RU"/>
              </w:rPr>
            </w:pPr>
            <w:r>
              <w:rPr>
                <w:rFonts w:ascii="Times New Roman" w:eastAsia="Courier New" w:hAnsi="Times New Roman" w:cs="Times New Roman"/>
                <w:color w:val="000000"/>
                <w:sz w:val="20"/>
                <w:szCs w:val="20"/>
                <w:shd w:val="clear" w:color="auto" w:fill="FFFFFF"/>
              </w:rPr>
              <w:t xml:space="preserve">10.11. </w:t>
            </w:r>
            <w:r w:rsidRPr="00EE075D">
              <w:rPr>
                <w:rFonts w:ascii="Times New Roman" w:eastAsia="Courier New" w:hAnsi="Times New Roman" w:cs="Times New Roman"/>
                <w:color w:val="000000"/>
                <w:sz w:val="20"/>
                <w:szCs w:val="20"/>
                <w:shd w:val="clear" w:color="auto" w:fill="FFFFFF"/>
              </w:rPr>
              <w:t>Якщо обставини</w:t>
            </w:r>
            <w:r w:rsidRPr="00EE075D">
              <w:rPr>
                <w:rFonts w:ascii="Times New Roman" w:eastAsia="Calibri" w:hAnsi="Times New Roman" w:cs="Times New Roman"/>
                <w:sz w:val="20"/>
                <w:szCs w:val="20"/>
              </w:rPr>
              <w:t xml:space="preserve">, зазначені в п.10.9. цього Договору, </w:t>
            </w:r>
            <w:r w:rsidRPr="00EE075D">
              <w:rPr>
                <w:rFonts w:ascii="Times New Roman" w:eastAsia="Courier New" w:hAnsi="Times New Roman" w:cs="Times New Roman"/>
                <w:color w:val="000000"/>
                <w:sz w:val="20"/>
                <w:szCs w:val="20"/>
                <w:shd w:val="clear" w:color="auto" w:fill="FFFFFF"/>
              </w:rPr>
              <w:t>спричинили невиконання обов'язків</w:t>
            </w:r>
            <w:r>
              <w:rPr>
                <w:rFonts w:ascii="Times New Roman" w:eastAsia="Courier New" w:hAnsi="Times New Roman" w:cs="Times New Roman"/>
                <w:color w:val="000000"/>
                <w:sz w:val="20"/>
                <w:szCs w:val="20"/>
                <w:shd w:val="clear" w:color="auto" w:fill="FFFFFF"/>
              </w:rPr>
              <w:t xml:space="preserve"> </w:t>
            </w:r>
            <w:r w:rsidRPr="00EE075D">
              <w:rPr>
                <w:rFonts w:ascii="Times New Roman" w:eastAsia="Courier New" w:hAnsi="Times New Roman" w:cs="Times New Roman"/>
                <w:color w:val="000000"/>
                <w:sz w:val="20"/>
                <w:szCs w:val="20"/>
                <w:shd w:val="clear" w:color="auto" w:fill="FFFFFF"/>
              </w:rPr>
              <w:t>в строки, встановлені діючим законодавством та цим Договором, то строк виконання зобов'язань за цим Договором автомат</w:t>
            </w:r>
            <w:r>
              <w:rPr>
                <w:rFonts w:ascii="Times New Roman" w:eastAsia="Courier New" w:hAnsi="Times New Roman" w:cs="Times New Roman"/>
                <w:color w:val="000000"/>
                <w:sz w:val="20"/>
                <w:szCs w:val="20"/>
                <w:shd w:val="clear" w:color="auto" w:fill="FFFFFF"/>
              </w:rPr>
              <w:t xml:space="preserve">ично збільшується </w:t>
            </w:r>
            <w:r w:rsidRPr="00EE075D">
              <w:rPr>
                <w:rFonts w:ascii="Times New Roman" w:eastAsia="Courier New" w:hAnsi="Times New Roman" w:cs="Times New Roman"/>
                <w:color w:val="000000"/>
                <w:sz w:val="20"/>
                <w:szCs w:val="20"/>
                <w:shd w:val="clear" w:color="auto" w:fill="FFFFFF"/>
              </w:rPr>
              <w:t>на строк дії обставин, зазначених в п.10.9. цього Договору,</w:t>
            </w:r>
            <w:r w:rsidRPr="00EE075D">
              <w:rPr>
                <w:rFonts w:ascii="Times New Roman" w:eastAsia="Calibri" w:hAnsi="Times New Roman" w:cs="Times New Roman"/>
                <w:sz w:val="20"/>
                <w:szCs w:val="20"/>
              </w:rPr>
              <w:t xml:space="preserve"> без сплати Сторонами будь-яких пеней та штрафних санкцій.</w:t>
            </w:r>
          </w:p>
          <w:p w14:paraId="412239C8" w14:textId="77777777" w:rsidR="001C26B6" w:rsidRPr="00A5331F" w:rsidRDefault="001C26B6" w:rsidP="00B77962">
            <w:pPr>
              <w:jc w:val="both"/>
              <w:rPr>
                <w:rFonts w:ascii="Times New Roman" w:eastAsia="Times New Roman" w:hAnsi="Times New Roman" w:cs="Times New Roman"/>
                <w:b/>
                <w:bCs/>
                <w:color w:val="000000"/>
                <w:sz w:val="8"/>
                <w:szCs w:val="8"/>
                <w:lang w:val="ru-RU"/>
              </w:rPr>
            </w:pPr>
          </w:p>
          <w:p w14:paraId="63A886EA" w14:textId="57ACA62E" w:rsidR="00131426" w:rsidRDefault="00F56536" w:rsidP="00B77962">
            <w:pPr>
              <w:jc w:val="center"/>
              <w:rPr>
                <w:rFonts w:ascii="Times New Roman" w:eastAsia="Times New Roman" w:hAnsi="Times New Roman" w:cs="Times New Roman"/>
                <w:b/>
                <w:bCs/>
                <w:color w:val="000000"/>
                <w:sz w:val="20"/>
                <w:szCs w:val="20"/>
                <w:lang w:val="ru-RU"/>
              </w:rPr>
            </w:pPr>
            <w:r w:rsidRPr="009F269D">
              <w:rPr>
                <w:rFonts w:ascii="Times New Roman" w:eastAsia="Times New Roman" w:hAnsi="Times New Roman" w:cs="Times New Roman"/>
                <w:b/>
                <w:bCs/>
                <w:color w:val="000000"/>
                <w:sz w:val="20"/>
                <w:szCs w:val="20"/>
                <w:lang w:val="ru-RU"/>
              </w:rPr>
              <w:t xml:space="preserve">11. </w:t>
            </w:r>
            <w:r w:rsidR="00A5331F">
              <w:rPr>
                <w:rFonts w:ascii="Times New Roman" w:eastAsia="Times New Roman" w:hAnsi="Times New Roman" w:cs="Times New Roman"/>
                <w:b/>
                <w:bCs/>
                <w:color w:val="000000"/>
                <w:sz w:val="20"/>
                <w:szCs w:val="20"/>
              </w:rPr>
              <w:t>МІСЦЕЗНАХОДЖЕННЯ ТА</w:t>
            </w:r>
            <w:r w:rsidR="00A5331F" w:rsidRPr="003A5F88">
              <w:rPr>
                <w:rFonts w:ascii="Times New Roman" w:eastAsia="Times New Roman" w:hAnsi="Times New Roman" w:cs="Times New Roman"/>
                <w:b/>
                <w:bCs/>
                <w:color w:val="000000"/>
                <w:sz w:val="20"/>
                <w:szCs w:val="20"/>
              </w:rPr>
              <w:t xml:space="preserve"> РЕКВІЗИТИ СТОРІН</w:t>
            </w:r>
          </w:p>
          <w:p w14:paraId="157017A4" w14:textId="77777777" w:rsidR="00A5331F" w:rsidRPr="00A5331F" w:rsidRDefault="00A5331F" w:rsidP="00B77962">
            <w:pPr>
              <w:jc w:val="center"/>
              <w:rPr>
                <w:rFonts w:ascii="Times New Roman" w:eastAsia="Times New Roman" w:hAnsi="Times New Roman" w:cs="Times New Roman"/>
                <w:sz w:val="8"/>
                <w:szCs w:val="8"/>
                <w:lang w:val="ru-RU"/>
              </w:rPr>
            </w:pPr>
          </w:p>
          <w:tbl>
            <w:tblPr>
              <w:tblW w:w="19749" w:type="dxa"/>
              <w:tblLayout w:type="fixed"/>
              <w:tblCellMar>
                <w:top w:w="15" w:type="dxa"/>
                <w:left w:w="15" w:type="dxa"/>
                <w:bottom w:w="15" w:type="dxa"/>
                <w:right w:w="15" w:type="dxa"/>
              </w:tblCellMar>
              <w:tblLook w:val="04A0" w:firstRow="1" w:lastRow="0" w:firstColumn="1" w:lastColumn="0" w:noHBand="0" w:noVBand="1"/>
            </w:tblPr>
            <w:tblGrid>
              <w:gridCol w:w="2903"/>
              <w:gridCol w:w="16846"/>
            </w:tblGrid>
            <w:tr w:rsidR="00F56536" w:rsidRPr="006B1B6C" w14:paraId="5C403269" w14:textId="77777777" w:rsidTr="007B143B">
              <w:trPr>
                <w:trHeight w:val="1701"/>
              </w:trPr>
              <w:tc>
                <w:tcPr>
                  <w:tcW w:w="2903" w:type="dxa"/>
                  <w:tcMar>
                    <w:top w:w="0" w:type="dxa"/>
                    <w:left w:w="115" w:type="dxa"/>
                    <w:bottom w:w="0" w:type="dxa"/>
                    <w:right w:w="115" w:type="dxa"/>
                  </w:tcMar>
                  <w:hideMark/>
                </w:tcPr>
                <w:p w14:paraId="0B015091" w14:textId="77777777" w:rsidR="00F56536" w:rsidRPr="007B143B" w:rsidRDefault="00F56536" w:rsidP="00B77962">
                  <w:pPr>
                    <w:spacing w:after="0" w:line="240" w:lineRule="auto"/>
                    <w:jc w:val="center"/>
                    <w:rPr>
                      <w:rFonts w:ascii="Times New Roman" w:eastAsia="Times New Roman" w:hAnsi="Times New Roman" w:cs="Times New Roman"/>
                      <w:sz w:val="18"/>
                      <w:szCs w:val="18"/>
                      <w:lang w:val="ru-RU"/>
                    </w:rPr>
                  </w:pPr>
                  <w:r w:rsidRPr="007B143B">
                    <w:rPr>
                      <w:rFonts w:ascii="Times New Roman" w:eastAsia="Times New Roman" w:hAnsi="Times New Roman" w:cs="Times New Roman"/>
                      <w:b/>
                      <w:bCs/>
                      <w:color w:val="000000"/>
                      <w:sz w:val="18"/>
                      <w:szCs w:val="18"/>
                      <w:lang w:val="ru-RU"/>
                    </w:rPr>
                    <w:t>«Виконавець»</w:t>
                  </w:r>
                </w:p>
                <w:p w14:paraId="4C7C7AC8" w14:textId="77777777" w:rsidR="00F56536" w:rsidRPr="007B143B" w:rsidRDefault="00F56536" w:rsidP="00B77962">
                  <w:pPr>
                    <w:spacing w:after="0" w:line="240" w:lineRule="auto"/>
                    <w:jc w:val="both"/>
                    <w:rPr>
                      <w:rFonts w:ascii="Times New Roman" w:eastAsia="Times New Roman" w:hAnsi="Times New Roman" w:cs="Times New Roman"/>
                      <w:sz w:val="18"/>
                      <w:szCs w:val="18"/>
                      <w:lang w:val="ru-RU"/>
                    </w:rPr>
                  </w:pPr>
                </w:p>
                <w:p w14:paraId="5E7F15A8" w14:textId="77777777" w:rsidR="00F56536" w:rsidRPr="007B143B" w:rsidRDefault="00F56536" w:rsidP="00B77962">
                  <w:pPr>
                    <w:spacing w:after="0" w:line="240" w:lineRule="auto"/>
                    <w:jc w:val="both"/>
                    <w:rPr>
                      <w:rFonts w:ascii="Times New Roman" w:eastAsia="Times New Roman" w:hAnsi="Times New Roman" w:cs="Times New Roman"/>
                      <w:sz w:val="18"/>
                      <w:szCs w:val="18"/>
                      <w:lang w:val="ru-RU"/>
                    </w:rPr>
                  </w:pPr>
                  <w:r w:rsidRPr="007B143B">
                    <w:rPr>
                      <w:rFonts w:ascii="Times New Roman" w:eastAsia="Times New Roman" w:hAnsi="Times New Roman" w:cs="Times New Roman"/>
                      <w:b/>
                      <w:bCs/>
                      <w:color w:val="000000"/>
                      <w:sz w:val="18"/>
                      <w:szCs w:val="18"/>
                      <w:lang w:val="ru-RU"/>
                    </w:rPr>
                    <w:t>Державне підприємство</w:t>
                  </w:r>
                  <w:r w:rsidRPr="007B143B">
                    <w:rPr>
                      <w:rFonts w:ascii="Times New Roman" w:eastAsia="Times New Roman" w:hAnsi="Times New Roman" w:cs="Times New Roman"/>
                      <w:b/>
                      <w:bCs/>
                      <w:color w:val="000000"/>
                      <w:sz w:val="18"/>
                      <w:szCs w:val="18"/>
                      <w:lang w:val="en-US"/>
                    </w:rPr>
                    <w:t> </w:t>
                  </w:r>
                </w:p>
                <w:p w14:paraId="4C6EC76A" w14:textId="77777777" w:rsidR="00F56536" w:rsidRPr="007B143B" w:rsidRDefault="00F56536" w:rsidP="00B77962">
                  <w:pPr>
                    <w:spacing w:after="0" w:line="240" w:lineRule="auto"/>
                    <w:rPr>
                      <w:rFonts w:ascii="Times New Roman" w:eastAsia="Times New Roman" w:hAnsi="Times New Roman" w:cs="Times New Roman"/>
                      <w:sz w:val="18"/>
                      <w:szCs w:val="18"/>
                      <w:lang w:val="ru-RU"/>
                    </w:rPr>
                  </w:pPr>
                  <w:r w:rsidRPr="007B143B">
                    <w:rPr>
                      <w:rFonts w:ascii="Times New Roman" w:eastAsia="Times New Roman" w:hAnsi="Times New Roman" w:cs="Times New Roman"/>
                      <w:b/>
                      <w:bCs/>
                      <w:color w:val="000000"/>
                      <w:sz w:val="18"/>
                      <w:szCs w:val="18"/>
                      <w:lang w:val="ru-RU"/>
                    </w:rPr>
                    <w:t>«Державний експертний центр Міністерства охорони здоров'я України</w:t>
                  </w:r>
                  <w:r w:rsidRPr="007B143B">
                    <w:rPr>
                      <w:rFonts w:ascii="Times New Roman" w:eastAsia="Times New Roman" w:hAnsi="Times New Roman" w:cs="Times New Roman"/>
                      <w:color w:val="000000"/>
                      <w:sz w:val="18"/>
                      <w:szCs w:val="18"/>
                      <w:lang w:val="ru-RU"/>
                    </w:rPr>
                    <w:t>»</w:t>
                  </w:r>
                </w:p>
                <w:p w14:paraId="50E5113D" w14:textId="77777777" w:rsidR="00F56536" w:rsidRPr="007B143B" w:rsidRDefault="00F56536" w:rsidP="00B77962">
                  <w:pPr>
                    <w:spacing w:after="0" w:line="240" w:lineRule="auto"/>
                    <w:jc w:val="both"/>
                    <w:rPr>
                      <w:rFonts w:ascii="Times New Roman" w:eastAsia="Times New Roman" w:hAnsi="Times New Roman" w:cs="Times New Roman"/>
                      <w:sz w:val="18"/>
                      <w:szCs w:val="18"/>
                      <w:lang w:val="ru-RU"/>
                    </w:rPr>
                  </w:pPr>
                </w:p>
                <w:p w14:paraId="22FB1679" w14:textId="77777777" w:rsidR="007B143B" w:rsidRDefault="00F56536" w:rsidP="00B77962">
                  <w:pPr>
                    <w:spacing w:after="0" w:line="240" w:lineRule="auto"/>
                    <w:jc w:val="both"/>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b/>
                      <w:bCs/>
                      <w:color w:val="000000"/>
                      <w:sz w:val="18"/>
                      <w:szCs w:val="18"/>
                      <w:lang w:val="ru-RU"/>
                    </w:rPr>
                    <w:t>Місцезнаходження:</w:t>
                  </w:r>
                  <w:r w:rsidRPr="007B143B">
                    <w:rPr>
                      <w:rFonts w:ascii="Times New Roman" w:eastAsia="Times New Roman" w:hAnsi="Times New Roman" w:cs="Times New Roman"/>
                      <w:color w:val="000000"/>
                      <w:sz w:val="18"/>
                      <w:szCs w:val="18"/>
                      <w:lang w:val="ru-RU"/>
                    </w:rPr>
                    <w:t xml:space="preserve"> </w:t>
                  </w:r>
                </w:p>
                <w:p w14:paraId="6335138C" w14:textId="03B71DB3" w:rsidR="00CC0DCF" w:rsidRPr="007B143B" w:rsidRDefault="00F56536" w:rsidP="00B77962">
                  <w:pPr>
                    <w:spacing w:after="0" w:line="240" w:lineRule="auto"/>
                    <w:jc w:val="both"/>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color w:val="000000"/>
                      <w:sz w:val="18"/>
                      <w:szCs w:val="18"/>
                      <w:lang w:val="ru-RU"/>
                    </w:rPr>
                    <w:t>03057, Україна,</w:t>
                  </w:r>
                  <w:r w:rsidRPr="007B143B">
                    <w:rPr>
                      <w:rFonts w:ascii="Times New Roman" w:eastAsia="Times New Roman" w:hAnsi="Times New Roman" w:cs="Times New Roman"/>
                      <w:color w:val="000000"/>
                      <w:sz w:val="18"/>
                      <w:szCs w:val="18"/>
                      <w:lang w:val="en-US"/>
                    </w:rPr>
                    <w:t> </w:t>
                  </w:r>
                  <w:r w:rsidRPr="007B143B">
                    <w:rPr>
                      <w:rFonts w:ascii="Times New Roman" w:eastAsia="Times New Roman" w:hAnsi="Times New Roman" w:cs="Times New Roman"/>
                      <w:color w:val="000000"/>
                      <w:sz w:val="18"/>
                      <w:szCs w:val="18"/>
                      <w:lang w:val="ru-RU"/>
                    </w:rPr>
                    <w:t xml:space="preserve">м. Київ, </w:t>
                  </w:r>
                </w:p>
                <w:p w14:paraId="04C9A053" w14:textId="20D69594" w:rsidR="00F56536" w:rsidRPr="007B143B" w:rsidRDefault="00F56536" w:rsidP="00B77962">
                  <w:pPr>
                    <w:spacing w:after="0" w:line="240" w:lineRule="auto"/>
                    <w:jc w:val="both"/>
                    <w:rPr>
                      <w:rFonts w:ascii="Times New Roman" w:eastAsia="Times New Roman" w:hAnsi="Times New Roman" w:cs="Times New Roman"/>
                      <w:sz w:val="18"/>
                      <w:szCs w:val="18"/>
                      <w:lang w:val="ru-RU"/>
                    </w:rPr>
                  </w:pPr>
                  <w:r w:rsidRPr="007B143B">
                    <w:rPr>
                      <w:rFonts w:ascii="Times New Roman" w:eastAsia="Times New Roman" w:hAnsi="Times New Roman" w:cs="Times New Roman"/>
                      <w:color w:val="000000"/>
                      <w:sz w:val="18"/>
                      <w:szCs w:val="18"/>
                      <w:lang w:val="ru-RU"/>
                    </w:rPr>
                    <w:t>вул. Антона Цедіка, 14</w:t>
                  </w:r>
                </w:p>
                <w:p w14:paraId="4618432E" w14:textId="77777777" w:rsidR="00F56536" w:rsidRPr="007B143B" w:rsidRDefault="00F56536" w:rsidP="00B77962">
                  <w:pPr>
                    <w:spacing w:after="0" w:line="240" w:lineRule="auto"/>
                    <w:jc w:val="both"/>
                    <w:rPr>
                      <w:rFonts w:ascii="Times New Roman" w:eastAsia="Times New Roman" w:hAnsi="Times New Roman" w:cs="Times New Roman"/>
                      <w:sz w:val="18"/>
                      <w:szCs w:val="18"/>
                      <w:lang w:val="ru-RU"/>
                    </w:rPr>
                  </w:pPr>
                </w:p>
                <w:p w14:paraId="2BD609F0" w14:textId="77777777" w:rsidR="00F56536" w:rsidRPr="007B143B" w:rsidRDefault="00F56536" w:rsidP="00B77962">
                  <w:pPr>
                    <w:spacing w:after="0" w:line="240" w:lineRule="auto"/>
                    <w:jc w:val="both"/>
                    <w:rPr>
                      <w:rFonts w:ascii="Times New Roman" w:eastAsia="Times New Roman" w:hAnsi="Times New Roman" w:cs="Times New Roman"/>
                      <w:sz w:val="18"/>
                      <w:szCs w:val="18"/>
                      <w:lang w:val="ru-RU"/>
                    </w:rPr>
                  </w:pPr>
                  <w:r w:rsidRPr="007B143B">
                    <w:rPr>
                      <w:rFonts w:ascii="Times New Roman" w:eastAsia="Times New Roman" w:hAnsi="Times New Roman" w:cs="Times New Roman"/>
                      <w:b/>
                      <w:bCs/>
                      <w:color w:val="000000"/>
                      <w:sz w:val="18"/>
                      <w:szCs w:val="18"/>
                      <w:lang w:val="ru-RU"/>
                    </w:rPr>
                    <w:t>Банківські реквізити:</w:t>
                  </w:r>
                </w:p>
                <w:p w14:paraId="5D52B560" w14:textId="77777777" w:rsidR="00521E4A" w:rsidRPr="007B143B" w:rsidRDefault="00F56536" w:rsidP="00B77962">
                  <w:pPr>
                    <w:spacing w:after="0" w:line="240" w:lineRule="auto"/>
                    <w:jc w:val="both"/>
                    <w:rPr>
                      <w:rFonts w:ascii="Times New Roman" w:eastAsia="Times New Roman" w:hAnsi="Times New Roman" w:cs="Times New Roman"/>
                      <w:color w:val="000000"/>
                      <w:sz w:val="17"/>
                      <w:szCs w:val="17"/>
                      <w:lang w:val="ru-RU"/>
                    </w:rPr>
                  </w:pPr>
                  <w:r w:rsidRPr="007B143B">
                    <w:rPr>
                      <w:rFonts w:ascii="Times New Roman" w:eastAsia="Times New Roman" w:hAnsi="Times New Roman" w:cs="Times New Roman"/>
                      <w:color w:val="000000"/>
                      <w:sz w:val="17"/>
                      <w:szCs w:val="17"/>
                      <w:lang w:val="en-US"/>
                    </w:rPr>
                    <w:t>UA</w:t>
                  </w:r>
                  <w:r w:rsidRPr="007B143B">
                    <w:rPr>
                      <w:rFonts w:ascii="Times New Roman" w:eastAsia="Times New Roman" w:hAnsi="Times New Roman" w:cs="Times New Roman"/>
                      <w:color w:val="000000"/>
                      <w:sz w:val="17"/>
                      <w:szCs w:val="17"/>
                      <w:lang w:val="ru-RU"/>
                    </w:rPr>
                    <w:t>473204780000000026009125608</w:t>
                  </w:r>
                  <w:r w:rsidR="008D1752" w:rsidRPr="007B143B">
                    <w:rPr>
                      <w:rFonts w:ascii="Times New Roman" w:eastAsia="Times New Roman" w:hAnsi="Times New Roman" w:cs="Times New Roman"/>
                      <w:color w:val="000000"/>
                      <w:sz w:val="17"/>
                      <w:szCs w:val="17"/>
                      <w:lang w:val="ru-RU"/>
                    </w:rPr>
                    <w:t xml:space="preserve"> </w:t>
                  </w:r>
                </w:p>
                <w:p w14:paraId="64854D9A" w14:textId="77777777" w:rsidR="00521E4A" w:rsidRPr="007B143B" w:rsidRDefault="00F56536" w:rsidP="00B77962">
                  <w:pPr>
                    <w:spacing w:after="0" w:line="240" w:lineRule="auto"/>
                    <w:jc w:val="both"/>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color w:val="000000"/>
                      <w:sz w:val="18"/>
                      <w:szCs w:val="18"/>
                      <w:lang w:val="ru-RU"/>
                    </w:rPr>
                    <w:t xml:space="preserve">в АБ «УКРГАЗБАНК», </w:t>
                  </w:r>
                </w:p>
                <w:p w14:paraId="52343FED" w14:textId="49051F0F" w:rsidR="00F56536" w:rsidRPr="007B143B" w:rsidRDefault="00F56536" w:rsidP="00B77962">
                  <w:pPr>
                    <w:spacing w:after="0" w:line="240" w:lineRule="auto"/>
                    <w:jc w:val="both"/>
                    <w:rPr>
                      <w:rFonts w:ascii="Times New Roman" w:eastAsia="Times New Roman" w:hAnsi="Times New Roman" w:cs="Times New Roman"/>
                      <w:sz w:val="18"/>
                      <w:szCs w:val="18"/>
                      <w:lang w:val="ru-RU"/>
                    </w:rPr>
                  </w:pPr>
                  <w:r w:rsidRPr="007B143B">
                    <w:rPr>
                      <w:rFonts w:ascii="Times New Roman" w:eastAsia="Times New Roman" w:hAnsi="Times New Roman" w:cs="Times New Roman"/>
                      <w:color w:val="000000"/>
                      <w:sz w:val="18"/>
                      <w:szCs w:val="18"/>
                      <w:lang w:val="ru-RU"/>
                    </w:rPr>
                    <w:t>м. Київ,</w:t>
                  </w:r>
                  <w:r w:rsidRPr="007B143B">
                    <w:rPr>
                      <w:rFonts w:ascii="Times New Roman" w:eastAsia="Times New Roman" w:hAnsi="Times New Roman" w:cs="Times New Roman"/>
                      <w:color w:val="000000"/>
                      <w:sz w:val="18"/>
                      <w:szCs w:val="18"/>
                      <w:lang w:val="en-US"/>
                    </w:rPr>
                    <w:t> </w:t>
                  </w:r>
                  <w:r w:rsidRPr="007B143B">
                    <w:rPr>
                      <w:rFonts w:ascii="Times New Roman" w:eastAsia="Times New Roman" w:hAnsi="Times New Roman" w:cs="Times New Roman"/>
                      <w:color w:val="000000"/>
                      <w:sz w:val="18"/>
                      <w:szCs w:val="18"/>
                      <w:lang w:val="ru-RU"/>
                    </w:rPr>
                    <w:t>вул. Єреванська, 1</w:t>
                  </w:r>
                </w:p>
                <w:p w14:paraId="39853B9E" w14:textId="77777777" w:rsidR="00F56536" w:rsidRPr="007B143B" w:rsidRDefault="00F56536" w:rsidP="00B77962">
                  <w:pPr>
                    <w:spacing w:after="0" w:line="240" w:lineRule="auto"/>
                    <w:jc w:val="both"/>
                    <w:rPr>
                      <w:rFonts w:ascii="Times New Roman" w:eastAsia="Times New Roman" w:hAnsi="Times New Roman" w:cs="Times New Roman"/>
                      <w:sz w:val="18"/>
                      <w:szCs w:val="18"/>
                      <w:lang w:val="ru-RU"/>
                    </w:rPr>
                  </w:pPr>
                  <w:r w:rsidRPr="007B143B">
                    <w:rPr>
                      <w:rFonts w:ascii="Times New Roman" w:eastAsia="Times New Roman" w:hAnsi="Times New Roman" w:cs="Times New Roman"/>
                      <w:color w:val="000000"/>
                      <w:sz w:val="18"/>
                      <w:szCs w:val="18"/>
                      <w:lang w:val="en-US"/>
                    </w:rPr>
                    <w:t>SWIFT</w:t>
                  </w:r>
                  <w:r w:rsidRPr="007B143B">
                    <w:rPr>
                      <w:rFonts w:ascii="Times New Roman" w:eastAsia="Times New Roman" w:hAnsi="Times New Roman" w:cs="Times New Roman"/>
                      <w:color w:val="000000"/>
                      <w:sz w:val="18"/>
                      <w:szCs w:val="18"/>
                      <w:lang w:val="ru-RU"/>
                    </w:rPr>
                    <w:t xml:space="preserve">: </w:t>
                  </w:r>
                  <w:r w:rsidRPr="007B143B">
                    <w:rPr>
                      <w:rFonts w:ascii="Times New Roman" w:eastAsia="Times New Roman" w:hAnsi="Times New Roman" w:cs="Times New Roman"/>
                      <w:color w:val="000000"/>
                      <w:sz w:val="18"/>
                      <w:szCs w:val="18"/>
                      <w:lang w:val="en-US"/>
                    </w:rPr>
                    <w:t>UGASUAUK</w:t>
                  </w:r>
                </w:p>
                <w:p w14:paraId="474CF20B" w14:textId="5152AD0D" w:rsidR="00F56536" w:rsidRPr="007B143B" w:rsidRDefault="00C6503C" w:rsidP="00B77962">
                  <w:pPr>
                    <w:spacing w:after="0" w:line="240" w:lineRule="auto"/>
                    <w:rPr>
                      <w:rFonts w:ascii="Times New Roman" w:eastAsia="Times New Roman" w:hAnsi="Times New Roman" w:cs="Times New Roman"/>
                      <w:sz w:val="18"/>
                      <w:szCs w:val="18"/>
                      <w:lang w:val="ru-RU"/>
                    </w:rPr>
                  </w:pPr>
                  <w:r w:rsidRPr="007B143B">
                    <w:rPr>
                      <w:rFonts w:ascii="Times New Roman" w:hAnsi="Times New Roman" w:cs="Times New Roman"/>
                      <w:b/>
                      <w:sz w:val="18"/>
                      <w:szCs w:val="18"/>
                      <w:lang w:val="ru-RU"/>
                    </w:rPr>
                    <w:t>Ідентифікаційний код</w:t>
                  </w:r>
                  <w:r w:rsidR="00F56536" w:rsidRPr="007B143B">
                    <w:rPr>
                      <w:rFonts w:ascii="Times New Roman" w:eastAsia="Times New Roman" w:hAnsi="Times New Roman" w:cs="Times New Roman"/>
                      <w:b/>
                      <w:bCs/>
                      <w:color w:val="000000"/>
                      <w:sz w:val="18"/>
                      <w:szCs w:val="18"/>
                      <w:lang w:val="ru-RU"/>
                    </w:rPr>
                    <w:t>:</w:t>
                  </w:r>
                  <w:r w:rsidR="00F56536" w:rsidRPr="007B143B">
                    <w:rPr>
                      <w:rFonts w:ascii="Times New Roman" w:eastAsia="Times New Roman" w:hAnsi="Times New Roman" w:cs="Times New Roman"/>
                      <w:color w:val="000000"/>
                      <w:sz w:val="18"/>
                      <w:szCs w:val="18"/>
                      <w:lang w:val="ru-RU"/>
                    </w:rPr>
                    <w:t xml:space="preserve"> 20015794</w:t>
                  </w:r>
                </w:p>
                <w:p w14:paraId="7E62920B" w14:textId="77777777" w:rsidR="00F56536" w:rsidRPr="007B143B" w:rsidRDefault="00F56536" w:rsidP="00B77962">
                  <w:pPr>
                    <w:spacing w:after="0" w:line="240" w:lineRule="auto"/>
                    <w:jc w:val="both"/>
                    <w:rPr>
                      <w:rFonts w:ascii="Times New Roman" w:eastAsia="Times New Roman" w:hAnsi="Times New Roman" w:cs="Times New Roman"/>
                      <w:sz w:val="18"/>
                      <w:szCs w:val="18"/>
                      <w:lang w:val="en-US"/>
                    </w:rPr>
                  </w:pPr>
                  <w:r w:rsidRPr="007B143B">
                    <w:rPr>
                      <w:rFonts w:ascii="Times New Roman" w:eastAsia="Times New Roman" w:hAnsi="Times New Roman" w:cs="Times New Roman"/>
                      <w:b/>
                      <w:bCs/>
                      <w:color w:val="000000"/>
                      <w:sz w:val="18"/>
                      <w:szCs w:val="18"/>
                      <w:lang w:val="en-US"/>
                    </w:rPr>
                    <w:t>ІПН:</w:t>
                  </w:r>
                  <w:r w:rsidRPr="007B143B">
                    <w:rPr>
                      <w:rFonts w:ascii="Times New Roman" w:eastAsia="Times New Roman" w:hAnsi="Times New Roman" w:cs="Times New Roman"/>
                      <w:color w:val="000000"/>
                      <w:sz w:val="18"/>
                      <w:szCs w:val="18"/>
                      <w:lang w:val="en-US"/>
                    </w:rPr>
                    <w:t xml:space="preserve"> 200157926550</w:t>
                  </w:r>
                </w:p>
                <w:p w14:paraId="6C28C1E4" w14:textId="67848D77" w:rsidR="00EC4782" w:rsidRPr="007B143B" w:rsidRDefault="00EC4782" w:rsidP="00B77962">
                  <w:pPr>
                    <w:spacing w:after="0" w:line="240" w:lineRule="auto"/>
                    <w:jc w:val="both"/>
                    <w:rPr>
                      <w:rFonts w:ascii="Times New Roman" w:eastAsia="Times New Roman" w:hAnsi="Times New Roman" w:cs="Times New Roman"/>
                      <w:sz w:val="18"/>
                      <w:szCs w:val="18"/>
                      <w:lang w:val="en-US"/>
                    </w:rPr>
                  </w:pPr>
                </w:p>
              </w:tc>
              <w:tc>
                <w:tcPr>
                  <w:tcW w:w="16846" w:type="dxa"/>
                  <w:tcMar>
                    <w:top w:w="0" w:type="dxa"/>
                    <w:left w:w="115" w:type="dxa"/>
                    <w:bottom w:w="0" w:type="dxa"/>
                    <w:right w:w="115" w:type="dxa"/>
                  </w:tcMar>
                  <w:hideMark/>
                </w:tcPr>
                <w:p w14:paraId="72A32782" w14:textId="3B789DDF" w:rsidR="00F56536" w:rsidRPr="007B143B" w:rsidRDefault="00131426" w:rsidP="00B77962">
                  <w:pPr>
                    <w:spacing w:after="0" w:line="240" w:lineRule="auto"/>
                    <w:rPr>
                      <w:rFonts w:ascii="Times New Roman" w:eastAsia="Times New Roman" w:hAnsi="Times New Roman" w:cs="Times New Roman"/>
                      <w:sz w:val="18"/>
                      <w:szCs w:val="18"/>
                      <w:lang w:val="ru-RU"/>
                    </w:rPr>
                  </w:pPr>
                  <w:r w:rsidRPr="007B143B">
                    <w:rPr>
                      <w:rFonts w:ascii="Times New Roman" w:eastAsia="Times New Roman" w:hAnsi="Times New Roman" w:cs="Times New Roman"/>
                      <w:b/>
                      <w:bCs/>
                      <w:color w:val="000000"/>
                      <w:sz w:val="18"/>
                      <w:szCs w:val="18"/>
                      <w:lang w:val="ru-RU"/>
                    </w:rPr>
                    <w:t xml:space="preserve">       </w:t>
                  </w:r>
                  <w:r w:rsidR="00F56536" w:rsidRPr="007B143B">
                    <w:rPr>
                      <w:rFonts w:ascii="Times New Roman" w:eastAsia="Times New Roman" w:hAnsi="Times New Roman" w:cs="Times New Roman"/>
                      <w:b/>
                      <w:bCs/>
                      <w:color w:val="000000"/>
                      <w:sz w:val="18"/>
                      <w:szCs w:val="18"/>
                      <w:lang w:val="ru-RU"/>
                    </w:rPr>
                    <w:t>«Замовник»</w:t>
                  </w:r>
                </w:p>
                <w:p w14:paraId="782FA4C7" w14:textId="77777777" w:rsidR="00F56536" w:rsidRPr="007B143B" w:rsidRDefault="00F56536" w:rsidP="00B77962">
                  <w:pPr>
                    <w:spacing w:after="0" w:line="240" w:lineRule="auto"/>
                    <w:jc w:val="both"/>
                    <w:rPr>
                      <w:rFonts w:ascii="Times New Roman" w:eastAsia="Times New Roman" w:hAnsi="Times New Roman" w:cs="Times New Roman"/>
                      <w:sz w:val="18"/>
                      <w:szCs w:val="18"/>
                      <w:lang w:val="ru-RU"/>
                    </w:rPr>
                  </w:pPr>
                </w:p>
                <w:p w14:paraId="4DCF696A" w14:textId="3141CFBA" w:rsidR="00D3733E" w:rsidRPr="007B143B" w:rsidRDefault="00F56536" w:rsidP="00B77962">
                  <w:pPr>
                    <w:spacing w:after="0" w:line="240" w:lineRule="auto"/>
                    <w:jc w:val="both"/>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b/>
                      <w:bCs/>
                      <w:color w:val="000000"/>
                      <w:sz w:val="18"/>
                      <w:szCs w:val="18"/>
                      <w:lang w:val="ru-RU"/>
                    </w:rPr>
                    <w:t>Назва підприємства</w:t>
                  </w:r>
                  <w:r w:rsidRPr="007B143B">
                    <w:rPr>
                      <w:rFonts w:ascii="Times New Roman" w:eastAsia="Times New Roman" w:hAnsi="Times New Roman" w:cs="Times New Roman"/>
                      <w:color w:val="000000"/>
                      <w:sz w:val="18"/>
                      <w:szCs w:val="18"/>
                      <w:lang w:val="ru-RU"/>
                    </w:rPr>
                    <w:t>: _____</w:t>
                  </w:r>
                  <w:r w:rsidR="00D3733E" w:rsidRPr="007B143B">
                    <w:rPr>
                      <w:rFonts w:ascii="Times New Roman" w:eastAsia="Times New Roman" w:hAnsi="Times New Roman" w:cs="Times New Roman"/>
                      <w:color w:val="000000"/>
                      <w:sz w:val="18"/>
                      <w:szCs w:val="18"/>
                      <w:lang w:val="ru-RU"/>
                    </w:rPr>
                    <w:t>_</w:t>
                  </w:r>
                  <w:r w:rsidR="007B143B">
                    <w:rPr>
                      <w:rFonts w:ascii="Times New Roman" w:eastAsia="Times New Roman" w:hAnsi="Times New Roman" w:cs="Times New Roman"/>
                      <w:color w:val="000000"/>
                      <w:sz w:val="18"/>
                      <w:szCs w:val="18"/>
                      <w:lang w:val="ru-RU"/>
                    </w:rPr>
                    <w:t>_</w:t>
                  </w:r>
                </w:p>
                <w:p w14:paraId="06BA5601" w14:textId="44CAE118" w:rsidR="00D3733E" w:rsidRPr="007B143B" w:rsidRDefault="00F56536" w:rsidP="00B77962">
                  <w:pPr>
                    <w:spacing w:after="0" w:line="240" w:lineRule="auto"/>
                    <w:jc w:val="both"/>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color w:val="000000"/>
                      <w:sz w:val="18"/>
                      <w:szCs w:val="18"/>
                      <w:lang w:val="ru-RU"/>
                    </w:rPr>
                    <w:t>________________________</w:t>
                  </w:r>
                  <w:r w:rsidR="007B143B">
                    <w:rPr>
                      <w:rFonts w:ascii="Times New Roman" w:eastAsia="Times New Roman" w:hAnsi="Times New Roman" w:cs="Times New Roman"/>
                      <w:color w:val="000000"/>
                      <w:sz w:val="18"/>
                      <w:szCs w:val="18"/>
                      <w:lang w:val="ru-RU"/>
                    </w:rPr>
                    <w:t>_</w:t>
                  </w:r>
                  <w:r w:rsidRPr="007B143B">
                    <w:rPr>
                      <w:rFonts w:ascii="Times New Roman" w:eastAsia="Times New Roman" w:hAnsi="Times New Roman" w:cs="Times New Roman"/>
                      <w:color w:val="000000"/>
                      <w:sz w:val="18"/>
                      <w:szCs w:val="18"/>
                      <w:lang w:val="ru-RU"/>
                    </w:rPr>
                    <w:t>_</w:t>
                  </w:r>
                </w:p>
                <w:p w14:paraId="1014DE51" w14:textId="362A3D58" w:rsidR="00D3733E" w:rsidRPr="007B143B" w:rsidRDefault="00F56536" w:rsidP="00B77962">
                  <w:pPr>
                    <w:spacing w:after="0" w:line="240" w:lineRule="auto"/>
                    <w:jc w:val="both"/>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color w:val="000000"/>
                      <w:sz w:val="18"/>
                      <w:szCs w:val="18"/>
                      <w:lang w:val="ru-RU"/>
                    </w:rPr>
                    <w:t>_________________________</w:t>
                  </w:r>
                  <w:r w:rsidR="007B143B">
                    <w:rPr>
                      <w:rFonts w:ascii="Times New Roman" w:eastAsia="Times New Roman" w:hAnsi="Times New Roman" w:cs="Times New Roman"/>
                      <w:color w:val="000000"/>
                      <w:sz w:val="18"/>
                      <w:szCs w:val="18"/>
                      <w:lang w:val="ru-RU"/>
                    </w:rPr>
                    <w:t>_</w:t>
                  </w:r>
                </w:p>
                <w:p w14:paraId="68BC7778" w14:textId="0D803AD4" w:rsidR="00D3733E" w:rsidRPr="007B143B" w:rsidRDefault="00F56536" w:rsidP="00B77962">
                  <w:pPr>
                    <w:spacing w:after="0" w:line="240" w:lineRule="auto"/>
                    <w:jc w:val="both"/>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color w:val="000000"/>
                      <w:sz w:val="18"/>
                      <w:szCs w:val="18"/>
                      <w:lang w:val="ru-RU"/>
                    </w:rPr>
                    <w:t>_________________________</w:t>
                  </w:r>
                  <w:r w:rsidR="007B143B">
                    <w:rPr>
                      <w:rFonts w:ascii="Times New Roman" w:eastAsia="Times New Roman" w:hAnsi="Times New Roman" w:cs="Times New Roman"/>
                      <w:color w:val="000000"/>
                      <w:sz w:val="18"/>
                      <w:szCs w:val="18"/>
                      <w:lang w:val="ru-RU"/>
                    </w:rPr>
                    <w:t>_</w:t>
                  </w:r>
                </w:p>
                <w:p w14:paraId="5ADE2297" w14:textId="0B5D9309" w:rsidR="00D3733E" w:rsidRPr="007B143B" w:rsidRDefault="00F56536" w:rsidP="00B77962">
                  <w:pPr>
                    <w:spacing w:after="0" w:line="240" w:lineRule="auto"/>
                    <w:jc w:val="both"/>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color w:val="000000"/>
                      <w:sz w:val="18"/>
                      <w:szCs w:val="18"/>
                      <w:lang w:val="ru-RU"/>
                    </w:rPr>
                    <w:t>___________</w:t>
                  </w:r>
                  <w:r w:rsidR="00131426" w:rsidRPr="007B143B">
                    <w:rPr>
                      <w:rFonts w:ascii="Times New Roman" w:eastAsia="Times New Roman" w:hAnsi="Times New Roman" w:cs="Times New Roman"/>
                      <w:color w:val="000000"/>
                      <w:sz w:val="18"/>
                      <w:szCs w:val="18"/>
                      <w:lang w:val="ru-RU"/>
                    </w:rPr>
                    <w:t>______________</w:t>
                  </w:r>
                  <w:r w:rsidR="007B143B">
                    <w:rPr>
                      <w:rFonts w:ascii="Times New Roman" w:eastAsia="Times New Roman" w:hAnsi="Times New Roman" w:cs="Times New Roman"/>
                      <w:color w:val="000000"/>
                      <w:sz w:val="18"/>
                      <w:szCs w:val="18"/>
                      <w:lang w:val="ru-RU"/>
                    </w:rPr>
                    <w:t>_</w:t>
                  </w:r>
                </w:p>
                <w:p w14:paraId="42171A73" w14:textId="1FDE86B4" w:rsidR="00D3733E" w:rsidRPr="007B143B" w:rsidRDefault="00F56536" w:rsidP="00B77962">
                  <w:pPr>
                    <w:spacing w:after="0" w:line="240" w:lineRule="auto"/>
                    <w:jc w:val="both"/>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b/>
                      <w:bCs/>
                      <w:color w:val="000000"/>
                      <w:sz w:val="18"/>
                      <w:szCs w:val="18"/>
                      <w:lang w:val="ru-RU"/>
                    </w:rPr>
                    <w:t>Місцезнаходження:</w:t>
                  </w:r>
                  <w:r w:rsidRPr="007B143B">
                    <w:rPr>
                      <w:rFonts w:ascii="Times New Roman" w:eastAsia="Times New Roman" w:hAnsi="Times New Roman" w:cs="Times New Roman"/>
                      <w:color w:val="000000"/>
                      <w:sz w:val="18"/>
                      <w:szCs w:val="18"/>
                      <w:lang w:val="ru-RU"/>
                    </w:rPr>
                    <w:t xml:space="preserve"> _______</w:t>
                  </w:r>
                  <w:r w:rsidR="007B143B">
                    <w:rPr>
                      <w:rFonts w:ascii="Times New Roman" w:eastAsia="Times New Roman" w:hAnsi="Times New Roman" w:cs="Times New Roman"/>
                      <w:color w:val="000000"/>
                      <w:sz w:val="18"/>
                      <w:szCs w:val="18"/>
                      <w:lang w:val="ru-RU"/>
                    </w:rPr>
                    <w:t>_</w:t>
                  </w:r>
                </w:p>
                <w:p w14:paraId="6385D10C" w14:textId="36E27757" w:rsidR="00F56536" w:rsidRPr="007B143B" w:rsidRDefault="00F56536" w:rsidP="00B77962">
                  <w:pPr>
                    <w:spacing w:after="0" w:line="240" w:lineRule="auto"/>
                    <w:jc w:val="both"/>
                    <w:rPr>
                      <w:rFonts w:ascii="Times New Roman" w:eastAsia="Times New Roman" w:hAnsi="Times New Roman" w:cs="Times New Roman"/>
                      <w:sz w:val="18"/>
                      <w:szCs w:val="18"/>
                      <w:lang w:val="ru-RU"/>
                    </w:rPr>
                  </w:pPr>
                  <w:r w:rsidRPr="007B143B">
                    <w:rPr>
                      <w:rFonts w:ascii="Times New Roman" w:eastAsia="Times New Roman" w:hAnsi="Times New Roman" w:cs="Times New Roman"/>
                      <w:color w:val="000000"/>
                      <w:sz w:val="18"/>
                      <w:szCs w:val="18"/>
                      <w:lang w:val="ru-RU"/>
                    </w:rPr>
                    <w:t>_________________________</w:t>
                  </w:r>
                  <w:r w:rsidR="007B143B">
                    <w:rPr>
                      <w:rFonts w:ascii="Times New Roman" w:eastAsia="Times New Roman" w:hAnsi="Times New Roman" w:cs="Times New Roman"/>
                      <w:color w:val="000000"/>
                      <w:sz w:val="18"/>
                      <w:szCs w:val="18"/>
                      <w:lang w:val="ru-RU"/>
                    </w:rPr>
                    <w:t>_</w:t>
                  </w:r>
                </w:p>
                <w:p w14:paraId="443DAD4E" w14:textId="2909172E" w:rsidR="00D3733E" w:rsidRPr="007B143B" w:rsidRDefault="00F56536" w:rsidP="00B77962">
                  <w:pPr>
                    <w:spacing w:after="0" w:line="240" w:lineRule="auto"/>
                    <w:jc w:val="both"/>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color w:val="000000"/>
                      <w:sz w:val="18"/>
                      <w:szCs w:val="18"/>
                      <w:lang w:val="ru-RU"/>
                    </w:rPr>
                    <w:t>_________________________</w:t>
                  </w:r>
                  <w:r w:rsidR="007B143B">
                    <w:rPr>
                      <w:rFonts w:ascii="Times New Roman" w:eastAsia="Times New Roman" w:hAnsi="Times New Roman" w:cs="Times New Roman"/>
                      <w:color w:val="000000"/>
                      <w:sz w:val="18"/>
                      <w:szCs w:val="18"/>
                      <w:lang w:val="ru-RU"/>
                    </w:rPr>
                    <w:t>_</w:t>
                  </w:r>
                </w:p>
                <w:p w14:paraId="6E4DE2D0" w14:textId="5CCAF9A1" w:rsidR="00D3733E" w:rsidRPr="007B143B" w:rsidRDefault="00F56536" w:rsidP="00B77962">
                  <w:pPr>
                    <w:spacing w:after="0" w:line="240" w:lineRule="auto"/>
                    <w:jc w:val="both"/>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color w:val="000000"/>
                      <w:sz w:val="18"/>
                      <w:szCs w:val="18"/>
                      <w:lang w:val="ru-RU"/>
                    </w:rPr>
                    <w:t>_________________________</w:t>
                  </w:r>
                  <w:r w:rsidR="007B143B">
                    <w:rPr>
                      <w:rFonts w:ascii="Times New Roman" w:eastAsia="Times New Roman" w:hAnsi="Times New Roman" w:cs="Times New Roman"/>
                      <w:color w:val="000000"/>
                      <w:sz w:val="18"/>
                      <w:szCs w:val="18"/>
                      <w:lang w:val="ru-RU"/>
                    </w:rPr>
                    <w:t>_</w:t>
                  </w:r>
                </w:p>
                <w:p w14:paraId="4C475762" w14:textId="77777777" w:rsidR="00C6503C" w:rsidRPr="007B143B" w:rsidRDefault="00F56536" w:rsidP="00B77962">
                  <w:pPr>
                    <w:spacing w:after="0" w:line="240" w:lineRule="auto"/>
                    <w:jc w:val="both"/>
                    <w:rPr>
                      <w:rFonts w:ascii="Times New Roman" w:eastAsia="Times New Roman" w:hAnsi="Times New Roman" w:cs="Times New Roman"/>
                      <w:b/>
                      <w:bCs/>
                      <w:color w:val="000000"/>
                      <w:sz w:val="18"/>
                      <w:szCs w:val="18"/>
                      <w:lang w:val="ru-RU"/>
                    </w:rPr>
                  </w:pPr>
                  <w:r w:rsidRPr="007B143B">
                    <w:rPr>
                      <w:rFonts w:ascii="Times New Roman" w:eastAsia="Times New Roman" w:hAnsi="Times New Roman" w:cs="Times New Roman"/>
                      <w:b/>
                      <w:bCs/>
                      <w:color w:val="000000"/>
                      <w:sz w:val="18"/>
                      <w:szCs w:val="18"/>
                      <w:lang w:val="ru-RU"/>
                    </w:rPr>
                    <w:t>Банківські реквізити:</w:t>
                  </w:r>
                </w:p>
                <w:p w14:paraId="2456D5E1" w14:textId="71D77EFC" w:rsidR="00D3733E" w:rsidRPr="007B143B" w:rsidRDefault="00F56536" w:rsidP="00B77962">
                  <w:pPr>
                    <w:spacing w:after="0" w:line="240" w:lineRule="auto"/>
                    <w:jc w:val="both"/>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color w:val="000000"/>
                      <w:sz w:val="18"/>
                      <w:szCs w:val="18"/>
                      <w:lang w:val="ru-RU"/>
                    </w:rPr>
                    <w:t>______________________</w:t>
                  </w:r>
                  <w:r w:rsidR="00C6503C" w:rsidRPr="007B143B">
                    <w:rPr>
                      <w:rFonts w:ascii="Times New Roman" w:eastAsia="Times New Roman" w:hAnsi="Times New Roman" w:cs="Times New Roman"/>
                      <w:color w:val="000000"/>
                      <w:sz w:val="18"/>
                      <w:szCs w:val="18"/>
                      <w:lang w:val="ru-RU"/>
                    </w:rPr>
                    <w:t>___</w:t>
                  </w:r>
                  <w:r w:rsidR="007B143B">
                    <w:rPr>
                      <w:rFonts w:ascii="Times New Roman" w:eastAsia="Times New Roman" w:hAnsi="Times New Roman" w:cs="Times New Roman"/>
                      <w:color w:val="000000"/>
                      <w:sz w:val="18"/>
                      <w:szCs w:val="18"/>
                      <w:lang w:val="ru-RU"/>
                    </w:rPr>
                    <w:t>_</w:t>
                  </w:r>
                </w:p>
                <w:p w14:paraId="3B590E93" w14:textId="732F8028" w:rsidR="00D3733E" w:rsidRPr="007B143B" w:rsidRDefault="00C6503C" w:rsidP="00B77962">
                  <w:pPr>
                    <w:spacing w:after="0" w:line="240" w:lineRule="auto"/>
                    <w:jc w:val="both"/>
                    <w:rPr>
                      <w:rFonts w:ascii="Times New Roman" w:eastAsia="Times New Roman" w:hAnsi="Times New Roman" w:cs="Times New Roman"/>
                      <w:b/>
                      <w:bCs/>
                      <w:color w:val="000000"/>
                      <w:sz w:val="18"/>
                      <w:szCs w:val="18"/>
                      <w:lang w:val="ru-RU"/>
                    </w:rPr>
                  </w:pPr>
                  <w:r w:rsidRPr="007B143B">
                    <w:rPr>
                      <w:rFonts w:ascii="Times New Roman" w:eastAsia="Times New Roman" w:hAnsi="Times New Roman" w:cs="Times New Roman"/>
                      <w:color w:val="000000"/>
                      <w:sz w:val="18"/>
                      <w:szCs w:val="18"/>
                      <w:lang w:val="ru-RU"/>
                    </w:rPr>
                    <w:t>_____________________</w:t>
                  </w:r>
                  <w:r w:rsidR="008D1752" w:rsidRPr="007B143B">
                    <w:rPr>
                      <w:rFonts w:ascii="Times New Roman" w:eastAsia="Times New Roman" w:hAnsi="Times New Roman" w:cs="Times New Roman"/>
                      <w:b/>
                      <w:bCs/>
                      <w:color w:val="000000"/>
                      <w:sz w:val="18"/>
                      <w:szCs w:val="18"/>
                      <w:lang w:val="ru-RU"/>
                    </w:rPr>
                    <w:t>____</w:t>
                  </w:r>
                  <w:r w:rsidR="007B143B">
                    <w:rPr>
                      <w:rFonts w:ascii="Times New Roman" w:eastAsia="Times New Roman" w:hAnsi="Times New Roman" w:cs="Times New Roman"/>
                      <w:b/>
                      <w:bCs/>
                      <w:color w:val="000000"/>
                      <w:sz w:val="18"/>
                      <w:szCs w:val="18"/>
                      <w:lang w:val="ru-RU"/>
                    </w:rPr>
                    <w:t>_</w:t>
                  </w:r>
                </w:p>
                <w:p w14:paraId="24C763FE" w14:textId="00546D0E" w:rsidR="00D3733E" w:rsidRPr="007B143B" w:rsidRDefault="00C6503C" w:rsidP="00B77962">
                  <w:pPr>
                    <w:spacing w:after="0" w:line="240" w:lineRule="auto"/>
                    <w:jc w:val="both"/>
                    <w:rPr>
                      <w:rFonts w:ascii="Times New Roman" w:eastAsia="Times New Roman" w:hAnsi="Times New Roman" w:cs="Times New Roman"/>
                      <w:b/>
                      <w:bCs/>
                      <w:color w:val="000000"/>
                      <w:sz w:val="18"/>
                      <w:szCs w:val="18"/>
                      <w:lang w:val="ru-RU"/>
                    </w:rPr>
                  </w:pPr>
                  <w:r w:rsidRPr="007B143B">
                    <w:rPr>
                      <w:rFonts w:ascii="Times New Roman" w:eastAsia="Times New Roman" w:hAnsi="Times New Roman" w:cs="Times New Roman"/>
                      <w:b/>
                      <w:bCs/>
                      <w:color w:val="000000"/>
                      <w:sz w:val="18"/>
                      <w:szCs w:val="18"/>
                      <w:lang w:val="ru-RU"/>
                    </w:rPr>
                    <w:t>_________________________</w:t>
                  </w:r>
                  <w:r w:rsidR="007B143B">
                    <w:rPr>
                      <w:rFonts w:ascii="Times New Roman" w:eastAsia="Times New Roman" w:hAnsi="Times New Roman" w:cs="Times New Roman"/>
                      <w:b/>
                      <w:bCs/>
                      <w:color w:val="000000"/>
                      <w:sz w:val="18"/>
                      <w:szCs w:val="18"/>
                      <w:lang w:val="ru-RU"/>
                    </w:rPr>
                    <w:t>_</w:t>
                  </w:r>
                </w:p>
                <w:p w14:paraId="7D35BC1E" w14:textId="41E86291" w:rsidR="00D3733E" w:rsidRPr="007B143B" w:rsidRDefault="00C6503C" w:rsidP="00B77962">
                  <w:pPr>
                    <w:spacing w:after="0" w:line="240" w:lineRule="auto"/>
                    <w:jc w:val="both"/>
                    <w:rPr>
                      <w:rFonts w:ascii="Times New Roman" w:eastAsia="Times New Roman" w:hAnsi="Times New Roman" w:cs="Times New Roman"/>
                      <w:b/>
                      <w:bCs/>
                      <w:color w:val="000000"/>
                      <w:sz w:val="18"/>
                      <w:szCs w:val="18"/>
                      <w:lang w:val="ru-RU"/>
                    </w:rPr>
                  </w:pPr>
                  <w:r w:rsidRPr="007B143B">
                    <w:rPr>
                      <w:rFonts w:ascii="Times New Roman" w:eastAsia="Times New Roman" w:hAnsi="Times New Roman" w:cs="Times New Roman"/>
                      <w:b/>
                      <w:bCs/>
                      <w:color w:val="000000"/>
                      <w:sz w:val="18"/>
                      <w:szCs w:val="18"/>
                      <w:lang w:val="ru-RU"/>
                    </w:rPr>
                    <w:t>_________________________</w:t>
                  </w:r>
                  <w:r w:rsidR="007B143B">
                    <w:rPr>
                      <w:rFonts w:ascii="Times New Roman" w:eastAsia="Times New Roman" w:hAnsi="Times New Roman" w:cs="Times New Roman"/>
                      <w:b/>
                      <w:bCs/>
                      <w:color w:val="000000"/>
                      <w:sz w:val="18"/>
                      <w:szCs w:val="18"/>
                      <w:lang w:val="ru-RU"/>
                    </w:rPr>
                    <w:t>_</w:t>
                  </w:r>
                </w:p>
                <w:p w14:paraId="24C5BD5B" w14:textId="2EECCF6E" w:rsidR="00D3733E" w:rsidRPr="007B143B" w:rsidRDefault="007E7FDD" w:rsidP="00B77962">
                  <w:pPr>
                    <w:spacing w:after="0" w:line="240" w:lineRule="auto"/>
                    <w:rPr>
                      <w:rFonts w:ascii="Times New Roman" w:eastAsia="Times New Roman" w:hAnsi="Times New Roman" w:cs="Times New Roman"/>
                      <w:color w:val="000000"/>
                      <w:sz w:val="18"/>
                      <w:szCs w:val="18"/>
                      <w:lang w:val="ru-RU"/>
                    </w:rPr>
                  </w:pPr>
                  <w:r w:rsidRPr="007B143B">
                    <w:rPr>
                      <w:rFonts w:ascii="Times New Roman" w:hAnsi="Times New Roman" w:cs="Times New Roman"/>
                      <w:b/>
                      <w:sz w:val="18"/>
                      <w:szCs w:val="18"/>
                      <w:lang w:val="ru-RU"/>
                    </w:rPr>
                    <w:t>Ідентифікаційний код</w:t>
                  </w:r>
                  <w:r w:rsidR="00F56536" w:rsidRPr="007B143B">
                    <w:rPr>
                      <w:rFonts w:ascii="Times New Roman" w:eastAsia="Times New Roman" w:hAnsi="Times New Roman" w:cs="Times New Roman"/>
                      <w:b/>
                      <w:bCs/>
                      <w:color w:val="000000"/>
                      <w:sz w:val="18"/>
                      <w:szCs w:val="18"/>
                      <w:lang w:val="ru-RU"/>
                    </w:rPr>
                    <w:t>:</w:t>
                  </w:r>
                  <w:r w:rsidRPr="007B143B">
                    <w:rPr>
                      <w:rFonts w:ascii="Times New Roman" w:eastAsia="Times New Roman" w:hAnsi="Times New Roman" w:cs="Times New Roman"/>
                      <w:b/>
                      <w:bCs/>
                      <w:color w:val="000000"/>
                      <w:sz w:val="18"/>
                      <w:szCs w:val="18"/>
                      <w:lang w:val="ru-RU"/>
                    </w:rPr>
                    <w:t xml:space="preserve"> </w:t>
                  </w:r>
                </w:p>
                <w:p w14:paraId="350A64D7" w14:textId="0B1A1C2A" w:rsidR="00D3733E" w:rsidRPr="007B143B" w:rsidRDefault="007E7FDD" w:rsidP="00B77962">
                  <w:pPr>
                    <w:spacing w:after="0" w:line="240" w:lineRule="auto"/>
                    <w:rPr>
                      <w:rFonts w:ascii="Times New Roman" w:eastAsia="Times New Roman" w:hAnsi="Times New Roman" w:cs="Times New Roman"/>
                      <w:color w:val="000000"/>
                      <w:sz w:val="18"/>
                      <w:szCs w:val="18"/>
                      <w:lang w:val="ru-RU"/>
                    </w:rPr>
                  </w:pPr>
                  <w:r w:rsidRPr="007B143B">
                    <w:rPr>
                      <w:rFonts w:ascii="Times New Roman" w:eastAsia="Times New Roman" w:hAnsi="Times New Roman" w:cs="Times New Roman"/>
                      <w:color w:val="000000"/>
                      <w:sz w:val="18"/>
                      <w:szCs w:val="18"/>
                      <w:lang w:val="ru-RU"/>
                    </w:rPr>
                    <w:t>_________________________</w:t>
                  </w:r>
                  <w:r w:rsidR="007B143B">
                    <w:rPr>
                      <w:rFonts w:ascii="Times New Roman" w:eastAsia="Times New Roman" w:hAnsi="Times New Roman" w:cs="Times New Roman"/>
                      <w:color w:val="000000"/>
                      <w:sz w:val="18"/>
                      <w:szCs w:val="18"/>
                      <w:lang w:val="ru-RU"/>
                    </w:rPr>
                    <w:t>_</w:t>
                  </w:r>
                </w:p>
                <w:p w14:paraId="14D8CD14" w14:textId="06D8CA4C" w:rsidR="00F56536" w:rsidRPr="007B143B" w:rsidRDefault="00F56536" w:rsidP="00B77962">
                  <w:pPr>
                    <w:spacing w:after="0" w:line="240" w:lineRule="auto"/>
                    <w:jc w:val="both"/>
                    <w:rPr>
                      <w:rFonts w:ascii="Times New Roman" w:eastAsia="Times New Roman" w:hAnsi="Times New Roman" w:cs="Times New Roman"/>
                      <w:sz w:val="18"/>
                      <w:szCs w:val="18"/>
                      <w:lang w:val="ru-RU"/>
                    </w:rPr>
                  </w:pPr>
                </w:p>
              </w:tc>
            </w:tr>
            <w:tr w:rsidR="007B143B" w:rsidRPr="006B1B6C" w14:paraId="46A87AEC" w14:textId="77777777" w:rsidTr="00FE0585">
              <w:tc>
                <w:tcPr>
                  <w:tcW w:w="19749" w:type="dxa"/>
                  <w:gridSpan w:val="2"/>
                  <w:tcMar>
                    <w:top w:w="0" w:type="dxa"/>
                    <w:left w:w="115" w:type="dxa"/>
                    <w:bottom w:w="0" w:type="dxa"/>
                    <w:right w:w="115" w:type="dxa"/>
                  </w:tcMar>
                  <w:hideMark/>
                </w:tcPr>
                <w:p w14:paraId="175EA740" w14:textId="77777777" w:rsidR="00393CDE" w:rsidRDefault="009F1C20" w:rsidP="007D6820">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Д</w:t>
                  </w:r>
                  <w:r w:rsidR="007B143B" w:rsidRPr="007D6820">
                    <w:rPr>
                      <w:rFonts w:ascii="Times New Roman" w:hAnsi="Times New Roman" w:cs="Times New Roman"/>
                      <w:b/>
                      <w:bCs/>
                      <w:sz w:val="18"/>
                      <w:szCs w:val="18"/>
                    </w:rPr>
                    <w:t>иректор Департаменту</w:t>
                  </w:r>
                  <w:r w:rsidR="007B143B">
                    <w:rPr>
                      <w:rFonts w:ascii="Times New Roman" w:hAnsi="Times New Roman" w:cs="Times New Roman"/>
                      <w:b/>
                      <w:bCs/>
                      <w:sz w:val="18"/>
                      <w:szCs w:val="18"/>
                    </w:rPr>
                    <w:t xml:space="preserve"> </w:t>
                  </w:r>
                  <w:r w:rsidR="007B143B" w:rsidRPr="007D6820">
                    <w:rPr>
                      <w:rFonts w:ascii="Times New Roman" w:hAnsi="Times New Roman" w:cs="Times New Roman"/>
                      <w:b/>
                      <w:bCs/>
                      <w:sz w:val="18"/>
                      <w:szCs w:val="18"/>
                    </w:rPr>
                    <w:t>фінансово-економічної</w:t>
                  </w:r>
                </w:p>
                <w:p w14:paraId="3BC2DEEC" w14:textId="2542FE32" w:rsidR="007B143B" w:rsidRDefault="007B143B" w:rsidP="007D6820">
                  <w:pPr>
                    <w:spacing w:after="0" w:line="240" w:lineRule="auto"/>
                    <w:rPr>
                      <w:rFonts w:ascii="Times New Roman" w:hAnsi="Times New Roman" w:cs="Times New Roman"/>
                      <w:b/>
                      <w:bCs/>
                      <w:sz w:val="18"/>
                      <w:szCs w:val="18"/>
                    </w:rPr>
                  </w:pPr>
                  <w:r w:rsidRPr="007D6820">
                    <w:rPr>
                      <w:rFonts w:ascii="Times New Roman" w:hAnsi="Times New Roman" w:cs="Times New Roman"/>
                      <w:b/>
                      <w:bCs/>
                      <w:sz w:val="18"/>
                      <w:szCs w:val="18"/>
                    </w:rPr>
                    <w:t>та адмін</w:t>
                  </w:r>
                  <w:r w:rsidR="009F1C20">
                    <w:rPr>
                      <w:rFonts w:ascii="Times New Roman" w:hAnsi="Times New Roman" w:cs="Times New Roman"/>
                      <w:b/>
                      <w:bCs/>
                      <w:sz w:val="18"/>
                      <w:szCs w:val="18"/>
                    </w:rPr>
                    <w:t xml:space="preserve">істративно-господарської роботи </w:t>
                  </w:r>
                  <w:r>
                    <w:rPr>
                      <w:rFonts w:ascii="Times New Roman" w:hAnsi="Times New Roman" w:cs="Times New Roman"/>
                      <w:b/>
                      <w:bCs/>
                      <w:sz w:val="18"/>
                      <w:szCs w:val="18"/>
                    </w:rPr>
                    <w:t>/</w:t>
                  </w:r>
                </w:p>
                <w:p w14:paraId="1656F27F" w14:textId="76FFD0BE" w:rsidR="007B143B" w:rsidRDefault="007B143B" w:rsidP="007B143B">
                  <w:pPr>
                    <w:spacing w:after="0" w:line="240" w:lineRule="auto"/>
                    <w:jc w:val="both"/>
                    <w:rPr>
                      <w:rFonts w:ascii="Times New Roman" w:hAnsi="Times New Roman" w:cs="Times New Roman"/>
                      <w:b/>
                      <w:sz w:val="18"/>
                      <w:szCs w:val="18"/>
                      <w:lang w:val="en-US"/>
                    </w:rPr>
                  </w:pPr>
                  <w:r w:rsidRPr="007D6820">
                    <w:rPr>
                      <w:rFonts w:ascii="Times New Roman" w:hAnsi="Times New Roman" w:cs="Times New Roman"/>
                      <w:b/>
                      <w:sz w:val="18"/>
                      <w:szCs w:val="18"/>
                      <w:lang w:val="en-US"/>
                    </w:rPr>
                    <w:t>Director, Financial, Economic and Administrative</w:t>
                  </w:r>
                </w:p>
                <w:p w14:paraId="3DEEDA80" w14:textId="7BC937CD" w:rsidR="007B143B" w:rsidRDefault="009F1C20" w:rsidP="007B143B">
                  <w:pPr>
                    <w:spacing w:after="0" w:line="240" w:lineRule="auto"/>
                    <w:jc w:val="both"/>
                    <w:rPr>
                      <w:rFonts w:ascii="Times New Roman" w:eastAsia="Times New Roman" w:hAnsi="Times New Roman" w:cs="Times New Roman"/>
                      <w:b/>
                      <w:bCs/>
                      <w:sz w:val="18"/>
                      <w:szCs w:val="18"/>
                      <w:lang w:val="en-US" w:eastAsia="ru-RU"/>
                    </w:rPr>
                  </w:pPr>
                  <w:r>
                    <w:rPr>
                      <w:rFonts w:ascii="Times New Roman" w:hAnsi="Times New Roman" w:cs="Times New Roman"/>
                      <w:b/>
                      <w:sz w:val="18"/>
                      <w:szCs w:val="18"/>
                      <w:lang w:val="en-US"/>
                    </w:rPr>
                    <w:t xml:space="preserve">Work </w:t>
                  </w:r>
                  <w:r w:rsidR="007B143B" w:rsidRPr="007D6820">
                    <w:rPr>
                      <w:rFonts w:ascii="Times New Roman" w:hAnsi="Times New Roman" w:cs="Times New Roman"/>
                      <w:b/>
                      <w:sz w:val="18"/>
                      <w:szCs w:val="18"/>
                      <w:lang w:val="en-US"/>
                    </w:rPr>
                    <w:t>Department</w:t>
                  </w:r>
                  <w:r w:rsidR="007B143B" w:rsidRPr="007D6820">
                    <w:rPr>
                      <w:rFonts w:ascii="Times New Roman" w:eastAsia="Times New Roman" w:hAnsi="Times New Roman" w:cs="Times New Roman"/>
                      <w:b/>
                      <w:bCs/>
                      <w:sz w:val="18"/>
                      <w:szCs w:val="18"/>
                      <w:lang w:val="en-US" w:eastAsia="ru-RU"/>
                    </w:rPr>
                    <w:t xml:space="preserve"> </w:t>
                  </w:r>
                </w:p>
                <w:p w14:paraId="5F7AE1EB" w14:textId="573A5558" w:rsidR="007B143B" w:rsidRDefault="007B143B" w:rsidP="007B143B">
                  <w:pPr>
                    <w:spacing w:after="0" w:line="240" w:lineRule="auto"/>
                    <w:rPr>
                      <w:rFonts w:ascii="Times New Roman" w:eastAsia="Times New Roman" w:hAnsi="Times New Roman" w:cs="Times New Roman"/>
                      <w:b/>
                      <w:bCs/>
                      <w:color w:val="000000"/>
                      <w:sz w:val="20"/>
                      <w:szCs w:val="20"/>
                      <w:lang w:val="en-US"/>
                    </w:rPr>
                  </w:pPr>
                  <w:r w:rsidRPr="007B143B">
                    <w:rPr>
                      <w:rFonts w:ascii="Times New Roman" w:eastAsia="Times New Roman" w:hAnsi="Times New Roman" w:cs="Times New Roman"/>
                      <w:sz w:val="18"/>
                      <w:szCs w:val="18"/>
                      <w:lang w:val="en-US"/>
                    </w:rPr>
                    <w:t xml:space="preserve"> </w:t>
                  </w:r>
                </w:p>
                <w:p w14:paraId="4266E3E9" w14:textId="500CF7D3" w:rsidR="007B143B" w:rsidRPr="007B143B" w:rsidRDefault="007B143B" w:rsidP="007D6820">
                  <w:pPr>
                    <w:spacing w:after="0" w:line="240" w:lineRule="auto"/>
                    <w:jc w:val="both"/>
                    <w:rPr>
                      <w:rFonts w:ascii="Times New Roman" w:eastAsia="Times New Roman" w:hAnsi="Times New Roman" w:cs="Times New Roman"/>
                      <w:b/>
                      <w:bCs/>
                      <w:color w:val="000000"/>
                      <w:sz w:val="20"/>
                      <w:szCs w:val="20"/>
                      <w:lang w:val="en-US"/>
                    </w:rPr>
                  </w:pPr>
                  <w:r w:rsidRPr="007D6820">
                    <w:rPr>
                      <w:rFonts w:ascii="Times New Roman" w:eastAsia="Times New Roman" w:hAnsi="Times New Roman" w:cs="Times New Roman"/>
                      <w:b/>
                      <w:bCs/>
                      <w:color w:val="000000"/>
                      <w:sz w:val="20"/>
                      <w:szCs w:val="20"/>
                      <w:lang w:val="en-US"/>
                    </w:rPr>
                    <w:t>_________</w:t>
                  </w:r>
                  <w:r w:rsidRPr="007B143B">
                    <w:rPr>
                      <w:rFonts w:ascii="Times New Roman" w:eastAsia="Times New Roman" w:hAnsi="Times New Roman" w:cs="Times New Roman"/>
                      <w:b/>
                      <w:bCs/>
                      <w:color w:val="000000"/>
                      <w:sz w:val="20"/>
                      <w:szCs w:val="20"/>
                      <w:lang w:val="en-US"/>
                    </w:rPr>
                    <w:t>___</w:t>
                  </w:r>
                  <w:r>
                    <w:rPr>
                      <w:rFonts w:ascii="Times New Roman" w:eastAsia="Times New Roman" w:hAnsi="Times New Roman" w:cs="Times New Roman"/>
                      <w:b/>
                      <w:bCs/>
                      <w:color w:val="000000"/>
                      <w:sz w:val="20"/>
                      <w:szCs w:val="20"/>
                    </w:rPr>
                    <w:t>_____________</w:t>
                  </w:r>
                  <w:r w:rsidRPr="007B143B">
                    <w:rPr>
                      <w:rFonts w:ascii="Times New Roman" w:eastAsia="Times New Roman" w:hAnsi="Times New Roman" w:cs="Times New Roman"/>
                      <w:b/>
                      <w:bCs/>
                      <w:color w:val="000000"/>
                      <w:sz w:val="20"/>
                      <w:szCs w:val="20"/>
                      <w:lang w:val="en-US"/>
                    </w:rPr>
                    <w:t>_</w:t>
                  </w:r>
                  <w:r>
                    <w:rPr>
                      <w:rFonts w:ascii="Times New Roman" w:eastAsia="Times New Roman" w:hAnsi="Times New Roman" w:cs="Times New Roman"/>
                      <w:b/>
                      <w:bCs/>
                      <w:color w:val="000000"/>
                      <w:sz w:val="20"/>
                      <w:szCs w:val="20"/>
                      <w:lang w:val="ru-RU"/>
                    </w:rPr>
                    <w:t>С</w:t>
                  </w:r>
                  <w:r w:rsidRPr="007D6820">
                    <w:rPr>
                      <w:rFonts w:ascii="Times New Roman" w:eastAsia="Times New Roman" w:hAnsi="Times New Roman" w:cs="Times New Roman"/>
                      <w:b/>
                      <w:bCs/>
                      <w:color w:val="000000"/>
                      <w:sz w:val="20"/>
                      <w:szCs w:val="20"/>
                      <w:lang w:val="en-US"/>
                    </w:rPr>
                    <w:t>.В.</w:t>
                  </w:r>
                  <w:r w:rsidRPr="007B143B">
                    <w:rPr>
                      <w:rFonts w:ascii="Times New Roman" w:eastAsia="Times New Roman" w:hAnsi="Times New Roman" w:cs="Times New Roman"/>
                      <w:b/>
                      <w:bCs/>
                      <w:color w:val="000000"/>
                      <w:sz w:val="20"/>
                      <w:szCs w:val="20"/>
                      <w:lang w:val="en-US"/>
                    </w:rPr>
                    <w:t xml:space="preserve"> </w:t>
                  </w:r>
                  <w:r>
                    <w:rPr>
                      <w:rFonts w:ascii="Times New Roman" w:eastAsia="Times New Roman" w:hAnsi="Times New Roman" w:cs="Times New Roman"/>
                      <w:b/>
                      <w:bCs/>
                      <w:color w:val="000000"/>
                      <w:sz w:val="20"/>
                      <w:szCs w:val="20"/>
                      <w:lang w:val="ru-RU"/>
                    </w:rPr>
                    <w:t>Ковтун</w:t>
                  </w:r>
                  <w:r w:rsidRPr="007B143B">
                    <w:rPr>
                      <w:rFonts w:ascii="Times New Roman" w:eastAsia="Times New Roman" w:hAnsi="Times New Roman" w:cs="Times New Roman"/>
                      <w:b/>
                      <w:bCs/>
                      <w:color w:val="000000"/>
                      <w:sz w:val="20"/>
                      <w:szCs w:val="20"/>
                      <w:lang w:val="en-US"/>
                    </w:rPr>
                    <w:t>/</w:t>
                  </w:r>
                </w:p>
                <w:p w14:paraId="50106EEA" w14:textId="161E83A2" w:rsidR="007B143B" w:rsidRDefault="007B143B" w:rsidP="00B77962">
                  <w:pPr>
                    <w:spacing w:after="0" w:line="240" w:lineRule="auto"/>
                    <w:jc w:val="both"/>
                    <w:rPr>
                      <w:rFonts w:ascii="Times New Roman" w:hAnsi="Times New Roman" w:cs="Times New Roman"/>
                      <w:b/>
                      <w:sz w:val="20"/>
                      <w:lang w:val="en-US"/>
                    </w:rPr>
                  </w:pPr>
                  <w:r>
                    <w:rPr>
                      <w:rFonts w:ascii="Times New Roman" w:hAnsi="Times New Roman" w:cs="Times New Roman"/>
                      <w:b/>
                      <w:caps/>
                      <w:sz w:val="20"/>
                    </w:rPr>
                    <w:t xml:space="preserve">                                                    </w:t>
                  </w:r>
                  <w:r w:rsidRPr="007D6820">
                    <w:rPr>
                      <w:rFonts w:ascii="Times New Roman" w:hAnsi="Times New Roman" w:cs="Times New Roman"/>
                      <w:b/>
                      <w:caps/>
                      <w:sz w:val="20"/>
                      <w:lang w:val="en-US"/>
                    </w:rPr>
                    <w:t>S</w:t>
                  </w:r>
                  <w:r w:rsidRPr="007D6820">
                    <w:rPr>
                      <w:rFonts w:ascii="Times New Roman" w:hAnsi="Times New Roman" w:cs="Times New Roman"/>
                      <w:b/>
                      <w:caps/>
                      <w:sz w:val="20"/>
                    </w:rPr>
                    <w:t>.</w:t>
                  </w:r>
                  <w:r w:rsidRPr="007D6820">
                    <w:rPr>
                      <w:rFonts w:ascii="Times New Roman" w:hAnsi="Times New Roman" w:cs="Times New Roman"/>
                      <w:b/>
                      <w:caps/>
                      <w:sz w:val="20"/>
                      <w:lang w:val="en-US"/>
                    </w:rPr>
                    <w:t>V</w:t>
                  </w:r>
                  <w:r w:rsidRPr="007D6820">
                    <w:rPr>
                      <w:rFonts w:ascii="Times New Roman" w:hAnsi="Times New Roman" w:cs="Times New Roman"/>
                      <w:b/>
                      <w:caps/>
                      <w:sz w:val="20"/>
                    </w:rPr>
                    <w:t xml:space="preserve">. </w:t>
                  </w:r>
                  <w:r w:rsidRPr="007D6820">
                    <w:rPr>
                      <w:rFonts w:ascii="Times New Roman" w:hAnsi="Times New Roman" w:cs="Times New Roman"/>
                      <w:b/>
                      <w:caps/>
                      <w:sz w:val="20"/>
                      <w:lang w:val="en-US"/>
                    </w:rPr>
                    <w:t>K</w:t>
                  </w:r>
                  <w:r w:rsidRPr="007D6820">
                    <w:rPr>
                      <w:rFonts w:ascii="Times New Roman" w:hAnsi="Times New Roman" w:cs="Times New Roman"/>
                      <w:b/>
                      <w:sz w:val="20"/>
                      <w:lang w:val="en-US"/>
                    </w:rPr>
                    <w:t>ovtun</w:t>
                  </w:r>
                </w:p>
                <w:p w14:paraId="2BAC8B8F" w14:textId="1572BF26" w:rsidR="00393CDE" w:rsidRDefault="00393CDE" w:rsidP="00B77962">
                  <w:pPr>
                    <w:spacing w:after="0" w:line="240" w:lineRule="auto"/>
                    <w:jc w:val="both"/>
                    <w:rPr>
                      <w:rFonts w:ascii="Times New Roman" w:hAnsi="Times New Roman" w:cs="Times New Roman"/>
                      <w:b/>
                      <w:sz w:val="20"/>
                      <w:lang w:val="en-US"/>
                    </w:rPr>
                  </w:pPr>
                </w:p>
                <w:p w14:paraId="6E1BD23E" w14:textId="2712E0B2" w:rsidR="00393CDE" w:rsidRPr="00393CDE" w:rsidRDefault="00393CDE" w:rsidP="00393CDE">
                  <w:pPr>
                    <w:spacing w:after="0" w:line="240" w:lineRule="auto"/>
                    <w:rPr>
                      <w:rFonts w:ascii="Times New Roman" w:eastAsia="Times New Roman" w:hAnsi="Times New Roman" w:cs="Times New Roman"/>
                      <w:bCs/>
                      <w:color w:val="000000"/>
                      <w:sz w:val="20"/>
                      <w:szCs w:val="20"/>
                    </w:rPr>
                  </w:pPr>
                  <w:r>
                    <w:rPr>
                      <w:rFonts w:ascii="Times New Roman" w:hAnsi="Times New Roman" w:cs="Times New Roman"/>
                      <w:sz w:val="20"/>
                    </w:rPr>
                    <w:t xml:space="preserve">           </w:t>
                  </w:r>
                  <w:bookmarkStart w:id="0" w:name="_GoBack"/>
                  <w:bookmarkEnd w:id="0"/>
                  <w:r>
                    <w:rPr>
                      <w:rFonts w:ascii="Times New Roman" w:hAnsi="Times New Roman" w:cs="Times New Roman"/>
                      <w:sz w:val="20"/>
                    </w:rPr>
                    <w:t>«____»_______________2021 року</w:t>
                  </w:r>
                </w:p>
                <w:p w14:paraId="1E268426" w14:textId="56FA014B" w:rsidR="003B42F7" w:rsidRPr="003B42F7" w:rsidRDefault="003B42F7" w:rsidP="00B77962">
                  <w:pPr>
                    <w:spacing w:after="0" w:line="240" w:lineRule="auto"/>
                    <w:jc w:val="both"/>
                    <w:rPr>
                      <w:rFonts w:ascii="Times New Roman" w:eastAsia="Times New Roman" w:hAnsi="Times New Roman" w:cs="Times New Roman"/>
                      <w:b/>
                      <w:bCs/>
                      <w:color w:val="000000"/>
                      <w:sz w:val="20"/>
                      <w:szCs w:val="20"/>
                      <w:lang w:val="en-US"/>
                    </w:rPr>
                  </w:pPr>
                </w:p>
              </w:tc>
            </w:tr>
          </w:tbl>
          <w:p w14:paraId="053C7AF9" w14:textId="5AFB9975" w:rsidR="00F56536" w:rsidRPr="00D42B0E" w:rsidRDefault="00F56536" w:rsidP="00B77962">
            <w:pPr>
              <w:jc w:val="both"/>
              <w:rPr>
                <w:rStyle w:val="FontStyle12"/>
                <w:rFonts w:ascii="Times New Roman" w:hAnsi="Times New Roman" w:cs="Times New Roman"/>
                <w:sz w:val="4"/>
                <w:szCs w:val="4"/>
                <w:lang w:val="en-US"/>
              </w:rPr>
            </w:pPr>
          </w:p>
        </w:tc>
        <w:tc>
          <w:tcPr>
            <w:tcW w:w="5528" w:type="dxa"/>
          </w:tcPr>
          <w:p w14:paraId="7116F20C" w14:textId="702AEC36" w:rsidR="00F56536" w:rsidRDefault="00987FEB" w:rsidP="00DF72A0">
            <w:pPr>
              <w:ind w:left="173" w:hanging="173"/>
              <w:jc w:val="both"/>
              <w:rPr>
                <w:rFonts w:ascii="Times New Roman" w:eastAsia="Times New Roman" w:hAnsi="Times New Roman" w:cs="Times New Roman"/>
                <w:color w:val="000000"/>
                <w:sz w:val="20"/>
                <w:szCs w:val="20"/>
                <w:lang w:val="en-US"/>
              </w:rPr>
            </w:pPr>
            <w:r w:rsidRPr="006B1B6C">
              <w:rPr>
                <w:rFonts w:ascii="Times New Roman" w:eastAsia="Times New Roman" w:hAnsi="Times New Roman" w:cs="Times New Roman"/>
                <w:color w:val="000000"/>
                <w:sz w:val="20"/>
                <w:szCs w:val="20"/>
                <w:lang w:val="en-US"/>
              </w:rPr>
              <w:lastRenderedPageBreak/>
              <w:t>4.</w:t>
            </w:r>
            <w:r w:rsidR="00F56536" w:rsidRPr="006B1B6C">
              <w:rPr>
                <w:rFonts w:ascii="Times New Roman" w:eastAsia="Times New Roman" w:hAnsi="Times New Roman" w:cs="Times New Roman"/>
                <w:color w:val="000000"/>
                <w:sz w:val="20"/>
                <w:szCs w:val="20"/>
                <w:lang w:val="en-US"/>
              </w:rPr>
              <w:t xml:space="preserve">3. </w:t>
            </w:r>
            <w:r w:rsidR="009A593D" w:rsidRPr="006B1B6C">
              <w:rPr>
                <w:rFonts w:ascii="Times New Roman" w:eastAsia="Times New Roman" w:hAnsi="Times New Roman" w:cs="Times New Roman"/>
                <w:color w:val="000000"/>
                <w:sz w:val="20"/>
                <w:szCs w:val="20"/>
                <w:lang w:val="en-US"/>
              </w:rPr>
              <w:t>The Performer shall not be liable for the Customer</w:t>
            </w:r>
            <w:r w:rsidR="00363DBF">
              <w:rPr>
                <w:rFonts w:ascii="Times New Roman" w:eastAsia="Times New Roman" w:hAnsi="Times New Roman" w:cs="Times New Roman"/>
                <w:color w:val="000000"/>
                <w:sz w:val="20"/>
                <w:szCs w:val="20"/>
                <w:lang w:val="en-US"/>
              </w:rPr>
              <w:t xml:space="preserve">                                  </w:t>
            </w:r>
            <w:r w:rsidR="009A593D" w:rsidRPr="006B1B6C">
              <w:rPr>
                <w:rFonts w:ascii="Times New Roman" w:eastAsia="Times New Roman" w:hAnsi="Times New Roman" w:cs="Times New Roman"/>
                <w:color w:val="000000"/>
                <w:sz w:val="20"/>
                <w:szCs w:val="20"/>
                <w:lang w:val="en-US"/>
              </w:rPr>
              <w:t xml:space="preserve"> property damage caused by improper operation </w:t>
            </w:r>
            <w:r w:rsidR="00363DBF">
              <w:rPr>
                <w:rFonts w:ascii="Times New Roman" w:eastAsia="Times New Roman" w:hAnsi="Times New Roman" w:cs="Times New Roman"/>
                <w:color w:val="000000"/>
                <w:sz w:val="20"/>
                <w:szCs w:val="20"/>
                <w:lang w:val="en-US"/>
              </w:rPr>
              <w:t xml:space="preserve">                                               </w:t>
            </w:r>
            <w:r w:rsidR="009A593D" w:rsidRPr="006B1B6C">
              <w:rPr>
                <w:rFonts w:ascii="Times New Roman" w:eastAsia="Times New Roman" w:hAnsi="Times New Roman" w:cs="Times New Roman"/>
                <w:color w:val="000000"/>
                <w:sz w:val="20"/>
                <w:szCs w:val="20"/>
                <w:lang w:val="en-US"/>
              </w:rPr>
              <w:t>of the Performer's software, server if the improper</w:t>
            </w:r>
            <w:r w:rsidR="00363DBF">
              <w:rPr>
                <w:rFonts w:ascii="Times New Roman" w:eastAsia="Times New Roman" w:hAnsi="Times New Roman" w:cs="Times New Roman"/>
                <w:color w:val="000000"/>
                <w:sz w:val="20"/>
                <w:szCs w:val="20"/>
                <w:lang w:val="en-US"/>
              </w:rPr>
              <w:t xml:space="preserve">                              </w:t>
            </w:r>
            <w:r w:rsidR="009A593D" w:rsidRPr="006B1B6C">
              <w:rPr>
                <w:rFonts w:ascii="Times New Roman" w:eastAsia="Times New Roman" w:hAnsi="Times New Roman" w:cs="Times New Roman"/>
                <w:color w:val="000000"/>
                <w:sz w:val="20"/>
                <w:szCs w:val="20"/>
                <w:lang w:val="en-US"/>
              </w:rPr>
              <w:t xml:space="preserve"> operation has been caused by hacker attacks,</w:t>
            </w:r>
            <w:r w:rsidR="00363DBF">
              <w:rPr>
                <w:rFonts w:ascii="Times New Roman" w:eastAsia="Times New Roman" w:hAnsi="Times New Roman" w:cs="Times New Roman"/>
                <w:color w:val="000000"/>
                <w:sz w:val="20"/>
                <w:szCs w:val="20"/>
                <w:lang w:val="en-US"/>
              </w:rPr>
              <w:t xml:space="preserve">                                                    </w:t>
            </w:r>
            <w:r w:rsidR="009A593D" w:rsidRPr="006B1B6C">
              <w:rPr>
                <w:rFonts w:ascii="Times New Roman" w:eastAsia="Times New Roman" w:hAnsi="Times New Roman" w:cs="Times New Roman"/>
                <w:color w:val="000000"/>
                <w:sz w:val="20"/>
                <w:szCs w:val="20"/>
                <w:lang w:val="en-US"/>
              </w:rPr>
              <w:t xml:space="preserve"> virus programs or improper operation </w:t>
            </w:r>
            <w:r w:rsidR="00363DBF">
              <w:rPr>
                <w:rFonts w:ascii="Times New Roman" w:eastAsia="Times New Roman" w:hAnsi="Times New Roman" w:cs="Times New Roman"/>
                <w:color w:val="000000"/>
                <w:sz w:val="20"/>
                <w:szCs w:val="20"/>
                <w:lang w:val="en-US"/>
              </w:rPr>
              <w:t xml:space="preserve">                                                                   </w:t>
            </w:r>
            <w:r w:rsidR="009A593D" w:rsidRPr="006B1B6C">
              <w:rPr>
                <w:rFonts w:ascii="Times New Roman" w:eastAsia="Times New Roman" w:hAnsi="Times New Roman" w:cs="Times New Roman"/>
                <w:color w:val="000000"/>
                <w:sz w:val="20"/>
                <w:szCs w:val="20"/>
                <w:lang w:val="en-US"/>
              </w:rPr>
              <w:t>of the Customer</w:t>
            </w:r>
            <w:r w:rsidR="007E6ED9">
              <w:rPr>
                <w:rFonts w:ascii="Times New Roman" w:eastAsia="Times New Roman" w:hAnsi="Times New Roman" w:cs="Times New Roman"/>
                <w:color w:val="000000"/>
                <w:sz w:val="20"/>
                <w:szCs w:val="20"/>
                <w:lang w:val="en-US"/>
              </w:rPr>
              <w:t>’s</w:t>
            </w:r>
            <w:r w:rsidR="009A593D" w:rsidRPr="006B1B6C">
              <w:rPr>
                <w:rFonts w:ascii="Times New Roman" w:eastAsia="Times New Roman" w:hAnsi="Times New Roman" w:cs="Times New Roman"/>
                <w:color w:val="000000"/>
                <w:sz w:val="20"/>
                <w:szCs w:val="20"/>
                <w:lang w:val="en-US"/>
              </w:rPr>
              <w:t xml:space="preserve"> software, server, </w:t>
            </w:r>
            <w:r w:rsidR="00363DBF">
              <w:rPr>
                <w:rFonts w:ascii="Times New Roman" w:eastAsia="Times New Roman" w:hAnsi="Times New Roman" w:cs="Times New Roman"/>
                <w:color w:val="000000"/>
                <w:sz w:val="20"/>
                <w:szCs w:val="20"/>
                <w:lang w:val="en-US"/>
              </w:rPr>
              <w:t xml:space="preserve">                                                              </w:t>
            </w:r>
            <w:r w:rsidR="009A593D" w:rsidRPr="006B1B6C">
              <w:rPr>
                <w:rFonts w:ascii="Times New Roman" w:eastAsia="Times New Roman" w:hAnsi="Times New Roman" w:cs="Times New Roman"/>
                <w:color w:val="000000"/>
                <w:sz w:val="20"/>
                <w:szCs w:val="20"/>
                <w:lang w:val="en-US"/>
              </w:rPr>
              <w:t>network.</w:t>
            </w:r>
          </w:p>
          <w:p w14:paraId="6B484BD3" w14:textId="77777777" w:rsidR="00DF72A0" w:rsidRDefault="00116D46" w:rsidP="00DF72A0">
            <w:p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 xml:space="preserve">4.4. In cases not provided for by this </w:t>
            </w:r>
            <w:r>
              <w:rPr>
                <w:rFonts w:ascii="Times New Roman" w:eastAsia="Times New Roman" w:hAnsi="Times New Roman" w:cs="Times New Roman"/>
                <w:color w:val="000000"/>
                <w:sz w:val="20"/>
                <w:szCs w:val="20"/>
                <w:lang w:val="en-US" w:eastAsia="ru-RU"/>
              </w:rPr>
              <w:t>Contract</w:t>
            </w:r>
            <w:r w:rsidRPr="00990C67">
              <w:rPr>
                <w:rFonts w:ascii="Times New Roman" w:eastAsia="Times New Roman" w:hAnsi="Times New Roman" w:cs="Times New Roman"/>
                <w:color w:val="000000"/>
                <w:sz w:val="20"/>
                <w:szCs w:val="20"/>
                <w:lang w:val="en-US" w:eastAsia="ru-RU"/>
              </w:rPr>
              <w:t xml:space="preserve">, the Parties shall be liable </w:t>
            </w:r>
            <w:r>
              <w:rPr>
                <w:rFonts w:ascii="Times New Roman" w:eastAsia="Times New Roman" w:hAnsi="Times New Roman" w:cs="Times New Roman"/>
                <w:color w:val="000000"/>
                <w:sz w:val="20"/>
                <w:szCs w:val="20"/>
                <w:lang w:val="en-US" w:eastAsia="ru-RU"/>
              </w:rPr>
              <w:t>according to</w:t>
            </w:r>
            <w:r w:rsidRPr="00990C67">
              <w:rPr>
                <w:rFonts w:ascii="Times New Roman" w:eastAsia="Times New Roman" w:hAnsi="Times New Roman" w:cs="Times New Roman"/>
                <w:color w:val="000000"/>
                <w:sz w:val="20"/>
                <w:szCs w:val="20"/>
                <w:lang w:val="en-US" w:eastAsia="ru-RU"/>
              </w:rPr>
              <w:t xml:space="preserve"> the legislation of Ukraine.</w:t>
            </w:r>
          </w:p>
          <w:p w14:paraId="623C8310" w14:textId="265A24F3" w:rsidR="00116D46" w:rsidRPr="00990C67" w:rsidRDefault="00116D46" w:rsidP="00DF72A0">
            <w:p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lastRenderedPageBreak/>
              <w:t>4.5. </w:t>
            </w:r>
            <w:r w:rsidRPr="00990C67">
              <w:rPr>
                <w:rFonts w:ascii="Times New Roman" w:eastAsia="Times New Roman" w:hAnsi="Times New Roman" w:cs="Times New Roman"/>
                <w:color w:val="000000"/>
                <w:spacing w:val="8"/>
                <w:sz w:val="20"/>
                <w:szCs w:val="20"/>
                <w:lang w:val="en-US" w:eastAsia="ru-RU"/>
              </w:rPr>
              <w:t>Payment of penalties does not release the</w:t>
            </w:r>
            <w:r w:rsidR="00363DBF">
              <w:rPr>
                <w:rFonts w:ascii="Times New Roman" w:eastAsia="Times New Roman" w:hAnsi="Times New Roman" w:cs="Times New Roman"/>
                <w:color w:val="000000"/>
                <w:spacing w:val="8"/>
                <w:sz w:val="20"/>
                <w:szCs w:val="20"/>
                <w:lang w:val="en-US" w:eastAsia="ru-RU"/>
              </w:rPr>
              <w:t xml:space="preserve">                          </w:t>
            </w:r>
            <w:r w:rsidRPr="00990C67">
              <w:rPr>
                <w:rFonts w:ascii="Times New Roman" w:eastAsia="Times New Roman" w:hAnsi="Times New Roman" w:cs="Times New Roman"/>
                <w:color w:val="000000"/>
                <w:spacing w:val="8"/>
                <w:sz w:val="20"/>
                <w:szCs w:val="20"/>
                <w:lang w:val="en-US" w:eastAsia="ru-RU"/>
              </w:rPr>
              <w:t xml:space="preserve"> Party that paid them from fulfilling its obligations under this </w:t>
            </w:r>
            <w:r>
              <w:rPr>
                <w:rFonts w:ascii="Times New Roman" w:eastAsia="Times New Roman" w:hAnsi="Times New Roman" w:cs="Times New Roman"/>
                <w:color w:val="000000"/>
                <w:spacing w:val="8"/>
                <w:sz w:val="20"/>
                <w:szCs w:val="20"/>
                <w:lang w:val="en-US" w:eastAsia="ru-RU"/>
              </w:rPr>
              <w:t>Contract</w:t>
            </w:r>
            <w:r w:rsidRPr="00990C67">
              <w:rPr>
                <w:rFonts w:ascii="Times New Roman" w:eastAsia="Times New Roman" w:hAnsi="Times New Roman" w:cs="Times New Roman"/>
                <w:color w:val="000000"/>
                <w:spacing w:val="8"/>
                <w:sz w:val="20"/>
                <w:szCs w:val="20"/>
                <w:lang w:val="en-US" w:eastAsia="ru-RU"/>
              </w:rPr>
              <w:t>.</w:t>
            </w:r>
          </w:p>
          <w:p w14:paraId="467CE198" w14:textId="01BEDF62" w:rsidR="00116D46" w:rsidRPr="00753B0A" w:rsidRDefault="00116D46" w:rsidP="00DF72A0">
            <w:pPr>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 xml:space="preserve">4.6. The expiration of the </w:t>
            </w:r>
            <w:r>
              <w:rPr>
                <w:rFonts w:ascii="Times New Roman" w:eastAsia="Times New Roman" w:hAnsi="Times New Roman" w:cs="Times New Roman"/>
                <w:color w:val="000000"/>
                <w:sz w:val="20"/>
                <w:szCs w:val="20"/>
                <w:lang w:val="en-US" w:eastAsia="ru-RU"/>
              </w:rPr>
              <w:t>Contract</w:t>
            </w:r>
            <w:r w:rsidRPr="00990C67">
              <w:rPr>
                <w:rFonts w:ascii="Times New Roman" w:eastAsia="Times New Roman" w:hAnsi="Times New Roman" w:cs="Times New Roman"/>
                <w:color w:val="000000"/>
                <w:sz w:val="20"/>
                <w:szCs w:val="20"/>
                <w:lang w:val="en-US" w:eastAsia="ru-RU"/>
              </w:rPr>
              <w:t xml:space="preserve">, as well as its </w:t>
            </w:r>
            <w:r>
              <w:rPr>
                <w:rFonts w:ascii="Times New Roman" w:eastAsia="Times New Roman" w:hAnsi="Times New Roman" w:cs="Times New Roman"/>
                <w:color w:val="000000"/>
                <w:sz w:val="20"/>
                <w:szCs w:val="20"/>
                <w:lang w:val="en-US" w:eastAsia="ru-RU"/>
              </w:rPr>
              <w:t>cancel</w:t>
            </w:r>
            <w:r w:rsidRPr="00990C67">
              <w:rPr>
                <w:rFonts w:ascii="Times New Roman" w:eastAsia="Times New Roman" w:hAnsi="Times New Roman" w:cs="Times New Roman"/>
                <w:color w:val="000000"/>
                <w:sz w:val="20"/>
                <w:szCs w:val="20"/>
                <w:lang w:val="en-US" w:eastAsia="ru-RU"/>
              </w:rPr>
              <w:t>ation</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or termination on the grounds specified in the</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Contract</w:t>
            </w:r>
            <w:r w:rsidRPr="00990C67">
              <w:rPr>
                <w:rFonts w:ascii="Times New Roman" w:eastAsia="Times New Roman" w:hAnsi="Times New Roman" w:cs="Times New Roman"/>
                <w:color w:val="000000"/>
                <w:sz w:val="20"/>
                <w:szCs w:val="20"/>
                <w:lang w:val="en-US" w:eastAsia="ru-RU"/>
              </w:rPr>
              <w:t xml:space="preserve"> or current legislation of Ukraine, does not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release the Parties from liability for non-performance or improper performance of obligations arising during the term </w:t>
            </w:r>
            <w:r>
              <w:rPr>
                <w:rFonts w:ascii="Times New Roman" w:eastAsia="Times New Roman" w:hAnsi="Times New Roman" w:cs="Times New Roman"/>
                <w:color w:val="000000"/>
                <w:sz w:val="20"/>
                <w:szCs w:val="20"/>
                <w:lang w:val="en-US" w:eastAsia="ru-RU"/>
              </w:rPr>
              <w:t xml:space="preserve">of </w:t>
            </w:r>
            <w:r w:rsidRPr="00990C67">
              <w:rPr>
                <w:rFonts w:ascii="Times New Roman" w:eastAsia="Times New Roman" w:hAnsi="Times New Roman" w:cs="Times New Roman"/>
                <w:color w:val="000000"/>
                <w:sz w:val="20"/>
                <w:szCs w:val="20"/>
                <w:lang w:val="en-US" w:eastAsia="ru-RU"/>
              </w:rPr>
              <w:t xml:space="preserve">the </w:t>
            </w:r>
            <w:r>
              <w:rPr>
                <w:rFonts w:ascii="Times New Roman" w:eastAsia="Times New Roman" w:hAnsi="Times New Roman" w:cs="Times New Roman"/>
                <w:color w:val="000000"/>
                <w:sz w:val="20"/>
                <w:szCs w:val="20"/>
                <w:lang w:val="en-US" w:eastAsia="ru-RU"/>
              </w:rPr>
              <w:t>Contract</w:t>
            </w:r>
            <w:r w:rsidRPr="00990C67">
              <w:rPr>
                <w:rFonts w:ascii="Times New Roman" w:eastAsia="Times New Roman" w:hAnsi="Times New Roman" w:cs="Times New Roman"/>
                <w:color w:val="000000"/>
                <w:sz w:val="20"/>
                <w:szCs w:val="20"/>
                <w:lang w:val="en-US" w:eastAsia="ru-RU"/>
              </w:rPr>
              <w:t>.</w:t>
            </w:r>
          </w:p>
          <w:p w14:paraId="72B6A405" w14:textId="77777777" w:rsidR="00DF72A0" w:rsidRDefault="00116D46" w:rsidP="00DF72A0">
            <w:pPr>
              <w:jc w:val="both"/>
              <w:rPr>
                <w:rFonts w:ascii="Times New Roman" w:eastAsia="Times New Roman" w:hAnsi="Times New Roman" w:cs="Times New Roman"/>
                <w:b/>
                <w:bCs/>
                <w:color w:val="000000"/>
                <w:sz w:val="8"/>
                <w:szCs w:val="8"/>
                <w:lang w:val="en-US" w:eastAsia="ru-RU"/>
              </w:rPr>
            </w:pPr>
            <w:r w:rsidRPr="00DF72A0">
              <w:rPr>
                <w:rFonts w:ascii="Times New Roman" w:eastAsia="Times New Roman" w:hAnsi="Times New Roman" w:cs="Times New Roman"/>
                <w:b/>
                <w:bCs/>
                <w:color w:val="000000"/>
                <w:sz w:val="8"/>
                <w:szCs w:val="8"/>
                <w:lang w:val="en-US" w:eastAsia="ru-RU"/>
              </w:rPr>
              <w:t> </w:t>
            </w:r>
          </w:p>
          <w:p w14:paraId="1DEB9EE7" w14:textId="4A853107" w:rsidR="00116D46" w:rsidRPr="00DF72A0" w:rsidRDefault="00116D46" w:rsidP="00DF72A0">
            <w:pPr>
              <w:spacing w:line="230" w:lineRule="atLeast"/>
              <w:jc w:val="center"/>
              <w:rPr>
                <w:rFonts w:ascii="Times New Roman" w:eastAsia="Times New Roman" w:hAnsi="Times New Roman" w:cs="Times New Roman"/>
                <w:b/>
                <w:bCs/>
                <w:color w:val="000000"/>
                <w:sz w:val="8"/>
                <w:szCs w:val="8"/>
                <w:lang w:val="en-US" w:eastAsia="ru-RU"/>
              </w:rPr>
            </w:pPr>
            <w:r w:rsidRPr="00990C67">
              <w:rPr>
                <w:rFonts w:ascii="Times New Roman" w:eastAsia="Times New Roman" w:hAnsi="Times New Roman" w:cs="Times New Roman"/>
                <w:b/>
                <w:bCs/>
                <w:color w:val="000000"/>
                <w:sz w:val="20"/>
                <w:szCs w:val="20"/>
                <w:lang w:val="en-US" w:eastAsia="ru-RU"/>
              </w:rPr>
              <w:t>5. DISPUTES SETTLEMENT</w:t>
            </w:r>
          </w:p>
          <w:p w14:paraId="733BC028" w14:textId="2D04B64E" w:rsidR="00116D46" w:rsidRPr="00990C67" w:rsidRDefault="00116D46" w:rsidP="00DF72A0">
            <w:p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5.1. </w:t>
            </w:r>
            <w:r w:rsidRPr="00990C67">
              <w:rPr>
                <w:rFonts w:ascii="Times New Roman" w:eastAsia="Times New Roman" w:hAnsi="Times New Roman" w:cs="Times New Roman"/>
                <w:color w:val="000000"/>
                <w:spacing w:val="-6"/>
                <w:sz w:val="20"/>
                <w:szCs w:val="20"/>
                <w:lang w:val="en-US" w:eastAsia="ru-RU"/>
              </w:rPr>
              <w:t xml:space="preserve">The Parties undertake to make every effort to resolve </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disputes and differences regarding the implementation</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 of the terms of this </w:t>
            </w:r>
            <w:r>
              <w:rPr>
                <w:rFonts w:ascii="Times New Roman" w:eastAsia="Times New Roman" w:hAnsi="Times New Roman" w:cs="Times New Roman"/>
                <w:color w:val="000000"/>
                <w:spacing w:val="-6"/>
                <w:sz w:val="20"/>
                <w:szCs w:val="20"/>
                <w:lang w:val="en-US" w:eastAsia="ru-RU"/>
              </w:rPr>
              <w:t>Contract</w:t>
            </w:r>
            <w:r w:rsidRPr="00990C67">
              <w:rPr>
                <w:rFonts w:ascii="Times New Roman" w:eastAsia="Times New Roman" w:hAnsi="Times New Roman" w:cs="Times New Roman"/>
                <w:color w:val="000000"/>
                <w:spacing w:val="-6"/>
                <w:sz w:val="20"/>
                <w:szCs w:val="20"/>
                <w:lang w:val="en-US" w:eastAsia="ru-RU"/>
              </w:rPr>
              <w:t xml:space="preserve"> through negotiations. This </w:t>
            </w:r>
            <w:r>
              <w:rPr>
                <w:rFonts w:ascii="Times New Roman" w:eastAsia="Times New Roman" w:hAnsi="Times New Roman" w:cs="Times New Roman"/>
                <w:color w:val="000000"/>
                <w:spacing w:val="-6"/>
                <w:sz w:val="20"/>
                <w:szCs w:val="20"/>
                <w:lang w:val="en-US" w:eastAsia="ru-RU"/>
              </w:rPr>
              <w:t>Contract</w:t>
            </w:r>
            <w:r w:rsidRPr="002B16BC">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establishes the binding nature of the claims procedure for disputes settl</w:t>
            </w:r>
            <w:r>
              <w:rPr>
                <w:rFonts w:ascii="Times New Roman" w:eastAsia="Times New Roman" w:hAnsi="Times New Roman" w:cs="Times New Roman"/>
                <w:color w:val="000000"/>
                <w:spacing w:val="-6"/>
                <w:sz w:val="20"/>
                <w:szCs w:val="20"/>
                <w:lang w:val="en-US" w:eastAsia="ru-RU"/>
              </w:rPr>
              <w:t>ement</w:t>
            </w:r>
            <w:r w:rsidRPr="00990C67">
              <w:rPr>
                <w:rFonts w:ascii="Times New Roman" w:eastAsia="Times New Roman" w:hAnsi="Times New Roman" w:cs="Times New Roman"/>
                <w:color w:val="000000"/>
                <w:spacing w:val="-6"/>
                <w:sz w:val="20"/>
                <w:szCs w:val="20"/>
                <w:lang w:val="en-US" w:eastAsia="ru-RU"/>
              </w:rPr>
              <w:t>.</w:t>
            </w:r>
            <w:r w:rsidRPr="00990C67">
              <w:rPr>
                <w:rFonts w:ascii="Times New Roman" w:eastAsia="Times New Roman" w:hAnsi="Times New Roman" w:cs="Times New Roman"/>
                <w:color w:val="000000"/>
                <w:sz w:val="20"/>
                <w:szCs w:val="20"/>
                <w:lang w:val="en-US" w:eastAsia="ru-RU"/>
              </w:rPr>
              <w:t> </w:t>
            </w:r>
          </w:p>
          <w:p w14:paraId="19A68176" w14:textId="738F843B" w:rsidR="00116D46" w:rsidRPr="00990C67" w:rsidRDefault="00116D46" w:rsidP="00DF72A0">
            <w:p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 xml:space="preserve">5.2. In the presence of unresolved differences or the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absence of a response to the claim within the period </w:t>
            </w:r>
            <w:r>
              <w:rPr>
                <w:rFonts w:ascii="Times New Roman" w:eastAsia="Times New Roman" w:hAnsi="Times New Roman" w:cs="Times New Roman"/>
                <w:color w:val="000000"/>
                <w:sz w:val="20"/>
                <w:szCs w:val="20"/>
                <w:lang w:val="en-US" w:eastAsia="ru-RU"/>
              </w:rPr>
              <w:t>envisaged</w:t>
            </w:r>
            <w:r w:rsidRPr="00990C67">
              <w:rPr>
                <w:rFonts w:ascii="Times New Roman" w:eastAsia="Times New Roman" w:hAnsi="Times New Roman" w:cs="Times New Roman"/>
                <w:color w:val="000000"/>
                <w:sz w:val="20"/>
                <w:szCs w:val="20"/>
                <w:lang w:val="en-US" w:eastAsia="ru-RU"/>
              </w:rPr>
              <w:t xml:space="preserve"> by the legislation of Ukraine, the dispute is resolved in court, in accordance with the requirements of the legislation of Ukraine.</w:t>
            </w:r>
          </w:p>
          <w:p w14:paraId="23C1402B" w14:textId="41C36A59" w:rsidR="00116D46" w:rsidRPr="008C5A07" w:rsidRDefault="008C5A07" w:rsidP="00DF72A0">
            <w:pPr>
              <w:ind w:left="173" w:hanging="173"/>
              <w:jc w:val="both"/>
              <w:rPr>
                <w:rFonts w:ascii="Times New Roman" w:eastAsia="Times New Roman" w:hAnsi="Times New Roman" w:cs="Times New Roman"/>
                <w:bCs/>
                <w:color w:val="000000"/>
                <w:sz w:val="20"/>
                <w:szCs w:val="20"/>
                <w:lang w:val="en-US" w:eastAsia="ru-RU"/>
              </w:rPr>
            </w:pPr>
            <w:r w:rsidRPr="00E771C4">
              <w:rPr>
                <w:rFonts w:ascii="Times New Roman" w:eastAsia="Times New Roman" w:hAnsi="Times New Roman" w:cs="Times New Roman"/>
                <w:bCs/>
                <w:color w:val="000000"/>
                <w:sz w:val="20"/>
                <w:szCs w:val="20"/>
                <w:lang w:val="en-US" w:eastAsia="ru-RU"/>
              </w:rPr>
              <w:t>5.3.</w:t>
            </w:r>
            <w:r w:rsidRPr="00E771C4">
              <w:rPr>
                <w:rFonts w:ascii="Times New Roman" w:eastAsia="Times New Roman" w:hAnsi="Times New Roman" w:cs="Times New Roman"/>
                <w:b/>
                <w:bCs/>
                <w:color w:val="000000"/>
                <w:sz w:val="20"/>
                <w:szCs w:val="20"/>
                <w:lang w:val="en-US" w:eastAsia="ru-RU"/>
              </w:rPr>
              <w:t xml:space="preserve"> </w:t>
            </w:r>
            <w:r w:rsidRPr="00E771C4">
              <w:rPr>
                <w:rFonts w:ascii="Times New Roman" w:eastAsia="Times New Roman" w:hAnsi="Times New Roman" w:cs="Times New Roman"/>
                <w:bCs/>
                <w:color w:val="000000"/>
                <w:sz w:val="20"/>
                <w:szCs w:val="20"/>
                <w:lang w:val="en-US" w:eastAsia="ru-RU"/>
              </w:rPr>
              <w:t>Any dispute, discrepanc</w:t>
            </w:r>
            <w:r w:rsidR="00567EF4" w:rsidRPr="00E771C4">
              <w:rPr>
                <w:rFonts w:ascii="Times New Roman" w:eastAsia="Times New Roman" w:hAnsi="Times New Roman" w:cs="Times New Roman"/>
                <w:bCs/>
                <w:color w:val="000000"/>
                <w:sz w:val="20"/>
                <w:szCs w:val="20"/>
                <w:lang w:val="en-US" w:eastAsia="ru-RU"/>
              </w:rPr>
              <w:t>y</w:t>
            </w:r>
            <w:r w:rsidRPr="00E771C4">
              <w:rPr>
                <w:rFonts w:ascii="Times New Roman" w:eastAsia="Times New Roman" w:hAnsi="Times New Roman" w:cs="Times New Roman"/>
                <w:bCs/>
                <w:color w:val="000000"/>
                <w:sz w:val="20"/>
                <w:szCs w:val="20"/>
                <w:lang w:val="en-US" w:eastAsia="ru-RU"/>
              </w:rPr>
              <w:t xml:space="preserve">, or claim arising out of </w:t>
            </w:r>
            <w:r w:rsidR="00363DBF">
              <w:rPr>
                <w:rFonts w:ascii="Times New Roman" w:eastAsia="Times New Roman" w:hAnsi="Times New Roman" w:cs="Times New Roman"/>
                <w:bCs/>
                <w:color w:val="000000"/>
                <w:sz w:val="20"/>
                <w:szCs w:val="20"/>
                <w:lang w:val="en-US" w:eastAsia="ru-RU"/>
              </w:rPr>
              <w:t xml:space="preserve">                                              </w:t>
            </w:r>
            <w:r w:rsidRPr="00E771C4">
              <w:rPr>
                <w:rFonts w:ascii="Times New Roman" w:eastAsia="Times New Roman" w:hAnsi="Times New Roman" w:cs="Times New Roman"/>
                <w:bCs/>
                <w:color w:val="000000"/>
                <w:sz w:val="20"/>
                <w:szCs w:val="20"/>
                <w:lang w:val="en-US" w:eastAsia="ru-RU"/>
              </w:rPr>
              <w:t>or relating to this Contract, in particular regarding its interpretation, execution, breach, termination</w:t>
            </w:r>
            <w:r w:rsidR="00363DBF">
              <w:rPr>
                <w:rFonts w:ascii="Times New Roman" w:eastAsia="Times New Roman" w:hAnsi="Times New Roman" w:cs="Times New Roman"/>
                <w:bCs/>
                <w:color w:val="000000"/>
                <w:sz w:val="20"/>
                <w:szCs w:val="20"/>
                <w:lang w:val="en-US" w:eastAsia="ru-RU"/>
              </w:rPr>
              <w:t xml:space="preserve">                                                </w:t>
            </w:r>
            <w:r w:rsidRPr="00E771C4">
              <w:rPr>
                <w:rFonts w:ascii="Times New Roman" w:eastAsia="Times New Roman" w:hAnsi="Times New Roman" w:cs="Times New Roman"/>
                <w:bCs/>
                <w:color w:val="000000"/>
                <w:sz w:val="20"/>
                <w:szCs w:val="20"/>
                <w:lang w:val="en-US" w:eastAsia="ru-RU"/>
              </w:rPr>
              <w:t xml:space="preserve"> or invalidity, shall be settled at Kyiv Economic </w:t>
            </w:r>
            <w:r w:rsidR="00363DBF">
              <w:rPr>
                <w:rFonts w:ascii="Times New Roman" w:eastAsia="Times New Roman" w:hAnsi="Times New Roman" w:cs="Times New Roman"/>
                <w:bCs/>
                <w:color w:val="000000"/>
                <w:sz w:val="20"/>
                <w:szCs w:val="20"/>
                <w:lang w:val="en-US" w:eastAsia="ru-RU"/>
              </w:rPr>
              <w:t xml:space="preserve">                                         </w:t>
            </w:r>
            <w:r w:rsidRPr="00E771C4">
              <w:rPr>
                <w:rFonts w:ascii="Times New Roman" w:eastAsia="Times New Roman" w:hAnsi="Times New Roman" w:cs="Times New Roman"/>
                <w:bCs/>
                <w:color w:val="000000"/>
                <w:sz w:val="20"/>
                <w:szCs w:val="20"/>
                <w:lang w:val="en-US" w:eastAsia="ru-RU"/>
              </w:rPr>
              <w:t>Court, if the defendant is the Center or in the International Commercial Arbitration Court at the Ukrainian Chamber of Commerce and Industry, if the defendant is the Applicant, in accordance with its Rules.</w:t>
            </w:r>
            <w:r w:rsidRPr="00E771C4">
              <w:t xml:space="preserve"> </w:t>
            </w:r>
            <w:r w:rsidRPr="00E771C4">
              <w:rPr>
                <w:rFonts w:ascii="Times New Roman" w:eastAsia="Times New Roman" w:hAnsi="Times New Roman" w:cs="Times New Roman"/>
                <w:bCs/>
                <w:color w:val="000000"/>
                <w:sz w:val="20"/>
                <w:szCs w:val="20"/>
                <w:lang w:val="en-US" w:eastAsia="ru-RU"/>
              </w:rPr>
              <w:t>The law regulating this Contract shall be a substantive and procedural law of Ukraine.</w:t>
            </w:r>
          </w:p>
          <w:p w14:paraId="6A491873" w14:textId="77777777" w:rsidR="00725A46" w:rsidRPr="00DF72A0" w:rsidRDefault="00725A46" w:rsidP="00DF72A0">
            <w:pPr>
              <w:jc w:val="both"/>
              <w:rPr>
                <w:rFonts w:ascii="Times New Roman" w:eastAsia="Times New Roman" w:hAnsi="Times New Roman" w:cs="Times New Roman"/>
                <w:color w:val="000000"/>
                <w:sz w:val="8"/>
                <w:szCs w:val="8"/>
                <w:lang w:val="en-US" w:eastAsia="ru-RU"/>
              </w:rPr>
            </w:pPr>
          </w:p>
          <w:p w14:paraId="7C3FAA8C" w14:textId="77777777" w:rsidR="00116D46" w:rsidRPr="00990C67" w:rsidRDefault="00116D46" w:rsidP="00DF72A0">
            <w:pPr>
              <w:numPr>
                <w:ilvl w:val="0"/>
                <w:numId w:val="23"/>
              </w:numPr>
              <w:ind w:left="0" w:firstLine="0"/>
              <w:jc w:val="center"/>
              <w:rPr>
                <w:rFonts w:ascii="Times New Roman" w:eastAsia="Times New Roman" w:hAnsi="Times New Roman" w:cs="Times New Roman"/>
                <w:b/>
                <w:bCs/>
                <w:color w:val="000000"/>
                <w:sz w:val="20"/>
                <w:szCs w:val="20"/>
                <w:lang w:val="en-US" w:eastAsia="ru-RU"/>
              </w:rPr>
            </w:pPr>
            <w:r w:rsidRPr="00990C67">
              <w:rPr>
                <w:rFonts w:ascii="Times New Roman" w:eastAsia="Times New Roman" w:hAnsi="Times New Roman" w:cs="Times New Roman"/>
                <w:b/>
                <w:bCs/>
                <w:color w:val="000000"/>
                <w:sz w:val="20"/>
                <w:szCs w:val="20"/>
                <w:lang w:val="en-US" w:eastAsia="ru-RU"/>
              </w:rPr>
              <w:t>FORCE MAJEURE</w:t>
            </w:r>
            <w:r>
              <w:rPr>
                <w:rFonts w:ascii="Times New Roman" w:eastAsia="Times New Roman" w:hAnsi="Times New Roman" w:cs="Times New Roman"/>
                <w:b/>
                <w:bCs/>
                <w:color w:val="000000"/>
                <w:sz w:val="20"/>
                <w:szCs w:val="20"/>
                <w:lang w:val="ru-RU" w:eastAsia="ru-RU"/>
              </w:rPr>
              <w:t xml:space="preserve"> </w:t>
            </w:r>
            <w:r>
              <w:rPr>
                <w:rFonts w:ascii="Times New Roman" w:eastAsia="Times New Roman" w:hAnsi="Times New Roman" w:cs="Times New Roman"/>
                <w:b/>
                <w:bCs/>
                <w:color w:val="000000"/>
                <w:sz w:val="20"/>
                <w:szCs w:val="20"/>
                <w:lang w:val="en-US" w:eastAsia="ru-RU"/>
              </w:rPr>
              <w:t>CIRCUMSTANCES</w:t>
            </w:r>
          </w:p>
          <w:p w14:paraId="317EAE9A" w14:textId="77777777" w:rsidR="00116D46" w:rsidRPr="00990C67" w:rsidRDefault="00116D46" w:rsidP="00116D46">
            <w:pPr>
              <w:spacing w:line="230" w:lineRule="atLeast"/>
              <w:ind w:left="720"/>
              <w:jc w:val="center"/>
              <w:rPr>
                <w:rFonts w:ascii="Times New Roman" w:eastAsia="Times New Roman" w:hAnsi="Times New Roman" w:cs="Times New Roman"/>
                <w:color w:val="000000"/>
                <w:sz w:val="20"/>
                <w:szCs w:val="20"/>
                <w:lang w:val="en-US" w:eastAsia="ru-RU"/>
              </w:rPr>
            </w:pPr>
          </w:p>
          <w:p w14:paraId="63FD1998" w14:textId="08323022" w:rsidR="00116D46" w:rsidRPr="00831A73" w:rsidRDefault="00116D46" w:rsidP="00DF72A0">
            <w:pPr>
              <w:spacing w:line="230" w:lineRule="atLeast"/>
              <w:ind w:left="173" w:hanging="142"/>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 xml:space="preserve">6.1. A Party shall be </w:t>
            </w:r>
            <w:r>
              <w:rPr>
                <w:rFonts w:ascii="Times New Roman" w:eastAsia="Times New Roman" w:hAnsi="Times New Roman" w:cs="Times New Roman"/>
                <w:color w:val="000000"/>
                <w:sz w:val="20"/>
                <w:szCs w:val="20"/>
                <w:lang w:val="en-US" w:eastAsia="ru-RU"/>
              </w:rPr>
              <w:t>exempt</w:t>
            </w:r>
            <w:r w:rsidRPr="00990C67">
              <w:rPr>
                <w:rFonts w:ascii="Times New Roman" w:eastAsia="Times New Roman" w:hAnsi="Times New Roman" w:cs="Times New Roman"/>
                <w:color w:val="000000"/>
                <w:sz w:val="20"/>
                <w:szCs w:val="20"/>
                <w:lang w:val="en-US" w:eastAsia="ru-RU"/>
              </w:rPr>
              <w:t xml:space="preserve">ed from liability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for partial or complete non-compliance with any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of the provisions of this </w:t>
            </w:r>
            <w:r>
              <w:rPr>
                <w:rFonts w:ascii="Times New Roman" w:eastAsia="Times New Roman" w:hAnsi="Times New Roman" w:cs="Times New Roman"/>
                <w:color w:val="000000"/>
                <w:sz w:val="20"/>
                <w:szCs w:val="20"/>
                <w:lang w:val="en-US" w:eastAsia="ru-RU"/>
              </w:rPr>
              <w:t>Contract</w:t>
            </w:r>
            <w:r w:rsidRPr="00990C67">
              <w:rPr>
                <w:rFonts w:ascii="Times New Roman" w:eastAsia="Times New Roman" w:hAnsi="Times New Roman" w:cs="Times New Roman"/>
                <w:color w:val="000000"/>
                <w:sz w:val="20"/>
                <w:szCs w:val="20"/>
                <w:lang w:val="en-US" w:eastAsia="ru-RU"/>
              </w:rPr>
              <w:t xml:space="preserve">, if such non-compliance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was the result of reasons beyond the control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of this Party, namely - natural disasters, fire,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war, strikes, hostilities, civil unrest or actions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of other circumstances that affect the Party's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fulfillment of obligations under this </w:t>
            </w:r>
            <w:r>
              <w:rPr>
                <w:rFonts w:ascii="Times New Roman" w:eastAsia="Times New Roman" w:hAnsi="Times New Roman" w:cs="Times New Roman"/>
                <w:color w:val="000000"/>
                <w:sz w:val="20"/>
                <w:szCs w:val="20"/>
                <w:lang w:val="en-US" w:eastAsia="ru-RU"/>
              </w:rPr>
              <w:t>Contract</w:t>
            </w:r>
            <w:r w:rsidRPr="00990C67">
              <w:rPr>
                <w:rFonts w:ascii="Times New Roman" w:eastAsia="Times New Roman" w:hAnsi="Times New Roman" w:cs="Times New Roman"/>
                <w:color w:val="000000"/>
                <w:sz w:val="20"/>
                <w:szCs w:val="20"/>
                <w:lang w:val="en-US" w:eastAsia="ru-RU"/>
              </w:rPr>
              <w:t xml:space="preserve"> (hereinafter - "force majeure").</w:t>
            </w:r>
            <w:r w:rsidR="008C5A07">
              <w:t xml:space="preserve"> </w:t>
            </w:r>
          </w:p>
          <w:p w14:paraId="458FC98F" w14:textId="7D23BA8F" w:rsidR="00116D46" w:rsidRPr="00990C67" w:rsidRDefault="00116D46" w:rsidP="00DF72A0">
            <w:pPr>
              <w:spacing w:line="230" w:lineRule="atLeast"/>
              <w:ind w:left="173" w:hanging="142"/>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6.2. </w:t>
            </w:r>
            <w:r w:rsidRPr="00990C67">
              <w:rPr>
                <w:rFonts w:ascii="Times New Roman" w:eastAsia="Times New Roman" w:hAnsi="Times New Roman" w:cs="Times New Roman"/>
                <w:color w:val="000000"/>
                <w:spacing w:val="6"/>
                <w:sz w:val="20"/>
                <w:szCs w:val="20"/>
                <w:lang w:val="en-US" w:eastAsia="ru-RU"/>
              </w:rPr>
              <w:t>The effect of force majeure is confirmed by the</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 authorized body. A Party that has been subject </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to force majeure shall immediately, but not later</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 than 10 (ten) calendar days, notify the other Party</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 of the occurrence of such circumstances. Failure</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 to comply with this condition deprives the Party </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affected by these circumstances of the right to refer to them.</w:t>
            </w:r>
          </w:p>
          <w:p w14:paraId="4B94DA7B" w14:textId="77777777" w:rsidR="00116D46" w:rsidRPr="00753B0A" w:rsidRDefault="00116D46" w:rsidP="00DF72A0">
            <w:pPr>
              <w:spacing w:line="230" w:lineRule="atLeast"/>
              <w:ind w:left="173" w:hanging="142"/>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 xml:space="preserve">6.3. The effect of force majeure automatically extends the term of performance of obligations under this </w:t>
            </w:r>
            <w:r>
              <w:rPr>
                <w:rFonts w:ascii="Times New Roman" w:eastAsia="Times New Roman" w:hAnsi="Times New Roman" w:cs="Times New Roman"/>
                <w:color w:val="000000"/>
                <w:sz w:val="20"/>
                <w:szCs w:val="20"/>
                <w:lang w:val="en-US" w:eastAsia="ru-RU"/>
              </w:rPr>
              <w:t>Contrac</w:t>
            </w:r>
            <w:r w:rsidRPr="00990C67">
              <w:rPr>
                <w:rFonts w:ascii="Times New Roman" w:eastAsia="Times New Roman" w:hAnsi="Times New Roman" w:cs="Times New Roman"/>
                <w:color w:val="000000"/>
                <w:sz w:val="20"/>
                <w:szCs w:val="20"/>
                <w:lang w:val="en-US" w:eastAsia="ru-RU"/>
              </w:rPr>
              <w:t>t for a period equal to the time of such circumstances and the elimination of their consequences.</w:t>
            </w:r>
          </w:p>
          <w:p w14:paraId="288E90B4" w14:textId="17C44DCD" w:rsidR="00116D46" w:rsidRPr="00990C67" w:rsidRDefault="00116D46" w:rsidP="00DF72A0">
            <w:pPr>
              <w:ind w:left="173" w:hanging="142"/>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6.4. </w:t>
            </w:r>
            <w:r w:rsidRPr="00990C67">
              <w:rPr>
                <w:rFonts w:ascii="Times New Roman" w:eastAsia="Times New Roman" w:hAnsi="Times New Roman" w:cs="Times New Roman"/>
                <w:color w:val="000000"/>
                <w:spacing w:val="4"/>
                <w:sz w:val="20"/>
                <w:szCs w:val="20"/>
                <w:lang w:val="en-US" w:eastAsia="ru-RU"/>
              </w:rPr>
              <w:t xml:space="preserve">If the force majeure lasts for more than </w:t>
            </w:r>
            <w:r w:rsidR="001316F7">
              <w:rPr>
                <w:rFonts w:ascii="Times New Roman" w:eastAsia="Times New Roman" w:hAnsi="Times New Roman" w:cs="Times New Roman"/>
                <w:color w:val="000000"/>
                <w:spacing w:val="4"/>
                <w:sz w:val="20"/>
                <w:szCs w:val="20"/>
                <w:lang w:eastAsia="ru-RU"/>
              </w:rPr>
              <w:t xml:space="preserve"> </w:t>
            </w:r>
            <w:r w:rsidRPr="00990C67">
              <w:rPr>
                <w:rFonts w:ascii="Times New Roman" w:eastAsia="Times New Roman" w:hAnsi="Times New Roman" w:cs="Times New Roman"/>
                <w:color w:val="000000"/>
                <w:spacing w:val="4"/>
                <w:sz w:val="20"/>
                <w:szCs w:val="20"/>
                <w:lang w:val="en-US" w:eastAsia="ru-RU"/>
              </w:rPr>
              <w:t xml:space="preserve">30 (thirty) </w:t>
            </w:r>
            <w:r w:rsidR="00363DBF">
              <w:rPr>
                <w:rFonts w:ascii="Times New Roman" w:eastAsia="Times New Roman" w:hAnsi="Times New Roman" w:cs="Times New Roman"/>
                <w:color w:val="000000"/>
                <w:spacing w:val="4"/>
                <w:sz w:val="20"/>
                <w:szCs w:val="20"/>
                <w:lang w:val="en-US" w:eastAsia="ru-RU"/>
              </w:rPr>
              <w:t xml:space="preserve">                </w:t>
            </w:r>
            <w:r w:rsidRPr="00990C67">
              <w:rPr>
                <w:rFonts w:ascii="Times New Roman" w:eastAsia="Times New Roman" w:hAnsi="Times New Roman" w:cs="Times New Roman"/>
                <w:color w:val="000000"/>
                <w:spacing w:val="4"/>
                <w:sz w:val="20"/>
                <w:szCs w:val="20"/>
                <w:lang w:val="en-US" w:eastAsia="ru-RU"/>
              </w:rPr>
              <w:t xml:space="preserve">calendar days, each Party has the right to </w:t>
            </w:r>
            <w:r>
              <w:rPr>
                <w:rFonts w:ascii="Times New Roman" w:eastAsia="Times New Roman" w:hAnsi="Times New Roman" w:cs="Times New Roman"/>
                <w:color w:val="000000"/>
                <w:spacing w:val="4"/>
                <w:sz w:val="20"/>
                <w:szCs w:val="20"/>
                <w:lang w:val="en-US" w:eastAsia="ru-RU"/>
              </w:rPr>
              <w:t>deny</w:t>
            </w:r>
            <w:r w:rsidRPr="00990C67">
              <w:rPr>
                <w:rFonts w:ascii="Times New Roman" w:eastAsia="Times New Roman" w:hAnsi="Times New Roman" w:cs="Times New Roman"/>
                <w:color w:val="000000"/>
                <w:spacing w:val="4"/>
                <w:sz w:val="20"/>
                <w:szCs w:val="20"/>
                <w:lang w:val="en-US" w:eastAsia="ru-RU"/>
              </w:rPr>
              <w:t xml:space="preserve"> its </w:t>
            </w:r>
            <w:r w:rsidR="001316F7">
              <w:rPr>
                <w:rFonts w:ascii="Times New Roman" w:eastAsia="Times New Roman" w:hAnsi="Times New Roman" w:cs="Times New Roman"/>
                <w:color w:val="000000"/>
                <w:spacing w:val="4"/>
                <w:sz w:val="20"/>
                <w:szCs w:val="20"/>
                <w:lang w:eastAsia="ru-RU"/>
              </w:rPr>
              <w:t xml:space="preserve">                       </w:t>
            </w:r>
            <w:r w:rsidRPr="00990C67">
              <w:rPr>
                <w:rFonts w:ascii="Times New Roman" w:eastAsia="Times New Roman" w:hAnsi="Times New Roman" w:cs="Times New Roman"/>
                <w:color w:val="000000"/>
                <w:spacing w:val="4"/>
                <w:sz w:val="20"/>
                <w:szCs w:val="20"/>
                <w:lang w:val="en-US" w:eastAsia="ru-RU"/>
              </w:rPr>
              <w:t xml:space="preserve">obligations under this </w:t>
            </w:r>
            <w:r>
              <w:rPr>
                <w:rFonts w:ascii="Times New Roman" w:eastAsia="Times New Roman" w:hAnsi="Times New Roman" w:cs="Times New Roman"/>
                <w:color w:val="000000"/>
                <w:spacing w:val="4"/>
                <w:sz w:val="20"/>
                <w:szCs w:val="20"/>
                <w:lang w:val="en-US" w:eastAsia="ru-RU"/>
              </w:rPr>
              <w:t>Contrac</w:t>
            </w:r>
            <w:r w:rsidRPr="00990C67">
              <w:rPr>
                <w:rFonts w:ascii="Times New Roman" w:eastAsia="Times New Roman" w:hAnsi="Times New Roman" w:cs="Times New Roman"/>
                <w:color w:val="000000"/>
                <w:spacing w:val="4"/>
                <w:sz w:val="20"/>
                <w:szCs w:val="20"/>
                <w:lang w:val="en-US" w:eastAsia="ru-RU"/>
              </w:rPr>
              <w:t>t and in this case neither Party has the right to indemnify the other Party for possible damages.</w:t>
            </w:r>
          </w:p>
          <w:p w14:paraId="678C1DB8" w14:textId="7137C028" w:rsidR="00116D46" w:rsidRPr="00DF72A0" w:rsidRDefault="00116D46" w:rsidP="00DF72A0">
            <w:pPr>
              <w:jc w:val="both"/>
              <w:rPr>
                <w:rFonts w:ascii="Times New Roman" w:eastAsia="Times New Roman" w:hAnsi="Times New Roman" w:cs="Times New Roman"/>
                <w:b/>
                <w:bCs/>
                <w:color w:val="000000"/>
                <w:sz w:val="8"/>
                <w:szCs w:val="8"/>
                <w:lang w:val="en-US" w:eastAsia="ru-RU"/>
              </w:rPr>
            </w:pPr>
          </w:p>
          <w:p w14:paraId="5DAB53B4" w14:textId="77777777" w:rsidR="00116D46" w:rsidRPr="00990C67" w:rsidRDefault="00116D46" w:rsidP="00DF72A0">
            <w:pPr>
              <w:jc w:val="center"/>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b/>
                <w:bCs/>
                <w:color w:val="000000"/>
                <w:sz w:val="20"/>
                <w:szCs w:val="20"/>
                <w:lang w:val="en-US" w:eastAsia="ru-RU"/>
              </w:rPr>
              <w:t>7. PROTECTION OF PERSONAL DATA</w:t>
            </w:r>
          </w:p>
          <w:p w14:paraId="10B70E8A" w14:textId="06353ABA" w:rsidR="00116D46" w:rsidRPr="00405425" w:rsidRDefault="00116D46" w:rsidP="001316F7">
            <w:pPr>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 xml:space="preserve">7.1. In </w:t>
            </w:r>
            <w:r>
              <w:rPr>
                <w:rFonts w:ascii="Times New Roman" w:eastAsia="Times New Roman" w:hAnsi="Times New Roman" w:cs="Times New Roman"/>
                <w:color w:val="000000"/>
                <w:sz w:val="20"/>
                <w:szCs w:val="20"/>
                <w:lang w:val="en-US" w:eastAsia="ru-RU"/>
              </w:rPr>
              <w:t>perform</w:t>
            </w:r>
            <w:r w:rsidRPr="00990C67">
              <w:rPr>
                <w:rFonts w:ascii="Times New Roman" w:eastAsia="Times New Roman" w:hAnsi="Times New Roman" w:cs="Times New Roman"/>
                <w:color w:val="000000"/>
                <w:sz w:val="20"/>
                <w:szCs w:val="20"/>
                <w:lang w:val="en-US" w:eastAsia="ru-RU"/>
              </w:rPr>
              <w:t xml:space="preserve">ing this </w:t>
            </w:r>
            <w:r>
              <w:rPr>
                <w:rFonts w:ascii="Times New Roman" w:eastAsia="Times New Roman" w:hAnsi="Times New Roman" w:cs="Times New Roman"/>
                <w:color w:val="000000"/>
                <w:sz w:val="20"/>
                <w:szCs w:val="20"/>
                <w:lang w:val="en-US" w:eastAsia="ru-RU"/>
              </w:rPr>
              <w:t>Contrac</w:t>
            </w:r>
            <w:r w:rsidRPr="00990C67">
              <w:rPr>
                <w:rFonts w:ascii="Times New Roman" w:eastAsia="Times New Roman" w:hAnsi="Times New Roman" w:cs="Times New Roman"/>
                <w:color w:val="000000"/>
                <w:sz w:val="20"/>
                <w:szCs w:val="20"/>
                <w:lang w:val="en-US" w:eastAsia="ru-RU"/>
              </w:rPr>
              <w:t>t, the Parties agree</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to process (collect, register, accumulate, store, change,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renew and use) personal data of individuals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who are officials/employees, authorized persons of the Party</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under the </w:t>
            </w:r>
            <w:r>
              <w:rPr>
                <w:rFonts w:ascii="Times New Roman" w:eastAsia="Times New Roman" w:hAnsi="Times New Roman" w:cs="Times New Roman"/>
                <w:color w:val="000000"/>
                <w:sz w:val="20"/>
                <w:szCs w:val="20"/>
                <w:lang w:val="en-US" w:eastAsia="ru-RU"/>
              </w:rPr>
              <w:t>Contract</w:t>
            </w:r>
            <w:r w:rsidRPr="00990C67">
              <w:rPr>
                <w:rFonts w:ascii="Times New Roman" w:eastAsia="Times New Roman" w:hAnsi="Times New Roman" w:cs="Times New Roman"/>
                <w:color w:val="000000"/>
                <w:sz w:val="20"/>
                <w:szCs w:val="20"/>
                <w:lang w:val="en-US" w:eastAsia="ru-RU"/>
              </w:rPr>
              <w:t xml:space="preserve">, as well as to perform other actions,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defined by the Law of Ukraine "On Personal Data Protection",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the need for which is caused by the interests/</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obligations of the Parties to this </w:t>
            </w:r>
            <w:r w:rsidR="00363DB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Contract</w:t>
            </w:r>
            <w:r w:rsidRPr="00990C67">
              <w:rPr>
                <w:rFonts w:ascii="Times New Roman" w:eastAsia="Times New Roman" w:hAnsi="Times New Roman" w:cs="Times New Roman"/>
                <w:color w:val="000000"/>
                <w:sz w:val="20"/>
                <w:szCs w:val="20"/>
                <w:lang w:val="en-US" w:eastAsia="ru-RU"/>
              </w:rPr>
              <w:t>.</w:t>
            </w:r>
          </w:p>
          <w:p w14:paraId="401D57A7" w14:textId="7DE5F8BC" w:rsidR="001316F7" w:rsidRPr="001316F7" w:rsidRDefault="00116D46" w:rsidP="001316F7">
            <w:pPr>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lastRenderedPageBreak/>
              <w:t>7.2. </w:t>
            </w:r>
            <w:r w:rsidRPr="00990C67">
              <w:rPr>
                <w:rFonts w:ascii="Times New Roman" w:eastAsia="Times New Roman" w:hAnsi="Times New Roman" w:cs="Times New Roman"/>
                <w:color w:val="000000"/>
                <w:spacing w:val="10"/>
                <w:sz w:val="20"/>
                <w:szCs w:val="20"/>
                <w:lang w:val="en-US" w:eastAsia="ru-RU"/>
              </w:rPr>
              <w:t xml:space="preserve">Individuals who are officials/employees, </w:t>
            </w:r>
            <w:r w:rsidR="00363DBF">
              <w:rPr>
                <w:rFonts w:ascii="Times New Roman" w:eastAsia="Times New Roman" w:hAnsi="Times New Roman" w:cs="Times New Roman"/>
                <w:color w:val="000000"/>
                <w:spacing w:val="10"/>
                <w:sz w:val="20"/>
                <w:szCs w:val="20"/>
                <w:lang w:val="en-US" w:eastAsia="ru-RU"/>
              </w:rPr>
              <w:t xml:space="preserve">                               </w:t>
            </w:r>
            <w:r w:rsidRPr="00990C67">
              <w:rPr>
                <w:rFonts w:ascii="Times New Roman" w:eastAsia="Times New Roman" w:hAnsi="Times New Roman" w:cs="Times New Roman"/>
                <w:color w:val="000000"/>
                <w:spacing w:val="10"/>
                <w:sz w:val="20"/>
                <w:szCs w:val="20"/>
                <w:lang w:val="en-US" w:eastAsia="ru-RU"/>
              </w:rPr>
              <w:t xml:space="preserve">authorized persons of the Party under the </w:t>
            </w:r>
            <w:r>
              <w:rPr>
                <w:rFonts w:ascii="Times New Roman" w:eastAsia="Times New Roman" w:hAnsi="Times New Roman" w:cs="Times New Roman"/>
                <w:color w:val="000000"/>
                <w:spacing w:val="10"/>
                <w:sz w:val="20"/>
                <w:szCs w:val="20"/>
                <w:lang w:val="en-US" w:eastAsia="ru-RU"/>
              </w:rPr>
              <w:t>Contrac</w:t>
            </w:r>
            <w:r w:rsidRPr="00990C67">
              <w:rPr>
                <w:rFonts w:ascii="Times New Roman" w:eastAsia="Times New Roman" w:hAnsi="Times New Roman" w:cs="Times New Roman"/>
                <w:color w:val="000000"/>
                <w:spacing w:val="10"/>
                <w:sz w:val="20"/>
                <w:szCs w:val="20"/>
                <w:lang w:val="en-US" w:eastAsia="ru-RU"/>
              </w:rPr>
              <w:t xml:space="preserve">t, </w:t>
            </w:r>
            <w:r w:rsidR="00363DBF">
              <w:rPr>
                <w:rFonts w:ascii="Times New Roman" w:eastAsia="Times New Roman" w:hAnsi="Times New Roman" w:cs="Times New Roman"/>
                <w:color w:val="000000"/>
                <w:spacing w:val="10"/>
                <w:sz w:val="20"/>
                <w:szCs w:val="20"/>
                <w:lang w:val="en-US" w:eastAsia="ru-RU"/>
              </w:rPr>
              <w:t xml:space="preserve">                                     </w:t>
            </w:r>
            <w:r w:rsidRPr="00990C67">
              <w:rPr>
                <w:rFonts w:ascii="Times New Roman" w:eastAsia="Times New Roman" w:hAnsi="Times New Roman" w:cs="Times New Roman"/>
                <w:color w:val="000000"/>
                <w:spacing w:val="10"/>
                <w:sz w:val="20"/>
                <w:szCs w:val="20"/>
                <w:lang w:val="en-US" w:eastAsia="ru-RU"/>
              </w:rPr>
              <w:t>whose personal data will be processed by the</w:t>
            </w:r>
            <w:r w:rsidR="00363DBF">
              <w:rPr>
                <w:rFonts w:ascii="Times New Roman" w:eastAsia="Times New Roman" w:hAnsi="Times New Roman" w:cs="Times New Roman"/>
                <w:color w:val="000000"/>
                <w:spacing w:val="10"/>
                <w:sz w:val="20"/>
                <w:szCs w:val="20"/>
                <w:lang w:val="en-US" w:eastAsia="ru-RU"/>
              </w:rPr>
              <w:t xml:space="preserve">                                            </w:t>
            </w:r>
            <w:r w:rsidRPr="00990C67">
              <w:rPr>
                <w:rFonts w:ascii="Times New Roman" w:eastAsia="Times New Roman" w:hAnsi="Times New Roman" w:cs="Times New Roman"/>
                <w:color w:val="000000"/>
                <w:spacing w:val="10"/>
                <w:sz w:val="20"/>
                <w:szCs w:val="20"/>
                <w:lang w:val="en-US" w:eastAsia="ru-RU"/>
              </w:rPr>
              <w:t xml:space="preserve"> other Party in con</w:t>
            </w:r>
            <w:r>
              <w:rPr>
                <w:rFonts w:ascii="Times New Roman" w:eastAsia="Times New Roman" w:hAnsi="Times New Roman" w:cs="Times New Roman"/>
                <w:color w:val="000000"/>
                <w:spacing w:val="10"/>
                <w:sz w:val="20"/>
                <w:szCs w:val="20"/>
                <w:lang w:val="en-US" w:eastAsia="ru-RU"/>
              </w:rPr>
              <w:t xml:space="preserve">nection with the conclusion </w:t>
            </w:r>
            <w:r w:rsidR="00363DBF">
              <w:rPr>
                <w:rFonts w:ascii="Times New Roman" w:eastAsia="Times New Roman" w:hAnsi="Times New Roman" w:cs="Times New Roman"/>
                <w:color w:val="000000"/>
                <w:spacing w:val="10"/>
                <w:sz w:val="20"/>
                <w:szCs w:val="20"/>
                <w:lang w:val="en-US" w:eastAsia="ru-RU"/>
              </w:rPr>
              <w:t xml:space="preserve">                                         </w:t>
            </w:r>
            <w:r>
              <w:rPr>
                <w:rFonts w:ascii="Times New Roman" w:eastAsia="Times New Roman" w:hAnsi="Times New Roman" w:cs="Times New Roman"/>
                <w:color w:val="000000"/>
                <w:spacing w:val="10"/>
                <w:sz w:val="20"/>
                <w:szCs w:val="20"/>
                <w:lang w:val="en-US" w:eastAsia="ru-RU"/>
              </w:rPr>
              <w:t>and execu</w:t>
            </w:r>
            <w:r w:rsidRPr="00990C67">
              <w:rPr>
                <w:rFonts w:ascii="Times New Roman" w:eastAsia="Times New Roman" w:hAnsi="Times New Roman" w:cs="Times New Roman"/>
                <w:color w:val="000000"/>
                <w:spacing w:val="10"/>
                <w:sz w:val="20"/>
                <w:szCs w:val="20"/>
                <w:lang w:val="en-US" w:eastAsia="ru-RU"/>
              </w:rPr>
              <w:t xml:space="preserve">tion of this </w:t>
            </w:r>
            <w:r>
              <w:rPr>
                <w:rFonts w:ascii="Times New Roman" w:eastAsia="Times New Roman" w:hAnsi="Times New Roman" w:cs="Times New Roman"/>
                <w:color w:val="000000"/>
                <w:spacing w:val="10"/>
                <w:sz w:val="20"/>
                <w:szCs w:val="20"/>
                <w:lang w:val="en-US" w:eastAsia="ru-RU"/>
              </w:rPr>
              <w:t>Contrac</w:t>
            </w:r>
            <w:r w:rsidRPr="00990C67">
              <w:rPr>
                <w:rFonts w:ascii="Times New Roman" w:eastAsia="Times New Roman" w:hAnsi="Times New Roman" w:cs="Times New Roman"/>
                <w:color w:val="000000"/>
                <w:spacing w:val="10"/>
                <w:sz w:val="20"/>
                <w:szCs w:val="20"/>
                <w:lang w:val="en-US" w:eastAsia="ru-RU"/>
              </w:rPr>
              <w:t>t, are considered</w:t>
            </w:r>
            <w:r w:rsidR="00363DBF">
              <w:rPr>
                <w:rFonts w:ascii="Times New Roman" w:eastAsia="Times New Roman" w:hAnsi="Times New Roman" w:cs="Times New Roman"/>
                <w:color w:val="000000"/>
                <w:spacing w:val="10"/>
                <w:sz w:val="20"/>
                <w:szCs w:val="20"/>
                <w:lang w:val="en-US" w:eastAsia="ru-RU"/>
              </w:rPr>
              <w:t xml:space="preserve">                                              </w:t>
            </w:r>
            <w:r w:rsidRPr="00990C67">
              <w:rPr>
                <w:rFonts w:ascii="Times New Roman" w:eastAsia="Times New Roman" w:hAnsi="Times New Roman" w:cs="Times New Roman"/>
                <w:color w:val="000000"/>
                <w:spacing w:val="10"/>
                <w:sz w:val="20"/>
                <w:szCs w:val="20"/>
                <w:lang w:val="en-US" w:eastAsia="ru-RU"/>
              </w:rPr>
              <w:t xml:space="preserve"> </w:t>
            </w:r>
            <w:r w:rsidRPr="0039203F">
              <w:rPr>
                <w:rFonts w:ascii="Times New Roman" w:eastAsia="Times New Roman" w:hAnsi="Times New Roman" w:cs="Times New Roman"/>
                <w:color w:val="000000"/>
                <w:spacing w:val="10"/>
                <w:sz w:val="20"/>
                <w:szCs w:val="20"/>
                <w:lang w:val="en-US" w:eastAsia="ru-RU"/>
              </w:rPr>
              <w:t>notified of their rights, special requirements</w:t>
            </w:r>
            <w:r w:rsidRPr="00990C67">
              <w:rPr>
                <w:rFonts w:ascii="Times New Roman" w:eastAsia="Times New Roman" w:hAnsi="Times New Roman" w:cs="Times New Roman"/>
                <w:color w:val="000000"/>
                <w:spacing w:val="10"/>
                <w:sz w:val="20"/>
                <w:szCs w:val="20"/>
                <w:lang w:val="en-US" w:eastAsia="ru-RU"/>
              </w:rPr>
              <w:t xml:space="preserve"> </w:t>
            </w:r>
            <w:r w:rsidR="00363DBF">
              <w:rPr>
                <w:rFonts w:ascii="Times New Roman" w:eastAsia="Times New Roman" w:hAnsi="Times New Roman" w:cs="Times New Roman"/>
                <w:color w:val="000000"/>
                <w:spacing w:val="10"/>
                <w:sz w:val="20"/>
                <w:szCs w:val="20"/>
                <w:lang w:val="en-US" w:eastAsia="ru-RU"/>
              </w:rPr>
              <w:t xml:space="preserve">                                                </w:t>
            </w:r>
            <w:r w:rsidRPr="00990C67">
              <w:rPr>
                <w:rFonts w:ascii="Times New Roman" w:eastAsia="Times New Roman" w:hAnsi="Times New Roman" w:cs="Times New Roman"/>
                <w:color w:val="000000"/>
                <w:spacing w:val="10"/>
                <w:sz w:val="20"/>
                <w:szCs w:val="20"/>
                <w:lang w:val="en-US" w:eastAsia="ru-RU"/>
              </w:rPr>
              <w:t xml:space="preserve">for personal data specified in Art. 7, 8 of </w:t>
            </w:r>
            <w:r w:rsidR="00363DBF">
              <w:rPr>
                <w:rFonts w:ascii="Times New Roman" w:eastAsia="Times New Roman" w:hAnsi="Times New Roman" w:cs="Times New Roman"/>
                <w:color w:val="000000"/>
                <w:spacing w:val="10"/>
                <w:sz w:val="20"/>
                <w:szCs w:val="20"/>
                <w:lang w:val="en-US" w:eastAsia="ru-RU"/>
              </w:rPr>
              <w:t xml:space="preserve">                                              </w:t>
            </w:r>
            <w:r w:rsidRPr="00990C67">
              <w:rPr>
                <w:rFonts w:ascii="Times New Roman" w:eastAsia="Times New Roman" w:hAnsi="Times New Roman" w:cs="Times New Roman"/>
                <w:color w:val="000000"/>
                <w:spacing w:val="10"/>
                <w:sz w:val="20"/>
                <w:szCs w:val="20"/>
                <w:lang w:val="en-US" w:eastAsia="ru-RU"/>
              </w:rPr>
              <w:t>the Law of Ukraine "On Personal Data Protection",</w:t>
            </w:r>
            <w:r w:rsidR="00363DBF">
              <w:rPr>
                <w:rFonts w:ascii="Times New Roman" w:eastAsia="Times New Roman" w:hAnsi="Times New Roman" w:cs="Times New Roman"/>
                <w:color w:val="000000"/>
                <w:spacing w:val="10"/>
                <w:sz w:val="20"/>
                <w:szCs w:val="20"/>
                <w:lang w:val="en-US" w:eastAsia="ru-RU"/>
              </w:rPr>
              <w:t xml:space="preserve">                                 </w:t>
            </w:r>
            <w:r w:rsidRPr="00990C67">
              <w:rPr>
                <w:rFonts w:ascii="Times New Roman" w:eastAsia="Times New Roman" w:hAnsi="Times New Roman" w:cs="Times New Roman"/>
                <w:color w:val="000000"/>
                <w:spacing w:val="10"/>
                <w:sz w:val="20"/>
                <w:szCs w:val="20"/>
                <w:lang w:val="en-US" w:eastAsia="ru-RU"/>
              </w:rPr>
              <w:t xml:space="preserve"> the purpose of data collection and persons to whom the relevant personal data is transferred, from the date of signing this </w:t>
            </w:r>
            <w:r>
              <w:rPr>
                <w:rFonts w:ascii="Times New Roman" w:eastAsia="Times New Roman" w:hAnsi="Times New Roman" w:cs="Times New Roman"/>
                <w:color w:val="000000"/>
                <w:spacing w:val="10"/>
                <w:sz w:val="20"/>
                <w:szCs w:val="20"/>
                <w:lang w:val="en-US" w:eastAsia="ru-RU"/>
              </w:rPr>
              <w:t>Contrac</w:t>
            </w:r>
            <w:r w:rsidRPr="00990C67">
              <w:rPr>
                <w:rFonts w:ascii="Times New Roman" w:eastAsia="Times New Roman" w:hAnsi="Times New Roman" w:cs="Times New Roman"/>
                <w:color w:val="000000"/>
                <w:spacing w:val="10"/>
                <w:sz w:val="20"/>
                <w:szCs w:val="20"/>
                <w:lang w:val="en-US" w:eastAsia="ru-RU"/>
              </w:rPr>
              <w:t>t. </w:t>
            </w:r>
          </w:p>
          <w:p w14:paraId="3EF15813" w14:textId="77777777" w:rsidR="001316F7" w:rsidRPr="001316F7" w:rsidRDefault="001316F7" w:rsidP="001316F7">
            <w:pPr>
              <w:rPr>
                <w:rFonts w:ascii="Times New Roman" w:eastAsia="Times New Roman" w:hAnsi="Times New Roman" w:cs="Times New Roman"/>
                <w:b/>
                <w:bCs/>
                <w:color w:val="000000"/>
                <w:sz w:val="8"/>
                <w:szCs w:val="8"/>
                <w:lang w:val="en-US" w:eastAsia="ru-RU"/>
              </w:rPr>
            </w:pPr>
          </w:p>
          <w:p w14:paraId="3642F768" w14:textId="7A844253" w:rsidR="00116D46" w:rsidRPr="00990C67" w:rsidRDefault="00116D46" w:rsidP="001316F7">
            <w:pPr>
              <w:spacing w:line="230" w:lineRule="atLeast"/>
              <w:jc w:val="center"/>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b/>
                <w:bCs/>
                <w:color w:val="000000"/>
                <w:sz w:val="20"/>
                <w:szCs w:val="20"/>
                <w:lang w:val="en-US" w:eastAsia="ru-RU"/>
              </w:rPr>
              <w:t>8. ANTI-CORRUPTION WARNING</w:t>
            </w:r>
          </w:p>
          <w:p w14:paraId="421A2EBE" w14:textId="48D05D06" w:rsidR="00116D46" w:rsidRPr="00406EF6" w:rsidRDefault="00116D46" w:rsidP="001316F7">
            <w:p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8.1. </w:t>
            </w:r>
            <w:r w:rsidRPr="00990C67">
              <w:rPr>
                <w:rFonts w:ascii="Times New Roman" w:eastAsia="Times New Roman" w:hAnsi="Times New Roman" w:cs="Times New Roman"/>
                <w:color w:val="000000"/>
                <w:spacing w:val="6"/>
                <w:sz w:val="20"/>
                <w:szCs w:val="20"/>
                <w:lang w:val="en-US" w:eastAsia="ru-RU"/>
              </w:rPr>
              <w:t xml:space="preserve">In the </w:t>
            </w:r>
            <w:r w:rsidRPr="00990C67">
              <w:rPr>
                <w:rFonts w:ascii="Times New Roman" w:eastAsia="Times New Roman" w:hAnsi="Times New Roman" w:cs="Times New Roman"/>
                <w:color w:val="000000"/>
                <w:sz w:val="20"/>
                <w:szCs w:val="20"/>
                <w:lang w:val="en-US" w:eastAsia="ru-RU"/>
              </w:rPr>
              <w:t>fulfilling</w:t>
            </w:r>
            <w:r w:rsidRPr="00990C67">
              <w:rPr>
                <w:rFonts w:ascii="Times New Roman" w:eastAsia="Times New Roman" w:hAnsi="Times New Roman" w:cs="Times New Roman"/>
                <w:color w:val="000000"/>
                <w:spacing w:val="6"/>
                <w:sz w:val="20"/>
                <w:szCs w:val="20"/>
                <w:lang w:val="en-US" w:eastAsia="ru-RU"/>
              </w:rPr>
              <w:t xml:space="preserve"> their obligations under this </w:t>
            </w:r>
            <w:r w:rsidR="00363DBF">
              <w:rPr>
                <w:rFonts w:ascii="Times New Roman" w:eastAsia="Times New Roman" w:hAnsi="Times New Roman" w:cs="Times New Roman"/>
                <w:color w:val="000000"/>
                <w:spacing w:val="6"/>
                <w:sz w:val="20"/>
                <w:szCs w:val="20"/>
                <w:lang w:val="en-US" w:eastAsia="ru-RU"/>
              </w:rPr>
              <w:t xml:space="preserve">                                  </w:t>
            </w:r>
            <w:r>
              <w:rPr>
                <w:rFonts w:ascii="Times New Roman" w:eastAsia="Times New Roman" w:hAnsi="Times New Roman" w:cs="Times New Roman"/>
                <w:color w:val="000000"/>
                <w:spacing w:val="6"/>
                <w:sz w:val="20"/>
                <w:szCs w:val="20"/>
                <w:lang w:val="en-US" w:eastAsia="ru-RU"/>
              </w:rPr>
              <w:t>Contrac</w:t>
            </w:r>
            <w:r w:rsidRPr="00990C67">
              <w:rPr>
                <w:rFonts w:ascii="Times New Roman" w:eastAsia="Times New Roman" w:hAnsi="Times New Roman" w:cs="Times New Roman"/>
                <w:color w:val="000000"/>
                <w:spacing w:val="6"/>
                <w:sz w:val="20"/>
                <w:szCs w:val="20"/>
                <w:lang w:val="en-US" w:eastAsia="ru-RU"/>
              </w:rPr>
              <w:t>t, the Parties, their affiliates,</w:t>
            </w:r>
            <w:r w:rsidR="001316F7">
              <w:rPr>
                <w:rFonts w:ascii="Times New Roman" w:eastAsia="Times New Roman" w:hAnsi="Times New Roman" w:cs="Times New Roman"/>
                <w:color w:val="000000"/>
                <w:spacing w:val="6"/>
                <w:sz w:val="20"/>
                <w:szCs w:val="20"/>
                <w:lang w:eastAsia="ru-RU"/>
              </w:rPr>
              <w:t xml:space="preserve"> </w:t>
            </w:r>
            <w:r w:rsidRPr="00990C67">
              <w:rPr>
                <w:rFonts w:ascii="Times New Roman" w:eastAsia="Times New Roman" w:hAnsi="Times New Roman" w:cs="Times New Roman"/>
                <w:color w:val="000000"/>
                <w:spacing w:val="6"/>
                <w:sz w:val="20"/>
                <w:szCs w:val="20"/>
                <w:lang w:val="en-US" w:eastAsia="ru-RU"/>
              </w:rPr>
              <w:t>employees or intermediaries shall not pay,</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offer</w:t>
            </w:r>
            <w:r w:rsidR="001316F7">
              <w:rPr>
                <w:rFonts w:ascii="Times New Roman" w:eastAsia="Times New Roman" w:hAnsi="Times New Roman" w:cs="Times New Roman"/>
                <w:color w:val="000000"/>
                <w:spacing w:val="6"/>
                <w:sz w:val="20"/>
                <w:szCs w:val="20"/>
                <w:lang w:val="en-US" w:eastAsia="ru-RU"/>
              </w:rPr>
              <w:t xml:space="preserve"> to pay or allow the payment of</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any funds</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 or transfer of valuables directly </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or indirectly to any person to influence the actions or decisions of these persons in order to obtain illegal benefits or for other illegal purposes.</w:t>
            </w:r>
            <w:r w:rsidRPr="00406EF6">
              <w:rPr>
                <w:rFonts w:ascii="Times New Roman" w:eastAsia="Times New Roman" w:hAnsi="Times New Roman" w:cs="Times New Roman"/>
                <w:color w:val="000000"/>
                <w:spacing w:val="6"/>
                <w:sz w:val="20"/>
                <w:szCs w:val="20"/>
                <w:lang w:val="en-US" w:eastAsia="ru-RU"/>
              </w:rPr>
              <w:t xml:space="preserve"> </w:t>
            </w:r>
          </w:p>
          <w:p w14:paraId="5C6E83DC" w14:textId="2A24879A" w:rsidR="00116D46" w:rsidRDefault="00116D46" w:rsidP="001316F7">
            <w:p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 xml:space="preserve">8.2. In fulfilling their obligations under this </w:t>
            </w:r>
            <w:r>
              <w:rPr>
                <w:rFonts w:ascii="Times New Roman" w:eastAsia="Times New Roman" w:hAnsi="Times New Roman" w:cs="Times New Roman"/>
                <w:color w:val="000000"/>
                <w:sz w:val="20"/>
                <w:szCs w:val="20"/>
                <w:lang w:val="en-US" w:eastAsia="ru-RU"/>
              </w:rPr>
              <w:t>Contract</w:t>
            </w:r>
            <w:r w:rsidRPr="00990C67">
              <w:rPr>
                <w:rFonts w:ascii="Times New Roman" w:eastAsia="Times New Roman" w:hAnsi="Times New Roman" w:cs="Times New Roman"/>
                <w:color w:val="000000"/>
                <w:sz w:val="20"/>
                <w:szCs w:val="20"/>
                <w:lang w:val="en-US" w:eastAsia="ru-RU"/>
              </w:rPr>
              <w:t>,</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the Parties, their affiliates, employees or intermediaries</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shall not perform actions that are qualified by the</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legislation of Ukraine as giving/receiving bribes, commercial bribery, as well as actions that violate the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requirements of Ukrainian legislation and international acts on counteraction legalization (laundering) of proceeds from crime.</w:t>
            </w:r>
          </w:p>
          <w:p w14:paraId="2DA5CA2C" w14:textId="11BE1F8A" w:rsidR="00116D46" w:rsidRPr="00990C67" w:rsidRDefault="00116D46" w:rsidP="001316F7">
            <w:p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8</w:t>
            </w:r>
            <w:r w:rsidRPr="00990C67">
              <w:rPr>
                <w:rFonts w:ascii="Times New Roman" w:eastAsia="Times New Roman" w:hAnsi="Times New Roman" w:cs="Times New Roman"/>
                <w:color w:val="000000"/>
                <w:spacing w:val="6"/>
                <w:sz w:val="20"/>
                <w:szCs w:val="20"/>
                <w:lang w:val="en-US" w:eastAsia="ru-RU"/>
              </w:rPr>
              <w:t xml:space="preserve">.3. Each of the Parties refuses to encourage in </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any way the employees of the other Party, </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including by providing funds, gifts, free performance of work (services) and other ways not specified</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 in this paragraph, which makes the employee</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 in a certain dependence, and directed to ensure that this employee performs any actions in favor of the incentive Party.</w:t>
            </w:r>
          </w:p>
          <w:p w14:paraId="4B822CEA" w14:textId="77777777" w:rsidR="00116D46" w:rsidRPr="00990C67" w:rsidRDefault="00116D46" w:rsidP="001316F7">
            <w:p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8.4. </w:t>
            </w:r>
            <w:r>
              <w:rPr>
                <w:rFonts w:ascii="Times New Roman" w:eastAsia="Times New Roman" w:hAnsi="Times New Roman" w:cs="Times New Roman"/>
                <w:color w:val="000000"/>
                <w:sz w:val="20"/>
                <w:szCs w:val="20"/>
                <w:lang w:val="en-US" w:eastAsia="ru-RU"/>
              </w:rPr>
              <w:t>T</w:t>
            </w:r>
            <w:r w:rsidRPr="00990C67">
              <w:rPr>
                <w:rFonts w:ascii="Times New Roman" w:eastAsia="Times New Roman" w:hAnsi="Times New Roman" w:cs="Times New Roman"/>
                <w:color w:val="000000"/>
                <w:sz w:val="20"/>
                <w:szCs w:val="20"/>
                <w:lang w:val="en-US" w:eastAsia="ru-RU"/>
              </w:rPr>
              <w:t>he actions of the employee, carried out in favor of the incentive Party, means:</w:t>
            </w:r>
          </w:p>
          <w:p w14:paraId="5C01E8A5" w14:textId="77777777" w:rsidR="00116D46" w:rsidRPr="00990C67" w:rsidRDefault="00116D46" w:rsidP="001316F7">
            <w:pPr>
              <w:numPr>
                <w:ilvl w:val="0"/>
                <w:numId w:val="24"/>
              </w:num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14"/>
                <w:szCs w:val="14"/>
                <w:lang w:val="en-US" w:eastAsia="ru-RU"/>
              </w:rPr>
              <w:t>       </w:t>
            </w:r>
            <w:r w:rsidRPr="00990C67">
              <w:rPr>
                <w:rFonts w:ascii="Times New Roman" w:eastAsia="Times New Roman" w:hAnsi="Times New Roman" w:cs="Times New Roman"/>
                <w:color w:val="000000"/>
                <w:sz w:val="20"/>
                <w:szCs w:val="20"/>
                <w:lang w:val="en-US" w:eastAsia="ru-RU"/>
              </w:rPr>
              <w:t>providing unjustified advantages in comparison with other customers;</w:t>
            </w:r>
          </w:p>
          <w:p w14:paraId="5046E166" w14:textId="77777777" w:rsidR="00116D46" w:rsidRPr="00990C67" w:rsidRDefault="00116D46" w:rsidP="001316F7">
            <w:pPr>
              <w:numPr>
                <w:ilvl w:val="0"/>
                <w:numId w:val="24"/>
              </w:num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14"/>
                <w:szCs w:val="14"/>
                <w:lang w:val="en-US" w:eastAsia="ru-RU"/>
              </w:rPr>
              <w:t>       </w:t>
            </w:r>
            <w:r w:rsidRPr="00990C67">
              <w:rPr>
                <w:rFonts w:ascii="Times New Roman" w:eastAsia="Times New Roman" w:hAnsi="Times New Roman" w:cs="Times New Roman"/>
                <w:color w:val="000000"/>
                <w:sz w:val="20"/>
                <w:szCs w:val="20"/>
                <w:lang w:val="en-US" w:eastAsia="ru-RU"/>
              </w:rPr>
              <w:t>providing any guarantees;</w:t>
            </w:r>
          </w:p>
          <w:p w14:paraId="4A41EFA1" w14:textId="77777777" w:rsidR="00116D46" w:rsidRPr="00990C67" w:rsidRDefault="00116D46" w:rsidP="001316F7">
            <w:pPr>
              <w:numPr>
                <w:ilvl w:val="0"/>
                <w:numId w:val="24"/>
              </w:num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14"/>
                <w:szCs w:val="14"/>
                <w:lang w:val="en-US" w:eastAsia="ru-RU"/>
              </w:rPr>
              <w:t>       </w:t>
            </w:r>
            <w:r w:rsidRPr="00990C67">
              <w:rPr>
                <w:rFonts w:ascii="Times New Roman" w:eastAsia="Times New Roman" w:hAnsi="Times New Roman" w:cs="Times New Roman"/>
                <w:color w:val="000000"/>
                <w:sz w:val="20"/>
                <w:szCs w:val="20"/>
                <w:lang w:val="en-US" w:eastAsia="ru-RU"/>
              </w:rPr>
              <w:t>acceleration of existing procedures;</w:t>
            </w:r>
          </w:p>
          <w:p w14:paraId="5E92CAB4" w14:textId="77777777" w:rsidR="00116D46" w:rsidRPr="00990C67" w:rsidRDefault="00116D46" w:rsidP="001316F7">
            <w:pPr>
              <w:numPr>
                <w:ilvl w:val="0"/>
                <w:numId w:val="24"/>
              </w:numPr>
              <w:spacing w:line="230" w:lineRule="atLeast"/>
              <w:ind w:left="173" w:hanging="173"/>
              <w:jc w:val="both"/>
              <w:rPr>
                <w:rFonts w:ascii="Times New Roman" w:eastAsia="Times New Roman" w:hAnsi="Times New Roman" w:cs="Times New Roman"/>
                <w:color w:val="000000"/>
                <w:spacing w:val="14"/>
                <w:sz w:val="20"/>
                <w:szCs w:val="20"/>
                <w:lang w:val="en-US" w:eastAsia="ru-RU"/>
              </w:rPr>
            </w:pPr>
            <w:r w:rsidRPr="00990C67">
              <w:rPr>
                <w:rFonts w:ascii="Times New Roman" w:eastAsia="Times New Roman" w:hAnsi="Times New Roman" w:cs="Times New Roman"/>
                <w:color w:val="000000"/>
                <w:spacing w:val="14"/>
                <w:sz w:val="14"/>
                <w:szCs w:val="14"/>
                <w:lang w:val="en-US" w:eastAsia="ru-RU"/>
              </w:rPr>
              <w:t>     </w:t>
            </w:r>
            <w:r w:rsidRPr="00990C67">
              <w:rPr>
                <w:rFonts w:ascii="Times New Roman" w:eastAsia="Times New Roman" w:hAnsi="Times New Roman" w:cs="Times New Roman"/>
                <w:color w:val="000000"/>
                <w:spacing w:val="14"/>
                <w:sz w:val="20"/>
                <w:szCs w:val="20"/>
                <w:lang w:val="en-US" w:eastAsia="ru-RU"/>
              </w:rPr>
              <w:t>other actions performed by the employee in the framework of official duties, but contrary to the principles of transparency and openness of relations between the Parties.</w:t>
            </w:r>
          </w:p>
          <w:p w14:paraId="407745B7" w14:textId="1227B9EB" w:rsidR="00116D46" w:rsidRPr="00990C67" w:rsidRDefault="00116D46" w:rsidP="001316F7">
            <w:p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8.5. In the event that a Party suspects that any anti-</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corruption conditions have been or may be violated, the Party undertakes to notify the other Party in writing. Upon written notice, the Party concerned has the right to suspend performance of its obligations under this </w:t>
            </w:r>
            <w:r>
              <w:rPr>
                <w:rFonts w:ascii="Times New Roman" w:eastAsia="Times New Roman" w:hAnsi="Times New Roman" w:cs="Times New Roman"/>
                <w:color w:val="000000"/>
                <w:sz w:val="20"/>
                <w:szCs w:val="20"/>
                <w:lang w:val="en-US" w:eastAsia="ru-RU"/>
              </w:rPr>
              <w:t>Contract</w:t>
            </w:r>
            <w:r w:rsidRPr="00990C67">
              <w:rPr>
                <w:rFonts w:ascii="Times New Roman" w:eastAsia="Times New Roman" w:hAnsi="Times New Roman" w:cs="Times New Roman"/>
                <w:color w:val="000000"/>
                <w:sz w:val="20"/>
                <w:szCs w:val="20"/>
                <w:lang w:val="en-US" w:eastAsia="ru-RU"/>
              </w:rPr>
              <w:t xml:space="preserve"> until confirmation is</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received that the violation has not occurred or will not</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occur.</w:t>
            </w:r>
          </w:p>
          <w:p w14:paraId="334D4A5D" w14:textId="293D873C" w:rsidR="00116D46" w:rsidRPr="00990C67" w:rsidRDefault="00116D46" w:rsidP="001316F7">
            <w:p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8.6. </w:t>
            </w:r>
            <w:r w:rsidRPr="00990C67">
              <w:rPr>
                <w:rFonts w:ascii="Times New Roman" w:eastAsia="Times New Roman" w:hAnsi="Times New Roman" w:cs="Times New Roman"/>
                <w:color w:val="000000"/>
                <w:spacing w:val="4"/>
                <w:sz w:val="20"/>
                <w:szCs w:val="20"/>
                <w:lang w:val="en-US" w:eastAsia="ru-RU"/>
              </w:rPr>
              <w:t xml:space="preserve">In the written notice, the Party is obliged to state </w:t>
            </w:r>
            <w:r w:rsidR="00363DBF">
              <w:rPr>
                <w:rFonts w:ascii="Times New Roman" w:eastAsia="Times New Roman" w:hAnsi="Times New Roman" w:cs="Times New Roman"/>
                <w:color w:val="000000"/>
                <w:spacing w:val="4"/>
                <w:sz w:val="20"/>
                <w:szCs w:val="20"/>
                <w:lang w:val="en-US" w:eastAsia="ru-RU"/>
              </w:rPr>
              <w:t xml:space="preserve">                                 </w:t>
            </w:r>
            <w:r w:rsidRPr="00990C67">
              <w:rPr>
                <w:rFonts w:ascii="Times New Roman" w:eastAsia="Times New Roman" w:hAnsi="Times New Roman" w:cs="Times New Roman"/>
                <w:color w:val="000000"/>
                <w:spacing w:val="4"/>
                <w:sz w:val="20"/>
                <w:szCs w:val="20"/>
                <w:lang w:val="en-US" w:eastAsia="ru-RU"/>
              </w:rPr>
              <w:t xml:space="preserve">the facts or provide materials that reliably confirm or give grounds to assume that there has been or may be a violation of any anti-corruption provisions by the Parties, </w:t>
            </w:r>
            <w:r w:rsidR="00363DBF">
              <w:rPr>
                <w:rFonts w:ascii="Times New Roman" w:eastAsia="Times New Roman" w:hAnsi="Times New Roman" w:cs="Times New Roman"/>
                <w:color w:val="000000"/>
                <w:spacing w:val="4"/>
                <w:sz w:val="20"/>
                <w:szCs w:val="20"/>
                <w:lang w:val="en-US" w:eastAsia="ru-RU"/>
              </w:rPr>
              <w:t xml:space="preserve">                                      </w:t>
            </w:r>
            <w:r w:rsidRPr="00990C67">
              <w:rPr>
                <w:rFonts w:ascii="Times New Roman" w:eastAsia="Times New Roman" w:hAnsi="Times New Roman" w:cs="Times New Roman"/>
                <w:color w:val="000000"/>
                <w:spacing w:val="4"/>
                <w:sz w:val="20"/>
                <w:szCs w:val="20"/>
                <w:lang w:val="en-US" w:eastAsia="ru-RU"/>
              </w:rPr>
              <w:t>their affiliates, employees or intermediaries, expressed in actions qualified</w:t>
            </w:r>
            <w:r>
              <w:rPr>
                <w:rFonts w:ascii="Times New Roman" w:eastAsia="Times New Roman" w:hAnsi="Times New Roman" w:cs="Times New Roman"/>
                <w:color w:val="000000"/>
                <w:spacing w:val="4"/>
                <w:sz w:val="20"/>
                <w:szCs w:val="20"/>
                <w:lang w:val="en-US" w:eastAsia="ru-RU"/>
              </w:rPr>
              <w:t xml:space="preserve"> by the</w:t>
            </w:r>
            <w:r w:rsidRPr="00990C67">
              <w:rPr>
                <w:rFonts w:ascii="Times New Roman" w:eastAsia="Times New Roman" w:hAnsi="Times New Roman" w:cs="Times New Roman"/>
                <w:color w:val="000000"/>
                <w:spacing w:val="4"/>
                <w:sz w:val="20"/>
                <w:szCs w:val="20"/>
                <w:lang w:val="en-US" w:eastAsia="ru-RU"/>
              </w:rPr>
              <w:t xml:space="preserve"> legislation of Ukraine </w:t>
            </w:r>
            <w:r w:rsidR="00363DBF">
              <w:rPr>
                <w:rFonts w:ascii="Times New Roman" w:eastAsia="Times New Roman" w:hAnsi="Times New Roman" w:cs="Times New Roman"/>
                <w:color w:val="000000"/>
                <w:spacing w:val="4"/>
                <w:sz w:val="20"/>
                <w:szCs w:val="20"/>
                <w:lang w:val="en-US" w:eastAsia="ru-RU"/>
              </w:rPr>
              <w:t xml:space="preserve">                                               </w:t>
            </w:r>
            <w:r w:rsidRPr="00990C67">
              <w:rPr>
                <w:rFonts w:ascii="Times New Roman" w:eastAsia="Times New Roman" w:hAnsi="Times New Roman" w:cs="Times New Roman"/>
                <w:color w:val="000000"/>
                <w:spacing w:val="4"/>
                <w:sz w:val="20"/>
                <w:szCs w:val="20"/>
                <w:lang w:val="en-US" w:eastAsia="ru-RU"/>
              </w:rPr>
              <w:t>as giving/receiving bribes, commercial bribery, as</w:t>
            </w:r>
            <w:r w:rsidR="00363DBF">
              <w:rPr>
                <w:rFonts w:ascii="Times New Roman" w:eastAsia="Times New Roman" w:hAnsi="Times New Roman" w:cs="Times New Roman"/>
                <w:color w:val="000000"/>
                <w:spacing w:val="4"/>
                <w:sz w:val="20"/>
                <w:szCs w:val="20"/>
                <w:lang w:val="en-US" w:eastAsia="ru-RU"/>
              </w:rPr>
              <w:t xml:space="preserve">                             </w:t>
            </w:r>
            <w:r w:rsidRPr="00990C67">
              <w:rPr>
                <w:rFonts w:ascii="Times New Roman" w:eastAsia="Times New Roman" w:hAnsi="Times New Roman" w:cs="Times New Roman"/>
                <w:color w:val="000000"/>
                <w:spacing w:val="4"/>
                <w:sz w:val="20"/>
                <w:szCs w:val="20"/>
                <w:lang w:val="en-US" w:eastAsia="ru-RU"/>
              </w:rPr>
              <w:t xml:space="preserve"> well as in actions that violate the requirements of the legislation of Ukraine and international acts </w:t>
            </w:r>
            <w:r>
              <w:rPr>
                <w:rFonts w:ascii="Times New Roman" w:eastAsia="Times New Roman" w:hAnsi="Times New Roman" w:cs="Times New Roman"/>
                <w:color w:val="000000"/>
                <w:spacing w:val="4"/>
                <w:sz w:val="20"/>
                <w:szCs w:val="20"/>
                <w:lang w:val="en-US" w:eastAsia="ru-RU"/>
              </w:rPr>
              <w:t>on counteraction</w:t>
            </w:r>
            <w:r w:rsidRPr="00990C67">
              <w:rPr>
                <w:rFonts w:ascii="Times New Roman" w:eastAsia="Times New Roman" w:hAnsi="Times New Roman" w:cs="Times New Roman"/>
                <w:color w:val="000000"/>
                <w:spacing w:val="4"/>
                <w:sz w:val="20"/>
                <w:szCs w:val="20"/>
                <w:lang w:val="en-US" w:eastAsia="ru-RU"/>
              </w:rPr>
              <w:t xml:space="preserve"> legalization (laundering) of proceeds from crime.</w:t>
            </w:r>
          </w:p>
          <w:p w14:paraId="7F1D5B66" w14:textId="4C9E443F" w:rsidR="00116D46" w:rsidRPr="00990C67" w:rsidRDefault="00116D46" w:rsidP="001316F7">
            <w:p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8.7. The parties recognize the conduct of anti-corruption procedures and monitor their observance. The</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parties shall make efforts to minimize the risks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of business relations with customers who may be involved in corrupt activities, as well as provide assistance to each other in order to prevent corruption. The Parties shall ensure the </w:t>
            </w:r>
            <w:r w:rsidRPr="00990C67">
              <w:rPr>
                <w:rFonts w:ascii="Times New Roman" w:eastAsia="Times New Roman" w:hAnsi="Times New Roman" w:cs="Times New Roman"/>
                <w:color w:val="000000"/>
                <w:sz w:val="20"/>
                <w:szCs w:val="20"/>
                <w:lang w:val="en-US" w:eastAsia="ru-RU"/>
              </w:rPr>
              <w:lastRenderedPageBreak/>
              <w:t>implementation of procedures for conducting inspections in order to prevent the risks of involving the Parties in corrupt activities.</w:t>
            </w:r>
          </w:p>
          <w:p w14:paraId="07E17CF8" w14:textId="7CD58A55" w:rsidR="00116D46" w:rsidRPr="00990C67" w:rsidRDefault="00116D46" w:rsidP="001316F7">
            <w:pPr>
              <w:spacing w:line="230" w:lineRule="atLeast"/>
              <w:ind w:left="173" w:hanging="173"/>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8.8. </w:t>
            </w:r>
            <w:r w:rsidRPr="00990C67">
              <w:rPr>
                <w:rFonts w:ascii="Times New Roman" w:eastAsia="Times New Roman" w:hAnsi="Times New Roman" w:cs="Times New Roman"/>
                <w:color w:val="000000"/>
                <w:spacing w:val="6"/>
                <w:sz w:val="20"/>
                <w:szCs w:val="20"/>
                <w:lang w:val="en-US" w:eastAsia="ru-RU"/>
              </w:rPr>
              <w:t xml:space="preserve">The Parties shall ensure that the facts presented </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in the framework of the </w:t>
            </w:r>
            <w:r>
              <w:rPr>
                <w:rFonts w:ascii="Times New Roman" w:eastAsia="Times New Roman" w:hAnsi="Times New Roman" w:cs="Times New Roman"/>
                <w:color w:val="000000"/>
                <w:spacing w:val="6"/>
                <w:sz w:val="20"/>
                <w:szCs w:val="20"/>
                <w:lang w:val="en-US" w:eastAsia="ru-RU"/>
              </w:rPr>
              <w:t>performance</w:t>
            </w:r>
            <w:r w:rsidRPr="00990C67">
              <w:rPr>
                <w:rFonts w:ascii="Times New Roman" w:eastAsia="Times New Roman" w:hAnsi="Times New Roman" w:cs="Times New Roman"/>
                <w:color w:val="000000"/>
                <w:spacing w:val="6"/>
                <w:sz w:val="20"/>
                <w:szCs w:val="20"/>
                <w:lang w:val="en-US" w:eastAsia="ru-RU"/>
              </w:rPr>
              <w:t xml:space="preserve"> of this</w:t>
            </w:r>
            <w:r w:rsidR="001316F7">
              <w:rPr>
                <w:rFonts w:ascii="Times New Roman" w:eastAsia="Times New Roman" w:hAnsi="Times New Roman" w:cs="Times New Roman"/>
                <w:color w:val="000000"/>
                <w:spacing w:val="6"/>
                <w:sz w:val="20"/>
                <w:szCs w:val="20"/>
                <w:lang w:eastAsia="ru-RU"/>
              </w:rPr>
              <w:t xml:space="preserve"> </w:t>
            </w:r>
            <w:r>
              <w:rPr>
                <w:rFonts w:ascii="Times New Roman" w:eastAsia="Times New Roman" w:hAnsi="Times New Roman" w:cs="Times New Roman"/>
                <w:color w:val="000000"/>
                <w:spacing w:val="6"/>
                <w:sz w:val="20"/>
                <w:szCs w:val="20"/>
                <w:lang w:val="en-US" w:eastAsia="ru-RU"/>
              </w:rPr>
              <w:t>Contrac</w:t>
            </w:r>
            <w:r w:rsidRPr="00990C67">
              <w:rPr>
                <w:rFonts w:ascii="Times New Roman" w:eastAsia="Times New Roman" w:hAnsi="Times New Roman" w:cs="Times New Roman"/>
                <w:color w:val="000000"/>
                <w:spacing w:val="6"/>
                <w:sz w:val="20"/>
                <w:szCs w:val="20"/>
                <w:lang w:val="en-US" w:eastAsia="ru-RU"/>
              </w:rPr>
              <w:t xml:space="preserve">t are duly </w:t>
            </w:r>
            <w:r w:rsidR="00617A4B">
              <w:rPr>
                <w:rFonts w:ascii="Times New Roman" w:eastAsia="Times New Roman" w:hAnsi="Times New Roman" w:cs="Times New Roman"/>
                <w:color w:val="000000"/>
                <w:spacing w:val="6"/>
                <w:sz w:val="20"/>
                <w:szCs w:val="20"/>
                <w:lang w:val="en-US" w:eastAsia="ru-RU"/>
              </w:rPr>
              <w:t>examin</w:t>
            </w:r>
            <w:r w:rsidRPr="00990C67">
              <w:rPr>
                <w:rFonts w:ascii="Times New Roman" w:eastAsia="Times New Roman" w:hAnsi="Times New Roman" w:cs="Times New Roman"/>
                <w:color w:val="000000"/>
                <w:spacing w:val="6"/>
                <w:sz w:val="20"/>
                <w:szCs w:val="20"/>
                <w:lang w:val="en-US" w:eastAsia="ru-RU"/>
              </w:rPr>
              <w:t xml:space="preserve">ed </w:t>
            </w:r>
            <w:r w:rsidR="00617A4B">
              <w:rPr>
                <w:rFonts w:ascii="Times New Roman" w:eastAsia="Times New Roman" w:hAnsi="Times New Roman" w:cs="Times New Roman"/>
                <w:color w:val="000000"/>
                <w:spacing w:val="6"/>
                <w:sz w:val="20"/>
                <w:szCs w:val="20"/>
                <w:lang w:val="en-US" w:eastAsia="ru-RU"/>
              </w:rPr>
              <w:t>observing</w:t>
            </w:r>
            <w:r w:rsidRPr="00990C67">
              <w:rPr>
                <w:rFonts w:ascii="Times New Roman" w:eastAsia="Times New Roman" w:hAnsi="Times New Roman" w:cs="Times New Roman"/>
                <w:color w:val="000000"/>
                <w:spacing w:val="6"/>
                <w:sz w:val="20"/>
                <w:szCs w:val="20"/>
                <w:lang w:val="en-US" w:eastAsia="ru-RU"/>
              </w:rPr>
              <w:t xml:space="preserve"> th</w:t>
            </w:r>
            <w:r w:rsidR="00617A4B">
              <w:rPr>
                <w:rFonts w:ascii="Times New Roman" w:eastAsia="Times New Roman" w:hAnsi="Times New Roman" w:cs="Times New Roman"/>
                <w:color w:val="000000"/>
                <w:spacing w:val="6"/>
                <w:sz w:val="20"/>
                <w:szCs w:val="20"/>
                <w:lang w:val="en-US" w:eastAsia="ru-RU"/>
              </w:rPr>
              <w:t>e principles of confidentiality and taking</w:t>
            </w:r>
            <w:r>
              <w:rPr>
                <w:rFonts w:ascii="Times New Roman" w:eastAsia="Times New Roman" w:hAnsi="Times New Roman" w:cs="Times New Roman"/>
                <w:color w:val="000000"/>
                <w:spacing w:val="6"/>
                <w:sz w:val="20"/>
                <w:szCs w:val="20"/>
                <w:lang w:val="en-US" w:eastAsia="ru-RU"/>
              </w:rPr>
              <w:t xml:space="preserve"> </w:t>
            </w:r>
            <w:r w:rsidR="00617A4B">
              <w:rPr>
                <w:rFonts w:ascii="Times New Roman" w:eastAsia="Times New Roman" w:hAnsi="Times New Roman" w:cs="Times New Roman"/>
                <w:color w:val="000000"/>
                <w:spacing w:val="6"/>
                <w:sz w:val="20"/>
                <w:szCs w:val="20"/>
                <w:lang w:val="en-US" w:eastAsia="ru-RU"/>
              </w:rPr>
              <w:t>the</w:t>
            </w:r>
            <w:r>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effective measures to eliminate difficulties and prevent possible conflict situations.</w:t>
            </w:r>
          </w:p>
          <w:p w14:paraId="1064EF0D" w14:textId="6EACF582" w:rsidR="00116D46" w:rsidRPr="00990C67" w:rsidRDefault="00116D46" w:rsidP="001316F7">
            <w:pPr>
              <w:spacing w:line="230" w:lineRule="atLeast"/>
              <w:ind w:left="173" w:hanging="173"/>
              <w:jc w:val="both"/>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8.9. The Parties guarantee </w:t>
            </w:r>
            <w:r>
              <w:rPr>
                <w:rFonts w:ascii="Times New Roman" w:eastAsia="Times New Roman" w:hAnsi="Times New Roman" w:cs="Times New Roman"/>
                <w:color w:val="000000"/>
                <w:sz w:val="20"/>
                <w:szCs w:val="20"/>
                <w:lang w:val="en-US" w:eastAsia="ru-RU"/>
              </w:rPr>
              <w:t>absolute</w:t>
            </w:r>
            <w:r w:rsidRPr="00990C67">
              <w:rPr>
                <w:rFonts w:ascii="Times New Roman" w:eastAsia="Times New Roman" w:hAnsi="Times New Roman" w:cs="Times New Roman"/>
                <w:color w:val="000000"/>
                <w:sz w:val="20"/>
                <w:szCs w:val="20"/>
                <w:lang w:val="en-US" w:eastAsia="ru-RU"/>
              </w:rPr>
              <w:t xml:space="preserve"> confidentiality in the </w:t>
            </w:r>
            <w:r>
              <w:rPr>
                <w:rFonts w:ascii="Times New Roman" w:eastAsia="Times New Roman" w:hAnsi="Times New Roman" w:cs="Times New Roman"/>
                <w:color w:val="000000"/>
                <w:sz w:val="20"/>
                <w:szCs w:val="20"/>
                <w:lang w:val="en-US" w:eastAsia="ru-RU"/>
              </w:rPr>
              <w:t>fulfilment</w:t>
            </w:r>
            <w:r w:rsidRPr="00990C67">
              <w:rPr>
                <w:rFonts w:ascii="Times New Roman" w:eastAsia="Times New Roman" w:hAnsi="Times New Roman" w:cs="Times New Roman"/>
                <w:color w:val="000000"/>
                <w:sz w:val="20"/>
                <w:szCs w:val="20"/>
                <w:lang w:val="en-US" w:eastAsia="ru-RU"/>
              </w:rPr>
              <w:t xml:space="preserve"> of the anti-corruption </w:t>
            </w:r>
            <w:r>
              <w:rPr>
                <w:rFonts w:ascii="Times New Roman" w:eastAsia="Times New Roman" w:hAnsi="Times New Roman" w:cs="Times New Roman"/>
                <w:color w:val="000000"/>
                <w:sz w:val="20"/>
                <w:szCs w:val="20"/>
                <w:lang w:val="en-US" w:eastAsia="ru-RU"/>
              </w:rPr>
              <w:t>provision</w:t>
            </w:r>
            <w:r w:rsidRPr="00990C67">
              <w:rPr>
                <w:rFonts w:ascii="Times New Roman" w:eastAsia="Times New Roman" w:hAnsi="Times New Roman" w:cs="Times New Roman"/>
                <w:color w:val="000000"/>
                <w:sz w:val="20"/>
                <w:szCs w:val="20"/>
                <w:lang w:val="en-US" w:eastAsia="ru-RU"/>
              </w:rPr>
              <w:t xml:space="preserve">s of this </w:t>
            </w:r>
            <w:r>
              <w:rPr>
                <w:rFonts w:ascii="Times New Roman" w:eastAsia="Times New Roman" w:hAnsi="Times New Roman" w:cs="Times New Roman"/>
                <w:color w:val="000000"/>
                <w:sz w:val="20"/>
                <w:szCs w:val="20"/>
                <w:lang w:val="en-US" w:eastAsia="ru-RU"/>
              </w:rPr>
              <w:t>Contrac</w:t>
            </w:r>
            <w:r w:rsidRPr="00990C67">
              <w:rPr>
                <w:rFonts w:ascii="Times New Roman" w:eastAsia="Times New Roman" w:hAnsi="Times New Roman" w:cs="Times New Roman"/>
                <w:color w:val="000000"/>
                <w:sz w:val="20"/>
                <w:szCs w:val="20"/>
                <w:lang w:val="en-US" w:eastAsia="ru-RU"/>
              </w:rPr>
              <w:t>t, as well as the absence of negative consequences both for the Party as a whole and for specific employees of the Party who reported the facts of violations.</w:t>
            </w:r>
          </w:p>
          <w:p w14:paraId="0B337142" w14:textId="183E0614" w:rsidR="00116D46" w:rsidRDefault="00116D46" w:rsidP="001316F7">
            <w:pPr>
              <w:ind w:left="173" w:hanging="173"/>
              <w:jc w:val="both"/>
              <w:rPr>
                <w:rFonts w:ascii="Times New Roman" w:eastAsia="Times New Roman" w:hAnsi="Times New Roman" w:cs="Times New Roman"/>
                <w:color w:val="000000"/>
                <w:spacing w:val="6"/>
                <w:sz w:val="20"/>
                <w:szCs w:val="20"/>
                <w:lang w:val="en-US" w:eastAsia="ru-RU"/>
              </w:rPr>
            </w:pPr>
            <w:r w:rsidRPr="00990C67">
              <w:rPr>
                <w:rFonts w:ascii="Times New Roman" w:eastAsia="Times New Roman" w:hAnsi="Times New Roman" w:cs="Times New Roman"/>
                <w:color w:val="000000"/>
                <w:sz w:val="20"/>
                <w:szCs w:val="20"/>
                <w:lang w:val="en-US" w:eastAsia="ru-RU"/>
              </w:rPr>
              <w:t>8.10. </w:t>
            </w:r>
            <w:r w:rsidRPr="00990C67">
              <w:rPr>
                <w:rFonts w:ascii="Times New Roman" w:eastAsia="Times New Roman" w:hAnsi="Times New Roman" w:cs="Times New Roman"/>
                <w:color w:val="000000"/>
                <w:spacing w:val="6"/>
                <w:sz w:val="20"/>
                <w:szCs w:val="20"/>
                <w:lang w:val="en-US" w:eastAsia="ru-RU"/>
              </w:rPr>
              <w:t xml:space="preserve">The anti-corruption </w:t>
            </w:r>
            <w:r>
              <w:rPr>
                <w:rFonts w:ascii="Times New Roman" w:eastAsia="Times New Roman" w:hAnsi="Times New Roman" w:cs="Times New Roman"/>
                <w:color w:val="000000"/>
                <w:spacing w:val="6"/>
                <w:sz w:val="20"/>
                <w:szCs w:val="20"/>
                <w:lang w:val="en-US" w:eastAsia="ru-RU"/>
              </w:rPr>
              <w:t>warning</w:t>
            </w:r>
            <w:r w:rsidRPr="00990C67">
              <w:rPr>
                <w:rFonts w:ascii="Times New Roman" w:eastAsia="Times New Roman" w:hAnsi="Times New Roman" w:cs="Times New Roman"/>
                <w:color w:val="000000"/>
                <w:spacing w:val="6"/>
                <w:sz w:val="20"/>
                <w:szCs w:val="20"/>
                <w:lang w:val="en-US" w:eastAsia="ru-RU"/>
              </w:rPr>
              <w:t xml:space="preserve"> specified in this section is recognized by the Parties as an essential </w:t>
            </w:r>
            <w:r>
              <w:rPr>
                <w:rFonts w:ascii="Times New Roman" w:eastAsia="Times New Roman" w:hAnsi="Times New Roman" w:cs="Times New Roman"/>
                <w:color w:val="000000"/>
                <w:spacing w:val="6"/>
                <w:sz w:val="20"/>
                <w:szCs w:val="20"/>
                <w:lang w:val="en-US" w:eastAsia="ru-RU"/>
              </w:rPr>
              <w:t>provisi</w:t>
            </w:r>
            <w:r w:rsidRPr="00990C67">
              <w:rPr>
                <w:rFonts w:ascii="Times New Roman" w:eastAsia="Times New Roman" w:hAnsi="Times New Roman" w:cs="Times New Roman"/>
                <w:color w:val="000000"/>
                <w:spacing w:val="6"/>
                <w:sz w:val="20"/>
                <w:szCs w:val="20"/>
                <w:lang w:val="en-US" w:eastAsia="ru-RU"/>
              </w:rPr>
              <w:t xml:space="preserve">on of this </w:t>
            </w:r>
            <w:r>
              <w:rPr>
                <w:rFonts w:ascii="Times New Roman" w:eastAsia="Times New Roman" w:hAnsi="Times New Roman" w:cs="Times New Roman"/>
                <w:color w:val="000000"/>
                <w:spacing w:val="6"/>
                <w:sz w:val="20"/>
                <w:szCs w:val="20"/>
                <w:lang w:val="en-US" w:eastAsia="ru-RU"/>
              </w:rPr>
              <w:t>Contract</w:t>
            </w:r>
            <w:r w:rsidRPr="00990C67">
              <w:rPr>
                <w:rFonts w:ascii="Times New Roman" w:eastAsia="Times New Roman" w:hAnsi="Times New Roman" w:cs="Times New Roman"/>
                <w:color w:val="000000"/>
                <w:spacing w:val="6"/>
                <w:sz w:val="20"/>
                <w:szCs w:val="20"/>
                <w:lang w:val="en-US" w:eastAsia="ru-RU"/>
              </w:rPr>
              <w:t>.</w:t>
            </w:r>
          </w:p>
          <w:p w14:paraId="4F8CB8E8" w14:textId="13581474" w:rsidR="00116D46" w:rsidRPr="001316F7" w:rsidRDefault="00116D46" w:rsidP="001316F7">
            <w:pPr>
              <w:jc w:val="both"/>
              <w:rPr>
                <w:rFonts w:ascii="Times New Roman" w:eastAsia="Times New Roman" w:hAnsi="Times New Roman" w:cs="Times New Roman"/>
                <w:color w:val="000000"/>
                <w:sz w:val="8"/>
                <w:szCs w:val="8"/>
                <w:lang w:val="en-US" w:eastAsia="ru-RU"/>
              </w:rPr>
            </w:pPr>
          </w:p>
          <w:p w14:paraId="304E3C1B" w14:textId="77777777" w:rsidR="00116D46" w:rsidRPr="00990C67" w:rsidRDefault="00116D46" w:rsidP="001316F7">
            <w:pPr>
              <w:jc w:val="center"/>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b/>
                <w:bCs/>
                <w:color w:val="000000"/>
                <w:sz w:val="20"/>
                <w:szCs w:val="20"/>
                <w:lang w:val="en-US" w:eastAsia="ru-RU"/>
              </w:rPr>
              <w:t xml:space="preserve">9. </w:t>
            </w:r>
            <w:r>
              <w:rPr>
                <w:rFonts w:ascii="Times New Roman" w:eastAsia="Times New Roman" w:hAnsi="Times New Roman" w:cs="Times New Roman"/>
                <w:b/>
                <w:bCs/>
                <w:color w:val="000000"/>
                <w:sz w:val="20"/>
                <w:szCs w:val="20"/>
                <w:lang w:val="en-US" w:eastAsia="ru-RU"/>
              </w:rPr>
              <w:t>VALIDITY PERIOD</w:t>
            </w:r>
            <w:r w:rsidRPr="00990C67">
              <w:rPr>
                <w:rFonts w:ascii="Times New Roman" w:eastAsia="Times New Roman" w:hAnsi="Times New Roman" w:cs="Times New Roman"/>
                <w:b/>
                <w:bCs/>
                <w:color w:val="000000"/>
                <w:sz w:val="20"/>
                <w:szCs w:val="20"/>
                <w:lang w:val="en-US" w:eastAsia="ru-RU"/>
              </w:rPr>
              <w:t xml:space="preserve"> OF THE </w:t>
            </w:r>
            <w:r>
              <w:rPr>
                <w:rFonts w:ascii="Times New Roman" w:eastAsia="Times New Roman" w:hAnsi="Times New Roman" w:cs="Times New Roman"/>
                <w:b/>
                <w:bCs/>
                <w:color w:val="000000"/>
                <w:sz w:val="20"/>
                <w:szCs w:val="20"/>
                <w:lang w:val="en-US" w:eastAsia="ru-RU"/>
              </w:rPr>
              <w:t>CONTRACT</w:t>
            </w:r>
            <w:r w:rsidRPr="00990C67">
              <w:rPr>
                <w:rFonts w:ascii="Times New Roman" w:eastAsia="Times New Roman" w:hAnsi="Times New Roman" w:cs="Times New Roman"/>
                <w:b/>
                <w:bCs/>
                <w:color w:val="000000"/>
                <w:sz w:val="20"/>
                <w:szCs w:val="20"/>
                <w:lang w:val="en-US" w:eastAsia="ru-RU"/>
              </w:rPr>
              <w:t> </w:t>
            </w:r>
          </w:p>
          <w:p w14:paraId="44649939" w14:textId="77777777" w:rsidR="00116D46" w:rsidRPr="009C0629" w:rsidRDefault="00116D46" w:rsidP="001316F7">
            <w:pPr>
              <w:spacing w:line="230" w:lineRule="atLeast"/>
              <w:ind w:left="173" w:hanging="142"/>
              <w:jc w:val="both"/>
              <w:rPr>
                <w:rFonts w:ascii="Times New Roman" w:eastAsia="Times New Roman" w:hAnsi="Times New Roman" w:cs="Times New Roman"/>
                <w:color w:val="000000"/>
                <w:spacing w:val="-6"/>
                <w:sz w:val="20"/>
                <w:szCs w:val="20"/>
                <w:lang w:val="en-US" w:eastAsia="ru-RU"/>
              </w:rPr>
            </w:pPr>
            <w:r w:rsidRPr="00990C67">
              <w:rPr>
                <w:rFonts w:ascii="Times New Roman" w:eastAsia="Times New Roman" w:hAnsi="Times New Roman" w:cs="Times New Roman"/>
                <w:color w:val="000000"/>
                <w:sz w:val="20"/>
                <w:szCs w:val="20"/>
                <w:lang w:val="en-US" w:eastAsia="ru-RU"/>
              </w:rPr>
              <w:t>9.1. </w:t>
            </w:r>
            <w:r w:rsidRPr="009C0629">
              <w:rPr>
                <w:rFonts w:ascii="Times New Roman" w:eastAsia="Times New Roman" w:hAnsi="Times New Roman" w:cs="Times New Roman"/>
                <w:color w:val="000000"/>
                <w:spacing w:val="-6"/>
                <w:sz w:val="20"/>
                <w:szCs w:val="20"/>
                <w:lang w:val="en-US" w:eastAsia="ru-RU"/>
              </w:rPr>
              <w:t>The Contract shall enter into force upon signing by the last of the Parties and shall remain valid until the expiration of the term of access.</w:t>
            </w:r>
          </w:p>
          <w:p w14:paraId="6256E923" w14:textId="72F7D228" w:rsidR="00116D46" w:rsidRPr="00990C67" w:rsidRDefault="00116D46" w:rsidP="001316F7">
            <w:pPr>
              <w:ind w:left="173" w:hanging="142"/>
              <w:jc w:val="both"/>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9.2. The Contrac</w:t>
            </w:r>
            <w:r w:rsidRPr="00990C67">
              <w:rPr>
                <w:rFonts w:ascii="Times New Roman" w:eastAsia="Times New Roman" w:hAnsi="Times New Roman" w:cs="Times New Roman"/>
                <w:color w:val="000000"/>
                <w:sz w:val="20"/>
                <w:szCs w:val="20"/>
                <w:lang w:val="en-US" w:eastAsia="ru-RU"/>
              </w:rPr>
              <w:t>t may be extended by the Parties if the</w:t>
            </w:r>
            <w:r w:rsidR="001316F7">
              <w:rPr>
                <w:rFonts w:ascii="Times New Roman" w:eastAsia="Times New Roman" w:hAnsi="Times New Roman" w:cs="Times New Roman"/>
                <w:color w:val="000000"/>
                <w:sz w:val="20"/>
                <w:szCs w:val="20"/>
                <w:lang w:eastAsia="ru-RU"/>
              </w:rPr>
              <w:t xml:space="preserve">                          </w:t>
            </w:r>
            <w:r w:rsidRPr="00990C67">
              <w:rPr>
                <w:rFonts w:ascii="Times New Roman" w:eastAsia="Times New Roman" w:hAnsi="Times New Roman" w:cs="Times New Roman"/>
                <w:color w:val="000000"/>
                <w:sz w:val="20"/>
                <w:szCs w:val="20"/>
                <w:lang w:val="en-US" w:eastAsia="ru-RU"/>
              </w:rPr>
              <w:t xml:space="preserve"> Customer sends the </w:t>
            </w:r>
            <w:r>
              <w:rPr>
                <w:rFonts w:ascii="Times New Roman" w:eastAsia="Times New Roman" w:hAnsi="Times New Roman" w:cs="Times New Roman"/>
                <w:color w:val="000000"/>
                <w:sz w:val="20"/>
                <w:szCs w:val="20"/>
                <w:lang w:val="en-US" w:eastAsia="ru-RU"/>
              </w:rPr>
              <w:t>Performer</w:t>
            </w:r>
            <w:r w:rsidRPr="00990C67">
              <w:rPr>
                <w:rFonts w:ascii="Times New Roman" w:eastAsia="Times New Roman" w:hAnsi="Times New Roman" w:cs="Times New Roman"/>
                <w:color w:val="000000"/>
                <w:sz w:val="20"/>
                <w:szCs w:val="20"/>
                <w:lang w:val="en-US" w:eastAsia="ru-RU"/>
              </w:rPr>
              <w:t xml:space="preserve"> a written proposal </w:t>
            </w:r>
            <w:r w:rsidRPr="008E4CA5">
              <w:rPr>
                <w:rFonts w:ascii="Times New Roman" w:eastAsia="Times New Roman" w:hAnsi="Times New Roman" w:cs="Times New Roman"/>
                <w:color w:val="000000"/>
                <w:sz w:val="20"/>
                <w:szCs w:val="20"/>
                <w:lang w:val="en-US" w:eastAsia="ru-RU"/>
              </w:rPr>
              <w:t xml:space="preserve">within </w:t>
            </w:r>
            <w:r w:rsidR="001316F7">
              <w:rPr>
                <w:rFonts w:ascii="Times New Roman" w:eastAsia="Times New Roman" w:hAnsi="Times New Roman" w:cs="Times New Roman"/>
                <w:color w:val="000000"/>
                <w:sz w:val="20"/>
                <w:szCs w:val="20"/>
                <w:lang w:eastAsia="ru-RU"/>
              </w:rPr>
              <w:t xml:space="preserve">                                       </w:t>
            </w:r>
            <w:r w:rsidRPr="008E4CA5">
              <w:rPr>
                <w:rFonts w:ascii="Times New Roman" w:eastAsia="Times New Roman" w:hAnsi="Times New Roman" w:cs="Times New Roman"/>
                <w:color w:val="000000"/>
                <w:sz w:val="20"/>
                <w:szCs w:val="20"/>
                <w:lang w:val="en-US" w:eastAsia="ru-RU"/>
              </w:rPr>
              <w:t>10 (ten) working days before the expiration</w:t>
            </w:r>
            <w:r w:rsidR="001316F7">
              <w:rPr>
                <w:rFonts w:ascii="Times New Roman" w:eastAsia="Times New Roman" w:hAnsi="Times New Roman" w:cs="Times New Roman"/>
                <w:color w:val="000000"/>
                <w:sz w:val="20"/>
                <w:szCs w:val="20"/>
                <w:lang w:eastAsia="ru-RU"/>
              </w:rPr>
              <w:t xml:space="preserve">                                                         </w:t>
            </w:r>
            <w:r w:rsidRPr="008E4CA5">
              <w:rPr>
                <w:rFonts w:ascii="Times New Roman" w:eastAsia="Times New Roman" w:hAnsi="Times New Roman" w:cs="Times New Roman"/>
                <w:color w:val="000000"/>
                <w:sz w:val="20"/>
                <w:szCs w:val="20"/>
                <w:lang w:val="en-US" w:eastAsia="ru-RU"/>
              </w:rPr>
              <w:t xml:space="preserve"> of the Contract. In case of acceptance of the Customer's </w:t>
            </w:r>
            <w:r w:rsidR="001316F7">
              <w:rPr>
                <w:rFonts w:ascii="Times New Roman" w:eastAsia="Times New Roman" w:hAnsi="Times New Roman" w:cs="Times New Roman"/>
                <w:color w:val="000000"/>
                <w:sz w:val="20"/>
                <w:szCs w:val="20"/>
                <w:lang w:eastAsia="ru-RU"/>
              </w:rPr>
              <w:t xml:space="preserve">                                   </w:t>
            </w:r>
            <w:r w:rsidRPr="008E4CA5">
              <w:rPr>
                <w:rFonts w:ascii="Times New Roman" w:eastAsia="Times New Roman" w:hAnsi="Times New Roman" w:cs="Times New Roman"/>
                <w:color w:val="000000"/>
                <w:sz w:val="20"/>
                <w:szCs w:val="20"/>
                <w:lang w:val="en-US" w:eastAsia="ru-RU"/>
              </w:rPr>
              <w:t>offer, the Performer issues to the Customer the invoice</w:t>
            </w:r>
            <w:r w:rsidR="001316F7">
              <w:rPr>
                <w:rFonts w:ascii="Times New Roman" w:eastAsia="Times New Roman" w:hAnsi="Times New Roman" w:cs="Times New Roman"/>
                <w:color w:val="000000"/>
                <w:sz w:val="20"/>
                <w:szCs w:val="20"/>
                <w:lang w:eastAsia="ru-RU"/>
              </w:rPr>
              <w:t xml:space="preserve">              </w:t>
            </w:r>
            <w:r w:rsidRPr="008E4CA5">
              <w:rPr>
                <w:rFonts w:ascii="Times New Roman" w:eastAsia="Times New Roman" w:hAnsi="Times New Roman" w:cs="Times New Roman"/>
                <w:color w:val="000000"/>
                <w:sz w:val="20"/>
                <w:szCs w:val="20"/>
                <w:lang w:val="en-US" w:eastAsia="ru-RU"/>
              </w:rPr>
              <w:t xml:space="preserve"> according to the conditions established by section</w:t>
            </w:r>
            <w:r w:rsidR="001316F7">
              <w:rPr>
                <w:rFonts w:ascii="Times New Roman" w:eastAsia="Times New Roman" w:hAnsi="Times New Roman" w:cs="Times New Roman"/>
                <w:color w:val="000000"/>
                <w:sz w:val="20"/>
                <w:szCs w:val="20"/>
                <w:lang w:eastAsia="ru-RU"/>
              </w:rPr>
              <w:t xml:space="preserve">                                                  </w:t>
            </w:r>
            <w:r w:rsidRPr="008E4CA5">
              <w:rPr>
                <w:rFonts w:ascii="Times New Roman" w:eastAsia="Times New Roman" w:hAnsi="Times New Roman" w:cs="Times New Roman"/>
                <w:color w:val="000000"/>
                <w:sz w:val="20"/>
                <w:szCs w:val="20"/>
                <w:lang w:val="en-US" w:eastAsia="ru-RU"/>
              </w:rPr>
              <w:t xml:space="preserve"> 2 of the Contract within 3 (three) working days from </w:t>
            </w:r>
            <w:r w:rsidR="001316F7">
              <w:rPr>
                <w:rFonts w:ascii="Times New Roman" w:eastAsia="Times New Roman" w:hAnsi="Times New Roman" w:cs="Times New Roman"/>
                <w:color w:val="000000"/>
                <w:sz w:val="20"/>
                <w:szCs w:val="20"/>
                <w:lang w:eastAsia="ru-RU"/>
              </w:rPr>
              <w:t xml:space="preserve">                                        </w:t>
            </w:r>
            <w:r w:rsidRPr="008E4CA5">
              <w:rPr>
                <w:rFonts w:ascii="Times New Roman" w:eastAsia="Times New Roman" w:hAnsi="Times New Roman" w:cs="Times New Roman"/>
                <w:color w:val="000000"/>
                <w:sz w:val="20"/>
                <w:szCs w:val="20"/>
                <w:lang w:val="en-US" w:eastAsia="ru-RU"/>
              </w:rPr>
              <w:t>the moment of receipt of such offer.</w:t>
            </w:r>
            <w:r w:rsidRPr="00990C67">
              <w:rPr>
                <w:rFonts w:ascii="Times New Roman" w:eastAsia="Times New Roman" w:hAnsi="Times New Roman" w:cs="Times New Roman"/>
                <w:color w:val="000000"/>
                <w:sz w:val="20"/>
                <w:szCs w:val="20"/>
                <w:lang w:val="en-US" w:eastAsia="ru-RU"/>
              </w:rPr>
              <w:t xml:space="preserve"> The Parties agree that in case of payment of the specified invoice before the expiration of the </w:t>
            </w:r>
            <w:r>
              <w:rPr>
                <w:rFonts w:ascii="Times New Roman" w:eastAsia="Times New Roman" w:hAnsi="Times New Roman" w:cs="Times New Roman"/>
                <w:color w:val="000000"/>
                <w:sz w:val="20"/>
                <w:szCs w:val="20"/>
                <w:lang w:val="en-US" w:eastAsia="ru-RU"/>
              </w:rPr>
              <w:t>Contrac</w:t>
            </w:r>
            <w:r w:rsidRPr="00990C67">
              <w:rPr>
                <w:rFonts w:ascii="Times New Roman" w:eastAsia="Times New Roman" w:hAnsi="Times New Roman" w:cs="Times New Roman"/>
                <w:color w:val="000000"/>
                <w:sz w:val="20"/>
                <w:szCs w:val="20"/>
                <w:lang w:val="en-US" w:eastAsia="ru-RU"/>
              </w:rPr>
              <w:t xml:space="preserve">t, the latter is considered extended on the same terms and </w:t>
            </w:r>
            <w:r>
              <w:rPr>
                <w:rFonts w:ascii="Times New Roman" w:eastAsia="Times New Roman" w:hAnsi="Times New Roman" w:cs="Times New Roman"/>
                <w:color w:val="000000"/>
                <w:sz w:val="20"/>
                <w:szCs w:val="20"/>
                <w:lang w:val="en-US" w:eastAsia="ru-RU"/>
              </w:rPr>
              <w:t>period</w:t>
            </w:r>
            <w:r w:rsidRPr="00990C67">
              <w:rPr>
                <w:rFonts w:ascii="Times New Roman" w:eastAsia="Times New Roman" w:hAnsi="Times New Roman" w:cs="Times New Roman"/>
                <w:color w:val="000000"/>
                <w:sz w:val="20"/>
                <w:szCs w:val="20"/>
                <w:lang w:val="en-US" w:eastAsia="ru-RU"/>
              </w:rPr>
              <w:t xml:space="preserve">. The number of times the </w:t>
            </w:r>
            <w:r>
              <w:rPr>
                <w:rFonts w:ascii="Times New Roman" w:eastAsia="Times New Roman" w:hAnsi="Times New Roman" w:cs="Times New Roman"/>
                <w:color w:val="000000"/>
                <w:sz w:val="20"/>
                <w:szCs w:val="20"/>
                <w:lang w:val="en-US" w:eastAsia="ru-RU"/>
              </w:rPr>
              <w:t>Contrac</w:t>
            </w:r>
            <w:r w:rsidRPr="00990C67">
              <w:rPr>
                <w:rFonts w:ascii="Times New Roman" w:eastAsia="Times New Roman" w:hAnsi="Times New Roman" w:cs="Times New Roman"/>
                <w:color w:val="000000"/>
                <w:sz w:val="20"/>
                <w:szCs w:val="20"/>
                <w:lang w:val="en-US" w:eastAsia="ru-RU"/>
              </w:rPr>
              <w:t>t is extended is not limited.</w:t>
            </w:r>
            <w:r>
              <w:rPr>
                <w:rFonts w:ascii="Times New Roman" w:eastAsia="Times New Roman" w:hAnsi="Times New Roman" w:cs="Times New Roman"/>
                <w:color w:val="000000"/>
                <w:sz w:val="20"/>
                <w:szCs w:val="20"/>
                <w:lang w:val="en-US" w:eastAsia="ru-RU"/>
              </w:rPr>
              <w:t xml:space="preserve"> </w:t>
            </w:r>
          </w:p>
          <w:p w14:paraId="15E576FD" w14:textId="60A80910" w:rsidR="001316F7" w:rsidRPr="001316F7" w:rsidRDefault="001316F7" w:rsidP="001316F7">
            <w:pPr>
              <w:jc w:val="both"/>
              <w:rPr>
                <w:rFonts w:ascii="Times New Roman" w:eastAsia="Times New Roman" w:hAnsi="Times New Roman" w:cs="Times New Roman"/>
                <w:color w:val="000000"/>
                <w:sz w:val="8"/>
                <w:szCs w:val="8"/>
                <w:lang w:val="en-US" w:eastAsia="ru-RU"/>
              </w:rPr>
            </w:pPr>
          </w:p>
          <w:p w14:paraId="53A5202F" w14:textId="21E98023" w:rsidR="00116D46" w:rsidRPr="00990C67" w:rsidRDefault="00116D46" w:rsidP="001316F7">
            <w:pPr>
              <w:jc w:val="center"/>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b/>
                <w:bCs/>
                <w:color w:val="000000"/>
                <w:sz w:val="20"/>
                <w:szCs w:val="20"/>
                <w:lang w:val="en-US" w:eastAsia="ru-RU"/>
              </w:rPr>
              <w:t xml:space="preserve">10. </w:t>
            </w:r>
            <w:r>
              <w:rPr>
                <w:rFonts w:ascii="Times New Roman" w:eastAsia="Times New Roman" w:hAnsi="Times New Roman" w:cs="Times New Roman"/>
                <w:b/>
                <w:bCs/>
                <w:color w:val="000000"/>
                <w:sz w:val="20"/>
                <w:szCs w:val="20"/>
                <w:lang w:val="en-US" w:eastAsia="ru-RU"/>
              </w:rPr>
              <w:t>MISCELLANEOUS</w:t>
            </w:r>
          </w:p>
          <w:p w14:paraId="00D08F1C" w14:textId="77777777" w:rsidR="00116D46" w:rsidRPr="00990C67" w:rsidRDefault="00116D46" w:rsidP="001316F7">
            <w:pPr>
              <w:ind w:left="173" w:hanging="142"/>
              <w:jc w:val="both"/>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10.1</w:t>
            </w:r>
            <w:r w:rsidRPr="00990C67">
              <w:rPr>
                <w:rFonts w:ascii="Times New Roman" w:eastAsia="Times New Roman" w:hAnsi="Times New Roman" w:cs="Times New Roman"/>
                <w:color w:val="000000"/>
                <w:sz w:val="20"/>
                <w:szCs w:val="20"/>
                <w:lang w:val="en-US" w:eastAsia="ru-RU"/>
              </w:rPr>
              <w:t> </w:t>
            </w:r>
            <w:r w:rsidRPr="00990C67">
              <w:rPr>
                <w:rFonts w:ascii="Times New Roman" w:eastAsia="Times New Roman" w:hAnsi="Times New Roman" w:cs="Times New Roman"/>
                <w:color w:val="000000"/>
                <w:spacing w:val="8"/>
                <w:sz w:val="20"/>
                <w:szCs w:val="20"/>
                <w:lang w:val="en-US" w:eastAsia="ru-RU"/>
              </w:rPr>
              <w:t>All changes and add</w:t>
            </w:r>
            <w:r>
              <w:rPr>
                <w:rFonts w:ascii="Times New Roman" w:eastAsia="Times New Roman" w:hAnsi="Times New Roman" w:cs="Times New Roman"/>
                <w:color w:val="000000"/>
                <w:spacing w:val="8"/>
                <w:sz w:val="20"/>
                <w:szCs w:val="20"/>
                <w:lang w:val="en-US" w:eastAsia="ru-RU"/>
              </w:rPr>
              <w:t>endum</w:t>
            </w:r>
            <w:r w:rsidRPr="00990C67">
              <w:rPr>
                <w:rFonts w:ascii="Times New Roman" w:eastAsia="Times New Roman" w:hAnsi="Times New Roman" w:cs="Times New Roman"/>
                <w:color w:val="000000"/>
                <w:spacing w:val="8"/>
                <w:sz w:val="20"/>
                <w:szCs w:val="20"/>
                <w:lang w:val="en-US" w:eastAsia="ru-RU"/>
              </w:rPr>
              <w:t xml:space="preserve">s to the </w:t>
            </w:r>
            <w:r>
              <w:rPr>
                <w:rFonts w:ascii="Times New Roman" w:eastAsia="Times New Roman" w:hAnsi="Times New Roman" w:cs="Times New Roman"/>
                <w:color w:val="000000"/>
                <w:spacing w:val="8"/>
                <w:sz w:val="20"/>
                <w:szCs w:val="20"/>
                <w:lang w:val="en-US" w:eastAsia="ru-RU"/>
              </w:rPr>
              <w:t>Contrac</w:t>
            </w:r>
            <w:r w:rsidRPr="00990C67">
              <w:rPr>
                <w:rFonts w:ascii="Times New Roman" w:eastAsia="Times New Roman" w:hAnsi="Times New Roman" w:cs="Times New Roman"/>
                <w:color w:val="000000"/>
                <w:spacing w:val="8"/>
                <w:sz w:val="20"/>
                <w:szCs w:val="20"/>
                <w:lang w:val="en-US" w:eastAsia="ru-RU"/>
              </w:rPr>
              <w:t xml:space="preserve">t, as well as its early termination by agreement of the Parties are valid only if they are made in writing in the form of </w:t>
            </w:r>
            <w:r>
              <w:rPr>
                <w:rFonts w:ascii="Times New Roman" w:eastAsia="Times New Roman" w:hAnsi="Times New Roman" w:cs="Times New Roman"/>
                <w:color w:val="000000"/>
                <w:spacing w:val="8"/>
                <w:sz w:val="20"/>
                <w:szCs w:val="20"/>
                <w:lang w:val="en-US" w:eastAsia="ru-RU"/>
              </w:rPr>
              <w:t>supplementary</w:t>
            </w:r>
            <w:r w:rsidRPr="00990C67">
              <w:rPr>
                <w:rFonts w:ascii="Times New Roman" w:eastAsia="Times New Roman" w:hAnsi="Times New Roman" w:cs="Times New Roman"/>
                <w:color w:val="000000"/>
                <w:spacing w:val="8"/>
                <w:sz w:val="20"/>
                <w:szCs w:val="20"/>
                <w:lang w:val="en-US" w:eastAsia="ru-RU"/>
              </w:rPr>
              <w:t xml:space="preserve"> </w:t>
            </w:r>
            <w:r>
              <w:rPr>
                <w:rFonts w:ascii="Times New Roman" w:eastAsia="Times New Roman" w:hAnsi="Times New Roman" w:cs="Times New Roman"/>
                <w:color w:val="000000"/>
                <w:spacing w:val="8"/>
                <w:sz w:val="20"/>
                <w:szCs w:val="20"/>
                <w:lang w:val="en-US" w:eastAsia="ru-RU"/>
              </w:rPr>
              <w:t>agreement</w:t>
            </w:r>
            <w:r w:rsidRPr="00990C67">
              <w:rPr>
                <w:rFonts w:ascii="Times New Roman" w:eastAsia="Times New Roman" w:hAnsi="Times New Roman" w:cs="Times New Roman"/>
                <w:color w:val="000000"/>
                <w:spacing w:val="8"/>
                <w:sz w:val="20"/>
                <w:szCs w:val="20"/>
                <w:lang w:val="en-US" w:eastAsia="ru-RU"/>
              </w:rPr>
              <w:t xml:space="preserve">s, signed by authorized representatives of the Parties and sealed by the Parties. All </w:t>
            </w:r>
            <w:r>
              <w:rPr>
                <w:rFonts w:ascii="Times New Roman" w:eastAsia="Times New Roman" w:hAnsi="Times New Roman" w:cs="Times New Roman"/>
                <w:color w:val="000000"/>
                <w:spacing w:val="8"/>
                <w:sz w:val="20"/>
                <w:szCs w:val="20"/>
                <w:lang w:val="en-US" w:eastAsia="ru-RU"/>
              </w:rPr>
              <w:t>supplementary</w:t>
            </w:r>
            <w:r w:rsidRPr="00990C67">
              <w:rPr>
                <w:rFonts w:ascii="Times New Roman" w:eastAsia="Times New Roman" w:hAnsi="Times New Roman" w:cs="Times New Roman"/>
                <w:color w:val="000000"/>
                <w:spacing w:val="8"/>
                <w:sz w:val="20"/>
                <w:szCs w:val="20"/>
                <w:lang w:val="en-US" w:eastAsia="ru-RU"/>
              </w:rPr>
              <w:t xml:space="preserve"> </w:t>
            </w:r>
            <w:r>
              <w:rPr>
                <w:rFonts w:ascii="Times New Roman" w:eastAsia="Times New Roman" w:hAnsi="Times New Roman" w:cs="Times New Roman"/>
                <w:color w:val="000000"/>
                <w:spacing w:val="8"/>
                <w:sz w:val="20"/>
                <w:szCs w:val="20"/>
                <w:lang w:val="en-US" w:eastAsia="ru-RU"/>
              </w:rPr>
              <w:t>agreement</w:t>
            </w:r>
            <w:r w:rsidRPr="00990C67">
              <w:rPr>
                <w:rFonts w:ascii="Times New Roman" w:eastAsia="Times New Roman" w:hAnsi="Times New Roman" w:cs="Times New Roman"/>
                <w:color w:val="000000"/>
                <w:spacing w:val="8"/>
                <w:sz w:val="20"/>
                <w:szCs w:val="20"/>
                <w:lang w:val="en-US" w:eastAsia="ru-RU"/>
              </w:rPr>
              <w:t xml:space="preserve">s are an integral part of this </w:t>
            </w:r>
            <w:r>
              <w:rPr>
                <w:rFonts w:ascii="Times New Roman" w:eastAsia="Times New Roman" w:hAnsi="Times New Roman" w:cs="Times New Roman"/>
                <w:color w:val="000000"/>
                <w:spacing w:val="8"/>
                <w:sz w:val="20"/>
                <w:szCs w:val="20"/>
                <w:lang w:val="en-US" w:eastAsia="ru-RU"/>
              </w:rPr>
              <w:t>Contract</w:t>
            </w:r>
            <w:r w:rsidRPr="00990C67">
              <w:rPr>
                <w:rFonts w:ascii="Times New Roman" w:eastAsia="Times New Roman" w:hAnsi="Times New Roman" w:cs="Times New Roman"/>
                <w:color w:val="000000"/>
                <w:spacing w:val="8"/>
                <w:sz w:val="20"/>
                <w:szCs w:val="20"/>
                <w:lang w:val="en-US" w:eastAsia="ru-RU"/>
              </w:rPr>
              <w:t>.</w:t>
            </w:r>
            <w:r w:rsidRPr="00990C67">
              <w:rPr>
                <w:rFonts w:ascii="Times New Roman" w:eastAsia="Times New Roman" w:hAnsi="Times New Roman" w:cs="Times New Roman"/>
                <w:color w:val="000000"/>
                <w:sz w:val="20"/>
                <w:szCs w:val="20"/>
                <w:lang w:val="en-US" w:eastAsia="ru-RU"/>
              </w:rPr>
              <w:t> </w:t>
            </w:r>
          </w:p>
          <w:p w14:paraId="077F4B37" w14:textId="4EB3955A" w:rsidR="00116D46" w:rsidRPr="00F30A9A" w:rsidRDefault="00116D46" w:rsidP="001316F7">
            <w:pPr>
              <w:spacing w:line="230" w:lineRule="atLeast"/>
              <w:ind w:left="173" w:hanging="142"/>
              <w:jc w:val="both"/>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10.</w:t>
            </w:r>
            <w:r w:rsidRPr="00990C67">
              <w:rPr>
                <w:rFonts w:ascii="Times New Roman" w:eastAsia="Times New Roman" w:hAnsi="Times New Roman" w:cs="Times New Roman"/>
                <w:color w:val="000000"/>
                <w:sz w:val="20"/>
                <w:szCs w:val="20"/>
                <w:lang w:val="en-US" w:eastAsia="ru-RU"/>
              </w:rPr>
              <w:t xml:space="preserve">2. Any notice permitted or required in connection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with the fulfillment of the terms of this </w:t>
            </w:r>
            <w:r>
              <w:rPr>
                <w:rFonts w:ascii="Times New Roman" w:eastAsia="Times New Roman" w:hAnsi="Times New Roman" w:cs="Times New Roman"/>
                <w:color w:val="000000"/>
                <w:sz w:val="20"/>
                <w:szCs w:val="20"/>
                <w:lang w:val="en-US" w:eastAsia="ru-RU"/>
              </w:rPr>
              <w:t>Contract</w:t>
            </w:r>
            <w:r w:rsidRPr="00990C67">
              <w:rPr>
                <w:rFonts w:ascii="Times New Roman" w:eastAsia="Times New Roman" w:hAnsi="Times New Roman" w:cs="Times New Roman"/>
                <w:color w:val="000000"/>
                <w:sz w:val="20"/>
                <w:szCs w:val="20"/>
                <w:lang w:val="en-US" w:eastAsia="ru-RU"/>
              </w:rPr>
              <w:t xml:space="preserve"> shall</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be made in writing. The Parties shall also </w:t>
            </w:r>
            <w:r>
              <w:rPr>
                <w:rFonts w:ascii="Times New Roman" w:eastAsia="Times New Roman" w:hAnsi="Times New Roman" w:cs="Times New Roman"/>
                <w:color w:val="000000"/>
                <w:sz w:val="20"/>
                <w:szCs w:val="20"/>
                <w:lang w:val="en-US" w:eastAsia="ru-RU"/>
              </w:rPr>
              <w:t>consider</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the notification appropriate</w:t>
            </w:r>
            <w:r>
              <w:rPr>
                <w:rFonts w:ascii="Times New Roman" w:eastAsia="Times New Roman" w:hAnsi="Times New Roman" w:cs="Times New Roman"/>
                <w:color w:val="000000"/>
                <w:sz w:val="20"/>
                <w:szCs w:val="20"/>
                <w:lang w:val="en-US" w:eastAsia="ru-RU"/>
              </w:rPr>
              <w:t>,</w:t>
            </w:r>
            <w:r w:rsidRPr="00990C67">
              <w:rPr>
                <w:rFonts w:ascii="Times New Roman" w:eastAsia="Times New Roman" w:hAnsi="Times New Roman" w:cs="Times New Roman"/>
                <w:color w:val="000000"/>
                <w:sz w:val="20"/>
                <w:szCs w:val="20"/>
                <w:lang w:val="en-US" w:eastAsia="ru-RU"/>
              </w:rPr>
              <w:t xml:space="preserve"> </w:t>
            </w:r>
            <w:r w:rsidRPr="008E4CA5">
              <w:rPr>
                <w:rFonts w:ascii="Times New Roman" w:eastAsia="Times New Roman" w:hAnsi="Times New Roman" w:cs="Times New Roman"/>
                <w:color w:val="000000"/>
                <w:sz w:val="20"/>
                <w:szCs w:val="20"/>
                <w:lang w:val="en-US" w:eastAsia="ru-RU"/>
              </w:rPr>
              <w:t>if sent</w:t>
            </w:r>
            <w:r w:rsidRPr="00990C67">
              <w:rPr>
                <w:rFonts w:ascii="Times New Roman" w:eastAsia="Times New Roman" w:hAnsi="Times New Roman" w:cs="Times New Roman"/>
                <w:color w:val="000000"/>
                <w:sz w:val="20"/>
                <w:szCs w:val="20"/>
                <w:lang w:val="en-US" w:eastAsia="ru-RU"/>
              </w:rPr>
              <w:t xml:space="preserve"> by e-mail, provided</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that the other Party has confirmed the receipt of the notification. Objections, </w:t>
            </w:r>
            <w:r>
              <w:rPr>
                <w:rFonts w:ascii="Times New Roman" w:eastAsia="Times New Roman" w:hAnsi="Times New Roman" w:cs="Times New Roman"/>
                <w:color w:val="000000"/>
                <w:sz w:val="20"/>
                <w:szCs w:val="20"/>
                <w:lang w:val="en-US" w:eastAsia="ru-RU"/>
              </w:rPr>
              <w:t>requirements</w:t>
            </w:r>
            <w:r w:rsidRPr="00990C67">
              <w:rPr>
                <w:rFonts w:ascii="Times New Roman" w:eastAsia="Times New Roman" w:hAnsi="Times New Roman" w:cs="Times New Roman"/>
                <w:color w:val="000000"/>
                <w:sz w:val="20"/>
                <w:szCs w:val="20"/>
                <w:lang w:val="en-US" w:eastAsia="ru-RU"/>
              </w:rPr>
              <w:t xml:space="preserve"> (claims), acts</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are sent by </w:t>
            </w:r>
            <w:r>
              <w:rPr>
                <w:rFonts w:ascii="Times New Roman" w:eastAsia="Times New Roman" w:hAnsi="Times New Roman" w:cs="Times New Roman"/>
                <w:color w:val="000000"/>
                <w:sz w:val="20"/>
                <w:szCs w:val="20"/>
                <w:lang w:val="en-US" w:eastAsia="ru-RU"/>
              </w:rPr>
              <w:t xml:space="preserve">certified </w:t>
            </w:r>
            <w:r w:rsidRPr="00990C67">
              <w:rPr>
                <w:rFonts w:ascii="Times New Roman" w:eastAsia="Times New Roman" w:hAnsi="Times New Roman" w:cs="Times New Roman"/>
                <w:color w:val="000000"/>
                <w:sz w:val="20"/>
                <w:szCs w:val="20"/>
                <w:lang w:val="en-US" w:eastAsia="ru-RU"/>
              </w:rPr>
              <w:t xml:space="preserve">mail or </w:t>
            </w:r>
            <w:r w:rsidRPr="00753B0A">
              <w:rPr>
                <w:rFonts w:ascii="Times New Roman" w:eastAsia="Times New Roman" w:hAnsi="Times New Roman" w:cs="Times New Roman"/>
                <w:color w:val="000000"/>
                <w:sz w:val="20"/>
                <w:szCs w:val="20"/>
                <w:lang w:val="en-US" w:eastAsia="ru-RU"/>
              </w:rPr>
              <w:t xml:space="preserve">by courier with </w:t>
            </w:r>
            <w:r>
              <w:rPr>
                <w:rFonts w:ascii="Times New Roman" w:eastAsia="Times New Roman" w:hAnsi="Times New Roman" w:cs="Times New Roman"/>
                <w:color w:val="000000"/>
                <w:sz w:val="20"/>
                <w:szCs w:val="20"/>
                <w:lang w:val="en-US" w:eastAsia="ru-RU"/>
              </w:rPr>
              <w:t>acknowledgment of receipt</w:t>
            </w:r>
            <w:r w:rsidRPr="00753B0A">
              <w:rPr>
                <w:rFonts w:ascii="Times New Roman" w:eastAsia="Times New Roman" w:hAnsi="Times New Roman" w:cs="Times New Roman"/>
                <w:color w:val="000000"/>
                <w:sz w:val="20"/>
                <w:szCs w:val="20"/>
                <w:lang w:val="en-US" w:eastAsia="ru-RU"/>
              </w:rPr>
              <w:t>.</w:t>
            </w:r>
          </w:p>
          <w:p w14:paraId="5F77AE2F" w14:textId="384E3D6F" w:rsidR="00116D46" w:rsidRPr="00990C67" w:rsidRDefault="00116D46" w:rsidP="001316F7">
            <w:pPr>
              <w:spacing w:line="230" w:lineRule="atLeast"/>
              <w:ind w:left="173" w:hanging="142"/>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 xml:space="preserve">10.3. The text of this </w:t>
            </w:r>
            <w:r>
              <w:rPr>
                <w:rFonts w:ascii="Times New Roman" w:eastAsia="Times New Roman" w:hAnsi="Times New Roman" w:cs="Times New Roman"/>
                <w:color w:val="000000"/>
                <w:sz w:val="20"/>
                <w:szCs w:val="20"/>
                <w:lang w:val="en-US" w:eastAsia="ru-RU"/>
              </w:rPr>
              <w:t>Contrac</w:t>
            </w:r>
            <w:r w:rsidRPr="00990C67">
              <w:rPr>
                <w:rFonts w:ascii="Times New Roman" w:eastAsia="Times New Roman" w:hAnsi="Times New Roman" w:cs="Times New Roman"/>
                <w:color w:val="000000"/>
                <w:sz w:val="20"/>
                <w:szCs w:val="20"/>
                <w:lang w:val="en-US" w:eastAsia="ru-RU"/>
              </w:rPr>
              <w:t xml:space="preserve">t is drawn up in the </w:t>
            </w:r>
            <w:r w:rsidRPr="0039203F">
              <w:rPr>
                <w:rFonts w:ascii="Times New Roman" w:eastAsia="Times New Roman" w:hAnsi="Times New Roman" w:cs="Times New Roman"/>
                <w:color w:val="000000"/>
                <w:sz w:val="20"/>
                <w:szCs w:val="20"/>
                <w:lang w:val="en-US" w:eastAsia="ru-RU"/>
              </w:rPr>
              <w:t xml:space="preserve">Ukrainian </w:t>
            </w:r>
            <w:r w:rsidR="00363DBF">
              <w:rPr>
                <w:rFonts w:ascii="Times New Roman" w:eastAsia="Times New Roman" w:hAnsi="Times New Roman" w:cs="Times New Roman"/>
                <w:color w:val="000000"/>
                <w:sz w:val="20"/>
                <w:szCs w:val="20"/>
                <w:lang w:val="en-US" w:eastAsia="ru-RU"/>
              </w:rPr>
              <w:t xml:space="preserve">                             </w:t>
            </w:r>
            <w:r w:rsidRPr="0039203F">
              <w:rPr>
                <w:rFonts w:ascii="Times New Roman" w:eastAsia="Times New Roman" w:hAnsi="Times New Roman" w:cs="Times New Roman"/>
                <w:color w:val="000000"/>
                <w:sz w:val="20"/>
                <w:szCs w:val="20"/>
                <w:lang w:val="en-US" w:eastAsia="ru-RU"/>
              </w:rPr>
              <w:t xml:space="preserve">and English languages ​​in two valid (original) copies, </w:t>
            </w:r>
            <w:r w:rsidR="00363DBF">
              <w:rPr>
                <w:rFonts w:ascii="Times New Roman" w:eastAsia="Times New Roman" w:hAnsi="Times New Roman" w:cs="Times New Roman"/>
                <w:color w:val="000000"/>
                <w:sz w:val="20"/>
                <w:szCs w:val="20"/>
                <w:lang w:val="en-US" w:eastAsia="ru-RU"/>
              </w:rPr>
              <w:t xml:space="preserve">                                          </w:t>
            </w:r>
            <w:r w:rsidRPr="0039203F">
              <w:rPr>
                <w:rFonts w:ascii="Times New Roman" w:eastAsia="Times New Roman" w:hAnsi="Times New Roman" w:cs="Times New Roman"/>
                <w:color w:val="000000"/>
                <w:sz w:val="20"/>
                <w:szCs w:val="20"/>
                <w:lang w:val="en-US" w:eastAsia="ru-RU"/>
              </w:rPr>
              <w:t>which have the same legal effect</w:t>
            </w:r>
            <w:r w:rsidR="00265BC2">
              <w:rPr>
                <w:rFonts w:ascii="Times New Roman" w:eastAsia="Times New Roman" w:hAnsi="Times New Roman" w:cs="Times New Roman"/>
                <w:color w:val="000000"/>
                <w:sz w:val="20"/>
                <w:szCs w:val="20"/>
                <w:lang w:val="en-US" w:eastAsia="ru-RU"/>
              </w:rPr>
              <w:t>,</w:t>
            </w:r>
            <w:r w:rsidRPr="0039203F">
              <w:rPr>
                <w:rFonts w:ascii="Times New Roman" w:eastAsia="Times New Roman" w:hAnsi="Times New Roman" w:cs="Times New Roman"/>
                <w:color w:val="000000"/>
                <w:sz w:val="20"/>
                <w:szCs w:val="20"/>
                <w:lang w:val="en-US" w:eastAsia="ru-RU"/>
              </w:rPr>
              <w:t> one copy for</w:t>
            </w:r>
            <w:r w:rsidR="00363DBF">
              <w:rPr>
                <w:rFonts w:ascii="Times New Roman" w:eastAsia="Times New Roman" w:hAnsi="Times New Roman" w:cs="Times New Roman"/>
                <w:color w:val="000000"/>
                <w:sz w:val="20"/>
                <w:szCs w:val="20"/>
                <w:lang w:val="en-US" w:eastAsia="ru-RU"/>
              </w:rPr>
              <w:t xml:space="preserve">                                                 </w:t>
            </w:r>
            <w:r w:rsidRPr="0039203F">
              <w:rPr>
                <w:rFonts w:ascii="Times New Roman" w:eastAsia="Times New Roman" w:hAnsi="Times New Roman" w:cs="Times New Roman"/>
                <w:color w:val="000000"/>
                <w:sz w:val="20"/>
                <w:szCs w:val="20"/>
                <w:lang w:val="en-US" w:eastAsia="ru-RU"/>
              </w:rPr>
              <w:t xml:space="preserve"> each of the Parties.</w:t>
            </w:r>
            <w:r w:rsidRPr="00990C67">
              <w:rPr>
                <w:rFonts w:ascii="Times New Roman" w:eastAsia="Times New Roman" w:hAnsi="Times New Roman" w:cs="Times New Roman"/>
                <w:color w:val="000000"/>
                <w:sz w:val="20"/>
                <w:szCs w:val="20"/>
                <w:lang w:val="en-US" w:eastAsia="ru-RU"/>
              </w:rPr>
              <w:t> </w:t>
            </w:r>
            <w:r w:rsidR="006F511C" w:rsidRPr="00E771C4">
              <w:rPr>
                <w:rFonts w:ascii="Times New Roman" w:eastAsia="Times New Roman" w:hAnsi="Times New Roman" w:cs="Times New Roman"/>
                <w:color w:val="000000"/>
                <w:sz w:val="20"/>
                <w:szCs w:val="20"/>
                <w:lang w:val="en-US" w:eastAsia="ru-RU"/>
              </w:rPr>
              <w:t xml:space="preserve">In case of discrepancies </w:t>
            </w:r>
            <w:r w:rsidR="00363DBF">
              <w:rPr>
                <w:rFonts w:ascii="Times New Roman" w:eastAsia="Times New Roman" w:hAnsi="Times New Roman" w:cs="Times New Roman"/>
                <w:color w:val="000000"/>
                <w:sz w:val="20"/>
                <w:szCs w:val="20"/>
                <w:lang w:val="en-US" w:eastAsia="ru-RU"/>
              </w:rPr>
              <w:t xml:space="preserve">                                                </w:t>
            </w:r>
            <w:r w:rsidR="006F511C" w:rsidRPr="00E771C4">
              <w:rPr>
                <w:rFonts w:ascii="Times New Roman" w:eastAsia="Times New Roman" w:hAnsi="Times New Roman" w:cs="Times New Roman"/>
                <w:color w:val="000000"/>
                <w:sz w:val="20"/>
                <w:szCs w:val="20"/>
                <w:lang w:val="en-US" w:eastAsia="ru-RU"/>
              </w:rPr>
              <w:t>regarding the interpretation or application of the</w:t>
            </w:r>
            <w:r w:rsidR="00363DBF">
              <w:rPr>
                <w:rFonts w:ascii="Times New Roman" w:eastAsia="Times New Roman" w:hAnsi="Times New Roman" w:cs="Times New Roman"/>
                <w:color w:val="000000"/>
                <w:sz w:val="20"/>
                <w:szCs w:val="20"/>
                <w:lang w:val="en-US" w:eastAsia="ru-RU"/>
              </w:rPr>
              <w:t xml:space="preserve">                            </w:t>
            </w:r>
            <w:r w:rsidR="006F511C" w:rsidRPr="00E771C4">
              <w:rPr>
                <w:rFonts w:ascii="Times New Roman" w:eastAsia="Times New Roman" w:hAnsi="Times New Roman" w:cs="Times New Roman"/>
                <w:color w:val="000000"/>
                <w:sz w:val="20"/>
                <w:szCs w:val="20"/>
                <w:lang w:val="en-US" w:eastAsia="ru-RU"/>
              </w:rPr>
              <w:t xml:space="preserve"> provisions of this Contract, the text in Ukrainian shall               prevail.</w:t>
            </w:r>
          </w:p>
          <w:p w14:paraId="0983DF9A" w14:textId="42BA0779" w:rsidR="00116D46" w:rsidRPr="00990C67" w:rsidRDefault="00116D46" w:rsidP="001316F7">
            <w:pPr>
              <w:spacing w:line="230" w:lineRule="atLeast"/>
              <w:ind w:left="173" w:hanging="142"/>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 xml:space="preserve">10.4. The Parties undertake to notify each other of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changes in their payment details, location addresses,</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telephone numbers, statuses of income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taxpayers within 10 days from the date of the relevant </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changes.</w:t>
            </w:r>
          </w:p>
          <w:p w14:paraId="7E93A338" w14:textId="77777777" w:rsidR="00116D46" w:rsidRPr="00990C67" w:rsidRDefault="00116D46" w:rsidP="001316F7">
            <w:pPr>
              <w:spacing w:line="230" w:lineRule="atLeast"/>
              <w:ind w:left="173" w:hanging="142"/>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10.5. </w:t>
            </w:r>
            <w:r w:rsidRPr="00990C67">
              <w:rPr>
                <w:rFonts w:ascii="Times New Roman" w:eastAsia="Times New Roman" w:hAnsi="Times New Roman" w:cs="Times New Roman"/>
                <w:color w:val="000000"/>
                <w:spacing w:val="8"/>
                <w:sz w:val="20"/>
                <w:szCs w:val="20"/>
                <w:lang w:val="en-US" w:eastAsia="ru-RU"/>
              </w:rPr>
              <w:t xml:space="preserve">In cases not provided for </w:t>
            </w:r>
            <w:r>
              <w:rPr>
                <w:rFonts w:ascii="Times New Roman" w:eastAsia="Times New Roman" w:hAnsi="Times New Roman" w:cs="Times New Roman"/>
                <w:color w:val="000000"/>
                <w:spacing w:val="8"/>
                <w:sz w:val="20"/>
                <w:szCs w:val="20"/>
                <w:lang w:val="en-US" w:eastAsia="ru-RU"/>
              </w:rPr>
              <w:t>by</w:t>
            </w:r>
            <w:r w:rsidRPr="00990C67">
              <w:rPr>
                <w:rFonts w:ascii="Times New Roman" w:eastAsia="Times New Roman" w:hAnsi="Times New Roman" w:cs="Times New Roman"/>
                <w:color w:val="000000"/>
                <w:spacing w:val="8"/>
                <w:sz w:val="20"/>
                <w:szCs w:val="20"/>
                <w:lang w:val="en-US" w:eastAsia="ru-RU"/>
              </w:rPr>
              <w:t xml:space="preserve"> this </w:t>
            </w:r>
            <w:r>
              <w:rPr>
                <w:rFonts w:ascii="Times New Roman" w:eastAsia="Times New Roman" w:hAnsi="Times New Roman" w:cs="Times New Roman"/>
                <w:color w:val="000000"/>
                <w:spacing w:val="8"/>
                <w:sz w:val="20"/>
                <w:szCs w:val="20"/>
                <w:lang w:val="en-US" w:eastAsia="ru-RU"/>
              </w:rPr>
              <w:t>Contrac</w:t>
            </w:r>
            <w:r w:rsidRPr="00990C67">
              <w:rPr>
                <w:rFonts w:ascii="Times New Roman" w:eastAsia="Times New Roman" w:hAnsi="Times New Roman" w:cs="Times New Roman"/>
                <w:color w:val="000000"/>
                <w:spacing w:val="8"/>
                <w:sz w:val="20"/>
                <w:szCs w:val="20"/>
                <w:lang w:val="en-US" w:eastAsia="ru-RU"/>
              </w:rPr>
              <w:t>t, the Parties shall be governed by the current legislation of Ukraine.</w:t>
            </w:r>
          </w:p>
          <w:p w14:paraId="1B1B518A" w14:textId="43E17809" w:rsidR="00116D46" w:rsidRPr="00990C67" w:rsidRDefault="00116D46" w:rsidP="001316F7">
            <w:pPr>
              <w:spacing w:line="230" w:lineRule="atLeast"/>
              <w:ind w:left="173" w:hanging="142"/>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10.6. The representatives of the Parties confirm that</w:t>
            </w:r>
            <w:r w:rsidR="00363DBF">
              <w:rPr>
                <w:rFonts w:ascii="Times New Roman" w:eastAsia="Times New Roman" w:hAnsi="Times New Roman" w:cs="Times New Roman"/>
                <w:color w:val="000000"/>
                <w:sz w:val="20"/>
                <w:szCs w:val="20"/>
                <w:lang w:val="en-US" w:eastAsia="ru-RU"/>
              </w:rPr>
              <w:t xml:space="preserve">                             </w:t>
            </w:r>
            <w:r w:rsidRPr="00990C67">
              <w:rPr>
                <w:rFonts w:ascii="Times New Roman" w:eastAsia="Times New Roman" w:hAnsi="Times New Roman" w:cs="Times New Roman"/>
                <w:color w:val="000000"/>
                <w:sz w:val="20"/>
                <w:szCs w:val="20"/>
                <w:lang w:val="en-US" w:eastAsia="ru-RU"/>
              </w:rPr>
              <w:t xml:space="preserve"> they have all the necessary powers to take action</w:t>
            </w:r>
            <w:r>
              <w:rPr>
                <w:rFonts w:ascii="Times New Roman" w:eastAsia="Times New Roman" w:hAnsi="Times New Roman" w:cs="Times New Roman"/>
                <w:color w:val="000000"/>
                <w:sz w:val="20"/>
                <w:szCs w:val="20"/>
                <w:lang w:val="en-US" w:eastAsia="ru-RU"/>
              </w:rPr>
              <w:t>s</w:t>
            </w:r>
            <w:r w:rsidRPr="00990C67">
              <w:rPr>
                <w:rFonts w:ascii="Times New Roman" w:eastAsia="Times New Roman" w:hAnsi="Times New Roman" w:cs="Times New Roman"/>
                <w:color w:val="000000"/>
                <w:sz w:val="20"/>
                <w:szCs w:val="20"/>
                <w:lang w:val="en-US" w:eastAsia="ru-RU"/>
              </w:rPr>
              <w:t xml:space="preserve"> to sign the </w:t>
            </w:r>
            <w:r>
              <w:rPr>
                <w:rFonts w:ascii="Times New Roman" w:eastAsia="Times New Roman" w:hAnsi="Times New Roman" w:cs="Times New Roman"/>
                <w:color w:val="000000"/>
                <w:sz w:val="20"/>
                <w:szCs w:val="20"/>
                <w:lang w:val="en-US" w:eastAsia="ru-RU"/>
              </w:rPr>
              <w:t>Contrac</w:t>
            </w:r>
            <w:r w:rsidRPr="00990C67">
              <w:rPr>
                <w:rFonts w:ascii="Times New Roman" w:eastAsia="Times New Roman" w:hAnsi="Times New Roman" w:cs="Times New Roman"/>
                <w:color w:val="000000"/>
                <w:sz w:val="20"/>
                <w:szCs w:val="20"/>
                <w:lang w:val="en-US" w:eastAsia="ru-RU"/>
              </w:rPr>
              <w:t>t.</w:t>
            </w:r>
          </w:p>
          <w:p w14:paraId="0213E205" w14:textId="7C285977" w:rsidR="00116D46" w:rsidRPr="00990C67" w:rsidRDefault="00116D46" w:rsidP="001316F7">
            <w:pPr>
              <w:spacing w:line="230" w:lineRule="atLeast"/>
              <w:ind w:left="173" w:hanging="142"/>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10.7. </w:t>
            </w:r>
            <w:r w:rsidRPr="00990C67">
              <w:rPr>
                <w:rFonts w:ascii="Times New Roman" w:eastAsia="Times New Roman" w:hAnsi="Times New Roman" w:cs="Times New Roman"/>
                <w:color w:val="000000"/>
                <w:spacing w:val="6"/>
                <w:sz w:val="20"/>
                <w:szCs w:val="20"/>
                <w:lang w:val="en-US" w:eastAsia="ru-RU"/>
              </w:rPr>
              <w:t>The Parties undertake to observe the conditions</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 of confidentiality regarding any information</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lastRenderedPageBreak/>
              <w:t xml:space="preserve">received during the conclusion and execution </w:t>
            </w:r>
            <w:r w:rsidR="00363DBF">
              <w:rPr>
                <w:rFonts w:ascii="Times New Roman" w:eastAsia="Times New Roman" w:hAnsi="Times New Roman" w:cs="Times New Roman"/>
                <w:color w:val="000000"/>
                <w:spacing w:val="6"/>
                <w:sz w:val="20"/>
                <w:szCs w:val="20"/>
                <w:lang w:val="en-US" w:eastAsia="ru-RU"/>
              </w:rPr>
              <w:t xml:space="preserve">                                            </w:t>
            </w:r>
            <w:r w:rsidRPr="00990C67">
              <w:rPr>
                <w:rFonts w:ascii="Times New Roman" w:eastAsia="Times New Roman" w:hAnsi="Times New Roman" w:cs="Times New Roman"/>
                <w:color w:val="000000"/>
                <w:spacing w:val="6"/>
                <w:sz w:val="20"/>
                <w:szCs w:val="20"/>
                <w:lang w:val="en-US" w:eastAsia="ru-RU"/>
              </w:rPr>
              <w:t xml:space="preserve">of this </w:t>
            </w:r>
            <w:r>
              <w:rPr>
                <w:rFonts w:ascii="Times New Roman" w:eastAsia="Times New Roman" w:hAnsi="Times New Roman" w:cs="Times New Roman"/>
                <w:color w:val="000000"/>
                <w:spacing w:val="6"/>
                <w:sz w:val="20"/>
                <w:szCs w:val="20"/>
                <w:lang w:val="en-US" w:eastAsia="ru-RU"/>
              </w:rPr>
              <w:t>Contrac</w:t>
            </w:r>
            <w:r w:rsidRPr="00990C67">
              <w:rPr>
                <w:rFonts w:ascii="Times New Roman" w:eastAsia="Times New Roman" w:hAnsi="Times New Roman" w:cs="Times New Roman"/>
                <w:color w:val="000000"/>
                <w:spacing w:val="6"/>
                <w:sz w:val="20"/>
                <w:szCs w:val="20"/>
                <w:lang w:val="en-US" w:eastAsia="ru-RU"/>
              </w:rPr>
              <w:t>t and shall be fully liable for damages caused to the other Party by the disclosure of this information.</w:t>
            </w:r>
            <w:r>
              <w:rPr>
                <w:rFonts w:ascii="Times New Roman" w:eastAsia="Times New Roman" w:hAnsi="Times New Roman" w:cs="Times New Roman"/>
                <w:color w:val="000000"/>
                <w:spacing w:val="6"/>
                <w:sz w:val="20"/>
                <w:szCs w:val="20"/>
                <w:lang w:val="en-US" w:eastAsia="ru-RU"/>
              </w:rPr>
              <w:t xml:space="preserve"> </w:t>
            </w:r>
          </w:p>
          <w:p w14:paraId="5C454F30" w14:textId="03AABDAC" w:rsidR="00116D46" w:rsidRPr="00A5331F" w:rsidRDefault="00116D46" w:rsidP="001316F7">
            <w:pPr>
              <w:spacing w:line="230" w:lineRule="atLeast"/>
              <w:ind w:left="173" w:hanging="142"/>
              <w:jc w:val="both"/>
              <w:rPr>
                <w:rFonts w:ascii="Times New Roman" w:eastAsia="Times New Roman" w:hAnsi="Times New Roman" w:cs="Times New Roman"/>
                <w:color w:val="000000"/>
                <w:sz w:val="20"/>
                <w:szCs w:val="20"/>
                <w:lang w:val="en-US" w:eastAsia="ru-RU"/>
              </w:rPr>
            </w:pPr>
            <w:r w:rsidRPr="00990C67">
              <w:rPr>
                <w:rFonts w:ascii="Times New Roman" w:eastAsia="Times New Roman" w:hAnsi="Times New Roman" w:cs="Times New Roman"/>
                <w:color w:val="000000"/>
                <w:sz w:val="20"/>
                <w:szCs w:val="20"/>
                <w:lang w:val="en-US" w:eastAsia="ru-RU"/>
              </w:rPr>
              <w:t>10.8. </w:t>
            </w:r>
            <w:r w:rsidRPr="00A5331F">
              <w:rPr>
                <w:rFonts w:ascii="Times New Roman" w:eastAsia="Times New Roman" w:hAnsi="Times New Roman" w:cs="Times New Roman"/>
                <w:color w:val="000000"/>
                <w:sz w:val="20"/>
                <w:szCs w:val="20"/>
                <w:lang w:val="en-US" w:eastAsia="ru-RU"/>
              </w:rPr>
              <w:t>Neither Party has the right to transfer its rights and obligations under this Contract to third parties without the written consent of the other Party.</w:t>
            </w:r>
          </w:p>
          <w:p w14:paraId="483B23C9" w14:textId="6459C3DE" w:rsidR="00A5331F" w:rsidRPr="00A5331F" w:rsidRDefault="00A5331F" w:rsidP="001316F7">
            <w:pPr>
              <w:spacing w:line="230" w:lineRule="atLeast"/>
              <w:ind w:left="173" w:hanging="142"/>
              <w:jc w:val="both"/>
              <w:rPr>
                <w:rFonts w:ascii="Times New Roman" w:hAnsi="Times New Roman" w:cs="Times New Roman"/>
                <w:sz w:val="20"/>
                <w:szCs w:val="20"/>
                <w:lang w:eastAsia="en-US"/>
              </w:rPr>
            </w:pPr>
            <w:r w:rsidRPr="00A5331F">
              <w:rPr>
                <w:rFonts w:ascii="Times New Roman" w:eastAsia="Times New Roman" w:hAnsi="Times New Roman" w:cs="Times New Roman"/>
                <w:color w:val="000000"/>
                <w:sz w:val="20"/>
                <w:szCs w:val="20"/>
                <w:lang w:eastAsia="ru-RU"/>
              </w:rPr>
              <w:t xml:space="preserve">10.9. </w:t>
            </w:r>
            <w:r w:rsidRPr="00A5331F">
              <w:rPr>
                <w:rFonts w:ascii="Times New Roman" w:hAnsi="Times New Roman" w:cs="Times New Roman"/>
                <w:sz w:val="20"/>
                <w:szCs w:val="20"/>
                <w:lang w:val="en-US" w:eastAsia="en-US"/>
              </w:rPr>
              <w:t>Neither Party shall be liable for full or partial non-</w:t>
            </w:r>
            <w:r w:rsidRPr="00A5331F">
              <w:rPr>
                <w:rFonts w:ascii="Times New Roman" w:hAnsi="Times New Roman" w:cs="Times New Roman"/>
                <w:sz w:val="20"/>
                <w:szCs w:val="20"/>
                <w:lang w:val="en-US"/>
              </w:rPr>
              <w:t xml:space="preserve"> </w:t>
            </w:r>
            <w:r>
              <w:rPr>
                <w:rFonts w:ascii="Times New Roman" w:hAnsi="Times New Roman" w:cs="Times New Roman"/>
                <w:sz w:val="20"/>
                <w:szCs w:val="20"/>
              </w:rPr>
              <w:t xml:space="preserve">     </w:t>
            </w:r>
            <w:r w:rsidRPr="00A5331F">
              <w:rPr>
                <w:rFonts w:ascii="Times New Roman" w:hAnsi="Times New Roman" w:cs="Times New Roman"/>
                <w:sz w:val="20"/>
                <w:szCs w:val="20"/>
                <w:lang w:val="en-US" w:eastAsia="en-US"/>
              </w:rPr>
              <w:t xml:space="preserve">fulfillment of obligations under this Contract if the non-fulfillment is due to interference by law enforcement </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agencies, including prosecuting authorities, agencies </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of the Security Service of Ukraine, the National</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 Police of Ukraine, tax police units of the State Fiscal</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 Service of Ukraine, the National Anti-corruption </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Bureau of Ukraine, other authorities with law </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enforcement functions (hereinafter referred to as  the “law enforcement agencies”) established according</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 to the legislation, concerning the confiscation </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of any original documents or any bans that </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occurs after the conclusion of this Contract,</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 which make it impossible for the Parties</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 to fulfill their obligations under this</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Contract</w:t>
            </w:r>
            <w:r w:rsidRPr="00A5331F">
              <w:rPr>
                <w:rFonts w:ascii="Times New Roman" w:hAnsi="Times New Roman" w:cs="Times New Roman"/>
                <w:sz w:val="20"/>
                <w:szCs w:val="20"/>
                <w:lang w:eastAsia="en-US"/>
              </w:rPr>
              <w:t>.</w:t>
            </w:r>
          </w:p>
          <w:p w14:paraId="5D81648F" w14:textId="2359E780" w:rsidR="00A5331F" w:rsidRPr="00A5331F" w:rsidRDefault="00A5331F" w:rsidP="001316F7">
            <w:pPr>
              <w:spacing w:line="230" w:lineRule="atLeast"/>
              <w:ind w:left="173" w:hanging="142"/>
              <w:jc w:val="both"/>
              <w:rPr>
                <w:rFonts w:ascii="Times New Roman" w:hAnsi="Times New Roman" w:cs="Times New Roman"/>
                <w:sz w:val="20"/>
                <w:szCs w:val="20"/>
                <w:lang w:eastAsia="en-US"/>
              </w:rPr>
            </w:pPr>
            <w:r w:rsidRPr="00A5331F">
              <w:rPr>
                <w:rFonts w:ascii="Times New Roman" w:eastAsia="Times New Roman" w:hAnsi="Times New Roman" w:cs="Times New Roman"/>
                <w:color w:val="000000"/>
                <w:sz w:val="20"/>
                <w:szCs w:val="20"/>
                <w:lang w:eastAsia="ru-RU"/>
              </w:rPr>
              <w:t xml:space="preserve">10.10. </w:t>
            </w:r>
            <w:r w:rsidRPr="00A5331F">
              <w:rPr>
                <w:rFonts w:ascii="Times New Roman" w:hAnsi="Times New Roman" w:cs="Times New Roman"/>
                <w:sz w:val="20"/>
                <w:szCs w:val="20"/>
                <w:lang w:val="en-US" w:eastAsia="en-US"/>
              </w:rPr>
              <w:t xml:space="preserve">In the circumstances specified in item </w:t>
            </w:r>
            <w:r>
              <w:rPr>
                <w:rFonts w:ascii="Times New Roman" w:hAnsi="Times New Roman" w:cs="Times New Roman"/>
                <w:sz w:val="20"/>
                <w:szCs w:val="20"/>
                <w:lang w:eastAsia="en-US"/>
              </w:rPr>
              <w:t>10</w:t>
            </w:r>
            <w:r w:rsidRPr="00A5331F">
              <w:rPr>
                <w:rFonts w:ascii="Times New Roman" w:hAnsi="Times New Roman" w:cs="Times New Roman"/>
                <w:sz w:val="20"/>
                <w:szCs w:val="20"/>
                <w:lang w:val="en-US" w:eastAsia="en-US"/>
              </w:rPr>
              <w:t>.</w:t>
            </w:r>
            <w:r>
              <w:rPr>
                <w:rFonts w:ascii="Times New Roman" w:hAnsi="Times New Roman" w:cs="Times New Roman"/>
                <w:sz w:val="20"/>
                <w:szCs w:val="20"/>
                <w:lang w:eastAsia="en-US"/>
              </w:rPr>
              <w:t>9</w:t>
            </w:r>
            <w:r w:rsidRPr="00A5331F">
              <w:rPr>
                <w:rFonts w:ascii="Times New Roman" w:hAnsi="Times New Roman" w:cs="Times New Roman"/>
                <w:sz w:val="20"/>
                <w:szCs w:val="20"/>
                <w:lang w:val="en-US" w:eastAsia="en-US"/>
              </w:rPr>
              <w:t xml:space="preserve">. </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                      of this Contract, the Party whose obligations </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are hindered by such circumstances shall notify    </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                        the other Party in writing within 10 (ten) calendar</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 days from the date of their occurrence. Satisfactory </w:t>
            </w:r>
            <w:r>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proof of the existence of circumstances</w:t>
            </w:r>
            <w:r w:rsidRPr="00A5331F">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 is an appropriate document issued by</w:t>
            </w:r>
            <w:r w:rsidRPr="00A5331F">
              <w:rPr>
                <w:rFonts w:ascii="Times New Roman" w:hAnsi="Times New Roman" w:cs="Times New Roman"/>
                <w:sz w:val="20"/>
                <w:szCs w:val="20"/>
                <w:lang w:eastAsia="en-US"/>
              </w:rPr>
              <w:t xml:space="preserve">                                                                             </w:t>
            </w:r>
            <w:r w:rsidRPr="00A5331F">
              <w:rPr>
                <w:rFonts w:ascii="Times New Roman" w:hAnsi="Times New Roman" w:cs="Times New Roman"/>
                <w:sz w:val="20"/>
                <w:szCs w:val="20"/>
                <w:lang w:val="en-US" w:eastAsia="en-US"/>
              </w:rPr>
              <w:t xml:space="preserve"> the competent law enforcement authority</w:t>
            </w:r>
            <w:r w:rsidRPr="00A5331F">
              <w:rPr>
                <w:rFonts w:ascii="Times New Roman" w:hAnsi="Times New Roman" w:cs="Times New Roman"/>
                <w:sz w:val="20"/>
                <w:szCs w:val="20"/>
                <w:lang w:eastAsia="en-US"/>
              </w:rPr>
              <w:t>.</w:t>
            </w:r>
          </w:p>
          <w:p w14:paraId="6DB2BD3A" w14:textId="535FBBF1" w:rsidR="00A5331F" w:rsidRPr="00A5331F" w:rsidRDefault="00A5331F" w:rsidP="00A5331F">
            <w:pPr>
              <w:ind w:left="173" w:hanging="142"/>
              <w:jc w:val="both"/>
              <w:rPr>
                <w:rFonts w:ascii="Times New Roman" w:eastAsia="Times New Roman" w:hAnsi="Times New Roman" w:cs="Times New Roman"/>
                <w:color w:val="000000"/>
                <w:sz w:val="20"/>
                <w:szCs w:val="20"/>
                <w:lang w:eastAsia="ru-RU"/>
              </w:rPr>
            </w:pPr>
            <w:r w:rsidRPr="00A5331F">
              <w:rPr>
                <w:rFonts w:ascii="Times New Roman" w:eastAsia="Times New Roman" w:hAnsi="Times New Roman" w:cs="Times New Roman"/>
                <w:color w:val="000000"/>
                <w:sz w:val="20"/>
                <w:szCs w:val="20"/>
                <w:lang w:eastAsia="ru-RU"/>
              </w:rPr>
              <w:t xml:space="preserve">10.11. </w:t>
            </w:r>
            <w:r w:rsidRPr="00A5331F">
              <w:rPr>
                <w:rFonts w:ascii="Times New Roman" w:hAnsi="Times New Roman" w:cs="Times New Roman"/>
                <w:sz w:val="20"/>
                <w:szCs w:val="20"/>
                <w:lang w:val="en-US" w:eastAsia="en-US"/>
              </w:rPr>
              <w:t xml:space="preserve">If the circumstances specified in item </w:t>
            </w:r>
            <w:r>
              <w:rPr>
                <w:rFonts w:ascii="Times New Roman" w:hAnsi="Times New Roman" w:cs="Times New Roman"/>
                <w:sz w:val="20"/>
                <w:szCs w:val="20"/>
                <w:lang w:eastAsia="en-US"/>
              </w:rPr>
              <w:t>10</w:t>
            </w:r>
            <w:r w:rsidRPr="00A5331F">
              <w:rPr>
                <w:rFonts w:ascii="Times New Roman" w:hAnsi="Times New Roman" w:cs="Times New Roman"/>
                <w:sz w:val="20"/>
                <w:szCs w:val="20"/>
                <w:lang w:val="en-US" w:eastAsia="en-US"/>
              </w:rPr>
              <w:t>.</w:t>
            </w:r>
            <w:r>
              <w:rPr>
                <w:rFonts w:ascii="Times New Roman" w:hAnsi="Times New Roman" w:cs="Times New Roman"/>
                <w:sz w:val="20"/>
                <w:szCs w:val="20"/>
                <w:lang w:eastAsia="en-US"/>
              </w:rPr>
              <w:t>9</w:t>
            </w:r>
            <w:r w:rsidRPr="00A5331F">
              <w:rPr>
                <w:rFonts w:ascii="Times New Roman" w:hAnsi="Times New Roman" w:cs="Times New Roman"/>
                <w:sz w:val="20"/>
                <w:szCs w:val="20"/>
                <w:lang w:val="en-US" w:eastAsia="en-US"/>
              </w:rPr>
              <w:t xml:space="preserve">.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w:t>
            </w:r>
            <w:r>
              <w:rPr>
                <w:rFonts w:ascii="Times New Roman" w:hAnsi="Times New Roman" w:cs="Times New Roman"/>
                <w:sz w:val="20"/>
                <w:szCs w:val="20"/>
                <w:lang w:eastAsia="en-US"/>
              </w:rPr>
              <w:t>10</w:t>
            </w:r>
            <w:r w:rsidRPr="00A5331F">
              <w:rPr>
                <w:rFonts w:ascii="Times New Roman" w:hAnsi="Times New Roman" w:cs="Times New Roman"/>
                <w:sz w:val="20"/>
                <w:szCs w:val="20"/>
                <w:lang w:val="en-US" w:eastAsia="en-US"/>
              </w:rPr>
              <w:t>.</w:t>
            </w:r>
            <w:r>
              <w:rPr>
                <w:rFonts w:ascii="Times New Roman" w:hAnsi="Times New Roman" w:cs="Times New Roman"/>
                <w:sz w:val="20"/>
                <w:szCs w:val="20"/>
                <w:lang w:eastAsia="en-US"/>
              </w:rPr>
              <w:t>9</w:t>
            </w:r>
            <w:r w:rsidRPr="00A5331F">
              <w:rPr>
                <w:rFonts w:ascii="Times New Roman" w:hAnsi="Times New Roman" w:cs="Times New Roman"/>
                <w:sz w:val="20"/>
                <w:szCs w:val="20"/>
                <w:lang w:val="en-US" w:eastAsia="en-US"/>
              </w:rPr>
              <w:t>. of this Contract, without paying any penalties and fines by the Parties</w:t>
            </w:r>
            <w:r w:rsidRPr="00A5331F">
              <w:rPr>
                <w:rFonts w:ascii="Times New Roman" w:hAnsi="Times New Roman" w:cs="Times New Roman"/>
                <w:sz w:val="20"/>
                <w:szCs w:val="20"/>
                <w:lang w:eastAsia="en-US"/>
              </w:rPr>
              <w:t>.</w:t>
            </w:r>
          </w:p>
          <w:p w14:paraId="69FBDE58" w14:textId="4052101B" w:rsidR="00116D46" w:rsidRPr="00A5331F" w:rsidRDefault="00116D46" w:rsidP="00A5331F">
            <w:pPr>
              <w:ind w:left="315" w:hanging="284"/>
              <w:jc w:val="both"/>
              <w:rPr>
                <w:rFonts w:ascii="Times New Roman" w:eastAsia="Times New Roman" w:hAnsi="Times New Roman" w:cs="Times New Roman"/>
                <w:b/>
                <w:bCs/>
                <w:color w:val="000000"/>
                <w:sz w:val="8"/>
                <w:szCs w:val="8"/>
                <w:lang w:val="en-US" w:eastAsia="ru-RU"/>
              </w:rPr>
            </w:pPr>
          </w:p>
          <w:p w14:paraId="1FA966D3" w14:textId="5BB9765B" w:rsidR="00116D46" w:rsidRDefault="00116D46" w:rsidP="00A5331F">
            <w:pPr>
              <w:jc w:val="center"/>
              <w:rPr>
                <w:rFonts w:ascii="Times New Roman" w:eastAsia="Times New Roman" w:hAnsi="Times New Roman" w:cs="Times New Roman"/>
                <w:color w:val="000000"/>
                <w:sz w:val="20"/>
                <w:szCs w:val="20"/>
                <w:lang w:val="en-US" w:eastAsia="ru-RU"/>
              </w:rPr>
            </w:pPr>
            <w:r w:rsidRPr="00A5331F">
              <w:rPr>
                <w:rFonts w:ascii="Times New Roman" w:eastAsia="Times New Roman" w:hAnsi="Times New Roman" w:cs="Times New Roman"/>
                <w:b/>
                <w:bCs/>
                <w:color w:val="000000"/>
                <w:sz w:val="20"/>
                <w:szCs w:val="20"/>
                <w:lang w:val="en-US" w:eastAsia="ru-RU"/>
              </w:rPr>
              <w:t xml:space="preserve">11. </w:t>
            </w:r>
            <w:r w:rsidR="00A5331F" w:rsidRPr="00A5331F">
              <w:rPr>
                <w:rFonts w:ascii="Times New Roman" w:hAnsi="Times New Roman" w:cs="Times New Roman"/>
                <w:b/>
                <w:caps/>
                <w:sz w:val="20"/>
                <w:lang w:val="en-US"/>
              </w:rPr>
              <w:t>Location</w:t>
            </w:r>
            <w:r w:rsidR="00A5331F" w:rsidRPr="00A5331F">
              <w:rPr>
                <w:rFonts w:ascii="Times New Roman" w:hAnsi="Times New Roman" w:cs="Times New Roman"/>
                <w:b/>
                <w:sz w:val="20"/>
                <w:lang w:val="en-US"/>
              </w:rPr>
              <w:t xml:space="preserve"> AND BANK DETAILS OF THE PARTIES</w:t>
            </w:r>
          </w:p>
          <w:p w14:paraId="74FE78A4" w14:textId="77777777" w:rsidR="00A5331F" w:rsidRPr="00A5331F" w:rsidRDefault="00A5331F" w:rsidP="00A5331F">
            <w:pPr>
              <w:jc w:val="center"/>
              <w:rPr>
                <w:rFonts w:ascii="Times New Roman" w:eastAsia="Times New Roman" w:hAnsi="Times New Roman" w:cs="Times New Roman"/>
                <w:color w:val="000000"/>
                <w:sz w:val="8"/>
                <w:szCs w:val="8"/>
                <w:lang w:val="en-US" w:eastAsia="ru-RU"/>
              </w:rPr>
            </w:pPr>
          </w:p>
          <w:tbl>
            <w:tblPr>
              <w:tblW w:w="19749" w:type="dxa"/>
              <w:tblLayout w:type="fixed"/>
              <w:tblCellMar>
                <w:left w:w="0" w:type="dxa"/>
                <w:right w:w="0" w:type="dxa"/>
              </w:tblCellMar>
              <w:tblLook w:val="04A0" w:firstRow="1" w:lastRow="0" w:firstColumn="1" w:lastColumn="0" w:noHBand="0" w:noVBand="1"/>
            </w:tblPr>
            <w:tblGrid>
              <w:gridCol w:w="2867"/>
              <w:gridCol w:w="16882"/>
            </w:tblGrid>
            <w:tr w:rsidR="00116D46" w:rsidRPr="00990C67" w14:paraId="7A09F287" w14:textId="77777777" w:rsidTr="007B143B">
              <w:trPr>
                <w:trHeight w:val="1701"/>
              </w:trPr>
              <w:tc>
                <w:tcPr>
                  <w:tcW w:w="2867" w:type="dxa"/>
                  <w:tcMar>
                    <w:top w:w="0" w:type="dxa"/>
                    <w:left w:w="115" w:type="dxa"/>
                    <w:bottom w:w="0" w:type="dxa"/>
                    <w:right w:w="115" w:type="dxa"/>
                  </w:tcMar>
                  <w:hideMark/>
                </w:tcPr>
                <w:p w14:paraId="40DA81D9" w14:textId="77777777" w:rsidR="00116D46" w:rsidRPr="007B143B" w:rsidRDefault="00116D46" w:rsidP="00116D46">
                  <w:pPr>
                    <w:spacing w:after="0" w:line="240" w:lineRule="auto"/>
                    <w:jc w:val="center"/>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b/>
                      <w:bCs/>
                      <w:sz w:val="18"/>
                      <w:szCs w:val="18"/>
                      <w:lang w:val="en-US" w:eastAsia="ru-RU"/>
                    </w:rPr>
                    <w:t>"Performer"</w:t>
                  </w:r>
                </w:p>
                <w:p w14:paraId="19B42977" w14:textId="4D71F021" w:rsidR="00116D46" w:rsidRPr="007B143B" w:rsidRDefault="00116D46" w:rsidP="00116D46">
                  <w:pPr>
                    <w:spacing w:after="0" w:line="240" w:lineRule="auto"/>
                    <w:jc w:val="both"/>
                    <w:rPr>
                      <w:rFonts w:ascii="Times New Roman" w:eastAsia="Times New Roman" w:hAnsi="Times New Roman" w:cs="Times New Roman"/>
                      <w:sz w:val="18"/>
                      <w:szCs w:val="18"/>
                      <w:lang w:val="en-US" w:eastAsia="ru-RU"/>
                    </w:rPr>
                  </w:pPr>
                </w:p>
                <w:p w14:paraId="2FA78695" w14:textId="77777777" w:rsidR="00116D46" w:rsidRPr="007B143B" w:rsidRDefault="00116D46" w:rsidP="00116D46">
                  <w:pPr>
                    <w:spacing w:after="0" w:line="240" w:lineRule="auto"/>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b/>
                      <w:bCs/>
                      <w:sz w:val="18"/>
                      <w:szCs w:val="18"/>
                      <w:lang w:val="en-US" w:eastAsia="ru-RU"/>
                    </w:rPr>
                    <w:t>The State Expert Center of the Ministry of Health of Ukraine</w:t>
                  </w:r>
                </w:p>
                <w:p w14:paraId="48E2DF7D" w14:textId="77777777" w:rsidR="00116D46" w:rsidRP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 </w:t>
                  </w:r>
                </w:p>
                <w:p w14:paraId="42A4A4B0" w14:textId="77777777" w:rsidR="00116D46" w:rsidRPr="007B143B" w:rsidRDefault="00116D46" w:rsidP="00116D46">
                  <w:pPr>
                    <w:spacing w:after="0" w:line="240" w:lineRule="auto"/>
                    <w:jc w:val="both"/>
                    <w:rPr>
                      <w:rFonts w:ascii="Times New Roman" w:eastAsia="Times New Roman" w:hAnsi="Times New Roman" w:cs="Times New Roman"/>
                      <w:b/>
                      <w:bCs/>
                      <w:sz w:val="18"/>
                      <w:szCs w:val="18"/>
                      <w:lang w:val="en-US" w:eastAsia="ru-RU"/>
                    </w:rPr>
                  </w:pPr>
                </w:p>
                <w:p w14:paraId="2F3D73FA" w14:textId="77777777" w:rsidR="007B143B" w:rsidRDefault="00116D46" w:rsidP="00116D46">
                  <w:pPr>
                    <w:spacing w:after="0" w:line="240" w:lineRule="auto"/>
                    <w:jc w:val="both"/>
                    <w:rPr>
                      <w:rFonts w:ascii="Times New Roman" w:eastAsia="Times New Roman" w:hAnsi="Times New Roman" w:cs="Times New Roman"/>
                      <w:b/>
                      <w:bCs/>
                      <w:sz w:val="18"/>
                      <w:szCs w:val="18"/>
                      <w:lang w:eastAsia="ru-RU"/>
                    </w:rPr>
                  </w:pPr>
                  <w:r w:rsidRPr="007B143B">
                    <w:rPr>
                      <w:rFonts w:ascii="Times New Roman" w:eastAsia="Times New Roman" w:hAnsi="Times New Roman" w:cs="Times New Roman"/>
                      <w:b/>
                      <w:bCs/>
                      <w:sz w:val="18"/>
                      <w:szCs w:val="18"/>
                      <w:lang w:val="en-US" w:eastAsia="ru-RU"/>
                    </w:rPr>
                    <w:t>Location:</w:t>
                  </w:r>
                  <w:r w:rsidR="007B143B">
                    <w:rPr>
                      <w:rFonts w:ascii="Times New Roman" w:eastAsia="Times New Roman" w:hAnsi="Times New Roman" w:cs="Times New Roman"/>
                      <w:b/>
                      <w:bCs/>
                      <w:sz w:val="18"/>
                      <w:szCs w:val="18"/>
                      <w:lang w:eastAsia="ru-RU"/>
                    </w:rPr>
                    <w:t xml:space="preserve"> </w:t>
                  </w:r>
                </w:p>
                <w:p w14:paraId="370059BB" w14:textId="77777777" w:rsid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 xml:space="preserve">14, Anton Tsedik St., </w:t>
                  </w:r>
                </w:p>
                <w:p w14:paraId="414ECB74" w14:textId="237F2A36" w:rsidR="00116D46" w:rsidRP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03057</w:t>
                  </w:r>
                  <w:r w:rsidR="007B143B">
                    <w:rPr>
                      <w:rFonts w:ascii="Times New Roman" w:eastAsia="Times New Roman" w:hAnsi="Times New Roman" w:cs="Times New Roman"/>
                      <w:sz w:val="18"/>
                      <w:szCs w:val="18"/>
                      <w:lang w:eastAsia="ru-RU"/>
                    </w:rPr>
                    <w:t>,</w:t>
                  </w:r>
                  <w:r w:rsidRPr="007B143B">
                    <w:rPr>
                      <w:rFonts w:ascii="Times New Roman" w:eastAsia="Times New Roman" w:hAnsi="Times New Roman" w:cs="Times New Roman"/>
                      <w:sz w:val="18"/>
                      <w:szCs w:val="18"/>
                      <w:lang w:val="en-US" w:eastAsia="ru-RU"/>
                    </w:rPr>
                    <w:t xml:space="preserve"> Kyiv, Ukraine,</w:t>
                  </w:r>
                </w:p>
                <w:p w14:paraId="06E000FA" w14:textId="77777777" w:rsidR="00116D46" w:rsidRP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 </w:t>
                  </w:r>
                </w:p>
                <w:p w14:paraId="5A923682" w14:textId="77777777" w:rsidR="00116D46" w:rsidRPr="007B143B" w:rsidRDefault="00116D46" w:rsidP="00116D46">
                  <w:pPr>
                    <w:spacing w:after="0" w:line="240" w:lineRule="auto"/>
                    <w:jc w:val="both"/>
                    <w:rPr>
                      <w:rFonts w:ascii="Times New Roman" w:eastAsia="Times New Roman" w:hAnsi="Times New Roman" w:cs="Times New Roman"/>
                      <w:b/>
                      <w:bCs/>
                      <w:sz w:val="18"/>
                      <w:szCs w:val="18"/>
                      <w:lang w:val="en-US" w:eastAsia="ru-RU"/>
                    </w:rPr>
                  </w:pPr>
                </w:p>
                <w:p w14:paraId="36420234" w14:textId="77777777" w:rsidR="00116D46" w:rsidRP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b/>
                      <w:bCs/>
                      <w:sz w:val="18"/>
                      <w:szCs w:val="18"/>
                      <w:lang w:val="en-US" w:eastAsia="ru-RU"/>
                    </w:rPr>
                    <w:t>Bank details:</w:t>
                  </w:r>
                </w:p>
                <w:p w14:paraId="1D5B4ABA" w14:textId="77777777" w:rsidR="00116D46" w:rsidRPr="007B143B" w:rsidRDefault="00116D46" w:rsidP="00116D46">
                  <w:pPr>
                    <w:spacing w:after="0" w:line="240" w:lineRule="auto"/>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UA473204780000000026009125608 in JSB "UKRGASBANK", </w:t>
                  </w:r>
                </w:p>
                <w:p w14:paraId="524E8022" w14:textId="77777777" w:rsidR="00116D46" w:rsidRPr="007B143B" w:rsidRDefault="00116D46" w:rsidP="00116D46">
                  <w:pPr>
                    <w:spacing w:after="0" w:line="240" w:lineRule="auto"/>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1, Yerevanska St., Kyiv</w:t>
                  </w:r>
                </w:p>
                <w:p w14:paraId="28968BE5" w14:textId="77777777" w:rsidR="00116D46" w:rsidRP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SWIFT: UGASUAUK</w:t>
                  </w:r>
                </w:p>
                <w:p w14:paraId="2E2942D8" w14:textId="73D00620" w:rsidR="00116D46" w:rsidRPr="007B143B" w:rsidRDefault="00116D46" w:rsidP="00116D46">
                  <w:pPr>
                    <w:spacing w:after="0" w:line="240" w:lineRule="auto"/>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b/>
                      <w:bCs/>
                      <w:sz w:val="18"/>
                      <w:szCs w:val="18"/>
                      <w:lang w:val="en-US" w:eastAsia="ru-RU"/>
                    </w:rPr>
                    <w:t>Identification code: </w:t>
                  </w:r>
                  <w:r w:rsidRPr="007B143B">
                    <w:rPr>
                      <w:rFonts w:ascii="Times New Roman" w:eastAsia="Times New Roman" w:hAnsi="Times New Roman" w:cs="Times New Roman"/>
                      <w:sz w:val="18"/>
                      <w:szCs w:val="18"/>
                      <w:lang w:val="en-US" w:eastAsia="ru-RU"/>
                    </w:rPr>
                    <w:t>20015794</w:t>
                  </w:r>
                </w:p>
                <w:p w14:paraId="7FF6341A" w14:textId="77777777" w:rsidR="00116D46" w:rsidRP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b/>
                      <w:bCs/>
                      <w:sz w:val="18"/>
                      <w:szCs w:val="18"/>
                      <w:lang w:val="en-US" w:eastAsia="ru-RU"/>
                    </w:rPr>
                    <w:t>ITN: </w:t>
                  </w:r>
                  <w:r w:rsidRPr="007B143B">
                    <w:rPr>
                      <w:rFonts w:ascii="Times New Roman" w:eastAsia="Times New Roman" w:hAnsi="Times New Roman" w:cs="Times New Roman"/>
                      <w:sz w:val="18"/>
                      <w:szCs w:val="18"/>
                      <w:lang w:val="en-US" w:eastAsia="ru-RU"/>
                    </w:rPr>
                    <w:t>200157926550</w:t>
                  </w:r>
                </w:p>
                <w:p w14:paraId="2339CF45" w14:textId="5E517092" w:rsidR="00521E4A" w:rsidRP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  </w:t>
                  </w:r>
                </w:p>
              </w:tc>
              <w:tc>
                <w:tcPr>
                  <w:tcW w:w="16882" w:type="dxa"/>
                  <w:shd w:val="clear" w:color="auto" w:fill="auto"/>
                  <w:tcMar>
                    <w:top w:w="0" w:type="dxa"/>
                    <w:left w:w="115" w:type="dxa"/>
                    <w:bottom w:w="0" w:type="dxa"/>
                    <w:right w:w="115" w:type="dxa"/>
                  </w:tcMar>
                  <w:hideMark/>
                </w:tcPr>
                <w:p w14:paraId="7BD14D6C" w14:textId="77777777" w:rsidR="00116D46" w:rsidRPr="007B143B" w:rsidRDefault="00116D46" w:rsidP="00116D46">
                  <w:pPr>
                    <w:spacing w:after="0" w:line="240" w:lineRule="auto"/>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b/>
                      <w:bCs/>
                      <w:sz w:val="18"/>
                      <w:szCs w:val="18"/>
                      <w:lang w:val="en-US" w:eastAsia="ru-RU"/>
                    </w:rPr>
                    <w:t>       "Customer"</w:t>
                  </w:r>
                </w:p>
                <w:p w14:paraId="279433C1" w14:textId="29D19D66" w:rsidR="00116D46" w:rsidRPr="007B143B" w:rsidRDefault="00116D46" w:rsidP="00116D46">
                  <w:pPr>
                    <w:spacing w:after="0" w:line="240" w:lineRule="auto"/>
                    <w:jc w:val="both"/>
                    <w:rPr>
                      <w:rFonts w:ascii="Times New Roman" w:eastAsia="Times New Roman" w:hAnsi="Times New Roman" w:cs="Times New Roman"/>
                      <w:sz w:val="18"/>
                      <w:szCs w:val="18"/>
                      <w:lang w:val="en-US" w:eastAsia="ru-RU"/>
                    </w:rPr>
                  </w:pPr>
                </w:p>
                <w:p w14:paraId="1F9CD7C1" w14:textId="77777777" w:rsid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b/>
                      <w:bCs/>
                      <w:sz w:val="18"/>
                      <w:szCs w:val="18"/>
                      <w:lang w:val="en-US" w:eastAsia="ru-RU"/>
                    </w:rPr>
                    <w:t>Company name</w:t>
                  </w:r>
                  <w:r w:rsidRPr="007B143B">
                    <w:rPr>
                      <w:rFonts w:ascii="Times New Roman" w:eastAsia="Times New Roman" w:hAnsi="Times New Roman" w:cs="Times New Roman"/>
                      <w:sz w:val="18"/>
                      <w:szCs w:val="18"/>
                      <w:lang w:val="en-US" w:eastAsia="ru-RU"/>
                    </w:rPr>
                    <w:t>: ___________</w:t>
                  </w:r>
                </w:p>
                <w:p w14:paraId="7B922EFA" w14:textId="7F17663F" w:rsidR="00116D46" w:rsidRPr="007B143B" w:rsidRDefault="007B143B" w:rsidP="00116D46">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w:t>
                  </w:r>
                </w:p>
                <w:p w14:paraId="4D153A90" w14:textId="77777777" w:rsid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__________________________</w:t>
                  </w:r>
                </w:p>
                <w:p w14:paraId="420BCB00" w14:textId="3FBA7127" w:rsidR="00116D46" w:rsidRPr="007B143B" w:rsidRDefault="00116D46" w:rsidP="00116D46">
                  <w:pPr>
                    <w:spacing w:after="0" w:line="240" w:lineRule="auto"/>
                    <w:jc w:val="both"/>
                    <w:rPr>
                      <w:rFonts w:ascii="Times New Roman" w:eastAsia="Times New Roman" w:hAnsi="Times New Roman" w:cs="Times New Roman"/>
                      <w:sz w:val="18"/>
                      <w:szCs w:val="18"/>
                      <w:lang w:eastAsia="ru-RU"/>
                    </w:rPr>
                  </w:pPr>
                  <w:r w:rsidRPr="007B143B">
                    <w:rPr>
                      <w:rFonts w:ascii="Times New Roman" w:eastAsia="Times New Roman" w:hAnsi="Times New Roman" w:cs="Times New Roman"/>
                      <w:sz w:val="18"/>
                      <w:szCs w:val="18"/>
                      <w:lang w:val="en-US" w:eastAsia="ru-RU"/>
                    </w:rPr>
                    <w:t>________________________</w:t>
                  </w:r>
                  <w:r w:rsidR="00363DBF" w:rsidRPr="007B143B">
                    <w:rPr>
                      <w:rFonts w:ascii="Times New Roman" w:eastAsia="Times New Roman" w:hAnsi="Times New Roman" w:cs="Times New Roman"/>
                      <w:sz w:val="18"/>
                      <w:szCs w:val="18"/>
                      <w:lang w:val="en-US" w:eastAsia="ru-RU"/>
                    </w:rPr>
                    <w:t>_</w:t>
                  </w:r>
                  <w:r w:rsidR="007B143B">
                    <w:rPr>
                      <w:rFonts w:ascii="Times New Roman" w:eastAsia="Times New Roman" w:hAnsi="Times New Roman" w:cs="Times New Roman"/>
                      <w:sz w:val="18"/>
                      <w:szCs w:val="18"/>
                      <w:lang w:eastAsia="ru-RU"/>
                    </w:rPr>
                    <w:t>_</w:t>
                  </w:r>
                </w:p>
                <w:p w14:paraId="35194124" w14:textId="77777777" w:rsid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b/>
                      <w:bCs/>
                      <w:sz w:val="18"/>
                      <w:szCs w:val="18"/>
                      <w:lang w:val="en-US" w:eastAsia="ru-RU"/>
                    </w:rPr>
                    <w:t>Location: </w:t>
                  </w:r>
                  <w:r w:rsidRPr="007B143B">
                    <w:rPr>
                      <w:rFonts w:ascii="Times New Roman" w:eastAsia="Times New Roman" w:hAnsi="Times New Roman" w:cs="Times New Roman"/>
                      <w:sz w:val="18"/>
                      <w:szCs w:val="18"/>
                      <w:lang w:val="en-US" w:eastAsia="ru-RU"/>
                    </w:rPr>
                    <w:t>_________________</w:t>
                  </w:r>
                </w:p>
                <w:p w14:paraId="2E8CC295" w14:textId="77777777" w:rsid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__________________________</w:t>
                  </w:r>
                </w:p>
                <w:p w14:paraId="15CE1BC0" w14:textId="77777777" w:rsid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__________________________</w:t>
                  </w:r>
                </w:p>
                <w:p w14:paraId="78FE1DFD" w14:textId="7664E760" w:rsidR="00116D46" w:rsidRPr="007B143B" w:rsidRDefault="00116D46" w:rsidP="00116D46">
                  <w:pPr>
                    <w:spacing w:after="0" w:line="240" w:lineRule="auto"/>
                    <w:jc w:val="both"/>
                    <w:rPr>
                      <w:rFonts w:ascii="Times New Roman" w:eastAsia="Times New Roman" w:hAnsi="Times New Roman" w:cs="Times New Roman"/>
                      <w:sz w:val="18"/>
                      <w:szCs w:val="18"/>
                      <w:lang w:eastAsia="ru-RU"/>
                    </w:rPr>
                  </w:pPr>
                  <w:r w:rsidRPr="007B143B">
                    <w:rPr>
                      <w:rFonts w:ascii="Times New Roman" w:eastAsia="Times New Roman" w:hAnsi="Times New Roman" w:cs="Times New Roman"/>
                      <w:sz w:val="18"/>
                      <w:szCs w:val="18"/>
                      <w:lang w:val="en-US" w:eastAsia="ru-RU"/>
                    </w:rPr>
                    <w:t>________________________</w:t>
                  </w:r>
                  <w:r w:rsidR="00363DBF" w:rsidRPr="007B143B">
                    <w:rPr>
                      <w:rFonts w:ascii="Times New Roman" w:eastAsia="Times New Roman" w:hAnsi="Times New Roman" w:cs="Times New Roman"/>
                      <w:sz w:val="18"/>
                      <w:szCs w:val="18"/>
                      <w:lang w:val="en-US" w:eastAsia="ru-RU"/>
                    </w:rPr>
                    <w:t>_</w:t>
                  </w:r>
                  <w:r w:rsidR="007B143B">
                    <w:rPr>
                      <w:rFonts w:ascii="Times New Roman" w:eastAsia="Times New Roman" w:hAnsi="Times New Roman" w:cs="Times New Roman"/>
                      <w:sz w:val="18"/>
                      <w:szCs w:val="18"/>
                      <w:lang w:eastAsia="ru-RU"/>
                    </w:rPr>
                    <w:t>_</w:t>
                  </w:r>
                </w:p>
                <w:p w14:paraId="47D17B0E" w14:textId="180D4BFB" w:rsidR="00116D46" w:rsidRPr="007B143B" w:rsidRDefault="00116D46" w:rsidP="00116D46">
                  <w:pPr>
                    <w:spacing w:after="0" w:line="240" w:lineRule="auto"/>
                    <w:jc w:val="both"/>
                    <w:rPr>
                      <w:rFonts w:ascii="Times New Roman" w:eastAsia="Times New Roman" w:hAnsi="Times New Roman" w:cs="Times New Roman"/>
                      <w:sz w:val="18"/>
                      <w:szCs w:val="18"/>
                      <w:lang w:eastAsia="ru-RU"/>
                    </w:rPr>
                  </w:pPr>
                  <w:r w:rsidRPr="007B143B">
                    <w:rPr>
                      <w:rFonts w:ascii="Times New Roman" w:eastAsia="Times New Roman" w:hAnsi="Times New Roman" w:cs="Times New Roman"/>
                      <w:sz w:val="18"/>
                      <w:szCs w:val="18"/>
                      <w:lang w:val="en-US" w:eastAsia="ru-RU"/>
                    </w:rPr>
                    <w:t>________________________</w:t>
                  </w:r>
                  <w:r w:rsidR="00EC4782" w:rsidRPr="007B143B">
                    <w:rPr>
                      <w:rFonts w:ascii="Times New Roman" w:eastAsia="Times New Roman" w:hAnsi="Times New Roman" w:cs="Times New Roman"/>
                      <w:sz w:val="18"/>
                      <w:szCs w:val="18"/>
                      <w:lang w:val="en-US" w:eastAsia="ru-RU"/>
                    </w:rPr>
                    <w:t>_</w:t>
                  </w:r>
                  <w:r w:rsidR="007B143B">
                    <w:rPr>
                      <w:rFonts w:ascii="Times New Roman" w:eastAsia="Times New Roman" w:hAnsi="Times New Roman" w:cs="Times New Roman"/>
                      <w:sz w:val="18"/>
                      <w:szCs w:val="18"/>
                      <w:lang w:eastAsia="ru-RU"/>
                    </w:rPr>
                    <w:t>_</w:t>
                  </w:r>
                </w:p>
                <w:p w14:paraId="4A6AA393" w14:textId="5128AAA2" w:rsidR="00116D46" w:rsidRP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b/>
                      <w:bCs/>
                      <w:sz w:val="18"/>
                      <w:szCs w:val="18"/>
                      <w:lang w:val="en-US" w:eastAsia="ru-RU"/>
                    </w:rPr>
                    <w:t>Bank details:</w:t>
                  </w:r>
                  <w:r w:rsidR="007B143B">
                    <w:rPr>
                      <w:rFonts w:ascii="Times New Roman" w:eastAsia="Times New Roman" w:hAnsi="Times New Roman" w:cs="Times New Roman"/>
                      <w:b/>
                      <w:bCs/>
                      <w:sz w:val="18"/>
                      <w:szCs w:val="18"/>
                      <w:lang w:eastAsia="ru-RU"/>
                    </w:rPr>
                    <w:t xml:space="preserve"> </w:t>
                  </w:r>
                  <w:r w:rsidR="00EC4782" w:rsidRPr="007B143B">
                    <w:rPr>
                      <w:rFonts w:ascii="Times New Roman" w:eastAsia="Times New Roman" w:hAnsi="Times New Roman" w:cs="Times New Roman"/>
                      <w:b/>
                      <w:bCs/>
                      <w:sz w:val="18"/>
                      <w:szCs w:val="18"/>
                      <w:lang w:val="en-US" w:eastAsia="ru-RU"/>
                    </w:rPr>
                    <w:t>______________</w:t>
                  </w:r>
                </w:p>
                <w:p w14:paraId="0FD90635" w14:textId="77777777" w:rsid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__________________________</w:t>
                  </w:r>
                </w:p>
                <w:p w14:paraId="67F9C28C" w14:textId="1CEEC3BE" w:rsidR="00116D46" w:rsidRP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___________________</w:t>
                  </w:r>
                  <w:r w:rsidR="00EC4782" w:rsidRPr="007B143B">
                    <w:rPr>
                      <w:rFonts w:ascii="Times New Roman" w:eastAsia="Times New Roman" w:hAnsi="Times New Roman" w:cs="Times New Roman"/>
                      <w:sz w:val="18"/>
                      <w:szCs w:val="18"/>
                      <w:lang w:val="en-US" w:eastAsia="ru-RU"/>
                    </w:rPr>
                    <w:t>_</w:t>
                  </w:r>
                  <w:r w:rsidRPr="007B143B">
                    <w:rPr>
                      <w:rFonts w:ascii="Times New Roman" w:eastAsia="Times New Roman" w:hAnsi="Times New Roman" w:cs="Times New Roman"/>
                      <w:b/>
                      <w:bCs/>
                      <w:sz w:val="18"/>
                      <w:szCs w:val="18"/>
                      <w:lang w:val="en-US" w:eastAsia="ru-RU"/>
                    </w:rPr>
                    <w:t>______</w:t>
                  </w:r>
                </w:p>
                <w:p w14:paraId="73A971C3" w14:textId="1FCB68D8" w:rsidR="00116D46" w:rsidRPr="007B143B" w:rsidRDefault="00116D46" w:rsidP="00116D46">
                  <w:pPr>
                    <w:spacing w:after="0" w:line="240" w:lineRule="auto"/>
                    <w:jc w:val="both"/>
                    <w:rPr>
                      <w:rFonts w:ascii="Times New Roman" w:eastAsia="Times New Roman" w:hAnsi="Times New Roman" w:cs="Times New Roman"/>
                      <w:sz w:val="18"/>
                      <w:szCs w:val="18"/>
                      <w:lang w:eastAsia="ru-RU"/>
                    </w:rPr>
                  </w:pPr>
                  <w:r w:rsidRPr="007B143B">
                    <w:rPr>
                      <w:rFonts w:ascii="Times New Roman" w:eastAsia="Times New Roman" w:hAnsi="Times New Roman" w:cs="Times New Roman"/>
                      <w:b/>
                      <w:bCs/>
                      <w:sz w:val="18"/>
                      <w:szCs w:val="18"/>
                      <w:lang w:val="en-US" w:eastAsia="ru-RU"/>
                    </w:rPr>
                    <w:t>_________________________</w:t>
                  </w:r>
                  <w:r w:rsidR="007B143B">
                    <w:rPr>
                      <w:rFonts w:ascii="Times New Roman" w:eastAsia="Times New Roman" w:hAnsi="Times New Roman" w:cs="Times New Roman"/>
                      <w:b/>
                      <w:bCs/>
                      <w:sz w:val="18"/>
                      <w:szCs w:val="18"/>
                      <w:lang w:eastAsia="ru-RU"/>
                    </w:rPr>
                    <w:t>_</w:t>
                  </w:r>
                </w:p>
                <w:p w14:paraId="467E3E2D" w14:textId="5981EE19" w:rsidR="00116D46" w:rsidRPr="007B143B" w:rsidRDefault="00116D46"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b/>
                      <w:bCs/>
                      <w:sz w:val="18"/>
                      <w:szCs w:val="18"/>
                      <w:lang w:val="en-US" w:eastAsia="ru-RU"/>
                    </w:rPr>
                    <w:t>__________________________</w:t>
                  </w:r>
                </w:p>
                <w:p w14:paraId="49C690E4" w14:textId="77777777" w:rsidR="00A5331F" w:rsidRPr="007B143B" w:rsidRDefault="00A5331F" w:rsidP="00116D46">
                  <w:pPr>
                    <w:spacing w:after="0" w:line="240" w:lineRule="auto"/>
                    <w:jc w:val="both"/>
                    <w:rPr>
                      <w:rFonts w:ascii="Times New Roman" w:hAnsi="Times New Roman" w:cs="Times New Roman"/>
                      <w:b/>
                      <w:sz w:val="18"/>
                      <w:szCs w:val="18"/>
                    </w:rPr>
                  </w:pPr>
                  <w:r w:rsidRPr="007B143B">
                    <w:rPr>
                      <w:rFonts w:ascii="Times New Roman" w:hAnsi="Times New Roman" w:cs="Times New Roman"/>
                      <w:b/>
                      <w:sz w:val="18"/>
                      <w:szCs w:val="18"/>
                      <w:lang w:val="en-US"/>
                    </w:rPr>
                    <w:t>Identification code:</w:t>
                  </w:r>
                  <w:r w:rsidRPr="007B143B">
                    <w:rPr>
                      <w:rFonts w:ascii="Times New Roman" w:hAnsi="Times New Roman" w:cs="Times New Roman"/>
                      <w:b/>
                      <w:sz w:val="18"/>
                      <w:szCs w:val="18"/>
                    </w:rPr>
                    <w:t xml:space="preserve"> </w:t>
                  </w:r>
                </w:p>
                <w:p w14:paraId="76052772" w14:textId="7F931CD8" w:rsidR="00116D46" w:rsidRPr="007B143B" w:rsidRDefault="00D3733E" w:rsidP="00116D46">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eastAsia="ru-RU"/>
                    </w:rPr>
                    <w:t>____</w:t>
                  </w:r>
                  <w:r w:rsidR="00116D46" w:rsidRPr="007B143B">
                    <w:rPr>
                      <w:rFonts w:ascii="Times New Roman" w:eastAsia="Times New Roman" w:hAnsi="Times New Roman" w:cs="Times New Roman"/>
                      <w:sz w:val="18"/>
                      <w:szCs w:val="18"/>
                      <w:lang w:val="en-US" w:eastAsia="ru-RU"/>
                    </w:rPr>
                    <w:t>___________________</w:t>
                  </w:r>
                  <w:r w:rsidR="00EC4782" w:rsidRPr="007B143B">
                    <w:rPr>
                      <w:rFonts w:ascii="Times New Roman" w:eastAsia="Times New Roman" w:hAnsi="Times New Roman" w:cs="Times New Roman"/>
                      <w:sz w:val="18"/>
                      <w:szCs w:val="18"/>
                      <w:lang w:val="en-US" w:eastAsia="ru-RU"/>
                    </w:rPr>
                    <w:t>__</w:t>
                  </w:r>
                </w:p>
                <w:p w14:paraId="191FF515" w14:textId="5988F3FD" w:rsidR="00EC4782" w:rsidRPr="007B143B" w:rsidRDefault="00EC4782" w:rsidP="00116D46">
                  <w:pPr>
                    <w:spacing w:after="0" w:line="240" w:lineRule="auto"/>
                    <w:jc w:val="both"/>
                    <w:rPr>
                      <w:rFonts w:ascii="Times New Roman" w:eastAsia="Times New Roman" w:hAnsi="Times New Roman" w:cs="Times New Roman"/>
                      <w:sz w:val="18"/>
                      <w:szCs w:val="18"/>
                      <w:lang w:val="en-US" w:eastAsia="ru-RU"/>
                    </w:rPr>
                  </w:pPr>
                </w:p>
              </w:tc>
            </w:tr>
            <w:tr w:rsidR="007B143B" w:rsidRPr="007B143B" w14:paraId="5D83B28E" w14:textId="77777777" w:rsidTr="006B3593">
              <w:tc>
                <w:tcPr>
                  <w:tcW w:w="19749" w:type="dxa"/>
                  <w:gridSpan w:val="2"/>
                  <w:tcMar>
                    <w:top w:w="0" w:type="dxa"/>
                    <w:left w:w="115" w:type="dxa"/>
                    <w:bottom w:w="0" w:type="dxa"/>
                    <w:right w:w="115" w:type="dxa"/>
                  </w:tcMar>
                </w:tcPr>
                <w:p w14:paraId="7536195F" w14:textId="59F14518" w:rsidR="007B143B" w:rsidRPr="007B143B" w:rsidRDefault="007B143B" w:rsidP="00EC4782">
                  <w:pPr>
                    <w:spacing w:after="0" w:line="240" w:lineRule="auto"/>
                    <w:jc w:val="both"/>
                    <w:rPr>
                      <w:rFonts w:ascii="Times New Roman" w:eastAsia="Times New Roman" w:hAnsi="Times New Roman" w:cs="Times New Roman"/>
                      <w:sz w:val="18"/>
                      <w:szCs w:val="18"/>
                      <w:lang w:val="en-US" w:eastAsia="ru-RU"/>
                    </w:rPr>
                  </w:pPr>
                  <w:r w:rsidRPr="007B143B">
                    <w:rPr>
                      <w:rFonts w:ascii="Times New Roman" w:eastAsia="Times New Roman" w:hAnsi="Times New Roman" w:cs="Times New Roman"/>
                      <w:sz w:val="18"/>
                      <w:szCs w:val="18"/>
                      <w:lang w:val="en-US" w:eastAsia="ru-RU"/>
                    </w:rPr>
                    <w:t> </w:t>
                  </w:r>
                </w:p>
                <w:p w14:paraId="17F48E20" w14:textId="1BFD2463" w:rsidR="007B143B" w:rsidRPr="007B143B" w:rsidRDefault="007B143B" w:rsidP="00EC4782">
                  <w:pPr>
                    <w:spacing w:after="0" w:line="240" w:lineRule="auto"/>
                    <w:jc w:val="both"/>
                    <w:rPr>
                      <w:rFonts w:ascii="Times New Roman" w:eastAsia="Times New Roman" w:hAnsi="Times New Roman" w:cs="Times New Roman"/>
                      <w:sz w:val="18"/>
                      <w:szCs w:val="18"/>
                      <w:lang w:val="en-US" w:eastAsia="ru-RU"/>
                    </w:rPr>
                  </w:pPr>
                </w:p>
                <w:p w14:paraId="5969BDBC" w14:textId="77777777" w:rsidR="007B143B" w:rsidRPr="007B143B" w:rsidRDefault="007B143B" w:rsidP="00EC4782">
                  <w:pPr>
                    <w:spacing w:after="0" w:line="240" w:lineRule="auto"/>
                    <w:jc w:val="both"/>
                    <w:rPr>
                      <w:rFonts w:ascii="Times New Roman" w:eastAsia="Times New Roman" w:hAnsi="Times New Roman" w:cs="Times New Roman"/>
                      <w:sz w:val="18"/>
                      <w:szCs w:val="18"/>
                      <w:lang w:val="en-US" w:eastAsia="ru-RU"/>
                    </w:rPr>
                  </w:pPr>
                </w:p>
                <w:p w14:paraId="46432B3E" w14:textId="19DEC550" w:rsidR="007B143B" w:rsidRDefault="007B143B" w:rsidP="00EC4782">
                  <w:pPr>
                    <w:spacing w:after="0" w:line="240" w:lineRule="auto"/>
                    <w:jc w:val="both"/>
                    <w:rPr>
                      <w:rFonts w:ascii="Times New Roman" w:eastAsia="Times New Roman" w:hAnsi="Times New Roman" w:cs="Times New Roman"/>
                      <w:sz w:val="18"/>
                      <w:szCs w:val="18"/>
                      <w:lang w:val="en-US" w:eastAsia="ru-RU"/>
                    </w:rPr>
                  </w:pPr>
                </w:p>
                <w:p w14:paraId="13BDB0E6" w14:textId="77777777" w:rsidR="007B143B" w:rsidRPr="007B143B" w:rsidRDefault="007B143B" w:rsidP="00EC4782">
                  <w:pPr>
                    <w:spacing w:after="0" w:line="240" w:lineRule="auto"/>
                    <w:jc w:val="both"/>
                    <w:rPr>
                      <w:rFonts w:ascii="Times New Roman" w:eastAsia="Times New Roman" w:hAnsi="Times New Roman" w:cs="Times New Roman"/>
                      <w:sz w:val="18"/>
                      <w:szCs w:val="18"/>
                      <w:lang w:val="en-US" w:eastAsia="ru-RU"/>
                    </w:rPr>
                  </w:pPr>
                </w:p>
                <w:p w14:paraId="6553838F" w14:textId="6A977708" w:rsidR="007B143B" w:rsidRPr="007B143B" w:rsidRDefault="007B143B" w:rsidP="00EC4782">
                  <w:pPr>
                    <w:spacing w:after="0" w:line="240" w:lineRule="auto"/>
                    <w:jc w:val="both"/>
                    <w:rPr>
                      <w:rFonts w:ascii="Times New Roman" w:eastAsia="Times New Roman" w:hAnsi="Times New Roman" w:cs="Times New Roman"/>
                      <w:b/>
                      <w:bCs/>
                      <w:sz w:val="18"/>
                      <w:szCs w:val="18"/>
                      <w:lang w:val="en-US" w:eastAsia="ru-RU"/>
                    </w:rPr>
                  </w:pPr>
                  <w:r w:rsidRPr="007B143B">
                    <w:rPr>
                      <w:rFonts w:ascii="Times New Roman" w:eastAsia="Times New Roman" w:hAnsi="Times New Roman" w:cs="Times New Roman"/>
                      <w:b/>
                      <w:bCs/>
                      <w:sz w:val="18"/>
                      <w:szCs w:val="18"/>
                      <w:lang w:val="en-US" w:eastAsia="ru-RU"/>
                    </w:rPr>
                    <w:t>_____</w:t>
                  </w:r>
                  <w:r w:rsidRPr="007B143B">
                    <w:rPr>
                      <w:rFonts w:ascii="Times New Roman" w:eastAsia="Times New Roman" w:hAnsi="Times New Roman" w:cs="Times New Roman"/>
                      <w:b/>
                      <w:bCs/>
                      <w:sz w:val="18"/>
                      <w:szCs w:val="18"/>
                      <w:lang w:eastAsia="ru-RU"/>
                    </w:rPr>
                    <w:t>_______________________</w:t>
                  </w:r>
                  <w:r w:rsidRPr="007B143B">
                    <w:rPr>
                      <w:rFonts w:ascii="Times New Roman" w:eastAsia="Times New Roman" w:hAnsi="Times New Roman" w:cs="Times New Roman"/>
                      <w:b/>
                      <w:bCs/>
                      <w:sz w:val="18"/>
                      <w:szCs w:val="18"/>
                      <w:lang w:val="en-US" w:eastAsia="ru-RU"/>
                    </w:rPr>
                    <w:t>____ / __</w:t>
                  </w:r>
                  <w:r w:rsidRPr="007B143B">
                    <w:rPr>
                      <w:rFonts w:ascii="Times New Roman" w:eastAsia="Times New Roman" w:hAnsi="Times New Roman" w:cs="Times New Roman"/>
                      <w:b/>
                      <w:bCs/>
                      <w:sz w:val="18"/>
                      <w:szCs w:val="18"/>
                      <w:lang w:eastAsia="ru-RU"/>
                    </w:rPr>
                    <w:t>____</w:t>
                  </w:r>
                  <w:r w:rsidRPr="007B143B">
                    <w:rPr>
                      <w:rFonts w:ascii="Times New Roman" w:eastAsia="Times New Roman" w:hAnsi="Times New Roman" w:cs="Times New Roman"/>
                      <w:b/>
                      <w:bCs/>
                      <w:sz w:val="18"/>
                      <w:szCs w:val="18"/>
                      <w:lang w:val="en-US" w:eastAsia="ru-RU"/>
                    </w:rPr>
                    <w:t>________</w:t>
                  </w:r>
                  <w:r>
                    <w:rPr>
                      <w:rFonts w:ascii="Times New Roman" w:eastAsia="Times New Roman" w:hAnsi="Times New Roman" w:cs="Times New Roman"/>
                      <w:b/>
                      <w:bCs/>
                      <w:sz w:val="18"/>
                      <w:szCs w:val="18"/>
                      <w:lang w:eastAsia="ru-RU"/>
                    </w:rPr>
                    <w:t>______</w:t>
                  </w:r>
                  <w:r w:rsidRPr="007B143B">
                    <w:rPr>
                      <w:rFonts w:ascii="Times New Roman" w:eastAsia="Times New Roman" w:hAnsi="Times New Roman" w:cs="Times New Roman"/>
                      <w:b/>
                      <w:bCs/>
                      <w:sz w:val="18"/>
                      <w:szCs w:val="18"/>
                      <w:lang w:val="en-US" w:eastAsia="ru-RU"/>
                    </w:rPr>
                    <w:t>___ /</w:t>
                  </w:r>
                </w:p>
                <w:p w14:paraId="0E6EAF63" w14:textId="77777777" w:rsidR="007B143B" w:rsidRDefault="007B143B" w:rsidP="00EC4782">
                  <w:pPr>
                    <w:spacing w:after="0" w:line="240" w:lineRule="auto"/>
                    <w:jc w:val="both"/>
                    <w:rPr>
                      <w:rFonts w:ascii="Times New Roman" w:eastAsia="Times New Roman" w:hAnsi="Times New Roman" w:cs="Times New Roman"/>
                      <w:b/>
                      <w:bCs/>
                      <w:sz w:val="18"/>
                      <w:szCs w:val="18"/>
                      <w:lang w:val="en-US" w:eastAsia="ru-RU"/>
                    </w:rPr>
                  </w:pPr>
                </w:p>
                <w:p w14:paraId="2B3522B1" w14:textId="77777777" w:rsidR="00393CDE" w:rsidRDefault="00393CDE" w:rsidP="00EC4782">
                  <w:pPr>
                    <w:spacing w:after="0" w:line="240" w:lineRule="auto"/>
                    <w:jc w:val="both"/>
                    <w:rPr>
                      <w:rFonts w:ascii="Times New Roman" w:eastAsia="Times New Roman" w:hAnsi="Times New Roman" w:cs="Times New Roman"/>
                      <w:b/>
                      <w:bCs/>
                      <w:sz w:val="18"/>
                      <w:szCs w:val="18"/>
                      <w:lang w:val="en-US" w:eastAsia="ru-RU"/>
                    </w:rPr>
                  </w:pPr>
                </w:p>
                <w:p w14:paraId="55E1E3B5" w14:textId="77777777" w:rsidR="00393CDE" w:rsidRPr="00393CDE" w:rsidRDefault="00393CDE" w:rsidP="00EC4782">
                  <w:pPr>
                    <w:spacing w:after="0" w:line="240" w:lineRule="auto"/>
                    <w:jc w:val="both"/>
                    <w:rPr>
                      <w:rFonts w:ascii="Times New Roman" w:eastAsia="Times New Roman" w:hAnsi="Times New Roman" w:cs="Times New Roman"/>
                      <w:bCs/>
                      <w:sz w:val="18"/>
                      <w:szCs w:val="18"/>
                      <w:lang w:val="en-US" w:eastAsia="ru-RU"/>
                    </w:rPr>
                  </w:pPr>
                </w:p>
                <w:p w14:paraId="76693635" w14:textId="21BA0514" w:rsidR="00393CDE" w:rsidRPr="00393CDE" w:rsidRDefault="00393CDE" w:rsidP="00EC4782">
                  <w:pPr>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393CDE">
                    <w:rPr>
                      <w:rFonts w:ascii="Times New Roman" w:eastAsia="Times New Roman" w:hAnsi="Times New Roman" w:cs="Times New Roman"/>
                      <w:bCs/>
                      <w:sz w:val="18"/>
                      <w:szCs w:val="18"/>
                      <w:lang w:eastAsia="ru-RU"/>
                    </w:rPr>
                    <w:t>«_____»_____________________2021</w:t>
                  </w:r>
                </w:p>
                <w:p w14:paraId="2872F73D" w14:textId="55E968E0" w:rsidR="00393CDE" w:rsidRPr="007B143B" w:rsidRDefault="00393CDE" w:rsidP="00EC4782">
                  <w:pPr>
                    <w:spacing w:after="0" w:line="240" w:lineRule="auto"/>
                    <w:jc w:val="both"/>
                    <w:rPr>
                      <w:rFonts w:ascii="Times New Roman" w:eastAsia="Times New Roman" w:hAnsi="Times New Roman" w:cs="Times New Roman"/>
                      <w:b/>
                      <w:bCs/>
                      <w:sz w:val="18"/>
                      <w:szCs w:val="18"/>
                      <w:lang w:val="en-US" w:eastAsia="ru-RU"/>
                    </w:rPr>
                  </w:pPr>
                </w:p>
              </w:tc>
            </w:tr>
          </w:tbl>
          <w:p w14:paraId="7C4666CA" w14:textId="013B0728" w:rsidR="00F56536" w:rsidRPr="006B1B6C" w:rsidRDefault="00F56536" w:rsidP="003A5F88">
            <w:pPr>
              <w:rPr>
                <w:rFonts w:ascii="Times New Roman" w:hAnsi="Times New Roman" w:cs="Times New Roman"/>
                <w:sz w:val="20"/>
                <w:szCs w:val="20"/>
                <w:lang w:val="en-US"/>
              </w:rPr>
            </w:pPr>
          </w:p>
        </w:tc>
      </w:tr>
    </w:tbl>
    <w:p w14:paraId="26AF41E6" w14:textId="77777777" w:rsidR="003C7B23" w:rsidRPr="00A5331F" w:rsidRDefault="003C7B23" w:rsidP="00A5331F">
      <w:pPr>
        <w:rPr>
          <w:rFonts w:ascii="Times New Roman" w:hAnsi="Times New Roman" w:cs="Times New Roman"/>
          <w:sz w:val="4"/>
          <w:szCs w:val="4"/>
          <w:lang w:val="en-US"/>
        </w:rPr>
      </w:pPr>
    </w:p>
    <w:sectPr w:rsidR="003C7B23" w:rsidRPr="00A5331F" w:rsidSect="007B1565">
      <w:pgSz w:w="11906" w:h="16838"/>
      <w:pgMar w:top="709" w:right="282"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17B8C" w14:textId="77777777" w:rsidR="00736542" w:rsidRDefault="00736542" w:rsidP="00D82BBF">
      <w:pPr>
        <w:spacing w:after="0" w:line="240" w:lineRule="auto"/>
      </w:pPr>
      <w:r>
        <w:separator/>
      </w:r>
    </w:p>
  </w:endnote>
  <w:endnote w:type="continuationSeparator" w:id="0">
    <w:p w14:paraId="7B901EAC" w14:textId="77777777" w:rsidR="00736542" w:rsidRDefault="00736542" w:rsidP="00D8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34B39" w14:textId="77777777" w:rsidR="00736542" w:rsidRDefault="00736542" w:rsidP="00D82BBF">
      <w:pPr>
        <w:spacing w:after="0" w:line="240" w:lineRule="auto"/>
      </w:pPr>
      <w:r>
        <w:separator/>
      </w:r>
    </w:p>
  </w:footnote>
  <w:footnote w:type="continuationSeparator" w:id="0">
    <w:p w14:paraId="4F005043" w14:textId="77777777" w:rsidR="00736542" w:rsidRDefault="00736542" w:rsidP="00D82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5B40"/>
    <w:multiLevelType w:val="multilevel"/>
    <w:tmpl w:val="E31E99BC"/>
    <w:lvl w:ilvl="0">
      <w:start w:val="3"/>
      <w:numFmt w:val="decimal"/>
      <w:lvlText w:val="%1."/>
      <w:lvlJc w:val="left"/>
      <w:pPr>
        <w:tabs>
          <w:tab w:val="num" w:pos="6313"/>
        </w:tabs>
        <w:ind w:left="6313" w:hanging="360"/>
      </w:pPr>
    </w:lvl>
    <w:lvl w:ilvl="1">
      <w:start w:val="1"/>
      <w:numFmt w:val="decimal"/>
      <w:lvlText w:val="%2."/>
      <w:lvlJc w:val="left"/>
      <w:pPr>
        <w:tabs>
          <w:tab w:val="num" w:pos="7033"/>
        </w:tabs>
        <w:ind w:left="7033" w:hanging="360"/>
      </w:pPr>
    </w:lvl>
    <w:lvl w:ilvl="2" w:tentative="1">
      <w:start w:val="1"/>
      <w:numFmt w:val="decimal"/>
      <w:lvlText w:val="%3."/>
      <w:lvlJc w:val="left"/>
      <w:pPr>
        <w:tabs>
          <w:tab w:val="num" w:pos="7753"/>
        </w:tabs>
        <w:ind w:left="7753" w:hanging="360"/>
      </w:pPr>
    </w:lvl>
    <w:lvl w:ilvl="3" w:tentative="1">
      <w:start w:val="1"/>
      <w:numFmt w:val="decimal"/>
      <w:lvlText w:val="%4."/>
      <w:lvlJc w:val="left"/>
      <w:pPr>
        <w:tabs>
          <w:tab w:val="num" w:pos="8473"/>
        </w:tabs>
        <w:ind w:left="8473" w:hanging="360"/>
      </w:pPr>
    </w:lvl>
    <w:lvl w:ilvl="4" w:tentative="1">
      <w:start w:val="1"/>
      <w:numFmt w:val="decimal"/>
      <w:lvlText w:val="%5."/>
      <w:lvlJc w:val="left"/>
      <w:pPr>
        <w:tabs>
          <w:tab w:val="num" w:pos="9193"/>
        </w:tabs>
        <w:ind w:left="9193" w:hanging="360"/>
      </w:pPr>
    </w:lvl>
    <w:lvl w:ilvl="5" w:tentative="1">
      <w:start w:val="1"/>
      <w:numFmt w:val="decimal"/>
      <w:lvlText w:val="%6."/>
      <w:lvlJc w:val="left"/>
      <w:pPr>
        <w:tabs>
          <w:tab w:val="num" w:pos="9913"/>
        </w:tabs>
        <w:ind w:left="9913" w:hanging="360"/>
      </w:pPr>
    </w:lvl>
    <w:lvl w:ilvl="6" w:tentative="1">
      <w:start w:val="1"/>
      <w:numFmt w:val="decimal"/>
      <w:lvlText w:val="%7."/>
      <w:lvlJc w:val="left"/>
      <w:pPr>
        <w:tabs>
          <w:tab w:val="num" w:pos="10633"/>
        </w:tabs>
        <w:ind w:left="10633" w:hanging="360"/>
      </w:pPr>
    </w:lvl>
    <w:lvl w:ilvl="7" w:tentative="1">
      <w:start w:val="1"/>
      <w:numFmt w:val="decimal"/>
      <w:lvlText w:val="%8."/>
      <w:lvlJc w:val="left"/>
      <w:pPr>
        <w:tabs>
          <w:tab w:val="num" w:pos="11353"/>
        </w:tabs>
        <w:ind w:left="11353" w:hanging="360"/>
      </w:pPr>
    </w:lvl>
    <w:lvl w:ilvl="8" w:tentative="1">
      <w:start w:val="1"/>
      <w:numFmt w:val="decimal"/>
      <w:lvlText w:val="%9."/>
      <w:lvlJc w:val="left"/>
      <w:pPr>
        <w:tabs>
          <w:tab w:val="num" w:pos="12073"/>
        </w:tabs>
        <w:ind w:left="12073" w:hanging="360"/>
      </w:pPr>
    </w:lvl>
  </w:abstractNum>
  <w:abstractNum w:abstractNumId="1" w15:restartNumberingAfterBreak="0">
    <w:nsid w:val="07F61162"/>
    <w:multiLevelType w:val="multilevel"/>
    <w:tmpl w:val="FFCE4C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20340"/>
    <w:multiLevelType w:val="multilevel"/>
    <w:tmpl w:val="0766171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0F5E74"/>
    <w:multiLevelType w:val="multilevel"/>
    <w:tmpl w:val="08A0292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B37C31"/>
    <w:multiLevelType w:val="multilevel"/>
    <w:tmpl w:val="83C21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63EE4"/>
    <w:multiLevelType w:val="hybridMultilevel"/>
    <w:tmpl w:val="107A5C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A2898"/>
    <w:multiLevelType w:val="multilevel"/>
    <w:tmpl w:val="F296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44F36"/>
    <w:multiLevelType w:val="multilevel"/>
    <w:tmpl w:val="0766171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DF7CB2"/>
    <w:multiLevelType w:val="multilevel"/>
    <w:tmpl w:val="08A0292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203330"/>
    <w:multiLevelType w:val="multilevel"/>
    <w:tmpl w:val="08A0292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EC3DE9"/>
    <w:multiLevelType w:val="hybridMultilevel"/>
    <w:tmpl w:val="3278A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855C70"/>
    <w:multiLevelType w:val="multilevel"/>
    <w:tmpl w:val="20DE3ECE"/>
    <w:lvl w:ilvl="0">
      <w:start w:val="2"/>
      <w:numFmt w:val="decimal"/>
      <w:lvlText w:val="%1."/>
      <w:lvlJc w:val="left"/>
      <w:pPr>
        <w:ind w:left="405" w:hanging="405"/>
      </w:pPr>
      <w:rPr>
        <w:rFonts w:eastAsia="Times New Roman" w:hint="default"/>
        <w:b w:val="0"/>
        <w:color w:val="000000"/>
      </w:rPr>
    </w:lvl>
    <w:lvl w:ilvl="1">
      <w:start w:val="11"/>
      <w:numFmt w:val="decimal"/>
      <w:lvlText w:val="%1.%2."/>
      <w:lvlJc w:val="left"/>
      <w:pPr>
        <w:ind w:left="405" w:hanging="405"/>
      </w:pPr>
      <w:rPr>
        <w:rFonts w:eastAsia="Times New Roman" w:hint="default"/>
        <w:b w:val="0"/>
        <w:color w:val="000000"/>
      </w:rPr>
    </w:lvl>
    <w:lvl w:ilvl="2">
      <w:start w:val="1"/>
      <w:numFmt w:val="decimal"/>
      <w:lvlText w:val="%1.%2.%3."/>
      <w:lvlJc w:val="left"/>
      <w:pPr>
        <w:ind w:left="1440" w:hanging="720"/>
      </w:pPr>
      <w:rPr>
        <w:rFonts w:eastAsia="Times New Roman" w:hint="default"/>
        <w:b w:val="0"/>
        <w:color w:val="000000"/>
      </w:rPr>
    </w:lvl>
    <w:lvl w:ilvl="3">
      <w:start w:val="1"/>
      <w:numFmt w:val="decimal"/>
      <w:lvlText w:val="%1.%2.%3.%4."/>
      <w:lvlJc w:val="left"/>
      <w:pPr>
        <w:ind w:left="1800" w:hanging="720"/>
      </w:pPr>
      <w:rPr>
        <w:rFonts w:eastAsia="Times New Roman" w:hint="default"/>
        <w:b w:val="0"/>
        <w:color w:val="000000"/>
      </w:rPr>
    </w:lvl>
    <w:lvl w:ilvl="4">
      <w:start w:val="1"/>
      <w:numFmt w:val="decimal"/>
      <w:lvlText w:val="%1.%2.%3.%4.%5."/>
      <w:lvlJc w:val="left"/>
      <w:pPr>
        <w:ind w:left="2520" w:hanging="1080"/>
      </w:pPr>
      <w:rPr>
        <w:rFonts w:eastAsia="Times New Roman" w:hint="default"/>
        <w:b w:val="0"/>
        <w:color w:val="000000"/>
      </w:rPr>
    </w:lvl>
    <w:lvl w:ilvl="5">
      <w:start w:val="1"/>
      <w:numFmt w:val="decimal"/>
      <w:lvlText w:val="%1.%2.%3.%4.%5.%6."/>
      <w:lvlJc w:val="left"/>
      <w:pPr>
        <w:ind w:left="2880" w:hanging="1080"/>
      </w:pPr>
      <w:rPr>
        <w:rFonts w:eastAsia="Times New Roman" w:hint="default"/>
        <w:b w:val="0"/>
        <w:color w:val="000000"/>
      </w:rPr>
    </w:lvl>
    <w:lvl w:ilvl="6">
      <w:start w:val="1"/>
      <w:numFmt w:val="decimal"/>
      <w:lvlText w:val="%1.%2.%3.%4.%5.%6.%7."/>
      <w:lvlJc w:val="left"/>
      <w:pPr>
        <w:ind w:left="3240" w:hanging="1080"/>
      </w:pPr>
      <w:rPr>
        <w:rFonts w:eastAsia="Times New Roman" w:hint="default"/>
        <w:b w:val="0"/>
        <w:color w:val="000000"/>
      </w:rPr>
    </w:lvl>
    <w:lvl w:ilvl="7">
      <w:start w:val="1"/>
      <w:numFmt w:val="decimal"/>
      <w:lvlText w:val="%1.%2.%3.%4.%5.%6.%7.%8."/>
      <w:lvlJc w:val="left"/>
      <w:pPr>
        <w:ind w:left="3960" w:hanging="1440"/>
      </w:pPr>
      <w:rPr>
        <w:rFonts w:eastAsia="Times New Roman" w:hint="default"/>
        <w:b w:val="0"/>
        <w:color w:val="000000"/>
      </w:rPr>
    </w:lvl>
    <w:lvl w:ilvl="8">
      <w:start w:val="1"/>
      <w:numFmt w:val="decimal"/>
      <w:lvlText w:val="%1.%2.%3.%4.%5.%6.%7.%8.%9."/>
      <w:lvlJc w:val="left"/>
      <w:pPr>
        <w:ind w:left="4320" w:hanging="1440"/>
      </w:pPr>
      <w:rPr>
        <w:rFonts w:eastAsia="Times New Roman" w:hint="default"/>
        <w:b w:val="0"/>
        <w:color w:val="000000"/>
      </w:rPr>
    </w:lvl>
  </w:abstractNum>
  <w:abstractNum w:abstractNumId="12" w15:restartNumberingAfterBreak="0">
    <w:nsid w:val="35441FF8"/>
    <w:multiLevelType w:val="hybridMultilevel"/>
    <w:tmpl w:val="E610A84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37BC53FF"/>
    <w:multiLevelType w:val="multilevel"/>
    <w:tmpl w:val="4B68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A1BA8"/>
    <w:multiLevelType w:val="multilevel"/>
    <w:tmpl w:val="46B288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0E769B"/>
    <w:multiLevelType w:val="multilevel"/>
    <w:tmpl w:val="B55E80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E65D0C"/>
    <w:multiLevelType w:val="multilevel"/>
    <w:tmpl w:val="3278A2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737637"/>
    <w:multiLevelType w:val="hybridMultilevel"/>
    <w:tmpl w:val="4B72A6D0"/>
    <w:lvl w:ilvl="0" w:tplc="2000000F">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AAB1BCB"/>
    <w:multiLevelType w:val="hybridMultilevel"/>
    <w:tmpl w:val="23105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490A98"/>
    <w:multiLevelType w:val="hybridMultilevel"/>
    <w:tmpl w:val="3CCA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86CBA"/>
    <w:multiLevelType w:val="hybridMultilevel"/>
    <w:tmpl w:val="A326995E"/>
    <w:lvl w:ilvl="0" w:tplc="2000000F">
      <w:start w:val="5"/>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6191304F"/>
    <w:multiLevelType w:val="hybridMultilevel"/>
    <w:tmpl w:val="B2BEA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A328B0"/>
    <w:multiLevelType w:val="multilevel"/>
    <w:tmpl w:val="45ECB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1452A1"/>
    <w:multiLevelType w:val="hybridMultilevel"/>
    <w:tmpl w:val="E488C8FE"/>
    <w:lvl w:ilvl="0" w:tplc="20163C7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7"/>
  </w:num>
  <w:num w:numId="4">
    <w:abstractNumId w:val="2"/>
  </w:num>
  <w:num w:numId="5">
    <w:abstractNumId w:val="3"/>
  </w:num>
  <w:num w:numId="6">
    <w:abstractNumId w:val="12"/>
  </w:num>
  <w:num w:numId="7">
    <w:abstractNumId w:val="4"/>
    <w:lvlOverride w:ilvl="0">
      <w:lvl w:ilvl="0">
        <w:numFmt w:val="decimal"/>
        <w:lvlText w:val="%1."/>
        <w:lvlJc w:val="left"/>
      </w:lvl>
    </w:lvlOverride>
  </w:num>
  <w:num w:numId="8">
    <w:abstractNumId w:val="0"/>
  </w:num>
  <w:num w:numId="9">
    <w:abstractNumId w:val="20"/>
  </w:num>
  <w:num w:numId="10">
    <w:abstractNumId w:val="17"/>
  </w:num>
  <w:num w:numId="11">
    <w:abstractNumId w:val="14"/>
    <w:lvlOverride w:ilvl="0">
      <w:lvl w:ilvl="0">
        <w:numFmt w:val="decimal"/>
        <w:lvlText w:val="%1."/>
        <w:lvlJc w:val="left"/>
      </w:lvl>
    </w:lvlOverride>
  </w:num>
  <w:num w:numId="12">
    <w:abstractNumId w:val="8"/>
  </w:num>
  <w:num w:numId="13">
    <w:abstractNumId w:val="16"/>
  </w:num>
  <w:num w:numId="14">
    <w:abstractNumId w:val="1"/>
    <w:lvlOverride w:ilvl="0">
      <w:lvl w:ilvl="0">
        <w:numFmt w:val="decimal"/>
        <w:lvlText w:val="%1."/>
        <w:lvlJc w:val="left"/>
      </w:lvl>
    </w:lvlOverride>
  </w:num>
  <w:num w:numId="15">
    <w:abstractNumId w:val="22"/>
  </w:num>
  <w:num w:numId="16">
    <w:abstractNumId w:val="13"/>
  </w:num>
  <w:num w:numId="17">
    <w:abstractNumId w:val="5"/>
  </w:num>
  <w:num w:numId="18">
    <w:abstractNumId w:val="10"/>
  </w:num>
  <w:num w:numId="19">
    <w:abstractNumId w:val="9"/>
  </w:num>
  <w:num w:numId="20">
    <w:abstractNumId w:val="19"/>
  </w:num>
  <w:num w:numId="21">
    <w:abstractNumId w:val="23"/>
  </w:num>
  <w:num w:numId="22">
    <w:abstractNumId w:val="11"/>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FE"/>
    <w:rsid w:val="00021895"/>
    <w:rsid w:val="00022767"/>
    <w:rsid w:val="00027793"/>
    <w:rsid w:val="000311B4"/>
    <w:rsid w:val="00037CAB"/>
    <w:rsid w:val="00057593"/>
    <w:rsid w:val="00080D4B"/>
    <w:rsid w:val="000816BD"/>
    <w:rsid w:val="0008329F"/>
    <w:rsid w:val="000832B7"/>
    <w:rsid w:val="000A57FE"/>
    <w:rsid w:val="000C02EA"/>
    <w:rsid w:val="000C05CF"/>
    <w:rsid w:val="000C1478"/>
    <w:rsid w:val="000E134E"/>
    <w:rsid w:val="000E4324"/>
    <w:rsid w:val="0011115A"/>
    <w:rsid w:val="00113A39"/>
    <w:rsid w:val="00116D46"/>
    <w:rsid w:val="00120796"/>
    <w:rsid w:val="00130E34"/>
    <w:rsid w:val="00131426"/>
    <w:rsid w:val="001316F7"/>
    <w:rsid w:val="00134561"/>
    <w:rsid w:val="001367C5"/>
    <w:rsid w:val="001560CC"/>
    <w:rsid w:val="00161CFD"/>
    <w:rsid w:val="00161FF6"/>
    <w:rsid w:val="0017660E"/>
    <w:rsid w:val="001807B9"/>
    <w:rsid w:val="00181B18"/>
    <w:rsid w:val="00183C41"/>
    <w:rsid w:val="00186880"/>
    <w:rsid w:val="001872A0"/>
    <w:rsid w:val="00190BFB"/>
    <w:rsid w:val="00193D77"/>
    <w:rsid w:val="00194E84"/>
    <w:rsid w:val="001A073A"/>
    <w:rsid w:val="001A53A2"/>
    <w:rsid w:val="001B6D25"/>
    <w:rsid w:val="001C26B6"/>
    <w:rsid w:val="001C4E60"/>
    <w:rsid w:val="001D36BA"/>
    <w:rsid w:val="001D6E2F"/>
    <w:rsid w:val="001E3C49"/>
    <w:rsid w:val="001E548C"/>
    <w:rsid w:val="001F1294"/>
    <w:rsid w:val="001F1580"/>
    <w:rsid w:val="00205CAF"/>
    <w:rsid w:val="00213F23"/>
    <w:rsid w:val="00225524"/>
    <w:rsid w:val="002330D4"/>
    <w:rsid w:val="00253452"/>
    <w:rsid w:val="0025731F"/>
    <w:rsid w:val="00265BC2"/>
    <w:rsid w:val="00273E91"/>
    <w:rsid w:val="00275A14"/>
    <w:rsid w:val="00285854"/>
    <w:rsid w:val="00292F58"/>
    <w:rsid w:val="00297B1B"/>
    <w:rsid w:val="002A17A3"/>
    <w:rsid w:val="002C0BE1"/>
    <w:rsid w:val="002D279A"/>
    <w:rsid w:val="002D3213"/>
    <w:rsid w:val="002E77FC"/>
    <w:rsid w:val="002F085B"/>
    <w:rsid w:val="002F34DA"/>
    <w:rsid w:val="002F6126"/>
    <w:rsid w:val="00301235"/>
    <w:rsid w:val="00301BDF"/>
    <w:rsid w:val="0030451B"/>
    <w:rsid w:val="00326DDE"/>
    <w:rsid w:val="0033321A"/>
    <w:rsid w:val="00333BE3"/>
    <w:rsid w:val="00346E34"/>
    <w:rsid w:val="003545D7"/>
    <w:rsid w:val="00363DBF"/>
    <w:rsid w:val="003744BD"/>
    <w:rsid w:val="003745FC"/>
    <w:rsid w:val="0038478E"/>
    <w:rsid w:val="00387957"/>
    <w:rsid w:val="0039203F"/>
    <w:rsid w:val="00393CDE"/>
    <w:rsid w:val="003A0642"/>
    <w:rsid w:val="003A14DD"/>
    <w:rsid w:val="003A2189"/>
    <w:rsid w:val="003A5585"/>
    <w:rsid w:val="003A5F88"/>
    <w:rsid w:val="003A6D2E"/>
    <w:rsid w:val="003A7D1C"/>
    <w:rsid w:val="003B42F7"/>
    <w:rsid w:val="003B6B51"/>
    <w:rsid w:val="003C758D"/>
    <w:rsid w:val="003C75D8"/>
    <w:rsid w:val="003C7B23"/>
    <w:rsid w:val="003F1183"/>
    <w:rsid w:val="0040101B"/>
    <w:rsid w:val="0040483F"/>
    <w:rsid w:val="004270F4"/>
    <w:rsid w:val="0043062D"/>
    <w:rsid w:val="00434DFD"/>
    <w:rsid w:val="0044662D"/>
    <w:rsid w:val="00455D8D"/>
    <w:rsid w:val="00460A4A"/>
    <w:rsid w:val="00494E84"/>
    <w:rsid w:val="00495DAD"/>
    <w:rsid w:val="00496263"/>
    <w:rsid w:val="004A1722"/>
    <w:rsid w:val="004A34F8"/>
    <w:rsid w:val="004B651A"/>
    <w:rsid w:val="004C11AC"/>
    <w:rsid w:val="004C7206"/>
    <w:rsid w:val="004E72F2"/>
    <w:rsid w:val="004F0912"/>
    <w:rsid w:val="004F4780"/>
    <w:rsid w:val="00512FC3"/>
    <w:rsid w:val="00513E0E"/>
    <w:rsid w:val="00517120"/>
    <w:rsid w:val="00521E4A"/>
    <w:rsid w:val="005246A0"/>
    <w:rsid w:val="00525D73"/>
    <w:rsid w:val="00546605"/>
    <w:rsid w:val="0054686D"/>
    <w:rsid w:val="00555AE8"/>
    <w:rsid w:val="0056027D"/>
    <w:rsid w:val="00567B14"/>
    <w:rsid w:val="00567EF4"/>
    <w:rsid w:val="00571855"/>
    <w:rsid w:val="00576A90"/>
    <w:rsid w:val="00582EAA"/>
    <w:rsid w:val="005964DB"/>
    <w:rsid w:val="00597297"/>
    <w:rsid w:val="005974B3"/>
    <w:rsid w:val="005A1C3B"/>
    <w:rsid w:val="005A388F"/>
    <w:rsid w:val="005C0365"/>
    <w:rsid w:val="005D136A"/>
    <w:rsid w:val="005F62AE"/>
    <w:rsid w:val="00601919"/>
    <w:rsid w:val="00601E2F"/>
    <w:rsid w:val="00602696"/>
    <w:rsid w:val="00617A4B"/>
    <w:rsid w:val="00622399"/>
    <w:rsid w:val="00636662"/>
    <w:rsid w:val="00646B50"/>
    <w:rsid w:val="0065402D"/>
    <w:rsid w:val="006620E6"/>
    <w:rsid w:val="00670726"/>
    <w:rsid w:val="006740C8"/>
    <w:rsid w:val="006764BC"/>
    <w:rsid w:val="00681E03"/>
    <w:rsid w:val="00685B90"/>
    <w:rsid w:val="00692A0C"/>
    <w:rsid w:val="0069668E"/>
    <w:rsid w:val="006A5D18"/>
    <w:rsid w:val="006B1B6C"/>
    <w:rsid w:val="006B3DA1"/>
    <w:rsid w:val="006B4B01"/>
    <w:rsid w:val="006C329E"/>
    <w:rsid w:val="006C38C3"/>
    <w:rsid w:val="006D399A"/>
    <w:rsid w:val="006D5087"/>
    <w:rsid w:val="006D6296"/>
    <w:rsid w:val="006F40F5"/>
    <w:rsid w:val="006F511C"/>
    <w:rsid w:val="006F5FED"/>
    <w:rsid w:val="0070420A"/>
    <w:rsid w:val="00724D3E"/>
    <w:rsid w:val="00725A46"/>
    <w:rsid w:val="00726C18"/>
    <w:rsid w:val="00733F74"/>
    <w:rsid w:val="00736542"/>
    <w:rsid w:val="00741300"/>
    <w:rsid w:val="0074206F"/>
    <w:rsid w:val="00743EC1"/>
    <w:rsid w:val="00751159"/>
    <w:rsid w:val="007536A7"/>
    <w:rsid w:val="0075675D"/>
    <w:rsid w:val="00775AC4"/>
    <w:rsid w:val="007760E3"/>
    <w:rsid w:val="0078089F"/>
    <w:rsid w:val="007844B7"/>
    <w:rsid w:val="00784E5F"/>
    <w:rsid w:val="007A3CC1"/>
    <w:rsid w:val="007A5BEE"/>
    <w:rsid w:val="007A65AF"/>
    <w:rsid w:val="007B143B"/>
    <w:rsid w:val="007B1565"/>
    <w:rsid w:val="007B76C8"/>
    <w:rsid w:val="007C2477"/>
    <w:rsid w:val="007D0808"/>
    <w:rsid w:val="007D0CAB"/>
    <w:rsid w:val="007D6820"/>
    <w:rsid w:val="007E2371"/>
    <w:rsid w:val="007E6ED9"/>
    <w:rsid w:val="007E7FDD"/>
    <w:rsid w:val="007F5F50"/>
    <w:rsid w:val="00800ADB"/>
    <w:rsid w:val="008101A9"/>
    <w:rsid w:val="008120F0"/>
    <w:rsid w:val="00817D9B"/>
    <w:rsid w:val="00826416"/>
    <w:rsid w:val="00826A90"/>
    <w:rsid w:val="00830453"/>
    <w:rsid w:val="0083144A"/>
    <w:rsid w:val="00833CA4"/>
    <w:rsid w:val="00836083"/>
    <w:rsid w:val="00836397"/>
    <w:rsid w:val="0084181C"/>
    <w:rsid w:val="00846970"/>
    <w:rsid w:val="008527CB"/>
    <w:rsid w:val="00877782"/>
    <w:rsid w:val="00894947"/>
    <w:rsid w:val="008A4C11"/>
    <w:rsid w:val="008B09E9"/>
    <w:rsid w:val="008C5A07"/>
    <w:rsid w:val="008D1752"/>
    <w:rsid w:val="008E4CA5"/>
    <w:rsid w:val="008E660F"/>
    <w:rsid w:val="008E7003"/>
    <w:rsid w:val="008F24D6"/>
    <w:rsid w:val="008F509D"/>
    <w:rsid w:val="008F5339"/>
    <w:rsid w:val="009104CA"/>
    <w:rsid w:val="00912CB4"/>
    <w:rsid w:val="0091490D"/>
    <w:rsid w:val="0092758F"/>
    <w:rsid w:val="00927EB2"/>
    <w:rsid w:val="00935A5A"/>
    <w:rsid w:val="00942210"/>
    <w:rsid w:val="00950097"/>
    <w:rsid w:val="00964590"/>
    <w:rsid w:val="009651BE"/>
    <w:rsid w:val="00967D80"/>
    <w:rsid w:val="00973A6F"/>
    <w:rsid w:val="00973BB4"/>
    <w:rsid w:val="00976DBA"/>
    <w:rsid w:val="0098054E"/>
    <w:rsid w:val="00987FEB"/>
    <w:rsid w:val="009A0C82"/>
    <w:rsid w:val="009A2F6B"/>
    <w:rsid w:val="009A593D"/>
    <w:rsid w:val="009B1295"/>
    <w:rsid w:val="009B2566"/>
    <w:rsid w:val="009B29B7"/>
    <w:rsid w:val="009B6AE9"/>
    <w:rsid w:val="009C0629"/>
    <w:rsid w:val="009C4267"/>
    <w:rsid w:val="009C79A3"/>
    <w:rsid w:val="009D660C"/>
    <w:rsid w:val="009D7D75"/>
    <w:rsid w:val="009E2DE3"/>
    <w:rsid w:val="009E32A5"/>
    <w:rsid w:val="009E6036"/>
    <w:rsid w:val="009F18CE"/>
    <w:rsid w:val="009F1C20"/>
    <w:rsid w:val="009F269D"/>
    <w:rsid w:val="00A156F2"/>
    <w:rsid w:val="00A327B6"/>
    <w:rsid w:val="00A47B7F"/>
    <w:rsid w:val="00A504F4"/>
    <w:rsid w:val="00A505BA"/>
    <w:rsid w:val="00A523B8"/>
    <w:rsid w:val="00A52901"/>
    <w:rsid w:val="00A5331F"/>
    <w:rsid w:val="00A5376F"/>
    <w:rsid w:val="00A55A20"/>
    <w:rsid w:val="00A578E8"/>
    <w:rsid w:val="00A62A25"/>
    <w:rsid w:val="00A66FFC"/>
    <w:rsid w:val="00A738E7"/>
    <w:rsid w:val="00A94405"/>
    <w:rsid w:val="00AA13FD"/>
    <w:rsid w:val="00AA5320"/>
    <w:rsid w:val="00AB1F4D"/>
    <w:rsid w:val="00AB367C"/>
    <w:rsid w:val="00AC7569"/>
    <w:rsid w:val="00AD6CDA"/>
    <w:rsid w:val="00AE33B6"/>
    <w:rsid w:val="00AE4B06"/>
    <w:rsid w:val="00AF35F2"/>
    <w:rsid w:val="00AF562C"/>
    <w:rsid w:val="00AF6BE1"/>
    <w:rsid w:val="00B04A8B"/>
    <w:rsid w:val="00B05983"/>
    <w:rsid w:val="00B10A45"/>
    <w:rsid w:val="00B14B73"/>
    <w:rsid w:val="00B2089B"/>
    <w:rsid w:val="00B3589D"/>
    <w:rsid w:val="00B5438B"/>
    <w:rsid w:val="00B55F40"/>
    <w:rsid w:val="00B7052F"/>
    <w:rsid w:val="00B713A5"/>
    <w:rsid w:val="00B7149A"/>
    <w:rsid w:val="00B7700C"/>
    <w:rsid w:val="00B77962"/>
    <w:rsid w:val="00B821BE"/>
    <w:rsid w:val="00B87E9B"/>
    <w:rsid w:val="00B90EE1"/>
    <w:rsid w:val="00BB1F43"/>
    <w:rsid w:val="00BB41B5"/>
    <w:rsid w:val="00BB744D"/>
    <w:rsid w:val="00BC4CBE"/>
    <w:rsid w:val="00BC6898"/>
    <w:rsid w:val="00BD50FB"/>
    <w:rsid w:val="00BE54A2"/>
    <w:rsid w:val="00BF276A"/>
    <w:rsid w:val="00C07DEE"/>
    <w:rsid w:val="00C105CE"/>
    <w:rsid w:val="00C22832"/>
    <w:rsid w:val="00C32767"/>
    <w:rsid w:val="00C370DB"/>
    <w:rsid w:val="00C4284A"/>
    <w:rsid w:val="00C51CC5"/>
    <w:rsid w:val="00C60E62"/>
    <w:rsid w:val="00C6288C"/>
    <w:rsid w:val="00C6503C"/>
    <w:rsid w:val="00C8183D"/>
    <w:rsid w:val="00C82886"/>
    <w:rsid w:val="00C83235"/>
    <w:rsid w:val="00C867BD"/>
    <w:rsid w:val="00C86FD2"/>
    <w:rsid w:val="00C92C5D"/>
    <w:rsid w:val="00C96C3F"/>
    <w:rsid w:val="00C97C53"/>
    <w:rsid w:val="00CA22C5"/>
    <w:rsid w:val="00CB41DF"/>
    <w:rsid w:val="00CB6248"/>
    <w:rsid w:val="00CC0D05"/>
    <w:rsid w:val="00CC0DCF"/>
    <w:rsid w:val="00CC0F5C"/>
    <w:rsid w:val="00CC3FCF"/>
    <w:rsid w:val="00CC4493"/>
    <w:rsid w:val="00CD5BA5"/>
    <w:rsid w:val="00CD6BB9"/>
    <w:rsid w:val="00CE4F11"/>
    <w:rsid w:val="00CF7314"/>
    <w:rsid w:val="00D07711"/>
    <w:rsid w:val="00D211D2"/>
    <w:rsid w:val="00D306B3"/>
    <w:rsid w:val="00D31B43"/>
    <w:rsid w:val="00D32FF8"/>
    <w:rsid w:val="00D3733E"/>
    <w:rsid w:val="00D37C1C"/>
    <w:rsid w:val="00D42B0E"/>
    <w:rsid w:val="00D43807"/>
    <w:rsid w:val="00D45293"/>
    <w:rsid w:val="00D4558A"/>
    <w:rsid w:val="00D474C2"/>
    <w:rsid w:val="00D5523C"/>
    <w:rsid w:val="00D558E7"/>
    <w:rsid w:val="00D65474"/>
    <w:rsid w:val="00D679C3"/>
    <w:rsid w:val="00D74FB9"/>
    <w:rsid w:val="00D818CE"/>
    <w:rsid w:val="00D82BBF"/>
    <w:rsid w:val="00D86001"/>
    <w:rsid w:val="00D8732D"/>
    <w:rsid w:val="00D92051"/>
    <w:rsid w:val="00DA2702"/>
    <w:rsid w:val="00DA334F"/>
    <w:rsid w:val="00DA5E57"/>
    <w:rsid w:val="00DB3103"/>
    <w:rsid w:val="00DB56B8"/>
    <w:rsid w:val="00DC6853"/>
    <w:rsid w:val="00DD0033"/>
    <w:rsid w:val="00DD22C5"/>
    <w:rsid w:val="00DD3CCE"/>
    <w:rsid w:val="00DE2480"/>
    <w:rsid w:val="00DE281B"/>
    <w:rsid w:val="00DE2A5D"/>
    <w:rsid w:val="00DF4EBA"/>
    <w:rsid w:val="00DF52B5"/>
    <w:rsid w:val="00DF72A0"/>
    <w:rsid w:val="00E01695"/>
    <w:rsid w:val="00E046FE"/>
    <w:rsid w:val="00E14C56"/>
    <w:rsid w:val="00E164CD"/>
    <w:rsid w:val="00E17C2C"/>
    <w:rsid w:val="00E20115"/>
    <w:rsid w:val="00E23DFC"/>
    <w:rsid w:val="00E332F3"/>
    <w:rsid w:val="00E426B9"/>
    <w:rsid w:val="00E47314"/>
    <w:rsid w:val="00E55A46"/>
    <w:rsid w:val="00E60FAC"/>
    <w:rsid w:val="00E64404"/>
    <w:rsid w:val="00E66A53"/>
    <w:rsid w:val="00E7296B"/>
    <w:rsid w:val="00E771C4"/>
    <w:rsid w:val="00E77C6D"/>
    <w:rsid w:val="00E83B1E"/>
    <w:rsid w:val="00E8636A"/>
    <w:rsid w:val="00EB3A5A"/>
    <w:rsid w:val="00EB47BF"/>
    <w:rsid w:val="00EC045A"/>
    <w:rsid w:val="00EC4782"/>
    <w:rsid w:val="00EC542C"/>
    <w:rsid w:val="00ED19E8"/>
    <w:rsid w:val="00ED5564"/>
    <w:rsid w:val="00ED5760"/>
    <w:rsid w:val="00ED65DB"/>
    <w:rsid w:val="00ED65FC"/>
    <w:rsid w:val="00EE12AF"/>
    <w:rsid w:val="00EE47D8"/>
    <w:rsid w:val="00EF22C4"/>
    <w:rsid w:val="00EF68F1"/>
    <w:rsid w:val="00F05CC1"/>
    <w:rsid w:val="00F16ACC"/>
    <w:rsid w:val="00F22ED8"/>
    <w:rsid w:val="00F41B10"/>
    <w:rsid w:val="00F56536"/>
    <w:rsid w:val="00F577DE"/>
    <w:rsid w:val="00F64DB5"/>
    <w:rsid w:val="00F75A7E"/>
    <w:rsid w:val="00F80889"/>
    <w:rsid w:val="00F8117D"/>
    <w:rsid w:val="00F96829"/>
    <w:rsid w:val="00F97A0B"/>
    <w:rsid w:val="00FA4C96"/>
    <w:rsid w:val="00FB4B35"/>
    <w:rsid w:val="00FE45B5"/>
    <w:rsid w:val="00FE74C5"/>
    <w:rsid w:val="00FF2D7C"/>
    <w:rsid w:val="00FF53B9"/>
    <w:rsid w:val="00FF6E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5FE8"/>
  <w15:docId w15:val="{F1B638DE-31F3-4C3E-9EA6-411D524D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94E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B56B8"/>
    <w:pPr>
      <w:keepNext/>
      <w:spacing w:after="0" w:line="240" w:lineRule="auto"/>
      <w:outlineLvl w:val="1"/>
    </w:pPr>
    <w:rPr>
      <w:rFonts w:ascii="Times New Roman" w:eastAsia="Times New Roman" w:hAnsi="Times New Roman" w:cs="Times New Roman"/>
      <w:b/>
      <w:sz w:val="28"/>
      <w:szCs w:val="20"/>
      <w:lang w:val="en-US" w:eastAsia="ru-RU"/>
    </w:rPr>
  </w:style>
  <w:style w:type="paragraph" w:styleId="3">
    <w:name w:val="heading 3"/>
    <w:basedOn w:val="a"/>
    <w:next w:val="a"/>
    <w:link w:val="30"/>
    <w:uiPriority w:val="9"/>
    <w:semiHidden/>
    <w:unhideWhenUsed/>
    <w:qFormat/>
    <w:rsid w:val="00FE45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5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5BEE"/>
    <w:pPr>
      <w:ind w:left="720"/>
      <w:contextualSpacing/>
    </w:pPr>
  </w:style>
  <w:style w:type="character" w:customStyle="1" w:styleId="FontStyle12">
    <w:name w:val="Font Style12"/>
    <w:uiPriority w:val="99"/>
    <w:rsid w:val="00A94405"/>
    <w:rPr>
      <w:rFonts w:ascii="Arial" w:hAnsi="Arial" w:cs="Arial"/>
      <w:sz w:val="18"/>
      <w:szCs w:val="18"/>
    </w:rPr>
  </w:style>
  <w:style w:type="paragraph" w:customStyle="1" w:styleId="Style3">
    <w:name w:val="Style3"/>
    <w:basedOn w:val="a"/>
    <w:uiPriority w:val="99"/>
    <w:rsid w:val="00A94405"/>
    <w:pPr>
      <w:widowControl w:val="0"/>
      <w:autoSpaceDE w:val="0"/>
      <w:autoSpaceDN w:val="0"/>
      <w:adjustRightInd w:val="0"/>
      <w:spacing w:after="0" w:line="230" w:lineRule="exact"/>
      <w:jc w:val="both"/>
    </w:pPr>
    <w:rPr>
      <w:rFonts w:ascii="Arial" w:eastAsia="Times New Roman" w:hAnsi="Arial" w:cs="Arial"/>
      <w:sz w:val="24"/>
      <w:szCs w:val="24"/>
      <w:lang w:eastAsia="ru-RU"/>
    </w:rPr>
  </w:style>
  <w:style w:type="character" w:customStyle="1" w:styleId="FontStyle14">
    <w:name w:val="Font Style14"/>
    <w:uiPriority w:val="99"/>
    <w:rsid w:val="00A94405"/>
    <w:rPr>
      <w:rFonts w:ascii="Arial" w:hAnsi="Arial" w:cs="Arial"/>
      <w:b/>
      <w:bCs/>
      <w:sz w:val="18"/>
      <w:szCs w:val="18"/>
    </w:rPr>
  </w:style>
  <w:style w:type="paragraph" w:styleId="a5">
    <w:name w:val="Body Text"/>
    <w:basedOn w:val="a"/>
    <w:link w:val="a6"/>
    <w:uiPriority w:val="99"/>
    <w:unhideWhenUsed/>
    <w:rsid w:val="00213F23"/>
    <w:pPr>
      <w:widowControl w:val="0"/>
      <w:autoSpaceDE w:val="0"/>
      <w:autoSpaceDN w:val="0"/>
      <w:adjustRightInd w:val="0"/>
      <w:spacing w:after="120" w:line="240" w:lineRule="auto"/>
    </w:pPr>
    <w:rPr>
      <w:rFonts w:ascii="Arial" w:eastAsia="Times New Roman" w:hAnsi="Arial" w:cs="Times New Roman"/>
      <w:sz w:val="24"/>
      <w:szCs w:val="24"/>
      <w:lang w:eastAsia="ru-RU"/>
    </w:rPr>
  </w:style>
  <w:style w:type="character" w:customStyle="1" w:styleId="a6">
    <w:name w:val="Основной текст Знак"/>
    <w:basedOn w:val="a0"/>
    <w:link w:val="a5"/>
    <w:uiPriority w:val="99"/>
    <w:rsid w:val="00213F23"/>
    <w:rPr>
      <w:rFonts w:ascii="Arial" w:eastAsia="Times New Roman" w:hAnsi="Arial" w:cs="Times New Roman"/>
      <w:sz w:val="24"/>
      <w:szCs w:val="24"/>
      <w:lang w:val="uk-UA" w:eastAsia="ru-RU"/>
    </w:rPr>
  </w:style>
  <w:style w:type="character" w:customStyle="1" w:styleId="hps">
    <w:name w:val="hps"/>
    <w:basedOn w:val="a0"/>
    <w:rsid w:val="00877782"/>
  </w:style>
  <w:style w:type="paragraph" w:styleId="a7">
    <w:name w:val="Balloon Text"/>
    <w:basedOn w:val="a"/>
    <w:link w:val="a8"/>
    <w:semiHidden/>
    <w:unhideWhenUsed/>
    <w:rsid w:val="00BE54A2"/>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BE54A2"/>
    <w:rPr>
      <w:rFonts w:ascii="Tahoma" w:hAnsi="Tahoma" w:cs="Tahoma"/>
      <w:sz w:val="16"/>
      <w:szCs w:val="16"/>
    </w:rPr>
  </w:style>
  <w:style w:type="character" w:customStyle="1" w:styleId="20">
    <w:name w:val="Заголовок 2 Знак"/>
    <w:basedOn w:val="a0"/>
    <w:link w:val="2"/>
    <w:rsid w:val="00DB56B8"/>
    <w:rPr>
      <w:rFonts w:ascii="Times New Roman" w:eastAsia="Times New Roman" w:hAnsi="Times New Roman" w:cs="Times New Roman"/>
      <w:b/>
      <w:sz w:val="28"/>
      <w:szCs w:val="20"/>
      <w:lang w:val="en-US" w:eastAsia="ru-RU"/>
    </w:rPr>
  </w:style>
  <w:style w:type="paragraph" w:customStyle="1" w:styleId="msonormalmailrucssattributepostfix">
    <w:name w:val="msonormal_mailru_css_attribute_postfix"/>
    <w:basedOn w:val="a"/>
    <w:rsid w:val="005A1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E45B5"/>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194E84"/>
    <w:rPr>
      <w:rFonts w:asciiTheme="majorHAnsi" w:eastAsiaTheme="majorEastAsia" w:hAnsiTheme="majorHAnsi" w:cstheme="majorBidi"/>
      <w:b/>
      <w:bCs/>
      <w:color w:val="365F91" w:themeColor="accent1" w:themeShade="BF"/>
      <w:sz w:val="28"/>
      <w:szCs w:val="28"/>
    </w:rPr>
  </w:style>
  <w:style w:type="character" w:styleId="a9">
    <w:name w:val="Hyperlink"/>
    <w:rsid w:val="00D37C1C"/>
    <w:rPr>
      <w:color w:val="0000FF"/>
      <w:u w:val="single"/>
    </w:rPr>
  </w:style>
  <w:style w:type="character" w:styleId="aa">
    <w:name w:val="Emphasis"/>
    <w:uiPriority w:val="20"/>
    <w:qFormat/>
    <w:rsid w:val="00D37C1C"/>
    <w:rPr>
      <w:i/>
      <w:iCs/>
    </w:rPr>
  </w:style>
  <w:style w:type="paragraph" w:styleId="HTML">
    <w:name w:val="HTML Preformatted"/>
    <w:basedOn w:val="a"/>
    <w:link w:val="HTML0"/>
    <w:uiPriority w:val="99"/>
    <w:semiHidden/>
    <w:unhideWhenUsed/>
    <w:rsid w:val="00D3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37C1C"/>
    <w:rPr>
      <w:rFonts w:ascii="Courier New" w:eastAsia="Times New Roman" w:hAnsi="Courier New" w:cs="Courier New"/>
      <w:sz w:val="20"/>
      <w:szCs w:val="20"/>
    </w:rPr>
  </w:style>
  <w:style w:type="paragraph" w:styleId="ab">
    <w:name w:val="header"/>
    <w:basedOn w:val="a"/>
    <w:link w:val="ac"/>
    <w:uiPriority w:val="99"/>
    <w:unhideWhenUsed/>
    <w:rsid w:val="00D82BBF"/>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D82BBF"/>
  </w:style>
  <w:style w:type="paragraph" w:styleId="ad">
    <w:name w:val="footer"/>
    <w:basedOn w:val="a"/>
    <w:link w:val="ae"/>
    <w:uiPriority w:val="99"/>
    <w:unhideWhenUsed/>
    <w:rsid w:val="00D82BBF"/>
    <w:pPr>
      <w:tabs>
        <w:tab w:val="center" w:pos="4844"/>
        <w:tab w:val="right" w:pos="9689"/>
      </w:tabs>
      <w:spacing w:after="0" w:line="240" w:lineRule="auto"/>
    </w:pPr>
  </w:style>
  <w:style w:type="character" w:customStyle="1" w:styleId="ae">
    <w:name w:val="Нижний колонтитул Знак"/>
    <w:basedOn w:val="a0"/>
    <w:link w:val="ad"/>
    <w:uiPriority w:val="99"/>
    <w:rsid w:val="00D82BBF"/>
  </w:style>
  <w:style w:type="paragraph" w:customStyle="1" w:styleId="11">
    <w:name w:val="Обычный1"/>
    <w:rsid w:val="002C0BE1"/>
    <w:pPr>
      <w:spacing w:after="0" w:line="240" w:lineRule="auto"/>
    </w:pPr>
    <w:rPr>
      <w:rFonts w:ascii="Times New Roman" w:eastAsia="Times New Roman" w:hAnsi="Times New Roman" w:cs="Times New Roman"/>
      <w:sz w:val="24"/>
      <w:szCs w:val="20"/>
      <w:lang w:val="en-GB" w:eastAsia="ru-RU"/>
    </w:rPr>
  </w:style>
  <w:style w:type="table" w:styleId="4">
    <w:name w:val="Plain Table 4"/>
    <w:basedOn w:val="a1"/>
    <w:uiPriority w:val="44"/>
    <w:rsid w:val="003A5F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1651">
      <w:bodyDiv w:val="1"/>
      <w:marLeft w:val="0"/>
      <w:marRight w:val="0"/>
      <w:marTop w:val="0"/>
      <w:marBottom w:val="0"/>
      <w:divBdr>
        <w:top w:val="none" w:sz="0" w:space="0" w:color="auto"/>
        <w:left w:val="none" w:sz="0" w:space="0" w:color="auto"/>
        <w:bottom w:val="none" w:sz="0" w:space="0" w:color="auto"/>
        <w:right w:val="none" w:sz="0" w:space="0" w:color="auto"/>
      </w:divBdr>
    </w:div>
    <w:div w:id="474371711">
      <w:bodyDiv w:val="1"/>
      <w:marLeft w:val="0"/>
      <w:marRight w:val="0"/>
      <w:marTop w:val="0"/>
      <w:marBottom w:val="0"/>
      <w:divBdr>
        <w:top w:val="none" w:sz="0" w:space="0" w:color="auto"/>
        <w:left w:val="none" w:sz="0" w:space="0" w:color="auto"/>
        <w:bottom w:val="none" w:sz="0" w:space="0" w:color="auto"/>
        <w:right w:val="none" w:sz="0" w:space="0" w:color="auto"/>
      </w:divBdr>
    </w:div>
    <w:div w:id="483163848">
      <w:bodyDiv w:val="1"/>
      <w:marLeft w:val="0"/>
      <w:marRight w:val="0"/>
      <w:marTop w:val="0"/>
      <w:marBottom w:val="0"/>
      <w:divBdr>
        <w:top w:val="none" w:sz="0" w:space="0" w:color="auto"/>
        <w:left w:val="none" w:sz="0" w:space="0" w:color="auto"/>
        <w:bottom w:val="none" w:sz="0" w:space="0" w:color="auto"/>
        <w:right w:val="none" w:sz="0" w:space="0" w:color="auto"/>
      </w:divBdr>
      <w:divsChild>
        <w:div w:id="1028873817">
          <w:marLeft w:val="0"/>
          <w:marRight w:val="0"/>
          <w:marTop w:val="0"/>
          <w:marBottom w:val="0"/>
          <w:divBdr>
            <w:top w:val="none" w:sz="0" w:space="0" w:color="auto"/>
            <w:left w:val="none" w:sz="0" w:space="0" w:color="auto"/>
            <w:bottom w:val="none" w:sz="0" w:space="0" w:color="auto"/>
            <w:right w:val="none" w:sz="0" w:space="0" w:color="auto"/>
          </w:divBdr>
          <w:divsChild>
            <w:div w:id="2135558129">
              <w:marLeft w:val="0"/>
              <w:marRight w:val="0"/>
              <w:marTop w:val="0"/>
              <w:marBottom w:val="0"/>
              <w:divBdr>
                <w:top w:val="none" w:sz="0" w:space="0" w:color="auto"/>
                <w:left w:val="none" w:sz="0" w:space="0" w:color="auto"/>
                <w:bottom w:val="none" w:sz="0" w:space="0" w:color="auto"/>
                <w:right w:val="none" w:sz="0" w:space="0" w:color="auto"/>
              </w:divBdr>
              <w:divsChild>
                <w:div w:id="1603026611">
                  <w:marLeft w:val="0"/>
                  <w:marRight w:val="0"/>
                  <w:marTop w:val="0"/>
                  <w:marBottom w:val="0"/>
                  <w:divBdr>
                    <w:top w:val="none" w:sz="0" w:space="0" w:color="auto"/>
                    <w:left w:val="none" w:sz="0" w:space="0" w:color="auto"/>
                    <w:bottom w:val="none" w:sz="0" w:space="0" w:color="auto"/>
                    <w:right w:val="none" w:sz="0" w:space="0" w:color="auto"/>
                  </w:divBdr>
                  <w:divsChild>
                    <w:div w:id="472216086">
                      <w:marLeft w:val="0"/>
                      <w:marRight w:val="0"/>
                      <w:marTop w:val="0"/>
                      <w:marBottom w:val="0"/>
                      <w:divBdr>
                        <w:top w:val="none" w:sz="0" w:space="0" w:color="auto"/>
                        <w:left w:val="none" w:sz="0" w:space="0" w:color="auto"/>
                        <w:bottom w:val="none" w:sz="0" w:space="0" w:color="auto"/>
                        <w:right w:val="none" w:sz="0" w:space="0" w:color="auto"/>
                      </w:divBdr>
                      <w:divsChild>
                        <w:div w:id="982276957">
                          <w:marLeft w:val="0"/>
                          <w:marRight w:val="0"/>
                          <w:marTop w:val="0"/>
                          <w:marBottom w:val="0"/>
                          <w:divBdr>
                            <w:top w:val="none" w:sz="0" w:space="0" w:color="auto"/>
                            <w:left w:val="none" w:sz="0" w:space="0" w:color="auto"/>
                            <w:bottom w:val="none" w:sz="0" w:space="0" w:color="auto"/>
                            <w:right w:val="none" w:sz="0" w:space="0" w:color="auto"/>
                          </w:divBdr>
                          <w:divsChild>
                            <w:div w:id="6011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562684">
      <w:bodyDiv w:val="1"/>
      <w:marLeft w:val="0"/>
      <w:marRight w:val="0"/>
      <w:marTop w:val="0"/>
      <w:marBottom w:val="0"/>
      <w:divBdr>
        <w:top w:val="none" w:sz="0" w:space="0" w:color="auto"/>
        <w:left w:val="none" w:sz="0" w:space="0" w:color="auto"/>
        <w:bottom w:val="none" w:sz="0" w:space="0" w:color="auto"/>
        <w:right w:val="none" w:sz="0" w:space="0" w:color="auto"/>
      </w:divBdr>
    </w:div>
    <w:div w:id="554776838">
      <w:bodyDiv w:val="1"/>
      <w:marLeft w:val="0"/>
      <w:marRight w:val="0"/>
      <w:marTop w:val="0"/>
      <w:marBottom w:val="0"/>
      <w:divBdr>
        <w:top w:val="none" w:sz="0" w:space="0" w:color="auto"/>
        <w:left w:val="none" w:sz="0" w:space="0" w:color="auto"/>
        <w:bottom w:val="none" w:sz="0" w:space="0" w:color="auto"/>
        <w:right w:val="none" w:sz="0" w:space="0" w:color="auto"/>
      </w:divBdr>
    </w:div>
    <w:div w:id="567151182">
      <w:bodyDiv w:val="1"/>
      <w:marLeft w:val="0"/>
      <w:marRight w:val="0"/>
      <w:marTop w:val="0"/>
      <w:marBottom w:val="0"/>
      <w:divBdr>
        <w:top w:val="none" w:sz="0" w:space="0" w:color="auto"/>
        <w:left w:val="none" w:sz="0" w:space="0" w:color="auto"/>
        <w:bottom w:val="none" w:sz="0" w:space="0" w:color="auto"/>
        <w:right w:val="none" w:sz="0" w:space="0" w:color="auto"/>
      </w:divBdr>
    </w:div>
    <w:div w:id="598218286">
      <w:bodyDiv w:val="1"/>
      <w:marLeft w:val="0"/>
      <w:marRight w:val="0"/>
      <w:marTop w:val="0"/>
      <w:marBottom w:val="0"/>
      <w:divBdr>
        <w:top w:val="none" w:sz="0" w:space="0" w:color="auto"/>
        <w:left w:val="none" w:sz="0" w:space="0" w:color="auto"/>
        <w:bottom w:val="none" w:sz="0" w:space="0" w:color="auto"/>
        <w:right w:val="none" w:sz="0" w:space="0" w:color="auto"/>
      </w:divBdr>
    </w:div>
    <w:div w:id="687753803">
      <w:bodyDiv w:val="1"/>
      <w:marLeft w:val="0"/>
      <w:marRight w:val="0"/>
      <w:marTop w:val="0"/>
      <w:marBottom w:val="0"/>
      <w:divBdr>
        <w:top w:val="none" w:sz="0" w:space="0" w:color="auto"/>
        <w:left w:val="none" w:sz="0" w:space="0" w:color="auto"/>
        <w:bottom w:val="none" w:sz="0" w:space="0" w:color="auto"/>
        <w:right w:val="none" w:sz="0" w:space="0" w:color="auto"/>
      </w:divBdr>
      <w:divsChild>
        <w:div w:id="704257177">
          <w:marLeft w:val="0"/>
          <w:marRight w:val="0"/>
          <w:marTop w:val="0"/>
          <w:marBottom w:val="0"/>
          <w:divBdr>
            <w:top w:val="none" w:sz="0" w:space="0" w:color="auto"/>
            <w:left w:val="none" w:sz="0" w:space="0" w:color="auto"/>
            <w:bottom w:val="none" w:sz="0" w:space="0" w:color="auto"/>
            <w:right w:val="none" w:sz="0" w:space="0" w:color="auto"/>
          </w:divBdr>
          <w:divsChild>
            <w:div w:id="1892378125">
              <w:marLeft w:val="0"/>
              <w:marRight w:val="0"/>
              <w:marTop w:val="0"/>
              <w:marBottom w:val="0"/>
              <w:divBdr>
                <w:top w:val="none" w:sz="0" w:space="0" w:color="auto"/>
                <w:left w:val="none" w:sz="0" w:space="0" w:color="auto"/>
                <w:bottom w:val="none" w:sz="0" w:space="0" w:color="auto"/>
                <w:right w:val="none" w:sz="0" w:space="0" w:color="auto"/>
              </w:divBdr>
              <w:divsChild>
                <w:div w:id="1231887288">
                  <w:marLeft w:val="0"/>
                  <w:marRight w:val="0"/>
                  <w:marTop w:val="0"/>
                  <w:marBottom w:val="0"/>
                  <w:divBdr>
                    <w:top w:val="none" w:sz="0" w:space="0" w:color="auto"/>
                    <w:left w:val="none" w:sz="0" w:space="0" w:color="auto"/>
                    <w:bottom w:val="none" w:sz="0" w:space="0" w:color="auto"/>
                    <w:right w:val="none" w:sz="0" w:space="0" w:color="auto"/>
                  </w:divBdr>
                  <w:divsChild>
                    <w:div w:id="443616632">
                      <w:marLeft w:val="0"/>
                      <w:marRight w:val="0"/>
                      <w:marTop w:val="0"/>
                      <w:marBottom w:val="0"/>
                      <w:divBdr>
                        <w:top w:val="none" w:sz="0" w:space="0" w:color="auto"/>
                        <w:left w:val="none" w:sz="0" w:space="0" w:color="auto"/>
                        <w:bottom w:val="none" w:sz="0" w:space="0" w:color="auto"/>
                        <w:right w:val="none" w:sz="0" w:space="0" w:color="auto"/>
                      </w:divBdr>
                      <w:divsChild>
                        <w:div w:id="976372815">
                          <w:marLeft w:val="0"/>
                          <w:marRight w:val="0"/>
                          <w:marTop w:val="0"/>
                          <w:marBottom w:val="0"/>
                          <w:divBdr>
                            <w:top w:val="none" w:sz="0" w:space="0" w:color="auto"/>
                            <w:left w:val="none" w:sz="0" w:space="0" w:color="auto"/>
                            <w:bottom w:val="none" w:sz="0" w:space="0" w:color="auto"/>
                            <w:right w:val="none" w:sz="0" w:space="0" w:color="auto"/>
                          </w:divBdr>
                          <w:divsChild>
                            <w:div w:id="1936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43050">
      <w:bodyDiv w:val="1"/>
      <w:marLeft w:val="0"/>
      <w:marRight w:val="0"/>
      <w:marTop w:val="0"/>
      <w:marBottom w:val="0"/>
      <w:divBdr>
        <w:top w:val="none" w:sz="0" w:space="0" w:color="auto"/>
        <w:left w:val="none" w:sz="0" w:space="0" w:color="auto"/>
        <w:bottom w:val="none" w:sz="0" w:space="0" w:color="auto"/>
        <w:right w:val="none" w:sz="0" w:space="0" w:color="auto"/>
      </w:divBdr>
    </w:div>
    <w:div w:id="1186023623">
      <w:bodyDiv w:val="1"/>
      <w:marLeft w:val="0"/>
      <w:marRight w:val="0"/>
      <w:marTop w:val="0"/>
      <w:marBottom w:val="0"/>
      <w:divBdr>
        <w:top w:val="none" w:sz="0" w:space="0" w:color="auto"/>
        <w:left w:val="none" w:sz="0" w:space="0" w:color="auto"/>
        <w:bottom w:val="none" w:sz="0" w:space="0" w:color="auto"/>
        <w:right w:val="none" w:sz="0" w:space="0" w:color="auto"/>
      </w:divBdr>
    </w:div>
    <w:div w:id="1625037094">
      <w:bodyDiv w:val="1"/>
      <w:marLeft w:val="0"/>
      <w:marRight w:val="0"/>
      <w:marTop w:val="0"/>
      <w:marBottom w:val="0"/>
      <w:divBdr>
        <w:top w:val="none" w:sz="0" w:space="0" w:color="auto"/>
        <w:left w:val="none" w:sz="0" w:space="0" w:color="auto"/>
        <w:bottom w:val="none" w:sz="0" w:space="0" w:color="auto"/>
        <w:right w:val="none" w:sz="0" w:space="0" w:color="auto"/>
      </w:divBdr>
    </w:div>
    <w:div w:id="2016688024">
      <w:bodyDiv w:val="1"/>
      <w:marLeft w:val="0"/>
      <w:marRight w:val="0"/>
      <w:marTop w:val="0"/>
      <w:marBottom w:val="0"/>
      <w:divBdr>
        <w:top w:val="none" w:sz="0" w:space="0" w:color="auto"/>
        <w:left w:val="none" w:sz="0" w:space="0" w:color="auto"/>
        <w:bottom w:val="none" w:sz="0" w:space="0" w:color="auto"/>
        <w:right w:val="none" w:sz="0" w:space="0" w:color="auto"/>
      </w:divBdr>
    </w:div>
    <w:div w:id="206217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f@dec.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c.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C1BE3-A173-4D20-B749-D632D28D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8964</Words>
  <Characters>51097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Андрощук Людмила Степанівна</cp:lastModifiedBy>
  <cp:revision>12</cp:revision>
  <cp:lastPrinted>2020-10-21T08:09:00Z</cp:lastPrinted>
  <dcterms:created xsi:type="dcterms:W3CDTF">2020-12-01T14:47:00Z</dcterms:created>
  <dcterms:modified xsi:type="dcterms:W3CDTF">2021-05-12T08:13:00Z</dcterms:modified>
</cp:coreProperties>
</file>