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628"/>
        <w:gridCol w:w="2410"/>
        <w:gridCol w:w="2693"/>
        <w:gridCol w:w="2694"/>
      </w:tblGrid>
      <w:tr w:rsidR="008B1252" w:rsidRPr="00320BCC" w:rsidTr="00637884">
        <w:tc>
          <w:tcPr>
            <w:tcW w:w="5038" w:type="dxa"/>
            <w:gridSpan w:val="2"/>
            <w:shd w:val="clear" w:color="auto" w:fill="auto"/>
          </w:tcPr>
          <w:p w:rsidR="00C77117" w:rsidRPr="00CF5E3A" w:rsidRDefault="00C77117" w:rsidP="00C77117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0" w:name="_GoBack"/>
            <w:bookmarkEnd w:id="0"/>
            <w:r w:rsidRPr="00CF5E3A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CF5E3A">
              <w:rPr>
                <w:b/>
                <w:caps/>
                <w:sz w:val="20"/>
                <w:lang w:val="ru-RU"/>
              </w:rPr>
              <w:t>_</w:t>
            </w:r>
            <w:r>
              <w:rPr>
                <w:b/>
                <w:caps/>
                <w:sz w:val="20"/>
                <w:lang w:val="ru-RU"/>
              </w:rPr>
              <w:t>___</w:t>
            </w:r>
          </w:p>
          <w:p w:rsidR="00C77117" w:rsidRPr="0076322F" w:rsidRDefault="00C77117" w:rsidP="00C77117">
            <w:pPr>
              <w:pStyle w:val="Normal"/>
              <w:ind w:right="-54"/>
              <w:rPr>
                <w:b/>
                <w:caps/>
                <w:sz w:val="4"/>
                <w:szCs w:val="4"/>
                <w:lang w:val="ru-RU"/>
              </w:rPr>
            </w:pPr>
          </w:p>
          <w:p w:rsidR="00C77117" w:rsidRPr="0076322F" w:rsidRDefault="00C77117" w:rsidP="00C77117">
            <w:pPr>
              <w:pStyle w:val="Normal"/>
              <w:ind w:firstLine="567"/>
              <w:jc w:val="center"/>
              <w:rPr>
                <w:b/>
                <w:caps/>
                <w:sz w:val="18"/>
                <w:szCs w:val="18"/>
                <w:u w:val="single"/>
                <w:lang w:val="ru-RU"/>
              </w:rPr>
            </w:pPr>
            <w:r w:rsidRPr="0076322F">
              <w:rPr>
                <w:b/>
                <w:caps/>
                <w:sz w:val="18"/>
                <w:szCs w:val="18"/>
                <w:lang w:val="uk-UA"/>
              </w:rPr>
              <w:t>до ДОГОВоРу №</w:t>
            </w:r>
            <w:r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______/20</w:t>
            </w:r>
            <w:r w:rsidR="00097EF0"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2</w:t>
            </w:r>
            <w:r w:rsidR="0076322F"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1</w:t>
            </w:r>
            <w:r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/З</w:t>
            </w:r>
          </w:p>
          <w:p w:rsidR="008F5784" w:rsidRDefault="00C77117" w:rsidP="00C77117">
            <w:pPr>
              <w:pStyle w:val="Normal"/>
              <w:ind w:firstLine="567"/>
              <w:jc w:val="center"/>
              <w:rPr>
                <w:b/>
                <w:sz w:val="20"/>
                <w:lang w:val="ru-RU"/>
              </w:rPr>
            </w:pPr>
            <w:r w:rsidRPr="0076322F">
              <w:rPr>
                <w:b/>
                <w:sz w:val="18"/>
                <w:szCs w:val="18"/>
                <w:lang w:val="ru-RU"/>
              </w:rPr>
              <w:t>від</w:t>
            </w:r>
            <w:r w:rsidRPr="0076322F">
              <w:rPr>
                <w:b/>
                <w:caps/>
                <w:sz w:val="18"/>
                <w:szCs w:val="18"/>
                <w:lang w:val="ru-RU"/>
              </w:rPr>
              <w:t xml:space="preserve"> «____» </w:t>
            </w:r>
            <w:r w:rsidRPr="0076322F">
              <w:rPr>
                <w:b/>
                <w:sz w:val="18"/>
                <w:szCs w:val="18"/>
                <w:lang w:val="uk-UA"/>
              </w:rPr>
              <w:t>__________</w:t>
            </w:r>
            <w:r w:rsidRPr="0076322F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76322F">
              <w:rPr>
                <w:b/>
                <w:caps/>
                <w:sz w:val="18"/>
                <w:szCs w:val="18"/>
                <w:lang w:val="ru-RU"/>
              </w:rPr>
              <w:t>20</w:t>
            </w:r>
            <w:r w:rsidR="00097EF0" w:rsidRPr="0076322F">
              <w:rPr>
                <w:b/>
                <w:caps/>
                <w:sz w:val="18"/>
                <w:szCs w:val="18"/>
                <w:lang w:val="ru-RU"/>
              </w:rPr>
              <w:t>2</w:t>
            </w:r>
            <w:r w:rsidR="0076322F" w:rsidRPr="0076322F">
              <w:rPr>
                <w:b/>
                <w:caps/>
                <w:sz w:val="18"/>
                <w:szCs w:val="18"/>
                <w:lang w:val="ru-RU"/>
              </w:rPr>
              <w:t>1</w:t>
            </w:r>
            <w:r w:rsidRPr="0076322F">
              <w:rPr>
                <w:b/>
                <w:caps/>
                <w:sz w:val="18"/>
                <w:szCs w:val="18"/>
                <w:lang w:val="ru-RU"/>
              </w:rPr>
              <w:t xml:space="preserve"> </w:t>
            </w:r>
            <w:r w:rsidRPr="0076322F">
              <w:rPr>
                <w:b/>
                <w:sz w:val="18"/>
                <w:szCs w:val="18"/>
                <w:lang w:val="ru-RU"/>
              </w:rPr>
              <w:t>року</w:t>
            </w:r>
          </w:p>
          <w:p w:rsidR="00D94248" w:rsidRPr="00024CE8" w:rsidRDefault="00D94248" w:rsidP="00BF32C6">
            <w:pPr>
              <w:pStyle w:val="Normal"/>
              <w:rPr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C80DE3" w:rsidRPr="00C77117" w:rsidRDefault="0010687A" w:rsidP="0022327B">
            <w:pPr>
              <w:pStyle w:val="Normal1"/>
              <w:ind w:firstLine="284"/>
              <w:jc w:val="center"/>
              <w:rPr>
                <w:b/>
                <w:sz w:val="20"/>
                <w:lang w:val="ru-RU"/>
              </w:rPr>
            </w:pPr>
            <w:r w:rsidRPr="00C77117">
              <w:rPr>
                <w:b/>
                <w:sz w:val="20"/>
                <w:lang w:val="ru-RU"/>
              </w:rPr>
              <w:t xml:space="preserve">ДОПОЛНИТЕЛЬНОЕ СОГЛАШЕНИЕ </w:t>
            </w:r>
            <w:r w:rsidR="00C80DE3" w:rsidRPr="00C77117">
              <w:rPr>
                <w:b/>
                <w:sz w:val="20"/>
                <w:lang w:val="ru-RU"/>
              </w:rPr>
              <w:t>№</w:t>
            </w:r>
            <w:r w:rsidR="00475717" w:rsidRPr="00C77117">
              <w:rPr>
                <w:b/>
                <w:sz w:val="20"/>
                <w:lang w:val="ru-RU"/>
              </w:rPr>
              <w:t>_</w:t>
            </w:r>
            <w:r w:rsidR="00C77117">
              <w:rPr>
                <w:b/>
                <w:sz w:val="20"/>
                <w:lang w:val="ru-RU"/>
              </w:rPr>
              <w:t>__</w:t>
            </w:r>
          </w:p>
          <w:p w:rsidR="00B350C6" w:rsidRPr="0076322F" w:rsidRDefault="00B350C6" w:rsidP="0022327B">
            <w:pPr>
              <w:pStyle w:val="Normal1"/>
              <w:ind w:firstLine="284"/>
              <w:jc w:val="center"/>
              <w:rPr>
                <w:b/>
                <w:sz w:val="4"/>
                <w:szCs w:val="4"/>
                <w:lang w:val="ru-RU"/>
              </w:rPr>
            </w:pPr>
          </w:p>
          <w:p w:rsidR="00C77117" w:rsidRPr="0076322F" w:rsidRDefault="00C80DE3" w:rsidP="008F5784">
            <w:pPr>
              <w:pStyle w:val="Normal1"/>
              <w:ind w:firstLine="284"/>
              <w:jc w:val="center"/>
              <w:rPr>
                <w:b/>
                <w:sz w:val="18"/>
                <w:szCs w:val="18"/>
                <w:lang w:val="ru-RU"/>
              </w:rPr>
            </w:pPr>
            <w:r w:rsidRPr="0076322F">
              <w:rPr>
                <w:b/>
                <w:sz w:val="18"/>
                <w:szCs w:val="18"/>
                <w:lang w:val="ru-RU"/>
              </w:rPr>
              <w:t xml:space="preserve">К </w:t>
            </w:r>
            <w:r w:rsidR="002757CD" w:rsidRPr="0076322F">
              <w:rPr>
                <w:b/>
                <w:sz w:val="18"/>
                <w:szCs w:val="18"/>
                <w:lang w:val="ru-RU"/>
              </w:rPr>
              <w:t>ДОГОВОР</w:t>
            </w:r>
            <w:r w:rsidRPr="0076322F">
              <w:rPr>
                <w:b/>
                <w:sz w:val="18"/>
                <w:szCs w:val="18"/>
                <w:lang w:val="ru-RU"/>
              </w:rPr>
              <w:t>У</w:t>
            </w:r>
            <w:r w:rsidR="009C7DE0" w:rsidRPr="0076322F">
              <w:rPr>
                <w:b/>
                <w:sz w:val="18"/>
                <w:szCs w:val="18"/>
                <w:lang w:val="ru-RU"/>
              </w:rPr>
              <w:t xml:space="preserve"> </w:t>
            </w:r>
            <w:r w:rsidR="00C77117" w:rsidRPr="0076322F">
              <w:rPr>
                <w:b/>
                <w:sz w:val="18"/>
                <w:szCs w:val="18"/>
                <w:lang w:val="ru-RU"/>
              </w:rPr>
              <w:t xml:space="preserve"> </w:t>
            </w:r>
            <w:r w:rsidR="00C77117" w:rsidRPr="0076322F">
              <w:rPr>
                <w:b/>
                <w:sz w:val="18"/>
                <w:szCs w:val="18"/>
                <w:lang w:val="uk-UA"/>
              </w:rPr>
              <w:t>№</w:t>
            </w:r>
            <w:r w:rsidR="00C77117"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_____/20</w:t>
            </w:r>
            <w:r w:rsidR="00097EF0"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2</w:t>
            </w:r>
            <w:r w:rsidR="0076322F">
              <w:rPr>
                <w:b/>
                <w:caps/>
                <w:sz w:val="18"/>
                <w:szCs w:val="18"/>
                <w:u w:val="single"/>
                <w:lang w:val="ru-RU"/>
              </w:rPr>
              <w:t>1</w:t>
            </w:r>
            <w:r w:rsidR="00C77117" w:rsidRPr="0076322F">
              <w:rPr>
                <w:b/>
                <w:caps/>
                <w:sz w:val="18"/>
                <w:szCs w:val="18"/>
                <w:u w:val="single"/>
                <w:lang w:val="ru-RU"/>
              </w:rPr>
              <w:t>/З</w:t>
            </w:r>
            <w:r w:rsidR="00C77117" w:rsidRPr="0076322F">
              <w:rPr>
                <w:b/>
                <w:sz w:val="18"/>
                <w:szCs w:val="18"/>
                <w:lang w:val="ru-RU"/>
              </w:rPr>
              <w:t xml:space="preserve">  </w:t>
            </w:r>
          </w:p>
          <w:p w:rsidR="00174A55" w:rsidRPr="0076322F" w:rsidRDefault="008F5784" w:rsidP="008F5784">
            <w:pPr>
              <w:pStyle w:val="Normal1"/>
              <w:ind w:firstLine="284"/>
              <w:jc w:val="center"/>
              <w:rPr>
                <w:b/>
                <w:sz w:val="18"/>
                <w:szCs w:val="18"/>
                <w:lang w:val="ru-RU"/>
              </w:rPr>
            </w:pPr>
            <w:r w:rsidRPr="0076322F">
              <w:rPr>
                <w:b/>
                <w:sz w:val="18"/>
                <w:szCs w:val="18"/>
                <w:lang w:val="ru-RU"/>
              </w:rPr>
              <w:t>от</w:t>
            </w:r>
            <w:r w:rsidR="002A515F" w:rsidRPr="0076322F">
              <w:rPr>
                <w:b/>
                <w:sz w:val="18"/>
                <w:szCs w:val="18"/>
                <w:lang w:val="ru-RU"/>
              </w:rPr>
              <w:t xml:space="preserve"> «</w:t>
            </w:r>
            <w:r w:rsidR="00475717" w:rsidRPr="0076322F">
              <w:rPr>
                <w:b/>
                <w:sz w:val="18"/>
                <w:szCs w:val="18"/>
                <w:lang w:val="ru-RU"/>
              </w:rPr>
              <w:t>___</w:t>
            </w:r>
            <w:r w:rsidR="002A515F" w:rsidRPr="0076322F">
              <w:rPr>
                <w:b/>
                <w:sz w:val="18"/>
                <w:szCs w:val="18"/>
                <w:lang w:val="ru-RU"/>
              </w:rPr>
              <w:t xml:space="preserve">» </w:t>
            </w:r>
            <w:r w:rsidR="00097EF0" w:rsidRPr="0076322F">
              <w:rPr>
                <w:b/>
                <w:sz w:val="18"/>
                <w:szCs w:val="18"/>
                <w:lang w:val="ru-RU"/>
              </w:rPr>
              <w:t>_____________ 202</w:t>
            </w:r>
            <w:r w:rsidR="0076322F">
              <w:rPr>
                <w:b/>
                <w:sz w:val="18"/>
                <w:szCs w:val="18"/>
                <w:lang w:val="ru-RU"/>
              </w:rPr>
              <w:t>1</w:t>
            </w:r>
            <w:r w:rsidRPr="0076322F">
              <w:rPr>
                <w:b/>
                <w:sz w:val="18"/>
                <w:szCs w:val="18"/>
                <w:lang w:val="ru-RU"/>
              </w:rPr>
              <w:t xml:space="preserve"> года</w:t>
            </w:r>
          </w:p>
          <w:p w:rsidR="0022327B" w:rsidRPr="00103728" w:rsidRDefault="0022327B" w:rsidP="00D5600E">
            <w:pPr>
              <w:pStyle w:val="Normal1"/>
              <w:ind w:firstLine="284"/>
              <w:jc w:val="center"/>
              <w:rPr>
                <w:b/>
                <w:sz w:val="8"/>
                <w:szCs w:val="8"/>
                <w:lang w:val="ru-RU"/>
              </w:rPr>
            </w:pPr>
          </w:p>
        </w:tc>
      </w:tr>
      <w:tr w:rsidR="00475717" w:rsidRPr="00EE1172" w:rsidTr="00637884">
        <w:trPr>
          <w:trHeight w:val="284"/>
        </w:trPr>
        <w:tc>
          <w:tcPr>
            <w:tcW w:w="5038" w:type="dxa"/>
            <w:gridSpan w:val="2"/>
            <w:shd w:val="clear" w:color="auto" w:fill="auto"/>
          </w:tcPr>
          <w:p w:rsidR="00475717" w:rsidRPr="00034015" w:rsidRDefault="00475717" w:rsidP="00BF32C6">
            <w:pPr>
              <w:pStyle w:val="Normal3"/>
              <w:jc w:val="both"/>
              <w:rPr>
                <w:sz w:val="20"/>
                <w:lang w:val="uk-UA"/>
              </w:rPr>
            </w:pPr>
            <w:r w:rsidRPr="00EE1172">
              <w:rPr>
                <w:sz w:val="20"/>
                <w:lang w:val="uk-UA"/>
              </w:rPr>
              <w:t>м. Київ</w:t>
            </w:r>
            <w:r w:rsidR="00EE1172">
              <w:rPr>
                <w:sz w:val="20"/>
                <w:lang w:val="uk-UA"/>
              </w:rPr>
              <w:t xml:space="preserve"> </w:t>
            </w:r>
            <w:r w:rsidRPr="00EE1172">
              <w:rPr>
                <w:sz w:val="20"/>
                <w:lang w:val="uk-UA"/>
              </w:rPr>
              <w:t xml:space="preserve">                  </w:t>
            </w:r>
            <w:r w:rsidR="003F636F" w:rsidRPr="00EE1172">
              <w:rPr>
                <w:sz w:val="20"/>
                <w:lang w:val="uk-UA"/>
              </w:rPr>
              <w:t xml:space="preserve">       </w:t>
            </w:r>
            <w:r w:rsidRPr="00EE1172">
              <w:rPr>
                <w:sz w:val="20"/>
                <w:lang w:val="uk-UA"/>
              </w:rPr>
              <w:t xml:space="preserve">     «____»____________20</w:t>
            </w:r>
            <w:r w:rsidR="00350D74" w:rsidRPr="00EE1172">
              <w:rPr>
                <w:sz w:val="20"/>
                <w:lang w:val="uk-UA"/>
              </w:rPr>
              <w:t>2</w:t>
            </w:r>
            <w:r w:rsidR="0076322F">
              <w:rPr>
                <w:sz w:val="20"/>
                <w:lang w:val="uk-UA"/>
              </w:rPr>
              <w:t>2</w:t>
            </w:r>
            <w:r w:rsidRPr="00EE1172">
              <w:rPr>
                <w:sz w:val="20"/>
                <w:lang w:val="ru-RU"/>
              </w:rPr>
              <w:t xml:space="preserve"> року</w:t>
            </w:r>
            <w:r w:rsidRPr="00EE1172">
              <w:rPr>
                <w:sz w:val="20"/>
                <w:lang w:val="uk-UA"/>
              </w:rPr>
              <w:t xml:space="preserve">                                   </w:t>
            </w:r>
            <w:r w:rsidRPr="00EE1172">
              <w:rPr>
                <w:sz w:val="20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475717" w:rsidRPr="00EE1172" w:rsidRDefault="00475717" w:rsidP="00475717">
            <w:pPr>
              <w:pStyle w:val="1"/>
              <w:rPr>
                <w:rFonts w:eastAsia="Arial Unicode MS"/>
                <w:sz w:val="20"/>
                <w:lang w:val="ru-RU"/>
              </w:rPr>
            </w:pPr>
            <w:r w:rsidRPr="00EE1172">
              <w:rPr>
                <w:sz w:val="20"/>
                <w:lang w:val="ru-RU"/>
              </w:rPr>
              <w:t>г. Киев</w:t>
            </w:r>
            <w:r w:rsidRPr="00EE1172">
              <w:rPr>
                <w:sz w:val="20"/>
                <w:lang w:val="uk-UA"/>
              </w:rPr>
              <w:t xml:space="preserve">                       </w:t>
            </w:r>
            <w:r w:rsidR="003F636F" w:rsidRPr="00EE1172">
              <w:rPr>
                <w:sz w:val="20"/>
                <w:lang w:val="uk-UA"/>
              </w:rPr>
              <w:t xml:space="preserve">     </w:t>
            </w:r>
            <w:r w:rsidR="00EE1172" w:rsidRPr="00EE1172">
              <w:rPr>
                <w:sz w:val="20"/>
                <w:lang w:val="uk-UA"/>
              </w:rPr>
              <w:t xml:space="preserve">    </w:t>
            </w:r>
            <w:r w:rsidR="00637884">
              <w:rPr>
                <w:sz w:val="20"/>
                <w:lang w:val="uk-UA"/>
              </w:rPr>
              <w:t xml:space="preserve">     </w:t>
            </w:r>
            <w:r w:rsidR="00EE1172" w:rsidRPr="00EE1172">
              <w:rPr>
                <w:sz w:val="20"/>
                <w:lang w:val="uk-UA"/>
              </w:rPr>
              <w:t xml:space="preserve"> </w:t>
            </w:r>
            <w:r w:rsidR="00350D74" w:rsidRPr="00EE1172">
              <w:rPr>
                <w:sz w:val="20"/>
                <w:lang w:val="uk-UA"/>
              </w:rPr>
              <w:t>«____»____________202</w:t>
            </w:r>
            <w:r w:rsidR="0076322F">
              <w:rPr>
                <w:sz w:val="20"/>
                <w:lang w:val="uk-UA"/>
              </w:rPr>
              <w:t>2</w:t>
            </w:r>
            <w:r w:rsidRPr="00EE1172">
              <w:rPr>
                <w:sz w:val="20"/>
                <w:lang w:val="ru-RU"/>
              </w:rPr>
              <w:t xml:space="preserve"> года</w:t>
            </w:r>
            <w:r w:rsidRPr="00EE1172">
              <w:rPr>
                <w:sz w:val="20"/>
                <w:lang w:val="uk-UA"/>
              </w:rPr>
              <w:t xml:space="preserve">                                                                                             </w:t>
            </w:r>
            <w:r w:rsidRPr="00EE1172">
              <w:rPr>
                <w:sz w:val="20"/>
              </w:rPr>
              <w:t xml:space="preserve"> </w:t>
            </w:r>
          </w:p>
          <w:p w:rsidR="00475717" w:rsidRPr="00955885" w:rsidRDefault="00475717" w:rsidP="00475717">
            <w:pPr>
              <w:rPr>
                <w:sz w:val="8"/>
                <w:szCs w:val="8"/>
              </w:rPr>
            </w:pPr>
          </w:p>
        </w:tc>
      </w:tr>
      <w:tr w:rsidR="00475717" w:rsidRPr="009B644E" w:rsidTr="00637884">
        <w:trPr>
          <w:trHeight w:val="3194"/>
        </w:trPr>
        <w:tc>
          <w:tcPr>
            <w:tcW w:w="5038" w:type="dxa"/>
            <w:gridSpan w:val="2"/>
            <w:shd w:val="clear" w:color="auto" w:fill="auto"/>
          </w:tcPr>
          <w:p w:rsidR="0076322F" w:rsidRPr="00103728" w:rsidRDefault="0048395A" w:rsidP="00097EF0">
            <w:pPr>
              <w:pStyle w:val="Normal1"/>
              <w:jc w:val="both"/>
              <w:rPr>
                <w:sz w:val="20"/>
                <w:lang w:val="uk-UA"/>
              </w:rPr>
            </w:pPr>
            <w:r w:rsidRPr="00103728">
              <w:rPr>
                <w:sz w:val="20"/>
                <w:lang w:val="uk-UA"/>
              </w:rPr>
              <w:t xml:space="preserve">          </w:t>
            </w:r>
            <w:r w:rsidR="0076322F" w:rsidRPr="00103728">
              <w:rPr>
                <w:b/>
                <w:sz w:val="20"/>
                <w:lang w:val="uk-UA"/>
              </w:rPr>
              <w:t xml:space="preserve">ДЕРЖАВНЕ ПІДПРИЄМСТВО  «ДЕРЖАВНИЙ ЕКСПЕРТНИЙ ЦЕНТР МІНІСТЕРСТВА ОХОРОНИ ЗДОРОВ`Я УКРАЇНИ», </w:t>
            </w:r>
            <w:r w:rsidR="00C77117" w:rsidRPr="00103728">
              <w:rPr>
                <w:sz w:val="20"/>
                <w:lang w:val="uk-UA"/>
              </w:rPr>
              <w:t xml:space="preserve">іменований далі «Виконавець», що є </w:t>
            </w:r>
            <w:r w:rsidR="00E80422" w:rsidRPr="00103728">
              <w:rPr>
                <w:sz w:val="20"/>
                <w:lang w:val="uk-UA"/>
              </w:rPr>
              <w:t xml:space="preserve">                                  </w:t>
            </w:r>
            <w:r w:rsidR="00C77117" w:rsidRPr="00103728">
              <w:rPr>
                <w:sz w:val="20"/>
                <w:lang w:val="uk-UA"/>
              </w:rPr>
              <w:t xml:space="preserve">платником податку на прибуток за основною </w:t>
            </w:r>
            <w:r w:rsidR="00E80422" w:rsidRPr="00103728">
              <w:rPr>
                <w:sz w:val="20"/>
                <w:lang w:val="uk-UA"/>
              </w:rPr>
              <w:t xml:space="preserve">                                  </w:t>
            </w:r>
            <w:r w:rsidR="00C77117" w:rsidRPr="00103728">
              <w:rPr>
                <w:sz w:val="20"/>
                <w:lang w:val="uk-UA"/>
              </w:rPr>
              <w:t xml:space="preserve">ставкою згідно п. 136.1 ст. 136 ПКУ, в особі </w:t>
            </w:r>
            <w:r w:rsidR="00E80422" w:rsidRPr="00103728">
              <w:rPr>
                <w:sz w:val="20"/>
                <w:lang w:val="uk-UA"/>
              </w:rPr>
              <w:t xml:space="preserve">                                   </w:t>
            </w:r>
            <w:r w:rsidR="00F76833" w:rsidRPr="00103728">
              <w:rPr>
                <w:sz w:val="20"/>
                <w:lang w:val="uk-UA"/>
              </w:rPr>
              <w:t xml:space="preserve">директора Департаменту фінансово-економічної </w:t>
            </w:r>
            <w:r w:rsidR="00C200CD">
              <w:rPr>
                <w:sz w:val="20"/>
                <w:lang w:val="uk-UA"/>
              </w:rPr>
              <w:t xml:space="preserve">                       </w:t>
            </w:r>
            <w:r w:rsidR="00F76833" w:rsidRPr="00103728">
              <w:rPr>
                <w:sz w:val="20"/>
                <w:lang w:val="uk-UA"/>
              </w:rPr>
              <w:t>та адміністративно-господарської роботи</w:t>
            </w:r>
            <w:r w:rsidR="00C200CD">
              <w:rPr>
                <w:sz w:val="20"/>
                <w:lang w:val="uk-UA"/>
              </w:rPr>
              <w:t xml:space="preserve">                             </w:t>
            </w:r>
            <w:r w:rsidR="00F76833" w:rsidRPr="00103728">
              <w:rPr>
                <w:sz w:val="20"/>
                <w:lang w:val="uk-UA"/>
              </w:rPr>
              <w:t xml:space="preserve"> Ковтун С.В., яка</w:t>
            </w:r>
            <w:r w:rsidR="00F76833" w:rsidRPr="00103728">
              <w:rPr>
                <w:b/>
                <w:sz w:val="20"/>
                <w:lang w:val="uk-UA"/>
              </w:rPr>
              <w:t xml:space="preserve"> </w:t>
            </w:r>
            <w:r w:rsidR="00F76833" w:rsidRPr="00103728">
              <w:rPr>
                <w:sz w:val="20"/>
                <w:lang w:val="uk-UA"/>
              </w:rPr>
              <w:t xml:space="preserve">діє на підставі довіреності від </w:t>
            </w:r>
            <w:r w:rsidR="00C200CD">
              <w:rPr>
                <w:sz w:val="20"/>
                <w:lang w:val="uk-UA"/>
              </w:rPr>
              <w:t>15.12.2021 №20/Д/С</w:t>
            </w:r>
            <w:r w:rsidR="0076322F" w:rsidRPr="00103728">
              <w:rPr>
                <w:sz w:val="20"/>
                <w:lang w:val="uk-UA"/>
              </w:rPr>
              <w:t xml:space="preserve">, </w:t>
            </w:r>
            <w:r w:rsidR="00C77117" w:rsidRPr="00103728">
              <w:rPr>
                <w:sz w:val="20"/>
                <w:lang w:val="uk-UA"/>
              </w:rPr>
              <w:t>з одного бок</w:t>
            </w:r>
            <w:r w:rsidR="0076322F" w:rsidRPr="00103728">
              <w:rPr>
                <w:sz w:val="20"/>
                <w:lang w:val="uk-UA"/>
              </w:rPr>
              <w:t>у, та _________________</w:t>
            </w:r>
            <w:r w:rsidR="00BF32C6" w:rsidRPr="00103728">
              <w:rPr>
                <w:sz w:val="20"/>
                <w:lang w:val="uk-UA"/>
              </w:rPr>
              <w:t>______</w:t>
            </w:r>
            <w:r w:rsidR="00062B45" w:rsidRPr="00103728">
              <w:rPr>
                <w:sz w:val="20"/>
                <w:lang w:val="uk-UA"/>
              </w:rPr>
              <w:t>__</w:t>
            </w:r>
            <w:r w:rsidR="00C77117" w:rsidRPr="00103728">
              <w:rPr>
                <w:sz w:val="20"/>
                <w:lang w:val="uk-UA"/>
              </w:rPr>
              <w:t>___</w:t>
            </w:r>
            <w:r w:rsidR="002F6DD2" w:rsidRPr="00103728">
              <w:rPr>
                <w:sz w:val="20"/>
                <w:lang w:val="en-US"/>
              </w:rPr>
              <w:t>__</w:t>
            </w:r>
            <w:r w:rsidR="0076322F" w:rsidRPr="00103728">
              <w:rPr>
                <w:sz w:val="20"/>
                <w:lang w:val="uk-UA"/>
              </w:rPr>
              <w:t>_______</w:t>
            </w:r>
            <w:r w:rsidR="00103728">
              <w:rPr>
                <w:sz w:val="20"/>
                <w:lang w:val="uk-UA"/>
              </w:rPr>
              <w:t>__________</w:t>
            </w:r>
            <w:r w:rsidR="0076322F" w:rsidRPr="00103728">
              <w:rPr>
                <w:sz w:val="20"/>
                <w:lang w:val="uk-UA"/>
              </w:rPr>
              <w:t>_</w:t>
            </w:r>
          </w:p>
          <w:p w:rsidR="00C77117" w:rsidRPr="00103728" w:rsidRDefault="00103728" w:rsidP="00097EF0">
            <w:pPr>
              <w:pStyle w:val="Normal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</w:t>
            </w:r>
            <w:r w:rsidR="002F6DD2" w:rsidRPr="00103728">
              <w:rPr>
                <w:sz w:val="20"/>
                <w:lang w:val="uk-UA"/>
              </w:rPr>
              <w:t>__________________</w:t>
            </w:r>
            <w:r w:rsidR="0076322F" w:rsidRPr="00103728">
              <w:rPr>
                <w:sz w:val="20"/>
                <w:lang w:val="uk-UA"/>
              </w:rPr>
              <w:t>_______</w:t>
            </w:r>
            <w:r w:rsidR="002F6DD2" w:rsidRPr="00103728">
              <w:rPr>
                <w:sz w:val="20"/>
                <w:lang w:val="uk-UA"/>
              </w:rPr>
              <w:t>____</w:t>
            </w:r>
            <w:r w:rsidR="00C77117" w:rsidRPr="00103728">
              <w:rPr>
                <w:sz w:val="20"/>
                <w:lang w:val="uk-UA"/>
              </w:rPr>
              <w:t>,</w:t>
            </w:r>
          </w:p>
          <w:p w:rsidR="00BF32C6" w:rsidRDefault="00C77117" w:rsidP="00103728">
            <w:pPr>
              <w:pStyle w:val="Normal1"/>
              <w:jc w:val="both"/>
              <w:rPr>
                <w:sz w:val="20"/>
                <w:lang w:val="uk-UA"/>
              </w:rPr>
            </w:pPr>
            <w:r w:rsidRPr="00103728">
              <w:rPr>
                <w:sz w:val="20"/>
                <w:lang w:val="uk-UA"/>
              </w:rPr>
              <w:t>іменований далі «Замовник», від імені якого ___________________________</w:t>
            </w:r>
            <w:r w:rsidR="00EE1172" w:rsidRPr="00103728">
              <w:rPr>
                <w:sz w:val="20"/>
                <w:lang w:val="uk-UA"/>
              </w:rPr>
              <w:t>__</w:t>
            </w:r>
            <w:r w:rsidRPr="00103728">
              <w:rPr>
                <w:sz w:val="20"/>
                <w:lang w:val="uk-UA"/>
              </w:rPr>
              <w:t>_______</w:t>
            </w:r>
            <w:r w:rsidR="0076322F" w:rsidRPr="00103728">
              <w:rPr>
                <w:sz w:val="20"/>
                <w:lang w:val="uk-UA"/>
              </w:rPr>
              <w:t>_____</w:t>
            </w:r>
            <w:r w:rsidRPr="00103728">
              <w:rPr>
                <w:sz w:val="20"/>
                <w:lang w:val="uk-UA"/>
              </w:rPr>
              <w:t>_______діє на території України, в особі ____________________________</w:t>
            </w:r>
            <w:r w:rsidR="00BF32C6" w:rsidRPr="00103728">
              <w:rPr>
                <w:sz w:val="20"/>
                <w:lang w:val="uk-UA"/>
              </w:rPr>
              <w:t>______</w:t>
            </w:r>
            <w:r w:rsidRPr="00103728">
              <w:rPr>
                <w:sz w:val="20"/>
                <w:lang w:val="uk-UA"/>
              </w:rPr>
              <w:t>____</w:t>
            </w:r>
            <w:r w:rsidR="0076322F" w:rsidRPr="00103728">
              <w:rPr>
                <w:sz w:val="20"/>
                <w:lang w:val="uk-UA"/>
              </w:rPr>
              <w:t>______</w:t>
            </w:r>
            <w:r w:rsidR="00103728">
              <w:rPr>
                <w:sz w:val="20"/>
                <w:lang w:val="uk-UA"/>
              </w:rPr>
              <w:t>___, на підставі ___</w:t>
            </w:r>
            <w:r w:rsidRPr="00103728">
              <w:rPr>
                <w:sz w:val="20"/>
                <w:lang w:val="uk-UA"/>
              </w:rPr>
              <w:t>___________________________</w:t>
            </w:r>
            <w:r w:rsidR="0076322F" w:rsidRPr="00103728">
              <w:rPr>
                <w:sz w:val="20"/>
                <w:lang w:val="uk-UA"/>
              </w:rPr>
              <w:t>______</w:t>
            </w:r>
            <w:r w:rsidRPr="00103728">
              <w:rPr>
                <w:sz w:val="20"/>
                <w:lang w:val="uk-UA"/>
              </w:rPr>
              <w:t>_, з іншого боку, іменовані надалі «Сторони»,</w:t>
            </w:r>
            <w:r w:rsidR="0076322F" w:rsidRPr="00103728">
              <w:rPr>
                <w:sz w:val="20"/>
                <w:lang w:val="uk-UA"/>
              </w:rPr>
              <w:t xml:space="preserve"> </w:t>
            </w:r>
            <w:r w:rsidRPr="00103728">
              <w:rPr>
                <w:sz w:val="20"/>
                <w:lang w:val="uk-UA"/>
              </w:rPr>
              <w:t>уклали  дану Додаткову угоду (далі – Додаткова</w:t>
            </w:r>
            <w:r w:rsidR="0072090C" w:rsidRPr="00103728">
              <w:rPr>
                <w:sz w:val="20"/>
                <w:lang w:val="uk-UA"/>
              </w:rPr>
              <w:t xml:space="preserve"> </w:t>
            </w:r>
            <w:r w:rsidRPr="00103728">
              <w:rPr>
                <w:sz w:val="20"/>
                <w:lang w:val="uk-UA"/>
              </w:rPr>
              <w:t xml:space="preserve">угода) до Договору </w:t>
            </w:r>
            <w:r w:rsidRPr="00103728">
              <w:rPr>
                <w:spacing w:val="2"/>
                <w:sz w:val="20"/>
                <w:lang w:val="uk-UA"/>
              </w:rPr>
              <w:t>№______/20</w:t>
            </w:r>
            <w:r w:rsidR="00097EF0" w:rsidRPr="00103728">
              <w:rPr>
                <w:spacing w:val="2"/>
                <w:sz w:val="20"/>
                <w:lang w:val="uk-UA"/>
              </w:rPr>
              <w:t>2</w:t>
            </w:r>
            <w:r w:rsidR="0076322F" w:rsidRPr="00103728">
              <w:rPr>
                <w:spacing w:val="2"/>
                <w:sz w:val="20"/>
                <w:lang w:val="uk-UA"/>
              </w:rPr>
              <w:t>1</w:t>
            </w:r>
            <w:r w:rsidRPr="00103728">
              <w:rPr>
                <w:spacing w:val="2"/>
                <w:sz w:val="20"/>
                <w:lang w:val="uk-UA"/>
              </w:rPr>
              <w:t>/З від «____»______</w:t>
            </w:r>
            <w:r w:rsidR="0072090C" w:rsidRPr="00103728">
              <w:rPr>
                <w:spacing w:val="2"/>
                <w:sz w:val="20"/>
                <w:lang w:val="uk-UA"/>
              </w:rPr>
              <w:t>__</w:t>
            </w:r>
            <w:r w:rsidRPr="00103728">
              <w:rPr>
                <w:spacing w:val="2"/>
                <w:sz w:val="20"/>
                <w:lang w:val="uk-UA"/>
              </w:rPr>
              <w:t>___20</w:t>
            </w:r>
            <w:r w:rsidR="00097EF0" w:rsidRPr="00103728">
              <w:rPr>
                <w:spacing w:val="2"/>
                <w:sz w:val="20"/>
                <w:lang w:val="uk-UA"/>
              </w:rPr>
              <w:t>2</w:t>
            </w:r>
            <w:r w:rsidR="0076322F" w:rsidRPr="00103728">
              <w:rPr>
                <w:spacing w:val="2"/>
                <w:sz w:val="20"/>
                <w:lang w:val="uk-UA"/>
              </w:rPr>
              <w:t>1</w:t>
            </w:r>
            <w:r w:rsidRPr="00103728">
              <w:rPr>
                <w:spacing w:val="2"/>
                <w:sz w:val="20"/>
                <w:lang w:val="uk-UA"/>
              </w:rPr>
              <w:t xml:space="preserve"> року (далі – «Договір») </w:t>
            </w:r>
            <w:r w:rsidRPr="00103728">
              <w:rPr>
                <w:sz w:val="20"/>
                <w:lang w:val="uk-UA"/>
              </w:rPr>
              <w:t xml:space="preserve">про </w:t>
            </w:r>
            <w:r w:rsidR="0072090C" w:rsidRPr="00103728">
              <w:rPr>
                <w:sz w:val="20"/>
                <w:lang w:val="uk-UA"/>
              </w:rPr>
              <w:t xml:space="preserve"> </w:t>
            </w:r>
            <w:r w:rsidRPr="00103728">
              <w:rPr>
                <w:sz w:val="20"/>
                <w:lang w:val="uk-UA"/>
              </w:rPr>
              <w:t>наступне:</w:t>
            </w:r>
          </w:p>
          <w:p w:rsidR="00103728" w:rsidRPr="00955885" w:rsidRDefault="00103728" w:rsidP="00103728">
            <w:pPr>
              <w:pStyle w:val="Normal1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03728" w:rsidRPr="00103728" w:rsidRDefault="0048395A" w:rsidP="00097EF0">
            <w:pPr>
              <w:pStyle w:val="Normal1"/>
              <w:tabs>
                <w:tab w:val="left" w:pos="1019"/>
              </w:tabs>
              <w:jc w:val="both"/>
              <w:rPr>
                <w:sz w:val="20"/>
                <w:lang w:val="ru-RU"/>
              </w:rPr>
            </w:pPr>
            <w:r w:rsidRPr="00103728">
              <w:rPr>
                <w:spacing w:val="-5"/>
                <w:sz w:val="20"/>
                <w:lang w:val="uk-UA"/>
              </w:rPr>
              <w:t xml:space="preserve">          </w:t>
            </w:r>
            <w:r w:rsidR="0076322F" w:rsidRPr="00103728">
              <w:rPr>
                <w:b/>
                <w:bCs/>
                <w:color w:val="000000"/>
                <w:sz w:val="20"/>
                <w:lang w:val="ru-RU"/>
              </w:rPr>
              <w:t>ГОСУДАРСТВЕННОЕ ПРЕДПРИЯТИЕ «ГОСУДАРСТВЕННЫЙ ЭКСПЕРТНЫЙ ЦЕНТР МИНИСТЕРСТВА ЗДРАВООХРАНЕНИЯ УКРАИНЫ»</w:t>
            </w:r>
            <w:r w:rsidR="0076322F" w:rsidRPr="00103728">
              <w:rPr>
                <w:color w:val="000000"/>
                <w:sz w:val="20"/>
                <w:lang w:val="ru-RU"/>
              </w:rPr>
              <w:t xml:space="preserve">, </w:t>
            </w:r>
            <w:r w:rsidR="00475717" w:rsidRPr="00103728">
              <w:rPr>
                <w:spacing w:val="-5"/>
                <w:sz w:val="20"/>
                <w:lang w:val="ru-RU"/>
              </w:rPr>
              <w:t>именуемый далее «Исполнитель», который является плательщиком налога на прибыль по основной ставке согласно п.1</w:t>
            </w:r>
            <w:r w:rsidR="00484C16" w:rsidRPr="00103728">
              <w:rPr>
                <w:spacing w:val="-5"/>
                <w:sz w:val="20"/>
                <w:lang w:val="ru-RU"/>
              </w:rPr>
              <w:t>36</w:t>
            </w:r>
            <w:r w:rsidR="00475717" w:rsidRPr="00103728">
              <w:rPr>
                <w:spacing w:val="-5"/>
                <w:sz w:val="20"/>
                <w:lang w:val="ru-RU"/>
              </w:rPr>
              <w:t>.1 ст. 1</w:t>
            </w:r>
            <w:r w:rsidR="00484C16" w:rsidRPr="00103728">
              <w:rPr>
                <w:spacing w:val="-5"/>
                <w:sz w:val="20"/>
                <w:lang w:val="ru-RU"/>
              </w:rPr>
              <w:t>36</w:t>
            </w:r>
            <w:r w:rsidR="00475717" w:rsidRPr="00103728">
              <w:rPr>
                <w:spacing w:val="-5"/>
                <w:sz w:val="20"/>
                <w:lang w:val="ru-RU"/>
              </w:rPr>
              <w:t xml:space="preserve"> НКУ, в лице </w:t>
            </w:r>
            <w:r w:rsidR="00F76833" w:rsidRPr="00103728">
              <w:rPr>
                <w:spacing w:val="-5"/>
                <w:sz w:val="20"/>
                <w:lang w:val="ru-RU"/>
              </w:rPr>
              <w:t xml:space="preserve">директора Департамента финансово-экономической и административно-хозяйственной работы Ковтун С.В., которая действует на основании доверенности от </w:t>
            </w:r>
            <w:r w:rsidR="00C200CD">
              <w:rPr>
                <w:sz w:val="20"/>
                <w:lang w:val="uk-UA"/>
              </w:rPr>
              <w:t>15.12.2021 №20/Д/С</w:t>
            </w:r>
            <w:r w:rsidR="0076322F" w:rsidRPr="00103728">
              <w:rPr>
                <w:sz w:val="20"/>
                <w:lang w:val="uk-UA"/>
              </w:rPr>
              <w:t xml:space="preserve">, </w:t>
            </w:r>
            <w:r w:rsidR="00475717" w:rsidRPr="00103728">
              <w:rPr>
                <w:spacing w:val="-5"/>
                <w:sz w:val="20"/>
                <w:lang w:val="ru-RU"/>
              </w:rPr>
              <w:t>с одной стороны, и</w:t>
            </w:r>
            <w:r w:rsidR="00E80422" w:rsidRPr="00103728">
              <w:rPr>
                <w:spacing w:val="-5"/>
                <w:sz w:val="20"/>
                <w:lang w:val="ru-RU"/>
              </w:rPr>
              <w:t xml:space="preserve"> </w:t>
            </w:r>
            <w:r w:rsidR="002F6DD2" w:rsidRPr="00103728">
              <w:rPr>
                <w:spacing w:val="-5"/>
                <w:sz w:val="20"/>
                <w:lang w:val="ru-RU"/>
              </w:rPr>
              <w:t>_</w:t>
            </w:r>
            <w:r w:rsidR="003F636F" w:rsidRPr="00103728">
              <w:rPr>
                <w:spacing w:val="-5"/>
                <w:sz w:val="20"/>
                <w:lang w:val="ru-RU"/>
              </w:rPr>
              <w:t>_</w:t>
            </w:r>
            <w:r w:rsidR="0076322F" w:rsidRPr="00103728">
              <w:rPr>
                <w:sz w:val="20"/>
                <w:lang w:val="uk-UA"/>
              </w:rPr>
              <w:t>_____</w:t>
            </w:r>
            <w:r w:rsidR="00C200CD">
              <w:rPr>
                <w:sz w:val="20"/>
                <w:lang w:val="uk-UA"/>
              </w:rPr>
              <w:t>_</w:t>
            </w:r>
            <w:r w:rsidR="0076322F" w:rsidRPr="00103728">
              <w:rPr>
                <w:sz w:val="20"/>
                <w:lang w:val="uk-UA"/>
              </w:rPr>
              <w:t>________</w:t>
            </w:r>
            <w:r w:rsidR="00302083" w:rsidRPr="00103728">
              <w:rPr>
                <w:sz w:val="20"/>
                <w:lang w:val="uk-UA"/>
              </w:rPr>
              <w:t>_____</w:t>
            </w:r>
            <w:r w:rsidR="007D2087" w:rsidRPr="00103728">
              <w:rPr>
                <w:sz w:val="20"/>
                <w:lang w:val="ru-RU"/>
              </w:rPr>
              <w:t>_</w:t>
            </w:r>
            <w:r w:rsidR="0072090C" w:rsidRPr="00103728">
              <w:rPr>
                <w:sz w:val="20"/>
                <w:lang w:val="ru-RU"/>
              </w:rPr>
              <w:t>___</w:t>
            </w:r>
            <w:r w:rsidR="002B59A2" w:rsidRPr="00103728">
              <w:rPr>
                <w:sz w:val="20"/>
                <w:lang w:val="ru-RU"/>
              </w:rPr>
              <w:t>___</w:t>
            </w:r>
            <w:r w:rsidR="00637884" w:rsidRPr="00103728">
              <w:rPr>
                <w:sz w:val="20"/>
                <w:lang w:val="ru-RU"/>
              </w:rPr>
              <w:t>______</w:t>
            </w:r>
            <w:r w:rsidR="002B59A2" w:rsidRPr="00103728">
              <w:rPr>
                <w:sz w:val="20"/>
                <w:lang w:val="ru-RU"/>
              </w:rPr>
              <w:t>__________</w:t>
            </w:r>
            <w:r w:rsidR="00103728">
              <w:rPr>
                <w:sz w:val="20"/>
                <w:lang w:val="ru-RU"/>
              </w:rPr>
              <w:t>_______</w:t>
            </w:r>
          </w:p>
          <w:p w:rsidR="00302083" w:rsidRPr="00103728" w:rsidRDefault="002B59A2" w:rsidP="00097EF0">
            <w:pPr>
              <w:pStyle w:val="Normal1"/>
              <w:tabs>
                <w:tab w:val="left" w:pos="1019"/>
              </w:tabs>
              <w:jc w:val="both"/>
              <w:rPr>
                <w:sz w:val="20"/>
                <w:lang w:val="uk-UA"/>
              </w:rPr>
            </w:pPr>
            <w:r w:rsidRPr="00103728">
              <w:rPr>
                <w:sz w:val="20"/>
                <w:lang w:val="ru-RU"/>
              </w:rPr>
              <w:t>___</w:t>
            </w:r>
            <w:r w:rsidR="00103728">
              <w:rPr>
                <w:sz w:val="20"/>
                <w:lang w:val="uk-UA"/>
              </w:rPr>
              <w:t>_____</w:t>
            </w:r>
            <w:r w:rsidR="00E80422" w:rsidRPr="00103728">
              <w:rPr>
                <w:sz w:val="20"/>
                <w:lang w:val="uk-UA"/>
              </w:rPr>
              <w:t>_________________</w:t>
            </w:r>
            <w:r w:rsidR="00EE1172" w:rsidRPr="00103728">
              <w:rPr>
                <w:sz w:val="20"/>
                <w:lang w:val="uk-UA"/>
              </w:rPr>
              <w:t>___</w:t>
            </w:r>
            <w:r w:rsidR="00E80422" w:rsidRPr="00103728">
              <w:rPr>
                <w:sz w:val="20"/>
                <w:lang w:val="uk-UA"/>
              </w:rPr>
              <w:t>_</w:t>
            </w:r>
            <w:r w:rsidR="00BF32C6" w:rsidRPr="00103728">
              <w:rPr>
                <w:sz w:val="20"/>
                <w:lang w:val="uk-UA"/>
              </w:rPr>
              <w:t>___________</w:t>
            </w:r>
            <w:r w:rsidR="002F6DD2" w:rsidRPr="00103728">
              <w:rPr>
                <w:sz w:val="20"/>
                <w:lang w:val="ru-RU"/>
              </w:rPr>
              <w:t>__________</w:t>
            </w:r>
            <w:r w:rsidR="00E80422" w:rsidRPr="00103728">
              <w:rPr>
                <w:sz w:val="20"/>
                <w:lang w:val="uk-UA"/>
              </w:rPr>
              <w:t>_</w:t>
            </w:r>
            <w:r w:rsidR="00302083" w:rsidRPr="00103728">
              <w:rPr>
                <w:sz w:val="20"/>
                <w:lang w:val="uk-UA"/>
              </w:rPr>
              <w:t>,</w:t>
            </w:r>
          </w:p>
          <w:p w:rsidR="00E80422" w:rsidRPr="00103728" w:rsidRDefault="00302083" w:rsidP="00103728">
            <w:pPr>
              <w:pStyle w:val="Normal1"/>
              <w:jc w:val="both"/>
              <w:rPr>
                <w:sz w:val="20"/>
                <w:lang w:val="ru-RU"/>
              </w:rPr>
            </w:pPr>
            <w:r w:rsidRPr="00103728">
              <w:rPr>
                <w:sz w:val="20"/>
                <w:lang w:val="ru-RU"/>
              </w:rPr>
              <w:t>именуемый далее «Заказчик», от имени которого __________________</w:t>
            </w:r>
            <w:r w:rsidR="000D2B1F" w:rsidRPr="00103728">
              <w:rPr>
                <w:sz w:val="20"/>
                <w:lang w:val="ru-RU"/>
              </w:rPr>
              <w:t>_</w:t>
            </w:r>
            <w:r w:rsidR="0076322F" w:rsidRPr="00103728">
              <w:rPr>
                <w:sz w:val="20"/>
                <w:lang w:val="ru-RU"/>
              </w:rPr>
              <w:t>______</w:t>
            </w:r>
            <w:r w:rsidR="000D2B1F" w:rsidRPr="00103728">
              <w:rPr>
                <w:sz w:val="20"/>
                <w:lang w:val="ru-RU"/>
              </w:rPr>
              <w:t>__________</w:t>
            </w:r>
            <w:r w:rsidR="00E80422" w:rsidRPr="00103728">
              <w:rPr>
                <w:sz w:val="20"/>
                <w:lang w:val="ru-RU"/>
              </w:rPr>
              <w:t>________</w:t>
            </w:r>
            <w:r w:rsidR="00B350C6" w:rsidRPr="00103728">
              <w:rPr>
                <w:sz w:val="20"/>
                <w:lang w:val="ru-RU"/>
              </w:rPr>
              <w:t>___</w:t>
            </w:r>
            <w:r w:rsidR="00637884" w:rsidRPr="00103728">
              <w:rPr>
                <w:sz w:val="20"/>
                <w:lang w:val="ru-RU"/>
              </w:rPr>
              <w:t>___</w:t>
            </w:r>
            <w:r w:rsidR="00F07A4C" w:rsidRPr="00103728">
              <w:rPr>
                <w:sz w:val="20"/>
                <w:lang w:val="ru-RU"/>
              </w:rPr>
              <w:t>_</w:t>
            </w:r>
            <w:r w:rsidR="00EE1172" w:rsidRPr="00103728">
              <w:rPr>
                <w:sz w:val="20"/>
                <w:lang w:val="ru-RU"/>
              </w:rPr>
              <w:t>_</w:t>
            </w:r>
            <w:r w:rsidRPr="00103728">
              <w:rPr>
                <w:sz w:val="20"/>
                <w:lang w:val="ru-RU"/>
              </w:rPr>
              <w:t>действует на те</w:t>
            </w:r>
            <w:r w:rsidR="00FE5236" w:rsidRPr="00103728">
              <w:rPr>
                <w:sz w:val="20"/>
                <w:lang w:val="ru-RU"/>
              </w:rPr>
              <w:t>р</w:t>
            </w:r>
            <w:r w:rsidRPr="00103728">
              <w:rPr>
                <w:sz w:val="20"/>
                <w:lang w:val="ru-RU"/>
              </w:rPr>
              <w:t>ритории Украины, в лице</w:t>
            </w:r>
            <w:r w:rsidR="00E80422" w:rsidRPr="00103728">
              <w:rPr>
                <w:sz w:val="20"/>
                <w:lang w:val="ru-RU"/>
              </w:rPr>
              <w:t>______________</w:t>
            </w:r>
            <w:r w:rsidR="0076322F" w:rsidRPr="00103728">
              <w:rPr>
                <w:sz w:val="20"/>
                <w:lang w:val="ru-RU"/>
              </w:rPr>
              <w:t>__</w:t>
            </w:r>
            <w:r w:rsidR="00103728">
              <w:rPr>
                <w:sz w:val="20"/>
                <w:lang w:val="ru-RU"/>
              </w:rPr>
              <w:t>___</w:t>
            </w:r>
            <w:r w:rsidR="00B350C6" w:rsidRPr="00103728">
              <w:rPr>
                <w:sz w:val="20"/>
                <w:lang w:val="ru-RU"/>
              </w:rPr>
              <w:t>___</w:t>
            </w:r>
            <w:r w:rsidR="00BF32C6" w:rsidRPr="00103728">
              <w:rPr>
                <w:sz w:val="20"/>
                <w:lang w:val="ru-RU"/>
              </w:rPr>
              <w:t>_____</w:t>
            </w:r>
            <w:r w:rsidR="00B350C6" w:rsidRPr="00103728">
              <w:rPr>
                <w:sz w:val="20"/>
                <w:lang w:val="ru-RU"/>
              </w:rPr>
              <w:t>____</w:t>
            </w:r>
            <w:r w:rsidR="00BF32C6" w:rsidRPr="00103728">
              <w:rPr>
                <w:sz w:val="20"/>
                <w:lang w:val="ru-RU"/>
              </w:rPr>
              <w:t>_</w:t>
            </w:r>
            <w:r w:rsidR="00EE1172" w:rsidRPr="00103728">
              <w:rPr>
                <w:sz w:val="20"/>
                <w:lang w:val="ru-RU"/>
              </w:rPr>
              <w:t>__</w:t>
            </w:r>
            <w:r w:rsidR="00B350C6" w:rsidRPr="00103728">
              <w:rPr>
                <w:sz w:val="20"/>
                <w:lang w:val="ru-RU"/>
              </w:rPr>
              <w:t>_</w:t>
            </w:r>
            <w:r w:rsidR="00637884" w:rsidRPr="00103728">
              <w:rPr>
                <w:sz w:val="20"/>
                <w:lang w:val="ru-RU"/>
              </w:rPr>
              <w:t>___</w:t>
            </w:r>
            <w:r w:rsidR="003F636F" w:rsidRPr="00103728">
              <w:rPr>
                <w:sz w:val="20"/>
                <w:lang w:val="ru-RU"/>
              </w:rPr>
              <w:t>_____</w:t>
            </w:r>
            <w:r w:rsidR="00B350C6" w:rsidRPr="00103728">
              <w:rPr>
                <w:sz w:val="20"/>
                <w:lang w:val="ru-RU"/>
              </w:rPr>
              <w:t>____</w:t>
            </w:r>
            <w:r w:rsidRPr="00103728">
              <w:rPr>
                <w:sz w:val="20"/>
                <w:lang w:val="ru-RU"/>
              </w:rPr>
              <w:t>, на основании</w:t>
            </w:r>
            <w:r w:rsidR="00B350C6" w:rsidRPr="00103728">
              <w:rPr>
                <w:sz w:val="20"/>
                <w:lang w:val="ru-RU"/>
              </w:rPr>
              <w:t xml:space="preserve"> ________________</w:t>
            </w:r>
            <w:r w:rsidR="00062B45" w:rsidRPr="00103728">
              <w:rPr>
                <w:sz w:val="20"/>
                <w:lang w:val="ru-RU"/>
              </w:rPr>
              <w:t>_</w:t>
            </w:r>
            <w:r w:rsidR="00BF32C6" w:rsidRPr="00103728">
              <w:rPr>
                <w:sz w:val="20"/>
                <w:lang w:val="ru-RU"/>
              </w:rPr>
              <w:t>______</w:t>
            </w:r>
            <w:r w:rsidR="00B350C6" w:rsidRPr="00103728">
              <w:rPr>
                <w:sz w:val="20"/>
                <w:lang w:val="ru-RU"/>
              </w:rPr>
              <w:t>__</w:t>
            </w:r>
            <w:r w:rsidR="003F636F" w:rsidRPr="00103728">
              <w:rPr>
                <w:sz w:val="20"/>
                <w:lang w:val="ru-RU"/>
              </w:rPr>
              <w:t>____</w:t>
            </w:r>
            <w:r w:rsidR="0076322F" w:rsidRPr="00103728">
              <w:rPr>
                <w:sz w:val="20"/>
                <w:lang w:val="ru-RU"/>
              </w:rPr>
              <w:t>_____</w:t>
            </w:r>
            <w:r w:rsidR="00637884" w:rsidRPr="00103728">
              <w:rPr>
                <w:sz w:val="20"/>
                <w:lang w:val="ru-RU"/>
              </w:rPr>
              <w:t>___</w:t>
            </w:r>
            <w:r w:rsidRPr="00103728">
              <w:rPr>
                <w:sz w:val="20"/>
                <w:lang w:val="ru-RU"/>
              </w:rPr>
              <w:t>__,</w:t>
            </w:r>
            <w:r w:rsidR="00475717" w:rsidRPr="00103728">
              <w:rPr>
                <w:sz w:val="20"/>
                <w:lang w:val="ru-RU"/>
              </w:rPr>
              <w:t xml:space="preserve"> с другой стороны, именуемые далее «Стороны» заключили данное Дополнительное соглашение (далее – «Дополнительное соглашение</w:t>
            </w:r>
            <w:r w:rsidR="000D2B1F" w:rsidRPr="00103728">
              <w:rPr>
                <w:sz w:val="20"/>
                <w:lang w:val="ru-RU"/>
              </w:rPr>
              <w:t>»</w:t>
            </w:r>
            <w:r w:rsidR="00475717" w:rsidRPr="00103728">
              <w:rPr>
                <w:sz w:val="20"/>
                <w:lang w:val="ru-RU"/>
              </w:rPr>
              <w:t xml:space="preserve">) к </w:t>
            </w:r>
            <w:r w:rsidR="00475717" w:rsidRPr="00103728">
              <w:rPr>
                <w:rStyle w:val="hps"/>
                <w:sz w:val="20"/>
                <w:lang w:val="ru-RU"/>
              </w:rPr>
              <w:t>Договору</w:t>
            </w:r>
            <w:r w:rsidR="00E80422" w:rsidRPr="00103728">
              <w:rPr>
                <w:rStyle w:val="hps"/>
                <w:sz w:val="20"/>
                <w:lang w:val="ru-RU"/>
              </w:rPr>
              <w:t xml:space="preserve"> №</w:t>
            </w:r>
            <w:r w:rsidR="0076322F" w:rsidRPr="00103728">
              <w:rPr>
                <w:sz w:val="20"/>
                <w:lang w:val="ru-RU"/>
              </w:rPr>
              <w:t>_</w:t>
            </w:r>
            <w:r w:rsidR="00103728">
              <w:rPr>
                <w:sz w:val="20"/>
                <w:lang w:val="ru-RU"/>
              </w:rPr>
              <w:t>__</w:t>
            </w:r>
            <w:r w:rsidR="0076322F" w:rsidRPr="00103728">
              <w:rPr>
                <w:sz w:val="20"/>
                <w:lang w:val="ru-RU"/>
              </w:rPr>
              <w:t>_</w:t>
            </w:r>
            <w:r w:rsidR="00E80422" w:rsidRPr="00103728">
              <w:rPr>
                <w:sz w:val="20"/>
                <w:lang w:val="ru-RU"/>
              </w:rPr>
              <w:t>_/20</w:t>
            </w:r>
            <w:r w:rsidR="00097EF0" w:rsidRPr="00103728">
              <w:rPr>
                <w:sz w:val="20"/>
                <w:lang w:val="ru-RU"/>
              </w:rPr>
              <w:t>2</w:t>
            </w:r>
            <w:r w:rsidR="0076322F" w:rsidRPr="00103728">
              <w:rPr>
                <w:sz w:val="20"/>
                <w:lang w:val="ru-RU"/>
              </w:rPr>
              <w:t>1</w:t>
            </w:r>
            <w:r w:rsidR="00062B45" w:rsidRPr="00103728">
              <w:rPr>
                <w:sz w:val="20"/>
                <w:lang w:val="ru-RU"/>
              </w:rPr>
              <w:t>/</w:t>
            </w:r>
            <w:r w:rsidR="00E80422" w:rsidRPr="00103728">
              <w:rPr>
                <w:sz w:val="20"/>
                <w:lang w:val="ru-RU"/>
              </w:rPr>
              <w:t>З</w:t>
            </w:r>
            <w:r w:rsidR="00475717" w:rsidRPr="00103728">
              <w:rPr>
                <w:sz w:val="20"/>
                <w:lang w:val="ru-RU"/>
              </w:rPr>
              <w:t xml:space="preserve"> </w:t>
            </w:r>
            <w:r w:rsidR="00475717" w:rsidRPr="00103728">
              <w:rPr>
                <w:rStyle w:val="hps"/>
                <w:sz w:val="20"/>
                <w:lang w:val="ru-RU"/>
              </w:rPr>
              <w:t>от</w:t>
            </w:r>
            <w:r w:rsidR="00475717" w:rsidRPr="00103728">
              <w:rPr>
                <w:sz w:val="20"/>
                <w:lang w:val="ru-RU"/>
              </w:rPr>
              <w:t xml:space="preserve"> </w:t>
            </w:r>
            <w:r w:rsidR="00475717" w:rsidRPr="00103728">
              <w:rPr>
                <w:rStyle w:val="hps"/>
                <w:sz w:val="20"/>
                <w:lang w:val="ru-RU"/>
              </w:rPr>
              <w:t>«</w:t>
            </w:r>
            <w:r w:rsidR="007662E9" w:rsidRPr="00103728">
              <w:rPr>
                <w:rStyle w:val="hps"/>
                <w:sz w:val="20"/>
                <w:lang w:val="ru-RU"/>
              </w:rPr>
              <w:t>_</w:t>
            </w:r>
            <w:r w:rsidR="00103728">
              <w:rPr>
                <w:rStyle w:val="hps"/>
                <w:sz w:val="20"/>
                <w:lang w:val="ru-RU"/>
              </w:rPr>
              <w:t>__</w:t>
            </w:r>
            <w:r w:rsidR="007662E9" w:rsidRPr="00103728">
              <w:rPr>
                <w:rStyle w:val="hps"/>
                <w:sz w:val="20"/>
                <w:lang w:val="ru-RU"/>
              </w:rPr>
              <w:t>_</w:t>
            </w:r>
            <w:r w:rsidR="00475717" w:rsidRPr="00103728">
              <w:rPr>
                <w:sz w:val="20"/>
                <w:lang w:val="ru-RU"/>
              </w:rPr>
              <w:t>»</w:t>
            </w:r>
            <w:r w:rsidR="0076322F" w:rsidRPr="00103728">
              <w:rPr>
                <w:sz w:val="20"/>
                <w:lang w:val="ru-RU"/>
              </w:rPr>
              <w:t>_</w:t>
            </w:r>
            <w:r w:rsidR="00103728">
              <w:rPr>
                <w:sz w:val="20"/>
                <w:lang w:val="ru-RU"/>
              </w:rPr>
              <w:t>_____</w:t>
            </w:r>
            <w:r w:rsidR="0076322F" w:rsidRPr="00103728">
              <w:rPr>
                <w:sz w:val="20"/>
                <w:lang w:val="ru-RU"/>
              </w:rPr>
              <w:t>___</w:t>
            </w:r>
            <w:r w:rsidR="007662E9" w:rsidRPr="00103728">
              <w:rPr>
                <w:rStyle w:val="hps"/>
                <w:sz w:val="20"/>
                <w:lang w:val="ru-RU"/>
              </w:rPr>
              <w:t>__</w:t>
            </w:r>
            <w:r w:rsidR="00475717" w:rsidRPr="00103728">
              <w:rPr>
                <w:rStyle w:val="hps"/>
                <w:sz w:val="20"/>
                <w:lang w:val="ru-RU"/>
              </w:rPr>
              <w:t>20</w:t>
            </w:r>
            <w:r w:rsidR="00097EF0" w:rsidRPr="00103728">
              <w:rPr>
                <w:rStyle w:val="hps"/>
                <w:sz w:val="20"/>
                <w:lang w:val="ru-RU"/>
              </w:rPr>
              <w:t>2</w:t>
            </w:r>
            <w:r w:rsidR="0076322F" w:rsidRPr="00103728">
              <w:rPr>
                <w:rStyle w:val="hps"/>
                <w:sz w:val="20"/>
                <w:lang w:val="ru-RU"/>
              </w:rPr>
              <w:t>1</w:t>
            </w:r>
            <w:r w:rsidR="007662E9" w:rsidRPr="00103728">
              <w:rPr>
                <w:rStyle w:val="hps"/>
                <w:sz w:val="20"/>
                <w:lang w:val="ru-RU"/>
              </w:rPr>
              <w:t>года</w:t>
            </w:r>
            <w:r w:rsidR="00475717" w:rsidRPr="00103728">
              <w:rPr>
                <w:sz w:val="20"/>
                <w:lang w:val="ru-RU"/>
              </w:rPr>
              <w:t xml:space="preserve"> </w:t>
            </w:r>
            <w:r w:rsidR="00475717" w:rsidRPr="00103728">
              <w:rPr>
                <w:rStyle w:val="hps"/>
                <w:sz w:val="20"/>
                <w:lang w:val="ru-RU"/>
              </w:rPr>
              <w:t>(далее</w:t>
            </w:r>
            <w:r w:rsidR="00475717" w:rsidRPr="00103728">
              <w:rPr>
                <w:sz w:val="20"/>
                <w:lang w:val="ru-RU"/>
              </w:rPr>
              <w:t xml:space="preserve"> </w:t>
            </w:r>
            <w:r w:rsidR="00475717" w:rsidRPr="00103728">
              <w:rPr>
                <w:rStyle w:val="hps"/>
                <w:sz w:val="20"/>
                <w:lang w:val="ru-RU"/>
              </w:rPr>
              <w:t>-</w:t>
            </w:r>
            <w:r w:rsidR="00475717" w:rsidRPr="00103728">
              <w:rPr>
                <w:sz w:val="20"/>
                <w:lang w:val="ru-RU"/>
              </w:rPr>
              <w:t xml:space="preserve"> </w:t>
            </w:r>
            <w:r w:rsidR="00475717" w:rsidRPr="00103728">
              <w:rPr>
                <w:rStyle w:val="hps"/>
                <w:sz w:val="20"/>
                <w:lang w:val="ru-RU"/>
              </w:rPr>
              <w:t>«Договор</w:t>
            </w:r>
            <w:r w:rsidR="00475717" w:rsidRPr="00103728">
              <w:rPr>
                <w:sz w:val="20"/>
                <w:lang w:val="ru-RU"/>
              </w:rPr>
              <w:t>») о следующем:</w:t>
            </w:r>
          </w:p>
        </w:tc>
      </w:tr>
      <w:tr w:rsidR="00475717" w:rsidRPr="00897418" w:rsidTr="00637884">
        <w:tc>
          <w:tcPr>
            <w:tcW w:w="5038" w:type="dxa"/>
            <w:gridSpan w:val="2"/>
            <w:shd w:val="clear" w:color="auto" w:fill="auto"/>
          </w:tcPr>
          <w:p w:rsidR="00BF32C6" w:rsidRDefault="00475717" w:rsidP="00637884">
            <w:pPr>
              <w:pStyle w:val="10"/>
              <w:jc w:val="both"/>
              <w:rPr>
                <w:rFonts w:eastAsia="Calibri"/>
                <w:sz w:val="20"/>
                <w:lang w:val="uk-UA" w:eastAsia="en-US"/>
              </w:rPr>
            </w:pPr>
            <w:r w:rsidRPr="00103728">
              <w:rPr>
                <w:spacing w:val="2"/>
                <w:sz w:val="20"/>
                <w:lang w:val="uk-UA"/>
              </w:rPr>
              <w:t>1. Враховуючи</w:t>
            </w:r>
            <w:r w:rsidR="007662E9" w:rsidRPr="00103728">
              <w:rPr>
                <w:spacing w:val="2"/>
                <w:sz w:val="20"/>
                <w:lang w:val="uk-UA"/>
              </w:rPr>
              <w:t xml:space="preserve"> відсутність письмових заперечень з</w:t>
            </w:r>
            <w:r w:rsidR="00FE5236" w:rsidRPr="00103728">
              <w:rPr>
                <w:spacing w:val="2"/>
                <w:sz w:val="20"/>
                <w:lang w:val="uk-UA"/>
              </w:rPr>
              <w:t xml:space="preserve"> </w:t>
            </w:r>
            <w:r w:rsidR="007662E9" w:rsidRPr="00103728">
              <w:rPr>
                <w:spacing w:val="2"/>
                <w:sz w:val="20"/>
                <w:lang w:val="uk-UA"/>
              </w:rPr>
              <w:t>боку кожної з Сторін</w:t>
            </w:r>
            <w:r w:rsidRPr="00103728">
              <w:rPr>
                <w:sz w:val="20"/>
                <w:lang w:val="uk-UA"/>
              </w:rPr>
              <w:t xml:space="preserve">, </w:t>
            </w:r>
            <w:r w:rsidRPr="00103728">
              <w:rPr>
                <w:spacing w:val="2"/>
                <w:sz w:val="20"/>
                <w:lang w:val="uk-UA"/>
              </w:rPr>
              <w:t>Сторони</w:t>
            </w:r>
            <w:r w:rsidR="007D2087" w:rsidRPr="00103728">
              <w:rPr>
                <w:spacing w:val="2"/>
                <w:sz w:val="20"/>
                <w:lang w:val="en-US"/>
              </w:rPr>
              <w:t xml:space="preserve"> </w:t>
            </w:r>
            <w:r w:rsidRPr="00103728">
              <w:rPr>
                <w:spacing w:val="2"/>
                <w:sz w:val="20"/>
                <w:lang w:val="uk-UA"/>
              </w:rPr>
              <w:t>домовилися</w:t>
            </w:r>
            <w:r w:rsidR="007D2087" w:rsidRPr="00103728">
              <w:rPr>
                <w:spacing w:val="2"/>
                <w:sz w:val="20"/>
                <w:lang w:val="en-US"/>
              </w:rPr>
              <w:t xml:space="preserve"> </w:t>
            </w:r>
            <w:r w:rsidRPr="00103728">
              <w:rPr>
                <w:spacing w:val="2"/>
                <w:sz w:val="20"/>
                <w:lang w:val="uk-UA"/>
              </w:rPr>
              <w:t xml:space="preserve">продовжити строк дії Договору </w:t>
            </w:r>
            <w:r w:rsidR="007662E9" w:rsidRPr="00103728">
              <w:rPr>
                <w:color w:val="000000"/>
                <w:sz w:val="20"/>
                <w:lang w:val="uk-UA"/>
              </w:rPr>
              <w:t>на один рік, а саме до</w:t>
            </w:r>
            <w:r w:rsidR="007D2087" w:rsidRPr="00103728">
              <w:rPr>
                <w:color w:val="000000"/>
                <w:sz w:val="20"/>
                <w:lang w:val="en-US"/>
              </w:rPr>
              <w:t xml:space="preserve">  </w:t>
            </w:r>
            <w:r w:rsidR="00FF4A1A" w:rsidRPr="00103728">
              <w:rPr>
                <w:rFonts w:eastAsia="Calibri"/>
                <w:sz w:val="20"/>
                <w:lang w:val="uk-UA" w:eastAsia="en-US"/>
              </w:rPr>
              <w:t>«___»_______</w:t>
            </w:r>
            <w:r w:rsidR="0076322F" w:rsidRPr="00103728">
              <w:rPr>
                <w:rFonts w:eastAsia="Calibri"/>
                <w:sz w:val="20"/>
                <w:lang w:val="en-US" w:eastAsia="en-US"/>
              </w:rPr>
              <w:t>____</w:t>
            </w:r>
            <w:r w:rsidR="00813350" w:rsidRPr="00103728">
              <w:rPr>
                <w:rFonts w:eastAsia="Calibri"/>
                <w:sz w:val="20"/>
                <w:lang w:val="uk-UA" w:eastAsia="en-US"/>
              </w:rPr>
              <w:t>202</w:t>
            </w:r>
            <w:r w:rsidR="0076322F" w:rsidRPr="00103728">
              <w:rPr>
                <w:rFonts w:eastAsia="Calibri"/>
                <w:sz w:val="20"/>
                <w:lang w:val="uk-UA" w:eastAsia="en-US"/>
              </w:rPr>
              <w:t>3</w:t>
            </w:r>
            <w:r w:rsidR="00637884" w:rsidRPr="00103728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FF4A1A" w:rsidRPr="00103728">
              <w:rPr>
                <w:rFonts w:eastAsia="Calibri"/>
                <w:sz w:val="20"/>
                <w:lang w:val="uk-UA" w:eastAsia="en-US"/>
              </w:rPr>
              <w:t>року, або до повного виконання зобов’язань Сторонами</w:t>
            </w:r>
            <w:r w:rsidR="0076322F" w:rsidRPr="00103728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FF4A1A" w:rsidRPr="00103728">
              <w:rPr>
                <w:rFonts w:eastAsia="Calibri"/>
                <w:sz w:val="20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Договору.</w:t>
            </w:r>
          </w:p>
          <w:p w:rsidR="00103728" w:rsidRPr="00103728" w:rsidRDefault="00103728" w:rsidP="00637884">
            <w:pPr>
              <w:pStyle w:val="10"/>
              <w:jc w:val="both"/>
              <w:rPr>
                <w:rFonts w:eastAsia="Calibri"/>
                <w:sz w:val="8"/>
                <w:szCs w:val="8"/>
                <w:lang w:val="uk-UA"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062B45" w:rsidRPr="00103728" w:rsidRDefault="00475717" w:rsidP="00637884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103728">
              <w:rPr>
                <w:sz w:val="20"/>
                <w:szCs w:val="20"/>
                <w:lang w:val="ru-RU"/>
              </w:rPr>
              <w:t xml:space="preserve">1. 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Учитывая отс</w:t>
            </w:r>
            <w:r w:rsidR="0024696C" w:rsidRPr="00103728">
              <w:rPr>
                <w:rStyle w:val="hps"/>
                <w:sz w:val="20"/>
                <w:szCs w:val="20"/>
                <w:lang w:val="ru-RU"/>
              </w:rPr>
              <w:t xml:space="preserve">утствие письменных возражений с 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каждой из Сторон, Стороны договорились</w:t>
            </w:r>
            <w:r w:rsidR="007D2087" w:rsidRPr="00103728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продлить срок действия</w:t>
            </w:r>
            <w:r w:rsidR="00062B45" w:rsidRPr="00103728">
              <w:rPr>
                <w:rStyle w:val="hps"/>
                <w:sz w:val="20"/>
                <w:szCs w:val="20"/>
                <w:lang w:val="ru-RU"/>
              </w:rPr>
              <w:t xml:space="preserve"> Договора на один год, а именно</w:t>
            </w:r>
            <w:r w:rsidR="007D2087" w:rsidRPr="00103728">
              <w:rPr>
                <w:rStyle w:val="hps"/>
                <w:sz w:val="20"/>
                <w:szCs w:val="20"/>
                <w:lang w:val="en-US"/>
              </w:rPr>
              <w:t xml:space="preserve"> 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до «___»___</w:t>
            </w:r>
            <w:r w:rsidR="00637884" w:rsidRPr="00103728">
              <w:rPr>
                <w:rStyle w:val="hps"/>
                <w:sz w:val="20"/>
                <w:szCs w:val="20"/>
                <w:lang w:val="ru-RU"/>
              </w:rPr>
              <w:t>_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_</w:t>
            </w:r>
            <w:r w:rsidR="0076322F" w:rsidRPr="00103728">
              <w:rPr>
                <w:rStyle w:val="hps"/>
                <w:sz w:val="20"/>
                <w:szCs w:val="20"/>
                <w:lang w:val="en-US"/>
              </w:rPr>
              <w:t>___</w:t>
            </w:r>
            <w:r w:rsidR="00813350" w:rsidRPr="00103728">
              <w:rPr>
                <w:rStyle w:val="hps"/>
                <w:sz w:val="20"/>
                <w:szCs w:val="20"/>
                <w:lang w:val="ru-RU"/>
              </w:rPr>
              <w:t>_202</w:t>
            </w:r>
            <w:r w:rsidR="0076322F" w:rsidRPr="00103728">
              <w:rPr>
                <w:rStyle w:val="hps"/>
                <w:sz w:val="20"/>
                <w:szCs w:val="20"/>
                <w:lang w:val="ru-RU"/>
              </w:rPr>
              <w:t>3</w:t>
            </w:r>
            <w:r w:rsidR="00637884" w:rsidRPr="00103728">
              <w:rPr>
                <w:rStyle w:val="hps"/>
                <w:sz w:val="20"/>
                <w:szCs w:val="20"/>
                <w:lang w:val="ru-RU"/>
              </w:rPr>
              <w:t xml:space="preserve"> 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года, или до п</w:t>
            </w:r>
            <w:r w:rsidR="007151AC" w:rsidRPr="00103728">
              <w:rPr>
                <w:rStyle w:val="hps"/>
                <w:sz w:val="20"/>
                <w:szCs w:val="20"/>
                <w:lang w:val="ru-RU"/>
              </w:rPr>
              <w:t>олного выполнения обязательств С</w:t>
            </w:r>
            <w:r w:rsidR="00FF4A1A" w:rsidRPr="00103728">
              <w:rPr>
                <w:rStyle w:val="hps"/>
                <w:sz w:val="20"/>
                <w:szCs w:val="20"/>
                <w:lang w:val="ru-RU"/>
              </w:rPr>
              <w:t>торонами Договора, согласно Счетов-Спецификаций, заключенных и оплаченных в соответствии с условиями настоящего Договора.</w:t>
            </w:r>
          </w:p>
        </w:tc>
      </w:tr>
      <w:tr w:rsidR="00103728" w:rsidRPr="00897418" w:rsidTr="00637884">
        <w:tc>
          <w:tcPr>
            <w:tcW w:w="5038" w:type="dxa"/>
            <w:gridSpan w:val="2"/>
            <w:shd w:val="clear" w:color="auto" w:fill="auto"/>
          </w:tcPr>
          <w:p w:rsidR="00103728" w:rsidRPr="006E1516" w:rsidRDefault="00103728" w:rsidP="00103728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6E1516">
              <w:rPr>
                <w:sz w:val="20"/>
                <w:szCs w:val="20"/>
                <w:lang w:eastAsia="ru-RU"/>
              </w:rPr>
              <w:t xml:space="preserve">2. </w:t>
            </w:r>
            <w:r w:rsidRPr="006E1516">
              <w:rPr>
                <w:color w:val="000000"/>
                <w:sz w:val="20"/>
                <w:szCs w:val="20"/>
                <w:lang w:eastAsia="ru-RU"/>
              </w:rPr>
              <w:t>Сторони домовились підпункт с) пункту 3.1.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6E1516">
              <w:rPr>
                <w:color w:val="000000"/>
                <w:sz w:val="20"/>
                <w:szCs w:val="20"/>
                <w:lang w:eastAsia="ru-RU"/>
              </w:rPr>
              <w:t xml:space="preserve"> розділу 3 Договору викласти у наступній редакції:</w:t>
            </w:r>
          </w:p>
          <w:p w:rsidR="00103728" w:rsidRDefault="00103728" w:rsidP="00103728">
            <w:pPr>
              <w:pStyle w:val="10"/>
              <w:ind w:left="253" w:hanging="253"/>
              <w:jc w:val="both"/>
              <w:rPr>
                <w:rFonts w:eastAsia="Calibri"/>
                <w:sz w:val="20"/>
                <w:lang w:val="uk-UA" w:eastAsia="en-US"/>
              </w:rPr>
            </w:pPr>
            <w:r w:rsidRPr="006E1516">
              <w:rPr>
                <w:rFonts w:eastAsia="Calibri"/>
                <w:color w:val="000000"/>
                <w:sz w:val="20"/>
                <w:lang w:val="uk-UA" w:eastAsia="en-US"/>
              </w:rPr>
              <w:t xml:space="preserve">«с) </w:t>
            </w:r>
            <w:r w:rsidRPr="006E1516">
              <w:rPr>
                <w:rFonts w:eastAsia="Calibri"/>
                <w:sz w:val="20"/>
                <w:lang w:val="uk-UA" w:eastAsia="en-US"/>
              </w:rPr>
              <w:t xml:space="preserve">надати Виконавцю усі необхідні відомості </w:t>
            </w:r>
            <w:r w:rsidR="009A682D">
              <w:rPr>
                <w:rFonts w:eastAsia="Calibri"/>
                <w:sz w:val="20"/>
                <w:lang w:val="uk-UA" w:eastAsia="en-US"/>
              </w:rPr>
              <w:t xml:space="preserve">                                </w:t>
            </w:r>
            <w:r w:rsidRPr="006E1516">
              <w:rPr>
                <w:rFonts w:eastAsia="Calibri"/>
                <w:sz w:val="20"/>
                <w:lang w:val="uk-UA" w:eastAsia="en-US"/>
              </w:rPr>
              <w:t xml:space="preserve">та  матеріали реєстраційних досьє, залежно </w:t>
            </w:r>
            <w:r w:rsidR="009A682D">
              <w:rPr>
                <w:rFonts w:eastAsia="Calibri"/>
                <w:sz w:val="20"/>
                <w:lang w:val="uk-UA" w:eastAsia="en-US"/>
              </w:rPr>
              <w:t xml:space="preserve">                                </w:t>
            </w:r>
            <w:r w:rsidRPr="006E1516">
              <w:rPr>
                <w:rFonts w:eastAsia="Calibri"/>
                <w:sz w:val="20"/>
                <w:lang w:val="uk-UA" w:eastAsia="en-US"/>
              </w:rPr>
              <w:t xml:space="preserve">від виду послуг, визначених Рахунками-Специфікаціями, у порядку, обсязі та строк, встановлені законодавством України, </w:t>
            </w:r>
            <w:r w:rsidR="009A682D">
              <w:rPr>
                <w:rFonts w:eastAsia="Calibri"/>
                <w:sz w:val="20"/>
                <w:lang w:val="uk-UA" w:eastAsia="en-US"/>
              </w:rPr>
              <w:t xml:space="preserve">                                     </w:t>
            </w:r>
            <w:r w:rsidRPr="006E1516">
              <w:rPr>
                <w:rFonts w:eastAsia="Calibri"/>
                <w:sz w:val="20"/>
                <w:lang w:val="uk-UA" w:eastAsia="en-US"/>
              </w:rPr>
              <w:t xml:space="preserve">за винятком документа, що підтверджує відповідність виробництва лікарського </w:t>
            </w:r>
            <w:r w:rsidR="00955885">
              <w:rPr>
                <w:rFonts w:eastAsia="Calibri"/>
                <w:sz w:val="20"/>
                <w:lang w:val="uk-UA" w:eastAsia="en-US"/>
              </w:rPr>
              <w:t xml:space="preserve">                         </w:t>
            </w:r>
            <w:r w:rsidRPr="006E1516">
              <w:rPr>
                <w:rFonts w:eastAsia="Calibri"/>
                <w:sz w:val="20"/>
                <w:lang w:val="uk-UA" w:eastAsia="en-US"/>
              </w:rPr>
              <w:t xml:space="preserve">засобу вимогам належної виробничої практики (GMP), який надається протягом 30 (тридцяти) робочих днів з моменту відправлення </w:t>
            </w:r>
            <w:r w:rsidR="00955885">
              <w:rPr>
                <w:rFonts w:eastAsia="Calibri"/>
                <w:sz w:val="20"/>
                <w:lang w:val="uk-UA" w:eastAsia="en-US"/>
              </w:rPr>
              <w:t xml:space="preserve">                  </w:t>
            </w:r>
            <w:r w:rsidRPr="006E1516">
              <w:rPr>
                <w:rFonts w:eastAsia="Calibri"/>
                <w:sz w:val="20"/>
                <w:lang w:val="uk-UA" w:eastAsia="en-US"/>
              </w:rPr>
              <w:t>Виконавцем Замовнику повідомлення про завершення спеціалізованої експертизи, у разі ненадання його протягом строку визначеного законодавством;».</w:t>
            </w:r>
          </w:p>
          <w:p w:rsidR="00103728" w:rsidRPr="009A682D" w:rsidRDefault="00103728" w:rsidP="00637884">
            <w:pPr>
              <w:pStyle w:val="10"/>
              <w:jc w:val="both"/>
              <w:rPr>
                <w:spacing w:val="2"/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03728" w:rsidRDefault="00103728" w:rsidP="00103728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ru-RU"/>
              </w:rPr>
              <w:t>Стороны договорились подпункт с) пункта 3.1. раздела 3 Договора выложить в следующей редакции:</w:t>
            </w:r>
          </w:p>
          <w:p w:rsidR="00103728" w:rsidRDefault="00103728" w:rsidP="00103728">
            <w:pPr>
              <w:shd w:val="clear" w:color="auto" w:fill="FFFFFF"/>
              <w:ind w:left="322" w:hanging="322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«с) </w:t>
            </w:r>
            <w:r w:rsidRPr="001B515B">
              <w:rPr>
                <w:color w:val="000000"/>
                <w:sz w:val="20"/>
                <w:lang w:val="ru-RU"/>
              </w:rPr>
              <w:t xml:space="preserve">предоставить Исполнителю все необходимые данные и </w:t>
            </w:r>
            <w:r>
              <w:rPr>
                <w:color w:val="000000"/>
                <w:sz w:val="20"/>
                <w:lang w:val="ru-RU"/>
              </w:rPr>
              <w:t xml:space="preserve">регистрационные </w:t>
            </w:r>
            <w:r w:rsidRPr="001B515B">
              <w:rPr>
                <w:color w:val="000000"/>
                <w:sz w:val="20"/>
                <w:lang w:val="ru-RU"/>
              </w:rPr>
              <w:t>материалы, в зависимости от вида услуг, определенных в Счетах-Спецификациях</w:t>
            </w:r>
            <w:r>
              <w:rPr>
                <w:color w:val="000000"/>
                <w:sz w:val="20"/>
                <w:lang w:val="ru-RU"/>
              </w:rPr>
              <w:t xml:space="preserve">, в порядке, объеме и срок, определенные </w:t>
            </w:r>
            <w:r w:rsidRPr="006F1712">
              <w:rPr>
                <w:sz w:val="20"/>
                <w:lang w:val="ru-RU"/>
              </w:rPr>
              <w:t>законодательством</w:t>
            </w:r>
            <w:r>
              <w:rPr>
                <w:sz w:val="20"/>
                <w:lang w:val="ru-RU"/>
              </w:rPr>
              <w:t xml:space="preserve"> Украины, за исключением документа, подтвержда</w:t>
            </w:r>
            <w:r w:rsidR="00955885">
              <w:rPr>
                <w:sz w:val="20"/>
                <w:lang w:val="ru-RU"/>
              </w:rPr>
              <w:t>ющего</w:t>
            </w:r>
            <w:r>
              <w:rPr>
                <w:sz w:val="20"/>
                <w:lang w:val="ru-RU"/>
              </w:rPr>
              <w:t xml:space="preserve"> соответствие производства лекарственного средства требованиям </w:t>
            </w:r>
            <w:r w:rsidRPr="00572491">
              <w:rPr>
                <w:sz w:val="20"/>
                <w:lang w:val="ru-RU"/>
              </w:rPr>
              <w:t xml:space="preserve">надлежащей производственной практике (GMP), </w:t>
            </w:r>
            <w:r w:rsidR="00955885">
              <w:rPr>
                <w:sz w:val="20"/>
                <w:lang w:val="ru-RU"/>
              </w:rPr>
              <w:t>который</w:t>
            </w:r>
            <w:r w:rsidRPr="00572491">
              <w:rPr>
                <w:sz w:val="20"/>
                <w:lang w:val="ru-RU"/>
              </w:rPr>
              <w:t xml:space="preserve"> предоставляется в течении </w:t>
            </w:r>
            <w:r>
              <w:rPr>
                <w:sz w:val="20"/>
                <w:lang w:val="ru-RU"/>
              </w:rPr>
              <w:t>30 (тридцати) рабочих дней с момента отправления Исполнителем Заказчику уведомления о завершении специализированной экспертизы, в случае не предоставления его в течении срока определенного законодательством</w:t>
            </w:r>
            <w:r w:rsidRPr="00572491">
              <w:rPr>
                <w:color w:val="000000"/>
                <w:sz w:val="20"/>
                <w:lang w:val="ru-RU"/>
              </w:rPr>
              <w:t>;</w:t>
            </w:r>
            <w:r>
              <w:rPr>
                <w:color w:val="000000"/>
                <w:sz w:val="20"/>
                <w:lang w:val="ru-RU"/>
              </w:rPr>
              <w:t>».</w:t>
            </w:r>
          </w:p>
          <w:p w:rsidR="00103728" w:rsidRPr="00103728" w:rsidRDefault="00103728" w:rsidP="00103728">
            <w:pPr>
              <w:shd w:val="clear" w:color="auto" w:fill="FFFFFF"/>
              <w:ind w:left="322" w:hanging="322"/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103728" w:rsidRPr="00897418" w:rsidTr="00637884">
        <w:tc>
          <w:tcPr>
            <w:tcW w:w="5038" w:type="dxa"/>
            <w:gridSpan w:val="2"/>
            <w:shd w:val="clear" w:color="auto" w:fill="auto"/>
          </w:tcPr>
          <w:p w:rsidR="00103728" w:rsidRDefault="00103728" w:rsidP="00103728">
            <w:pPr>
              <w:pStyle w:val="Normal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3. </w:t>
            </w:r>
            <w:r>
              <w:rPr>
                <w:color w:val="000000"/>
                <w:sz w:val="20"/>
                <w:lang w:val="uk-UA"/>
              </w:rPr>
              <w:t>Сторони домовились пункт 4.2. розділу 4 Договору викласти у наступній редакції:</w:t>
            </w:r>
          </w:p>
          <w:p w:rsidR="00103728" w:rsidRDefault="00103728" w:rsidP="00103728">
            <w:pPr>
              <w:pStyle w:val="10"/>
              <w:ind w:left="253" w:hanging="253"/>
              <w:jc w:val="both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«4.2. </w:t>
            </w:r>
            <w:r w:rsidRPr="00A57189">
              <w:rPr>
                <w:sz w:val="20"/>
                <w:lang w:val="uk-UA"/>
              </w:rPr>
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</w:r>
            <w:r>
              <w:rPr>
                <w:sz w:val="20"/>
                <w:lang w:val="uk-UA"/>
              </w:rPr>
              <w:t>.».</w:t>
            </w:r>
          </w:p>
          <w:p w:rsidR="00103728" w:rsidRPr="00103728" w:rsidRDefault="00103728" w:rsidP="00103728">
            <w:pPr>
              <w:pStyle w:val="10"/>
              <w:ind w:left="253" w:hanging="253"/>
              <w:jc w:val="both"/>
              <w:rPr>
                <w:spacing w:val="2"/>
                <w:sz w:val="8"/>
                <w:szCs w:val="8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103728" w:rsidRDefault="00103728" w:rsidP="00103728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Стороны договорились пункт 4.2. раздела 4 Договора выложить в следующей редакции:</w:t>
            </w:r>
          </w:p>
          <w:p w:rsidR="00103728" w:rsidRPr="00103728" w:rsidRDefault="00103728" w:rsidP="00955885">
            <w:pPr>
              <w:shd w:val="clear" w:color="auto" w:fill="FFFFFF"/>
              <w:ind w:left="322" w:hanging="28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«4.2. </w:t>
            </w:r>
            <w:r w:rsidRPr="00690F42">
              <w:rPr>
                <w:sz w:val="20"/>
                <w:lang w:val="ru-RU"/>
              </w:rPr>
              <w:t xml:space="preserve">За </w:t>
            </w:r>
            <w:r>
              <w:rPr>
                <w:sz w:val="20"/>
                <w:lang w:val="ru-RU"/>
              </w:rPr>
              <w:t>невыполнение</w:t>
            </w:r>
            <w:r w:rsidRPr="00690F42">
              <w:rPr>
                <w:sz w:val="20"/>
                <w:lang w:val="ru-RU"/>
              </w:rPr>
              <w:t xml:space="preserve"> или </w:t>
            </w:r>
            <w:r w:rsidRPr="00935B01">
              <w:rPr>
                <w:sz w:val="20"/>
                <w:lang w:val="ru-RU"/>
              </w:rPr>
              <w:t>ненадлежащее выполнение</w:t>
            </w:r>
            <w:r>
              <w:rPr>
                <w:sz w:val="18"/>
                <w:lang w:val="ru-RU"/>
              </w:rPr>
              <w:t xml:space="preserve"> </w:t>
            </w:r>
            <w:r w:rsidRPr="00690F42">
              <w:rPr>
                <w:sz w:val="20"/>
                <w:lang w:val="ru-RU"/>
              </w:rPr>
              <w:t>своих обязательств</w:t>
            </w:r>
            <w:r>
              <w:rPr>
                <w:sz w:val="20"/>
                <w:lang w:val="ru-RU"/>
              </w:rPr>
              <w:t xml:space="preserve"> по настоящему Договору, Исполнитель оплачивает Заказчику пеню в размере 0</w:t>
            </w:r>
            <w:r w:rsidR="00955885">
              <w:rPr>
                <w:sz w:val="20"/>
                <w:lang w:val="ru-RU"/>
              </w:rPr>
              <w:t>,01% от суммы соответственно не</w:t>
            </w:r>
            <w:r>
              <w:rPr>
                <w:sz w:val="20"/>
                <w:lang w:val="ru-RU"/>
              </w:rPr>
              <w:t xml:space="preserve">выполненных или несвоевременно выполненных обязательств за каждый день просрочки, а за </w:t>
            </w:r>
            <w:r w:rsidRPr="0002230D">
              <w:rPr>
                <w:sz w:val="20"/>
                <w:lang w:val="ru-RU"/>
              </w:rPr>
              <w:t xml:space="preserve">просрочку больше тридцати дней дополнительно </w:t>
            </w:r>
            <w:r w:rsidR="00955885">
              <w:rPr>
                <w:sz w:val="20"/>
                <w:lang w:val="ru-RU"/>
              </w:rPr>
              <w:t>взимается</w:t>
            </w:r>
            <w:r w:rsidRPr="0002230D">
              <w:rPr>
                <w:sz w:val="20"/>
                <w:lang w:val="ru-RU"/>
              </w:rPr>
              <w:t xml:space="preserve"> штраф в размере 1% от суммы соответственно невыполненных или несвоевременно выполненных обязательств</w:t>
            </w:r>
            <w:r>
              <w:rPr>
                <w:sz w:val="20"/>
                <w:lang w:val="ru-RU"/>
              </w:rPr>
              <w:t>.».</w:t>
            </w:r>
          </w:p>
        </w:tc>
      </w:tr>
      <w:tr w:rsidR="00103728" w:rsidRPr="00897418" w:rsidTr="00637884">
        <w:tc>
          <w:tcPr>
            <w:tcW w:w="5038" w:type="dxa"/>
            <w:gridSpan w:val="2"/>
            <w:shd w:val="clear" w:color="auto" w:fill="auto"/>
          </w:tcPr>
          <w:p w:rsidR="00103728" w:rsidRDefault="00103728" w:rsidP="00103728">
            <w:pPr>
              <w:pStyle w:val="Normal"/>
              <w:jc w:val="both"/>
              <w:rPr>
                <w:color w:val="00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4. </w:t>
            </w:r>
            <w:r>
              <w:rPr>
                <w:color w:val="000000"/>
                <w:sz w:val="20"/>
                <w:lang w:val="uk-UA"/>
              </w:rPr>
              <w:t>Сторони домовились доповнити Розділ 8 Договору наступним пунктом:</w:t>
            </w:r>
          </w:p>
          <w:p w:rsidR="00103728" w:rsidRPr="00103728" w:rsidRDefault="00103728" w:rsidP="00A67A5C">
            <w:pPr>
              <w:pStyle w:val="10"/>
              <w:ind w:left="253" w:hanging="253"/>
              <w:jc w:val="both"/>
              <w:rPr>
                <w:spacing w:val="2"/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 xml:space="preserve">«8.14. </w:t>
            </w:r>
            <w:r w:rsidRPr="00A57189">
              <w:rPr>
                <w:sz w:val="20"/>
                <w:lang w:val="uk-UA"/>
              </w:rPr>
              <w:t>Повернення та видача копій матеріалів реєстраційного досьє під час проведення експертизи не проводиться</w:t>
            </w:r>
            <w:r>
              <w:rPr>
                <w:sz w:val="20"/>
                <w:lang w:val="uk-UA"/>
              </w:rPr>
              <w:t>.».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103728" w:rsidRDefault="00103728" w:rsidP="009A682D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Стороны договорились дополнить Раздел 8 Договора следующ</w:t>
            </w:r>
            <w:r w:rsidR="009A682D">
              <w:rPr>
                <w:sz w:val="20"/>
                <w:szCs w:val="20"/>
                <w:lang w:val="ru-RU"/>
              </w:rPr>
              <w:t>им пунктом:</w:t>
            </w:r>
          </w:p>
          <w:p w:rsidR="009A682D" w:rsidRPr="00103728" w:rsidRDefault="009A682D" w:rsidP="00A67A5C">
            <w:pPr>
              <w:shd w:val="clear" w:color="auto" w:fill="FFFFFF"/>
              <w:ind w:left="322" w:hanging="28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«8.14. </w:t>
            </w:r>
            <w:r w:rsidRPr="0002230D">
              <w:rPr>
                <w:sz w:val="20"/>
                <w:szCs w:val="20"/>
                <w:lang w:val="ru-RU"/>
              </w:rPr>
              <w:t>Возвра</w:t>
            </w:r>
            <w:r w:rsidR="009E3437">
              <w:rPr>
                <w:sz w:val="20"/>
                <w:szCs w:val="20"/>
                <w:lang w:val="ru-RU"/>
              </w:rPr>
              <w:t>т</w:t>
            </w:r>
            <w:r w:rsidRPr="0002230D">
              <w:rPr>
                <w:sz w:val="20"/>
                <w:szCs w:val="20"/>
                <w:lang w:val="ru-RU"/>
              </w:rPr>
              <w:t xml:space="preserve"> и выдача </w:t>
            </w:r>
            <w:r>
              <w:rPr>
                <w:sz w:val="20"/>
                <w:lang w:val="ru-RU"/>
              </w:rPr>
              <w:t>копий материалов регистрационного досье во время проведения экспертизы не проводится.».</w:t>
            </w:r>
          </w:p>
        </w:tc>
      </w:tr>
      <w:tr w:rsidR="00BF32C6" w:rsidRPr="002B1EAD" w:rsidTr="00637884">
        <w:tc>
          <w:tcPr>
            <w:tcW w:w="5038" w:type="dxa"/>
            <w:gridSpan w:val="2"/>
            <w:shd w:val="clear" w:color="auto" w:fill="auto"/>
          </w:tcPr>
          <w:p w:rsidR="00BF32C6" w:rsidRDefault="009A682D" w:rsidP="00BF32C6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5</w:t>
            </w:r>
            <w:r w:rsidR="00BF32C6" w:rsidRPr="00103728">
              <w:rPr>
                <w:sz w:val="20"/>
                <w:lang w:val="uk-UA"/>
              </w:rPr>
              <w:t>. Всі інші умови Договору, не змінені цією             Додатковою угодою, залишаються чинними і                          Сторони підтверджують по ним свої</w:t>
            </w:r>
            <w:r w:rsidR="0076322F" w:rsidRPr="00103728">
              <w:rPr>
                <w:sz w:val="20"/>
                <w:lang w:val="uk-UA"/>
              </w:rPr>
              <w:t xml:space="preserve"> </w:t>
            </w:r>
            <w:r w:rsidR="00BF32C6" w:rsidRPr="00103728">
              <w:rPr>
                <w:sz w:val="20"/>
                <w:lang w:val="uk-UA"/>
              </w:rPr>
              <w:t xml:space="preserve">зобов‘язання. </w:t>
            </w:r>
          </w:p>
          <w:p w:rsidR="009A682D" w:rsidRPr="00103728" w:rsidRDefault="009A682D" w:rsidP="00BF32C6">
            <w:pPr>
              <w:pStyle w:val="Normal"/>
              <w:jc w:val="both"/>
              <w:rPr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103728" w:rsidRDefault="009A682D" w:rsidP="00BF32C6">
            <w:pPr>
              <w:pStyle w:val="Normal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BF32C6" w:rsidRPr="00103728">
              <w:rPr>
                <w:sz w:val="20"/>
                <w:lang w:val="ru-RU"/>
              </w:rPr>
              <w:t>. Все условия Договора, которые не измененные данным Дополнительным Соглашением, остаются в силе и Стороны подтверждают по ним свои обязательства.</w:t>
            </w:r>
          </w:p>
        </w:tc>
      </w:tr>
      <w:tr w:rsidR="00BF32C6" w:rsidRPr="002B1EAD" w:rsidTr="00637884">
        <w:tc>
          <w:tcPr>
            <w:tcW w:w="5038" w:type="dxa"/>
            <w:gridSpan w:val="2"/>
            <w:shd w:val="clear" w:color="auto" w:fill="auto"/>
          </w:tcPr>
          <w:p w:rsidR="00BF32C6" w:rsidRDefault="009A682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  <w:r w:rsidR="00BF32C6" w:rsidRPr="00103728">
              <w:rPr>
                <w:sz w:val="20"/>
                <w:lang w:val="uk-UA"/>
              </w:rPr>
              <w:t>. Дана Додаткова угода є невід`ємною</w:t>
            </w:r>
            <w:r w:rsidR="0076322F" w:rsidRPr="00103728">
              <w:rPr>
                <w:sz w:val="20"/>
                <w:lang w:val="uk-UA"/>
              </w:rPr>
              <w:t xml:space="preserve"> </w:t>
            </w:r>
            <w:r w:rsidR="00BF32C6" w:rsidRPr="00103728">
              <w:rPr>
                <w:sz w:val="20"/>
                <w:lang w:val="uk-UA"/>
              </w:rPr>
              <w:t>частиною Договору №____</w:t>
            </w:r>
            <w:r w:rsidR="0076322F" w:rsidRPr="00103728">
              <w:rPr>
                <w:sz w:val="20"/>
                <w:lang w:val="uk-UA"/>
              </w:rPr>
              <w:t>_</w:t>
            </w:r>
            <w:r w:rsidR="00BF32C6" w:rsidRPr="00103728">
              <w:rPr>
                <w:sz w:val="20"/>
                <w:lang w:val="uk-UA"/>
              </w:rPr>
              <w:t>_/202</w:t>
            </w:r>
            <w:r w:rsidR="00034015" w:rsidRPr="00103728">
              <w:rPr>
                <w:sz w:val="20"/>
                <w:lang w:val="uk-UA"/>
              </w:rPr>
              <w:t>1</w:t>
            </w:r>
            <w:r w:rsidR="00BF32C6" w:rsidRPr="00103728">
              <w:rPr>
                <w:sz w:val="20"/>
                <w:lang w:val="uk-UA"/>
              </w:rPr>
              <w:t>/З</w:t>
            </w:r>
            <w:r w:rsidR="0076322F" w:rsidRPr="00103728">
              <w:rPr>
                <w:sz w:val="20"/>
                <w:lang w:val="uk-UA"/>
              </w:rPr>
              <w:t xml:space="preserve"> </w:t>
            </w:r>
            <w:r w:rsidR="00BF32C6" w:rsidRPr="00103728">
              <w:rPr>
                <w:sz w:val="20"/>
                <w:lang w:val="uk-UA"/>
              </w:rPr>
              <w:t>від «____»_____</w:t>
            </w:r>
            <w:r w:rsidR="00BF32C6" w:rsidRPr="00103728">
              <w:rPr>
                <w:sz w:val="20"/>
                <w:lang w:val="ru-RU"/>
              </w:rPr>
              <w:t>___</w:t>
            </w:r>
            <w:r w:rsidR="00BF32C6" w:rsidRPr="00103728">
              <w:rPr>
                <w:sz w:val="20"/>
                <w:lang w:val="uk-UA"/>
              </w:rPr>
              <w:t>____202</w:t>
            </w:r>
            <w:r w:rsidR="00034015" w:rsidRPr="00103728">
              <w:rPr>
                <w:sz w:val="20"/>
                <w:lang w:val="uk-UA"/>
              </w:rPr>
              <w:t>1</w:t>
            </w:r>
            <w:r w:rsidR="00BF32C6" w:rsidRPr="00103728">
              <w:rPr>
                <w:sz w:val="20"/>
                <w:lang w:val="uk-UA"/>
              </w:rPr>
              <w:t xml:space="preserve"> року на проведення експертизи матеріалів на лікарські  засоби.</w:t>
            </w:r>
          </w:p>
          <w:p w:rsidR="009A682D" w:rsidRPr="00103728" w:rsidRDefault="009A682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BF32C6" w:rsidRDefault="009A682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  <w:r w:rsidR="00BF32C6" w:rsidRPr="00103728">
              <w:rPr>
                <w:sz w:val="20"/>
                <w:lang w:val="uk-UA"/>
              </w:rPr>
              <w:t>. Дана Додаткова угод</w:t>
            </w:r>
            <w:r w:rsidR="000C27FE" w:rsidRPr="00103728">
              <w:rPr>
                <w:sz w:val="20"/>
                <w:lang w:val="uk-UA"/>
              </w:rPr>
              <w:t xml:space="preserve">а набирає чинності з </w:t>
            </w:r>
            <w:r w:rsidR="00BF32C6" w:rsidRPr="00103728">
              <w:rPr>
                <w:sz w:val="20"/>
                <w:lang w:val="uk-UA"/>
              </w:rPr>
              <w:t>моменту підписання її Сторонами і скріплення печатками Сторін.</w:t>
            </w:r>
          </w:p>
          <w:p w:rsidR="009A682D" w:rsidRPr="00103728" w:rsidRDefault="009A682D" w:rsidP="00BF32C6">
            <w:pPr>
              <w:pStyle w:val="Normal1"/>
              <w:tabs>
                <w:tab w:val="left" w:pos="1125"/>
              </w:tabs>
              <w:jc w:val="both"/>
              <w:rPr>
                <w:sz w:val="20"/>
                <w:lang w:val="uk-UA"/>
              </w:rPr>
            </w:pPr>
          </w:p>
          <w:p w:rsidR="00BF32C6" w:rsidRDefault="009A682D" w:rsidP="00034015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  <w:r>
              <w:rPr>
                <w:sz w:val="20"/>
                <w:lang w:val="uk-UA"/>
              </w:rPr>
              <w:t>8</w:t>
            </w:r>
            <w:r w:rsidR="00BF32C6" w:rsidRPr="00103728">
              <w:rPr>
                <w:sz w:val="20"/>
                <w:lang w:val="uk-UA"/>
              </w:rPr>
              <w:t>.</w:t>
            </w:r>
            <w:r w:rsidR="00BF32C6" w:rsidRPr="00103728">
              <w:rPr>
                <w:rFonts w:eastAsia="Calibri"/>
                <w:sz w:val="20"/>
                <w:lang w:val="uk-UA" w:eastAsia="en-US"/>
              </w:rPr>
              <w:t xml:space="preserve"> Текст цієї Додаткової угоди складений українською                           та російською мовами в двох дійсних                                 (оригінальних) примірниках, що мають однакову</w:t>
            </w:r>
            <w:r w:rsidR="00034015" w:rsidRPr="00103728">
              <w:rPr>
                <w:rFonts w:eastAsia="Calibri"/>
                <w:sz w:val="20"/>
                <w:lang w:val="uk-UA" w:eastAsia="en-US"/>
              </w:rPr>
              <w:t xml:space="preserve"> </w:t>
            </w:r>
            <w:r w:rsidR="00BF32C6" w:rsidRPr="00103728">
              <w:rPr>
                <w:rFonts w:eastAsia="Calibri"/>
                <w:sz w:val="20"/>
                <w:lang w:val="uk-UA" w:eastAsia="en-US"/>
              </w:rPr>
              <w:t>юридичну силу, - по о</w:t>
            </w:r>
            <w:r w:rsidR="00034015" w:rsidRPr="00103728">
              <w:rPr>
                <w:rFonts w:eastAsia="Calibri"/>
                <w:sz w:val="20"/>
                <w:lang w:val="uk-UA" w:eastAsia="en-US"/>
              </w:rPr>
              <w:t xml:space="preserve">дному примірнику для кожної із </w:t>
            </w:r>
            <w:r w:rsidR="00BF32C6" w:rsidRPr="00103728">
              <w:rPr>
                <w:rFonts w:eastAsia="Calibri"/>
                <w:sz w:val="20"/>
                <w:lang w:val="uk-UA" w:eastAsia="en-US"/>
              </w:rPr>
              <w:t>Сторін.</w:t>
            </w:r>
          </w:p>
          <w:p w:rsidR="009A682D" w:rsidRPr="00103728" w:rsidRDefault="009A682D" w:rsidP="00034015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0"/>
                <w:lang w:val="uk-UA" w:eastAsia="en-US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Default="009A682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BF32C6" w:rsidRPr="00103728">
              <w:rPr>
                <w:sz w:val="20"/>
                <w:lang w:val="ru-RU"/>
              </w:rPr>
              <w:t>. Данное Дополнительное соглашение является неотъемлемой частью Договора №___</w:t>
            </w:r>
            <w:r w:rsidR="00637884" w:rsidRPr="00103728">
              <w:rPr>
                <w:sz w:val="20"/>
                <w:lang w:val="ru-RU"/>
              </w:rPr>
              <w:t>_</w:t>
            </w:r>
            <w:r w:rsidR="00BF32C6" w:rsidRPr="00103728">
              <w:rPr>
                <w:sz w:val="20"/>
                <w:lang w:val="ru-RU"/>
              </w:rPr>
              <w:t>_/202</w:t>
            </w:r>
            <w:r w:rsidR="00034015" w:rsidRPr="00103728">
              <w:rPr>
                <w:sz w:val="20"/>
                <w:lang w:val="ru-RU"/>
              </w:rPr>
              <w:t>1</w:t>
            </w:r>
            <w:r w:rsidR="00BF32C6" w:rsidRPr="00103728">
              <w:rPr>
                <w:sz w:val="20"/>
                <w:lang w:val="ru-RU"/>
              </w:rPr>
              <w:t>/З от</w:t>
            </w:r>
            <w:r>
              <w:rPr>
                <w:sz w:val="20"/>
                <w:lang w:val="ru-RU"/>
              </w:rPr>
              <w:t xml:space="preserve">                      </w:t>
            </w:r>
            <w:r w:rsidR="00BF32C6" w:rsidRPr="00103728">
              <w:rPr>
                <w:sz w:val="20"/>
                <w:lang w:val="ru-RU"/>
              </w:rPr>
              <w:t xml:space="preserve"> «___»_</w:t>
            </w:r>
            <w:r w:rsidR="0076322F" w:rsidRPr="00103728">
              <w:rPr>
                <w:sz w:val="20"/>
                <w:lang w:val="ru-RU"/>
              </w:rPr>
              <w:t>_______</w:t>
            </w:r>
            <w:r w:rsidR="00034015" w:rsidRPr="00103728">
              <w:rPr>
                <w:sz w:val="20"/>
                <w:lang w:val="ru-RU"/>
              </w:rPr>
              <w:t>_2021</w:t>
            </w:r>
            <w:r w:rsidR="00637884" w:rsidRPr="00103728">
              <w:rPr>
                <w:sz w:val="20"/>
                <w:lang w:val="ru-RU"/>
              </w:rPr>
              <w:t xml:space="preserve"> </w:t>
            </w:r>
            <w:r w:rsidR="0076322F" w:rsidRPr="00103728">
              <w:rPr>
                <w:sz w:val="20"/>
                <w:lang w:val="ru-RU"/>
              </w:rPr>
              <w:t>года</w:t>
            </w:r>
            <w:r w:rsidR="00BF32C6" w:rsidRPr="00103728">
              <w:rPr>
                <w:sz w:val="20"/>
                <w:lang w:val="ru-RU"/>
              </w:rPr>
              <w:t xml:space="preserve"> на проведение экспертизы материалов на лекарственные средства.</w:t>
            </w:r>
          </w:p>
          <w:p w:rsidR="009A682D" w:rsidRPr="00103728" w:rsidRDefault="009A682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lang w:val="ru-RU"/>
              </w:rPr>
            </w:pPr>
          </w:p>
          <w:p w:rsidR="00BF32C6" w:rsidRDefault="009A682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  <w:r w:rsidR="00BF32C6" w:rsidRPr="00103728">
              <w:rPr>
                <w:sz w:val="20"/>
                <w:lang w:val="ru-RU"/>
              </w:rPr>
              <w:t xml:space="preserve">. </w:t>
            </w:r>
            <w:r w:rsidR="00BF32C6" w:rsidRPr="00103728">
              <w:rPr>
                <w:sz w:val="20"/>
                <w:shd w:val="clear" w:color="auto" w:fill="FDFDFD"/>
                <w:lang w:val="ru-RU"/>
              </w:rPr>
              <w:t>Данное Дополнительное соглашение вступает в силу с</w:t>
            </w:r>
            <w:r w:rsidR="00034015" w:rsidRPr="00103728">
              <w:rPr>
                <w:sz w:val="20"/>
                <w:shd w:val="clear" w:color="auto" w:fill="FDFDFD"/>
                <w:lang w:val="ru-RU"/>
              </w:rPr>
              <w:t xml:space="preserve"> </w:t>
            </w:r>
            <w:r w:rsidR="00BF32C6" w:rsidRPr="00103728">
              <w:rPr>
                <w:sz w:val="20"/>
                <w:shd w:val="clear" w:color="auto" w:fill="FDFDFD"/>
                <w:lang w:val="ru-RU"/>
              </w:rPr>
              <w:t>момента подписания его Сторонами и скрепления печатями Сторон.</w:t>
            </w:r>
          </w:p>
          <w:p w:rsidR="009A682D" w:rsidRPr="00103728" w:rsidRDefault="009A682D" w:rsidP="00BF32C6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</w:p>
          <w:p w:rsidR="00BF32C6" w:rsidRPr="00103728" w:rsidRDefault="009A682D" w:rsidP="00034015">
            <w:pPr>
              <w:pStyle w:val="Normal1"/>
              <w:tabs>
                <w:tab w:val="left" w:pos="5220"/>
              </w:tabs>
              <w:jc w:val="both"/>
              <w:rPr>
                <w:sz w:val="20"/>
                <w:shd w:val="clear" w:color="auto" w:fill="FDFDFD"/>
                <w:lang w:val="ru-RU"/>
              </w:rPr>
            </w:pPr>
            <w:r>
              <w:rPr>
                <w:sz w:val="20"/>
                <w:shd w:val="clear" w:color="auto" w:fill="FDFDFD"/>
                <w:lang w:val="ru-RU"/>
              </w:rPr>
              <w:t>8</w:t>
            </w:r>
            <w:r w:rsidR="00BF32C6" w:rsidRPr="00103728">
              <w:rPr>
                <w:sz w:val="20"/>
                <w:shd w:val="clear" w:color="auto" w:fill="FDFDFD"/>
                <w:lang w:val="ru-RU"/>
              </w:rPr>
              <w:t xml:space="preserve">. Текст данного Дополнительного соглашения составлен на украинском и русском языках в двух настоящих (оригинальных) экземплярах, имеющих одинаковую юридическую силу, по одному экземпляру для каждой из </w:t>
            </w:r>
            <w:r w:rsidR="00034015" w:rsidRPr="00103728">
              <w:rPr>
                <w:sz w:val="20"/>
                <w:shd w:val="clear" w:color="auto" w:fill="FDFDFD"/>
                <w:lang w:val="ru-RU"/>
              </w:rPr>
              <w:t>С</w:t>
            </w:r>
            <w:r w:rsidR="00BF32C6" w:rsidRPr="00103728">
              <w:rPr>
                <w:sz w:val="20"/>
                <w:shd w:val="clear" w:color="auto" w:fill="FDFDFD"/>
                <w:lang w:val="ru-RU"/>
              </w:rPr>
              <w:t>торон.</w:t>
            </w:r>
          </w:p>
        </w:tc>
      </w:tr>
      <w:tr w:rsidR="00BF32C6" w:rsidRPr="009A682D" w:rsidTr="00637884">
        <w:tc>
          <w:tcPr>
            <w:tcW w:w="5038" w:type="dxa"/>
            <w:gridSpan w:val="2"/>
            <w:shd w:val="clear" w:color="auto" w:fill="auto"/>
          </w:tcPr>
          <w:p w:rsidR="00BF32C6" w:rsidRPr="009A682D" w:rsidRDefault="00BF32C6" w:rsidP="00BF32C6">
            <w:pPr>
              <w:pStyle w:val="10"/>
              <w:jc w:val="center"/>
              <w:rPr>
                <w:b/>
                <w:caps/>
                <w:sz w:val="20"/>
              </w:rPr>
            </w:pPr>
            <w:r w:rsidRPr="009A682D">
              <w:rPr>
                <w:b/>
                <w:caps/>
                <w:sz w:val="20"/>
                <w:lang w:val="uk-UA"/>
              </w:rPr>
              <w:t>Місцезнаходження</w:t>
            </w:r>
            <w:r w:rsidRPr="009A682D">
              <w:rPr>
                <w:b/>
                <w:caps/>
                <w:sz w:val="20"/>
              </w:rPr>
              <w:t xml:space="preserve"> та реквізити сторін</w:t>
            </w:r>
          </w:p>
          <w:p w:rsidR="00BF32C6" w:rsidRPr="009A682D" w:rsidRDefault="00BF32C6" w:rsidP="00BF32C6">
            <w:pPr>
              <w:pStyle w:val="10"/>
              <w:jc w:val="center"/>
              <w:rPr>
                <w:b/>
                <w:caps/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9A682D" w:rsidRDefault="00BF32C6" w:rsidP="00BF32C6">
            <w:pPr>
              <w:pStyle w:val="Normal1"/>
              <w:jc w:val="center"/>
              <w:rPr>
                <w:b/>
                <w:caps/>
                <w:sz w:val="20"/>
                <w:lang w:val="ru-RU"/>
              </w:rPr>
            </w:pPr>
            <w:r w:rsidRPr="009A682D">
              <w:rPr>
                <w:b/>
                <w:caps/>
                <w:sz w:val="20"/>
                <w:shd w:val="clear" w:color="auto" w:fill="FFFFFF"/>
                <w:lang w:val="ru-RU"/>
              </w:rPr>
              <w:t>Местонахождение</w:t>
            </w:r>
            <w:r w:rsidRPr="009A682D">
              <w:rPr>
                <w:b/>
                <w:caps/>
                <w:sz w:val="20"/>
                <w:lang w:val="ru-RU"/>
              </w:rPr>
              <w:t xml:space="preserve"> И РЕКВИЗИТЫ СТОРОН</w:t>
            </w:r>
          </w:p>
        </w:tc>
      </w:tr>
      <w:tr w:rsidR="00BF32C6" w:rsidRPr="00DA2029" w:rsidTr="00637884">
        <w:tc>
          <w:tcPr>
            <w:tcW w:w="2628" w:type="dxa"/>
            <w:shd w:val="clear" w:color="auto" w:fill="auto"/>
          </w:tcPr>
          <w:p w:rsidR="00034015" w:rsidRPr="009A682D" w:rsidRDefault="00034015" w:rsidP="00034015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bCs/>
                <w:caps/>
                <w:sz w:val="18"/>
                <w:szCs w:val="18"/>
                <w:lang w:val="uk-UA"/>
              </w:rPr>
              <w:t>Виконавець:</w:t>
            </w:r>
          </w:p>
          <w:p w:rsidR="00034015" w:rsidRPr="009A682D" w:rsidRDefault="00034015" w:rsidP="00034015">
            <w:pPr>
              <w:pStyle w:val="Normal"/>
              <w:jc w:val="center"/>
              <w:rPr>
                <w:b/>
                <w:bCs/>
                <w:caps/>
                <w:sz w:val="18"/>
                <w:szCs w:val="18"/>
                <w:lang w:val="uk-UA"/>
              </w:rPr>
            </w:pPr>
          </w:p>
          <w:p w:rsidR="00034015" w:rsidRPr="009A682D" w:rsidRDefault="00034015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9A682D">
              <w:rPr>
                <w:b/>
                <w:bCs/>
                <w:sz w:val="18"/>
                <w:szCs w:val="18"/>
                <w:lang w:val="uk-UA"/>
              </w:rPr>
              <w:t xml:space="preserve">ДЕРЖАВНЕ ПІДПРИЄМСТВО </w:t>
            </w:r>
          </w:p>
          <w:p w:rsidR="00034015" w:rsidRDefault="00034015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  <w:r w:rsidRPr="009A682D">
              <w:rPr>
                <w:b/>
                <w:bCs/>
                <w:sz w:val="18"/>
                <w:szCs w:val="18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9A682D" w:rsidRPr="009A682D" w:rsidRDefault="009A682D" w:rsidP="00034015">
            <w:pPr>
              <w:pStyle w:val="Normal"/>
              <w:rPr>
                <w:b/>
                <w:bCs/>
                <w:sz w:val="18"/>
                <w:szCs w:val="18"/>
                <w:lang w:val="uk-UA"/>
              </w:rPr>
            </w:pPr>
          </w:p>
          <w:p w:rsidR="00034015" w:rsidRPr="009A682D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Місцезнаходження:</w:t>
            </w:r>
            <w:r w:rsidRPr="009A682D">
              <w:rPr>
                <w:sz w:val="18"/>
                <w:szCs w:val="18"/>
                <w:lang w:val="uk-UA"/>
              </w:rPr>
              <w:t xml:space="preserve"> </w:t>
            </w:r>
          </w:p>
          <w:p w:rsidR="00034015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03057, Україна, м. Київ,                        вул. Антона Цедіка, 14</w:t>
            </w:r>
          </w:p>
          <w:p w:rsidR="009A682D" w:rsidRPr="009A682D" w:rsidRDefault="009A682D" w:rsidP="00034015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034015" w:rsidRPr="009A682D" w:rsidRDefault="00034015" w:rsidP="00034015">
            <w:pPr>
              <w:pStyle w:val="10"/>
              <w:rPr>
                <w:b/>
                <w:bCs/>
                <w:sz w:val="18"/>
                <w:szCs w:val="18"/>
                <w:lang w:val="uk-UA"/>
              </w:rPr>
            </w:pPr>
            <w:r w:rsidRPr="009A682D">
              <w:rPr>
                <w:b/>
                <w:bCs/>
                <w:sz w:val="18"/>
                <w:szCs w:val="18"/>
                <w:lang w:val="uk-UA"/>
              </w:rPr>
              <w:t xml:space="preserve">Адреса для листування: </w:t>
            </w:r>
          </w:p>
          <w:p w:rsidR="00034015" w:rsidRPr="009A682D" w:rsidRDefault="00034015" w:rsidP="00034015">
            <w:pPr>
              <w:pStyle w:val="10"/>
              <w:rPr>
                <w:bCs/>
                <w:sz w:val="18"/>
                <w:szCs w:val="18"/>
                <w:lang w:val="uk-UA"/>
              </w:rPr>
            </w:pPr>
            <w:r w:rsidRPr="009A682D">
              <w:rPr>
                <w:bCs/>
                <w:sz w:val="18"/>
                <w:szCs w:val="18"/>
                <w:lang w:val="uk-UA"/>
              </w:rPr>
              <w:t>вул. Антона Цедіка, 14,</w:t>
            </w:r>
          </w:p>
          <w:p w:rsidR="00034015" w:rsidRDefault="00034015" w:rsidP="00034015">
            <w:pPr>
              <w:pStyle w:val="Normal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м. Київ, Україна, 03057</w:t>
            </w:r>
          </w:p>
          <w:p w:rsidR="009A682D" w:rsidRPr="009A682D" w:rsidRDefault="009A682D" w:rsidP="00034015">
            <w:pPr>
              <w:pStyle w:val="Normal"/>
              <w:rPr>
                <w:sz w:val="18"/>
                <w:szCs w:val="18"/>
                <w:lang w:val="uk-UA"/>
              </w:rPr>
            </w:pPr>
          </w:p>
          <w:p w:rsidR="00034015" w:rsidRPr="009A682D" w:rsidRDefault="00034015" w:rsidP="00034015">
            <w:pPr>
              <w:pStyle w:val="10"/>
              <w:jc w:val="both"/>
              <w:rPr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Банківські реквізити:</w:t>
            </w:r>
            <w:r w:rsidRPr="009A682D">
              <w:rPr>
                <w:sz w:val="18"/>
                <w:szCs w:val="18"/>
                <w:lang w:val="uk-UA"/>
              </w:rPr>
              <w:t xml:space="preserve"> 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UA4732047800000000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26009125608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 xml:space="preserve">в  АБ «УКРГАЗБАHК» 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Україна, м. Київ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 xml:space="preserve">вул. Єреванська,1, </w:t>
            </w:r>
          </w:p>
          <w:p w:rsidR="00034015" w:rsidRPr="009A682D" w:rsidRDefault="00034015" w:rsidP="00034015">
            <w:pPr>
              <w:rPr>
                <w:sz w:val="18"/>
                <w:szCs w:val="18"/>
              </w:rPr>
            </w:pPr>
            <w:r w:rsidRPr="009A682D">
              <w:rPr>
                <w:sz w:val="18"/>
                <w:szCs w:val="18"/>
              </w:rPr>
              <w:t>SWIFT: UGASUAUK</w:t>
            </w:r>
          </w:p>
          <w:p w:rsidR="00034015" w:rsidRPr="009A682D" w:rsidRDefault="00034015" w:rsidP="00034015">
            <w:pPr>
              <w:pStyle w:val="10"/>
              <w:rPr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Ідентифікаційний код</w:t>
            </w:r>
            <w:r w:rsidRPr="009A682D">
              <w:rPr>
                <w:sz w:val="18"/>
                <w:szCs w:val="18"/>
                <w:lang w:val="uk-UA"/>
              </w:rPr>
              <w:t xml:space="preserve"> 20015794</w:t>
            </w:r>
          </w:p>
          <w:p w:rsidR="00BF32C6" w:rsidRPr="009A682D" w:rsidRDefault="00034015" w:rsidP="00034015">
            <w:pPr>
              <w:rPr>
                <w:sz w:val="18"/>
                <w:szCs w:val="18"/>
              </w:rPr>
            </w:pPr>
            <w:r w:rsidRPr="009A682D">
              <w:rPr>
                <w:b/>
                <w:sz w:val="18"/>
                <w:szCs w:val="18"/>
              </w:rPr>
              <w:t>ІПН</w:t>
            </w:r>
            <w:r w:rsidRPr="009A682D">
              <w:rPr>
                <w:sz w:val="18"/>
                <w:szCs w:val="18"/>
              </w:rPr>
              <w:t xml:space="preserve"> 200157926550</w:t>
            </w:r>
          </w:p>
        </w:tc>
        <w:tc>
          <w:tcPr>
            <w:tcW w:w="2410" w:type="dxa"/>
            <w:shd w:val="clear" w:color="auto" w:fill="auto"/>
          </w:tcPr>
          <w:p w:rsidR="00BF32C6" w:rsidRPr="009A682D" w:rsidRDefault="00BF32C6" w:rsidP="00BF32C6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caps/>
                <w:sz w:val="18"/>
                <w:szCs w:val="18"/>
                <w:lang w:val="uk-UA"/>
              </w:rPr>
              <w:t>ЗАМОВНИК:</w:t>
            </w:r>
          </w:p>
          <w:p w:rsidR="00BF32C6" w:rsidRPr="009A682D" w:rsidRDefault="00BF32C6" w:rsidP="00BF32C6">
            <w:pPr>
              <w:pStyle w:val="Normal"/>
              <w:jc w:val="center"/>
              <w:rPr>
                <w:b/>
                <w:caps/>
                <w:sz w:val="18"/>
                <w:szCs w:val="18"/>
                <w:lang w:val="uk-UA"/>
              </w:rPr>
            </w:pP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п-ва</w:t>
            </w:r>
            <w:r w:rsidR="00034015" w:rsidRPr="009A68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</w:t>
            </w:r>
          </w:p>
          <w:p w:rsidR="00BF32C6" w:rsidRPr="009A682D" w:rsidRDefault="009A682D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</w:t>
            </w:r>
          </w:p>
          <w:p w:rsidR="00BF32C6" w:rsidRPr="009A682D" w:rsidRDefault="00BF32C6" w:rsidP="00BF32C6">
            <w:pPr>
              <w:pStyle w:val="Normal"/>
              <w:rPr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Місцезнаходження:</w:t>
            </w:r>
            <w:r w:rsidRPr="009A682D">
              <w:rPr>
                <w:sz w:val="18"/>
                <w:szCs w:val="18"/>
                <w:lang w:val="uk-UA"/>
              </w:rPr>
              <w:t xml:space="preserve"> </w:t>
            </w:r>
            <w:r w:rsidR="009A682D">
              <w:rPr>
                <w:sz w:val="18"/>
                <w:szCs w:val="18"/>
                <w:lang w:val="uk-UA"/>
              </w:rPr>
              <w:t>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Адреса для листування: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caps/>
                <w:sz w:val="18"/>
                <w:szCs w:val="18"/>
                <w:lang w:val="uk-UA"/>
              </w:rPr>
              <w:t>______________________________________________</w:t>
            </w:r>
            <w:r w:rsidR="00034015" w:rsidRPr="009A682D">
              <w:rPr>
                <w:b/>
                <w:caps/>
                <w:sz w:val="18"/>
                <w:szCs w:val="18"/>
                <w:lang w:val="uk-UA"/>
              </w:rPr>
              <w:t>____</w:t>
            </w:r>
            <w:r w:rsidR="009A682D">
              <w:rPr>
                <w:b/>
                <w:caps/>
                <w:sz w:val="18"/>
                <w:szCs w:val="18"/>
                <w:lang w:val="uk-UA"/>
              </w:rPr>
              <w:t>______________________</w:t>
            </w:r>
          </w:p>
          <w:p w:rsidR="00BF32C6" w:rsidRPr="009A682D" w:rsidRDefault="00034015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Банківські реквізити:____</w:t>
            </w:r>
          </w:p>
          <w:p w:rsidR="00BF32C6" w:rsidRPr="009A682D" w:rsidRDefault="00034015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caps/>
                <w:sz w:val="18"/>
                <w:szCs w:val="18"/>
                <w:lang w:val="uk-UA"/>
              </w:rPr>
              <w:t>____</w:t>
            </w:r>
            <w:r w:rsidR="009A682D">
              <w:rPr>
                <w:b/>
                <w:caps/>
                <w:sz w:val="18"/>
                <w:szCs w:val="18"/>
                <w:lang w:val="uk-UA"/>
              </w:rPr>
              <w:t>____________________</w:t>
            </w:r>
          </w:p>
          <w:p w:rsidR="00BF32C6" w:rsidRPr="009A682D" w:rsidRDefault="00BF32C6" w:rsidP="00BF32C6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caps/>
                <w:sz w:val="18"/>
                <w:szCs w:val="18"/>
                <w:lang w:val="uk-UA"/>
              </w:rPr>
              <w:t>________________________</w:t>
            </w:r>
          </w:p>
          <w:p w:rsidR="009A682D" w:rsidRDefault="00BF32C6" w:rsidP="00BF32C6">
            <w:pPr>
              <w:pStyle w:val="Normal"/>
              <w:rPr>
                <w:b/>
                <w:sz w:val="18"/>
                <w:szCs w:val="18"/>
                <w:lang w:val="uk-UA"/>
              </w:rPr>
            </w:pPr>
            <w:r w:rsidRPr="009A682D">
              <w:rPr>
                <w:b/>
                <w:caps/>
                <w:sz w:val="18"/>
                <w:szCs w:val="18"/>
                <w:lang w:val="uk-UA"/>
              </w:rPr>
              <w:t>______________________________________________</w:t>
            </w:r>
            <w:r w:rsidR="00034015" w:rsidRPr="009A682D">
              <w:rPr>
                <w:b/>
                <w:caps/>
                <w:sz w:val="18"/>
                <w:szCs w:val="18"/>
                <w:lang w:val="uk-UA"/>
              </w:rPr>
              <w:t>_____________________________</w:t>
            </w:r>
            <w:r w:rsidR="009A682D">
              <w:rPr>
                <w:b/>
                <w:sz w:val="18"/>
                <w:szCs w:val="18"/>
                <w:lang w:val="uk-UA"/>
              </w:rPr>
              <w:t>_____________________</w:t>
            </w:r>
          </w:p>
          <w:p w:rsidR="00BF32C6" w:rsidRPr="009A682D" w:rsidRDefault="00BF32C6" w:rsidP="00BF32C6">
            <w:pPr>
              <w:pStyle w:val="Normal"/>
              <w:rPr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Ідентифікаційний код:</w:t>
            </w:r>
            <w:r w:rsidRPr="009A682D">
              <w:rPr>
                <w:sz w:val="18"/>
                <w:szCs w:val="18"/>
                <w:lang w:val="uk-UA"/>
              </w:rPr>
              <w:t xml:space="preserve"> </w:t>
            </w:r>
            <w:r w:rsidR="009A682D">
              <w:rPr>
                <w:sz w:val="18"/>
                <w:szCs w:val="18"/>
                <w:lang w:val="uk-UA"/>
              </w:rPr>
              <w:t>________________</w:t>
            </w:r>
            <w:r w:rsidR="00034015" w:rsidRPr="009A682D">
              <w:rPr>
                <w:sz w:val="18"/>
                <w:szCs w:val="18"/>
                <w:lang w:val="uk-UA"/>
              </w:rPr>
              <w:t>________</w:t>
            </w:r>
          </w:p>
          <w:p w:rsidR="00BF32C6" w:rsidRPr="009A682D" w:rsidRDefault="00BF32C6" w:rsidP="009A682D">
            <w:pPr>
              <w:pStyle w:val="Normal"/>
              <w:rPr>
                <w:b/>
                <w:caps/>
                <w:sz w:val="18"/>
                <w:szCs w:val="18"/>
                <w:lang w:val="uk-UA"/>
              </w:rPr>
            </w:pPr>
            <w:r w:rsidRPr="009A682D">
              <w:rPr>
                <w:b/>
                <w:sz w:val="18"/>
                <w:szCs w:val="18"/>
                <w:lang w:val="uk-UA"/>
              </w:rPr>
              <w:t>ІПН</w:t>
            </w:r>
            <w:r w:rsidR="00034015" w:rsidRPr="009A682D">
              <w:rPr>
                <w:sz w:val="18"/>
                <w:szCs w:val="18"/>
                <w:lang w:val="uk-UA"/>
              </w:rPr>
              <w:t>_______</w:t>
            </w:r>
            <w:r w:rsidRPr="009A682D">
              <w:rPr>
                <w:sz w:val="18"/>
                <w:szCs w:val="18"/>
                <w:lang w:val="uk-UA"/>
              </w:rPr>
              <w:t>_____________</w:t>
            </w:r>
          </w:p>
        </w:tc>
        <w:tc>
          <w:tcPr>
            <w:tcW w:w="2693" w:type="dxa"/>
            <w:shd w:val="clear" w:color="auto" w:fill="auto"/>
          </w:tcPr>
          <w:p w:rsidR="00BF32C6" w:rsidRPr="009A682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lang w:val="ru-RU"/>
              </w:rPr>
              <w:t>ИСПОЛНИТЕЛЬ:</w:t>
            </w:r>
          </w:p>
          <w:p w:rsidR="00BF32C6" w:rsidRPr="009A682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34015" w:rsidRDefault="00034015" w:rsidP="00034015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9A682D">
              <w:rPr>
                <w:b/>
                <w:color w:val="000000"/>
                <w:sz w:val="18"/>
                <w:szCs w:val="18"/>
                <w:lang w:val="ru-RU"/>
              </w:rPr>
              <w:t>ГОСУДАРСТВЕННОЕ ПРЕДПРИЯТИЕ «ГОСУДАРСТВЕННЫЙ ЭКСПЕРТНЫЙ ЦЕНТР МИНИСТЕРСТВА ЗДРАВООХРАНЕНИЯ УКРАИНЫ»</w:t>
            </w:r>
          </w:p>
          <w:p w:rsidR="009A682D" w:rsidRPr="009A682D" w:rsidRDefault="009A682D" w:rsidP="00034015">
            <w:pPr>
              <w:rPr>
                <w:b/>
                <w:spacing w:val="-14"/>
                <w:sz w:val="18"/>
                <w:szCs w:val="18"/>
                <w:lang w:val="ru-RU"/>
              </w:rPr>
            </w:pPr>
          </w:p>
          <w:p w:rsidR="00034015" w:rsidRPr="009A682D" w:rsidRDefault="00034015" w:rsidP="00034015">
            <w:pPr>
              <w:pStyle w:val="Normal1"/>
              <w:rPr>
                <w:b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shd w:val="clear" w:color="auto" w:fill="FFFFFF"/>
                <w:lang w:val="ru-RU"/>
              </w:rPr>
              <w:t>Местонахождение</w:t>
            </w:r>
            <w:r w:rsidRPr="009A682D">
              <w:rPr>
                <w:b/>
                <w:sz w:val="18"/>
                <w:szCs w:val="18"/>
                <w:lang w:val="ru-RU"/>
              </w:rPr>
              <w:t>:</w:t>
            </w:r>
          </w:p>
          <w:p w:rsidR="000C27FE" w:rsidRPr="009A682D" w:rsidRDefault="00034015" w:rsidP="00034015">
            <w:pPr>
              <w:pStyle w:val="Normal1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>03057, Украина, г. Киев,</w:t>
            </w:r>
          </w:p>
          <w:p w:rsidR="00034015" w:rsidRDefault="00034015" w:rsidP="00034015">
            <w:pPr>
              <w:pStyle w:val="Normal1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>ул. Антона Цедика, 14</w:t>
            </w:r>
          </w:p>
          <w:p w:rsidR="009A682D" w:rsidRPr="009A682D" w:rsidRDefault="009A682D" w:rsidP="00034015">
            <w:pPr>
              <w:pStyle w:val="Normal1"/>
              <w:rPr>
                <w:sz w:val="18"/>
                <w:szCs w:val="18"/>
                <w:lang w:val="ru-RU"/>
              </w:rPr>
            </w:pPr>
          </w:p>
          <w:p w:rsidR="00034015" w:rsidRPr="009A682D" w:rsidRDefault="00034015" w:rsidP="00034015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lang w:val="ru-RU"/>
              </w:rPr>
              <w:t>Адрес для переписки: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 xml:space="preserve">ул. Антона Цедика, 14,   </w:t>
            </w:r>
          </w:p>
          <w:p w:rsidR="00034015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 xml:space="preserve">г. Киев, Украина, 03057 </w:t>
            </w:r>
          </w:p>
          <w:p w:rsidR="009A682D" w:rsidRPr="009A682D" w:rsidRDefault="009A682D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</w:p>
          <w:p w:rsidR="00034015" w:rsidRPr="009A682D" w:rsidRDefault="00034015" w:rsidP="00034015">
            <w:pPr>
              <w:pStyle w:val="Normal1"/>
              <w:ind w:hanging="22"/>
              <w:rPr>
                <w:b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lang w:val="ru-RU"/>
              </w:rPr>
              <w:t>Банковские реквизиты: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en-US"/>
              </w:rPr>
              <w:t>UA</w:t>
            </w:r>
            <w:r w:rsidRPr="009A682D">
              <w:rPr>
                <w:sz w:val="18"/>
                <w:szCs w:val="18"/>
                <w:lang w:val="uk-UA"/>
              </w:rPr>
              <w:t>4732047800000000</w:t>
            </w:r>
          </w:p>
          <w:p w:rsidR="00034015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uk-UA"/>
              </w:rPr>
            </w:pPr>
            <w:r w:rsidRPr="009A682D">
              <w:rPr>
                <w:sz w:val="18"/>
                <w:szCs w:val="18"/>
                <w:lang w:val="uk-UA"/>
              </w:rPr>
              <w:t>26009125608</w:t>
            </w:r>
          </w:p>
          <w:p w:rsidR="000C27FE" w:rsidRPr="009A682D" w:rsidRDefault="00034015" w:rsidP="00034015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>в АБ  «УКРГАЗБАНК»</w:t>
            </w:r>
            <w:r w:rsidR="000C27FE" w:rsidRPr="009A682D">
              <w:rPr>
                <w:sz w:val="18"/>
                <w:szCs w:val="18"/>
                <w:lang w:val="ru-RU"/>
              </w:rPr>
              <w:t xml:space="preserve">, </w:t>
            </w:r>
            <w:r w:rsidRPr="009A682D">
              <w:rPr>
                <w:sz w:val="18"/>
                <w:szCs w:val="18"/>
                <w:lang w:val="ru-RU"/>
              </w:rPr>
              <w:t>Украина,</w:t>
            </w:r>
          </w:p>
          <w:p w:rsidR="00034015" w:rsidRPr="009A682D" w:rsidRDefault="00034015" w:rsidP="000C27FE">
            <w:pPr>
              <w:pStyle w:val="Normal1"/>
              <w:ind w:hanging="22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>г. Киев</w:t>
            </w:r>
            <w:r w:rsidR="000C27FE" w:rsidRPr="009A682D">
              <w:rPr>
                <w:sz w:val="18"/>
                <w:szCs w:val="18"/>
                <w:lang w:val="ru-RU"/>
              </w:rPr>
              <w:t xml:space="preserve">, </w:t>
            </w:r>
            <w:r w:rsidRPr="009A682D">
              <w:rPr>
                <w:sz w:val="18"/>
                <w:szCs w:val="18"/>
                <w:lang w:val="ru-RU"/>
              </w:rPr>
              <w:t>ул. Ереванская, 1</w:t>
            </w:r>
          </w:p>
          <w:p w:rsidR="00034015" w:rsidRPr="009A682D" w:rsidRDefault="00034015" w:rsidP="00034015">
            <w:pPr>
              <w:pStyle w:val="Normal"/>
              <w:rPr>
                <w:sz w:val="18"/>
                <w:szCs w:val="18"/>
                <w:lang w:val="ru-RU"/>
              </w:rPr>
            </w:pPr>
            <w:r w:rsidRPr="009A682D">
              <w:rPr>
                <w:sz w:val="18"/>
                <w:szCs w:val="18"/>
                <w:lang w:val="ru-RU"/>
              </w:rPr>
              <w:t xml:space="preserve">SWIFT: UGASUAUK </w:t>
            </w:r>
          </w:p>
          <w:p w:rsidR="00034015" w:rsidRPr="009A682D" w:rsidRDefault="00034015" w:rsidP="00034015">
            <w:pPr>
              <w:rPr>
                <w:color w:val="000000"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lang w:val="ru-RU"/>
              </w:rPr>
              <w:t>Идентификационный код</w:t>
            </w:r>
            <w:r w:rsidRPr="009A682D">
              <w:rPr>
                <w:sz w:val="18"/>
                <w:szCs w:val="18"/>
                <w:lang w:val="ru-RU"/>
              </w:rPr>
              <w:t xml:space="preserve"> </w:t>
            </w:r>
            <w:r w:rsidRPr="009A682D">
              <w:rPr>
                <w:color w:val="000000"/>
                <w:sz w:val="18"/>
                <w:szCs w:val="18"/>
                <w:lang w:val="ru-RU"/>
              </w:rPr>
              <w:t>20015794</w:t>
            </w:r>
          </w:p>
          <w:p w:rsidR="00BF32C6" w:rsidRPr="009A682D" w:rsidRDefault="00034015" w:rsidP="00BF32C6">
            <w:pPr>
              <w:rPr>
                <w:sz w:val="18"/>
                <w:szCs w:val="18"/>
                <w:lang w:val="ru-RU"/>
              </w:rPr>
            </w:pPr>
            <w:r w:rsidRPr="009A682D">
              <w:rPr>
                <w:b/>
                <w:color w:val="000000"/>
                <w:sz w:val="18"/>
                <w:szCs w:val="18"/>
                <w:lang w:val="ru-RU"/>
              </w:rPr>
              <w:t>ИНН</w:t>
            </w:r>
            <w:r w:rsidRPr="009A682D">
              <w:rPr>
                <w:color w:val="000000"/>
                <w:sz w:val="18"/>
                <w:szCs w:val="18"/>
                <w:lang w:val="ru-RU"/>
              </w:rPr>
              <w:t xml:space="preserve"> 200157926550</w:t>
            </w:r>
          </w:p>
          <w:p w:rsidR="00BF32C6" w:rsidRPr="009A682D" w:rsidRDefault="00BF32C6" w:rsidP="00BF32C6">
            <w:pPr>
              <w:pStyle w:val="Normal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BF32C6" w:rsidRPr="009A682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  <w:r w:rsidRPr="009A682D">
              <w:rPr>
                <w:b/>
                <w:sz w:val="18"/>
                <w:szCs w:val="18"/>
                <w:lang w:val="ru-RU"/>
              </w:rPr>
              <w:t>ЗАКАЗЧИК:</w:t>
            </w:r>
          </w:p>
          <w:p w:rsidR="00BF32C6" w:rsidRPr="009A682D" w:rsidRDefault="00BF32C6" w:rsidP="00BF32C6">
            <w:pPr>
              <w:pStyle w:val="Normal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Название п-я:</w:t>
            </w:r>
            <w:r w:rsidRPr="009A68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_______________________________________________________________________________________________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  <w:r w:rsidR="00637884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Местонахождение</w:t>
            </w:r>
            <w:r w:rsidRPr="009A682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</w:rPr>
              <w:t>Адрес для переписки:</w:t>
            </w: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</w:t>
            </w:r>
            <w:r w:rsidR="000C27FE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637884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  <w:r w:rsidRPr="009A68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637884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____________________________________________________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код</w:t>
            </w:r>
            <w:r w:rsidRPr="009A68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________________________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  <w:p w:rsidR="00BF32C6" w:rsidRPr="009A682D" w:rsidRDefault="00BF32C6" w:rsidP="00BF32C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A68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ИНН</w:t>
            </w:r>
            <w:r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</w:t>
            </w:r>
            <w:r w:rsidR="000B3AC5" w:rsidRP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</w:t>
            </w:r>
            <w:r w:rsidR="009A68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</w:t>
            </w:r>
          </w:p>
        </w:tc>
      </w:tr>
      <w:tr w:rsidR="00BF32C6" w:rsidRPr="009A682D" w:rsidTr="00637884">
        <w:trPr>
          <w:trHeight w:val="148"/>
        </w:trPr>
        <w:tc>
          <w:tcPr>
            <w:tcW w:w="5038" w:type="dxa"/>
            <w:gridSpan w:val="2"/>
            <w:shd w:val="clear" w:color="auto" w:fill="auto"/>
          </w:tcPr>
          <w:p w:rsidR="00BF32C6" w:rsidRPr="009A682D" w:rsidRDefault="00BF32C6" w:rsidP="000C27FE">
            <w:pPr>
              <w:pStyle w:val="Normal1"/>
              <w:jc w:val="center"/>
              <w:rPr>
                <w:b/>
                <w:sz w:val="20"/>
                <w:lang w:val="ru-RU"/>
              </w:rPr>
            </w:pPr>
            <w:r w:rsidRPr="009A682D">
              <w:rPr>
                <w:b/>
                <w:bCs/>
                <w:sz w:val="20"/>
                <w:lang w:val="uk-UA"/>
              </w:rPr>
              <w:t>«Виконавець»</w:t>
            </w:r>
            <w:r w:rsidRPr="009A682D">
              <w:rPr>
                <w:b/>
                <w:sz w:val="20"/>
                <w:lang w:val="uk-UA"/>
              </w:rPr>
              <w:t xml:space="preserve"> / </w:t>
            </w:r>
            <w:r w:rsidRPr="009A682D">
              <w:rPr>
                <w:b/>
                <w:sz w:val="20"/>
                <w:lang w:val="ru-RU"/>
              </w:rPr>
              <w:t>«Исполнитель»:</w:t>
            </w:r>
          </w:p>
          <w:p w:rsidR="009A682D" w:rsidRPr="009A682D" w:rsidRDefault="009A682D" w:rsidP="000C27FE">
            <w:pPr>
              <w:pStyle w:val="Normal1"/>
              <w:jc w:val="center"/>
              <w:rPr>
                <w:b/>
                <w:sz w:val="20"/>
                <w:lang w:val="uk-UA"/>
              </w:rPr>
            </w:pPr>
          </w:p>
          <w:p w:rsidR="00BF32C6" w:rsidRDefault="002F6DD2" w:rsidP="00F76833">
            <w:pPr>
              <w:pStyle w:val="1"/>
              <w:rPr>
                <w:b/>
                <w:sz w:val="20"/>
                <w:lang w:val="ru-RU"/>
              </w:rPr>
            </w:pPr>
            <w:r w:rsidRPr="009A682D">
              <w:rPr>
                <w:b/>
                <w:sz w:val="20"/>
                <w:lang w:val="uk-UA"/>
              </w:rPr>
              <w:t>Д</w:t>
            </w:r>
            <w:r w:rsidR="00F76833" w:rsidRPr="009A682D">
              <w:rPr>
                <w:b/>
                <w:sz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  <w:r w:rsidR="00BF32C6" w:rsidRPr="009A682D">
              <w:rPr>
                <w:b/>
                <w:sz w:val="20"/>
                <w:lang w:val="uk-UA"/>
              </w:rPr>
              <w:t>/</w:t>
            </w:r>
            <w:r w:rsidR="000C27FE" w:rsidRPr="009A682D">
              <w:rPr>
                <w:b/>
                <w:sz w:val="20"/>
                <w:lang w:val="uk-UA"/>
              </w:rPr>
              <w:t xml:space="preserve"> </w:t>
            </w:r>
            <w:r w:rsidRPr="009A682D">
              <w:rPr>
                <w:b/>
                <w:sz w:val="20"/>
                <w:lang w:val="ru-RU"/>
              </w:rPr>
              <w:t>Д</w:t>
            </w:r>
            <w:r w:rsidR="00F76833" w:rsidRPr="009A682D">
              <w:rPr>
                <w:b/>
                <w:sz w:val="20"/>
                <w:lang w:val="ru-RU"/>
              </w:rPr>
              <w:t>иректор Департамента финансово-экономической и административно-хозяйственной</w:t>
            </w:r>
            <w:r w:rsidRPr="009A682D">
              <w:rPr>
                <w:b/>
                <w:sz w:val="20"/>
                <w:lang w:val="ru-RU"/>
              </w:rPr>
              <w:t xml:space="preserve"> </w:t>
            </w:r>
            <w:r w:rsidR="00F76833" w:rsidRPr="009A682D">
              <w:rPr>
                <w:b/>
                <w:sz w:val="20"/>
                <w:lang w:val="ru-RU"/>
              </w:rPr>
              <w:t xml:space="preserve">работы </w:t>
            </w:r>
          </w:p>
          <w:p w:rsidR="009A682D" w:rsidRPr="009A682D" w:rsidRDefault="009A682D" w:rsidP="009A682D">
            <w:pPr>
              <w:pStyle w:val="Normal1"/>
              <w:rPr>
                <w:lang w:val="ru-RU"/>
              </w:rPr>
            </w:pPr>
          </w:p>
          <w:p w:rsidR="000C27FE" w:rsidRPr="009A682D" w:rsidRDefault="00BF32C6" w:rsidP="000C27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682D">
              <w:rPr>
                <w:caps/>
                <w:sz w:val="20"/>
                <w:szCs w:val="20"/>
              </w:rPr>
              <w:t xml:space="preserve"> __________________</w:t>
            </w:r>
            <w:r w:rsidR="00F76833" w:rsidRPr="009A682D">
              <w:rPr>
                <w:caps/>
                <w:sz w:val="20"/>
                <w:szCs w:val="20"/>
              </w:rPr>
              <w:t>_______</w:t>
            </w:r>
            <w:r w:rsidR="000C27FE" w:rsidRPr="009A682D">
              <w:rPr>
                <w:b/>
                <w:bCs/>
                <w:color w:val="000000"/>
                <w:sz w:val="20"/>
                <w:szCs w:val="20"/>
              </w:rPr>
              <w:t>Світлан</w:t>
            </w:r>
            <w:r w:rsidR="003E13CD" w:rsidRPr="009A682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0C27FE" w:rsidRPr="009A682D">
              <w:rPr>
                <w:b/>
                <w:bCs/>
                <w:color w:val="000000"/>
                <w:sz w:val="20"/>
                <w:szCs w:val="20"/>
              </w:rPr>
              <w:t xml:space="preserve"> КОВТУН/</w:t>
            </w:r>
          </w:p>
          <w:p w:rsidR="00637884" w:rsidRPr="009A682D" w:rsidRDefault="000C27FE" w:rsidP="000C27FE">
            <w:pPr>
              <w:pStyle w:val="Normal1"/>
              <w:rPr>
                <w:b/>
                <w:bCs/>
                <w:color w:val="000000"/>
                <w:sz w:val="20"/>
                <w:lang w:val="ru-RU"/>
              </w:rPr>
            </w:pPr>
            <w:r w:rsidRPr="009A682D">
              <w:rPr>
                <w:b/>
                <w:bCs/>
                <w:color w:val="000000"/>
                <w:sz w:val="20"/>
                <w:lang w:val="uk-UA"/>
              </w:rPr>
              <w:t xml:space="preserve">                                                   </w:t>
            </w:r>
            <w:r w:rsidRPr="009A682D">
              <w:rPr>
                <w:b/>
                <w:bCs/>
                <w:color w:val="000000"/>
                <w:sz w:val="20"/>
                <w:lang w:val="ru-RU"/>
              </w:rPr>
              <w:t>Светлан</w:t>
            </w:r>
            <w:r w:rsidR="003E13CD" w:rsidRPr="009A682D">
              <w:rPr>
                <w:b/>
                <w:bCs/>
                <w:color w:val="000000"/>
                <w:sz w:val="20"/>
                <w:lang w:val="ru-RU"/>
              </w:rPr>
              <w:t>а</w:t>
            </w:r>
            <w:r w:rsidRPr="009A682D">
              <w:rPr>
                <w:b/>
                <w:bCs/>
                <w:color w:val="000000"/>
                <w:sz w:val="20"/>
                <w:lang w:val="ru-RU"/>
              </w:rPr>
              <w:t xml:space="preserve"> КОВТУН</w:t>
            </w:r>
          </w:p>
          <w:p w:rsidR="00BF32C6" w:rsidRPr="009A682D" w:rsidRDefault="00BF32C6" w:rsidP="000C27FE">
            <w:pPr>
              <w:pStyle w:val="Normal"/>
              <w:jc w:val="center"/>
              <w:rPr>
                <w:sz w:val="20"/>
                <w:lang w:val="uk-UA"/>
              </w:rPr>
            </w:pPr>
            <w:r w:rsidRPr="009A682D">
              <w:rPr>
                <w:sz w:val="20"/>
                <w:lang w:val="uk-UA"/>
              </w:rPr>
              <w:t>«_____» ___________________ 202</w:t>
            </w:r>
            <w:r w:rsidR="000C27FE" w:rsidRPr="009A682D">
              <w:rPr>
                <w:sz w:val="20"/>
                <w:lang w:val="uk-UA"/>
              </w:rPr>
              <w:t>2</w:t>
            </w:r>
            <w:r w:rsidRPr="009A682D">
              <w:rPr>
                <w:sz w:val="20"/>
                <w:lang w:val="uk-UA"/>
              </w:rPr>
              <w:t xml:space="preserve"> року</w:t>
            </w:r>
          </w:p>
          <w:p w:rsidR="00637884" w:rsidRPr="009A682D" w:rsidRDefault="00637884" w:rsidP="000C27FE">
            <w:pPr>
              <w:pStyle w:val="Normal"/>
              <w:jc w:val="center"/>
              <w:rPr>
                <w:sz w:val="20"/>
                <w:lang w:val="uk-UA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F32C6" w:rsidRPr="009A682D" w:rsidRDefault="00BF32C6" w:rsidP="000C27FE">
            <w:pPr>
              <w:pStyle w:val="Normal1"/>
              <w:tabs>
                <w:tab w:val="left" w:pos="5220"/>
              </w:tabs>
              <w:jc w:val="center"/>
              <w:rPr>
                <w:b/>
                <w:sz w:val="20"/>
                <w:lang w:val="uk-UA"/>
              </w:rPr>
            </w:pPr>
            <w:r w:rsidRPr="009A682D">
              <w:rPr>
                <w:b/>
                <w:sz w:val="20"/>
                <w:lang w:val="uk-UA"/>
              </w:rPr>
              <w:t>«Замовник»/«</w:t>
            </w:r>
            <w:r w:rsidRPr="009A682D">
              <w:rPr>
                <w:b/>
                <w:sz w:val="20"/>
                <w:lang w:val="ru-RU"/>
              </w:rPr>
              <w:t>Заказчик»</w:t>
            </w:r>
            <w:r w:rsidRPr="009A682D">
              <w:rPr>
                <w:b/>
                <w:sz w:val="20"/>
                <w:lang w:val="uk-UA"/>
              </w:rPr>
              <w:t>:</w:t>
            </w:r>
          </w:p>
          <w:p w:rsidR="00BF32C6" w:rsidRPr="009A682D" w:rsidRDefault="00BF32C6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BF32C6" w:rsidRPr="009A682D" w:rsidRDefault="00BF32C6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BF32C6" w:rsidRDefault="00BF32C6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9A682D" w:rsidRDefault="009A682D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9A682D" w:rsidRPr="009A682D" w:rsidRDefault="009A682D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BF32C6" w:rsidRPr="009A682D" w:rsidRDefault="00BF32C6" w:rsidP="00BF32C6">
            <w:pPr>
              <w:pStyle w:val="Normal1"/>
              <w:tabs>
                <w:tab w:val="left" w:pos="5220"/>
              </w:tabs>
              <w:jc w:val="center"/>
              <w:rPr>
                <w:sz w:val="20"/>
                <w:lang w:val="ru-RU"/>
              </w:rPr>
            </w:pPr>
          </w:p>
          <w:p w:rsidR="00BF32C6" w:rsidRPr="009A682D" w:rsidRDefault="00BF32C6" w:rsidP="00BF32C6">
            <w:pPr>
              <w:pStyle w:val="Normal1"/>
              <w:tabs>
                <w:tab w:val="left" w:pos="5220"/>
              </w:tabs>
              <w:jc w:val="center"/>
              <w:rPr>
                <w:caps/>
                <w:sz w:val="20"/>
                <w:lang w:val="uk-UA"/>
              </w:rPr>
            </w:pPr>
            <w:r w:rsidRPr="009A682D">
              <w:rPr>
                <w:caps/>
                <w:sz w:val="20"/>
                <w:lang w:val="uk-UA"/>
              </w:rPr>
              <w:t>____________________________/_________________/</w:t>
            </w:r>
          </w:p>
          <w:p w:rsidR="00637884" w:rsidRPr="009A682D" w:rsidRDefault="00637884" w:rsidP="009A682D">
            <w:pPr>
              <w:pStyle w:val="Normal1"/>
              <w:tabs>
                <w:tab w:val="left" w:pos="5220"/>
              </w:tabs>
              <w:rPr>
                <w:caps/>
                <w:sz w:val="20"/>
                <w:lang w:val="uk-UA"/>
              </w:rPr>
            </w:pPr>
          </w:p>
          <w:p w:rsidR="00BF32C6" w:rsidRPr="009A682D" w:rsidRDefault="00BF32C6" w:rsidP="000C27FE">
            <w:pPr>
              <w:pStyle w:val="Normal"/>
              <w:jc w:val="center"/>
              <w:rPr>
                <w:sz w:val="20"/>
                <w:lang w:val="ru-RU"/>
              </w:rPr>
            </w:pPr>
            <w:r w:rsidRPr="009A682D">
              <w:rPr>
                <w:sz w:val="20"/>
                <w:lang w:val="ru-RU"/>
              </w:rPr>
              <w:t>«____» ___________________ 202</w:t>
            </w:r>
            <w:r w:rsidR="000C27FE" w:rsidRPr="009A682D">
              <w:rPr>
                <w:sz w:val="20"/>
                <w:lang w:val="ru-RU"/>
              </w:rPr>
              <w:t>2</w:t>
            </w:r>
            <w:r w:rsidRPr="009A682D">
              <w:rPr>
                <w:sz w:val="20"/>
                <w:lang w:val="ru-RU"/>
              </w:rPr>
              <w:t xml:space="preserve"> </w:t>
            </w:r>
            <w:r w:rsidRPr="009A682D">
              <w:rPr>
                <w:bCs/>
                <w:sz w:val="20"/>
                <w:lang w:val="ru-RU"/>
              </w:rPr>
              <w:t>года</w:t>
            </w:r>
          </w:p>
        </w:tc>
      </w:tr>
    </w:tbl>
    <w:p w:rsidR="003750EC" w:rsidRPr="00024CE8" w:rsidRDefault="003750EC">
      <w:pPr>
        <w:rPr>
          <w:sz w:val="4"/>
          <w:szCs w:val="4"/>
          <w:lang w:val="ru-RU"/>
        </w:rPr>
      </w:pPr>
    </w:p>
    <w:sectPr w:rsidR="003750EC" w:rsidRPr="00024CE8" w:rsidSect="00637884">
      <w:footerReference w:type="even" r:id="rId8"/>
      <w:footerReference w:type="default" r:id="rId9"/>
      <w:pgSz w:w="11906" w:h="16838"/>
      <w:pgMar w:top="567" w:right="567" w:bottom="567" w:left="1418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8" w:rsidRDefault="002017D8">
      <w:r>
        <w:separator/>
      </w:r>
    </w:p>
  </w:endnote>
  <w:endnote w:type="continuationSeparator" w:id="0">
    <w:p w:rsidR="002017D8" w:rsidRDefault="002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C43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8" w:rsidRDefault="002017D8">
      <w:r>
        <w:separator/>
      </w:r>
    </w:p>
  </w:footnote>
  <w:footnote w:type="continuationSeparator" w:id="0">
    <w:p w:rsidR="002017D8" w:rsidRDefault="0020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74D86"/>
    <w:multiLevelType w:val="multilevel"/>
    <w:tmpl w:val="97449C28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color w:val="2021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02124"/>
      </w:rPr>
    </w:lvl>
  </w:abstractNum>
  <w:abstractNum w:abstractNumId="2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10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2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34"/>
  </w:num>
  <w:num w:numId="5">
    <w:abstractNumId w:val="14"/>
  </w:num>
  <w:num w:numId="6">
    <w:abstractNumId w:val="6"/>
  </w:num>
  <w:num w:numId="7">
    <w:abstractNumId w:val="4"/>
  </w:num>
  <w:num w:numId="8">
    <w:abstractNumId w:val="18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3"/>
  </w:num>
  <w:num w:numId="22">
    <w:abstractNumId w:val="35"/>
  </w:num>
  <w:num w:numId="23">
    <w:abstractNumId w:val="31"/>
  </w:num>
  <w:num w:numId="24">
    <w:abstractNumId w:val="0"/>
  </w:num>
  <w:num w:numId="25">
    <w:abstractNumId w:val="8"/>
  </w:num>
  <w:num w:numId="26">
    <w:abstractNumId w:val="9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7"/>
  </w:num>
  <w:num w:numId="31">
    <w:abstractNumId w:val="32"/>
  </w:num>
  <w:num w:numId="32">
    <w:abstractNumId w:val="13"/>
  </w:num>
  <w:num w:numId="33">
    <w:abstractNumId w:val="12"/>
  </w:num>
  <w:num w:numId="34">
    <w:abstractNumId w:val="22"/>
  </w:num>
  <w:num w:numId="35">
    <w:abstractNumId w:val="16"/>
  </w:num>
  <w:num w:numId="3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24CE8"/>
    <w:rsid w:val="00034015"/>
    <w:rsid w:val="0005761E"/>
    <w:rsid w:val="0005776F"/>
    <w:rsid w:val="00062B45"/>
    <w:rsid w:val="00065AAB"/>
    <w:rsid w:val="00073E60"/>
    <w:rsid w:val="00092E74"/>
    <w:rsid w:val="00097EF0"/>
    <w:rsid w:val="000A270A"/>
    <w:rsid w:val="000A7AD1"/>
    <w:rsid w:val="000B3AC5"/>
    <w:rsid w:val="000B4E64"/>
    <w:rsid w:val="000C27FE"/>
    <w:rsid w:val="000C35B1"/>
    <w:rsid w:val="000D2B1F"/>
    <w:rsid w:val="000E1534"/>
    <w:rsid w:val="000F0FF7"/>
    <w:rsid w:val="00103728"/>
    <w:rsid w:val="0010687A"/>
    <w:rsid w:val="00111D7D"/>
    <w:rsid w:val="00114CC6"/>
    <w:rsid w:val="00125626"/>
    <w:rsid w:val="00133140"/>
    <w:rsid w:val="0014138E"/>
    <w:rsid w:val="0014173A"/>
    <w:rsid w:val="0014418C"/>
    <w:rsid w:val="001510F3"/>
    <w:rsid w:val="00161299"/>
    <w:rsid w:val="00170797"/>
    <w:rsid w:val="00171A5A"/>
    <w:rsid w:val="001740AF"/>
    <w:rsid w:val="00174A55"/>
    <w:rsid w:val="001816E0"/>
    <w:rsid w:val="0019638D"/>
    <w:rsid w:val="001963F7"/>
    <w:rsid w:val="001A27B9"/>
    <w:rsid w:val="001B515B"/>
    <w:rsid w:val="001E0B21"/>
    <w:rsid w:val="001E4B9A"/>
    <w:rsid w:val="002017D8"/>
    <w:rsid w:val="00215DA3"/>
    <w:rsid w:val="0022327B"/>
    <w:rsid w:val="002305E4"/>
    <w:rsid w:val="00233394"/>
    <w:rsid w:val="0024696C"/>
    <w:rsid w:val="00256F30"/>
    <w:rsid w:val="00264622"/>
    <w:rsid w:val="002757CD"/>
    <w:rsid w:val="00281593"/>
    <w:rsid w:val="002A515F"/>
    <w:rsid w:val="002A6599"/>
    <w:rsid w:val="002B1EAD"/>
    <w:rsid w:val="002B4833"/>
    <w:rsid w:val="002B59A2"/>
    <w:rsid w:val="002D63D3"/>
    <w:rsid w:val="002D700F"/>
    <w:rsid w:val="002E1BB7"/>
    <w:rsid w:val="002E1DDC"/>
    <w:rsid w:val="002F6DD2"/>
    <w:rsid w:val="00302083"/>
    <w:rsid w:val="00306BA4"/>
    <w:rsid w:val="00311BBD"/>
    <w:rsid w:val="00312FC9"/>
    <w:rsid w:val="00320BCC"/>
    <w:rsid w:val="00343919"/>
    <w:rsid w:val="003452B1"/>
    <w:rsid w:val="00350D74"/>
    <w:rsid w:val="00353162"/>
    <w:rsid w:val="00354108"/>
    <w:rsid w:val="00360E36"/>
    <w:rsid w:val="003750EC"/>
    <w:rsid w:val="003A1D0C"/>
    <w:rsid w:val="003B0871"/>
    <w:rsid w:val="003B2164"/>
    <w:rsid w:val="003B3E7A"/>
    <w:rsid w:val="003D19FF"/>
    <w:rsid w:val="003D1EDF"/>
    <w:rsid w:val="003E0CBA"/>
    <w:rsid w:val="003E13CD"/>
    <w:rsid w:val="003E75FA"/>
    <w:rsid w:val="003F636F"/>
    <w:rsid w:val="004112AF"/>
    <w:rsid w:val="004272EF"/>
    <w:rsid w:val="00434D21"/>
    <w:rsid w:val="00437907"/>
    <w:rsid w:val="00475717"/>
    <w:rsid w:val="0048395A"/>
    <w:rsid w:val="00484C16"/>
    <w:rsid w:val="00491F87"/>
    <w:rsid w:val="004965D6"/>
    <w:rsid w:val="00497323"/>
    <w:rsid w:val="004A0ABD"/>
    <w:rsid w:val="004C4203"/>
    <w:rsid w:val="004F4E03"/>
    <w:rsid w:val="005054A5"/>
    <w:rsid w:val="00513A07"/>
    <w:rsid w:val="00534062"/>
    <w:rsid w:val="00534A5F"/>
    <w:rsid w:val="00535C43"/>
    <w:rsid w:val="00555DD3"/>
    <w:rsid w:val="005619F3"/>
    <w:rsid w:val="00571061"/>
    <w:rsid w:val="005961B6"/>
    <w:rsid w:val="005A1192"/>
    <w:rsid w:val="005A1AED"/>
    <w:rsid w:val="005A29FD"/>
    <w:rsid w:val="005A7EAF"/>
    <w:rsid w:val="005B717E"/>
    <w:rsid w:val="005C2E48"/>
    <w:rsid w:val="006115E5"/>
    <w:rsid w:val="00632931"/>
    <w:rsid w:val="00633CE3"/>
    <w:rsid w:val="00637884"/>
    <w:rsid w:val="0064679A"/>
    <w:rsid w:val="00654830"/>
    <w:rsid w:val="00654C5D"/>
    <w:rsid w:val="00662B80"/>
    <w:rsid w:val="00674D96"/>
    <w:rsid w:val="00686A6A"/>
    <w:rsid w:val="00690F42"/>
    <w:rsid w:val="006916F6"/>
    <w:rsid w:val="00695F39"/>
    <w:rsid w:val="006C1537"/>
    <w:rsid w:val="006C1D51"/>
    <w:rsid w:val="006D2E1F"/>
    <w:rsid w:val="006D339F"/>
    <w:rsid w:val="006E121E"/>
    <w:rsid w:val="006E1576"/>
    <w:rsid w:val="006E3455"/>
    <w:rsid w:val="006F1712"/>
    <w:rsid w:val="006F6AB8"/>
    <w:rsid w:val="007010C4"/>
    <w:rsid w:val="00707344"/>
    <w:rsid w:val="00707641"/>
    <w:rsid w:val="00707781"/>
    <w:rsid w:val="007151AC"/>
    <w:rsid w:val="00720562"/>
    <w:rsid w:val="0072090C"/>
    <w:rsid w:val="00723AD6"/>
    <w:rsid w:val="00744F49"/>
    <w:rsid w:val="0076322F"/>
    <w:rsid w:val="007662E9"/>
    <w:rsid w:val="00790899"/>
    <w:rsid w:val="007A004B"/>
    <w:rsid w:val="007A519A"/>
    <w:rsid w:val="007A5509"/>
    <w:rsid w:val="007B1D1E"/>
    <w:rsid w:val="007B5522"/>
    <w:rsid w:val="007B59F9"/>
    <w:rsid w:val="007D2087"/>
    <w:rsid w:val="007D40D0"/>
    <w:rsid w:val="007D7FC2"/>
    <w:rsid w:val="007E1E9B"/>
    <w:rsid w:val="007E6C93"/>
    <w:rsid w:val="007F00D1"/>
    <w:rsid w:val="007F3A52"/>
    <w:rsid w:val="007F4147"/>
    <w:rsid w:val="007F429B"/>
    <w:rsid w:val="008116BF"/>
    <w:rsid w:val="00812A39"/>
    <w:rsid w:val="00813350"/>
    <w:rsid w:val="00822A32"/>
    <w:rsid w:val="00830723"/>
    <w:rsid w:val="00852EA9"/>
    <w:rsid w:val="00874985"/>
    <w:rsid w:val="00876818"/>
    <w:rsid w:val="00895DCE"/>
    <w:rsid w:val="00897418"/>
    <w:rsid w:val="008A0892"/>
    <w:rsid w:val="008A59DF"/>
    <w:rsid w:val="008B1252"/>
    <w:rsid w:val="008B4B51"/>
    <w:rsid w:val="008D1ED2"/>
    <w:rsid w:val="008F5390"/>
    <w:rsid w:val="008F5784"/>
    <w:rsid w:val="00920822"/>
    <w:rsid w:val="00923523"/>
    <w:rsid w:val="00927122"/>
    <w:rsid w:val="00935B01"/>
    <w:rsid w:val="009362E9"/>
    <w:rsid w:val="009440AA"/>
    <w:rsid w:val="009532FB"/>
    <w:rsid w:val="00953F4D"/>
    <w:rsid w:val="00955885"/>
    <w:rsid w:val="00962F32"/>
    <w:rsid w:val="00966CF3"/>
    <w:rsid w:val="0097701C"/>
    <w:rsid w:val="00977A2D"/>
    <w:rsid w:val="00982088"/>
    <w:rsid w:val="009A0B0D"/>
    <w:rsid w:val="009A66DA"/>
    <w:rsid w:val="009A682D"/>
    <w:rsid w:val="009B644E"/>
    <w:rsid w:val="009B75E5"/>
    <w:rsid w:val="009C30F7"/>
    <w:rsid w:val="009C7DE0"/>
    <w:rsid w:val="009C7EA8"/>
    <w:rsid w:val="009E0584"/>
    <w:rsid w:val="009E3437"/>
    <w:rsid w:val="00A072C5"/>
    <w:rsid w:val="00A15F17"/>
    <w:rsid w:val="00A3217C"/>
    <w:rsid w:val="00A35CAE"/>
    <w:rsid w:val="00A67A5C"/>
    <w:rsid w:val="00A7698A"/>
    <w:rsid w:val="00A802BC"/>
    <w:rsid w:val="00A830C7"/>
    <w:rsid w:val="00A91233"/>
    <w:rsid w:val="00AB4336"/>
    <w:rsid w:val="00AD75B2"/>
    <w:rsid w:val="00AE6BF7"/>
    <w:rsid w:val="00AF4D1E"/>
    <w:rsid w:val="00B25B08"/>
    <w:rsid w:val="00B34F22"/>
    <w:rsid w:val="00B350C6"/>
    <w:rsid w:val="00B54ECC"/>
    <w:rsid w:val="00B83836"/>
    <w:rsid w:val="00B93C0C"/>
    <w:rsid w:val="00B954A9"/>
    <w:rsid w:val="00B95B6D"/>
    <w:rsid w:val="00B96C8F"/>
    <w:rsid w:val="00BA7EF2"/>
    <w:rsid w:val="00BB4F6C"/>
    <w:rsid w:val="00BF11AF"/>
    <w:rsid w:val="00BF32C6"/>
    <w:rsid w:val="00C000EF"/>
    <w:rsid w:val="00C0357F"/>
    <w:rsid w:val="00C03BA6"/>
    <w:rsid w:val="00C1735C"/>
    <w:rsid w:val="00C200CD"/>
    <w:rsid w:val="00C23B16"/>
    <w:rsid w:val="00C4049F"/>
    <w:rsid w:val="00C41321"/>
    <w:rsid w:val="00C433FA"/>
    <w:rsid w:val="00C54382"/>
    <w:rsid w:val="00C63F9A"/>
    <w:rsid w:val="00C66C69"/>
    <w:rsid w:val="00C77117"/>
    <w:rsid w:val="00C80A2B"/>
    <w:rsid w:val="00C80DE3"/>
    <w:rsid w:val="00CA55CC"/>
    <w:rsid w:val="00CB005D"/>
    <w:rsid w:val="00CC3B50"/>
    <w:rsid w:val="00CD3555"/>
    <w:rsid w:val="00CF2157"/>
    <w:rsid w:val="00D022E7"/>
    <w:rsid w:val="00D03223"/>
    <w:rsid w:val="00D140D0"/>
    <w:rsid w:val="00D265CE"/>
    <w:rsid w:val="00D5600E"/>
    <w:rsid w:val="00D602A4"/>
    <w:rsid w:val="00D87415"/>
    <w:rsid w:val="00D90205"/>
    <w:rsid w:val="00D94248"/>
    <w:rsid w:val="00DA2029"/>
    <w:rsid w:val="00DB2BA5"/>
    <w:rsid w:val="00DC7811"/>
    <w:rsid w:val="00DD7FA2"/>
    <w:rsid w:val="00E02435"/>
    <w:rsid w:val="00E0739E"/>
    <w:rsid w:val="00E20B33"/>
    <w:rsid w:val="00E22BCF"/>
    <w:rsid w:val="00E364BA"/>
    <w:rsid w:val="00E36E32"/>
    <w:rsid w:val="00E374E1"/>
    <w:rsid w:val="00E45011"/>
    <w:rsid w:val="00E457A6"/>
    <w:rsid w:val="00E51863"/>
    <w:rsid w:val="00E52DCE"/>
    <w:rsid w:val="00E60BFF"/>
    <w:rsid w:val="00E61464"/>
    <w:rsid w:val="00E80415"/>
    <w:rsid w:val="00E80422"/>
    <w:rsid w:val="00E86AED"/>
    <w:rsid w:val="00ED47B0"/>
    <w:rsid w:val="00ED5FAA"/>
    <w:rsid w:val="00ED604E"/>
    <w:rsid w:val="00EE0709"/>
    <w:rsid w:val="00EE1172"/>
    <w:rsid w:val="00EE3563"/>
    <w:rsid w:val="00EF62D5"/>
    <w:rsid w:val="00F07A4C"/>
    <w:rsid w:val="00F36CB1"/>
    <w:rsid w:val="00F43957"/>
    <w:rsid w:val="00F625E9"/>
    <w:rsid w:val="00F652A2"/>
    <w:rsid w:val="00F707B4"/>
    <w:rsid w:val="00F71FCD"/>
    <w:rsid w:val="00F76833"/>
    <w:rsid w:val="00F77F83"/>
    <w:rsid w:val="00F848EC"/>
    <w:rsid w:val="00F84D93"/>
    <w:rsid w:val="00FA2BD4"/>
    <w:rsid w:val="00FE3317"/>
    <w:rsid w:val="00FE5236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83593F-A88D-4B3C-8F2B-85EE0E0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0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0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styleId="a9">
    <w:name w:val="Hyperlink"/>
    <w:rsid w:val="0010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B974-0AF4-4EB1-934E-CE339D3F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2020-12-11T13:53:00Z</cp:lastPrinted>
  <dcterms:created xsi:type="dcterms:W3CDTF">2021-12-16T07:47:00Z</dcterms:created>
  <dcterms:modified xsi:type="dcterms:W3CDTF">2021-12-16T07:47:00Z</dcterms:modified>
</cp:coreProperties>
</file>