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40"/>
        <w:tblW w:w="10008" w:type="dxa"/>
        <w:tblLook w:val="01E0" w:firstRow="1" w:lastRow="1" w:firstColumn="1" w:lastColumn="1" w:noHBand="0" w:noVBand="0"/>
      </w:tblPr>
      <w:tblGrid>
        <w:gridCol w:w="5868"/>
        <w:gridCol w:w="4140"/>
      </w:tblGrid>
      <w:tr w:rsidR="00182220" w:rsidTr="00654BF9">
        <w:tc>
          <w:tcPr>
            <w:tcW w:w="5868" w:type="dxa"/>
          </w:tcPr>
          <w:p w:rsidR="00182220" w:rsidRDefault="00182220">
            <w:pPr>
              <w:jc w:val="center"/>
            </w:pPr>
            <w:r>
              <w:br w:type="page"/>
            </w:r>
          </w:p>
        </w:tc>
        <w:tc>
          <w:tcPr>
            <w:tcW w:w="4140" w:type="dxa"/>
          </w:tcPr>
          <w:p w:rsidR="00182220" w:rsidRDefault="00182220">
            <w:r>
              <w:t>ЗАТВЕРДЖЕНО</w:t>
            </w:r>
          </w:p>
          <w:p w:rsidR="00182220" w:rsidRDefault="00182220">
            <w:r>
              <w:t xml:space="preserve">Наказ Міністерства охорони здоров’я України </w:t>
            </w:r>
          </w:p>
          <w:p w:rsidR="00182220" w:rsidRPr="008E65A6" w:rsidRDefault="008E65A6" w:rsidP="008E65A6">
            <w:pPr>
              <w:rPr>
                <w:lang w:val="ru-RU"/>
              </w:rPr>
            </w:pPr>
            <w:r w:rsidRPr="008E65A6">
              <w:rPr>
                <w:lang w:val="ru-RU"/>
              </w:rPr>
              <w:t>10.11.</w:t>
            </w:r>
            <w:r>
              <w:rPr>
                <w:lang w:val="en-US"/>
              </w:rPr>
              <w:t>2015</w:t>
            </w:r>
            <w:r w:rsidR="00182220">
              <w:t xml:space="preserve"> № </w:t>
            </w:r>
            <w:r w:rsidRPr="008E65A6">
              <w:rPr>
                <w:lang w:val="ru-RU"/>
              </w:rPr>
              <w:t>738</w:t>
            </w:r>
          </w:p>
        </w:tc>
      </w:tr>
    </w:tbl>
    <w:p w:rsidR="00182220" w:rsidRDefault="00182220" w:rsidP="00F5658E">
      <w:pPr>
        <w:jc w:val="center"/>
        <w:rPr>
          <w:b/>
          <w:bCs/>
        </w:rPr>
      </w:pPr>
    </w:p>
    <w:p w:rsidR="00182220" w:rsidRDefault="00182220" w:rsidP="00F5658E">
      <w:pPr>
        <w:jc w:val="center"/>
        <w:rPr>
          <w:b/>
          <w:bCs/>
        </w:rPr>
      </w:pPr>
      <w:r>
        <w:rPr>
          <w:b/>
          <w:bCs/>
        </w:rPr>
        <w:t xml:space="preserve">Персональний склад </w:t>
      </w:r>
    </w:p>
    <w:p w:rsidR="00182220" w:rsidRDefault="00182220" w:rsidP="00F5658E">
      <w:pPr>
        <w:jc w:val="center"/>
      </w:pPr>
      <w:proofErr w:type="spellStart"/>
      <w:r>
        <w:rPr>
          <w:b/>
          <w:bCs/>
        </w:rPr>
        <w:t>мультидисциплінарної</w:t>
      </w:r>
      <w:proofErr w:type="spellEnd"/>
      <w:r>
        <w:rPr>
          <w:b/>
          <w:bCs/>
        </w:rPr>
        <w:t xml:space="preserve"> робочої групи з розробки медичних стандартів (уніфікованих клінічних протоколів) медичної допомоги на засадах доказової медицини у 2015 – 2016 роках за темою</w:t>
      </w:r>
      <w:r>
        <w:rPr>
          <w:b/>
        </w:rPr>
        <w:t xml:space="preserve"> «Безплідність жінок»</w:t>
      </w:r>
    </w:p>
    <w:p w:rsidR="00182220" w:rsidRDefault="00182220" w:rsidP="00F5658E">
      <w:pPr>
        <w:jc w:val="center"/>
      </w:pPr>
    </w:p>
    <w:tbl>
      <w:tblPr>
        <w:tblW w:w="0" w:type="auto"/>
        <w:tblInd w:w="-15" w:type="dxa"/>
        <w:tblLook w:val="00A0" w:firstRow="1" w:lastRow="0" w:firstColumn="1" w:lastColumn="0" w:noHBand="0" w:noVBand="0"/>
      </w:tblPr>
      <w:tblGrid>
        <w:gridCol w:w="2987"/>
        <w:gridCol w:w="6584"/>
      </w:tblGrid>
      <w:tr w:rsidR="00182220" w:rsidRPr="00CE42A5" w:rsidTr="006A37EB">
        <w:tc>
          <w:tcPr>
            <w:tcW w:w="2987" w:type="dxa"/>
          </w:tcPr>
          <w:p w:rsidR="00182220" w:rsidRDefault="008E65A6" w:rsidP="003329B4">
            <w:pPr>
              <w:pStyle w:val="BodyText1"/>
              <w:jc w:val="left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Коломейчук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Валентина Миколаївна</w:t>
            </w:r>
          </w:p>
          <w:p w:rsidR="00182220" w:rsidRPr="00CE42A5" w:rsidRDefault="00182220" w:rsidP="00593996">
            <w:pPr>
              <w:rPr>
                <w:highlight w:val="yellow"/>
              </w:rPr>
            </w:pPr>
          </w:p>
        </w:tc>
        <w:tc>
          <w:tcPr>
            <w:tcW w:w="6584" w:type="dxa"/>
          </w:tcPr>
          <w:p w:rsidR="00182220" w:rsidRPr="00CE42A5" w:rsidRDefault="008E65A6" w:rsidP="00EB3D82">
            <w:pPr>
              <w:jc w:val="both"/>
              <w:rPr>
                <w:rStyle w:val="apple-converted-space"/>
                <w:shd w:val="clear" w:color="auto" w:fill="FFFFFF"/>
              </w:rPr>
            </w:pPr>
            <w:r>
              <w:t xml:space="preserve">Начальник Управління медичної допомоги матерям і дітям </w:t>
            </w:r>
            <w:r w:rsidR="00182220">
              <w:t xml:space="preserve">Медичного департаменту </w:t>
            </w:r>
            <w:r w:rsidR="00182220" w:rsidRPr="00CE42A5">
              <w:rPr>
                <w:rStyle w:val="apple-converted-space"/>
                <w:shd w:val="clear" w:color="auto" w:fill="FFFFFF"/>
              </w:rPr>
              <w:t>МОЗ України, голова;</w:t>
            </w:r>
          </w:p>
          <w:p w:rsidR="00182220" w:rsidRPr="00CE42A5" w:rsidRDefault="00182220" w:rsidP="007E4357">
            <w:pPr>
              <w:rPr>
                <w:highlight w:val="yellow"/>
              </w:rPr>
            </w:pPr>
          </w:p>
        </w:tc>
      </w:tr>
      <w:tr w:rsidR="00182220" w:rsidRPr="00CE42A5" w:rsidTr="006A37EB">
        <w:tc>
          <w:tcPr>
            <w:tcW w:w="2987" w:type="dxa"/>
          </w:tcPr>
          <w:p w:rsidR="00182220" w:rsidRPr="00CE42A5" w:rsidRDefault="00182220" w:rsidP="00CA699B">
            <w:proofErr w:type="spellStart"/>
            <w:r>
              <w:t>Камінський</w:t>
            </w:r>
            <w:proofErr w:type="spellEnd"/>
            <w:r>
              <w:t xml:space="preserve"> В’ячеслав Володимирович</w:t>
            </w:r>
          </w:p>
        </w:tc>
        <w:tc>
          <w:tcPr>
            <w:tcW w:w="6584" w:type="dxa"/>
          </w:tcPr>
          <w:p w:rsidR="00182220" w:rsidRPr="00CE42A5" w:rsidRDefault="00182220" w:rsidP="0072788B">
            <w:pPr>
              <w:widowControl w:val="0"/>
              <w:autoSpaceDE w:val="0"/>
              <w:autoSpaceDN w:val="0"/>
              <w:adjustRightInd w:val="0"/>
              <w:spacing w:line="294" w:lineRule="exact"/>
              <w:jc w:val="both"/>
            </w:pPr>
            <w:r>
              <w:rPr>
                <w:lang w:eastAsia="ru-RU"/>
              </w:rPr>
              <w:t>з</w:t>
            </w:r>
            <w:r w:rsidRPr="00F9227A">
              <w:rPr>
                <w:lang w:eastAsia="ru-RU"/>
              </w:rPr>
              <w:t xml:space="preserve">авідувач </w:t>
            </w:r>
            <w:r>
              <w:rPr>
                <w:lang w:eastAsia="ru-RU"/>
              </w:rPr>
              <w:t xml:space="preserve">кафедри акушерства і гінекології та </w:t>
            </w:r>
            <w:proofErr w:type="spellStart"/>
            <w:r>
              <w:rPr>
                <w:lang w:eastAsia="ru-RU"/>
              </w:rPr>
              <w:t>репродуктології</w:t>
            </w:r>
            <w:proofErr w:type="spellEnd"/>
            <w:r>
              <w:rPr>
                <w:lang w:eastAsia="ru-RU"/>
              </w:rPr>
              <w:t xml:space="preserve"> </w:t>
            </w:r>
            <w:r w:rsidRPr="00CE42A5">
              <w:t>Національної медичної академії післядипломної освіти імені П.Л. </w:t>
            </w:r>
            <w:proofErr w:type="spellStart"/>
            <w:r w:rsidRPr="00CE42A5">
              <w:t>Шупика</w:t>
            </w:r>
            <w:proofErr w:type="spellEnd"/>
            <w:r w:rsidRPr="00CE42A5">
              <w:t xml:space="preserve">, </w:t>
            </w:r>
            <w:r>
              <w:t xml:space="preserve">член-кореспондент НАМН України, </w:t>
            </w:r>
            <w:proofErr w:type="spellStart"/>
            <w:r w:rsidRPr="00CE42A5">
              <w:t>д.м.н</w:t>
            </w:r>
            <w:proofErr w:type="spellEnd"/>
            <w:r w:rsidRPr="00CE42A5">
              <w:t>., професор,</w:t>
            </w:r>
            <w:r>
              <w:rPr>
                <w:lang w:eastAsia="ru-RU"/>
              </w:rPr>
              <w:t xml:space="preserve"> г</w:t>
            </w:r>
            <w:r w:rsidRPr="00F9227A">
              <w:rPr>
                <w:lang w:eastAsia="ru-RU"/>
              </w:rPr>
              <w:t xml:space="preserve">оловний позаштатний спеціаліст МОЗ України </w:t>
            </w:r>
            <w:r w:rsidRPr="00F9227A">
              <w:rPr>
                <w:color w:val="000000"/>
                <w:lang w:eastAsia="ru-RU"/>
              </w:rPr>
              <w:t>зі спеціальності «</w:t>
            </w:r>
            <w:r>
              <w:rPr>
                <w:color w:val="000000"/>
                <w:lang w:eastAsia="ru-RU"/>
              </w:rPr>
              <w:t>Акушерство і гінекологія</w:t>
            </w:r>
            <w:r w:rsidRPr="00F9227A">
              <w:rPr>
                <w:color w:val="000000"/>
                <w:lang w:eastAsia="ru-RU"/>
              </w:rPr>
              <w:t>»</w:t>
            </w:r>
            <w:r w:rsidRPr="00F9227A">
              <w:rPr>
                <w:lang w:eastAsia="ru-RU"/>
              </w:rPr>
              <w:t>,</w:t>
            </w:r>
            <w:r>
              <w:rPr>
                <w:lang w:eastAsia="ru-RU"/>
              </w:rPr>
              <w:t xml:space="preserve"> </w:t>
            </w:r>
            <w:r w:rsidRPr="00CE42A5">
              <w:t>заступник голови з клінічних питань;</w:t>
            </w:r>
          </w:p>
          <w:p w:rsidR="00182220" w:rsidRPr="00CE42A5" w:rsidRDefault="00182220" w:rsidP="007E4357">
            <w:pPr>
              <w:jc w:val="both"/>
            </w:pPr>
          </w:p>
        </w:tc>
      </w:tr>
      <w:tr w:rsidR="00182220" w:rsidRPr="00CE42A5" w:rsidTr="006A37EB">
        <w:tc>
          <w:tcPr>
            <w:tcW w:w="2987" w:type="dxa"/>
          </w:tcPr>
          <w:p w:rsidR="00182220" w:rsidRPr="00CE42A5" w:rsidRDefault="00182220" w:rsidP="007E4357">
            <w:pPr>
              <w:rPr>
                <w:highlight w:val="yellow"/>
              </w:rPr>
            </w:pPr>
            <w:proofErr w:type="spellStart"/>
            <w:r w:rsidRPr="00CE42A5">
              <w:t>Ліщишина</w:t>
            </w:r>
            <w:proofErr w:type="spellEnd"/>
            <w:r w:rsidRPr="00CE42A5">
              <w:t xml:space="preserve"> Олена Михайлівна</w:t>
            </w:r>
          </w:p>
        </w:tc>
        <w:tc>
          <w:tcPr>
            <w:tcW w:w="6584" w:type="dxa"/>
          </w:tcPr>
          <w:p w:rsidR="00182220" w:rsidRPr="00CE42A5" w:rsidRDefault="00182220" w:rsidP="007E4357">
            <w:pPr>
              <w:jc w:val="both"/>
            </w:pPr>
            <w:r w:rsidRPr="00CE42A5">
              <w:rPr>
                <w:snapToGrid w:val="0"/>
              </w:rPr>
              <w:t xml:space="preserve">директор Департаменту стандартизації медичних послуг Державного підприємства «Державний експертний центр </w:t>
            </w:r>
            <w:r w:rsidRPr="00CE42A5">
              <w:t>Міністерства охорони здоров’я</w:t>
            </w:r>
            <w:r w:rsidRPr="00CE42A5">
              <w:rPr>
                <w:snapToGrid w:val="0"/>
              </w:rPr>
              <w:t xml:space="preserve"> України», </w:t>
            </w:r>
            <w:proofErr w:type="spellStart"/>
            <w:r w:rsidRPr="00CE42A5">
              <w:rPr>
                <w:snapToGrid w:val="0"/>
              </w:rPr>
              <w:t>ст.н.с</w:t>
            </w:r>
            <w:proofErr w:type="spellEnd"/>
            <w:r w:rsidRPr="00CE42A5">
              <w:rPr>
                <w:snapToGrid w:val="0"/>
              </w:rPr>
              <w:t xml:space="preserve">., </w:t>
            </w:r>
            <w:proofErr w:type="spellStart"/>
            <w:r w:rsidRPr="00CE42A5">
              <w:rPr>
                <w:snapToGrid w:val="0"/>
              </w:rPr>
              <w:t>к.м.н</w:t>
            </w:r>
            <w:proofErr w:type="spellEnd"/>
            <w:r w:rsidRPr="00CE42A5">
              <w:rPr>
                <w:snapToGrid w:val="0"/>
              </w:rPr>
              <w:t>., заступник голови з методологічного супроводу</w:t>
            </w:r>
            <w:r w:rsidRPr="00CE42A5">
              <w:t>;</w:t>
            </w:r>
          </w:p>
          <w:p w:rsidR="00182220" w:rsidRPr="00CE42A5" w:rsidRDefault="00182220" w:rsidP="007E4357">
            <w:pPr>
              <w:jc w:val="both"/>
              <w:rPr>
                <w:b/>
                <w:highlight w:val="yellow"/>
              </w:rPr>
            </w:pPr>
          </w:p>
        </w:tc>
      </w:tr>
      <w:tr w:rsidR="00182220" w:rsidRPr="00CE42A5" w:rsidTr="006A37EB">
        <w:tc>
          <w:tcPr>
            <w:tcW w:w="2987" w:type="dxa"/>
          </w:tcPr>
          <w:p w:rsidR="00182220" w:rsidRDefault="00182220" w:rsidP="003329B4">
            <w:r>
              <w:t>Боднарук Наталія Миколаївна</w:t>
            </w:r>
          </w:p>
        </w:tc>
        <w:tc>
          <w:tcPr>
            <w:tcW w:w="6584" w:type="dxa"/>
          </w:tcPr>
          <w:p w:rsidR="00182220" w:rsidRDefault="00182220" w:rsidP="003329B4">
            <w:pPr>
              <w:jc w:val="both"/>
            </w:pPr>
            <w:r>
              <w:t>начальник відділу організації акушерсько-гінекологічної допомоги Управління медичної допомоги матерям і дітям Медичного департаменту;</w:t>
            </w:r>
          </w:p>
          <w:p w:rsidR="00182220" w:rsidRDefault="00182220" w:rsidP="003329B4">
            <w:pPr>
              <w:jc w:val="both"/>
            </w:pPr>
          </w:p>
        </w:tc>
      </w:tr>
      <w:tr w:rsidR="00182220" w:rsidRPr="00CE42A5" w:rsidTr="006A37EB">
        <w:trPr>
          <w:trHeight w:val="981"/>
        </w:trPr>
        <w:tc>
          <w:tcPr>
            <w:tcW w:w="2987" w:type="dxa"/>
          </w:tcPr>
          <w:p w:rsidR="00182220" w:rsidRPr="00CE42A5" w:rsidRDefault="00182220" w:rsidP="003329B4">
            <w:pPr>
              <w:rPr>
                <w:color w:val="000000"/>
              </w:rPr>
            </w:pPr>
            <w:r w:rsidRPr="00CB78B4">
              <w:rPr>
                <w:bCs/>
              </w:rPr>
              <w:t>Горова Елла Володимирівна</w:t>
            </w:r>
          </w:p>
        </w:tc>
        <w:tc>
          <w:tcPr>
            <w:tcW w:w="6584" w:type="dxa"/>
          </w:tcPr>
          <w:p w:rsidR="00182220" w:rsidRPr="00CE42A5" w:rsidRDefault="00182220" w:rsidP="003329B4">
            <w:pPr>
              <w:jc w:val="both"/>
              <w:rPr>
                <w:color w:val="000000"/>
              </w:rPr>
            </w:pPr>
            <w:r w:rsidRPr="00CB78B4">
              <w:t xml:space="preserve">начальник </w:t>
            </w:r>
            <w:r>
              <w:t xml:space="preserve">відділу </w:t>
            </w:r>
            <w:r w:rsidRPr="00CB78B4">
              <w:t>з питань якості надання медичної допомоги МОЗ України;</w:t>
            </w:r>
          </w:p>
        </w:tc>
      </w:tr>
      <w:tr w:rsidR="00182220" w:rsidRPr="00CE42A5" w:rsidTr="006A37EB">
        <w:trPr>
          <w:trHeight w:val="981"/>
        </w:trPr>
        <w:tc>
          <w:tcPr>
            <w:tcW w:w="2987" w:type="dxa"/>
          </w:tcPr>
          <w:p w:rsidR="00182220" w:rsidRPr="00CB78B4" w:rsidRDefault="00182220" w:rsidP="003329B4">
            <w:pPr>
              <w:rPr>
                <w:bCs/>
              </w:rPr>
            </w:pPr>
            <w:proofErr w:type="spellStart"/>
            <w:r>
              <w:rPr>
                <w:bCs/>
              </w:rPr>
              <w:t>Горовенко</w:t>
            </w:r>
            <w:proofErr w:type="spellEnd"/>
            <w:r>
              <w:rPr>
                <w:bCs/>
              </w:rPr>
              <w:t xml:space="preserve"> Наталія Григорівна</w:t>
            </w:r>
          </w:p>
        </w:tc>
        <w:tc>
          <w:tcPr>
            <w:tcW w:w="6584" w:type="dxa"/>
          </w:tcPr>
          <w:p w:rsidR="00182220" w:rsidRPr="00CE42A5" w:rsidRDefault="00182220" w:rsidP="003329B4">
            <w:pPr>
              <w:jc w:val="both"/>
            </w:pPr>
            <w:r>
              <w:t xml:space="preserve">завідувач кафедри медичної генетики </w:t>
            </w:r>
            <w:r w:rsidRPr="00CE42A5">
              <w:t>Національної медичної академії післядипломної освіти імені П.Л. </w:t>
            </w:r>
            <w:proofErr w:type="spellStart"/>
            <w:r w:rsidRPr="00CE42A5">
              <w:t>Шупика</w:t>
            </w:r>
            <w:proofErr w:type="spellEnd"/>
            <w:r w:rsidRPr="00CE42A5">
              <w:t xml:space="preserve">, </w:t>
            </w:r>
            <w:r>
              <w:t xml:space="preserve">член-кореспондент НАМН України, </w:t>
            </w:r>
            <w:proofErr w:type="spellStart"/>
            <w:r w:rsidRPr="00CE42A5">
              <w:t>д.м.н</w:t>
            </w:r>
            <w:proofErr w:type="spellEnd"/>
            <w:r w:rsidRPr="00CE42A5">
              <w:t>., професор,</w:t>
            </w:r>
            <w:r>
              <w:t xml:space="preserve"> </w:t>
            </w:r>
            <w:r w:rsidRPr="00CE42A5">
              <w:t>головний позаштатний спеціаліст МОЗ України зі спеціальності «</w:t>
            </w:r>
            <w:r>
              <w:t>Генетика медична</w:t>
            </w:r>
            <w:r w:rsidRPr="00CE42A5">
              <w:t>» (за згодою);</w:t>
            </w:r>
          </w:p>
          <w:p w:rsidR="00182220" w:rsidRPr="00CB78B4" w:rsidRDefault="00182220" w:rsidP="003329B4">
            <w:pPr>
              <w:jc w:val="both"/>
            </w:pPr>
          </w:p>
        </w:tc>
      </w:tr>
      <w:tr w:rsidR="00182220" w:rsidRPr="00CE42A5" w:rsidTr="007645B3">
        <w:trPr>
          <w:trHeight w:val="356"/>
        </w:trPr>
        <w:tc>
          <w:tcPr>
            <w:tcW w:w="2987" w:type="dxa"/>
          </w:tcPr>
          <w:p w:rsidR="00182220" w:rsidRDefault="00182220" w:rsidP="003329B4">
            <w:pPr>
              <w:rPr>
                <w:bCs/>
              </w:rPr>
            </w:pPr>
            <w:proofErr w:type="spellStart"/>
            <w:r>
              <w:rPr>
                <w:bCs/>
              </w:rPr>
              <w:t>Корнацька</w:t>
            </w:r>
            <w:proofErr w:type="spellEnd"/>
            <w:r>
              <w:rPr>
                <w:bCs/>
              </w:rPr>
              <w:t xml:space="preserve"> Алла Григорівна</w:t>
            </w:r>
          </w:p>
        </w:tc>
        <w:tc>
          <w:tcPr>
            <w:tcW w:w="6584" w:type="dxa"/>
          </w:tcPr>
          <w:p w:rsidR="00182220" w:rsidRDefault="00182220" w:rsidP="003329B4">
            <w:pPr>
              <w:jc w:val="both"/>
              <w:rPr>
                <w:rStyle w:val="a3"/>
                <w:b w:val="0"/>
                <w:bCs/>
              </w:rPr>
            </w:pPr>
            <w:r>
              <w:t xml:space="preserve">завідувач відділу відновлення репродуктивної функції жінок </w:t>
            </w:r>
            <w:r>
              <w:rPr>
                <w:rStyle w:val="a3"/>
                <w:b w:val="0"/>
                <w:bCs/>
              </w:rPr>
              <w:t>Державної установи «Інститут педіатрії, акушерства та гінекології НАМН України» (за згодою);</w:t>
            </w:r>
          </w:p>
          <w:p w:rsidR="00182220" w:rsidRDefault="00182220" w:rsidP="003329B4">
            <w:pPr>
              <w:jc w:val="both"/>
            </w:pPr>
          </w:p>
        </w:tc>
      </w:tr>
      <w:tr w:rsidR="00182220" w:rsidRPr="00CE42A5" w:rsidTr="006A37EB">
        <w:tc>
          <w:tcPr>
            <w:tcW w:w="2987" w:type="dxa"/>
          </w:tcPr>
          <w:p w:rsidR="00182220" w:rsidRDefault="00182220" w:rsidP="003329B4">
            <w:pPr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Луньова</w:t>
            </w:r>
            <w:proofErr w:type="spellEnd"/>
            <w:r>
              <w:rPr>
                <w:bCs/>
              </w:rPr>
              <w:t xml:space="preserve"> Ганна Геннадіївна</w:t>
            </w:r>
          </w:p>
        </w:tc>
        <w:tc>
          <w:tcPr>
            <w:tcW w:w="6584" w:type="dxa"/>
          </w:tcPr>
          <w:p w:rsidR="00182220" w:rsidRDefault="00182220" w:rsidP="003329B4">
            <w:pPr>
              <w:jc w:val="both"/>
            </w:pPr>
            <w:r>
              <w:t xml:space="preserve">завідувач кафедри клінічної лабораторної діагностики </w:t>
            </w:r>
            <w:r w:rsidRPr="00CE42A5">
              <w:t>Національної медичної академії післядипломної освіти імені П.Л. </w:t>
            </w:r>
            <w:proofErr w:type="spellStart"/>
            <w:r w:rsidRPr="00CE42A5">
              <w:t>Шупика</w:t>
            </w:r>
            <w:proofErr w:type="spellEnd"/>
            <w:r w:rsidRPr="00CE42A5">
              <w:t xml:space="preserve">, </w:t>
            </w:r>
            <w:proofErr w:type="spellStart"/>
            <w:r w:rsidRPr="00CE42A5">
              <w:t>д.м.н</w:t>
            </w:r>
            <w:proofErr w:type="spellEnd"/>
            <w:r w:rsidRPr="00CE42A5">
              <w:t>., професор, головний позаштатний спеціаліст МОЗ України зі спеціальності «</w:t>
            </w:r>
            <w:r>
              <w:t>Клінічна лабораторна діагностика</w:t>
            </w:r>
            <w:r w:rsidRPr="00CE42A5">
              <w:t>» (за згодою);</w:t>
            </w:r>
          </w:p>
          <w:p w:rsidR="00182220" w:rsidRDefault="00182220" w:rsidP="003329B4">
            <w:pPr>
              <w:jc w:val="both"/>
            </w:pPr>
          </w:p>
        </w:tc>
      </w:tr>
      <w:tr w:rsidR="00182220" w:rsidRPr="00CE42A5" w:rsidTr="006A37EB">
        <w:tc>
          <w:tcPr>
            <w:tcW w:w="2987" w:type="dxa"/>
          </w:tcPr>
          <w:p w:rsidR="00182220" w:rsidRPr="00CE42A5" w:rsidRDefault="00182220" w:rsidP="003329B4">
            <w:r w:rsidRPr="00CE42A5">
              <w:t>Матюха Лариса Федорівна</w:t>
            </w:r>
          </w:p>
        </w:tc>
        <w:tc>
          <w:tcPr>
            <w:tcW w:w="6584" w:type="dxa"/>
          </w:tcPr>
          <w:p w:rsidR="00182220" w:rsidRPr="00CE42A5" w:rsidRDefault="00182220" w:rsidP="003329B4">
            <w:pPr>
              <w:jc w:val="both"/>
            </w:pPr>
            <w:r w:rsidRPr="00CE42A5">
              <w:rPr>
                <w:rStyle w:val="a3"/>
                <w:b w:val="0"/>
                <w:bCs/>
              </w:rPr>
              <w:t>завідувач кафедри сімейної медицини та амбулаторно-поліклінічної допомоги</w:t>
            </w:r>
            <w:r w:rsidRPr="00CE42A5">
              <w:rPr>
                <w:b/>
              </w:rPr>
              <w:t xml:space="preserve"> </w:t>
            </w:r>
            <w:r w:rsidRPr="00CE42A5">
              <w:t>Національної медичної академії післядипломної освіти імені П.Л. </w:t>
            </w:r>
            <w:proofErr w:type="spellStart"/>
            <w:r w:rsidRPr="00CE42A5">
              <w:t>Шупика</w:t>
            </w:r>
            <w:proofErr w:type="spellEnd"/>
            <w:r w:rsidRPr="00CE42A5">
              <w:t xml:space="preserve">, </w:t>
            </w:r>
            <w:proofErr w:type="spellStart"/>
            <w:r w:rsidRPr="00CE42A5">
              <w:t>д.м.н</w:t>
            </w:r>
            <w:proofErr w:type="spellEnd"/>
            <w:r w:rsidRPr="00CE42A5">
              <w:t>., професор, головний позаштатний спеціаліст МОЗ України зі спеціальності «Загальна практика – сімейна медицина» (за згодою)</w:t>
            </w:r>
            <w:r>
              <w:t>;</w:t>
            </w:r>
          </w:p>
          <w:p w:rsidR="00182220" w:rsidRPr="00CE42A5" w:rsidRDefault="00182220" w:rsidP="003329B4">
            <w:pPr>
              <w:jc w:val="both"/>
              <w:rPr>
                <w:b/>
              </w:rPr>
            </w:pPr>
          </w:p>
        </w:tc>
      </w:tr>
      <w:tr w:rsidR="006B41B3" w:rsidRPr="00CE42A5" w:rsidTr="006A37EB">
        <w:tc>
          <w:tcPr>
            <w:tcW w:w="2987" w:type="dxa"/>
          </w:tcPr>
          <w:p w:rsidR="006B41B3" w:rsidRDefault="006B41B3" w:rsidP="006B41B3">
            <w:pPr>
              <w:pStyle w:val="BodyText1"/>
              <w:jc w:val="left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Мостовенко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Раїса Василівна</w:t>
            </w:r>
          </w:p>
          <w:p w:rsidR="006B41B3" w:rsidRDefault="006B41B3" w:rsidP="006B41B3">
            <w:pPr>
              <w:pStyle w:val="BodyText1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6584" w:type="dxa"/>
          </w:tcPr>
          <w:p w:rsidR="006B41B3" w:rsidRDefault="006B41B3" w:rsidP="006B41B3">
            <w:pPr>
              <w:tabs>
                <w:tab w:val="left" w:pos="1035"/>
              </w:tabs>
              <w:jc w:val="both"/>
            </w:pPr>
            <w:r>
              <w:t xml:space="preserve">Завідувач дитячого інфекційного відділення </w:t>
            </w:r>
            <w:r w:rsidRPr="00CE42A5">
              <w:t xml:space="preserve">Національної </w:t>
            </w:r>
            <w:r>
              <w:t xml:space="preserve">дитячої спеціалізованої лікарні «ОХМАТДИТ» МОЗ України, асистент кафедри дитячих інфекційних </w:t>
            </w:r>
            <w:proofErr w:type="spellStart"/>
            <w:r>
              <w:t>хвороб</w:t>
            </w:r>
            <w:proofErr w:type="spellEnd"/>
            <w:r>
              <w:t xml:space="preserve"> Національного медичного університету ім. О.О. Богомольця;</w:t>
            </w:r>
          </w:p>
          <w:p w:rsidR="006B41B3" w:rsidRPr="00B0378B" w:rsidRDefault="006B41B3" w:rsidP="006B41B3">
            <w:pPr>
              <w:tabs>
                <w:tab w:val="left" w:pos="1035"/>
              </w:tabs>
              <w:jc w:val="both"/>
            </w:pPr>
          </w:p>
        </w:tc>
      </w:tr>
      <w:tr w:rsidR="007645B3" w:rsidRPr="00CE42A5" w:rsidTr="006A3BE5">
        <w:tc>
          <w:tcPr>
            <w:tcW w:w="2987" w:type="dxa"/>
          </w:tcPr>
          <w:p w:rsidR="007645B3" w:rsidRPr="00593996" w:rsidRDefault="007645B3" w:rsidP="006A3BE5">
            <w:r>
              <w:t>Татарчук Тетяна Феофанівна</w:t>
            </w:r>
          </w:p>
        </w:tc>
        <w:tc>
          <w:tcPr>
            <w:tcW w:w="6584" w:type="dxa"/>
          </w:tcPr>
          <w:p w:rsidR="007645B3" w:rsidRDefault="007645B3" w:rsidP="006A3BE5">
            <w:pPr>
              <w:jc w:val="both"/>
            </w:pPr>
            <w:r>
              <w:rPr>
                <w:rStyle w:val="a3"/>
                <w:b w:val="0"/>
                <w:bCs/>
              </w:rPr>
              <w:t xml:space="preserve">заступник директора з наукової роботи, завідувач відділення ендокринної гінекології Державної установи «Інститут педіатрії, акушерства та гінекології НАМН України», член-кореспондент НАМН України, </w:t>
            </w:r>
            <w:proofErr w:type="spellStart"/>
            <w:r w:rsidRPr="00CE42A5">
              <w:t>д.м.н</w:t>
            </w:r>
            <w:proofErr w:type="spellEnd"/>
            <w:r w:rsidRPr="00CE42A5">
              <w:t>., професор, головний позаштатний спеціаліст МОЗ України зі спеціальності «</w:t>
            </w:r>
            <w:r>
              <w:t>Дитяча гінекологія</w:t>
            </w:r>
            <w:r w:rsidRPr="00CE42A5">
              <w:t>» (за згодою)</w:t>
            </w:r>
            <w:r w:rsidR="00542493">
              <w:t>;</w:t>
            </w:r>
            <w:bookmarkStart w:id="0" w:name="_GoBack"/>
            <w:bookmarkEnd w:id="0"/>
          </w:p>
          <w:p w:rsidR="007645B3" w:rsidRPr="00CE42A5" w:rsidRDefault="007645B3" w:rsidP="006A3BE5">
            <w:pPr>
              <w:jc w:val="both"/>
              <w:rPr>
                <w:rStyle w:val="a3"/>
                <w:b w:val="0"/>
                <w:bCs/>
              </w:rPr>
            </w:pPr>
          </w:p>
        </w:tc>
      </w:tr>
      <w:tr w:rsidR="007645B3" w:rsidRPr="00CE42A5" w:rsidTr="006A37EB">
        <w:tc>
          <w:tcPr>
            <w:tcW w:w="2987" w:type="dxa"/>
          </w:tcPr>
          <w:p w:rsidR="007645B3" w:rsidRDefault="007645B3" w:rsidP="003329B4">
            <w:r>
              <w:t>Юзько Олександр Михайлович</w:t>
            </w:r>
          </w:p>
        </w:tc>
        <w:tc>
          <w:tcPr>
            <w:tcW w:w="6584" w:type="dxa"/>
          </w:tcPr>
          <w:p w:rsidR="007645B3" w:rsidRDefault="006B41B3" w:rsidP="003329B4">
            <w:pPr>
              <w:jc w:val="both"/>
              <w:rPr>
                <w:rStyle w:val="a3"/>
                <w:b w:val="0"/>
                <w:bCs/>
              </w:rPr>
            </w:pPr>
            <w:r>
              <w:rPr>
                <w:rStyle w:val="a3"/>
                <w:b w:val="0"/>
                <w:bCs/>
              </w:rPr>
              <w:t xml:space="preserve">Завідувач кафедри з акушерства та гінекології Буковинського медичного університету, Президент Української асоціації репродуктивної медицини, </w:t>
            </w:r>
            <w:proofErr w:type="spellStart"/>
            <w:r>
              <w:rPr>
                <w:rStyle w:val="a3"/>
                <w:b w:val="0"/>
                <w:bCs/>
              </w:rPr>
              <w:t>д.м.н</w:t>
            </w:r>
            <w:proofErr w:type="spellEnd"/>
            <w:r>
              <w:rPr>
                <w:rStyle w:val="a3"/>
                <w:b w:val="0"/>
                <w:bCs/>
              </w:rPr>
              <w:t>., професор.</w:t>
            </w:r>
          </w:p>
          <w:p w:rsidR="006B41B3" w:rsidRDefault="006B41B3" w:rsidP="003329B4">
            <w:pPr>
              <w:jc w:val="both"/>
              <w:rPr>
                <w:rStyle w:val="a3"/>
                <w:b w:val="0"/>
                <w:bCs/>
              </w:rPr>
            </w:pPr>
          </w:p>
        </w:tc>
      </w:tr>
      <w:tr w:rsidR="00182220" w:rsidRPr="00CE42A5" w:rsidTr="006A37EB">
        <w:tc>
          <w:tcPr>
            <w:tcW w:w="9571" w:type="dxa"/>
            <w:gridSpan w:val="2"/>
          </w:tcPr>
          <w:p w:rsidR="00182220" w:rsidRDefault="00182220" w:rsidP="003329B4">
            <w:pPr>
              <w:rPr>
                <w:b/>
              </w:rPr>
            </w:pPr>
            <w:r w:rsidRPr="00CE42A5">
              <w:rPr>
                <w:b/>
              </w:rPr>
              <w:t>Методичний супровід та інформаційне забезпечення</w:t>
            </w:r>
          </w:p>
          <w:p w:rsidR="00182220" w:rsidRPr="00CE42A5" w:rsidRDefault="00182220" w:rsidP="003329B4"/>
        </w:tc>
      </w:tr>
      <w:tr w:rsidR="00182220" w:rsidRPr="00CE42A5" w:rsidTr="006A37EB">
        <w:tc>
          <w:tcPr>
            <w:tcW w:w="2987" w:type="dxa"/>
          </w:tcPr>
          <w:p w:rsidR="00182220" w:rsidRPr="00CE42A5" w:rsidRDefault="00182220" w:rsidP="003329B4">
            <w:pPr>
              <w:rPr>
                <w:snapToGrid w:val="0"/>
              </w:rPr>
            </w:pPr>
            <w:r w:rsidRPr="00CE42A5">
              <w:rPr>
                <w:snapToGrid w:val="0"/>
              </w:rPr>
              <w:t>Горох Євгеній Леонідович</w:t>
            </w:r>
          </w:p>
        </w:tc>
        <w:tc>
          <w:tcPr>
            <w:tcW w:w="6584" w:type="dxa"/>
          </w:tcPr>
          <w:p w:rsidR="00182220" w:rsidRPr="00CE42A5" w:rsidRDefault="00182220" w:rsidP="003329B4">
            <w:pPr>
              <w:jc w:val="both"/>
            </w:pPr>
            <w:r w:rsidRPr="00CE42A5">
              <w:rPr>
                <w:snapToGrid w:val="0"/>
              </w:rPr>
              <w:t xml:space="preserve">начальник Відділу якості медичної допомоги та інформаційних технологій Державного підприємства «Державний експертний центр </w:t>
            </w:r>
            <w:r w:rsidRPr="00CE42A5">
              <w:t>Міністерства охорони здоров’я</w:t>
            </w:r>
            <w:r w:rsidRPr="00CE42A5">
              <w:rPr>
                <w:snapToGrid w:val="0"/>
              </w:rPr>
              <w:t xml:space="preserve"> України», </w:t>
            </w:r>
            <w:proofErr w:type="spellStart"/>
            <w:r w:rsidRPr="00CE42A5">
              <w:rPr>
                <w:snapToGrid w:val="0"/>
              </w:rPr>
              <w:t>к.т.н</w:t>
            </w:r>
            <w:proofErr w:type="spellEnd"/>
            <w:r w:rsidRPr="00CE42A5">
              <w:rPr>
                <w:snapToGrid w:val="0"/>
              </w:rPr>
              <w:t xml:space="preserve">.; </w:t>
            </w:r>
          </w:p>
          <w:p w:rsidR="00182220" w:rsidRDefault="00182220" w:rsidP="003329B4">
            <w:pPr>
              <w:jc w:val="both"/>
              <w:rPr>
                <w:snapToGrid w:val="0"/>
              </w:rPr>
            </w:pPr>
          </w:p>
          <w:p w:rsidR="006B41B3" w:rsidRDefault="006B41B3" w:rsidP="003329B4">
            <w:pPr>
              <w:jc w:val="both"/>
              <w:rPr>
                <w:snapToGrid w:val="0"/>
              </w:rPr>
            </w:pPr>
          </w:p>
          <w:p w:rsidR="006B41B3" w:rsidRPr="00CE42A5" w:rsidRDefault="006B41B3" w:rsidP="003329B4">
            <w:pPr>
              <w:jc w:val="both"/>
              <w:rPr>
                <w:snapToGrid w:val="0"/>
              </w:rPr>
            </w:pPr>
          </w:p>
        </w:tc>
      </w:tr>
      <w:tr w:rsidR="00182220" w:rsidRPr="00CE42A5" w:rsidTr="006A37EB">
        <w:tc>
          <w:tcPr>
            <w:tcW w:w="2987" w:type="dxa"/>
          </w:tcPr>
          <w:p w:rsidR="00182220" w:rsidRPr="00CE42A5" w:rsidRDefault="00182220" w:rsidP="003329B4">
            <w:pPr>
              <w:rPr>
                <w:snapToGrid w:val="0"/>
              </w:rPr>
            </w:pPr>
            <w:r w:rsidRPr="00CE42A5">
              <w:rPr>
                <w:snapToGrid w:val="0"/>
              </w:rPr>
              <w:lastRenderedPageBreak/>
              <w:t>Мельник Євгенія Олександрівна</w:t>
            </w:r>
          </w:p>
        </w:tc>
        <w:tc>
          <w:tcPr>
            <w:tcW w:w="6584" w:type="dxa"/>
          </w:tcPr>
          <w:p w:rsidR="00182220" w:rsidRPr="00CE42A5" w:rsidRDefault="00182220" w:rsidP="003329B4">
            <w:pPr>
              <w:jc w:val="both"/>
            </w:pPr>
            <w:r w:rsidRPr="00CE42A5">
              <w:rPr>
                <w:snapToGrid w:val="0"/>
              </w:rPr>
              <w:t xml:space="preserve">начальник Відділу доказової медицини Державного підприємства «Державний експертний центр </w:t>
            </w:r>
            <w:r w:rsidRPr="00CE42A5">
              <w:t xml:space="preserve">Міністерства охорони </w:t>
            </w:r>
            <w:proofErr w:type="spellStart"/>
            <w:r w:rsidRPr="00CE42A5">
              <w:t>здоров</w:t>
            </w:r>
            <w:proofErr w:type="spellEnd"/>
            <w:r w:rsidRPr="00CE42A5">
              <w:rPr>
                <w:lang w:val="ru-RU"/>
              </w:rPr>
              <w:t>’</w:t>
            </w:r>
            <w:r w:rsidRPr="00CE42A5">
              <w:t>я</w:t>
            </w:r>
            <w:r w:rsidRPr="00CE42A5">
              <w:rPr>
                <w:snapToGrid w:val="0"/>
              </w:rPr>
              <w:t xml:space="preserve"> України»</w:t>
            </w:r>
            <w:r w:rsidRPr="00CE42A5">
              <w:t>;</w:t>
            </w:r>
          </w:p>
          <w:p w:rsidR="00182220" w:rsidRPr="00CE42A5" w:rsidRDefault="00182220" w:rsidP="003329B4">
            <w:pPr>
              <w:jc w:val="both"/>
              <w:rPr>
                <w:snapToGrid w:val="0"/>
              </w:rPr>
            </w:pPr>
          </w:p>
        </w:tc>
      </w:tr>
      <w:tr w:rsidR="00182220" w:rsidRPr="00CE42A5" w:rsidTr="006A37EB">
        <w:tc>
          <w:tcPr>
            <w:tcW w:w="2987" w:type="dxa"/>
          </w:tcPr>
          <w:p w:rsidR="00182220" w:rsidRPr="00CE42A5" w:rsidRDefault="00182220" w:rsidP="003329B4">
            <w:pPr>
              <w:rPr>
                <w:snapToGrid w:val="0"/>
              </w:rPr>
            </w:pPr>
            <w:r w:rsidRPr="00CE42A5">
              <w:t>Мігель Олександр Володимирович</w:t>
            </w:r>
          </w:p>
        </w:tc>
        <w:tc>
          <w:tcPr>
            <w:tcW w:w="6584" w:type="dxa"/>
          </w:tcPr>
          <w:p w:rsidR="00182220" w:rsidRPr="00CE42A5" w:rsidRDefault="00182220" w:rsidP="003329B4">
            <w:pPr>
              <w:jc w:val="both"/>
            </w:pPr>
            <w:r w:rsidRPr="00CE42A5">
              <w:t>завідувач сектору економічної оцінки медичних технологій Державного підприємства «Державний експертний центр Міністерства охорони здоров’я України»;</w:t>
            </w:r>
          </w:p>
          <w:p w:rsidR="00182220" w:rsidRPr="00CE42A5" w:rsidRDefault="00182220" w:rsidP="003329B4">
            <w:pPr>
              <w:jc w:val="both"/>
              <w:rPr>
                <w:snapToGrid w:val="0"/>
              </w:rPr>
            </w:pPr>
          </w:p>
        </w:tc>
      </w:tr>
      <w:tr w:rsidR="00182220" w:rsidRPr="00CE42A5" w:rsidTr="006A37EB">
        <w:tc>
          <w:tcPr>
            <w:tcW w:w="2987" w:type="dxa"/>
          </w:tcPr>
          <w:p w:rsidR="00182220" w:rsidRPr="00CE42A5" w:rsidRDefault="00182220" w:rsidP="003329B4">
            <w:pPr>
              <w:rPr>
                <w:snapToGrid w:val="0"/>
              </w:rPr>
            </w:pPr>
            <w:proofErr w:type="spellStart"/>
            <w:r w:rsidRPr="00CE42A5">
              <w:rPr>
                <w:snapToGrid w:val="0"/>
              </w:rPr>
              <w:t>Шилкіна</w:t>
            </w:r>
            <w:proofErr w:type="spellEnd"/>
            <w:r w:rsidRPr="00CE42A5">
              <w:rPr>
                <w:snapToGrid w:val="0"/>
              </w:rPr>
              <w:t xml:space="preserve"> Олена Олександрівна</w:t>
            </w:r>
          </w:p>
        </w:tc>
        <w:tc>
          <w:tcPr>
            <w:tcW w:w="6584" w:type="dxa"/>
          </w:tcPr>
          <w:p w:rsidR="00182220" w:rsidRPr="00CE42A5" w:rsidRDefault="00182220" w:rsidP="003329B4">
            <w:pPr>
              <w:jc w:val="both"/>
            </w:pPr>
            <w:r w:rsidRPr="00CE42A5">
              <w:rPr>
                <w:snapToGrid w:val="0"/>
              </w:rPr>
              <w:t xml:space="preserve">начальник Відділу методичного забезпечення новітніх технологій у сфері охорони здоров’я Державного підприємства «Державний експертний центр </w:t>
            </w:r>
            <w:r w:rsidRPr="00CE42A5">
              <w:t xml:space="preserve">Міністерства охорони </w:t>
            </w:r>
            <w:proofErr w:type="spellStart"/>
            <w:r w:rsidRPr="00CE42A5">
              <w:t>здоров</w:t>
            </w:r>
            <w:proofErr w:type="spellEnd"/>
            <w:r w:rsidRPr="00CE42A5">
              <w:rPr>
                <w:lang w:val="ru-RU"/>
              </w:rPr>
              <w:t>’</w:t>
            </w:r>
            <w:r w:rsidRPr="00CE42A5">
              <w:t>я</w:t>
            </w:r>
            <w:r w:rsidRPr="00CE42A5">
              <w:rPr>
                <w:snapToGrid w:val="0"/>
              </w:rPr>
              <w:t xml:space="preserve"> України»</w:t>
            </w:r>
            <w:r w:rsidRPr="00CE42A5">
              <w:t>.</w:t>
            </w:r>
          </w:p>
          <w:p w:rsidR="00182220" w:rsidRPr="00CE42A5" w:rsidRDefault="00182220" w:rsidP="003329B4">
            <w:pPr>
              <w:jc w:val="both"/>
              <w:rPr>
                <w:snapToGrid w:val="0"/>
              </w:rPr>
            </w:pPr>
          </w:p>
        </w:tc>
      </w:tr>
    </w:tbl>
    <w:p w:rsidR="00182220" w:rsidRDefault="00182220" w:rsidP="00F5658E">
      <w:pPr>
        <w:rPr>
          <w:b/>
        </w:rPr>
      </w:pPr>
    </w:p>
    <w:p w:rsidR="009D6678" w:rsidRDefault="009D6678" w:rsidP="009D6678">
      <w:pPr>
        <w:ind w:firstLine="720"/>
        <w:jc w:val="both"/>
      </w:pPr>
    </w:p>
    <w:p w:rsidR="009D6678" w:rsidRDefault="009D6678" w:rsidP="009D6678">
      <w:pPr>
        <w:rPr>
          <w:b/>
        </w:rPr>
      </w:pPr>
      <w:r>
        <w:rPr>
          <w:b/>
        </w:rPr>
        <w:t>В.о. директора Медичного департаменту                                      В. Кравченко</w:t>
      </w:r>
    </w:p>
    <w:p w:rsidR="00182220" w:rsidRDefault="00182220" w:rsidP="00F5658E">
      <w:pPr>
        <w:rPr>
          <w:b/>
        </w:rPr>
      </w:pPr>
    </w:p>
    <w:sectPr w:rsidR="00182220" w:rsidSect="003329B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220" w:rsidRDefault="00182220" w:rsidP="00AC4420">
      <w:r>
        <w:separator/>
      </w:r>
    </w:p>
  </w:endnote>
  <w:endnote w:type="continuationSeparator" w:id="0">
    <w:p w:rsidR="00182220" w:rsidRDefault="00182220" w:rsidP="00AC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220" w:rsidRDefault="00182220" w:rsidP="00AC4420">
      <w:r>
        <w:separator/>
      </w:r>
    </w:p>
  </w:footnote>
  <w:footnote w:type="continuationSeparator" w:id="0">
    <w:p w:rsidR="00182220" w:rsidRDefault="00182220" w:rsidP="00AC4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220" w:rsidRDefault="009D667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42493" w:rsidRPr="00542493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182220" w:rsidRDefault="0018222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658E"/>
    <w:rsid w:val="000C6713"/>
    <w:rsid w:val="00107588"/>
    <w:rsid w:val="00176CEA"/>
    <w:rsid w:val="00180BB4"/>
    <w:rsid w:val="00182220"/>
    <w:rsid w:val="001832E4"/>
    <w:rsid w:val="001A5F1C"/>
    <w:rsid w:val="0020293B"/>
    <w:rsid w:val="00210D5A"/>
    <w:rsid w:val="00243167"/>
    <w:rsid w:val="00263A31"/>
    <w:rsid w:val="0026506C"/>
    <w:rsid w:val="00295C0B"/>
    <w:rsid w:val="002B4F9D"/>
    <w:rsid w:val="002B7BCC"/>
    <w:rsid w:val="003329B4"/>
    <w:rsid w:val="00343B89"/>
    <w:rsid w:val="003965F6"/>
    <w:rsid w:val="003A29E4"/>
    <w:rsid w:val="003D065C"/>
    <w:rsid w:val="00412BDE"/>
    <w:rsid w:val="0045240E"/>
    <w:rsid w:val="004750FD"/>
    <w:rsid w:val="00497345"/>
    <w:rsid w:val="004C3387"/>
    <w:rsid w:val="004F454C"/>
    <w:rsid w:val="005252EA"/>
    <w:rsid w:val="00542493"/>
    <w:rsid w:val="005745E2"/>
    <w:rsid w:val="00593996"/>
    <w:rsid w:val="005B434F"/>
    <w:rsid w:val="00601B4D"/>
    <w:rsid w:val="00607050"/>
    <w:rsid w:val="00654BF9"/>
    <w:rsid w:val="00680DE5"/>
    <w:rsid w:val="006A37EB"/>
    <w:rsid w:val="006B41B3"/>
    <w:rsid w:val="006D2EDB"/>
    <w:rsid w:val="006D2FAB"/>
    <w:rsid w:val="00700C69"/>
    <w:rsid w:val="00707A91"/>
    <w:rsid w:val="0072788B"/>
    <w:rsid w:val="00763DC0"/>
    <w:rsid w:val="007645B3"/>
    <w:rsid w:val="00774645"/>
    <w:rsid w:val="007E4357"/>
    <w:rsid w:val="00821ADB"/>
    <w:rsid w:val="00890A99"/>
    <w:rsid w:val="008E1DA4"/>
    <w:rsid w:val="008E65A6"/>
    <w:rsid w:val="00906538"/>
    <w:rsid w:val="009D6678"/>
    <w:rsid w:val="00A00C52"/>
    <w:rsid w:val="00AA20C8"/>
    <w:rsid w:val="00AC4420"/>
    <w:rsid w:val="00AF3719"/>
    <w:rsid w:val="00B04C17"/>
    <w:rsid w:val="00B118CF"/>
    <w:rsid w:val="00BB768A"/>
    <w:rsid w:val="00BD71AD"/>
    <w:rsid w:val="00C7064A"/>
    <w:rsid w:val="00C744F8"/>
    <w:rsid w:val="00C909F4"/>
    <w:rsid w:val="00CA699B"/>
    <w:rsid w:val="00CB78B4"/>
    <w:rsid w:val="00CE42A5"/>
    <w:rsid w:val="00CE5B04"/>
    <w:rsid w:val="00CF6CDD"/>
    <w:rsid w:val="00D65B8A"/>
    <w:rsid w:val="00E07C8D"/>
    <w:rsid w:val="00EB13AE"/>
    <w:rsid w:val="00EB3D82"/>
    <w:rsid w:val="00EF14C9"/>
    <w:rsid w:val="00F030FE"/>
    <w:rsid w:val="00F04DBC"/>
    <w:rsid w:val="00F1505B"/>
    <w:rsid w:val="00F26113"/>
    <w:rsid w:val="00F35142"/>
    <w:rsid w:val="00F5658E"/>
    <w:rsid w:val="00F9227A"/>
    <w:rsid w:val="00FC02B3"/>
    <w:rsid w:val="00FC335C"/>
    <w:rsid w:val="00FC5BAD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8F9EA7-D326-4410-A893-A0ADB36A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58E"/>
    <w:rPr>
      <w:rFonts w:ascii="Times New Roman" w:hAnsi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5658E"/>
    <w:rPr>
      <w:rFonts w:cs="Times New Roman"/>
      <w:b/>
    </w:rPr>
  </w:style>
  <w:style w:type="character" w:styleId="a4">
    <w:name w:val="Hyperlink"/>
    <w:basedOn w:val="a0"/>
    <w:uiPriority w:val="99"/>
    <w:rsid w:val="00F5658E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F5658E"/>
  </w:style>
  <w:style w:type="paragraph" w:styleId="a5">
    <w:name w:val="Balloon Text"/>
    <w:basedOn w:val="a"/>
    <w:link w:val="a6"/>
    <w:uiPriority w:val="99"/>
    <w:semiHidden/>
    <w:rsid w:val="0045240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5240E"/>
    <w:rPr>
      <w:rFonts w:ascii="Segoe UI" w:eastAsia="Times New Roman" w:hAnsi="Segoe UI" w:cs="Segoe UI"/>
      <w:sz w:val="18"/>
      <w:szCs w:val="18"/>
      <w:lang w:eastAsia="uk-UA"/>
    </w:rPr>
  </w:style>
  <w:style w:type="paragraph" w:customStyle="1" w:styleId="BodyText1">
    <w:name w:val="Body Text1"/>
    <w:basedOn w:val="a"/>
    <w:uiPriority w:val="99"/>
    <w:rsid w:val="00CE42A5"/>
    <w:pPr>
      <w:jc w:val="both"/>
    </w:pPr>
    <w:rPr>
      <w:rFonts w:eastAsia="Times New Roman"/>
      <w:sz w:val="24"/>
      <w:szCs w:val="20"/>
      <w:lang w:val="ru-RU" w:eastAsia="ru-RU"/>
    </w:rPr>
  </w:style>
  <w:style w:type="paragraph" w:styleId="a7">
    <w:name w:val="header"/>
    <w:basedOn w:val="a"/>
    <w:link w:val="a8"/>
    <w:uiPriority w:val="99"/>
    <w:rsid w:val="00AC442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C4420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9">
    <w:name w:val="footer"/>
    <w:basedOn w:val="a"/>
    <w:link w:val="aa"/>
    <w:uiPriority w:val="99"/>
    <w:rsid w:val="00AC442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AC4420"/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01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2542</Words>
  <Characters>1450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Зеленева Лариса Миколаївна</dc:creator>
  <cp:keywords/>
  <dc:description/>
  <cp:lastModifiedBy>Хачатурян Валерія Олександрівна</cp:lastModifiedBy>
  <cp:revision>21</cp:revision>
  <cp:lastPrinted>2015-09-10T10:44:00Z</cp:lastPrinted>
  <dcterms:created xsi:type="dcterms:W3CDTF">2015-08-26T08:44:00Z</dcterms:created>
  <dcterms:modified xsi:type="dcterms:W3CDTF">2015-11-17T13:50:00Z</dcterms:modified>
</cp:coreProperties>
</file>