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68"/>
        <w:gridCol w:w="3702"/>
      </w:tblGrid>
      <w:tr w:rsidR="007D758B" w:rsidTr="003577AD">
        <w:tblPrEx>
          <w:tblCellMar>
            <w:top w:w="0" w:type="dxa"/>
            <w:bottom w:w="0" w:type="dxa"/>
          </w:tblCellMar>
        </w:tblPrEx>
        <w:tc>
          <w:tcPr>
            <w:tcW w:w="5868" w:type="dxa"/>
          </w:tcPr>
          <w:p w:rsidR="007D758B" w:rsidRDefault="007D758B" w:rsidP="003577AD">
            <w:pPr>
              <w:jc w:val="center"/>
            </w:pPr>
            <w:r>
              <w:br w:type="page"/>
            </w:r>
          </w:p>
        </w:tc>
        <w:tc>
          <w:tcPr>
            <w:tcW w:w="3702" w:type="dxa"/>
          </w:tcPr>
          <w:p w:rsidR="007D758B" w:rsidRDefault="007D758B" w:rsidP="003577AD">
            <w:r>
              <w:t xml:space="preserve">ЗАТВЕРДЖЕНО </w:t>
            </w:r>
          </w:p>
          <w:p w:rsidR="007D758B" w:rsidRDefault="007D758B" w:rsidP="003577AD">
            <w:r>
              <w:t xml:space="preserve">Наказом МОЗ України </w:t>
            </w:r>
          </w:p>
          <w:p w:rsidR="007D758B" w:rsidRDefault="007D758B" w:rsidP="003577AD">
            <w:r>
              <w:t>від «30» серпня 2011р.№ 550</w:t>
            </w:r>
          </w:p>
        </w:tc>
      </w:tr>
    </w:tbl>
    <w:p w:rsidR="007D758B" w:rsidRDefault="007D758B" w:rsidP="007D758B">
      <w:pPr>
        <w:jc w:val="center"/>
      </w:pPr>
    </w:p>
    <w:p w:rsidR="007D758B" w:rsidRDefault="007D758B" w:rsidP="007D758B">
      <w:pPr>
        <w:jc w:val="center"/>
      </w:pPr>
    </w:p>
    <w:p w:rsidR="007D758B" w:rsidRDefault="007D758B" w:rsidP="007D758B">
      <w:pPr>
        <w:jc w:val="center"/>
      </w:pPr>
    </w:p>
    <w:p w:rsidR="007D758B" w:rsidRDefault="007D758B" w:rsidP="007D758B">
      <w:pPr>
        <w:jc w:val="center"/>
        <w:rPr>
          <w:b/>
        </w:rPr>
      </w:pPr>
      <w:r>
        <w:rPr>
          <w:b/>
        </w:rPr>
        <w:t xml:space="preserve">Склад </w:t>
      </w:r>
    </w:p>
    <w:p w:rsidR="007D758B" w:rsidRDefault="007D758B" w:rsidP="007D758B">
      <w:pPr>
        <w:jc w:val="center"/>
        <w:rPr>
          <w:b/>
        </w:rPr>
      </w:pPr>
      <w:r>
        <w:rPr>
          <w:b/>
        </w:rPr>
        <w:t xml:space="preserve">мультидисциплінарної робочої групи з опрацювання у 2011 р. </w:t>
      </w:r>
    </w:p>
    <w:p w:rsidR="007D758B" w:rsidRDefault="007D758B" w:rsidP="007D758B">
      <w:pPr>
        <w:jc w:val="center"/>
        <w:rPr>
          <w:b/>
          <w:lang w:val="ru-RU"/>
        </w:rPr>
      </w:pPr>
      <w:r>
        <w:rPr>
          <w:b/>
        </w:rPr>
        <w:t>медико-технологічних документів зі стандартизації медичної допомоги за темою «Рак шийки матки»</w:t>
      </w:r>
      <w:r>
        <w:rPr>
          <w:b/>
          <w:lang w:val="ru-RU"/>
        </w:rPr>
        <w:t xml:space="preserve"> та розробки програми скринінгу на рак шийки матки</w:t>
      </w:r>
    </w:p>
    <w:p w:rsidR="007D758B" w:rsidRDefault="007D758B" w:rsidP="007D758B">
      <w:pPr>
        <w:jc w:val="center"/>
        <w:rPr>
          <w:b/>
          <w:lang w:val="ru-RU"/>
        </w:rPr>
      </w:pPr>
    </w:p>
    <w:p w:rsidR="007D758B" w:rsidRDefault="007D758B" w:rsidP="007D758B">
      <w:pPr>
        <w:jc w:val="center"/>
        <w:rPr>
          <w:b/>
          <w:lang w:val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48"/>
        <w:gridCol w:w="4140"/>
        <w:gridCol w:w="2982"/>
      </w:tblGrid>
      <w:tr w:rsidR="007D758B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7D758B" w:rsidRDefault="007D758B" w:rsidP="003577AD">
            <w:r>
              <w:t>Хобзей М.К.</w:t>
            </w:r>
          </w:p>
        </w:tc>
        <w:tc>
          <w:tcPr>
            <w:tcW w:w="7122" w:type="dxa"/>
            <w:gridSpan w:val="2"/>
          </w:tcPr>
          <w:p w:rsidR="007D758B" w:rsidRDefault="007D758B" w:rsidP="003577AD">
            <w:pPr>
              <w:jc w:val="both"/>
            </w:pPr>
            <w:r>
              <w:t>Директор Департаменту лікувально-профілактичної допомоги МОЗ України (голова)</w:t>
            </w:r>
          </w:p>
        </w:tc>
      </w:tr>
      <w:tr w:rsidR="007D758B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7D758B" w:rsidRDefault="007D758B" w:rsidP="003577AD">
            <w:r>
              <w:t xml:space="preserve">Воробйова Л.І. </w:t>
            </w:r>
          </w:p>
        </w:tc>
        <w:tc>
          <w:tcPr>
            <w:tcW w:w="7122" w:type="dxa"/>
            <w:gridSpan w:val="2"/>
          </w:tcPr>
          <w:p w:rsidR="007D758B" w:rsidRDefault="007D758B" w:rsidP="003577AD">
            <w:pPr>
              <w:jc w:val="both"/>
            </w:pPr>
            <w:r>
              <w:t>Головний позаштатний спеціаліст МОЗ України зі спеціальності «Онкогінекологія» (заступник голови з клінічних питань)</w:t>
            </w:r>
          </w:p>
        </w:tc>
      </w:tr>
      <w:tr w:rsidR="007D758B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7D758B" w:rsidRDefault="007D758B" w:rsidP="003577AD">
            <w:r>
              <w:t>Ліщишина О.М.</w:t>
            </w:r>
          </w:p>
        </w:tc>
        <w:tc>
          <w:tcPr>
            <w:tcW w:w="7122" w:type="dxa"/>
            <w:gridSpan w:val="2"/>
          </w:tcPr>
          <w:p w:rsidR="007D758B" w:rsidRDefault="007D758B" w:rsidP="003577AD">
            <w:pPr>
              <w:jc w:val="both"/>
            </w:pPr>
            <w:r>
              <w:t>Директор Департаменту стандартизації медичних послуг ДП «Державний експертний центр МОЗ України» (заступник голови з методології)</w:t>
            </w:r>
          </w:p>
        </w:tc>
      </w:tr>
      <w:tr w:rsidR="007D758B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7D758B" w:rsidRDefault="007D758B" w:rsidP="003577AD">
            <w:r>
              <w:t xml:space="preserve">Білявська Г.А. </w:t>
            </w:r>
          </w:p>
        </w:tc>
        <w:tc>
          <w:tcPr>
            <w:tcW w:w="7122" w:type="dxa"/>
            <w:gridSpan w:val="2"/>
          </w:tcPr>
          <w:p w:rsidR="007D758B" w:rsidRDefault="007D758B" w:rsidP="003577AD">
            <w:pPr>
              <w:jc w:val="both"/>
            </w:pPr>
            <w:r>
              <w:t>Головний позаштатний спеціаліст МОЗ України зі спеціальності «Акушерська справа»</w:t>
            </w:r>
          </w:p>
        </w:tc>
      </w:tr>
      <w:tr w:rsidR="007D758B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7D758B" w:rsidRDefault="007D758B" w:rsidP="003577AD">
            <w:pPr>
              <w:jc w:val="both"/>
            </w:pPr>
            <w:r>
              <w:t>Денисенко Т.В.</w:t>
            </w:r>
          </w:p>
        </w:tc>
        <w:tc>
          <w:tcPr>
            <w:tcW w:w="7122" w:type="dxa"/>
            <w:gridSpan w:val="2"/>
          </w:tcPr>
          <w:p w:rsidR="007D758B" w:rsidRDefault="007D758B" w:rsidP="003577AD">
            <w:pPr>
              <w:jc w:val="both"/>
            </w:pPr>
            <w:r>
              <w:t>Головний спеціаліст відділу спеціалізованої медичної допомоги Департаменту лікувально-профілактичної допомоги МОЗ України</w:t>
            </w:r>
          </w:p>
        </w:tc>
      </w:tr>
      <w:tr w:rsidR="007D758B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7D758B" w:rsidRDefault="007D758B" w:rsidP="003577AD">
            <w:pPr>
              <w:jc w:val="both"/>
            </w:pPr>
            <w:r>
              <w:rPr>
                <w:lang w:val="en-US"/>
              </w:rPr>
              <w:t>Дмуховська О.А.</w:t>
            </w:r>
          </w:p>
        </w:tc>
        <w:tc>
          <w:tcPr>
            <w:tcW w:w="7122" w:type="dxa"/>
            <w:gridSpan w:val="2"/>
          </w:tcPr>
          <w:p w:rsidR="007D758B" w:rsidRDefault="007D758B" w:rsidP="003577AD">
            <w:pPr>
              <w:jc w:val="both"/>
            </w:pPr>
            <w:r>
              <w:t>Лікар-статистик організаційно-методичного відділу ККЛПЗ «Донецький обласний протипухлинний центр»</w:t>
            </w:r>
          </w:p>
        </w:tc>
      </w:tr>
      <w:tr w:rsidR="007D758B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7D758B" w:rsidRDefault="007D758B" w:rsidP="003577AD">
            <w:r>
              <w:t xml:space="preserve">Камінський В.В. </w:t>
            </w:r>
          </w:p>
        </w:tc>
        <w:tc>
          <w:tcPr>
            <w:tcW w:w="7122" w:type="dxa"/>
            <w:gridSpan w:val="2"/>
          </w:tcPr>
          <w:p w:rsidR="007D758B" w:rsidRDefault="007D758B" w:rsidP="003577AD">
            <w:pPr>
              <w:jc w:val="both"/>
            </w:pPr>
            <w:r>
              <w:t>Головний позаштатний спеціаліст МОЗ України – координатор груп спеціальності «Акушерство і гінекологія»</w:t>
            </w:r>
          </w:p>
        </w:tc>
      </w:tr>
      <w:tr w:rsidR="007D758B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7D758B" w:rsidRDefault="007D758B" w:rsidP="003577AD">
            <w:pPr>
              <w:jc w:val="both"/>
            </w:pPr>
            <w:r>
              <w:rPr>
                <w:lang w:val="en-US"/>
              </w:rPr>
              <w:t>Лісаченко І.В.</w:t>
            </w:r>
          </w:p>
        </w:tc>
        <w:tc>
          <w:tcPr>
            <w:tcW w:w="7122" w:type="dxa"/>
            <w:gridSpan w:val="2"/>
          </w:tcPr>
          <w:p w:rsidR="007D758B" w:rsidRDefault="007D758B" w:rsidP="003577AD">
            <w:pPr>
              <w:jc w:val="both"/>
            </w:pPr>
            <w:r>
              <w:t>Завідувач поліклінічного відділення ККЛПЗ «Донецький обласний протипухлинний центр»</w:t>
            </w:r>
          </w:p>
        </w:tc>
      </w:tr>
      <w:tr w:rsidR="007D758B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7D758B" w:rsidRDefault="007D758B" w:rsidP="003577AD">
            <w:r>
              <w:t>Малюга В.Д.</w:t>
            </w:r>
          </w:p>
        </w:tc>
        <w:tc>
          <w:tcPr>
            <w:tcW w:w="7122" w:type="dxa"/>
            <w:gridSpan w:val="2"/>
          </w:tcPr>
          <w:p w:rsidR="007D758B" w:rsidRDefault="007D758B" w:rsidP="003577AD">
            <w:pPr>
              <w:jc w:val="both"/>
            </w:pPr>
            <w:r>
              <w:t>Головний лікар Калинівської амбулаторії загальної практики – сімейної медицини Васильківського району Київської області</w:t>
            </w:r>
          </w:p>
        </w:tc>
      </w:tr>
      <w:tr w:rsidR="007D758B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7D758B" w:rsidRDefault="007D758B" w:rsidP="003577AD">
            <w:r>
              <w:t xml:space="preserve">Матюха Л.Ф. </w:t>
            </w:r>
          </w:p>
        </w:tc>
        <w:tc>
          <w:tcPr>
            <w:tcW w:w="7122" w:type="dxa"/>
            <w:gridSpan w:val="2"/>
          </w:tcPr>
          <w:p w:rsidR="007D758B" w:rsidRDefault="007D758B" w:rsidP="003577AD">
            <w:pPr>
              <w:jc w:val="both"/>
            </w:pPr>
            <w:r>
              <w:t>Головний позаштатний спеціаліст МОЗ України – координатор груп спеціальності «Загальна практика – сімейна медицина»</w:t>
            </w:r>
          </w:p>
        </w:tc>
      </w:tr>
      <w:tr w:rsidR="007D758B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7D758B" w:rsidRDefault="007D758B" w:rsidP="003577AD">
            <w:r>
              <w:t>Нечипоренко Л.Ф.</w:t>
            </w:r>
          </w:p>
        </w:tc>
        <w:tc>
          <w:tcPr>
            <w:tcW w:w="7122" w:type="dxa"/>
            <w:gridSpan w:val="2"/>
          </w:tcPr>
          <w:p w:rsidR="007D758B" w:rsidRDefault="007D758B" w:rsidP="003577AD">
            <w:pPr>
              <w:jc w:val="both"/>
            </w:pPr>
            <w:r>
              <w:t>Позаштатний спеціаліст ГУОЗ Сумської ОДА зі спеціальності «Загальна практика – сімейна медицина»</w:t>
            </w:r>
          </w:p>
        </w:tc>
      </w:tr>
      <w:tr w:rsidR="007D758B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7D758B" w:rsidRDefault="007D758B" w:rsidP="003577AD">
            <w:pPr>
              <w:rPr>
                <w:lang w:val="ru-RU"/>
              </w:rPr>
            </w:pPr>
            <w:r>
              <w:t>Парамонов В.В.</w:t>
            </w:r>
          </w:p>
        </w:tc>
        <w:tc>
          <w:tcPr>
            <w:tcW w:w="7122" w:type="dxa"/>
            <w:gridSpan w:val="2"/>
          </w:tcPr>
          <w:p w:rsidR="007D758B" w:rsidRDefault="007D758B" w:rsidP="003577AD">
            <w:pPr>
              <w:jc w:val="both"/>
            </w:pPr>
            <w:r>
              <w:t>Головний лікар Черкаського обласного онкологічного диспансеру</w:t>
            </w:r>
          </w:p>
        </w:tc>
      </w:tr>
      <w:tr w:rsidR="007D758B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7D758B" w:rsidRDefault="007D758B" w:rsidP="003577AD">
            <w:r>
              <w:rPr>
                <w:lang w:val="en-US"/>
              </w:rPr>
              <w:t>Савчук Н.Г.</w:t>
            </w:r>
          </w:p>
        </w:tc>
        <w:tc>
          <w:tcPr>
            <w:tcW w:w="7122" w:type="dxa"/>
            <w:gridSpan w:val="2"/>
          </w:tcPr>
          <w:p w:rsidR="007D758B" w:rsidRDefault="007D758B" w:rsidP="003577AD">
            <w:pPr>
              <w:jc w:val="both"/>
              <w:rPr>
                <w:lang w:val="en-US"/>
              </w:rPr>
            </w:pPr>
            <w:r>
              <w:t>Представник пацієнтів</w:t>
            </w:r>
            <w:r>
              <w:rPr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(</w:t>
            </w:r>
            <w:r>
              <w:rPr>
                <w:spacing w:val="-2"/>
              </w:rPr>
              <w:t>за згодою</w:t>
            </w:r>
            <w:r>
              <w:rPr>
                <w:spacing w:val="-2"/>
                <w:lang w:val="en-US"/>
              </w:rPr>
              <w:t>)</w:t>
            </w:r>
          </w:p>
        </w:tc>
      </w:tr>
      <w:tr w:rsidR="007D758B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7D758B" w:rsidRDefault="007D758B" w:rsidP="003577AD">
            <w:r>
              <w:t>Седаков І.Є.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7122" w:type="dxa"/>
            <w:gridSpan w:val="2"/>
          </w:tcPr>
          <w:p w:rsidR="007D758B" w:rsidRDefault="007D758B" w:rsidP="003577AD">
            <w:pPr>
              <w:jc w:val="both"/>
            </w:pPr>
            <w:r>
              <w:t xml:space="preserve">Головний позаштатний спеціаліст МОЗ України – координатор груп спеціальності «Онкологія» </w:t>
            </w:r>
          </w:p>
        </w:tc>
      </w:tr>
      <w:tr w:rsidR="007D758B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7D758B" w:rsidRDefault="007D758B" w:rsidP="003577AD">
            <w:r>
              <w:lastRenderedPageBreak/>
              <w:t xml:space="preserve">Ткаченко М.М. </w:t>
            </w:r>
          </w:p>
        </w:tc>
        <w:tc>
          <w:tcPr>
            <w:tcW w:w="7122" w:type="dxa"/>
            <w:gridSpan w:val="2"/>
          </w:tcPr>
          <w:p w:rsidR="007D758B" w:rsidRDefault="007D758B" w:rsidP="003577AD">
            <w:pPr>
              <w:jc w:val="both"/>
            </w:pPr>
            <w:r>
              <w:t>Головний позаштатний спеціаліст МОЗ України – координатор груп спеціальності «Радіологія»</w:t>
            </w:r>
          </w:p>
        </w:tc>
      </w:tr>
      <w:tr w:rsidR="007D758B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7D758B" w:rsidRDefault="007D758B" w:rsidP="003577AD">
            <w:r>
              <w:t>Тріль О.В.</w:t>
            </w:r>
          </w:p>
        </w:tc>
        <w:tc>
          <w:tcPr>
            <w:tcW w:w="7122" w:type="dxa"/>
            <w:gridSpan w:val="2"/>
          </w:tcPr>
          <w:p w:rsidR="007D758B" w:rsidRDefault="007D758B" w:rsidP="003577AD">
            <w:pPr>
              <w:jc w:val="both"/>
            </w:pPr>
            <w:r>
              <w:t>Заступник головного лікаря з організаційно-методичної роботи Львівського державного онкологічного регіонального лікувально-діагностичного центру</w:t>
            </w:r>
          </w:p>
        </w:tc>
      </w:tr>
      <w:tr w:rsidR="007D758B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7D758B" w:rsidRDefault="007D758B" w:rsidP="003577AD">
            <w:r>
              <w:t>Худошина О.В.</w:t>
            </w:r>
          </w:p>
        </w:tc>
        <w:tc>
          <w:tcPr>
            <w:tcW w:w="7122" w:type="dxa"/>
            <w:gridSpan w:val="2"/>
          </w:tcPr>
          <w:p w:rsidR="007D758B" w:rsidRDefault="007D758B" w:rsidP="003577AD">
            <w:pPr>
              <w:jc w:val="both"/>
            </w:pPr>
            <w:r>
              <w:t>Начальник Управління контролю якості медичних послуг Департаменту контролю якості медичних послуг, регуляторної політики та санітарно-епідеміологічного благополуччя МОЗ України</w:t>
            </w:r>
          </w:p>
        </w:tc>
      </w:tr>
      <w:tr w:rsidR="007D758B" w:rsidTr="003577AD">
        <w:tblPrEx>
          <w:tblCellMar>
            <w:top w:w="0" w:type="dxa"/>
            <w:bottom w:w="0" w:type="dxa"/>
          </w:tblCellMar>
        </w:tblPrEx>
        <w:tc>
          <w:tcPr>
            <w:tcW w:w="6588" w:type="dxa"/>
            <w:gridSpan w:val="2"/>
          </w:tcPr>
          <w:p w:rsidR="007D758B" w:rsidRDefault="007D758B" w:rsidP="003577AD">
            <w:r>
              <w:t>Методичний супровід та інформаційне забезпечення</w:t>
            </w:r>
          </w:p>
        </w:tc>
        <w:tc>
          <w:tcPr>
            <w:tcW w:w="2982" w:type="dxa"/>
          </w:tcPr>
          <w:p w:rsidR="007D758B" w:rsidRDefault="007D758B" w:rsidP="003577AD">
            <w:pPr>
              <w:jc w:val="both"/>
            </w:pPr>
          </w:p>
        </w:tc>
      </w:tr>
      <w:tr w:rsidR="007D758B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7D758B" w:rsidRDefault="007D758B" w:rsidP="003577AD">
            <w:r>
              <w:t>Степаненко А.В.</w:t>
            </w:r>
          </w:p>
        </w:tc>
        <w:tc>
          <w:tcPr>
            <w:tcW w:w="7122" w:type="dxa"/>
            <w:gridSpan w:val="2"/>
          </w:tcPr>
          <w:p w:rsidR="007D758B" w:rsidRDefault="007D758B" w:rsidP="003577AD">
            <w:pPr>
              <w:jc w:val="both"/>
            </w:pPr>
            <w:r>
              <w:t>Консультант ДП «Державний експертний центр МОЗ України»</w:t>
            </w:r>
          </w:p>
        </w:tc>
      </w:tr>
      <w:tr w:rsidR="007D758B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7D758B" w:rsidRDefault="007D758B" w:rsidP="003577AD">
            <w:r>
              <w:t>Горох Є.Л.</w:t>
            </w:r>
          </w:p>
        </w:tc>
        <w:tc>
          <w:tcPr>
            <w:tcW w:w="7122" w:type="dxa"/>
            <w:gridSpan w:val="2"/>
          </w:tcPr>
          <w:p w:rsidR="007D758B" w:rsidRDefault="007D758B" w:rsidP="003577AD">
            <w:pPr>
              <w:jc w:val="both"/>
            </w:pPr>
            <w:r>
              <w:t>Начальник Відділу якості медичної допомоги та інформаційних технологій ДП «Державний експертний центр МОЗ України»</w:t>
            </w:r>
          </w:p>
        </w:tc>
      </w:tr>
      <w:tr w:rsidR="007D758B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7D758B" w:rsidRDefault="007D758B" w:rsidP="003577AD">
            <w:r>
              <w:t>Кравець О.М.</w:t>
            </w:r>
          </w:p>
        </w:tc>
        <w:tc>
          <w:tcPr>
            <w:tcW w:w="7122" w:type="dxa"/>
            <w:gridSpan w:val="2"/>
          </w:tcPr>
          <w:p w:rsidR="007D758B" w:rsidRDefault="007D758B" w:rsidP="003577AD">
            <w:pPr>
              <w:jc w:val="both"/>
            </w:pPr>
            <w:r>
              <w:t>Начальник Відділу доказової медицини ДП «Державний експертний центр МОЗ України»</w:t>
            </w:r>
          </w:p>
        </w:tc>
      </w:tr>
      <w:tr w:rsidR="007D758B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7D758B" w:rsidRDefault="007D758B" w:rsidP="003577AD">
            <w:r>
              <w:t>Шилкіна О.О.</w:t>
            </w:r>
          </w:p>
        </w:tc>
        <w:tc>
          <w:tcPr>
            <w:tcW w:w="7122" w:type="dxa"/>
            <w:gridSpan w:val="2"/>
          </w:tcPr>
          <w:p w:rsidR="007D758B" w:rsidRDefault="007D758B" w:rsidP="003577AD">
            <w:pPr>
              <w:jc w:val="both"/>
            </w:pPr>
            <w:r>
              <w:t>Начальник Відділу методичного забезпечення нових технологій в охороні здоров’я ДП «Державний експертний центр МОЗ України»</w:t>
            </w:r>
          </w:p>
        </w:tc>
      </w:tr>
    </w:tbl>
    <w:p w:rsidR="007D758B" w:rsidRDefault="007D758B" w:rsidP="007D758B"/>
    <w:p w:rsidR="007D758B" w:rsidRDefault="007D758B" w:rsidP="007D758B"/>
    <w:p w:rsidR="007D758B" w:rsidRDefault="007D758B" w:rsidP="007D758B">
      <w:pPr>
        <w:rPr>
          <w:b/>
        </w:rPr>
      </w:pPr>
      <w:r>
        <w:rPr>
          <w:b/>
        </w:rPr>
        <w:t>Заступник Міністра                                                                 О.К. Толстанов</w:t>
      </w:r>
    </w:p>
    <w:p w:rsidR="00D324A3" w:rsidRDefault="00D324A3">
      <w:bookmarkStart w:id="0" w:name="_GoBack"/>
      <w:bookmarkEnd w:id="0"/>
    </w:p>
    <w:sectPr w:rsidR="00D324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58B"/>
    <w:rsid w:val="007D758B"/>
    <w:rsid w:val="00D3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376CC-2A55-484B-8458-B95EDB14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58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1829</Words>
  <Characters>1043</Characters>
  <Application>Microsoft Office Word</Application>
  <DocSecurity>0</DocSecurity>
  <Lines>8</Lines>
  <Paragraphs>5</Paragraphs>
  <ScaleCrop>false</ScaleCrop>
  <Company>DEC</Company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Хачатурян Валерія Олександрівна</dc:creator>
  <cp:keywords/>
  <dc:description/>
  <cp:lastModifiedBy>Хачатурян Валерія Олександрівна</cp:lastModifiedBy>
  <cp:revision>1</cp:revision>
  <dcterms:created xsi:type="dcterms:W3CDTF">2016-01-28T12:39:00Z</dcterms:created>
  <dcterms:modified xsi:type="dcterms:W3CDTF">2016-01-28T12:39:00Z</dcterms:modified>
</cp:coreProperties>
</file>