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B84099" w:rsidRDefault="00B84099" w:rsidP="003577AD">
            <w:pPr>
              <w:jc w:val="center"/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3702" w:type="dxa"/>
          </w:tcPr>
          <w:p w:rsidR="00B84099" w:rsidRDefault="00B84099" w:rsidP="003577AD">
            <w:r>
              <w:t xml:space="preserve">ЗАТВЕРДЖЕНО </w:t>
            </w:r>
          </w:p>
          <w:p w:rsidR="00B84099" w:rsidRDefault="00B84099" w:rsidP="003577AD">
            <w:r>
              <w:t xml:space="preserve">Наказом МОЗ України </w:t>
            </w:r>
          </w:p>
          <w:p w:rsidR="00B84099" w:rsidRDefault="00B84099" w:rsidP="003577AD">
            <w:r>
              <w:t>від «30» серпня 2011р.№ 550</w:t>
            </w:r>
          </w:p>
        </w:tc>
      </w:tr>
    </w:tbl>
    <w:p w:rsidR="00B84099" w:rsidRDefault="00B84099" w:rsidP="00B84099">
      <w:pPr>
        <w:jc w:val="center"/>
      </w:pPr>
    </w:p>
    <w:p w:rsidR="00B84099" w:rsidRDefault="00B84099" w:rsidP="00B84099">
      <w:pPr>
        <w:jc w:val="center"/>
      </w:pPr>
    </w:p>
    <w:p w:rsidR="00B84099" w:rsidRDefault="00B84099" w:rsidP="00B84099">
      <w:pPr>
        <w:jc w:val="center"/>
      </w:pPr>
    </w:p>
    <w:p w:rsidR="00B84099" w:rsidRDefault="00B84099" w:rsidP="00B84099">
      <w:pPr>
        <w:jc w:val="center"/>
        <w:rPr>
          <w:b/>
        </w:rPr>
      </w:pPr>
      <w:r>
        <w:rPr>
          <w:b/>
        </w:rPr>
        <w:t xml:space="preserve">Склад </w:t>
      </w:r>
    </w:p>
    <w:p w:rsidR="00B84099" w:rsidRDefault="00B84099" w:rsidP="00B84099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B84099" w:rsidRDefault="00B84099" w:rsidP="00B84099">
      <w:pPr>
        <w:jc w:val="center"/>
        <w:rPr>
          <w:b/>
        </w:rPr>
      </w:pPr>
      <w:r>
        <w:rPr>
          <w:b/>
        </w:rPr>
        <w:t xml:space="preserve">медико-технологічних документів зі стандартизації медичної допомоги за темою «Хронічне обструктивне захворювання </w:t>
      </w:r>
      <w:proofErr w:type="spellStart"/>
      <w:r>
        <w:rPr>
          <w:b/>
        </w:rPr>
        <w:t>легенів</w:t>
      </w:r>
      <w:proofErr w:type="spellEnd"/>
      <w:r>
        <w:rPr>
          <w:b/>
        </w:rPr>
        <w:t>»</w:t>
      </w:r>
    </w:p>
    <w:p w:rsidR="00B84099" w:rsidRDefault="00B84099" w:rsidP="00B84099">
      <w:pPr>
        <w:jc w:val="center"/>
        <w:rPr>
          <w:b/>
        </w:rPr>
      </w:pPr>
    </w:p>
    <w:p w:rsidR="00B84099" w:rsidRDefault="00B84099" w:rsidP="00B84099">
      <w:pPr>
        <w:jc w:val="center"/>
        <w:rPr>
          <w:b/>
        </w:rPr>
      </w:pPr>
    </w:p>
    <w:tbl>
      <w:tblPr>
        <w:tblW w:w="0" w:type="auto"/>
        <w:tblInd w:w="-172" w:type="dxa"/>
        <w:tblLayout w:type="fixed"/>
        <w:tblLook w:val="01E0" w:firstRow="1" w:lastRow="1" w:firstColumn="1" w:lastColumn="1" w:noHBand="0" w:noVBand="0"/>
      </w:tblPr>
      <w:tblGrid>
        <w:gridCol w:w="2707"/>
        <w:gridCol w:w="3975"/>
        <w:gridCol w:w="3060"/>
      </w:tblGrid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Фещенко</w:t>
            </w:r>
            <w:proofErr w:type="spellEnd"/>
            <w:r>
              <w:t xml:space="preserve"> Ю.І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Головний позаштатний спеціаліст МОЗ України зі спеціальності «Пульмонологія та фтизіатрія» (заступник голови з клінічних питань)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Степаненко А.В.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Басанець</w:t>
            </w:r>
            <w:proofErr w:type="spellEnd"/>
            <w:r>
              <w:t xml:space="preserve"> А.В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Головний позаштатний спеціаліст МОЗ України зі спеціальності «Професійна патологія»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Гайдук О.І.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Доцент кафедри сімейної медицини ФПО Дніпропетровської державної медичної академії, педіатр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Бондар В.В.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 xml:space="preserve">Головний лікар </w:t>
            </w:r>
            <w:proofErr w:type="spellStart"/>
            <w:r>
              <w:t>Новомиколаївської</w:t>
            </w:r>
            <w:proofErr w:type="spellEnd"/>
            <w:r>
              <w:t xml:space="preserve"> </w:t>
            </w:r>
            <w:proofErr w:type="spellStart"/>
            <w:r>
              <w:t>амбулаторiї</w:t>
            </w:r>
            <w:proofErr w:type="spellEnd"/>
            <w:r>
              <w:t xml:space="preserve"> загальної практики – сімейної медицини В-Дніпровського району Дніпропетровської обл.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Дегтярева</w:t>
            </w:r>
            <w:proofErr w:type="spellEnd"/>
            <w:r>
              <w:t xml:space="preserve"> Р.М.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Головний спеціаліст відділу медичної реабілітації Управління медичної реабілітації та медико-соціальної експертизи Департаменту лікувально-профілактичної допомоги МОЗ України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Матюха Л.Ф.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Пучкова Н.В.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Головний спеціаліст лікувально-профілактичного відділу допомоги дітям та дорослим Головного управління охорони здоров’я Дніпропетровської ОДА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Романенко Л.А.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Заступник головного лікаря з амбулаторно-поліклінічної служби, Дніпропетровської міської клінічної лікарні №7, терапевт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Росицька</w:t>
            </w:r>
            <w:proofErr w:type="spellEnd"/>
            <w:r>
              <w:t xml:space="preserve"> О.А.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Асистент кафедри сімейної медицини, Дніпропетровської державної медичної академії, невропатолог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Ткаченко М.М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«Радіологія»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 xml:space="preserve">Начальник Управління контролю якості медичних послуг Департаменту контролю якості медичних послуг, </w:t>
            </w:r>
            <w:r>
              <w:lastRenderedPageBreak/>
              <w:t>регуляторної політики та санітарно-епідеміологічного благополуччя МОЗ України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lastRenderedPageBreak/>
              <w:t>Чайка Н.А.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proofErr w:type="spellStart"/>
            <w:r>
              <w:rPr>
                <w:lang w:val="en-US"/>
              </w:rPr>
              <w:t>Представник</w:t>
            </w:r>
            <w:proofErr w:type="spellEnd"/>
            <w:r>
              <w:rPr>
                <w:lang w:val="en-US"/>
              </w:rPr>
              <w:t xml:space="preserve"> </w:t>
            </w:r>
            <w:r>
              <w:t>пацієнтів (за згодою)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Чухрієнко</w:t>
            </w:r>
            <w:proofErr w:type="spellEnd"/>
            <w:r>
              <w:t xml:space="preserve"> Н.Д.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Завідувач кафедри сімейної медицини ФПО Дніпропетровської державної медичної академії, Науково-практична Асоціація сімейних лікарів Дніпропетровської області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Шапкаріна</w:t>
            </w:r>
            <w:proofErr w:type="spellEnd"/>
            <w:r>
              <w:t xml:space="preserve"> О.В.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 xml:space="preserve">Лікар загальної практики – сімейної медицини, Дніпропетровська обл., </w:t>
            </w:r>
            <w:proofErr w:type="spellStart"/>
            <w:r>
              <w:t>Магдалинівський</w:t>
            </w:r>
            <w:proofErr w:type="spellEnd"/>
            <w:r>
              <w:t xml:space="preserve"> р-н, </w:t>
            </w:r>
            <w:proofErr w:type="spellStart"/>
            <w:r>
              <w:t>Личківська</w:t>
            </w:r>
            <w:proofErr w:type="spellEnd"/>
            <w:r>
              <w:t xml:space="preserve"> амбулаторія загальної практики – сімейної медицини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6682" w:type="dxa"/>
            <w:gridSpan w:val="2"/>
          </w:tcPr>
          <w:p w:rsidR="00B84099" w:rsidRDefault="00B84099" w:rsidP="003577AD">
            <w:r>
              <w:t>Методичний супровід та інформаційне забезпечення</w:t>
            </w:r>
          </w:p>
        </w:tc>
        <w:tc>
          <w:tcPr>
            <w:tcW w:w="3060" w:type="dxa"/>
          </w:tcPr>
          <w:p w:rsidR="00B84099" w:rsidRDefault="00B84099" w:rsidP="003577AD">
            <w:pPr>
              <w:jc w:val="both"/>
            </w:pP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Горох Є.Л.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r>
              <w:t>Кравець О.М.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B84099" w:rsidTr="003577AD">
        <w:tblPrEx>
          <w:tblCellMar>
            <w:top w:w="0" w:type="dxa"/>
            <w:bottom w:w="0" w:type="dxa"/>
          </w:tblCellMar>
        </w:tblPrEx>
        <w:tc>
          <w:tcPr>
            <w:tcW w:w="2707" w:type="dxa"/>
          </w:tcPr>
          <w:p w:rsidR="00B84099" w:rsidRDefault="00B84099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035" w:type="dxa"/>
            <w:gridSpan w:val="2"/>
          </w:tcPr>
          <w:p w:rsidR="00B84099" w:rsidRDefault="00B84099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B84099" w:rsidRDefault="00B84099" w:rsidP="00B84099"/>
    <w:p w:rsidR="00B84099" w:rsidRDefault="00B84099" w:rsidP="00B84099"/>
    <w:p w:rsidR="00B84099" w:rsidRDefault="00B84099" w:rsidP="00B84099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/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9"/>
    <w:rsid w:val="00B84099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A98D-9F61-4E2E-B09A-CC93FF1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1894</Words>
  <Characters>1080</Characters>
  <Application>Microsoft Office Word</Application>
  <DocSecurity>0</DocSecurity>
  <Lines>9</Lines>
  <Paragraphs>5</Paragraphs>
  <ScaleCrop>false</ScaleCrop>
  <Company>DEC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2016-01-28T12:41:00Z</dcterms:created>
  <dcterms:modified xsi:type="dcterms:W3CDTF">2016-01-28T12:41:00Z</dcterms:modified>
</cp:coreProperties>
</file>