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7E" w:rsidRPr="004E407E" w:rsidRDefault="004E407E" w:rsidP="004E407E">
      <w:pPr>
        <w:ind w:firstLine="709"/>
        <w:jc w:val="right"/>
        <w:rPr>
          <w:sz w:val="28"/>
          <w:szCs w:val="28"/>
          <w:lang w:val="uk-UA"/>
        </w:rPr>
      </w:pPr>
      <w:bookmarkStart w:id="0" w:name="_GoBack"/>
      <w:r w:rsidRPr="004E407E">
        <w:rPr>
          <w:sz w:val="28"/>
          <w:szCs w:val="28"/>
          <w:lang w:val="uk-UA"/>
        </w:rPr>
        <w:t>Додаток 2</w:t>
      </w:r>
    </w:p>
    <w:bookmarkEnd w:id="0"/>
    <w:p w:rsidR="003E41C8" w:rsidRPr="003E41C8" w:rsidRDefault="003E41C8" w:rsidP="005C6F07">
      <w:pPr>
        <w:ind w:firstLine="709"/>
        <w:jc w:val="center"/>
        <w:rPr>
          <w:b/>
          <w:sz w:val="40"/>
          <w:szCs w:val="40"/>
          <w:lang w:val="uk-UA"/>
        </w:rPr>
      </w:pPr>
      <w:r w:rsidRPr="003E41C8">
        <w:rPr>
          <w:b/>
          <w:sz w:val="40"/>
          <w:szCs w:val="40"/>
          <w:lang w:val="uk-UA"/>
        </w:rPr>
        <w:t>Державний експертний центр МОЗ</w:t>
      </w:r>
    </w:p>
    <w:p w:rsidR="003E41C8" w:rsidRDefault="003E41C8" w:rsidP="00C6148C">
      <w:pPr>
        <w:ind w:firstLine="709"/>
        <w:jc w:val="center"/>
        <w:rPr>
          <w:b/>
          <w:sz w:val="28"/>
          <w:szCs w:val="28"/>
          <w:lang w:val="uk-UA"/>
        </w:rPr>
      </w:pPr>
    </w:p>
    <w:p w:rsidR="00C6148C" w:rsidRDefault="00C6148C" w:rsidP="00C6148C">
      <w:pPr>
        <w:ind w:firstLine="709"/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Вебінар</w:t>
      </w:r>
      <w:proofErr w:type="spellEnd"/>
      <w:r>
        <w:rPr>
          <w:b/>
          <w:sz w:val="28"/>
          <w:szCs w:val="28"/>
          <w:lang w:val="uk-UA"/>
        </w:rPr>
        <w:t xml:space="preserve"> «Аудит систем </w:t>
      </w:r>
      <w:proofErr w:type="spellStart"/>
      <w:r>
        <w:rPr>
          <w:b/>
          <w:sz w:val="28"/>
          <w:szCs w:val="28"/>
          <w:lang w:val="uk-UA"/>
        </w:rPr>
        <w:t>фармаконагляду</w:t>
      </w:r>
      <w:proofErr w:type="spellEnd"/>
      <w:r>
        <w:rPr>
          <w:b/>
          <w:sz w:val="28"/>
          <w:szCs w:val="28"/>
          <w:lang w:val="uk-UA"/>
        </w:rPr>
        <w:t xml:space="preserve"> заявника - підготовка, проведення, результати»</w:t>
      </w:r>
    </w:p>
    <w:p w:rsidR="00C6148C" w:rsidRDefault="00C6148C" w:rsidP="00B646B7">
      <w:pPr>
        <w:ind w:firstLine="709"/>
        <w:rPr>
          <w:b/>
          <w:sz w:val="28"/>
          <w:szCs w:val="28"/>
          <w:lang w:val="uk-UA"/>
        </w:rPr>
      </w:pPr>
    </w:p>
    <w:p w:rsidR="00564645" w:rsidRDefault="00C6148C" w:rsidP="00564645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3E41C8">
        <w:rPr>
          <w:b/>
          <w:sz w:val="28"/>
          <w:szCs w:val="28"/>
          <w:lang w:val="uk-UA"/>
        </w:rPr>
        <w:t>Вебінар</w:t>
      </w:r>
      <w:proofErr w:type="spellEnd"/>
      <w:r w:rsidRPr="003E41C8">
        <w:rPr>
          <w:b/>
          <w:sz w:val="28"/>
          <w:szCs w:val="28"/>
          <w:lang w:val="uk-UA"/>
        </w:rPr>
        <w:t xml:space="preserve"> допоможе В</w:t>
      </w:r>
      <w:r w:rsidR="00D20F8F">
        <w:rPr>
          <w:b/>
          <w:sz w:val="28"/>
          <w:szCs w:val="28"/>
          <w:lang w:val="uk-UA"/>
        </w:rPr>
        <w:t>АМ</w:t>
      </w:r>
      <w:r>
        <w:rPr>
          <w:sz w:val="28"/>
          <w:szCs w:val="28"/>
          <w:lang w:val="uk-UA"/>
        </w:rPr>
        <w:t xml:space="preserve"> підготуватись до проведення аудиту системи фармаконагляду, </w:t>
      </w:r>
      <w:r w:rsidR="00564645">
        <w:rPr>
          <w:sz w:val="28"/>
          <w:szCs w:val="28"/>
          <w:lang w:val="uk-UA"/>
        </w:rPr>
        <w:t>визначити фактори, що враховуються при формуванні графіку планових аудитів, знати етапи проведення</w:t>
      </w:r>
      <w:r w:rsidR="00564645" w:rsidRPr="00564645">
        <w:rPr>
          <w:sz w:val="28"/>
          <w:szCs w:val="28"/>
          <w:lang w:val="uk-UA"/>
        </w:rPr>
        <w:t xml:space="preserve"> </w:t>
      </w:r>
      <w:r w:rsidR="00564645">
        <w:rPr>
          <w:sz w:val="28"/>
          <w:szCs w:val="28"/>
          <w:lang w:val="uk-UA"/>
        </w:rPr>
        <w:t>аудиту, аналізувати отримані результати та розробляти коригувальні та запобіжні заходи у разі необхідності.</w:t>
      </w:r>
    </w:p>
    <w:p w:rsidR="00C6148C" w:rsidRDefault="00C6148C" w:rsidP="00B646B7">
      <w:pPr>
        <w:ind w:firstLine="709"/>
        <w:rPr>
          <w:sz w:val="28"/>
          <w:szCs w:val="28"/>
          <w:lang w:val="uk-UA"/>
        </w:rPr>
      </w:pPr>
    </w:p>
    <w:p w:rsidR="00C6148C" w:rsidRPr="00C6148C" w:rsidRDefault="003E41C8" w:rsidP="005D50AE">
      <w:pPr>
        <w:ind w:firstLine="709"/>
        <w:jc w:val="both"/>
        <w:rPr>
          <w:sz w:val="28"/>
          <w:szCs w:val="28"/>
          <w:lang w:val="uk-UA" w:eastAsia="en-US"/>
        </w:rPr>
      </w:pPr>
      <w:proofErr w:type="spellStart"/>
      <w:r>
        <w:rPr>
          <w:b/>
          <w:sz w:val="28"/>
          <w:szCs w:val="28"/>
          <w:lang w:val="uk-UA"/>
        </w:rPr>
        <w:t>В</w:t>
      </w:r>
      <w:r w:rsidR="00B646B7">
        <w:rPr>
          <w:b/>
          <w:sz w:val="28"/>
          <w:szCs w:val="28"/>
          <w:lang w:val="uk-UA"/>
        </w:rPr>
        <w:t>ебінар</w:t>
      </w:r>
      <w:proofErr w:type="spellEnd"/>
      <w:r w:rsidR="00564645">
        <w:rPr>
          <w:b/>
          <w:sz w:val="28"/>
          <w:szCs w:val="28"/>
          <w:lang w:val="uk-UA"/>
        </w:rPr>
        <w:t xml:space="preserve"> зацікавить В</w:t>
      </w:r>
      <w:r w:rsidR="00D20F8F">
        <w:rPr>
          <w:b/>
          <w:sz w:val="28"/>
          <w:szCs w:val="28"/>
          <w:lang w:val="uk-UA"/>
        </w:rPr>
        <w:t>АС</w:t>
      </w:r>
      <w:r w:rsidR="00564645">
        <w:rPr>
          <w:b/>
          <w:sz w:val="28"/>
          <w:szCs w:val="28"/>
          <w:lang w:val="uk-UA"/>
        </w:rPr>
        <w:t xml:space="preserve">, якщо ВИ: </w:t>
      </w:r>
      <w:r w:rsidR="00C6148C" w:rsidRPr="00C6148C">
        <w:rPr>
          <w:sz w:val="28"/>
          <w:szCs w:val="28"/>
          <w:lang w:val="uk-UA"/>
        </w:rPr>
        <w:t>уповноважен</w:t>
      </w:r>
      <w:r w:rsidR="00564645">
        <w:rPr>
          <w:sz w:val="28"/>
          <w:szCs w:val="28"/>
          <w:lang w:val="uk-UA"/>
        </w:rPr>
        <w:t>а</w:t>
      </w:r>
      <w:r w:rsidR="00C6148C" w:rsidRPr="00C6148C">
        <w:rPr>
          <w:sz w:val="28"/>
          <w:szCs w:val="28"/>
          <w:lang w:val="uk-UA"/>
        </w:rPr>
        <w:t xml:space="preserve"> </w:t>
      </w:r>
      <w:r w:rsidR="00564645">
        <w:rPr>
          <w:sz w:val="28"/>
          <w:szCs w:val="28"/>
          <w:lang w:val="uk-UA"/>
        </w:rPr>
        <w:t>або</w:t>
      </w:r>
      <w:r w:rsidR="00C6148C" w:rsidRPr="00C6148C">
        <w:rPr>
          <w:sz w:val="28"/>
          <w:szCs w:val="28"/>
          <w:lang w:val="uk-UA"/>
        </w:rPr>
        <w:t xml:space="preserve"> контактн</w:t>
      </w:r>
      <w:r w:rsidR="00564645">
        <w:rPr>
          <w:sz w:val="28"/>
          <w:szCs w:val="28"/>
          <w:lang w:val="uk-UA"/>
        </w:rPr>
        <w:t>а</w:t>
      </w:r>
      <w:r w:rsidR="00C6148C" w:rsidRPr="00C6148C">
        <w:rPr>
          <w:sz w:val="28"/>
          <w:szCs w:val="28"/>
          <w:lang w:val="uk-UA"/>
        </w:rPr>
        <w:t xml:space="preserve"> особ</w:t>
      </w:r>
      <w:r w:rsidR="00564645">
        <w:rPr>
          <w:sz w:val="28"/>
          <w:szCs w:val="28"/>
          <w:lang w:val="uk-UA"/>
        </w:rPr>
        <w:t>а</w:t>
      </w:r>
      <w:r w:rsidR="00C6148C" w:rsidRPr="00C6148C">
        <w:rPr>
          <w:sz w:val="28"/>
          <w:szCs w:val="28"/>
          <w:lang w:val="uk-UA"/>
        </w:rPr>
        <w:t>, відповідальн</w:t>
      </w:r>
      <w:r w:rsidR="00564645">
        <w:rPr>
          <w:sz w:val="28"/>
          <w:szCs w:val="28"/>
          <w:lang w:val="uk-UA"/>
        </w:rPr>
        <w:t>а</w:t>
      </w:r>
      <w:r w:rsidR="00C6148C" w:rsidRPr="00C6148C">
        <w:rPr>
          <w:sz w:val="28"/>
          <w:szCs w:val="28"/>
          <w:lang w:val="uk-UA"/>
        </w:rPr>
        <w:t xml:space="preserve"> за фарма</w:t>
      </w:r>
      <w:r w:rsidR="00564645">
        <w:rPr>
          <w:sz w:val="28"/>
          <w:szCs w:val="28"/>
          <w:lang w:val="uk-UA"/>
        </w:rPr>
        <w:t xml:space="preserve">конагляд в Україні, </w:t>
      </w:r>
      <w:r w:rsidR="005D50AE">
        <w:rPr>
          <w:sz w:val="28"/>
          <w:szCs w:val="28"/>
          <w:lang w:val="uk-UA"/>
        </w:rPr>
        <w:t xml:space="preserve">або </w:t>
      </w:r>
      <w:r w:rsidR="00564645">
        <w:rPr>
          <w:sz w:val="28"/>
          <w:szCs w:val="28"/>
          <w:lang w:val="uk-UA"/>
        </w:rPr>
        <w:t>представник</w:t>
      </w:r>
      <w:r w:rsidR="00C6148C" w:rsidRPr="00C6148C">
        <w:rPr>
          <w:sz w:val="28"/>
          <w:szCs w:val="28"/>
          <w:lang w:val="uk-UA"/>
        </w:rPr>
        <w:t xml:space="preserve"> компані</w:t>
      </w:r>
      <w:r w:rsidR="001D5007">
        <w:rPr>
          <w:sz w:val="28"/>
          <w:szCs w:val="28"/>
          <w:lang w:val="uk-UA"/>
        </w:rPr>
        <w:t>ї</w:t>
      </w:r>
      <w:r w:rsidR="00C6148C" w:rsidRPr="00C6148C">
        <w:rPr>
          <w:sz w:val="28"/>
          <w:szCs w:val="28"/>
          <w:lang w:val="uk-UA"/>
        </w:rPr>
        <w:t>, що здійсню</w:t>
      </w:r>
      <w:r w:rsidR="001D5007">
        <w:rPr>
          <w:sz w:val="28"/>
          <w:szCs w:val="28"/>
          <w:lang w:val="uk-UA"/>
        </w:rPr>
        <w:t>є</w:t>
      </w:r>
      <w:r w:rsidR="00C6148C" w:rsidRPr="00C6148C">
        <w:rPr>
          <w:sz w:val="28"/>
          <w:szCs w:val="28"/>
          <w:lang w:val="uk-UA"/>
        </w:rPr>
        <w:t xml:space="preserve"> діяльність з фармаконагляду, </w:t>
      </w:r>
      <w:r w:rsidR="005D50AE">
        <w:rPr>
          <w:sz w:val="28"/>
          <w:szCs w:val="28"/>
          <w:lang w:val="uk-UA"/>
        </w:rPr>
        <w:t>або</w:t>
      </w:r>
      <w:r w:rsidR="00C6148C" w:rsidRPr="00C6148C">
        <w:rPr>
          <w:sz w:val="28"/>
          <w:szCs w:val="28"/>
          <w:lang w:val="uk-UA"/>
        </w:rPr>
        <w:t xml:space="preserve"> співробіт</w:t>
      </w:r>
      <w:r w:rsidR="005D50AE">
        <w:rPr>
          <w:sz w:val="28"/>
          <w:szCs w:val="28"/>
          <w:lang w:val="uk-UA"/>
        </w:rPr>
        <w:t>ник</w:t>
      </w:r>
      <w:r w:rsidR="001D5007">
        <w:rPr>
          <w:sz w:val="28"/>
          <w:szCs w:val="28"/>
          <w:lang w:val="uk-UA"/>
        </w:rPr>
        <w:t xml:space="preserve"> іншого</w:t>
      </w:r>
      <w:r w:rsidR="00C6148C" w:rsidRPr="00C6148C">
        <w:rPr>
          <w:sz w:val="28"/>
          <w:szCs w:val="28"/>
          <w:lang w:val="uk-UA"/>
        </w:rPr>
        <w:t xml:space="preserve"> підрозділ</w:t>
      </w:r>
      <w:r w:rsidR="001D5007">
        <w:rPr>
          <w:sz w:val="28"/>
          <w:szCs w:val="28"/>
          <w:lang w:val="uk-UA"/>
        </w:rPr>
        <w:t>у</w:t>
      </w:r>
      <w:r w:rsidR="00C6148C" w:rsidRPr="00C6148C">
        <w:rPr>
          <w:sz w:val="28"/>
          <w:szCs w:val="28"/>
          <w:lang w:val="uk-UA"/>
        </w:rPr>
        <w:t xml:space="preserve"> заявник</w:t>
      </w:r>
      <w:r w:rsidR="005D50AE">
        <w:rPr>
          <w:sz w:val="28"/>
          <w:szCs w:val="28"/>
          <w:lang w:val="uk-UA"/>
        </w:rPr>
        <w:t>а</w:t>
      </w:r>
      <w:r w:rsidR="00C6148C" w:rsidRPr="00C6148C">
        <w:rPr>
          <w:sz w:val="28"/>
          <w:szCs w:val="28"/>
          <w:lang w:val="uk-UA"/>
        </w:rPr>
        <w:t>, що залучен</w:t>
      </w:r>
      <w:r w:rsidR="001D5007">
        <w:rPr>
          <w:sz w:val="28"/>
          <w:szCs w:val="28"/>
          <w:lang w:val="uk-UA"/>
        </w:rPr>
        <w:t>ий</w:t>
      </w:r>
      <w:r w:rsidR="00C6148C" w:rsidRPr="00C6148C">
        <w:rPr>
          <w:sz w:val="28"/>
          <w:szCs w:val="28"/>
          <w:lang w:val="uk-UA"/>
        </w:rPr>
        <w:t xml:space="preserve"> до здійснення фармаконагляду.</w:t>
      </w:r>
    </w:p>
    <w:p w:rsidR="005D50AE" w:rsidRPr="003E41C8" w:rsidRDefault="005D50AE" w:rsidP="00C6148C">
      <w:pPr>
        <w:ind w:firstLine="708"/>
        <w:jc w:val="both"/>
        <w:rPr>
          <w:sz w:val="28"/>
          <w:szCs w:val="28"/>
          <w:lang w:val="uk-UA"/>
        </w:rPr>
      </w:pPr>
    </w:p>
    <w:p w:rsidR="00C6148C" w:rsidRDefault="00C6148C" w:rsidP="00C6148C">
      <w:pPr>
        <w:ind w:firstLine="708"/>
        <w:jc w:val="both"/>
        <w:rPr>
          <w:sz w:val="28"/>
          <w:szCs w:val="28"/>
        </w:rPr>
      </w:pPr>
      <w:proofErr w:type="spellStart"/>
      <w:r w:rsidRPr="003E41C8">
        <w:rPr>
          <w:sz w:val="28"/>
          <w:szCs w:val="28"/>
        </w:rPr>
        <w:t>Під</w:t>
      </w:r>
      <w:proofErr w:type="spellEnd"/>
      <w:r w:rsidRPr="003E41C8">
        <w:rPr>
          <w:sz w:val="28"/>
          <w:szCs w:val="28"/>
        </w:rPr>
        <w:t xml:space="preserve"> час </w:t>
      </w:r>
      <w:proofErr w:type="spellStart"/>
      <w:r w:rsidR="005D50AE" w:rsidRPr="003E41C8">
        <w:rPr>
          <w:sz w:val="28"/>
          <w:szCs w:val="28"/>
          <w:lang w:val="uk-UA"/>
        </w:rPr>
        <w:t>вебінару</w:t>
      </w:r>
      <w:proofErr w:type="spellEnd"/>
      <w:r w:rsidR="005D50AE" w:rsidRPr="005D50AE">
        <w:rPr>
          <w:b/>
          <w:sz w:val="28"/>
          <w:szCs w:val="28"/>
          <w:lang w:val="uk-UA"/>
        </w:rPr>
        <w:t xml:space="preserve"> В</w:t>
      </w:r>
      <w:r w:rsidR="00D20F8F">
        <w:rPr>
          <w:b/>
          <w:sz w:val="28"/>
          <w:szCs w:val="28"/>
          <w:lang w:val="uk-UA"/>
        </w:rPr>
        <w:t>И</w:t>
      </w:r>
      <w:r w:rsidR="005D50AE" w:rsidRPr="005D50AE">
        <w:rPr>
          <w:b/>
          <w:sz w:val="28"/>
          <w:szCs w:val="28"/>
          <w:lang w:val="uk-UA"/>
        </w:rPr>
        <w:t xml:space="preserve"> дізнаєтесь</w:t>
      </w:r>
      <w:r w:rsidR="005D50AE">
        <w:rPr>
          <w:sz w:val="28"/>
          <w:szCs w:val="28"/>
          <w:lang w:val="uk-UA"/>
        </w:rPr>
        <w:t xml:space="preserve"> про:</w:t>
      </w:r>
      <w:r>
        <w:rPr>
          <w:sz w:val="28"/>
          <w:szCs w:val="28"/>
        </w:rPr>
        <w:t xml:space="preserve"> </w:t>
      </w:r>
    </w:p>
    <w:p w:rsidR="005D50AE" w:rsidRDefault="005D50AE" w:rsidP="005D50A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нормативно-правові акти, що регламентують проведення аудиту системи фармаконагляду заявника</w:t>
      </w:r>
      <w:r w:rsidR="008233F6">
        <w:rPr>
          <w:sz w:val="28"/>
          <w:szCs w:val="28"/>
          <w:lang w:val="uk-UA"/>
        </w:rPr>
        <w:t>;</w:t>
      </w:r>
    </w:p>
    <w:p w:rsidR="00C6148C" w:rsidRDefault="00C6148C" w:rsidP="005D50A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у </w:t>
      </w:r>
      <w:proofErr w:type="spellStart"/>
      <w:r>
        <w:rPr>
          <w:sz w:val="28"/>
          <w:szCs w:val="28"/>
        </w:rPr>
        <w:t>підготовці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r w:rsidR="00D32B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аудиту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уповноваженої</w:t>
      </w:r>
      <w:proofErr w:type="spellEnd"/>
      <w:r>
        <w:rPr>
          <w:sz w:val="28"/>
          <w:szCs w:val="28"/>
        </w:rPr>
        <w:t xml:space="preserve"> особи, </w:t>
      </w:r>
      <w:proofErr w:type="spellStart"/>
      <w:r>
        <w:rPr>
          <w:sz w:val="28"/>
          <w:szCs w:val="28"/>
        </w:rPr>
        <w:t>відповідальної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фармаконагляд</w:t>
      </w:r>
      <w:proofErr w:type="spellEnd"/>
      <w:r>
        <w:rPr>
          <w:sz w:val="28"/>
          <w:szCs w:val="28"/>
        </w:rPr>
        <w:t>;</w:t>
      </w:r>
    </w:p>
    <w:p w:rsidR="00C6148C" w:rsidRDefault="00C6148C" w:rsidP="005D50A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фактори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враховуються</w:t>
      </w:r>
      <w:proofErr w:type="spell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плануванні</w:t>
      </w:r>
      <w:proofErr w:type="spellEnd"/>
      <w:r>
        <w:rPr>
          <w:sz w:val="28"/>
          <w:szCs w:val="28"/>
        </w:rPr>
        <w:t xml:space="preserve"> аудиту;</w:t>
      </w:r>
    </w:p>
    <w:p w:rsidR="00C6148C" w:rsidRDefault="00C6148C" w:rsidP="005D50A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етапи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аудиту</w:t>
      </w:r>
      <w:r>
        <w:rPr>
          <w:sz w:val="28"/>
          <w:szCs w:val="28"/>
          <w:lang w:val="en-US"/>
        </w:rPr>
        <w:t>;</w:t>
      </w:r>
    </w:p>
    <w:p w:rsidR="00C6148C" w:rsidRDefault="00C6148C" w:rsidP="005D50A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аудиту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>;</w:t>
      </w:r>
    </w:p>
    <w:p w:rsidR="00C6148C" w:rsidRPr="005D50AE" w:rsidRDefault="005D50AE" w:rsidP="005D50A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підходи</w:t>
      </w:r>
      <w:proofErr w:type="spellEnd"/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uk-UA"/>
        </w:rPr>
        <w:t xml:space="preserve">розробки та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6148C">
        <w:rPr>
          <w:sz w:val="28"/>
          <w:szCs w:val="28"/>
        </w:rPr>
        <w:t>коригувальн</w:t>
      </w:r>
      <w:r>
        <w:rPr>
          <w:sz w:val="28"/>
          <w:szCs w:val="28"/>
          <w:lang w:val="uk-UA"/>
        </w:rPr>
        <w:t>их</w:t>
      </w:r>
      <w:proofErr w:type="spellEnd"/>
      <w:r w:rsidR="00C6148C">
        <w:rPr>
          <w:sz w:val="28"/>
          <w:szCs w:val="28"/>
        </w:rPr>
        <w:t xml:space="preserve"> та </w:t>
      </w:r>
      <w:proofErr w:type="spellStart"/>
      <w:r w:rsidR="00C6148C">
        <w:rPr>
          <w:sz w:val="28"/>
          <w:szCs w:val="28"/>
        </w:rPr>
        <w:t>запобіжн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</w:t>
      </w:r>
      <w:r w:rsidR="00C6148C">
        <w:rPr>
          <w:sz w:val="28"/>
          <w:szCs w:val="28"/>
        </w:rPr>
        <w:t>заход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  <w:lang w:val="uk-UA"/>
        </w:rPr>
        <w:t>.</w:t>
      </w:r>
    </w:p>
    <w:p w:rsidR="001D5007" w:rsidRDefault="001D5007" w:rsidP="005D50AE">
      <w:pPr>
        <w:ind w:left="709"/>
        <w:jc w:val="both"/>
        <w:rPr>
          <w:sz w:val="28"/>
          <w:szCs w:val="28"/>
          <w:lang w:val="uk-UA"/>
        </w:rPr>
      </w:pPr>
    </w:p>
    <w:p w:rsidR="005D50AE" w:rsidRPr="005D50AE" w:rsidRDefault="005D50AE" w:rsidP="005D50AE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</w:t>
      </w:r>
      <w:r w:rsidRPr="005D50AE">
        <w:rPr>
          <w:b/>
          <w:sz w:val="28"/>
          <w:szCs w:val="28"/>
          <w:lang w:val="uk-UA"/>
        </w:rPr>
        <w:t>В</w:t>
      </w:r>
      <w:r w:rsidR="00D20F8F">
        <w:rPr>
          <w:b/>
          <w:sz w:val="28"/>
          <w:szCs w:val="28"/>
          <w:lang w:val="uk-UA"/>
        </w:rPr>
        <w:t>И</w:t>
      </w:r>
      <w:r w:rsidRPr="005D50AE">
        <w:rPr>
          <w:b/>
          <w:sz w:val="28"/>
          <w:szCs w:val="28"/>
          <w:lang w:val="uk-UA"/>
        </w:rPr>
        <w:t xml:space="preserve"> матимете </w:t>
      </w:r>
      <w:proofErr w:type="spellStart"/>
      <w:r w:rsidR="00C6148C" w:rsidRPr="005D50AE">
        <w:rPr>
          <w:b/>
          <w:sz w:val="28"/>
          <w:szCs w:val="28"/>
        </w:rPr>
        <w:t>змогу</w:t>
      </w:r>
      <w:proofErr w:type="spellEnd"/>
      <w:r w:rsidR="00C6148C" w:rsidRPr="005D50AE">
        <w:rPr>
          <w:b/>
          <w:sz w:val="28"/>
          <w:szCs w:val="28"/>
        </w:rPr>
        <w:t xml:space="preserve"> </w:t>
      </w:r>
      <w:proofErr w:type="spellStart"/>
      <w:r w:rsidR="00C6148C" w:rsidRPr="005D50AE">
        <w:rPr>
          <w:b/>
          <w:sz w:val="28"/>
          <w:szCs w:val="28"/>
        </w:rPr>
        <w:t>задати</w:t>
      </w:r>
      <w:proofErr w:type="spellEnd"/>
      <w:r w:rsidR="00C6148C" w:rsidRPr="005D50AE">
        <w:rPr>
          <w:b/>
          <w:sz w:val="28"/>
          <w:szCs w:val="28"/>
        </w:rPr>
        <w:t xml:space="preserve"> </w:t>
      </w:r>
      <w:r w:rsidR="001D5007">
        <w:rPr>
          <w:b/>
          <w:sz w:val="28"/>
          <w:szCs w:val="28"/>
          <w:lang w:val="uk-UA"/>
        </w:rPr>
        <w:t>спікер</w:t>
      </w:r>
      <w:proofErr w:type="spellStart"/>
      <w:r w:rsidR="00C6148C" w:rsidRPr="005D50AE">
        <w:rPr>
          <w:b/>
          <w:sz w:val="28"/>
          <w:szCs w:val="28"/>
        </w:rPr>
        <w:t>ам</w:t>
      </w:r>
      <w:proofErr w:type="spellEnd"/>
      <w:r w:rsidR="00C6148C" w:rsidRPr="005D50AE">
        <w:rPr>
          <w:b/>
          <w:sz w:val="28"/>
          <w:szCs w:val="28"/>
        </w:rPr>
        <w:t xml:space="preserve"> </w:t>
      </w:r>
      <w:proofErr w:type="spellStart"/>
      <w:r w:rsidR="00C6148C" w:rsidRPr="005D50AE">
        <w:rPr>
          <w:b/>
          <w:sz w:val="28"/>
          <w:szCs w:val="28"/>
        </w:rPr>
        <w:t>запитання</w:t>
      </w:r>
      <w:proofErr w:type="spellEnd"/>
      <w:r>
        <w:rPr>
          <w:sz w:val="28"/>
          <w:szCs w:val="28"/>
          <w:lang w:val="uk-UA"/>
        </w:rPr>
        <w:t>.</w:t>
      </w:r>
    </w:p>
    <w:p w:rsidR="005D50AE" w:rsidRDefault="005D50AE" w:rsidP="005D50AE">
      <w:pPr>
        <w:ind w:left="709"/>
        <w:jc w:val="both"/>
        <w:rPr>
          <w:sz w:val="28"/>
          <w:szCs w:val="28"/>
        </w:rPr>
      </w:pPr>
    </w:p>
    <w:p w:rsidR="00C6148C" w:rsidRDefault="00C6148C" w:rsidP="00C614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закінченню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D50AE">
        <w:rPr>
          <w:sz w:val="28"/>
          <w:szCs w:val="28"/>
          <w:lang w:val="uk-UA"/>
        </w:rPr>
        <w:t>вебінару</w:t>
      </w:r>
      <w:proofErr w:type="spellEnd"/>
      <w:r w:rsidR="005D50AE">
        <w:rPr>
          <w:sz w:val="28"/>
          <w:szCs w:val="28"/>
          <w:lang w:val="uk-UA"/>
        </w:rPr>
        <w:t xml:space="preserve"> </w:t>
      </w:r>
      <w:r w:rsidR="005D50AE" w:rsidRPr="005D50AE">
        <w:rPr>
          <w:b/>
          <w:sz w:val="28"/>
          <w:szCs w:val="28"/>
          <w:lang w:val="uk-UA"/>
        </w:rPr>
        <w:t>В</w:t>
      </w:r>
      <w:r w:rsidR="00D20F8F">
        <w:rPr>
          <w:b/>
          <w:sz w:val="28"/>
          <w:szCs w:val="28"/>
          <w:lang w:val="uk-UA"/>
        </w:rPr>
        <w:t>И</w:t>
      </w:r>
      <w:r w:rsidR="005D50AE" w:rsidRPr="005D50AE">
        <w:rPr>
          <w:b/>
          <w:sz w:val="28"/>
          <w:szCs w:val="28"/>
          <w:lang w:val="uk-UA"/>
        </w:rPr>
        <w:t xml:space="preserve"> отримаєте </w:t>
      </w:r>
      <w:proofErr w:type="spellStart"/>
      <w:r w:rsidR="005D50AE" w:rsidRPr="005D50AE">
        <w:rPr>
          <w:b/>
          <w:sz w:val="28"/>
          <w:szCs w:val="28"/>
        </w:rPr>
        <w:t>сертифікат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учасника</w:t>
      </w:r>
      <w:proofErr w:type="spellEnd"/>
      <w:r>
        <w:rPr>
          <w:sz w:val="28"/>
          <w:szCs w:val="28"/>
        </w:rPr>
        <w:t xml:space="preserve"> </w:t>
      </w:r>
      <w:r w:rsidR="005D50AE">
        <w:rPr>
          <w:sz w:val="28"/>
          <w:szCs w:val="28"/>
          <w:lang w:val="uk-UA"/>
        </w:rPr>
        <w:t>веб</w:t>
      </w:r>
      <w:proofErr w:type="spellStart"/>
      <w:r>
        <w:rPr>
          <w:sz w:val="28"/>
          <w:szCs w:val="28"/>
        </w:rPr>
        <w:t>інару</w:t>
      </w:r>
      <w:proofErr w:type="spellEnd"/>
      <w:r>
        <w:rPr>
          <w:sz w:val="28"/>
          <w:szCs w:val="28"/>
        </w:rPr>
        <w:t>.</w:t>
      </w:r>
    </w:p>
    <w:p w:rsidR="00B646B7" w:rsidRPr="00D32B65" w:rsidRDefault="00B646B7" w:rsidP="00EC0984">
      <w:pPr>
        <w:ind w:firstLine="709"/>
        <w:jc w:val="center"/>
        <w:rPr>
          <w:sz w:val="28"/>
          <w:szCs w:val="28"/>
        </w:rPr>
      </w:pPr>
    </w:p>
    <w:p w:rsidR="005D50AE" w:rsidRDefault="005D50AE" w:rsidP="00EC0984">
      <w:pPr>
        <w:ind w:firstLine="709"/>
        <w:jc w:val="center"/>
        <w:rPr>
          <w:b/>
          <w:sz w:val="28"/>
          <w:szCs w:val="28"/>
          <w:lang w:val="uk-UA"/>
        </w:rPr>
      </w:pPr>
    </w:p>
    <w:p w:rsidR="00EC0984" w:rsidRPr="005573C4" w:rsidRDefault="00EC0984" w:rsidP="00EC0984">
      <w:pPr>
        <w:ind w:firstLine="709"/>
        <w:jc w:val="center"/>
        <w:rPr>
          <w:b/>
          <w:sz w:val="28"/>
          <w:szCs w:val="28"/>
          <w:lang w:val="uk-UA"/>
        </w:rPr>
      </w:pPr>
      <w:r w:rsidRPr="005573C4">
        <w:rPr>
          <w:b/>
          <w:sz w:val="28"/>
          <w:szCs w:val="28"/>
          <w:lang w:val="uk-UA"/>
        </w:rPr>
        <w:t xml:space="preserve">Програма </w:t>
      </w:r>
      <w:proofErr w:type="spellStart"/>
      <w:r w:rsidR="00B646B7">
        <w:rPr>
          <w:b/>
          <w:sz w:val="28"/>
          <w:szCs w:val="28"/>
          <w:lang w:val="uk-UA"/>
        </w:rPr>
        <w:t>вебінару</w:t>
      </w:r>
      <w:proofErr w:type="spellEnd"/>
      <w:r w:rsidRPr="005573C4">
        <w:rPr>
          <w:b/>
          <w:sz w:val="28"/>
          <w:szCs w:val="28"/>
          <w:lang w:val="uk-UA"/>
        </w:rPr>
        <w:t xml:space="preserve"> «Аудит систем </w:t>
      </w:r>
      <w:proofErr w:type="spellStart"/>
      <w:r w:rsidRPr="005573C4">
        <w:rPr>
          <w:b/>
          <w:sz w:val="28"/>
          <w:szCs w:val="28"/>
          <w:lang w:val="uk-UA"/>
        </w:rPr>
        <w:t>фармаконагляду</w:t>
      </w:r>
      <w:proofErr w:type="spellEnd"/>
      <w:r w:rsidRPr="005573C4">
        <w:rPr>
          <w:b/>
          <w:sz w:val="28"/>
          <w:szCs w:val="28"/>
          <w:lang w:val="uk-UA"/>
        </w:rPr>
        <w:t xml:space="preserve"> заявника - підг</w:t>
      </w:r>
      <w:r w:rsidR="005573C4">
        <w:rPr>
          <w:b/>
          <w:sz w:val="28"/>
          <w:szCs w:val="28"/>
          <w:lang w:val="uk-UA"/>
        </w:rPr>
        <w:t>отовка, проведення, результати»</w:t>
      </w:r>
    </w:p>
    <w:p w:rsidR="00EC0984" w:rsidRPr="005573C4" w:rsidRDefault="00FE0A3E" w:rsidP="00EC0984">
      <w:pPr>
        <w:spacing w:line="288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D20F8F">
        <w:rPr>
          <w:b/>
          <w:sz w:val="28"/>
          <w:szCs w:val="28"/>
          <w:lang w:val="en-US"/>
        </w:rPr>
        <w:t>7</w:t>
      </w:r>
      <w:r w:rsidR="00EC0984" w:rsidRPr="005573C4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9</w:t>
      </w:r>
      <w:r w:rsidR="00EC0984" w:rsidRPr="005573C4">
        <w:rPr>
          <w:b/>
          <w:sz w:val="28"/>
          <w:szCs w:val="28"/>
          <w:lang w:val="uk-UA"/>
        </w:rPr>
        <w:t>.20</w:t>
      </w:r>
      <w:r w:rsidR="00A94E3D">
        <w:rPr>
          <w:b/>
          <w:sz w:val="28"/>
          <w:szCs w:val="28"/>
          <w:lang w:val="uk-UA"/>
        </w:rPr>
        <w:t>20</w:t>
      </w:r>
    </w:p>
    <w:p w:rsidR="00EC0984" w:rsidRPr="005573C4" w:rsidRDefault="00EC0984" w:rsidP="00EC0984">
      <w:pPr>
        <w:spacing w:line="288" w:lineRule="auto"/>
        <w:jc w:val="center"/>
        <w:rPr>
          <w:b/>
          <w:sz w:val="16"/>
          <w:szCs w:val="16"/>
          <w:lang w:val="uk-UA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353"/>
        <w:gridCol w:w="2268"/>
        <w:gridCol w:w="1451"/>
      </w:tblGrid>
      <w:tr w:rsidR="00EC0984" w:rsidRPr="00ED0AC7" w:rsidTr="00F771E0">
        <w:trPr>
          <w:trHeight w:val="547"/>
        </w:trPr>
        <w:tc>
          <w:tcPr>
            <w:tcW w:w="709" w:type="dxa"/>
            <w:shd w:val="clear" w:color="auto" w:fill="auto"/>
          </w:tcPr>
          <w:p w:rsidR="00EC0984" w:rsidRPr="00ED0AC7" w:rsidRDefault="00EC0984" w:rsidP="003E41C8">
            <w:pPr>
              <w:jc w:val="center"/>
              <w:rPr>
                <w:b/>
                <w:sz w:val="28"/>
                <w:szCs w:val="28"/>
              </w:rPr>
            </w:pPr>
            <w:r w:rsidRPr="00ED0AC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353" w:type="dxa"/>
            <w:shd w:val="clear" w:color="auto" w:fill="auto"/>
          </w:tcPr>
          <w:p w:rsidR="00EC0984" w:rsidRPr="00ED0AC7" w:rsidRDefault="00EC0984" w:rsidP="003E41C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D0AC7">
              <w:rPr>
                <w:b/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2268" w:type="dxa"/>
          </w:tcPr>
          <w:p w:rsidR="00EC0984" w:rsidRPr="006F2694" w:rsidRDefault="00192259" w:rsidP="003E41C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Спікери</w:t>
            </w:r>
          </w:p>
        </w:tc>
        <w:tc>
          <w:tcPr>
            <w:tcW w:w="1451" w:type="dxa"/>
            <w:shd w:val="clear" w:color="auto" w:fill="auto"/>
          </w:tcPr>
          <w:p w:rsidR="00EC0984" w:rsidRPr="00ED0AC7" w:rsidRDefault="00EC0984" w:rsidP="003E41C8">
            <w:pPr>
              <w:jc w:val="center"/>
              <w:rPr>
                <w:b/>
                <w:sz w:val="28"/>
                <w:szCs w:val="28"/>
              </w:rPr>
            </w:pPr>
            <w:r w:rsidRPr="00ED0AC7">
              <w:rPr>
                <w:b/>
                <w:sz w:val="28"/>
                <w:szCs w:val="28"/>
              </w:rPr>
              <w:t>Час</w:t>
            </w:r>
          </w:p>
        </w:tc>
      </w:tr>
      <w:tr w:rsidR="00EC0984" w:rsidRPr="00ED0AC7" w:rsidTr="00725578">
        <w:trPr>
          <w:trHeight w:val="608"/>
        </w:trPr>
        <w:tc>
          <w:tcPr>
            <w:tcW w:w="709" w:type="dxa"/>
            <w:shd w:val="clear" w:color="auto" w:fill="auto"/>
          </w:tcPr>
          <w:p w:rsidR="00EC0984" w:rsidRPr="00ED0AC7" w:rsidRDefault="00EC0984" w:rsidP="003E41C8">
            <w:pPr>
              <w:jc w:val="center"/>
              <w:rPr>
                <w:sz w:val="28"/>
                <w:szCs w:val="28"/>
                <w:lang w:val="en-US"/>
              </w:rPr>
            </w:pPr>
            <w:r w:rsidRPr="00ED0AC7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5353" w:type="dxa"/>
            <w:shd w:val="clear" w:color="auto" w:fill="auto"/>
          </w:tcPr>
          <w:p w:rsidR="008E7BF1" w:rsidRPr="00DD7B6B" w:rsidRDefault="00725578" w:rsidP="001922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="00DD7B6B" w:rsidRPr="00DD7B6B">
              <w:rPr>
                <w:sz w:val="28"/>
                <w:szCs w:val="28"/>
                <w:lang w:val="uk-UA"/>
              </w:rPr>
              <w:t>удит систем</w:t>
            </w:r>
            <w:r>
              <w:rPr>
                <w:sz w:val="28"/>
                <w:szCs w:val="28"/>
                <w:lang w:val="uk-UA"/>
              </w:rPr>
              <w:t>и</w:t>
            </w:r>
            <w:r w:rsidR="00DD7B6B" w:rsidRPr="00DD7B6B">
              <w:rPr>
                <w:sz w:val="28"/>
                <w:szCs w:val="28"/>
                <w:lang w:val="uk-UA"/>
              </w:rPr>
              <w:t xml:space="preserve"> фармаконагляду заявника</w:t>
            </w:r>
            <w:r w:rsidR="0019225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EC0984" w:rsidRPr="002A181B" w:rsidRDefault="00192259" w:rsidP="003E4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Євтушенко Н.М.</w:t>
            </w:r>
          </w:p>
        </w:tc>
        <w:tc>
          <w:tcPr>
            <w:tcW w:w="1451" w:type="dxa"/>
            <w:shd w:val="clear" w:color="auto" w:fill="auto"/>
          </w:tcPr>
          <w:p w:rsidR="00EC0984" w:rsidRPr="00ED0AC7" w:rsidRDefault="00A94E3D" w:rsidP="0019225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  <w:r>
              <w:rPr>
                <w:i/>
                <w:sz w:val="28"/>
                <w:szCs w:val="28"/>
                <w:vertAlign w:val="superscript"/>
                <w:lang w:val="uk-UA"/>
              </w:rPr>
              <w:t>00</w:t>
            </w:r>
            <w:r w:rsidR="00EC0984" w:rsidRPr="00ED0AC7">
              <w:rPr>
                <w:i/>
                <w:sz w:val="28"/>
                <w:szCs w:val="28"/>
              </w:rPr>
              <w:t>-1</w:t>
            </w:r>
            <w:r w:rsidR="00192259">
              <w:rPr>
                <w:i/>
                <w:sz w:val="28"/>
                <w:szCs w:val="28"/>
                <w:lang w:val="uk-UA"/>
              </w:rPr>
              <w:t>0</w:t>
            </w:r>
            <w:r w:rsidR="00192259">
              <w:rPr>
                <w:i/>
                <w:sz w:val="28"/>
                <w:szCs w:val="28"/>
                <w:vertAlign w:val="superscript"/>
                <w:lang w:val="uk-UA"/>
              </w:rPr>
              <w:t>4</w:t>
            </w:r>
            <w:r w:rsidR="007B760E">
              <w:rPr>
                <w:i/>
                <w:sz w:val="28"/>
                <w:szCs w:val="28"/>
                <w:vertAlign w:val="superscript"/>
              </w:rPr>
              <w:t>0</w:t>
            </w:r>
          </w:p>
        </w:tc>
      </w:tr>
      <w:tr w:rsidR="00EC0984" w:rsidRPr="00ED0AC7" w:rsidTr="00F771E0">
        <w:trPr>
          <w:trHeight w:val="864"/>
        </w:trPr>
        <w:tc>
          <w:tcPr>
            <w:tcW w:w="709" w:type="dxa"/>
            <w:shd w:val="clear" w:color="auto" w:fill="auto"/>
          </w:tcPr>
          <w:p w:rsidR="00EC0984" w:rsidRPr="00ED0AC7" w:rsidRDefault="00EC0984" w:rsidP="003E41C8">
            <w:pPr>
              <w:jc w:val="center"/>
              <w:rPr>
                <w:sz w:val="28"/>
                <w:szCs w:val="28"/>
                <w:lang w:val="en-US"/>
              </w:rPr>
            </w:pPr>
            <w:r w:rsidRPr="00ED0AC7">
              <w:rPr>
                <w:sz w:val="28"/>
                <w:szCs w:val="28"/>
              </w:rPr>
              <w:t>2.</w:t>
            </w:r>
          </w:p>
        </w:tc>
        <w:tc>
          <w:tcPr>
            <w:tcW w:w="5353" w:type="dxa"/>
            <w:shd w:val="clear" w:color="auto" w:fill="auto"/>
          </w:tcPr>
          <w:p w:rsidR="008E7BF1" w:rsidRPr="00E9634D" w:rsidRDefault="00A94E3D" w:rsidP="003E41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</w:t>
            </w:r>
            <w:proofErr w:type="spellStart"/>
            <w:r>
              <w:rPr>
                <w:sz w:val="28"/>
                <w:szCs w:val="28"/>
                <w:lang w:val="uk-UA"/>
              </w:rPr>
              <w:t>особ</w:t>
            </w:r>
            <w:proofErr w:type="spellEnd"/>
            <w:r>
              <w:rPr>
                <w:sz w:val="28"/>
                <w:szCs w:val="28"/>
              </w:rPr>
              <w:t>а</w:t>
            </w:r>
            <w:r w:rsidR="00C4380C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відповідальна за </w:t>
            </w:r>
            <w:proofErr w:type="spellStart"/>
            <w:r>
              <w:rPr>
                <w:sz w:val="28"/>
                <w:szCs w:val="28"/>
                <w:lang w:val="uk-UA"/>
              </w:rPr>
              <w:t>фармаконагляд</w:t>
            </w:r>
            <w:proofErr w:type="spellEnd"/>
            <w:r w:rsidR="00C4380C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та її роль у підготовці до аудиту</w:t>
            </w:r>
          </w:p>
        </w:tc>
        <w:tc>
          <w:tcPr>
            <w:tcW w:w="2268" w:type="dxa"/>
          </w:tcPr>
          <w:p w:rsidR="00EC0984" w:rsidRPr="002A181B" w:rsidRDefault="00A94E3D" w:rsidP="003E4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Нестерчук М.М.</w:t>
            </w:r>
          </w:p>
        </w:tc>
        <w:tc>
          <w:tcPr>
            <w:tcW w:w="1451" w:type="dxa"/>
            <w:shd w:val="clear" w:color="auto" w:fill="auto"/>
          </w:tcPr>
          <w:p w:rsidR="00EC0984" w:rsidRPr="00ED0AC7" w:rsidRDefault="00EC0984" w:rsidP="0019225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 w:rsidR="00192259">
              <w:rPr>
                <w:i/>
                <w:sz w:val="28"/>
                <w:szCs w:val="28"/>
                <w:lang w:val="uk-UA"/>
              </w:rPr>
              <w:t>0</w:t>
            </w:r>
            <w:r w:rsidR="00192259">
              <w:rPr>
                <w:i/>
                <w:sz w:val="28"/>
                <w:szCs w:val="28"/>
                <w:vertAlign w:val="superscript"/>
                <w:lang w:val="uk-UA"/>
              </w:rPr>
              <w:t>4</w:t>
            </w:r>
            <w:r w:rsidRPr="00ED0AC7">
              <w:rPr>
                <w:i/>
                <w:sz w:val="28"/>
                <w:szCs w:val="28"/>
                <w:vertAlign w:val="superscript"/>
              </w:rPr>
              <w:t>0</w:t>
            </w:r>
            <w:r w:rsidRPr="00ED0AC7">
              <w:rPr>
                <w:i/>
                <w:sz w:val="28"/>
                <w:szCs w:val="28"/>
              </w:rPr>
              <w:t>-1</w:t>
            </w:r>
            <w:r w:rsidR="00192259">
              <w:rPr>
                <w:i/>
                <w:sz w:val="28"/>
                <w:szCs w:val="28"/>
                <w:lang w:val="uk-UA"/>
              </w:rPr>
              <w:t>1</w:t>
            </w:r>
            <w:r w:rsidR="00192259">
              <w:rPr>
                <w:i/>
                <w:sz w:val="28"/>
                <w:szCs w:val="28"/>
                <w:vertAlign w:val="superscript"/>
                <w:lang w:val="uk-UA"/>
              </w:rPr>
              <w:t>4</w:t>
            </w:r>
            <w:r w:rsidRPr="00ED0AC7">
              <w:rPr>
                <w:i/>
                <w:sz w:val="28"/>
                <w:szCs w:val="28"/>
                <w:vertAlign w:val="superscript"/>
              </w:rPr>
              <w:t>0</w:t>
            </w:r>
          </w:p>
        </w:tc>
      </w:tr>
      <w:tr w:rsidR="00192259" w:rsidRPr="00ED0AC7" w:rsidTr="00F771E0">
        <w:trPr>
          <w:trHeight w:val="864"/>
        </w:trPr>
        <w:tc>
          <w:tcPr>
            <w:tcW w:w="709" w:type="dxa"/>
            <w:shd w:val="clear" w:color="auto" w:fill="auto"/>
          </w:tcPr>
          <w:p w:rsidR="00192259" w:rsidRPr="00ED0AC7" w:rsidRDefault="008233F6" w:rsidP="003E41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3" w:type="dxa"/>
            <w:shd w:val="clear" w:color="auto" w:fill="auto"/>
          </w:tcPr>
          <w:p w:rsidR="00192259" w:rsidRDefault="00192259" w:rsidP="003E41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Фактори, що враховуються при плануванні аудиту</w:t>
            </w:r>
          </w:p>
        </w:tc>
        <w:tc>
          <w:tcPr>
            <w:tcW w:w="2268" w:type="dxa"/>
          </w:tcPr>
          <w:p w:rsidR="00192259" w:rsidRDefault="00192259" w:rsidP="003E41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Євтушенко Н.М.</w:t>
            </w:r>
          </w:p>
        </w:tc>
        <w:tc>
          <w:tcPr>
            <w:tcW w:w="1451" w:type="dxa"/>
            <w:shd w:val="clear" w:color="auto" w:fill="auto"/>
          </w:tcPr>
          <w:p w:rsidR="00192259" w:rsidRDefault="00192259" w:rsidP="0019225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  <w:lang w:val="uk-UA"/>
              </w:rPr>
              <w:t>1</w:t>
            </w:r>
            <w:r>
              <w:rPr>
                <w:i/>
                <w:sz w:val="28"/>
                <w:szCs w:val="28"/>
                <w:vertAlign w:val="superscript"/>
                <w:lang w:val="uk-UA"/>
              </w:rPr>
              <w:t>4</w:t>
            </w:r>
            <w:r>
              <w:rPr>
                <w:i/>
                <w:sz w:val="28"/>
                <w:szCs w:val="28"/>
                <w:vertAlign w:val="superscript"/>
              </w:rPr>
              <w:t>0</w:t>
            </w:r>
            <w:r>
              <w:rPr>
                <w:i/>
                <w:sz w:val="28"/>
                <w:szCs w:val="28"/>
              </w:rPr>
              <w:t>-1</w:t>
            </w:r>
            <w:r>
              <w:rPr>
                <w:i/>
                <w:sz w:val="28"/>
                <w:szCs w:val="28"/>
                <w:lang w:val="uk-UA"/>
              </w:rPr>
              <w:t>2</w:t>
            </w:r>
            <w:r>
              <w:rPr>
                <w:i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i/>
                <w:sz w:val="28"/>
                <w:szCs w:val="28"/>
                <w:vertAlign w:val="superscript"/>
              </w:rPr>
              <w:t>0</w:t>
            </w:r>
          </w:p>
        </w:tc>
      </w:tr>
      <w:tr w:rsidR="00F771E0" w:rsidRPr="00ED0AC7" w:rsidTr="003E41C8">
        <w:trPr>
          <w:trHeight w:val="100"/>
        </w:trPr>
        <w:tc>
          <w:tcPr>
            <w:tcW w:w="8330" w:type="dxa"/>
            <w:gridSpan w:val="3"/>
            <w:shd w:val="clear" w:color="auto" w:fill="auto"/>
          </w:tcPr>
          <w:p w:rsidR="00F771E0" w:rsidRPr="00F771E0" w:rsidRDefault="00F771E0" w:rsidP="003E41C8">
            <w:pPr>
              <w:jc w:val="center"/>
              <w:rPr>
                <w:i/>
                <w:sz w:val="16"/>
                <w:szCs w:val="16"/>
              </w:rPr>
            </w:pPr>
          </w:p>
          <w:p w:rsidR="005573C4" w:rsidRPr="00A94E3D" w:rsidRDefault="00A94E3D" w:rsidP="003E41C8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Перерва </w:t>
            </w:r>
          </w:p>
          <w:p w:rsidR="00F771E0" w:rsidRPr="00F771E0" w:rsidRDefault="00F771E0" w:rsidP="003E4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shd w:val="clear" w:color="auto" w:fill="auto"/>
          </w:tcPr>
          <w:p w:rsidR="00F771E0" w:rsidRPr="00ED0AC7" w:rsidRDefault="00F771E0" w:rsidP="00192259">
            <w:pPr>
              <w:jc w:val="center"/>
              <w:rPr>
                <w:i/>
                <w:sz w:val="28"/>
                <w:szCs w:val="28"/>
              </w:rPr>
            </w:pPr>
            <w:r w:rsidRPr="00ED0AC7">
              <w:rPr>
                <w:i/>
                <w:sz w:val="28"/>
                <w:szCs w:val="28"/>
              </w:rPr>
              <w:t>1</w:t>
            </w:r>
            <w:r w:rsidR="00A94E3D">
              <w:rPr>
                <w:i/>
                <w:sz w:val="28"/>
                <w:szCs w:val="28"/>
                <w:lang w:val="uk-UA"/>
              </w:rPr>
              <w:t>2</w:t>
            </w:r>
            <w:r w:rsidR="00192259">
              <w:rPr>
                <w:i/>
                <w:sz w:val="28"/>
                <w:szCs w:val="28"/>
                <w:vertAlign w:val="superscript"/>
                <w:lang w:val="uk-UA"/>
              </w:rPr>
              <w:t>3</w:t>
            </w:r>
            <w:r w:rsidRPr="00ED0AC7">
              <w:rPr>
                <w:i/>
                <w:sz w:val="28"/>
                <w:szCs w:val="28"/>
                <w:vertAlign w:val="superscript"/>
              </w:rPr>
              <w:t>0</w:t>
            </w:r>
            <w:r w:rsidRPr="00ED0AC7">
              <w:rPr>
                <w:i/>
                <w:sz w:val="28"/>
                <w:szCs w:val="28"/>
              </w:rPr>
              <w:t>-1</w:t>
            </w:r>
            <w:r w:rsidR="00192259">
              <w:rPr>
                <w:i/>
                <w:sz w:val="28"/>
                <w:szCs w:val="28"/>
                <w:lang w:val="uk-UA"/>
              </w:rPr>
              <w:t>3</w:t>
            </w:r>
            <w:r w:rsidR="00192259">
              <w:rPr>
                <w:i/>
                <w:sz w:val="28"/>
                <w:szCs w:val="28"/>
                <w:vertAlign w:val="superscript"/>
                <w:lang w:val="uk-UA"/>
              </w:rPr>
              <w:t>3</w:t>
            </w:r>
            <w:r w:rsidRPr="00ED0AC7">
              <w:rPr>
                <w:i/>
                <w:sz w:val="28"/>
                <w:szCs w:val="28"/>
                <w:vertAlign w:val="superscript"/>
              </w:rPr>
              <w:t>0</w:t>
            </w:r>
          </w:p>
        </w:tc>
      </w:tr>
      <w:tr w:rsidR="008233F6" w:rsidRPr="00ED0AC7" w:rsidTr="00F771E0">
        <w:trPr>
          <w:trHeight w:val="530"/>
        </w:trPr>
        <w:tc>
          <w:tcPr>
            <w:tcW w:w="709" w:type="dxa"/>
            <w:shd w:val="clear" w:color="auto" w:fill="auto"/>
          </w:tcPr>
          <w:p w:rsidR="008233F6" w:rsidRDefault="008233F6" w:rsidP="008233F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53" w:type="dxa"/>
            <w:shd w:val="clear" w:color="auto" w:fill="auto"/>
          </w:tcPr>
          <w:p w:rsidR="008233F6" w:rsidRPr="00D45C0E" w:rsidRDefault="008233F6" w:rsidP="008233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Етапи проведення аудиту</w:t>
            </w:r>
          </w:p>
        </w:tc>
        <w:tc>
          <w:tcPr>
            <w:tcW w:w="2268" w:type="dxa"/>
          </w:tcPr>
          <w:p w:rsidR="008233F6" w:rsidRPr="002A181B" w:rsidRDefault="008233F6" w:rsidP="00823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Логвіна І.О.</w:t>
            </w:r>
          </w:p>
        </w:tc>
        <w:tc>
          <w:tcPr>
            <w:tcW w:w="1451" w:type="dxa"/>
            <w:shd w:val="clear" w:color="auto" w:fill="auto"/>
          </w:tcPr>
          <w:p w:rsidR="008233F6" w:rsidRPr="005573C4" w:rsidRDefault="008233F6" w:rsidP="008233F6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ED0AC7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  <w:lang w:val="uk-UA"/>
              </w:rPr>
              <w:t>3</w:t>
            </w:r>
            <w:r>
              <w:rPr>
                <w:i/>
                <w:sz w:val="28"/>
                <w:szCs w:val="28"/>
                <w:vertAlign w:val="superscript"/>
                <w:lang w:val="uk-UA"/>
              </w:rPr>
              <w:t>3</w:t>
            </w:r>
            <w:r w:rsidRPr="00ED0AC7">
              <w:rPr>
                <w:i/>
                <w:sz w:val="28"/>
                <w:szCs w:val="28"/>
                <w:vertAlign w:val="superscript"/>
              </w:rPr>
              <w:t>0</w:t>
            </w:r>
            <w:r w:rsidRPr="00ED0AC7">
              <w:rPr>
                <w:i/>
                <w:sz w:val="28"/>
                <w:szCs w:val="28"/>
              </w:rPr>
              <w:t>-1</w:t>
            </w:r>
            <w:r>
              <w:rPr>
                <w:i/>
                <w:sz w:val="28"/>
                <w:szCs w:val="28"/>
                <w:lang w:val="uk-UA"/>
              </w:rPr>
              <w:t>4</w:t>
            </w:r>
            <w:r>
              <w:rPr>
                <w:i/>
                <w:sz w:val="28"/>
                <w:szCs w:val="28"/>
                <w:vertAlign w:val="superscript"/>
                <w:lang w:val="uk-UA"/>
              </w:rPr>
              <w:t>3</w:t>
            </w:r>
            <w:r w:rsidRPr="005573C4">
              <w:rPr>
                <w:i/>
                <w:sz w:val="28"/>
                <w:szCs w:val="28"/>
                <w:vertAlign w:val="superscript"/>
                <w:lang w:val="uk-UA"/>
              </w:rPr>
              <w:t>0</w:t>
            </w:r>
          </w:p>
        </w:tc>
      </w:tr>
      <w:tr w:rsidR="008233F6" w:rsidRPr="00ED0AC7" w:rsidTr="00F771E0">
        <w:trPr>
          <w:trHeight w:val="591"/>
        </w:trPr>
        <w:tc>
          <w:tcPr>
            <w:tcW w:w="709" w:type="dxa"/>
            <w:shd w:val="clear" w:color="auto" w:fill="auto"/>
          </w:tcPr>
          <w:p w:rsidR="008233F6" w:rsidRDefault="008233F6" w:rsidP="008233F6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53" w:type="dxa"/>
            <w:shd w:val="clear" w:color="auto" w:fill="auto"/>
          </w:tcPr>
          <w:p w:rsidR="008233F6" w:rsidRPr="00D45C0E" w:rsidRDefault="008233F6" w:rsidP="008233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Результати аудиту та їх аналіз</w:t>
            </w:r>
          </w:p>
        </w:tc>
        <w:tc>
          <w:tcPr>
            <w:tcW w:w="2268" w:type="dxa"/>
          </w:tcPr>
          <w:p w:rsidR="008233F6" w:rsidRPr="002A181B" w:rsidRDefault="008233F6" w:rsidP="00823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 Н.В.</w:t>
            </w:r>
          </w:p>
        </w:tc>
        <w:tc>
          <w:tcPr>
            <w:tcW w:w="1451" w:type="dxa"/>
            <w:shd w:val="clear" w:color="auto" w:fill="auto"/>
          </w:tcPr>
          <w:p w:rsidR="008233F6" w:rsidRPr="00ED0AC7" w:rsidRDefault="008233F6" w:rsidP="008233F6">
            <w:pPr>
              <w:jc w:val="center"/>
              <w:rPr>
                <w:i/>
                <w:sz w:val="28"/>
                <w:szCs w:val="28"/>
              </w:rPr>
            </w:pPr>
            <w:r w:rsidRPr="00ED0AC7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  <w:lang w:val="uk-UA"/>
              </w:rPr>
              <w:t>4</w:t>
            </w:r>
            <w:r>
              <w:rPr>
                <w:i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i/>
                <w:sz w:val="28"/>
                <w:szCs w:val="28"/>
                <w:vertAlign w:val="superscript"/>
              </w:rPr>
              <w:t>0</w:t>
            </w:r>
            <w:r w:rsidRPr="00ED0AC7">
              <w:rPr>
                <w:i/>
                <w:sz w:val="28"/>
                <w:szCs w:val="28"/>
              </w:rPr>
              <w:t>-1</w:t>
            </w:r>
            <w:r>
              <w:rPr>
                <w:i/>
                <w:sz w:val="28"/>
                <w:szCs w:val="28"/>
                <w:lang w:val="uk-UA"/>
              </w:rPr>
              <w:t>5</w:t>
            </w:r>
            <w:r>
              <w:rPr>
                <w:i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i/>
                <w:sz w:val="28"/>
                <w:szCs w:val="28"/>
                <w:vertAlign w:val="superscript"/>
              </w:rPr>
              <w:t>0</w:t>
            </w:r>
          </w:p>
        </w:tc>
      </w:tr>
      <w:tr w:rsidR="008233F6" w:rsidRPr="00ED0AC7" w:rsidTr="00F771E0">
        <w:trPr>
          <w:trHeight w:val="841"/>
        </w:trPr>
        <w:tc>
          <w:tcPr>
            <w:tcW w:w="709" w:type="dxa"/>
            <w:shd w:val="clear" w:color="auto" w:fill="auto"/>
          </w:tcPr>
          <w:p w:rsidR="008233F6" w:rsidRDefault="008233F6" w:rsidP="008233F6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353" w:type="dxa"/>
            <w:shd w:val="clear" w:color="auto" w:fill="auto"/>
          </w:tcPr>
          <w:p w:rsidR="008233F6" w:rsidRPr="00D45C0E" w:rsidRDefault="008233F6" w:rsidP="008233F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Коригувальні та запобіжні заходи – підходи до реалізації</w:t>
            </w:r>
          </w:p>
        </w:tc>
        <w:tc>
          <w:tcPr>
            <w:tcW w:w="2268" w:type="dxa"/>
          </w:tcPr>
          <w:p w:rsidR="008233F6" w:rsidRPr="002A181B" w:rsidRDefault="008233F6" w:rsidP="00823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Логвіна І.О.</w:t>
            </w:r>
          </w:p>
        </w:tc>
        <w:tc>
          <w:tcPr>
            <w:tcW w:w="1451" w:type="dxa"/>
            <w:shd w:val="clear" w:color="auto" w:fill="auto"/>
          </w:tcPr>
          <w:p w:rsidR="008233F6" w:rsidRPr="00ED0AC7" w:rsidRDefault="008233F6" w:rsidP="008233F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  <w:lang w:val="uk-UA"/>
              </w:rPr>
              <w:t>5</w:t>
            </w:r>
            <w:r>
              <w:rPr>
                <w:i/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i/>
                <w:sz w:val="28"/>
                <w:szCs w:val="28"/>
                <w:vertAlign w:val="superscript"/>
              </w:rPr>
              <w:t>0</w:t>
            </w:r>
            <w:r>
              <w:rPr>
                <w:i/>
                <w:sz w:val="28"/>
                <w:szCs w:val="28"/>
              </w:rPr>
              <w:t>-1</w:t>
            </w:r>
            <w:r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vertAlign w:val="superscript"/>
                <w:lang w:val="uk-UA"/>
              </w:rPr>
              <w:t>0</w:t>
            </w:r>
            <w:r>
              <w:rPr>
                <w:i/>
                <w:sz w:val="28"/>
                <w:szCs w:val="28"/>
                <w:vertAlign w:val="superscript"/>
              </w:rPr>
              <w:t>0</w:t>
            </w:r>
          </w:p>
        </w:tc>
      </w:tr>
      <w:tr w:rsidR="00B646B7" w:rsidRPr="00ED0AC7" w:rsidTr="00B646B7">
        <w:trPr>
          <w:trHeight w:val="505"/>
        </w:trPr>
        <w:tc>
          <w:tcPr>
            <w:tcW w:w="709" w:type="dxa"/>
            <w:shd w:val="clear" w:color="auto" w:fill="auto"/>
          </w:tcPr>
          <w:p w:rsidR="00B646B7" w:rsidRPr="00B646B7" w:rsidRDefault="00B646B7" w:rsidP="003E41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353" w:type="dxa"/>
            <w:shd w:val="clear" w:color="auto" w:fill="auto"/>
          </w:tcPr>
          <w:p w:rsidR="00B646B7" w:rsidRDefault="003E41C8" w:rsidP="003E41C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Дискусія</w:t>
            </w:r>
          </w:p>
        </w:tc>
        <w:tc>
          <w:tcPr>
            <w:tcW w:w="2268" w:type="dxa"/>
          </w:tcPr>
          <w:p w:rsidR="00B646B7" w:rsidRDefault="00B646B7" w:rsidP="003E41C8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shd w:val="clear" w:color="auto" w:fill="auto"/>
          </w:tcPr>
          <w:p w:rsidR="00B646B7" w:rsidRPr="00ED0AC7" w:rsidRDefault="00B646B7" w:rsidP="00192259">
            <w:pPr>
              <w:jc w:val="center"/>
              <w:rPr>
                <w:i/>
                <w:sz w:val="28"/>
                <w:szCs w:val="28"/>
              </w:rPr>
            </w:pPr>
            <w:r w:rsidRPr="00ED0AC7">
              <w:rPr>
                <w:i/>
                <w:sz w:val="28"/>
                <w:szCs w:val="28"/>
              </w:rPr>
              <w:t>1</w:t>
            </w:r>
            <w:r w:rsidR="00192259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vertAlign w:val="superscript"/>
              </w:rPr>
              <w:t>00</w:t>
            </w:r>
            <w:r w:rsidRPr="00ED0AC7">
              <w:rPr>
                <w:i/>
                <w:sz w:val="28"/>
                <w:szCs w:val="28"/>
              </w:rPr>
              <w:t>-1</w:t>
            </w:r>
            <w:r w:rsidR="00192259">
              <w:rPr>
                <w:i/>
                <w:sz w:val="28"/>
                <w:szCs w:val="28"/>
                <w:lang w:val="uk-UA"/>
              </w:rPr>
              <w:t>6</w:t>
            </w:r>
            <w:r>
              <w:rPr>
                <w:i/>
                <w:sz w:val="28"/>
                <w:szCs w:val="28"/>
                <w:vertAlign w:val="superscript"/>
              </w:rPr>
              <w:t>30</w:t>
            </w:r>
          </w:p>
        </w:tc>
      </w:tr>
    </w:tbl>
    <w:p w:rsidR="006B1B45" w:rsidRDefault="006B1B45" w:rsidP="006B1B45">
      <w:pPr>
        <w:rPr>
          <w:b/>
          <w:sz w:val="28"/>
          <w:szCs w:val="28"/>
          <w:lang w:val="uk-UA"/>
        </w:rPr>
      </w:pPr>
    </w:p>
    <w:p w:rsidR="0016314E" w:rsidRDefault="0016314E" w:rsidP="0016314E">
      <w:pPr>
        <w:ind w:right="246"/>
        <w:jc w:val="both"/>
        <w:outlineLvl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Участь у </w:t>
      </w:r>
      <w:proofErr w:type="spellStart"/>
      <w:r>
        <w:rPr>
          <w:b/>
          <w:sz w:val="28"/>
          <w:szCs w:val="28"/>
          <w:lang w:val="uk-UA"/>
        </w:rPr>
        <w:t>вебінарі</w:t>
      </w:r>
      <w:proofErr w:type="spellEnd"/>
      <w:r>
        <w:rPr>
          <w:sz w:val="28"/>
          <w:szCs w:val="28"/>
          <w:lang w:val="uk-UA"/>
        </w:rPr>
        <w:t xml:space="preserve"> можлива тільки після попередньої оплати. Рахунок для оплати можна отримати після надання заповненої </w:t>
      </w:r>
      <w:r>
        <w:rPr>
          <w:b/>
          <w:color w:val="5B9BD5" w:themeColor="accent1"/>
          <w:sz w:val="28"/>
          <w:szCs w:val="28"/>
          <w:u w:val="single"/>
          <w:lang w:val="uk-UA"/>
        </w:rPr>
        <w:t>заяви</w:t>
      </w:r>
      <w:r>
        <w:rPr>
          <w:sz w:val="28"/>
          <w:szCs w:val="28"/>
          <w:lang w:val="uk-UA"/>
        </w:rPr>
        <w:t xml:space="preserve"> на участь у </w:t>
      </w:r>
      <w:proofErr w:type="spellStart"/>
      <w:r>
        <w:rPr>
          <w:sz w:val="28"/>
          <w:szCs w:val="28"/>
          <w:lang w:val="uk-UA"/>
        </w:rPr>
        <w:t>вебінарі</w:t>
      </w:r>
      <w:proofErr w:type="spellEnd"/>
      <w:r>
        <w:rPr>
          <w:sz w:val="28"/>
          <w:szCs w:val="28"/>
          <w:lang w:val="uk-UA"/>
        </w:rPr>
        <w:t xml:space="preserve"> із зазначенням інформації щодо платника. Заповнену заяву необхідно відправити електронною поштою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hyperlink r:id="rId5" w:history="1">
        <w:r>
          <w:rPr>
            <w:rStyle w:val="a5"/>
            <w:sz w:val="28"/>
            <w:szCs w:val="28"/>
            <w:lang w:val="uk-UA"/>
          </w:rPr>
          <w:t>gpvp-audit@dec.gov.ua</w:t>
        </w:r>
      </w:hyperlink>
      <w:r>
        <w:rPr>
          <w:sz w:val="28"/>
          <w:szCs w:val="28"/>
          <w:lang w:val="uk-UA"/>
        </w:rPr>
        <w:t>.</w:t>
      </w:r>
    </w:p>
    <w:p w:rsidR="0016314E" w:rsidRDefault="0016314E" w:rsidP="0016314E">
      <w:pPr>
        <w:spacing w:before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Контактна особа: Євтушенко Наталія Миколаївна, контактний телефон +38 (044) 202-17-00 (</w:t>
      </w:r>
      <w:proofErr w:type="spellStart"/>
      <w:r>
        <w:rPr>
          <w:sz w:val="28"/>
          <w:szCs w:val="28"/>
          <w:lang w:val="uk-UA"/>
        </w:rPr>
        <w:t>вн</w:t>
      </w:r>
      <w:proofErr w:type="spellEnd"/>
      <w:r>
        <w:rPr>
          <w:sz w:val="28"/>
          <w:szCs w:val="28"/>
          <w:lang w:val="uk-UA"/>
        </w:rPr>
        <w:t>. 4102).</w:t>
      </w:r>
    </w:p>
    <w:p w:rsidR="006B1B45" w:rsidRDefault="006B1B45" w:rsidP="006B1B45">
      <w:pPr>
        <w:rPr>
          <w:b/>
          <w:sz w:val="28"/>
          <w:szCs w:val="28"/>
          <w:lang w:val="uk-UA"/>
        </w:rPr>
      </w:pPr>
    </w:p>
    <w:p w:rsidR="006B1B45" w:rsidRDefault="006B1B45" w:rsidP="006B1B4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Спікери </w:t>
      </w:r>
      <w:proofErr w:type="spellStart"/>
      <w:r>
        <w:rPr>
          <w:b/>
          <w:sz w:val="28"/>
          <w:szCs w:val="28"/>
          <w:lang w:val="uk-UA"/>
        </w:rPr>
        <w:t>вебінару</w:t>
      </w:r>
      <w:proofErr w:type="spellEnd"/>
      <w:r>
        <w:rPr>
          <w:b/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співробітники Відділу аудиту систем фармаконагляду</w:t>
      </w:r>
      <w:r w:rsidR="00D20F8F" w:rsidRPr="00D20F8F">
        <w:rPr>
          <w:sz w:val="28"/>
          <w:szCs w:val="28"/>
          <w:lang w:val="uk-UA"/>
        </w:rPr>
        <w:t xml:space="preserve">, </w:t>
      </w:r>
      <w:r w:rsidR="00D20F8F">
        <w:rPr>
          <w:sz w:val="28"/>
          <w:szCs w:val="28"/>
          <w:lang w:val="uk-UA"/>
        </w:rPr>
        <w:t>які мають досвід роботи у сфері фармаконагляду.</w:t>
      </w:r>
    </w:p>
    <w:p w:rsidR="00D20F8F" w:rsidRDefault="00D20F8F" w:rsidP="006B1B45">
      <w:pPr>
        <w:rPr>
          <w:sz w:val="28"/>
          <w:szCs w:val="28"/>
          <w:lang w:val="uk-UA"/>
        </w:rPr>
      </w:pPr>
    </w:p>
    <w:p w:rsidR="006B1B45" w:rsidRDefault="006B1B45" w:rsidP="006B1B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Відділ аудиту систем фармаконагляду:</w:t>
      </w:r>
    </w:p>
    <w:p w:rsidR="006B1B45" w:rsidRDefault="006B1B45" w:rsidP="006B1B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Відділ аудиту систем фармаконагляду був створений у 2019 році у структурі Державного експертного центру МОЗ для п</w:t>
      </w:r>
      <w:proofErr w:type="spellStart"/>
      <w:r>
        <w:rPr>
          <w:sz w:val="28"/>
          <w:szCs w:val="28"/>
        </w:rPr>
        <w:t>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фармаконагляду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заявника</w:t>
      </w:r>
      <w:proofErr w:type="spellEnd"/>
      <w:r>
        <w:rPr>
          <w:sz w:val="28"/>
          <w:szCs w:val="28"/>
        </w:rPr>
        <w:t xml:space="preserve"> (планов</w:t>
      </w:r>
      <w:proofErr w:type="spellStart"/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цільов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нормативних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>, а також для п</w:t>
      </w:r>
      <w:proofErr w:type="spellStart"/>
      <w:r>
        <w:rPr>
          <w:bCs/>
          <w:sz w:val="28"/>
          <w:szCs w:val="28"/>
        </w:rPr>
        <w:t>роведення</w:t>
      </w:r>
      <w:proofErr w:type="spellEnd"/>
      <w:r>
        <w:rPr>
          <w:bCs/>
          <w:sz w:val="28"/>
          <w:szCs w:val="28"/>
        </w:rPr>
        <w:t xml:space="preserve"> консультативно-</w:t>
      </w:r>
      <w:proofErr w:type="spellStart"/>
      <w:r>
        <w:rPr>
          <w:bCs/>
          <w:sz w:val="28"/>
          <w:szCs w:val="28"/>
        </w:rPr>
        <w:t>методичної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діяльності</w:t>
      </w:r>
      <w:proofErr w:type="spellEnd"/>
      <w:r>
        <w:rPr>
          <w:bCs/>
          <w:sz w:val="28"/>
          <w:szCs w:val="28"/>
        </w:rPr>
        <w:t xml:space="preserve"> з </w:t>
      </w:r>
      <w:proofErr w:type="spellStart"/>
      <w:r>
        <w:rPr>
          <w:bCs/>
          <w:sz w:val="28"/>
          <w:szCs w:val="28"/>
        </w:rPr>
        <w:t>питань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організації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системи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фармаконагляду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заявника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її</w:t>
      </w:r>
      <w:proofErr w:type="spellEnd"/>
      <w:r>
        <w:rPr>
          <w:bCs/>
          <w:sz w:val="28"/>
          <w:szCs w:val="28"/>
        </w:rPr>
        <w:t xml:space="preserve"> систем </w:t>
      </w:r>
      <w:proofErr w:type="spellStart"/>
      <w:r>
        <w:rPr>
          <w:bCs/>
          <w:sz w:val="28"/>
          <w:szCs w:val="28"/>
        </w:rPr>
        <w:t>якості</w:t>
      </w:r>
      <w:proofErr w:type="spellEnd"/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uk-UA"/>
        </w:rPr>
        <w:t xml:space="preserve">проведення </w:t>
      </w:r>
      <w:r>
        <w:rPr>
          <w:bCs/>
          <w:sz w:val="28"/>
          <w:szCs w:val="28"/>
        </w:rPr>
        <w:t xml:space="preserve">аудиту систем </w:t>
      </w:r>
      <w:proofErr w:type="spellStart"/>
      <w:r>
        <w:rPr>
          <w:bCs/>
          <w:sz w:val="28"/>
          <w:szCs w:val="28"/>
        </w:rPr>
        <w:t>фармаконагляду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заявника</w:t>
      </w:r>
      <w:proofErr w:type="spellEnd"/>
      <w:r>
        <w:rPr>
          <w:bCs/>
          <w:sz w:val="28"/>
          <w:szCs w:val="28"/>
        </w:rPr>
        <w:t xml:space="preserve">. </w:t>
      </w:r>
    </w:p>
    <w:p w:rsidR="00EC0984" w:rsidRDefault="00D20F8F" w:rsidP="00D20F8F">
      <w:pPr>
        <w:spacing w:after="160" w:line="259" w:lineRule="auto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</w:p>
    <w:sectPr w:rsidR="00EC0984" w:rsidSect="006C30B8">
      <w:pgSz w:w="11906" w:h="16838"/>
      <w:pgMar w:top="113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F19FB"/>
    <w:multiLevelType w:val="hybridMultilevel"/>
    <w:tmpl w:val="C234CDBE"/>
    <w:lvl w:ilvl="0" w:tplc="0422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F2"/>
    <w:rsid w:val="00091529"/>
    <w:rsid w:val="0016314E"/>
    <w:rsid w:val="00192259"/>
    <w:rsid w:val="001D5007"/>
    <w:rsid w:val="002826AF"/>
    <w:rsid w:val="002C67FC"/>
    <w:rsid w:val="002D7930"/>
    <w:rsid w:val="003E41C8"/>
    <w:rsid w:val="00406DB1"/>
    <w:rsid w:val="00480B7E"/>
    <w:rsid w:val="004E407E"/>
    <w:rsid w:val="005573C4"/>
    <w:rsid w:val="00564645"/>
    <w:rsid w:val="005C6F07"/>
    <w:rsid w:val="005D50AE"/>
    <w:rsid w:val="00694B98"/>
    <w:rsid w:val="006B1B45"/>
    <w:rsid w:val="006C30B8"/>
    <w:rsid w:val="00725578"/>
    <w:rsid w:val="007B760E"/>
    <w:rsid w:val="008233F6"/>
    <w:rsid w:val="00830A77"/>
    <w:rsid w:val="008E7BF1"/>
    <w:rsid w:val="00913FF3"/>
    <w:rsid w:val="00A94E3D"/>
    <w:rsid w:val="00B646B7"/>
    <w:rsid w:val="00C4380C"/>
    <w:rsid w:val="00C6148C"/>
    <w:rsid w:val="00CE1A25"/>
    <w:rsid w:val="00D20F8F"/>
    <w:rsid w:val="00D32B65"/>
    <w:rsid w:val="00D45C0E"/>
    <w:rsid w:val="00DD7B6B"/>
    <w:rsid w:val="00E9634D"/>
    <w:rsid w:val="00EC0984"/>
    <w:rsid w:val="00F771E0"/>
    <w:rsid w:val="00FE0A3E"/>
    <w:rsid w:val="00FF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AB9B8"/>
  <w15:chartTrackingRefBased/>
  <w15:docId w15:val="{2651EA14-0BCD-4586-BE73-C9686643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B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B6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1631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pvp-audit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Євтушенко Наталія Миколаївна</dc:creator>
  <cp:keywords/>
  <dc:description/>
  <cp:lastModifiedBy>Євтушенко Наталія Миколаївна</cp:lastModifiedBy>
  <cp:revision>2</cp:revision>
  <cp:lastPrinted>2020-08-31T11:11:00Z</cp:lastPrinted>
  <dcterms:created xsi:type="dcterms:W3CDTF">2020-08-31T11:26:00Z</dcterms:created>
  <dcterms:modified xsi:type="dcterms:W3CDTF">2020-08-31T11:26:00Z</dcterms:modified>
</cp:coreProperties>
</file>