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2.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3.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4.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5.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6.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7.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8.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9.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0.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1.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2.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3.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4.xml" ContentType="application/vnd.openxmlformats-officedocument.themeOverride+xml"/>
  <Override PartName="/word/charts/chart34.xml" ContentType="application/vnd.openxmlformats-officedocument.drawingml.chart+xml"/>
  <Override PartName="/word/theme/themeOverride25.xml" ContentType="application/vnd.openxmlformats-officedocument.themeOverride+xml"/>
  <Override PartName="/word/drawings/drawing1.xml" ContentType="application/vnd.openxmlformats-officedocument.drawingml.chartshapes+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6FD" w:rsidRPr="009E6D19" w:rsidRDefault="006926FD" w:rsidP="006926FD">
      <w:pPr>
        <w:pStyle w:val="2"/>
        <w:ind w:left="284" w:firstLine="0"/>
        <w:jc w:val="center"/>
        <w:rPr>
          <w:sz w:val="48"/>
          <w:lang w:val="uk-UA"/>
        </w:rPr>
      </w:pPr>
    </w:p>
    <w:p w:rsidR="006926FD" w:rsidRPr="009E6D19" w:rsidRDefault="006926FD" w:rsidP="006926FD">
      <w:pPr>
        <w:pStyle w:val="2"/>
        <w:ind w:left="284" w:firstLine="0"/>
        <w:jc w:val="center"/>
        <w:rPr>
          <w:sz w:val="48"/>
          <w:lang w:val="uk-UA"/>
        </w:rPr>
      </w:pPr>
    </w:p>
    <w:p w:rsidR="006926FD" w:rsidRPr="009E6D19" w:rsidRDefault="00D71948" w:rsidP="006926FD">
      <w:pPr>
        <w:pStyle w:val="2"/>
        <w:ind w:left="284" w:firstLine="0"/>
        <w:jc w:val="center"/>
        <w:rPr>
          <w:sz w:val="48"/>
          <w:lang w:val="uk-UA"/>
        </w:rPr>
      </w:pPr>
      <w:r w:rsidRPr="009E6D19">
        <w:rPr>
          <w:noProof/>
          <w:sz w:val="48"/>
        </w:rPr>
        <w:drawing>
          <wp:inline distT="0" distB="0" distL="0" distR="0" wp14:anchorId="2C6034C9" wp14:editId="0430797A">
            <wp:extent cx="1956201" cy="987953"/>
            <wp:effectExtent l="0" t="0" r="6350" b="0"/>
            <wp:docPr id="11" name="Рисунок 2">
              <a:extLst xmlns:a="http://schemas.openxmlformats.org/drawingml/2006/main">
                <a:ext uri="{FF2B5EF4-FFF2-40B4-BE49-F238E27FC236}">
                  <a16:creationId xmlns:a16="http://schemas.microsoft.com/office/drawing/2014/main" id="{5F971D9F-9D7F-4181-858E-E641055FE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5F971D9F-9D7F-4181-858E-E641055FE19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3667" cy="1001824"/>
                    </a:xfrm>
                    <a:prstGeom prst="rect">
                      <a:avLst/>
                    </a:prstGeom>
                  </pic:spPr>
                </pic:pic>
              </a:graphicData>
            </a:graphic>
          </wp:inline>
        </w:drawing>
      </w:r>
    </w:p>
    <w:p w:rsidR="006926FD" w:rsidRPr="009E6D19" w:rsidRDefault="006926FD" w:rsidP="006926FD">
      <w:pPr>
        <w:pStyle w:val="2"/>
        <w:ind w:left="284" w:firstLine="0"/>
        <w:jc w:val="center"/>
        <w:rPr>
          <w:sz w:val="48"/>
          <w:lang w:val="uk-UA"/>
        </w:rPr>
      </w:pPr>
    </w:p>
    <w:p w:rsidR="006926FD" w:rsidRPr="009E6D19" w:rsidRDefault="006926FD" w:rsidP="006926FD">
      <w:pPr>
        <w:pStyle w:val="2"/>
        <w:ind w:left="284" w:firstLine="0"/>
        <w:jc w:val="center"/>
        <w:rPr>
          <w:sz w:val="48"/>
          <w:lang w:val="uk-UA"/>
        </w:rPr>
      </w:pPr>
    </w:p>
    <w:p w:rsidR="006926FD" w:rsidRPr="009E6D19" w:rsidRDefault="006926FD" w:rsidP="006926FD">
      <w:pPr>
        <w:pStyle w:val="2"/>
        <w:ind w:left="284" w:firstLine="0"/>
        <w:jc w:val="center"/>
        <w:rPr>
          <w:sz w:val="48"/>
          <w:lang w:val="uk-UA"/>
        </w:rPr>
      </w:pPr>
    </w:p>
    <w:p w:rsidR="00751740" w:rsidRPr="009E6D19" w:rsidRDefault="00751740" w:rsidP="00751740">
      <w:pPr>
        <w:pStyle w:val="2"/>
        <w:ind w:left="284" w:firstLine="0"/>
        <w:jc w:val="center"/>
        <w:rPr>
          <w:sz w:val="48"/>
        </w:rPr>
      </w:pPr>
      <w:r w:rsidRPr="009E6D19">
        <w:rPr>
          <w:sz w:val="48"/>
        </w:rPr>
        <w:t>Clinical Trials of Medicinal Products in Ukraine</w:t>
      </w:r>
    </w:p>
    <w:p w:rsidR="00F15035" w:rsidRPr="009E6D19" w:rsidRDefault="00F15035" w:rsidP="00751740">
      <w:pPr>
        <w:pStyle w:val="2"/>
        <w:ind w:left="0" w:firstLine="0"/>
        <w:rPr>
          <w:sz w:val="48"/>
          <w:lang w:val="uk-UA"/>
        </w:rPr>
      </w:pPr>
    </w:p>
    <w:p w:rsidR="001F4442" w:rsidRPr="009E6D19" w:rsidRDefault="00D71948" w:rsidP="00D71948">
      <w:pPr>
        <w:ind w:left="0" w:firstLine="0"/>
        <w:jc w:val="center"/>
        <w:rPr>
          <w:rFonts w:ascii="Times New Roman" w:hAnsi="Times New Roman" w:cs="Times New Roman"/>
          <w:lang w:val="uk-UA"/>
        </w:rPr>
      </w:pPr>
      <w:r w:rsidRPr="009E6D19">
        <w:rPr>
          <w:rFonts w:ascii="Times New Roman" w:eastAsia="Times New Roman" w:hAnsi="Times New Roman" w:cs="Times New Roman"/>
          <w:sz w:val="48"/>
        </w:rPr>
        <w:t>I</w:t>
      </w:r>
      <w:proofErr w:type="spellStart"/>
      <w:r w:rsidRPr="009E6D19">
        <w:rPr>
          <w:rFonts w:ascii="Times New Roman" w:eastAsia="Times New Roman" w:hAnsi="Times New Roman" w:cs="Times New Roman"/>
          <w:sz w:val="48"/>
          <w:lang w:val="uk-UA"/>
        </w:rPr>
        <w:t>nformation</w:t>
      </w:r>
      <w:proofErr w:type="spellEnd"/>
      <w:r w:rsidRPr="009E6D19">
        <w:rPr>
          <w:rFonts w:ascii="Times New Roman" w:eastAsia="Times New Roman" w:hAnsi="Times New Roman" w:cs="Times New Roman"/>
          <w:sz w:val="48"/>
          <w:lang w:val="uk-UA"/>
        </w:rPr>
        <w:t xml:space="preserve"> </w:t>
      </w:r>
      <w:proofErr w:type="spellStart"/>
      <w:r w:rsidR="006C6D9D" w:rsidRPr="009E6D19">
        <w:rPr>
          <w:rFonts w:ascii="Times New Roman" w:eastAsia="Times New Roman" w:hAnsi="Times New Roman" w:cs="Times New Roman"/>
          <w:sz w:val="48"/>
          <w:lang w:val="uk-UA"/>
        </w:rPr>
        <w:t>Booklet</w:t>
      </w:r>
      <w:proofErr w:type="spellEnd"/>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924055">
      <w:pPr>
        <w:rPr>
          <w:rFonts w:ascii="Times New Roman" w:hAnsi="Times New Roman" w:cs="Times New Roman"/>
          <w:lang w:val="uk-UA"/>
        </w:rPr>
      </w:pPr>
    </w:p>
    <w:p w:rsidR="00924055" w:rsidRPr="009E6D19" w:rsidRDefault="00D71948" w:rsidP="00F15035">
      <w:pPr>
        <w:jc w:val="center"/>
        <w:rPr>
          <w:rFonts w:ascii="Times New Roman" w:hAnsi="Times New Roman" w:cs="Times New Roman"/>
          <w:b/>
          <w:lang w:val="uk-UA"/>
        </w:rPr>
      </w:pPr>
      <w:r w:rsidRPr="009E6D19">
        <w:rPr>
          <w:rFonts w:ascii="Times New Roman" w:hAnsi="Times New Roman" w:cs="Times New Roman"/>
          <w:b/>
        </w:rPr>
        <w:t>Kyiv</w:t>
      </w:r>
    </w:p>
    <w:p w:rsidR="00924055" w:rsidRPr="009E6D19" w:rsidRDefault="00F15035" w:rsidP="00F25872">
      <w:pPr>
        <w:jc w:val="center"/>
        <w:rPr>
          <w:rFonts w:ascii="Times New Roman" w:hAnsi="Times New Roman" w:cs="Times New Roman"/>
          <w:b/>
          <w:lang w:val="uk-UA"/>
        </w:rPr>
      </w:pPr>
      <w:r w:rsidRPr="009E6D19">
        <w:rPr>
          <w:rFonts w:ascii="Times New Roman" w:hAnsi="Times New Roman" w:cs="Times New Roman"/>
          <w:b/>
          <w:lang w:val="uk-UA"/>
        </w:rPr>
        <w:t>202</w:t>
      </w:r>
      <w:r w:rsidR="00D33C0D">
        <w:rPr>
          <w:rFonts w:ascii="Times New Roman" w:hAnsi="Times New Roman" w:cs="Times New Roman"/>
          <w:b/>
          <w:lang w:val="uk-UA"/>
        </w:rPr>
        <w:t>1</w:t>
      </w:r>
    </w:p>
    <w:p w:rsidR="00D71948" w:rsidRPr="009E6D19" w:rsidRDefault="00D71948" w:rsidP="000B19FB">
      <w:pPr>
        <w:spacing w:line="264" w:lineRule="auto"/>
        <w:rPr>
          <w:rFonts w:ascii="Times New Roman" w:hAnsi="Times New Roman" w:cs="Times New Roman"/>
          <w:sz w:val="24"/>
          <w:szCs w:val="24"/>
          <w:lang w:val="uk-UA"/>
        </w:rPr>
      </w:pPr>
    </w:p>
    <w:p w:rsidR="00826527" w:rsidRDefault="00826527" w:rsidP="006C6D9D">
      <w:pPr>
        <w:spacing w:line="264" w:lineRule="auto"/>
        <w:rPr>
          <w:rFonts w:ascii="Times New Roman" w:hAnsi="Times New Roman" w:cs="Times New Roman"/>
          <w:sz w:val="24"/>
          <w:szCs w:val="24"/>
          <w:lang w:val="uk-UA"/>
        </w:rPr>
      </w:pPr>
    </w:p>
    <w:p w:rsidR="00826527" w:rsidRDefault="00826527" w:rsidP="006C6D9D">
      <w:pPr>
        <w:spacing w:line="264" w:lineRule="auto"/>
        <w:rPr>
          <w:rFonts w:ascii="Times New Roman" w:hAnsi="Times New Roman" w:cs="Times New Roman"/>
          <w:sz w:val="24"/>
          <w:szCs w:val="24"/>
          <w:lang w:val="uk-UA"/>
        </w:rPr>
      </w:pPr>
    </w:p>
    <w:p w:rsidR="006C6D9D" w:rsidRPr="009E6D19" w:rsidRDefault="006C6D9D" w:rsidP="006C6D9D">
      <w:pPr>
        <w:spacing w:line="264" w:lineRule="auto"/>
        <w:rPr>
          <w:rFonts w:ascii="Times New Roman" w:hAnsi="Times New Roman" w:cs="Times New Roman"/>
          <w:sz w:val="24"/>
          <w:szCs w:val="24"/>
        </w:rPr>
      </w:pPr>
      <w:r w:rsidRPr="009E6D19">
        <w:rPr>
          <w:rFonts w:ascii="Times New Roman" w:hAnsi="Times New Roman" w:cs="Times New Roman"/>
          <w:sz w:val="24"/>
          <w:szCs w:val="24"/>
        </w:rPr>
        <w:lastRenderedPageBreak/>
        <w:t>Clinical trials play an important role in the development of new medicinal products, because the decision on the possibility of their medical use can be made only after a systematic study in humans and obtaining evidence of efficacy and safety.</w:t>
      </w:r>
    </w:p>
    <w:p w:rsidR="006C6D9D" w:rsidRPr="009E6D19" w:rsidRDefault="006C6D9D" w:rsidP="006C6D9D">
      <w:pPr>
        <w:spacing w:line="264" w:lineRule="auto"/>
        <w:ind w:right="15"/>
        <w:rPr>
          <w:rFonts w:ascii="Times New Roman" w:hAnsi="Times New Roman" w:cs="Times New Roman"/>
          <w:sz w:val="24"/>
          <w:szCs w:val="24"/>
        </w:rPr>
      </w:pPr>
      <w:r w:rsidRPr="009E6D19">
        <w:rPr>
          <w:rFonts w:ascii="Times New Roman" w:hAnsi="Times New Roman" w:cs="Times New Roman"/>
          <w:sz w:val="24"/>
          <w:szCs w:val="24"/>
        </w:rPr>
        <w:t>New medicinal products, regardless of the country in which they were developed, must be evaluated on the basis of adequate data of the studies conducted according to a uniform set of requirements, including the rules of Good Clinical Practice. The current GCP requires the cooperation of all industry stakeholders, researchers, government agencies responsible for the registration and control of medicinal products (MPs), and ethics committees. GCP rules are considered as a prerequisite for proper clinical trials in most developed countries.</w:t>
      </w:r>
    </w:p>
    <w:p w:rsidR="006C6D9D" w:rsidRPr="009E6D19" w:rsidRDefault="006C6D9D" w:rsidP="006C6D9D">
      <w:pPr>
        <w:spacing w:line="264" w:lineRule="auto"/>
        <w:ind w:right="15"/>
        <w:rPr>
          <w:rFonts w:ascii="Times New Roman" w:hAnsi="Times New Roman" w:cs="Times New Roman"/>
          <w:sz w:val="24"/>
          <w:szCs w:val="24"/>
        </w:rPr>
      </w:pPr>
      <w:r w:rsidRPr="009E6D19">
        <w:rPr>
          <w:rFonts w:ascii="Times New Roman" w:hAnsi="Times New Roman" w:cs="Times New Roman"/>
          <w:sz w:val="24"/>
          <w:szCs w:val="24"/>
        </w:rPr>
        <w:t xml:space="preserve">In recent years, regulatory documents to improve examination of materials and conduct of clinical trials (CTs) have been developed and implemented. This demonstrates a gradual approximation to international standards for CT. </w:t>
      </w:r>
    </w:p>
    <w:p w:rsidR="006C6D9D" w:rsidRPr="009E6D19" w:rsidRDefault="006C6D9D" w:rsidP="006C6D9D">
      <w:pPr>
        <w:spacing w:line="264" w:lineRule="auto"/>
        <w:ind w:right="15"/>
        <w:rPr>
          <w:rFonts w:ascii="Times New Roman" w:hAnsi="Times New Roman" w:cs="Times New Roman"/>
          <w:sz w:val="24"/>
          <w:szCs w:val="24"/>
        </w:rPr>
      </w:pPr>
      <w:r w:rsidRPr="009E6D19">
        <w:rPr>
          <w:rFonts w:ascii="Times New Roman" w:hAnsi="Times New Roman" w:cs="Times New Roman"/>
          <w:sz w:val="24"/>
          <w:szCs w:val="24"/>
        </w:rPr>
        <w:t>Legislative and regulatory framework of Ukraine for conducting clinical trials:</w:t>
      </w:r>
    </w:p>
    <w:p w:rsidR="006C6D9D" w:rsidRPr="009E6D19" w:rsidRDefault="006C6D9D" w:rsidP="006C6D9D">
      <w:pPr>
        <w:spacing w:line="264" w:lineRule="auto"/>
        <w:ind w:left="0" w:right="15" w:firstLine="0"/>
        <w:rPr>
          <w:rFonts w:ascii="Times New Roman" w:hAnsi="Times New Roman" w:cs="Times New Roman"/>
          <w:sz w:val="24"/>
          <w:szCs w:val="24"/>
        </w:rPr>
      </w:pPr>
      <w:r w:rsidRPr="009E6D19">
        <w:rPr>
          <w:rFonts w:ascii="Times New Roman" w:hAnsi="Times New Roman" w:cs="Times New Roman"/>
          <w:sz w:val="24"/>
          <w:szCs w:val="24"/>
        </w:rPr>
        <w:t xml:space="preserve">The Law of Ukraine “On Medicines” as amended; </w:t>
      </w:r>
    </w:p>
    <w:p w:rsidR="006C6D9D" w:rsidRPr="009E6D19" w:rsidRDefault="006C6D9D" w:rsidP="006C6D9D">
      <w:pPr>
        <w:spacing w:line="264" w:lineRule="auto"/>
        <w:ind w:left="0" w:right="15" w:firstLine="0"/>
        <w:rPr>
          <w:rFonts w:ascii="Times New Roman" w:hAnsi="Times New Roman" w:cs="Times New Roman"/>
          <w:sz w:val="24"/>
          <w:szCs w:val="24"/>
        </w:rPr>
      </w:pPr>
      <w:r w:rsidRPr="009E6D19">
        <w:rPr>
          <w:rFonts w:ascii="Times New Roman" w:hAnsi="Times New Roman" w:cs="Times New Roman"/>
          <w:sz w:val="24"/>
          <w:szCs w:val="24"/>
        </w:rPr>
        <w:t xml:space="preserve">“Clinical Trials Guideline. Medicinal products. Good Clinical Practice. Guideline 42-7.0: 2008” approved by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Ukraine Order No. 95 of 16.02.2009. This Guideline was developed on the basis of Note for Guidance on Good Clinical Practice, СРMР/ICH/135/95 (Е6), 1997.  </w:t>
      </w:r>
    </w:p>
    <w:p w:rsidR="006C6D9D" w:rsidRPr="009E6D19" w:rsidRDefault="006C6D9D" w:rsidP="006C6D9D">
      <w:pPr>
        <w:spacing w:line="264" w:lineRule="auto"/>
        <w:ind w:right="15"/>
        <w:rPr>
          <w:rFonts w:ascii="Times New Roman" w:hAnsi="Times New Roman" w:cs="Times New Roman"/>
          <w:sz w:val="24"/>
          <w:szCs w:val="24"/>
        </w:rPr>
      </w:pPr>
      <w:r w:rsidRPr="009E6D19">
        <w:rPr>
          <w:rFonts w:ascii="Times New Roman" w:hAnsi="Times New Roman" w:cs="Times New Roman"/>
          <w:sz w:val="24"/>
          <w:szCs w:val="24"/>
        </w:rPr>
        <w:t xml:space="preserve">In 2017 the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Ukraine Order of 26.09.2017 № 1169 amended the Guideline 42-7.0: 2008 to implement Integrated Addendum to ICH E6 (R1): Guideline for Good Clinical Practice E6 (R2) Current Step 4 version dated 9 November 2016. In order to improve the conduct of clinical trials in Ukraine the Procedure for Conducting Clinical Trials of Medicinal Products and Expert Evaluation of Materials Pertinent to Clinical Trials the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Ukraine was approved by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Ukraine Order of 23.09.2009 № 690 (hereinafter - Order 690). Amendments to the Order 690 implemented a requirement to approve a clinical trial/substantial amendment(s) by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Ukraine orders. This envisages a submission of an application for conducting CT of MP/for making a substantial amendment to the CT protocol to the Center for Administrative Services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Ukraine "Single Window" (based on “one-stop-shop” principle). The approved orders are published on the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and the State Expert Center </w:t>
      </w:r>
      <w:proofErr w:type="spellStart"/>
      <w:r w:rsidRPr="009E6D19">
        <w:rPr>
          <w:rFonts w:ascii="Times New Roman" w:hAnsi="Times New Roman" w:cs="Times New Roman"/>
          <w:sz w:val="24"/>
          <w:szCs w:val="24"/>
        </w:rPr>
        <w:t>MoH</w:t>
      </w:r>
      <w:proofErr w:type="spellEnd"/>
      <w:r w:rsidRPr="009E6D19">
        <w:rPr>
          <w:rFonts w:ascii="Times New Roman" w:hAnsi="Times New Roman" w:cs="Times New Roman"/>
          <w:sz w:val="24"/>
          <w:szCs w:val="24"/>
        </w:rPr>
        <w:t xml:space="preserve"> (SEC) websites. This procedure brought closer the creation of the unified public database of clinical trials conducted in Ukraine (i.e. Register of clinical trials) and made the process of conducting CTs more transparent.</w:t>
      </w:r>
    </w:p>
    <w:p w:rsidR="006C6D9D" w:rsidRPr="009E6D19" w:rsidRDefault="006C6D9D" w:rsidP="006C6D9D">
      <w:pPr>
        <w:spacing w:after="4" w:line="264" w:lineRule="auto"/>
        <w:ind w:left="94" w:right="0" w:firstLine="720"/>
        <w:rPr>
          <w:rFonts w:ascii="Times New Roman" w:hAnsi="Times New Roman" w:cs="Times New Roman"/>
          <w:sz w:val="24"/>
          <w:szCs w:val="24"/>
        </w:rPr>
      </w:pPr>
      <w:r w:rsidRPr="009E6D19">
        <w:rPr>
          <w:rFonts w:ascii="Times New Roman" w:hAnsi="Times New Roman" w:cs="Times New Roman"/>
          <w:sz w:val="24"/>
          <w:szCs w:val="24"/>
        </w:rPr>
        <w:t>In view of the quarantine imposed because of the COVID-19 pandemic, changes were made to the legislation, namely the Law of Ukraine “On Amendments to Some Legislative Acts of Ukraine on Provision of Treatment of Coronavirus Disease (COVID-19)" of 20.03.2020 № 539-IX) according to which the expert evaluation of materials of clinical trials of medicinal products for treating coronavirus disease (COVID-19) shall be conducted within five calendar days.</w:t>
      </w:r>
    </w:p>
    <w:p w:rsidR="006C6D9D" w:rsidRPr="009E6D19" w:rsidRDefault="006C6D9D" w:rsidP="006C6D9D">
      <w:pPr>
        <w:spacing w:line="264" w:lineRule="auto"/>
        <w:rPr>
          <w:rFonts w:ascii="Times New Roman" w:hAnsi="Times New Roman" w:cs="Times New Roman"/>
          <w:sz w:val="24"/>
          <w:szCs w:val="24"/>
        </w:rPr>
      </w:pPr>
      <w:r w:rsidRPr="009E6D19">
        <w:rPr>
          <w:rFonts w:ascii="Times New Roman" w:hAnsi="Times New Roman" w:cs="Times New Roman"/>
          <w:sz w:val="24"/>
          <w:szCs w:val="24"/>
        </w:rPr>
        <w:t xml:space="preserve">In 2020 </w:t>
      </w:r>
      <w:r w:rsidR="00D33C0D">
        <w:rPr>
          <w:rFonts w:ascii="Times New Roman" w:hAnsi="Times New Roman" w:cs="Times New Roman"/>
          <w:sz w:val="24"/>
          <w:szCs w:val="24"/>
          <w:lang w:val="uk-UA"/>
        </w:rPr>
        <w:t>16</w:t>
      </w:r>
      <w:r w:rsidRPr="009E6D19">
        <w:rPr>
          <w:rFonts w:ascii="Times New Roman" w:hAnsi="Times New Roman" w:cs="Times New Roman"/>
          <w:sz w:val="24"/>
          <w:szCs w:val="24"/>
        </w:rPr>
        <w:t xml:space="preserve"> CTs (</w:t>
      </w:r>
      <w:r w:rsidR="00D33C0D">
        <w:rPr>
          <w:rFonts w:ascii="Times New Roman" w:hAnsi="Times New Roman" w:cs="Times New Roman"/>
          <w:sz w:val="24"/>
          <w:szCs w:val="24"/>
          <w:lang w:val="uk-UA"/>
        </w:rPr>
        <w:t>10</w:t>
      </w:r>
      <w:r w:rsidRPr="009E6D19">
        <w:rPr>
          <w:rFonts w:ascii="Times New Roman" w:hAnsi="Times New Roman" w:cs="Times New Roman"/>
          <w:sz w:val="24"/>
          <w:szCs w:val="24"/>
        </w:rPr>
        <w:t xml:space="preserve"> international multicenter CTs and </w:t>
      </w:r>
      <w:r w:rsidR="00D33C0D">
        <w:rPr>
          <w:rFonts w:ascii="Times New Roman" w:hAnsi="Times New Roman" w:cs="Times New Roman"/>
          <w:sz w:val="24"/>
          <w:szCs w:val="24"/>
          <w:lang w:val="uk-UA"/>
        </w:rPr>
        <w:t>6</w:t>
      </w:r>
      <w:r w:rsidRPr="009E6D19">
        <w:rPr>
          <w:rFonts w:ascii="Times New Roman" w:hAnsi="Times New Roman" w:cs="Times New Roman"/>
          <w:sz w:val="24"/>
          <w:szCs w:val="24"/>
        </w:rPr>
        <w:t xml:space="preserve"> CTs by domestic manufacturers) for the treatment of </w:t>
      </w:r>
      <w:r w:rsidRPr="009E6D19">
        <w:rPr>
          <w:rFonts w:ascii="Times New Roman" w:hAnsi="Times New Roman" w:cs="Times New Roman"/>
          <w:b/>
          <w:sz w:val="24"/>
          <w:szCs w:val="24"/>
        </w:rPr>
        <w:t xml:space="preserve">COVID-19 </w:t>
      </w:r>
      <w:r w:rsidRPr="009E6D19">
        <w:rPr>
          <w:rFonts w:ascii="Times New Roman" w:hAnsi="Times New Roman" w:cs="Times New Roman"/>
          <w:sz w:val="24"/>
          <w:szCs w:val="24"/>
        </w:rPr>
        <w:t>have been approved according to the current legislation.</w:t>
      </w:r>
    </w:p>
    <w:p w:rsidR="007C1F19" w:rsidRPr="009E6D19" w:rsidRDefault="006C6D9D" w:rsidP="006C6D9D">
      <w:pPr>
        <w:spacing w:after="89" w:line="264" w:lineRule="auto"/>
        <w:ind w:right="15"/>
        <w:rPr>
          <w:rFonts w:ascii="Times New Roman" w:hAnsi="Times New Roman" w:cs="Times New Roman"/>
          <w:sz w:val="24"/>
          <w:szCs w:val="24"/>
        </w:rPr>
      </w:pPr>
      <w:r w:rsidRPr="009E6D19">
        <w:rPr>
          <w:rFonts w:ascii="Times New Roman" w:hAnsi="Times New Roman" w:cs="Times New Roman"/>
          <w:sz w:val="24"/>
          <w:szCs w:val="24"/>
        </w:rPr>
        <w:t xml:space="preserve">Based on results of the expert evaluation </w:t>
      </w:r>
      <w:r w:rsidR="00D33C0D">
        <w:rPr>
          <w:rFonts w:ascii="Times New Roman" w:hAnsi="Times New Roman" w:cs="Times New Roman"/>
          <w:b/>
          <w:sz w:val="24"/>
          <w:szCs w:val="24"/>
          <w:lang w:val="uk-UA"/>
        </w:rPr>
        <w:t>1053</w:t>
      </w:r>
      <w:r w:rsidRPr="009E6D19">
        <w:rPr>
          <w:rFonts w:ascii="Times New Roman" w:hAnsi="Times New Roman" w:cs="Times New Roman"/>
          <w:sz w:val="24"/>
          <w:szCs w:val="24"/>
        </w:rPr>
        <w:t xml:space="preserve"> positive conclusions were provided on the conduct of international multi-center CTs and </w:t>
      </w:r>
      <w:r w:rsidRPr="009E6D19">
        <w:rPr>
          <w:rFonts w:ascii="Times New Roman" w:hAnsi="Times New Roman" w:cs="Times New Roman"/>
          <w:b/>
          <w:sz w:val="24"/>
          <w:szCs w:val="24"/>
        </w:rPr>
        <w:t>24</w:t>
      </w:r>
      <w:r w:rsidR="00D33C0D">
        <w:rPr>
          <w:rFonts w:ascii="Times New Roman" w:hAnsi="Times New Roman" w:cs="Times New Roman"/>
          <w:b/>
          <w:sz w:val="24"/>
          <w:szCs w:val="24"/>
          <w:lang w:val="uk-UA"/>
        </w:rPr>
        <w:t>8</w:t>
      </w:r>
      <w:r w:rsidRPr="009E6D19">
        <w:rPr>
          <w:rFonts w:ascii="Times New Roman" w:hAnsi="Times New Roman" w:cs="Times New Roman"/>
          <w:sz w:val="24"/>
          <w:szCs w:val="24"/>
        </w:rPr>
        <w:t xml:space="preserve"> positive conclusions on the conduct of CTs by domestic manufacturers from 2015 to 2020.</w:t>
      </w:r>
    </w:p>
    <w:p w:rsidR="00C026AB" w:rsidRPr="009E6D19" w:rsidRDefault="00C026AB" w:rsidP="00F25872">
      <w:pPr>
        <w:spacing w:after="4" w:line="254" w:lineRule="auto"/>
        <w:ind w:left="94" w:right="0" w:firstLine="48"/>
        <w:rPr>
          <w:rFonts w:ascii="Times New Roman" w:hAnsi="Times New Roman" w:cs="Times New Roman"/>
          <w:b/>
          <w:sz w:val="32"/>
          <w:szCs w:val="32"/>
          <w:lang w:val="ru-RU"/>
        </w:rPr>
      </w:pPr>
      <w:r w:rsidRPr="009E6D19">
        <w:rPr>
          <w:rFonts w:ascii="Times New Roman" w:hAnsi="Times New Roman" w:cs="Times New Roman"/>
          <w:noProof/>
          <w:sz w:val="28"/>
          <w:szCs w:val="28"/>
        </w:rPr>
        <w:lastRenderedPageBreak/>
        <w:drawing>
          <wp:inline distT="0" distB="0" distL="0" distR="0" wp14:anchorId="224BE4A2" wp14:editId="548ED55F">
            <wp:extent cx="6035040" cy="4084320"/>
            <wp:effectExtent l="0" t="0" r="3810"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25872" w:rsidRPr="009E6D19" w:rsidRDefault="00F25872" w:rsidP="00F25872">
      <w:pPr>
        <w:spacing w:after="4" w:line="254" w:lineRule="auto"/>
        <w:ind w:left="94" w:right="0" w:firstLine="48"/>
        <w:rPr>
          <w:rFonts w:ascii="Times New Roman" w:hAnsi="Times New Roman" w:cs="Times New Roman"/>
          <w:b/>
          <w:sz w:val="32"/>
          <w:szCs w:val="32"/>
          <w:lang w:val="ru-RU"/>
        </w:rPr>
      </w:pPr>
    </w:p>
    <w:p w:rsidR="007C1F19" w:rsidRPr="009E6D19" w:rsidRDefault="00A60B23" w:rsidP="0066721F">
      <w:pPr>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62CCBD1F" wp14:editId="41499037">
            <wp:extent cx="6057900" cy="4724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1F19" w:rsidRPr="009E6D19" w:rsidRDefault="007C1F19" w:rsidP="00573CC4">
      <w:pPr>
        <w:ind w:left="0" w:firstLine="0"/>
        <w:rPr>
          <w:rFonts w:ascii="Times New Roman" w:hAnsi="Times New Roman" w:cs="Times New Roman"/>
          <w:sz w:val="28"/>
          <w:szCs w:val="28"/>
          <w:lang w:val="ru-RU"/>
        </w:rPr>
      </w:pPr>
    </w:p>
    <w:p w:rsidR="00EA142A" w:rsidRPr="009E6D19" w:rsidRDefault="00A241FA" w:rsidP="00573CC4">
      <w:pPr>
        <w:ind w:right="15" w:firstLine="33"/>
        <w:rPr>
          <w:rFonts w:ascii="Times New Roman" w:hAnsi="Times New Roman" w:cs="Times New Roman"/>
          <w:b/>
          <w:sz w:val="28"/>
          <w:szCs w:val="28"/>
          <w:lang w:val="ru-RU"/>
        </w:rPr>
      </w:pPr>
      <w:r w:rsidRPr="009E6D19">
        <w:rPr>
          <w:rFonts w:ascii="Times New Roman" w:hAnsi="Times New Roman" w:cs="Times New Roman"/>
          <w:b/>
          <w:noProof/>
          <w:sz w:val="28"/>
          <w:szCs w:val="28"/>
        </w:rPr>
        <w:drawing>
          <wp:inline distT="0" distB="0" distL="0" distR="0" wp14:anchorId="6CEBF8A2" wp14:editId="1E67BA27">
            <wp:extent cx="6299200" cy="4102100"/>
            <wp:effectExtent l="0" t="0" r="6350" b="1270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142A" w:rsidRPr="009E6D19" w:rsidRDefault="00EA142A" w:rsidP="00261EC2">
      <w:pPr>
        <w:rPr>
          <w:rFonts w:ascii="Times New Roman" w:hAnsi="Times New Roman" w:cs="Times New Roman"/>
          <w:sz w:val="28"/>
          <w:szCs w:val="28"/>
          <w:lang w:val="ru-RU"/>
        </w:rPr>
      </w:pPr>
    </w:p>
    <w:p w:rsidR="00EA142A" w:rsidRPr="009E6D19" w:rsidRDefault="00A2305E" w:rsidP="0066721F">
      <w:pPr>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6149D278" wp14:editId="7572B998">
            <wp:extent cx="6267450" cy="44958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142A" w:rsidRPr="009E6D19" w:rsidRDefault="00EA142A" w:rsidP="00261EC2">
      <w:pPr>
        <w:rPr>
          <w:rFonts w:ascii="Times New Roman" w:hAnsi="Times New Roman" w:cs="Times New Roman"/>
          <w:sz w:val="28"/>
          <w:szCs w:val="28"/>
          <w:lang w:val="ru-RU"/>
        </w:rPr>
      </w:pPr>
    </w:p>
    <w:p w:rsidR="008077FA" w:rsidRPr="009E6D19" w:rsidRDefault="00A2305E" w:rsidP="0066721F">
      <w:pPr>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5AF0A7D7" wp14:editId="585A0C2C">
            <wp:extent cx="6267450" cy="44196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5499" w:rsidRPr="009E6D19" w:rsidRDefault="00E45499" w:rsidP="0066721F">
      <w:pPr>
        <w:ind w:firstLine="33"/>
        <w:rPr>
          <w:rFonts w:ascii="Times New Roman" w:hAnsi="Times New Roman" w:cs="Times New Roman"/>
          <w:sz w:val="28"/>
          <w:szCs w:val="28"/>
          <w:lang w:val="ru-RU"/>
        </w:rPr>
      </w:pPr>
    </w:p>
    <w:p w:rsidR="00E45499" w:rsidRDefault="00E45499" w:rsidP="0066721F">
      <w:pPr>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359376D7" wp14:editId="7542EE38">
            <wp:extent cx="6187440" cy="4236720"/>
            <wp:effectExtent l="0" t="0" r="3810" b="114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0706" w:rsidRDefault="00B90706" w:rsidP="0066721F">
      <w:pPr>
        <w:ind w:firstLine="33"/>
        <w:rPr>
          <w:rFonts w:ascii="Times New Roman" w:hAnsi="Times New Roman" w:cs="Times New Roman"/>
          <w:sz w:val="28"/>
          <w:szCs w:val="28"/>
          <w:lang w:val="ru-RU"/>
        </w:rPr>
      </w:pPr>
      <w:r w:rsidRPr="00A2305E">
        <w:rPr>
          <w:rFonts w:ascii="Times New Roman" w:hAnsi="Times New Roman" w:cs="Times New Roman"/>
          <w:noProof/>
          <w:sz w:val="28"/>
          <w:szCs w:val="28"/>
        </w:rPr>
        <w:lastRenderedPageBreak/>
        <w:drawing>
          <wp:inline distT="0" distB="0" distL="0" distR="0" wp14:anchorId="10A87A8E" wp14:editId="2A724BCA">
            <wp:extent cx="6120765" cy="4316095"/>
            <wp:effectExtent l="0" t="0" r="13335"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0706" w:rsidRDefault="00B90706" w:rsidP="0066721F">
      <w:pPr>
        <w:ind w:firstLine="33"/>
        <w:rPr>
          <w:rFonts w:ascii="Times New Roman" w:hAnsi="Times New Roman" w:cs="Times New Roman"/>
          <w:sz w:val="28"/>
          <w:szCs w:val="28"/>
          <w:lang w:val="ru-RU"/>
        </w:rPr>
      </w:pPr>
      <w:r w:rsidRPr="00A2305E">
        <w:rPr>
          <w:rFonts w:ascii="Times New Roman" w:hAnsi="Times New Roman" w:cs="Times New Roman"/>
          <w:noProof/>
          <w:sz w:val="28"/>
          <w:szCs w:val="28"/>
        </w:rPr>
        <w:drawing>
          <wp:inline distT="0" distB="0" distL="0" distR="0" wp14:anchorId="3BDA9B69" wp14:editId="4C88E32F">
            <wp:extent cx="6120765" cy="4316095"/>
            <wp:effectExtent l="0" t="0" r="13335" b="82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0706" w:rsidRDefault="00B90706" w:rsidP="0066721F">
      <w:pPr>
        <w:ind w:firstLine="33"/>
        <w:rPr>
          <w:rFonts w:ascii="Times New Roman" w:hAnsi="Times New Roman" w:cs="Times New Roman"/>
          <w:sz w:val="28"/>
          <w:szCs w:val="28"/>
          <w:lang w:val="ru-RU"/>
        </w:rPr>
      </w:pPr>
    </w:p>
    <w:p w:rsidR="00B90706" w:rsidRDefault="00B90706" w:rsidP="0066721F">
      <w:pPr>
        <w:ind w:firstLine="33"/>
        <w:rPr>
          <w:rFonts w:ascii="Times New Roman" w:hAnsi="Times New Roman" w:cs="Times New Roman"/>
          <w:sz w:val="28"/>
          <w:szCs w:val="28"/>
          <w:lang w:val="ru-RU"/>
        </w:rPr>
      </w:pPr>
    </w:p>
    <w:p w:rsidR="00B90706" w:rsidRDefault="00B90706" w:rsidP="00B90706">
      <w:pPr>
        <w:ind w:firstLine="33"/>
        <w:rPr>
          <w:rFonts w:ascii="Times New Roman" w:hAnsi="Times New Roman" w:cs="Times New Roman"/>
          <w:sz w:val="28"/>
          <w:szCs w:val="28"/>
          <w:lang w:val="ru-RU"/>
        </w:rPr>
      </w:pPr>
      <w:r w:rsidRPr="002F2B8A">
        <w:rPr>
          <w:rFonts w:ascii="Times New Roman" w:hAnsi="Times New Roman" w:cs="Times New Roman"/>
          <w:b/>
          <w:noProof/>
          <w:color w:val="404040"/>
          <w:sz w:val="44"/>
        </w:rPr>
        <w:lastRenderedPageBreak/>
        <w:drawing>
          <wp:inline distT="0" distB="0" distL="0" distR="0" wp14:anchorId="14654029" wp14:editId="0B5B2AA8">
            <wp:extent cx="6120765" cy="3535045"/>
            <wp:effectExtent l="0" t="0" r="13335" b="825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77FA" w:rsidRPr="009E6D19" w:rsidRDefault="00B90706" w:rsidP="00B90706">
      <w:pPr>
        <w:ind w:firstLine="33"/>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7A10E1F" wp14:editId="78A7BF35">
            <wp:extent cx="5992837" cy="5458265"/>
            <wp:effectExtent l="0" t="0" r="825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41"/>
        <w:tblW w:w="10663" w:type="dxa"/>
        <w:tblInd w:w="-856"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250"/>
        <w:gridCol w:w="1009"/>
        <w:gridCol w:w="1009"/>
        <w:gridCol w:w="1009"/>
        <w:gridCol w:w="1009"/>
        <w:gridCol w:w="1009"/>
        <w:gridCol w:w="1009"/>
        <w:gridCol w:w="1359"/>
      </w:tblGrid>
      <w:tr w:rsidR="00B74C17" w:rsidRPr="009E6D19" w:rsidTr="00780505">
        <w:trPr>
          <w:cnfStyle w:val="100000000000" w:firstRow="1" w:lastRow="0"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3250" w:type="dxa"/>
            <w:tcBorders>
              <w:top w:val="none" w:sz="0" w:space="0" w:color="auto"/>
              <w:left w:val="none" w:sz="0" w:space="0" w:color="auto"/>
              <w:bottom w:val="none" w:sz="0" w:space="0" w:color="auto"/>
              <w:right w:val="none" w:sz="0" w:space="0" w:color="auto"/>
            </w:tcBorders>
            <w:vAlign w:val="center"/>
          </w:tcPr>
          <w:p w:rsidR="00B74C17" w:rsidRPr="009E6D19" w:rsidRDefault="00B74C17" w:rsidP="00A82512">
            <w:pPr>
              <w:ind w:left="0" w:firstLine="0"/>
              <w:jc w:val="center"/>
              <w:rPr>
                <w:rFonts w:ascii="Times New Roman" w:hAnsi="Times New Roman" w:cs="Times New Roman"/>
                <w:sz w:val="32"/>
                <w:szCs w:val="36"/>
              </w:rPr>
            </w:pPr>
          </w:p>
        </w:tc>
        <w:tc>
          <w:tcPr>
            <w:tcW w:w="1009" w:type="dxa"/>
            <w:tcBorders>
              <w:top w:val="none" w:sz="0" w:space="0" w:color="auto"/>
              <w:left w:val="none" w:sz="0" w:space="0" w:color="auto"/>
              <w:bottom w:val="none" w:sz="0" w:space="0" w:color="auto"/>
              <w:right w:val="none" w:sz="0" w:space="0" w:color="auto"/>
            </w:tcBorders>
            <w:vAlign w:val="center"/>
          </w:tcPr>
          <w:p w:rsidR="00B74C17" w:rsidRPr="009E6D19" w:rsidRDefault="00B74C17" w:rsidP="00A8251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2015</w:t>
            </w:r>
          </w:p>
        </w:tc>
        <w:tc>
          <w:tcPr>
            <w:tcW w:w="1009" w:type="dxa"/>
            <w:tcBorders>
              <w:top w:val="none" w:sz="0" w:space="0" w:color="auto"/>
              <w:left w:val="none" w:sz="0" w:space="0" w:color="auto"/>
              <w:bottom w:val="none" w:sz="0" w:space="0" w:color="auto"/>
              <w:right w:val="none" w:sz="0" w:space="0" w:color="auto"/>
            </w:tcBorders>
            <w:vAlign w:val="center"/>
          </w:tcPr>
          <w:p w:rsidR="00B74C17" w:rsidRPr="009E6D19" w:rsidRDefault="00B74C17" w:rsidP="00A8251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2016</w:t>
            </w:r>
          </w:p>
        </w:tc>
        <w:tc>
          <w:tcPr>
            <w:tcW w:w="1009" w:type="dxa"/>
            <w:tcBorders>
              <w:top w:val="none" w:sz="0" w:space="0" w:color="auto"/>
              <w:left w:val="none" w:sz="0" w:space="0" w:color="auto"/>
              <w:bottom w:val="none" w:sz="0" w:space="0" w:color="auto"/>
              <w:right w:val="none" w:sz="0" w:space="0" w:color="auto"/>
            </w:tcBorders>
            <w:vAlign w:val="center"/>
          </w:tcPr>
          <w:p w:rsidR="00B74C17" w:rsidRPr="009E6D19" w:rsidRDefault="00B74C17" w:rsidP="00A8251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2017</w:t>
            </w:r>
          </w:p>
        </w:tc>
        <w:tc>
          <w:tcPr>
            <w:tcW w:w="1009" w:type="dxa"/>
            <w:tcBorders>
              <w:top w:val="none" w:sz="0" w:space="0" w:color="auto"/>
              <w:left w:val="none" w:sz="0" w:space="0" w:color="auto"/>
              <w:bottom w:val="none" w:sz="0" w:space="0" w:color="auto"/>
              <w:right w:val="none" w:sz="0" w:space="0" w:color="auto"/>
            </w:tcBorders>
            <w:vAlign w:val="center"/>
          </w:tcPr>
          <w:p w:rsidR="00B74C17" w:rsidRPr="009E6D19" w:rsidRDefault="00B74C17" w:rsidP="00A8251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2018</w:t>
            </w:r>
          </w:p>
        </w:tc>
        <w:tc>
          <w:tcPr>
            <w:tcW w:w="1009" w:type="dxa"/>
            <w:tcBorders>
              <w:top w:val="none" w:sz="0" w:space="0" w:color="auto"/>
              <w:left w:val="none" w:sz="0" w:space="0" w:color="auto"/>
              <w:bottom w:val="none" w:sz="0" w:space="0" w:color="auto"/>
              <w:right w:val="none" w:sz="0" w:space="0" w:color="auto"/>
            </w:tcBorders>
            <w:vAlign w:val="center"/>
          </w:tcPr>
          <w:p w:rsidR="00B74C17" w:rsidRPr="009E6D19" w:rsidRDefault="00B74C17" w:rsidP="00A8251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2019</w:t>
            </w:r>
          </w:p>
        </w:tc>
        <w:tc>
          <w:tcPr>
            <w:tcW w:w="1009" w:type="dxa"/>
            <w:tcBorders>
              <w:top w:val="none" w:sz="0" w:space="0" w:color="auto"/>
              <w:left w:val="none" w:sz="0" w:space="0" w:color="auto"/>
              <w:bottom w:val="none" w:sz="0" w:space="0" w:color="auto"/>
              <w:right w:val="none" w:sz="0" w:space="0" w:color="auto"/>
            </w:tcBorders>
            <w:vAlign w:val="center"/>
          </w:tcPr>
          <w:p w:rsidR="00B74C17" w:rsidRPr="009E6D19" w:rsidRDefault="00A01BB9" w:rsidP="00A8251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2020</w:t>
            </w:r>
          </w:p>
        </w:tc>
        <w:tc>
          <w:tcPr>
            <w:tcW w:w="1359" w:type="dxa"/>
            <w:tcBorders>
              <w:top w:val="none" w:sz="0" w:space="0" w:color="auto"/>
              <w:left w:val="none" w:sz="0" w:space="0" w:color="auto"/>
              <w:bottom w:val="none" w:sz="0" w:space="0" w:color="auto"/>
              <w:right w:val="none" w:sz="0" w:space="0" w:color="auto"/>
            </w:tcBorders>
            <w:vAlign w:val="center"/>
          </w:tcPr>
          <w:p w:rsidR="00B74C17" w:rsidRPr="009E6D19" w:rsidRDefault="00780505" w:rsidP="00A82512">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Total</w:t>
            </w:r>
          </w:p>
        </w:tc>
      </w:tr>
      <w:tr w:rsidR="002A16B3" w:rsidRPr="009E6D19" w:rsidTr="00780505">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right="158"/>
              <w:jc w:val="center"/>
              <w:rPr>
                <w:rFonts w:eastAsia="Times New Roman"/>
                <w:sz w:val="36"/>
                <w:szCs w:val="36"/>
              </w:rPr>
            </w:pPr>
            <w:proofErr w:type="spellStart"/>
            <w:r w:rsidRPr="009E6D19">
              <w:rPr>
                <w:rFonts w:eastAsia="Calibri"/>
                <w:bCs w:val="0"/>
                <w:color w:val="000000"/>
                <w:kern w:val="24"/>
                <w:sz w:val="32"/>
                <w:szCs w:val="32"/>
              </w:rPr>
              <w:t>Oncology</w:t>
            </w:r>
            <w:proofErr w:type="spellEnd"/>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28</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30</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33</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46</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42</w:t>
            </w:r>
          </w:p>
        </w:tc>
        <w:tc>
          <w:tcPr>
            <w:tcW w:w="1009" w:type="dxa"/>
            <w:vAlign w:val="center"/>
          </w:tcPr>
          <w:p w:rsidR="002A16B3" w:rsidRPr="00AE0AB7"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Pr>
                <w:rFonts w:ascii="Times New Roman" w:hAnsi="Times New Roman" w:cs="Times New Roman"/>
                <w:sz w:val="32"/>
                <w:szCs w:val="36"/>
                <w:lang w:val="ru-RU"/>
              </w:rPr>
              <w:t>56</w:t>
            </w:r>
          </w:p>
        </w:tc>
        <w:tc>
          <w:tcPr>
            <w:tcW w:w="1359" w:type="dxa"/>
            <w:vAlign w:val="center"/>
          </w:tcPr>
          <w:p w:rsidR="002A16B3" w:rsidRPr="00AB2368" w:rsidRDefault="002A16B3" w:rsidP="002A16B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32"/>
              </w:rPr>
            </w:pPr>
            <w:r w:rsidRPr="00AB2368">
              <w:rPr>
                <w:rFonts w:ascii="Times New Roman" w:hAnsi="Times New Roman" w:cs="Times New Roman"/>
                <w:b/>
                <w:szCs w:val="32"/>
              </w:rPr>
              <w:t>235</w:t>
            </w:r>
          </w:p>
        </w:tc>
      </w:tr>
      <w:tr w:rsidR="002A16B3" w:rsidRPr="009E6D19" w:rsidTr="00780505">
        <w:trPr>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left="101" w:right="158" w:firstLine="29"/>
              <w:jc w:val="center"/>
              <w:rPr>
                <w:sz w:val="36"/>
                <w:szCs w:val="36"/>
              </w:rPr>
            </w:pPr>
            <w:proofErr w:type="spellStart"/>
            <w:r w:rsidRPr="009E6D19">
              <w:rPr>
                <w:rFonts w:eastAsia="Calibri"/>
                <w:bCs w:val="0"/>
                <w:color w:val="000000"/>
                <w:kern w:val="24"/>
                <w:sz w:val="32"/>
                <w:szCs w:val="32"/>
              </w:rPr>
              <w:t>Psychiatry</w:t>
            </w:r>
            <w:proofErr w:type="spellEnd"/>
            <w:r w:rsidRPr="009E6D19">
              <w:rPr>
                <w:rFonts w:eastAsia="Calibri"/>
                <w:bCs w:val="0"/>
                <w:color w:val="000000"/>
                <w:kern w:val="24"/>
                <w:sz w:val="32"/>
                <w:szCs w:val="32"/>
              </w:rPr>
              <w:t xml:space="preserve"> </w:t>
            </w:r>
            <w:proofErr w:type="spellStart"/>
            <w:r w:rsidRPr="009E6D19">
              <w:rPr>
                <w:rFonts w:eastAsia="Calibri"/>
                <w:bCs w:val="0"/>
                <w:color w:val="000000"/>
                <w:kern w:val="24"/>
                <w:sz w:val="32"/>
                <w:szCs w:val="32"/>
              </w:rPr>
              <w:t>and</w:t>
            </w:r>
            <w:proofErr w:type="spellEnd"/>
            <w:r w:rsidRPr="009E6D19">
              <w:rPr>
                <w:rFonts w:eastAsia="Calibri"/>
                <w:bCs w:val="0"/>
                <w:color w:val="000000"/>
                <w:kern w:val="24"/>
                <w:sz w:val="32"/>
                <w:szCs w:val="32"/>
              </w:rPr>
              <w:t xml:space="preserve"> </w:t>
            </w:r>
            <w:proofErr w:type="spellStart"/>
            <w:r w:rsidRPr="009E6D19">
              <w:rPr>
                <w:rFonts w:eastAsia="Calibri"/>
                <w:bCs w:val="0"/>
                <w:color w:val="000000"/>
                <w:kern w:val="24"/>
                <w:sz w:val="32"/>
                <w:szCs w:val="32"/>
              </w:rPr>
              <w:t>neurology</w:t>
            </w:r>
            <w:proofErr w:type="spellEnd"/>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22</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26</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29</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27</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33</w:t>
            </w:r>
          </w:p>
        </w:tc>
        <w:tc>
          <w:tcPr>
            <w:tcW w:w="1009" w:type="dxa"/>
            <w:vAlign w:val="center"/>
          </w:tcPr>
          <w:p w:rsidR="002A16B3" w:rsidRPr="00AE0AB7"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Pr>
                <w:rFonts w:ascii="Times New Roman" w:hAnsi="Times New Roman" w:cs="Times New Roman"/>
                <w:sz w:val="32"/>
                <w:szCs w:val="36"/>
                <w:lang w:val="ru-RU"/>
              </w:rPr>
              <w:t>37</w:t>
            </w:r>
          </w:p>
        </w:tc>
        <w:tc>
          <w:tcPr>
            <w:tcW w:w="1359" w:type="dxa"/>
            <w:vAlign w:val="center"/>
          </w:tcPr>
          <w:p w:rsidR="002A16B3" w:rsidRPr="00AB2368"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32"/>
              </w:rPr>
            </w:pPr>
            <w:r w:rsidRPr="00AB2368">
              <w:rPr>
                <w:rFonts w:ascii="Times New Roman" w:hAnsi="Times New Roman" w:cs="Times New Roman"/>
                <w:b/>
                <w:szCs w:val="32"/>
              </w:rPr>
              <w:t>174</w:t>
            </w:r>
          </w:p>
        </w:tc>
      </w:tr>
      <w:tr w:rsidR="002A16B3" w:rsidRPr="009E6D19" w:rsidTr="00780505">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left="101" w:right="158" w:firstLine="29"/>
              <w:jc w:val="center"/>
              <w:rPr>
                <w:sz w:val="36"/>
                <w:szCs w:val="36"/>
              </w:rPr>
            </w:pPr>
            <w:proofErr w:type="spellStart"/>
            <w:r w:rsidRPr="009E6D19">
              <w:rPr>
                <w:rFonts w:eastAsia="Calibri"/>
                <w:bCs w:val="0"/>
                <w:color w:val="000000"/>
                <w:kern w:val="24"/>
                <w:sz w:val="32"/>
                <w:szCs w:val="32"/>
              </w:rPr>
              <w:t>Gastroenterology</w:t>
            </w:r>
            <w:proofErr w:type="spellEnd"/>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24</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16</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26</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29</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27</w:t>
            </w:r>
          </w:p>
        </w:tc>
        <w:tc>
          <w:tcPr>
            <w:tcW w:w="1009" w:type="dxa"/>
            <w:vAlign w:val="center"/>
          </w:tcPr>
          <w:p w:rsidR="002A16B3" w:rsidRPr="00AE0AB7"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Pr>
                <w:rFonts w:ascii="Times New Roman" w:hAnsi="Times New Roman" w:cs="Times New Roman"/>
                <w:sz w:val="32"/>
                <w:szCs w:val="36"/>
                <w:lang w:val="ru-RU"/>
              </w:rPr>
              <w:t>18</w:t>
            </w:r>
          </w:p>
        </w:tc>
        <w:tc>
          <w:tcPr>
            <w:tcW w:w="1359" w:type="dxa"/>
            <w:vAlign w:val="center"/>
          </w:tcPr>
          <w:p w:rsidR="002A16B3" w:rsidRPr="00AB2368"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32"/>
              </w:rPr>
            </w:pPr>
            <w:r w:rsidRPr="00AB2368">
              <w:rPr>
                <w:rFonts w:ascii="Times New Roman" w:hAnsi="Times New Roman" w:cs="Times New Roman"/>
                <w:b/>
                <w:szCs w:val="32"/>
              </w:rPr>
              <w:t>140</w:t>
            </w:r>
          </w:p>
        </w:tc>
      </w:tr>
      <w:tr w:rsidR="002A16B3" w:rsidRPr="009E6D19" w:rsidTr="00780505">
        <w:trPr>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right="158"/>
              <w:jc w:val="center"/>
              <w:rPr>
                <w:sz w:val="36"/>
                <w:szCs w:val="36"/>
              </w:rPr>
            </w:pPr>
            <w:proofErr w:type="spellStart"/>
            <w:r w:rsidRPr="009E6D19">
              <w:rPr>
                <w:rFonts w:eastAsia="Calibri"/>
                <w:bCs w:val="0"/>
                <w:color w:val="000000"/>
                <w:kern w:val="24"/>
                <w:sz w:val="32"/>
                <w:szCs w:val="32"/>
              </w:rPr>
              <w:t>Rheumatology</w:t>
            </w:r>
            <w:proofErr w:type="spellEnd"/>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16</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14</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23</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9</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15</w:t>
            </w:r>
          </w:p>
        </w:tc>
        <w:tc>
          <w:tcPr>
            <w:tcW w:w="1009" w:type="dxa"/>
            <w:vAlign w:val="center"/>
          </w:tcPr>
          <w:p w:rsidR="002A16B3" w:rsidRPr="00AE0AB7"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Pr>
                <w:rFonts w:ascii="Times New Roman" w:hAnsi="Times New Roman" w:cs="Times New Roman"/>
                <w:sz w:val="32"/>
                <w:szCs w:val="36"/>
                <w:lang w:val="ru-RU"/>
              </w:rPr>
              <w:t>10</w:t>
            </w:r>
          </w:p>
        </w:tc>
        <w:tc>
          <w:tcPr>
            <w:tcW w:w="1359" w:type="dxa"/>
            <w:vAlign w:val="center"/>
          </w:tcPr>
          <w:p w:rsidR="002A16B3" w:rsidRPr="00AB2368"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32"/>
              </w:rPr>
            </w:pPr>
            <w:r w:rsidRPr="00AB2368">
              <w:rPr>
                <w:rFonts w:ascii="Times New Roman" w:hAnsi="Times New Roman" w:cs="Times New Roman"/>
                <w:b/>
                <w:szCs w:val="32"/>
              </w:rPr>
              <w:t>87</w:t>
            </w:r>
          </w:p>
        </w:tc>
      </w:tr>
      <w:tr w:rsidR="002A16B3" w:rsidRPr="009E6D19" w:rsidTr="00780505">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left="101" w:right="158" w:hanging="101"/>
              <w:jc w:val="center"/>
              <w:rPr>
                <w:sz w:val="36"/>
                <w:szCs w:val="36"/>
              </w:rPr>
            </w:pPr>
            <w:proofErr w:type="spellStart"/>
            <w:r w:rsidRPr="009E6D19">
              <w:rPr>
                <w:rFonts w:eastAsia="Calibri"/>
                <w:bCs w:val="0"/>
                <w:color w:val="000000"/>
                <w:kern w:val="24"/>
                <w:sz w:val="32"/>
                <w:szCs w:val="32"/>
              </w:rPr>
              <w:t>Pulmonology</w:t>
            </w:r>
            <w:proofErr w:type="spellEnd"/>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18</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14</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7</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16</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10</w:t>
            </w:r>
          </w:p>
        </w:tc>
        <w:tc>
          <w:tcPr>
            <w:tcW w:w="1009" w:type="dxa"/>
            <w:vAlign w:val="center"/>
          </w:tcPr>
          <w:p w:rsidR="002A16B3" w:rsidRPr="00AE0AB7"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Pr>
                <w:rFonts w:ascii="Times New Roman" w:hAnsi="Times New Roman" w:cs="Times New Roman"/>
                <w:sz w:val="32"/>
                <w:szCs w:val="36"/>
                <w:lang w:val="ru-RU"/>
              </w:rPr>
              <w:t>9</w:t>
            </w:r>
          </w:p>
        </w:tc>
        <w:tc>
          <w:tcPr>
            <w:tcW w:w="1359" w:type="dxa"/>
            <w:vAlign w:val="center"/>
          </w:tcPr>
          <w:p w:rsidR="002A16B3" w:rsidRPr="00AB2368"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32"/>
              </w:rPr>
            </w:pPr>
            <w:r w:rsidRPr="00AB2368">
              <w:rPr>
                <w:rFonts w:ascii="Times New Roman" w:hAnsi="Times New Roman" w:cs="Times New Roman"/>
                <w:b/>
                <w:szCs w:val="32"/>
              </w:rPr>
              <w:t>74</w:t>
            </w:r>
          </w:p>
        </w:tc>
      </w:tr>
      <w:tr w:rsidR="002A16B3" w:rsidRPr="009E6D19" w:rsidTr="00780505">
        <w:trPr>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right="158"/>
              <w:jc w:val="center"/>
              <w:rPr>
                <w:sz w:val="36"/>
                <w:szCs w:val="36"/>
              </w:rPr>
            </w:pPr>
            <w:proofErr w:type="spellStart"/>
            <w:r w:rsidRPr="009E6D19">
              <w:rPr>
                <w:rFonts w:eastAsia="Calibri"/>
                <w:bCs w:val="0"/>
                <w:color w:val="000000"/>
                <w:kern w:val="24"/>
                <w:sz w:val="32"/>
                <w:szCs w:val="32"/>
              </w:rPr>
              <w:t>Endocrinology</w:t>
            </w:r>
            <w:proofErr w:type="spellEnd"/>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9</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6</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10</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9</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12</w:t>
            </w:r>
          </w:p>
        </w:tc>
        <w:tc>
          <w:tcPr>
            <w:tcW w:w="1009" w:type="dxa"/>
            <w:vAlign w:val="center"/>
          </w:tcPr>
          <w:p w:rsidR="002A16B3" w:rsidRPr="00AE0AB7"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lang w:val="ru-RU"/>
              </w:rPr>
            </w:pPr>
            <w:r>
              <w:rPr>
                <w:rFonts w:ascii="Times New Roman" w:hAnsi="Times New Roman" w:cs="Times New Roman"/>
                <w:sz w:val="32"/>
                <w:szCs w:val="36"/>
                <w:lang w:val="ru-RU"/>
              </w:rPr>
              <w:t>4</w:t>
            </w:r>
          </w:p>
        </w:tc>
        <w:tc>
          <w:tcPr>
            <w:tcW w:w="1359" w:type="dxa"/>
            <w:vAlign w:val="center"/>
          </w:tcPr>
          <w:p w:rsidR="002A16B3" w:rsidRPr="00AB2368"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32"/>
              </w:rPr>
            </w:pPr>
            <w:r w:rsidRPr="00AB2368">
              <w:rPr>
                <w:rFonts w:ascii="Times New Roman" w:hAnsi="Times New Roman" w:cs="Times New Roman"/>
                <w:b/>
                <w:szCs w:val="32"/>
              </w:rPr>
              <w:t>50</w:t>
            </w:r>
          </w:p>
        </w:tc>
      </w:tr>
      <w:tr w:rsidR="002A16B3" w:rsidRPr="009E6D19" w:rsidTr="00780505">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right="158"/>
              <w:jc w:val="center"/>
              <w:rPr>
                <w:sz w:val="36"/>
                <w:szCs w:val="36"/>
              </w:rPr>
            </w:pPr>
            <w:proofErr w:type="spellStart"/>
            <w:r w:rsidRPr="009E6D19">
              <w:rPr>
                <w:rFonts w:eastAsia="Calibri"/>
                <w:bCs w:val="0"/>
                <w:color w:val="000000"/>
                <w:kern w:val="24"/>
                <w:sz w:val="32"/>
                <w:szCs w:val="32"/>
              </w:rPr>
              <w:t>Cardiology</w:t>
            </w:r>
            <w:proofErr w:type="spellEnd"/>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4</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6</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14</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8</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sidRPr="009E6D19">
              <w:rPr>
                <w:rFonts w:ascii="Times New Roman" w:hAnsi="Times New Roman" w:cs="Times New Roman"/>
                <w:sz w:val="32"/>
                <w:szCs w:val="36"/>
                <w:lang w:val="ru-RU"/>
              </w:rPr>
              <w:t>14</w:t>
            </w:r>
          </w:p>
        </w:tc>
        <w:tc>
          <w:tcPr>
            <w:tcW w:w="1009" w:type="dxa"/>
            <w:vAlign w:val="center"/>
          </w:tcPr>
          <w:p w:rsidR="002A16B3" w:rsidRPr="00AE0AB7"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lang w:val="ru-RU"/>
              </w:rPr>
            </w:pPr>
            <w:r>
              <w:rPr>
                <w:rFonts w:ascii="Times New Roman" w:hAnsi="Times New Roman" w:cs="Times New Roman"/>
                <w:sz w:val="32"/>
                <w:szCs w:val="36"/>
                <w:lang w:val="ru-RU"/>
              </w:rPr>
              <w:t>10</w:t>
            </w:r>
          </w:p>
        </w:tc>
        <w:tc>
          <w:tcPr>
            <w:tcW w:w="1359" w:type="dxa"/>
            <w:vAlign w:val="center"/>
          </w:tcPr>
          <w:p w:rsidR="002A16B3" w:rsidRPr="00AB2368"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32"/>
              </w:rPr>
            </w:pPr>
            <w:r w:rsidRPr="00AB2368">
              <w:rPr>
                <w:rFonts w:ascii="Times New Roman" w:hAnsi="Times New Roman" w:cs="Times New Roman"/>
                <w:b/>
                <w:szCs w:val="32"/>
              </w:rPr>
              <w:t>56</w:t>
            </w:r>
          </w:p>
        </w:tc>
      </w:tr>
      <w:tr w:rsidR="002A16B3" w:rsidRPr="009E6D19" w:rsidTr="00780505">
        <w:trPr>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left="14" w:right="158" w:hanging="14"/>
              <w:jc w:val="center"/>
              <w:rPr>
                <w:sz w:val="36"/>
                <w:szCs w:val="36"/>
              </w:rPr>
            </w:pPr>
            <w:proofErr w:type="spellStart"/>
            <w:r w:rsidRPr="009E6D19">
              <w:rPr>
                <w:rFonts w:eastAsia="Calibri"/>
                <w:bCs w:val="0"/>
                <w:color w:val="000000"/>
                <w:kern w:val="24"/>
                <w:sz w:val="32"/>
                <w:szCs w:val="32"/>
              </w:rPr>
              <w:t>Hematology</w:t>
            </w:r>
            <w:proofErr w:type="spellEnd"/>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6</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5</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10</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8</w:t>
            </w:r>
          </w:p>
        </w:tc>
        <w:tc>
          <w:tcPr>
            <w:tcW w:w="1009" w:type="dxa"/>
            <w:vAlign w:val="center"/>
          </w:tcPr>
          <w:p w:rsidR="002A16B3" w:rsidRPr="009E6D19"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15</w:t>
            </w:r>
          </w:p>
        </w:tc>
        <w:tc>
          <w:tcPr>
            <w:tcW w:w="1009" w:type="dxa"/>
            <w:vAlign w:val="center"/>
          </w:tcPr>
          <w:p w:rsidR="002A16B3" w:rsidRPr="00AE0AB7"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6"/>
              </w:rPr>
            </w:pPr>
            <w:r>
              <w:rPr>
                <w:rFonts w:ascii="Times New Roman" w:hAnsi="Times New Roman" w:cs="Times New Roman"/>
                <w:sz w:val="32"/>
                <w:szCs w:val="36"/>
              </w:rPr>
              <w:t>18</w:t>
            </w:r>
          </w:p>
        </w:tc>
        <w:tc>
          <w:tcPr>
            <w:tcW w:w="1359" w:type="dxa"/>
            <w:vAlign w:val="center"/>
          </w:tcPr>
          <w:p w:rsidR="002A16B3" w:rsidRPr="00AB2368" w:rsidRDefault="002A16B3" w:rsidP="002A16B3">
            <w:pPr>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32"/>
              </w:rPr>
            </w:pPr>
            <w:r w:rsidRPr="00AB2368">
              <w:rPr>
                <w:rFonts w:ascii="Times New Roman" w:hAnsi="Times New Roman" w:cs="Times New Roman"/>
                <w:b/>
                <w:szCs w:val="32"/>
              </w:rPr>
              <w:t>62</w:t>
            </w:r>
          </w:p>
        </w:tc>
      </w:tr>
      <w:tr w:rsidR="002A16B3" w:rsidRPr="009E6D19" w:rsidTr="00780505">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3250" w:type="dxa"/>
            <w:vAlign w:val="center"/>
          </w:tcPr>
          <w:p w:rsidR="002A16B3" w:rsidRPr="009E6D19" w:rsidRDefault="002A16B3" w:rsidP="002A16B3">
            <w:pPr>
              <w:pStyle w:val="a3"/>
              <w:spacing w:before="0" w:beforeAutospacing="0" w:after="0" w:afterAutospacing="0" w:line="256" w:lineRule="auto"/>
              <w:ind w:right="158" w:firstLine="29"/>
              <w:jc w:val="center"/>
              <w:rPr>
                <w:sz w:val="36"/>
                <w:szCs w:val="36"/>
              </w:rPr>
            </w:pPr>
            <w:proofErr w:type="spellStart"/>
            <w:r w:rsidRPr="009E6D19">
              <w:rPr>
                <w:rFonts w:eastAsia="Calibri"/>
                <w:bCs w:val="0"/>
                <w:color w:val="000000"/>
                <w:kern w:val="24"/>
                <w:sz w:val="32"/>
                <w:szCs w:val="32"/>
              </w:rPr>
              <w:t>Infectious</w:t>
            </w:r>
            <w:proofErr w:type="spellEnd"/>
            <w:r w:rsidRPr="009E6D19">
              <w:rPr>
                <w:rFonts w:eastAsia="Calibri"/>
                <w:bCs w:val="0"/>
                <w:color w:val="000000"/>
                <w:kern w:val="24"/>
                <w:sz w:val="32"/>
                <w:szCs w:val="32"/>
              </w:rPr>
              <w:t xml:space="preserve"> </w:t>
            </w:r>
            <w:proofErr w:type="spellStart"/>
            <w:r w:rsidRPr="009E6D19">
              <w:rPr>
                <w:rFonts w:eastAsia="Calibri"/>
                <w:bCs w:val="0"/>
                <w:color w:val="000000"/>
                <w:kern w:val="24"/>
                <w:sz w:val="32"/>
                <w:szCs w:val="32"/>
              </w:rPr>
              <w:t>diseases</w:t>
            </w:r>
            <w:proofErr w:type="spellEnd"/>
            <w:r w:rsidRPr="009E6D19">
              <w:rPr>
                <w:rFonts w:eastAsia="Calibri"/>
                <w:bCs w:val="0"/>
                <w:color w:val="000000"/>
                <w:kern w:val="24"/>
                <w:sz w:val="32"/>
                <w:szCs w:val="32"/>
              </w:rPr>
              <w:t xml:space="preserve"> /COVID-19</w:t>
            </w:r>
            <w:r w:rsidRPr="009E6D19">
              <w:rPr>
                <w:rFonts w:eastAsia="Calibri"/>
                <w:bCs w:val="0"/>
                <w:color w:val="000000"/>
                <w:kern w:val="24"/>
                <w:sz w:val="32"/>
                <w:szCs w:val="32"/>
                <w:lang w:val="ru-RU"/>
              </w:rPr>
              <w:t>*</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w:t>
            </w:r>
          </w:p>
        </w:tc>
        <w:tc>
          <w:tcPr>
            <w:tcW w:w="1009" w:type="dxa"/>
            <w:vAlign w:val="center"/>
          </w:tcPr>
          <w:p w:rsidR="002A16B3" w:rsidRPr="009E6D19"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rPr>
            </w:pPr>
            <w:r w:rsidRPr="009E6D19">
              <w:rPr>
                <w:rFonts w:ascii="Times New Roman" w:hAnsi="Times New Roman" w:cs="Times New Roman"/>
                <w:sz w:val="32"/>
                <w:szCs w:val="36"/>
              </w:rPr>
              <w:t>-</w:t>
            </w:r>
          </w:p>
        </w:tc>
        <w:tc>
          <w:tcPr>
            <w:tcW w:w="1009" w:type="dxa"/>
            <w:vAlign w:val="center"/>
          </w:tcPr>
          <w:p w:rsidR="002A16B3" w:rsidRPr="00AE0AB7"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6"/>
              </w:rPr>
            </w:pPr>
            <w:r>
              <w:rPr>
                <w:rFonts w:ascii="Times New Roman" w:hAnsi="Times New Roman" w:cs="Times New Roman"/>
                <w:sz w:val="32"/>
                <w:szCs w:val="36"/>
              </w:rPr>
              <w:t>16</w:t>
            </w:r>
          </w:p>
        </w:tc>
        <w:tc>
          <w:tcPr>
            <w:tcW w:w="1359" w:type="dxa"/>
            <w:vAlign w:val="center"/>
          </w:tcPr>
          <w:p w:rsidR="002A16B3" w:rsidRPr="00AB2368" w:rsidRDefault="002A16B3" w:rsidP="002A16B3">
            <w:pPr>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32"/>
                <w:lang w:val="uk-UA"/>
              </w:rPr>
            </w:pPr>
            <w:r w:rsidRPr="00AB2368">
              <w:rPr>
                <w:rFonts w:ascii="Times New Roman" w:hAnsi="Times New Roman" w:cs="Times New Roman"/>
                <w:b/>
                <w:szCs w:val="32"/>
                <w:lang w:val="uk-UA"/>
              </w:rPr>
              <w:t>16</w:t>
            </w:r>
          </w:p>
        </w:tc>
      </w:tr>
    </w:tbl>
    <w:p w:rsidR="00CE2F32" w:rsidRPr="009E6D19" w:rsidRDefault="0066721F" w:rsidP="002C3673">
      <w:pPr>
        <w:ind w:left="0" w:firstLine="0"/>
        <w:rPr>
          <w:rFonts w:ascii="Times New Roman" w:hAnsi="Times New Roman" w:cs="Times New Roman"/>
          <w:b/>
          <w:color w:val="404040"/>
          <w:sz w:val="40"/>
        </w:rPr>
      </w:pPr>
      <w:r w:rsidRPr="009E6D19">
        <w:rPr>
          <w:rFonts w:ascii="Times New Roman" w:hAnsi="Times New Roman" w:cs="Times New Roman"/>
          <w:b/>
          <w:noProof/>
          <w:color w:val="404040"/>
          <w:sz w:val="40"/>
        </w:rPr>
        <w:lastRenderedPageBreak/>
        <w:drawing>
          <wp:inline distT="0" distB="0" distL="0" distR="0" wp14:anchorId="439E607F" wp14:editId="33217B54">
            <wp:extent cx="6223000" cy="3594100"/>
            <wp:effectExtent l="0" t="0" r="635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2F32" w:rsidRPr="009E6D19" w:rsidRDefault="00CE2F32" w:rsidP="002C3673">
      <w:pPr>
        <w:ind w:left="0" w:firstLine="0"/>
        <w:rPr>
          <w:rFonts w:ascii="Times New Roman" w:hAnsi="Times New Roman" w:cs="Times New Roman"/>
          <w:b/>
          <w:color w:val="404040"/>
          <w:sz w:val="40"/>
        </w:rPr>
      </w:pPr>
    </w:p>
    <w:p w:rsidR="008077FA" w:rsidRPr="009E6D19" w:rsidRDefault="00144A2C" w:rsidP="002C3673">
      <w:pPr>
        <w:ind w:hanging="109"/>
        <w:rPr>
          <w:rFonts w:ascii="Times New Roman" w:hAnsi="Times New Roman" w:cs="Times New Roman"/>
          <w:b/>
          <w:color w:val="404040"/>
          <w:sz w:val="40"/>
        </w:rPr>
      </w:pPr>
      <w:r w:rsidRPr="009E6D19">
        <w:rPr>
          <w:rFonts w:ascii="Times New Roman" w:hAnsi="Times New Roman" w:cs="Times New Roman"/>
          <w:b/>
          <w:noProof/>
          <w:color w:val="404040"/>
          <w:sz w:val="40"/>
        </w:rPr>
        <w:drawing>
          <wp:inline distT="0" distB="0" distL="0" distR="0" wp14:anchorId="42A08F9B" wp14:editId="6156DF45">
            <wp:extent cx="6197600" cy="5029200"/>
            <wp:effectExtent l="0" t="0" r="1270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42397" w:rsidRPr="009E6D19" w:rsidRDefault="00A267B5" w:rsidP="00342397">
      <w:pPr>
        <w:ind w:left="142" w:firstLine="0"/>
        <w:rPr>
          <w:rFonts w:ascii="Times New Roman" w:hAnsi="Times New Roman" w:cs="Times New Roman"/>
          <w:b/>
          <w:color w:val="404040"/>
          <w:sz w:val="40"/>
        </w:rPr>
      </w:pPr>
      <w:r w:rsidRPr="009E6D19">
        <w:rPr>
          <w:rFonts w:ascii="Times New Roman" w:hAnsi="Times New Roman" w:cs="Times New Roman"/>
          <w:b/>
          <w:noProof/>
          <w:color w:val="404040"/>
          <w:sz w:val="40"/>
        </w:rPr>
        <w:lastRenderedPageBreak/>
        <w:drawing>
          <wp:inline distT="0" distB="0" distL="0" distR="0" wp14:anchorId="3CBD893E" wp14:editId="65BC5AED">
            <wp:extent cx="6235700" cy="471170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142A" w:rsidRPr="009E6D19" w:rsidRDefault="00A267B5" w:rsidP="00A267B5">
      <w:pPr>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0D4666ED" wp14:editId="4E3FC249">
            <wp:extent cx="6248400" cy="41529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48F1" w:rsidRPr="009E6D19" w:rsidRDefault="009148F1" w:rsidP="00A267B5">
      <w:pPr>
        <w:ind w:firstLine="33"/>
        <w:rPr>
          <w:rFonts w:ascii="Times New Roman" w:hAnsi="Times New Roman" w:cs="Times New Roman"/>
          <w:sz w:val="28"/>
          <w:szCs w:val="28"/>
          <w:lang w:val="ru-RU"/>
        </w:rPr>
      </w:pPr>
    </w:p>
    <w:p w:rsidR="00911A59" w:rsidRPr="009E6D19" w:rsidRDefault="009148F1" w:rsidP="004944BB">
      <w:pPr>
        <w:ind w:firstLine="33"/>
        <w:jc w:val="center"/>
        <w:rPr>
          <w:rFonts w:ascii="Times New Roman" w:hAnsi="Times New Roman" w:cs="Times New Roman"/>
          <w:sz w:val="28"/>
          <w:szCs w:val="28"/>
          <w:lang w:val="ru-RU"/>
        </w:rPr>
      </w:pPr>
      <w:r w:rsidRPr="009E6D19">
        <w:rPr>
          <w:rFonts w:ascii="Times New Roman" w:hAnsi="Times New Roman" w:cs="Times New Roman"/>
          <w:noProof/>
          <w:sz w:val="28"/>
          <w:szCs w:val="28"/>
        </w:rPr>
        <w:lastRenderedPageBreak/>
        <w:drawing>
          <wp:inline distT="0" distB="0" distL="0" distR="0" wp14:anchorId="28680CA4" wp14:editId="15528711">
            <wp:extent cx="6248400" cy="93726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roofErr w:type="spellStart"/>
      <w:r w:rsidR="00C23143" w:rsidRPr="009E6D19">
        <w:rPr>
          <w:rFonts w:ascii="Times New Roman" w:hAnsi="Times New Roman" w:cs="Times New Roman"/>
          <w:b/>
          <w:bCs/>
          <w:color w:val="000000" w:themeColor="text1"/>
          <w:kern w:val="24"/>
          <w:sz w:val="32"/>
          <w:szCs w:val="32"/>
          <w:lang w:val="uk-UA"/>
        </w:rPr>
        <w:lastRenderedPageBreak/>
        <w:t>Remarks</w:t>
      </w:r>
      <w:proofErr w:type="spellEnd"/>
      <w:r w:rsidR="00C23143" w:rsidRPr="009E6D19">
        <w:rPr>
          <w:rFonts w:ascii="Times New Roman" w:hAnsi="Times New Roman" w:cs="Times New Roman"/>
          <w:b/>
          <w:bCs/>
          <w:color w:val="000000" w:themeColor="text1"/>
          <w:kern w:val="24"/>
          <w:sz w:val="32"/>
          <w:szCs w:val="32"/>
          <w:lang w:val="uk-UA"/>
        </w:rPr>
        <w:t xml:space="preserve"> </w:t>
      </w:r>
      <w:proofErr w:type="spellStart"/>
      <w:r w:rsidR="00C23143" w:rsidRPr="009E6D19">
        <w:rPr>
          <w:rFonts w:ascii="Times New Roman" w:hAnsi="Times New Roman" w:cs="Times New Roman"/>
          <w:b/>
          <w:bCs/>
          <w:color w:val="000000" w:themeColor="text1"/>
          <w:kern w:val="24"/>
          <w:sz w:val="32"/>
          <w:szCs w:val="32"/>
          <w:lang w:val="uk-UA"/>
        </w:rPr>
        <w:t>on</w:t>
      </w:r>
      <w:proofErr w:type="spellEnd"/>
      <w:r w:rsidR="00C23143" w:rsidRPr="009E6D19">
        <w:rPr>
          <w:rFonts w:ascii="Times New Roman" w:hAnsi="Times New Roman" w:cs="Times New Roman"/>
          <w:b/>
          <w:bCs/>
          <w:color w:val="000000" w:themeColor="text1"/>
          <w:kern w:val="24"/>
          <w:sz w:val="32"/>
          <w:szCs w:val="32"/>
          <w:lang w:val="uk-UA"/>
        </w:rPr>
        <w:t xml:space="preserve"> CT </w:t>
      </w:r>
      <w:proofErr w:type="spellStart"/>
      <w:r w:rsidR="00C23143" w:rsidRPr="009E6D19">
        <w:rPr>
          <w:rFonts w:ascii="Times New Roman" w:hAnsi="Times New Roman" w:cs="Times New Roman"/>
          <w:b/>
          <w:bCs/>
          <w:color w:val="000000" w:themeColor="text1"/>
          <w:kern w:val="24"/>
          <w:sz w:val="32"/>
          <w:szCs w:val="32"/>
          <w:lang w:val="uk-UA"/>
        </w:rPr>
        <w:t>materials</w:t>
      </w:r>
      <w:proofErr w:type="spellEnd"/>
    </w:p>
    <w:p w:rsidR="00911A59" w:rsidRPr="009E6D19" w:rsidRDefault="00911A59" w:rsidP="00911A59">
      <w:pPr>
        <w:rPr>
          <w:rFonts w:ascii="Times New Roman" w:hAnsi="Times New Roman" w:cs="Times New Roman"/>
          <w:sz w:val="28"/>
          <w:szCs w:val="28"/>
          <w:lang w:val="ru-RU"/>
        </w:rPr>
      </w:pPr>
    </w:p>
    <w:p w:rsidR="00911A59" w:rsidRPr="009E6D19" w:rsidRDefault="000C5DB6" w:rsidP="000C5DB6">
      <w:pPr>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21AA1082" wp14:editId="14481D80">
            <wp:extent cx="6096000" cy="3661410"/>
            <wp:effectExtent l="0" t="0" r="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50FE" w:rsidRPr="009E6D19" w:rsidRDefault="00F850FE" w:rsidP="000C5DB6">
      <w:pPr>
        <w:ind w:firstLine="33"/>
        <w:rPr>
          <w:rFonts w:ascii="Times New Roman" w:hAnsi="Times New Roman" w:cs="Times New Roman"/>
          <w:sz w:val="28"/>
          <w:szCs w:val="28"/>
          <w:lang w:val="ru-RU"/>
        </w:rPr>
      </w:pPr>
    </w:p>
    <w:p w:rsidR="00911A59" w:rsidRPr="009E6D19" w:rsidRDefault="00911A59" w:rsidP="00911A59">
      <w:pPr>
        <w:tabs>
          <w:tab w:val="left" w:pos="2736"/>
        </w:tabs>
        <w:rPr>
          <w:rFonts w:ascii="Times New Roman" w:hAnsi="Times New Roman" w:cs="Times New Roman"/>
          <w:sz w:val="28"/>
          <w:szCs w:val="28"/>
          <w:lang w:val="ru-RU"/>
        </w:rPr>
      </w:pPr>
      <w:r w:rsidRPr="009E6D19">
        <w:rPr>
          <w:rFonts w:ascii="Times New Roman" w:hAnsi="Times New Roman" w:cs="Times New Roman"/>
          <w:sz w:val="28"/>
          <w:szCs w:val="28"/>
          <w:lang w:val="ru-RU"/>
        </w:rPr>
        <w:tab/>
      </w:r>
    </w:p>
    <w:p w:rsidR="00F850FE" w:rsidRPr="009E6D19" w:rsidRDefault="00F850FE" w:rsidP="00EE63A0">
      <w:pPr>
        <w:tabs>
          <w:tab w:val="left" w:pos="2736"/>
        </w:tabs>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43DFD1C2" wp14:editId="7C7EE96C">
            <wp:extent cx="6096000" cy="3798570"/>
            <wp:effectExtent l="0" t="0" r="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63A0" w:rsidRPr="009E6D19" w:rsidRDefault="00EE63A0" w:rsidP="00F850FE">
      <w:pPr>
        <w:tabs>
          <w:tab w:val="left" w:pos="2736"/>
        </w:tabs>
        <w:ind w:firstLine="33"/>
        <w:rPr>
          <w:rFonts w:ascii="Times New Roman" w:hAnsi="Times New Roman" w:cs="Times New Roman"/>
          <w:b/>
          <w:bCs/>
          <w:color w:val="000000" w:themeColor="text1"/>
          <w:kern w:val="24"/>
          <w:sz w:val="32"/>
          <w:szCs w:val="32"/>
          <w:lang w:val="uk-UA"/>
        </w:rPr>
      </w:pPr>
    </w:p>
    <w:p w:rsidR="00EE63A0" w:rsidRPr="009E6D19" w:rsidRDefault="00EE63A0" w:rsidP="00F850FE">
      <w:pPr>
        <w:tabs>
          <w:tab w:val="left" w:pos="2736"/>
        </w:tabs>
        <w:ind w:firstLine="33"/>
        <w:rPr>
          <w:rFonts w:ascii="Times New Roman" w:hAnsi="Times New Roman" w:cs="Times New Roman"/>
          <w:b/>
          <w:bCs/>
          <w:color w:val="000000" w:themeColor="text1"/>
          <w:kern w:val="24"/>
          <w:sz w:val="32"/>
          <w:szCs w:val="32"/>
          <w:lang w:val="uk-UA"/>
        </w:rPr>
      </w:pPr>
    </w:p>
    <w:p w:rsidR="00F850FE" w:rsidRPr="009E6D19" w:rsidRDefault="00C23143" w:rsidP="004944BB">
      <w:pPr>
        <w:tabs>
          <w:tab w:val="left" w:pos="2736"/>
        </w:tabs>
        <w:ind w:firstLine="33"/>
        <w:jc w:val="center"/>
        <w:rPr>
          <w:rFonts w:ascii="Times New Roman" w:hAnsi="Times New Roman" w:cs="Times New Roman"/>
          <w:b/>
          <w:bCs/>
          <w:color w:val="000000" w:themeColor="text1"/>
          <w:kern w:val="24"/>
          <w:sz w:val="32"/>
          <w:szCs w:val="32"/>
          <w:lang w:val="uk-UA"/>
        </w:rPr>
      </w:pPr>
      <w:proofErr w:type="spellStart"/>
      <w:r w:rsidRPr="009E6D19">
        <w:rPr>
          <w:rFonts w:ascii="Times New Roman" w:hAnsi="Times New Roman" w:cs="Times New Roman"/>
          <w:b/>
          <w:bCs/>
          <w:color w:val="000000" w:themeColor="text1"/>
          <w:kern w:val="24"/>
          <w:sz w:val="32"/>
          <w:szCs w:val="32"/>
          <w:lang w:val="uk-UA"/>
        </w:rPr>
        <w:lastRenderedPageBreak/>
        <w:t>Remarks</w:t>
      </w:r>
      <w:proofErr w:type="spellEnd"/>
      <w:r w:rsidRPr="009E6D19">
        <w:rPr>
          <w:rFonts w:ascii="Times New Roman" w:hAnsi="Times New Roman" w:cs="Times New Roman"/>
          <w:b/>
          <w:bCs/>
          <w:color w:val="000000" w:themeColor="text1"/>
          <w:kern w:val="24"/>
          <w:sz w:val="32"/>
          <w:szCs w:val="32"/>
          <w:lang w:val="uk-UA"/>
        </w:rPr>
        <w:t xml:space="preserve"> </w:t>
      </w:r>
      <w:proofErr w:type="spellStart"/>
      <w:r w:rsidRPr="009E6D19">
        <w:rPr>
          <w:rFonts w:ascii="Times New Roman" w:hAnsi="Times New Roman" w:cs="Times New Roman"/>
          <w:b/>
          <w:bCs/>
          <w:color w:val="000000" w:themeColor="text1"/>
          <w:kern w:val="24"/>
          <w:sz w:val="32"/>
          <w:szCs w:val="32"/>
          <w:lang w:val="uk-UA"/>
        </w:rPr>
        <w:t>on</w:t>
      </w:r>
      <w:proofErr w:type="spellEnd"/>
      <w:r w:rsidRPr="009E6D19">
        <w:rPr>
          <w:rFonts w:ascii="Times New Roman" w:hAnsi="Times New Roman" w:cs="Times New Roman"/>
          <w:b/>
          <w:bCs/>
          <w:color w:val="000000" w:themeColor="text1"/>
          <w:kern w:val="24"/>
          <w:sz w:val="32"/>
          <w:szCs w:val="32"/>
          <w:lang w:val="uk-UA"/>
        </w:rPr>
        <w:t xml:space="preserve"> CT </w:t>
      </w:r>
      <w:proofErr w:type="spellStart"/>
      <w:r w:rsidRPr="009E6D19">
        <w:rPr>
          <w:rFonts w:ascii="Times New Roman" w:hAnsi="Times New Roman" w:cs="Times New Roman"/>
          <w:b/>
          <w:bCs/>
          <w:color w:val="000000" w:themeColor="text1"/>
          <w:kern w:val="24"/>
          <w:sz w:val="32"/>
          <w:szCs w:val="32"/>
          <w:lang w:val="uk-UA"/>
        </w:rPr>
        <w:t>materials</w:t>
      </w:r>
      <w:proofErr w:type="spellEnd"/>
    </w:p>
    <w:p w:rsidR="00F850FE" w:rsidRPr="009E6D19" w:rsidRDefault="00F850FE" w:rsidP="00F850FE">
      <w:pPr>
        <w:tabs>
          <w:tab w:val="left" w:pos="2736"/>
        </w:tabs>
        <w:ind w:firstLine="33"/>
        <w:rPr>
          <w:rFonts w:ascii="Times New Roman" w:hAnsi="Times New Roman" w:cs="Times New Roman"/>
          <w:b/>
          <w:bCs/>
          <w:color w:val="000000" w:themeColor="text1"/>
          <w:kern w:val="24"/>
          <w:sz w:val="32"/>
          <w:szCs w:val="32"/>
          <w:lang w:val="uk-UA"/>
        </w:rPr>
      </w:pPr>
    </w:p>
    <w:p w:rsidR="00F850FE" w:rsidRPr="009E6D19" w:rsidRDefault="00F850FE" w:rsidP="00F850FE">
      <w:pPr>
        <w:tabs>
          <w:tab w:val="left" w:pos="2736"/>
        </w:tabs>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631C7170" wp14:editId="1145F624">
            <wp:extent cx="6120765" cy="3600450"/>
            <wp:effectExtent l="0" t="0" r="1333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50FE" w:rsidRPr="009E6D19" w:rsidRDefault="00F850FE" w:rsidP="00F850FE">
      <w:pPr>
        <w:tabs>
          <w:tab w:val="left" w:pos="2736"/>
        </w:tabs>
        <w:ind w:firstLine="33"/>
        <w:rPr>
          <w:rFonts w:ascii="Times New Roman" w:hAnsi="Times New Roman" w:cs="Times New Roman"/>
          <w:sz w:val="28"/>
          <w:szCs w:val="28"/>
          <w:lang w:val="ru-RU"/>
        </w:rPr>
      </w:pPr>
    </w:p>
    <w:p w:rsidR="00EE63A0" w:rsidRPr="009E6D19" w:rsidRDefault="00EE63A0" w:rsidP="00F850FE">
      <w:pPr>
        <w:tabs>
          <w:tab w:val="left" w:pos="2736"/>
        </w:tabs>
        <w:ind w:firstLine="33"/>
        <w:rPr>
          <w:rFonts w:ascii="Times New Roman" w:hAnsi="Times New Roman" w:cs="Times New Roman"/>
          <w:sz w:val="28"/>
          <w:szCs w:val="28"/>
          <w:lang w:val="ru-RU"/>
        </w:rPr>
      </w:pPr>
    </w:p>
    <w:p w:rsidR="00F850FE" w:rsidRPr="009E6D19" w:rsidRDefault="00F850FE" w:rsidP="00F850FE">
      <w:pPr>
        <w:tabs>
          <w:tab w:val="left" w:pos="2736"/>
        </w:tabs>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189B9141" wp14:editId="5AC1D9EC">
            <wp:extent cx="6120765" cy="3600450"/>
            <wp:effectExtent l="0" t="0" r="1333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50FE" w:rsidRPr="009E6D19" w:rsidRDefault="00F850FE" w:rsidP="00F850FE">
      <w:pPr>
        <w:tabs>
          <w:tab w:val="left" w:pos="2736"/>
        </w:tabs>
        <w:ind w:firstLine="33"/>
        <w:rPr>
          <w:rFonts w:ascii="Times New Roman" w:hAnsi="Times New Roman" w:cs="Times New Roman"/>
          <w:sz w:val="28"/>
          <w:szCs w:val="28"/>
          <w:lang w:val="ru-RU"/>
        </w:rPr>
      </w:pPr>
    </w:p>
    <w:p w:rsidR="00F850FE" w:rsidRPr="009E6D19" w:rsidRDefault="00F850FE" w:rsidP="00F850FE">
      <w:pPr>
        <w:tabs>
          <w:tab w:val="left" w:pos="2736"/>
        </w:tabs>
        <w:ind w:firstLine="33"/>
        <w:rPr>
          <w:rFonts w:ascii="Times New Roman" w:hAnsi="Times New Roman" w:cs="Times New Roman"/>
          <w:sz w:val="28"/>
          <w:szCs w:val="28"/>
          <w:lang w:val="ru-RU"/>
        </w:rPr>
      </w:pPr>
    </w:p>
    <w:p w:rsidR="00F850FE" w:rsidRPr="009E6D19" w:rsidRDefault="00F850FE" w:rsidP="00F850FE">
      <w:pPr>
        <w:tabs>
          <w:tab w:val="left" w:pos="2736"/>
        </w:tabs>
        <w:ind w:firstLine="33"/>
        <w:rPr>
          <w:rFonts w:ascii="Times New Roman" w:hAnsi="Times New Roman" w:cs="Times New Roman"/>
          <w:sz w:val="28"/>
          <w:szCs w:val="28"/>
          <w:lang w:val="ru-RU"/>
        </w:rPr>
      </w:pPr>
    </w:p>
    <w:p w:rsidR="00EE63A0" w:rsidRPr="009E6D19" w:rsidRDefault="00EE63A0" w:rsidP="00F850FE">
      <w:pPr>
        <w:tabs>
          <w:tab w:val="left" w:pos="2736"/>
        </w:tabs>
        <w:ind w:firstLine="33"/>
        <w:rPr>
          <w:rFonts w:ascii="Times New Roman" w:hAnsi="Times New Roman" w:cs="Times New Roman"/>
          <w:b/>
          <w:bCs/>
          <w:color w:val="000000" w:themeColor="text1"/>
          <w:kern w:val="24"/>
          <w:sz w:val="32"/>
          <w:szCs w:val="32"/>
          <w:lang w:val="uk-UA"/>
        </w:rPr>
      </w:pPr>
    </w:p>
    <w:p w:rsidR="00F850FE" w:rsidRPr="009E6D19" w:rsidRDefault="00C23143" w:rsidP="004944BB">
      <w:pPr>
        <w:tabs>
          <w:tab w:val="left" w:pos="2736"/>
        </w:tabs>
        <w:ind w:firstLine="33"/>
        <w:jc w:val="center"/>
        <w:rPr>
          <w:rFonts w:ascii="Times New Roman" w:hAnsi="Times New Roman" w:cs="Times New Roman"/>
          <w:b/>
          <w:bCs/>
          <w:color w:val="000000" w:themeColor="text1"/>
          <w:kern w:val="24"/>
          <w:sz w:val="32"/>
          <w:szCs w:val="32"/>
          <w:lang w:val="uk-UA"/>
        </w:rPr>
      </w:pPr>
      <w:proofErr w:type="spellStart"/>
      <w:r w:rsidRPr="009E6D19">
        <w:rPr>
          <w:rFonts w:ascii="Times New Roman" w:hAnsi="Times New Roman" w:cs="Times New Roman"/>
          <w:b/>
          <w:bCs/>
          <w:color w:val="000000" w:themeColor="text1"/>
          <w:kern w:val="24"/>
          <w:sz w:val="32"/>
          <w:szCs w:val="32"/>
          <w:lang w:val="uk-UA"/>
        </w:rPr>
        <w:lastRenderedPageBreak/>
        <w:t>Remarks</w:t>
      </w:r>
      <w:proofErr w:type="spellEnd"/>
      <w:r w:rsidRPr="009E6D19">
        <w:rPr>
          <w:rFonts w:ascii="Times New Roman" w:hAnsi="Times New Roman" w:cs="Times New Roman"/>
          <w:b/>
          <w:bCs/>
          <w:color w:val="000000" w:themeColor="text1"/>
          <w:kern w:val="24"/>
          <w:sz w:val="32"/>
          <w:szCs w:val="32"/>
          <w:lang w:val="uk-UA"/>
        </w:rPr>
        <w:t xml:space="preserve"> </w:t>
      </w:r>
      <w:proofErr w:type="spellStart"/>
      <w:r w:rsidRPr="009E6D19">
        <w:rPr>
          <w:rFonts w:ascii="Times New Roman" w:hAnsi="Times New Roman" w:cs="Times New Roman"/>
          <w:b/>
          <w:bCs/>
          <w:color w:val="000000" w:themeColor="text1"/>
          <w:kern w:val="24"/>
          <w:sz w:val="32"/>
          <w:szCs w:val="32"/>
          <w:lang w:val="uk-UA"/>
        </w:rPr>
        <w:t>on</w:t>
      </w:r>
      <w:proofErr w:type="spellEnd"/>
      <w:r w:rsidRPr="009E6D19">
        <w:rPr>
          <w:rFonts w:ascii="Times New Roman" w:hAnsi="Times New Roman" w:cs="Times New Roman"/>
          <w:b/>
          <w:bCs/>
          <w:color w:val="000000" w:themeColor="text1"/>
          <w:kern w:val="24"/>
          <w:sz w:val="32"/>
          <w:szCs w:val="32"/>
          <w:lang w:val="uk-UA"/>
        </w:rPr>
        <w:t xml:space="preserve"> CT </w:t>
      </w:r>
      <w:proofErr w:type="spellStart"/>
      <w:r w:rsidRPr="009E6D19">
        <w:rPr>
          <w:rFonts w:ascii="Times New Roman" w:hAnsi="Times New Roman" w:cs="Times New Roman"/>
          <w:b/>
          <w:bCs/>
          <w:color w:val="000000" w:themeColor="text1"/>
          <w:kern w:val="24"/>
          <w:sz w:val="32"/>
          <w:szCs w:val="32"/>
          <w:lang w:val="uk-UA"/>
        </w:rPr>
        <w:t>materials</w:t>
      </w:r>
      <w:proofErr w:type="spellEnd"/>
    </w:p>
    <w:p w:rsidR="00A75ADF" w:rsidRPr="009E6D19" w:rsidRDefault="00A75ADF" w:rsidP="00F850FE">
      <w:pPr>
        <w:tabs>
          <w:tab w:val="left" w:pos="2736"/>
        </w:tabs>
        <w:ind w:firstLine="33"/>
        <w:rPr>
          <w:rFonts w:ascii="Times New Roman" w:hAnsi="Times New Roman" w:cs="Times New Roman"/>
          <w:b/>
          <w:bCs/>
          <w:color w:val="000000" w:themeColor="text1"/>
          <w:kern w:val="24"/>
          <w:sz w:val="32"/>
          <w:szCs w:val="32"/>
          <w:lang w:val="uk-UA"/>
        </w:rPr>
      </w:pPr>
    </w:p>
    <w:p w:rsidR="00F850FE" w:rsidRPr="009E6D19" w:rsidRDefault="00A75ADF" w:rsidP="00F850FE">
      <w:pPr>
        <w:tabs>
          <w:tab w:val="left" w:pos="2736"/>
        </w:tabs>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7124433D" wp14:editId="2163D5F0">
            <wp:extent cx="6120765" cy="3600450"/>
            <wp:effectExtent l="0" t="0" r="1333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5ADF" w:rsidRPr="009E6D19" w:rsidRDefault="00A75ADF" w:rsidP="00F850FE">
      <w:pPr>
        <w:tabs>
          <w:tab w:val="left" w:pos="2736"/>
        </w:tabs>
        <w:ind w:firstLine="33"/>
        <w:rPr>
          <w:rFonts w:ascii="Times New Roman" w:hAnsi="Times New Roman" w:cs="Times New Roman"/>
          <w:sz w:val="28"/>
          <w:szCs w:val="28"/>
          <w:lang w:val="ru-RU"/>
        </w:rPr>
      </w:pPr>
    </w:p>
    <w:p w:rsidR="00A75ADF" w:rsidRPr="009E6D19" w:rsidRDefault="00A75ADF" w:rsidP="00F850FE">
      <w:pPr>
        <w:tabs>
          <w:tab w:val="left" w:pos="2736"/>
        </w:tabs>
        <w:ind w:firstLine="33"/>
        <w:rPr>
          <w:rFonts w:ascii="Times New Roman" w:hAnsi="Times New Roman" w:cs="Times New Roman"/>
          <w:sz w:val="28"/>
          <w:szCs w:val="28"/>
          <w:lang w:val="ru-RU"/>
        </w:rPr>
      </w:pPr>
    </w:p>
    <w:p w:rsidR="00A75ADF" w:rsidRPr="009E6D19" w:rsidRDefault="00A75ADF" w:rsidP="00F850FE">
      <w:pPr>
        <w:tabs>
          <w:tab w:val="left" w:pos="2736"/>
        </w:tabs>
        <w:ind w:firstLine="33"/>
        <w:rPr>
          <w:rFonts w:ascii="Times New Roman" w:hAnsi="Times New Roman" w:cs="Times New Roman"/>
          <w:sz w:val="28"/>
          <w:szCs w:val="28"/>
          <w:lang w:val="ru-RU"/>
        </w:rPr>
      </w:pPr>
      <w:r w:rsidRPr="009E6D19">
        <w:rPr>
          <w:rFonts w:ascii="Times New Roman" w:hAnsi="Times New Roman" w:cs="Times New Roman"/>
          <w:noProof/>
          <w:sz w:val="28"/>
          <w:szCs w:val="28"/>
        </w:rPr>
        <w:drawing>
          <wp:inline distT="0" distB="0" distL="0" distR="0" wp14:anchorId="0FE91DE1" wp14:editId="7D2BE9A5">
            <wp:extent cx="6120765" cy="3600450"/>
            <wp:effectExtent l="0" t="0" r="1333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221A" w:rsidRPr="009E6D19" w:rsidRDefault="00C6221A" w:rsidP="00F850FE">
      <w:pPr>
        <w:tabs>
          <w:tab w:val="left" w:pos="2736"/>
        </w:tabs>
        <w:ind w:firstLine="33"/>
        <w:rPr>
          <w:rFonts w:ascii="Times New Roman" w:hAnsi="Times New Roman" w:cs="Times New Roman"/>
          <w:sz w:val="28"/>
          <w:szCs w:val="28"/>
          <w:lang w:val="ru-RU"/>
        </w:rPr>
      </w:pPr>
    </w:p>
    <w:p w:rsidR="00C6221A" w:rsidRPr="009E6D19" w:rsidRDefault="00C6221A" w:rsidP="00F850FE">
      <w:pPr>
        <w:tabs>
          <w:tab w:val="left" w:pos="2736"/>
        </w:tabs>
        <w:ind w:firstLine="33"/>
        <w:rPr>
          <w:rFonts w:ascii="Times New Roman" w:hAnsi="Times New Roman" w:cs="Times New Roman"/>
          <w:sz w:val="28"/>
          <w:szCs w:val="28"/>
          <w:lang w:val="ru-RU"/>
        </w:rPr>
      </w:pPr>
    </w:p>
    <w:p w:rsidR="00C6221A" w:rsidRPr="009E6D19" w:rsidRDefault="00C6221A" w:rsidP="00F850FE">
      <w:pPr>
        <w:tabs>
          <w:tab w:val="left" w:pos="2736"/>
        </w:tabs>
        <w:ind w:firstLine="33"/>
        <w:rPr>
          <w:rFonts w:ascii="Times New Roman" w:hAnsi="Times New Roman" w:cs="Times New Roman"/>
          <w:sz w:val="28"/>
          <w:szCs w:val="28"/>
          <w:lang w:val="ru-RU"/>
        </w:rPr>
      </w:pPr>
    </w:p>
    <w:p w:rsidR="00C6221A" w:rsidRPr="009E6D19" w:rsidRDefault="00C6221A" w:rsidP="00F850FE">
      <w:pPr>
        <w:tabs>
          <w:tab w:val="left" w:pos="2736"/>
        </w:tabs>
        <w:ind w:firstLine="33"/>
        <w:rPr>
          <w:rFonts w:ascii="Times New Roman" w:hAnsi="Times New Roman" w:cs="Times New Roman"/>
          <w:sz w:val="28"/>
          <w:szCs w:val="28"/>
          <w:lang w:val="ru-RU"/>
        </w:rPr>
      </w:pPr>
    </w:p>
    <w:p w:rsidR="00DF7134" w:rsidRPr="009E6D19" w:rsidRDefault="00DF7134" w:rsidP="00DF7134">
      <w:pPr>
        <w:rPr>
          <w:rFonts w:ascii="Times New Roman" w:hAnsi="Times New Roman" w:cs="Times New Roman"/>
          <w:sz w:val="28"/>
          <w:szCs w:val="28"/>
          <w:lang w:val="ru-RU"/>
        </w:rPr>
      </w:pPr>
    </w:p>
    <w:p w:rsidR="005F0469" w:rsidRPr="009E6D19" w:rsidRDefault="005F0469" w:rsidP="005F0469">
      <w:pPr>
        <w:jc w:val="center"/>
        <w:rPr>
          <w:rFonts w:ascii="Times New Roman" w:hAnsi="Times New Roman" w:cs="Times New Roman"/>
          <w:b/>
          <w:sz w:val="28"/>
          <w:szCs w:val="28"/>
        </w:rPr>
      </w:pPr>
      <w:r w:rsidRPr="009E6D19">
        <w:rPr>
          <w:rFonts w:ascii="Times New Roman" w:hAnsi="Times New Roman" w:cs="Times New Roman"/>
          <w:b/>
          <w:bCs/>
          <w:sz w:val="28"/>
          <w:szCs w:val="28"/>
        </w:rPr>
        <w:t>Leading applicants for international CTs in Ukraine</w:t>
      </w:r>
    </w:p>
    <w:p w:rsidR="00DF7134" w:rsidRPr="009E6D19" w:rsidRDefault="00DF7134" w:rsidP="00DF7134">
      <w:pPr>
        <w:jc w:val="center"/>
        <w:rPr>
          <w:rFonts w:ascii="Times New Roman" w:hAnsi="Times New Roman" w:cs="Times New Roman"/>
          <w:b/>
          <w:sz w:val="28"/>
          <w:szCs w:val="28"/>
        </w:rPr>
      </w:pPr>
    </w:p>
    <w:p w:rsidR="00DF7134" w:rsidRPr="009E6D19" w:rsidRDefault="00DF7134" w:rsidP="00DF7134">
      <w:pPr>
        <w:jc w:val="center"/>
        <w:rPr>
          <w:rFonts w:ascii="Times New Roman" w:hAnsi="Times New Roman" w:cs="Times New Roman"/>
          <w:b/>
          <w:sz w:val="28"/>
          <w:szCs w:val="28"/>
        </w:rPr>
      </w:pPr>
    </w:p>
    <w:p w:rsidR="00DF7134" w:rsidRPr="009E6D19" w:rsidRDefault="00DF7134"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29EA1640" wp14:editId="28B4837F">
            <wp:extent cx="6120765" cy="3378200"/>
            <wp:effectExtent l="0" t="0" r="1333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7134" w:rsidRPr="009E6D19" w:rsidRDefault="00DF7134" w:rsidP="00DF7134">
      <w:pPr>
        <w:ind w:hanging="109"/>
        <w:jc w:val="center"/>
        <w:rPr>
          <w:rFonts w:ascii="Times New Roman" w:hAnsi="Times New Roman" w:cs="Times New Roman"/>
          <w:b/>
          <w:sz w:val="28"/>
          <w:szCs w:val="28"/>
          <w:lang w:val="ru-RU"/>
        </w:rPr>
      </w:pPr>
    </w:p>
    <w:p w:rsidR="00DF7134" w:rsidRPr="009E6D19" w:rsidRDefault="00DF7134" w:rsidP="00DF7134">
      <w:pPr>
        <w:ind w:hanging="109"/>
        <w:jc w:val="center"/>
        <w:rPr>
          <w:rFonts w:ascii="Times New Roman" w:hAnsi="Times New Roman" w:cs="Times New Roman"/>
          <w:b/>
          <w:sz w:val="28"/>
          <w:szCs w:val="28"/>
          <w:lang w:val="ru-RU"/>
        </w:rPr>
      </w:pPr>
    </w:p>
    <w:p w:rsidR="00DF7134" w:rsidRPr="009E6D19" w:rsidRDefault="00DF7134"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36D8EF8C" wp14:editId="25D040D3">
            <wp:extent cx="6120765" cy="3413760"/>
            <wp:effectExtent l="0" t="0" r="1333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7134" w:rsidRPr="009E6D19" w:rsidRDefault="00DF7134"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DF7134" w:rsidRPr="009E6D19" w:rsidRDefault="005F0469" w:rsidP="005F0469">
      <w:pPr>
        <w:ind w:left="0" w:firstLine="0"/>
        <w:jc w:val="center"/>
        <w:rPr>
          <w:rFonts w:ascii="Times New Roman" w:hAnsi="Times New Roman" w:cs="Times New Roman"/>
          <w:b/>
          <w:sz w:val="28"/>
          <w:szCs w:val="28"/>
        </w:rPr>
      </w:pPr>
      <w:r w:rsidRPr="009E6D19">
        <w:rPr>
          <w:rFonts w:ascii="Times New Roman" w:hAnsi="Times New Roman" w:cs="Times New Roman"/>
          <w:b/>
          <w:sz w:val="28"/>
          <w:szCs w:val="28"/>
        </w:rPr>
        <w:lastRenderedPageBreak/>
        <w:t>Leading applicants for international CTs in Ukraine</w:t>
      </w:r>
    </w:p>
    <w:p w:rsidR="00DF7134" w:rsidRPr="009E6D19" w:rsidRDefault="00DF7134" w:rsidP="00DF7134">
      <w:pPr>
        <w:ind w:hanging="109"/>
        <w:jc w:val="center"/>
        <w:rPr>
          <w:rFonts w:ascii="Times New Roman" w:hAnsi="Times New Roman" w:cs="Times New Roman"/>
          <w:b/>
          <w:sz w:val="28"/>
          <w:szCs w:val="28"/>
        </w:rPr>
      </w:pPr>
    </w:p>
    <w:p w:rsidR="00DF7134" w:rsidRPr="009E6D19" w:rsidRDefault="00DF7134" w:rsidP="00DF7134">
      <w:pPr>
        <w:ind w:hanging="109"/>
        <w:jc w:val="center"/>
        <w:rPr>
          <w:rFonts w:ascii="Times New Roman" w:hAnsi="Times New Roman" w:cs="Times New Roman"/>
          <w:b/>
          <w:sz w:val="28"/>
          <w:szCs w:val="28"/>
        </w:rPr>
      </w:pPr>
    </w:p>
    <w:p w:rsidR="003A201A" w:rsidRPr="009E6D19" w:rsidRDefault="003A201A"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14D10210" wp14:editId="50D16865">
            <wp:extent cx="6120765" cy="3378200"/>
            <wp:effectExtent l="0" t="0" r="13335" b="127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DF7134" w:rsidRPr="009E6D19" w:rsidRDefault="003A201A"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5650472A" wp14:editId="43CF1118">
            <wp:extent cx="6120765" cy="3413760"/>
            <wp:effectExtent l="0" t="0" r="13335" b="152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201A" w:rsidRPr="009E6D19" w:rsidRDefault="003A201A" w:rsidP="00DF7134">
      <w:pPr>
        <w:ind w:hanging="109"/>
        <w:jc w:val="center"/>
        <w:rPr>
          <w:rFonts w:ascii="Times New Roman" w:hAnsi="Times New Roman" w:cs="Times New Roman"/>
          <w:b/>
          <w:sz w:val="28"/>
          <w:szCs w:val="28"/>
          <w:lang w:val="ru-RU"/>
        </w:rPr>
      </w:pPr>
    </w:p>
    <w:p w:rsidR="005F0469" w:rsidRPr="009E6D19" w:rsidRDefault="005F0469" w:rsidP="005F0469">
      <w:pPr>
        <w:jc w:val="center"/>
        <w:rPr>
          <w:rFonts w:ascii="Times New Roman" w:hAnsi="Times New Roman" w:cs="Times New Roman"/>
          <w:b/>
          <w:bCs/>
          <w:sz w:val="28"/>
          <w:szCs w:val="28"/>
        </w:rPr>
      </w:pPr>
    </w:p>
    <w:p w:rsidR="005F0469" w:rsidRPr="009E6D19" w:rsidRDefault="005F0469" w:rsidP="005F0469">
      <w:pPr>
        <w:jc w:val="center"/>
        <w:rPr>
          <w:rFonts w:ascii="Times New Roman" w:hAnsi="Times New Roman" w:cs="Times New Roman"/>
          <w:b/>
          <w:bCs/>
          <w:sz w:val="28"/>
          <w:szCs w:val="28"/>
        </w:rPr>
      </w:pPr>
    </w:p>
    <w:p w:rsidR="005F0469" w:rsidRPr="009E6D19" w:rsidRDefault="005F0469" w:rsidP="005F0469">
      <w:pPr>
        <w:jc w:val="center"/>
        <w:rPr>
          <w:rFonts w:ascii="Times New Roman" w:hAnsi="Times New Roman" w:cs="Times New Roman"/>
          <w:b/>
          <w:sz w:val="28"/>
          <w:szCs w:val="28"/>
        </w:rPr>
      </w:pPr>
      <w:r w:rsidRPr="009E6D19">
        <w:rPr>
          <w:rFonts w:ascii="Times New Roman" w:hAnsi="Times New Roman" w:cs="Times New Roman"/>
          <w:b/>
          <w:bCs/>
          <w:sz w:val="28"/>
          <w:szCs w:val="28"/>
        </w:rPr>
        <w:lastRenderedPageBreak/>
        <w:t>Leading applicants for international CTs in Ukraine</w:t>
      </w:r>
    </w:p>
    <w:p w:rsidR="003A201A" w:rsidRPr="009E6D19" w:rsidRDefault="003A201A" w:rsidP="003A201A">
      <w:pPr>
        <w:jc w:val="center"/>
        <w:rPr>
          <w:rFonts w:ascii="Times New Roman" w:hAnsi="Times New Roman" w:cs="Times New Roman"/>
          <w:b/>
          <w:sz w:val="28"/>
          <w:szCs w:val="28"/>
        </w:rPr>
      </w:pPr>
    </w:p>
    <w:p w:rsidR="003A201A" w:rsidRPr="009E6D19" w:rsidRDefault="003A201A" w:rsidP="003A201A">
      <w:pPr>
        <w:jc w:val="center"/>
        <w:rPr>
          <w:rFonts w:ascii="Times New Roman" w:hAnsi="Times New Roman" w:cs="Times New Roman"/>
          <w:b/>
          <w:sz w:val="28"/>
          <w:szCs w:val="28"/>
        </w:rPr>
      </w:pPr>
    </w:p>
    <w:p w:rsidR="003A201A" w:rsidRPr="009E6D19" w:rsidRDefault="003A201A"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65E600E7" wp14:editId="6281D5F3">
            <wp:extent cx="6120765" cy="3378200"/>
            <wp:effectExtent l="0" t="0" r="13335" b="127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p>
    <w:p w:rsidR="003A201A" w:rsidRPr="009E6D19" w:rsidRDefault="003A201A" w:rsidP="00DF7134">
      <w:pPr>
        <w:ind w:hanging="109"/>
        <w:jc w:val="center"/>
        <w:rPr>
          <w:rFonts w:ascii="Times New Roman" w:hAnsi="Times New Roman" w:cs="Times New Roman"/>
          <w:b/>
          <w:sz w:val="28"/>
          <w:szCs w:val="28"/>
          <w:lang w:val="ru-RU"/>
        </w:rPr>
      </w:pPr>
      <w:bookmarkStart w:id="0" w:name="_GoBack"/>
      <w:r w:rsidRPr="009E6D19">
        <w:rPr>
          <w:rFonts w:ascii="Times New Roman" w:hAnsi="Times New Roman" w:cs="Times New Roman"/>
          <w:noProof/>
        </w:rPr>
        <w:drawing>
          <wp:inline distT="0" distB="0" distL="0" distR="0" wp14:anchorId="40F9A8D7" wp14:editId="695180CB">
            <wp:extent cx="6120765" cy="3413760"/>
            <wp:effectExtent l="0" t="0" r="13335" b="1524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0"/>
    </w:p>
    <w:p w:rsidR="00127557" w:rsidRPr="009E6D19" w:rsidRDefault="00127557" w:rsidP="00DF7134">
      <w:pPr>
        <w:ind w:hanging="109"/>
        <w:jc w:val="center"/>
        <w:rPr>
          <w:rFonts w:ascii="Times New Roman" w:hAnsi="Times New Roman" w:cs="Times New Roman"/>
          <w:b/>
          <w:sz w:val="28"/>
          <w:szCs w:val="28"/>
          <w:lang w:val="ru-RU"/>
        </w:rPr>
      </w:pPr>
    </w:p>
    <w:p w:rsidR="00127557" w:rsidRPr="009E6D19" w:rsidRDefault="00127557" w:rsidP="00DF7134">
      <w:pPr>
        <w:ind w:hanging="109"/>
        <w:jc w:val="center"/>
        <w:rPr>
          <w:rFonts w:ascii="Times New Roman" w:hAnsi="Times New Roman" w:cs="Times New Roman"/>
          <w:b/>
          <w:sz w:val="28"/>
          <w:szCs w:val="28"/>
          <w:lang w:val="ru-RU"/>
        </w:rPr>
      </w:pPr>
    </w:p>
    <w:p w:rsidR="00127557" w:rsidRPr="009E6D19" w:rsidRDefault="00127557" w:rsidP="00DF7134">
      <w:pPr>
        <w:ind w:hanging="109"/>
        <w:jc w:val="center"/>
        <w:rPr>
          <w:rFonts w:ascii="Times New Roman" w:hAnsi="Times New Roman" w:cs="Times New Roman"/>
          <w:b/>
          <w:sz w:val="28"/>
          <w:szCs w:val="28"/>
          <w:lang w:val="ru-RU"/>
        </w:rPr>
      </w:pPr>
    </w:p>
    <w:p w:rsidR="005F0469" w:rsidRPr="009E6D19" w:rsidRDefault="005F0469" w:rsidP="00127557">
      <w:pPr>
        <w:jc w:val="center"/>
        <w:rPr>
          <w:rFonts w:ascii="Times New Roman" w:hAnsi="Times New Roman" w:cs="Times New Roman"/>
          <w:b/>
          <w:sz w:val="28"/>
          <w:szCs w:val="28"/>
          <w:lang w:val="ru-RU"/>
        </w:rPr>
      </w:pPr>
    </w:p>
    <w:p w:rsidR="00CA5FA5" w:rsidRPr="009E6D19" w:rsidRDefault="005F0469" w:rsidP="00CA5FA5">
      <w:pPr>
        <w:ind w:left="0" w:firstLine="0"/>
        <w:rPr>
          <w:rFonts w:ascii="Times New Roman" w:hAnsi="Times New Roman" w:cs="Times New Roman"/>
          <w:b/>
          <w:sz w:val="28"/>
          <w:szCs w:val="28"/>
        </w:rPr>
      </w:pPr>
      <w:r w:rsidRPr="009E6D19">
        <w:rPr>
          <w:rFonts w:ascii="Times New Roman" w:hAnsi="Times New Roman" w:cs="Times New Roman"/>
          <w:b/>
          <w:sz w:val="28"/>
          <w:szCs w:val="28"/>
        </w:rPr>
        <w:lastRenderedPageBreak/>
        <w:t>Leading applicants for domestic CTs in Ukraine</w:t>
      </w:r>
    </w:p>
    <w:p w:rsidR="00CA5FA5" w:rsidRPr="009E6D19" w:rsidRDefault="00CA5FA5" w:rsidP="00CA5FA5">
      <w:pPr>
        <w:ind w:firstLine="33"/>
        <w:jc w:val="center"/>
        <w:rPr>
          <w:rFonts w:ascii="Times New Roman" w:hAnsi="Times New Roman" w:cs="Times New Roman"/>
          <w:b/>
          <w:sz w:val="28"/>
          <w:szCs w:val="28"/>
        </w:rPr>
      </w:pPr>
    </w:p>
    <w:p w:rsidR="00CA5FA5" w:rsidRPr="009E6D19" w:rsidRDefault="00CA5FA5"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4799C0BD" wp14:editId="42F0AE59">
            <wp:extent cx="6120765" cy="3378200"/>
            <wp:effectExtent l="0" t="0" r="13335" b="1270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p>
    <w:p w:rsidR="00127557" w:rsidRPr="009E6D19" w:rsidRDefault="00CA5FA5" w:rsidP="00DF7134">
      <w:pPr>
        <w:ind w:hanging="109"/>
        <w:jc w:val="center"/>
        <w:rPr>
          <w:rFonts w:ascii="Times New Roman" w:hAnsi="Times New Roman" w:cs="Times New Roman"/>
          <w:b/>
          <w:sz w:val="28"/>
          <w:szCs w:val="28"/>
          <w:lang w:val="ru-RU"/>
        </w:rPr>
      </w:pPr>
      <w:r w:rsidRPr="00996B57">
        <w:rPr>
          <w:rFonts w:ascii="Times New Roman" w:hAnsi="Times New Roman" w:cs="Times New Roman"/>
          <w:noProof/>
          <w:sz w:val="40"/>
        </w:rPr>
        <w:drawing>
          <wp:inline distT="0" distB="0" distL="0" distR="0" wp14:anchorId="7A409950" wp14:editId="66CC872C">
            <wp:extent cx="6120765" cy="3413760"/>
            <wp:effectExtent l="0" t="0" r="13335" b="1524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p>
    <w:p w:rsidR="005F0469" w:rsidRPr="009E6D19" w:rsidRDefault="005F0469" w:rsidP="005F0469">
      <w:pPr>
        <w:ind w:hanging="109"/>
        <w:jc w:val="center"/>
        <w:rPr>
          <w:rFonts w:ascii="Times New Roman" w:hAnsi="Times New Roman" w:cs="Times New Roman"/>
          <w:b/>
          <w:bCs/>
          <w:sz w:val="28"/>
          <w:szCs w:val="28"/>
        </w:rPr>
      </w:pPr>
    </w:p>
    <w:p w:rsidR="005F0469" w:rsidRPr="009E6D19" w:rsidRDefault="005F0469" w:rsidP="005F0469">
      <w:pPr>
        <w:ind w:hanging="109"/>
        <w:jc w:val="center"/>
        <w:rPr>
          <w:rFonts w:ascii="Times New Roman" w:hAnsi="Times New Roman" w:cs="Times New Roman"/>
          <w:b/>
          <w:sz w:val="28"/>
          <w:szCs w:val="28"/>
        </w:rPr>
      </w:pPr>
      <w:r w:rsidRPr="009E6D19">
        <w:rPr>
          <w:rFonts w:ascii="Times New Roman" w:hAnsi="Times New Roman" w:cs="Times New Roman"/>
          <w:b/>
          <w:bCs/>
          <w:sz w:val="28"/>
          <w:szCs w:val="28"/>
        </w:rPr>
        <w:lastRenderedPageBreak/>
        <w:t>Leading applicants for domestic CTs in Ukraine</w:t>
      </w:r>
    </w:p>
    <w:p w:rsidR="00CA5FA5" w:rsidRPr="009E6D19" w:rsidRDefault="00CA5FA5" w:rsidP="00DF7134">
      <w:pPr>
        <w:ind w:hanging="109"/>
        <w:jc w:val="center"/>
        <w:rPr>
          <w:rFonts w:ascii="Times New Roman" w:hAnsi="Times New Roman" w:cs="Times New Roman"/>
          <w:b/>
          <w:sz w:val="28"/>
          <w:szCs w:val="28"/>
        </w:rPr>
      </w:pPr>
    </w:p>
    <w:p w:rsidR="00CA5FA5" w:rsidRPr="009E6D19" w:rsidRDefault="00CA5FA5" w:rsidP="00DF7134">
      <w:pPr>
        <w:ind w:hanging="109"/>
        <w:jc w:val="center"/>
        <w:rPr>
          <w:rFonts w:ascii="Times New Roman" w:hAnsi="Times New Roman" w:cs="Times New Roman"/>
          <w:b/>
          <w:sz w:val="28"/>
          <w:szCs w:val="28"/>
        </w:rPr>
      </w:pPr>
    </w:p>
    <w:p w:rsidR="00CA5FA5" w:rsidRPr="009E6D19" w:rsidRDefault="00CA5FA5"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7EFC3E25" wp14:editId="6794AEBD">
            <wp:extent cx="6120765" cy="3378200"/>
            <wp:effectExtent l="0" t="0" r="13335" b="127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p>
    <w:p w:rsidR="00CA5FA5" w:rsidRPr="009E6D19" w:rsidRDefault="00CA5FA5"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5384C79E" wp14:editId="00AA1059">
            <wp:extent cx="6120765" cy="3413760"/>
            <wp:effectExtent l="0" t="0" r="13335" b="1524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C6C4C" w:rsidRPr="009E6D19" w:rsidRDefault="007C6C4C" w:rsidP="00DF7134">
      <w:pPr>
        <w:ind w:hanging="109"/>
        <w:jc w:val="center"/>
        <w:rPr>
          <w:rFonts w:ascii="Times New Roman" w:hAnsi="Times New Roman" w:cs="Times New Roman"/>
          <w:b/>
          <w:sz w:val="28"/>
          <w:szCs w:val="28"/>
          <w:lang w:val="ru-RU"/>
        </w:rPr>
      </w:pPr>
    </w:p>
    <w:p w:rsidR="007C6C4C" w:rsidRPr="009E6D19" w:rsidRDefault="007C6C4C" w:rsidP="00DF7134">
      <w:pPr>
        <w:ind w:hanging="109"/>
        <w:jc w:val="center"/>
        <w:rPr>
          <w:rFonts w:ascii="Times New Roman" w:hAnsi="Times New Roman" w:cs="Times New Roman"/>
          <w:b/>
          <w:sz w:val="28"/>
          <w:szCs w:val="28"/>
          <w:lang w:val="ru-RU"/>
        </w:rPr>
      </w:pPr>
    </w:p>
    <w:p w:rsidR="007C6C4C" w:rsidRPr="009E6D19" w:rsidRDefault="007C6C4C" w:rsidP="00DF7134">
      <w:pPr>
        <w:ind w:hanging="109"/>
        <w:jc w:val="center"/>
        <w:rPr>
          <w:rFonts w:ascii="Times New Roman" w:hAnsi="Times New Roman" w:cs="Times New Roman"/>
          <w:b/>
          <w:sz w:val="28"/>
          <w:szCs w:val="28"/>
          <w:lang w:val="ru-RU"/>
        </w:rPr>
      </w:pPr>
    </w:p>
    <w:p w:rsidR="007C6C4C" w:rsidRPr="009E6D19" w:rsidRDefault="007C6C4C" w:rsidP="00DF7134">
      <w:pPr>
        <w:ind w:hanging="109"/>
        <w:jc w:val="center"/>
        <w:rPr>
          <w:rFonts w:ascii="Times New Roman" w:hAnsi="Times New Roman" w:cs="Times New Roman"/>
          <w:b/>
          <w:sz w:val="28"/>
          <w:szCs w:val="28"/>
          <w:lang w:val="ru-RU"/>
        </w:rPr>
      </w:pPr>
    </w:p>
    <w:p w:rsidR="005F0469" w:rsidRPr="009E6D19" w:rsidRDefault="005F0469" w:rsidP="005F0469">
      <w:pPr>
        <w:ind w:hanging="109"/>
        <w:jc w:val="center"/>
        <w:rPr>
          <w:rFonts w:ascii="Times New Roman" w:hAnsi="Times New Roman" w:cs="Times New Roman"/>
          <w:b/>
          <w:sz w:val="28"/>
          <w:szCs w:val="28"/>
        </w:rPr>
      </w:pPr>
      <w:r w:rsidRPr="009E6D19">
        <w:rPr>
          <w:rFonts w:ascii="Times New Roman" w:hAnsi="Times New Roman" w:cs="Times New Roman"/>
          <w:b/>
          <w:bCs/>
          <w:sz w:val="28"/>
          <w:szCs w:val="28"/>
        </w:rPr>
        <w:lastRenderedPageBreak/>
        <w:t>Leading applicants for domestic CTs in Ukraine</w:t>
      </w:r>
    </w:p>
    <w:p w:rsidR="007C6C4C" w:rsidRPr="009E6D19" w:rsidRDefault="007C6C4C" w:rsidP="00DF7134">
      <w:pPr>
        <w:ind w:hanging="109"/>
        <w:jc w:val="center"/>
        <w:rPr>
          <w:rFonts w:ascii="Times New Roman" w:hAnsi="Times New Roman" w:cs="Times New Roman"/>
          <w:b/>
          <w:sz w:val="28"/>
          <w:szCs w:val="28"/>
        </w:rPr>
      </w:pPr>
    </w:p>
    <w:p w:rsidR="007C6C4C" w:rsidRPr="009E6D19" w:rsidRDefault="007C6C4C" w:rsidP="00DF7134">
      <w:pPr>
        <w:ind w:hanging="109"/>
        <w:jc w:val="center"/>
        <w:rPr>
          <w:rFonts w:ascii="Times New Roman" w:hAnsi="Times New Roman" w:cs="Times New Roman"/>
          <w:b/>
          <w:sz w:val="28"/>
          <w:szCs w:val="28"/>
        </w:rPr>
      </w:pPr>
    </w:p>
    <w:p w:rsidR="00CA5FA5" w:rsidRPr="009E6D19" w:rsidRDefault="00CA5FA5" w:rsidP="00DF7134">
      <w:pPr>
        <w:ind w:hanging="109"/>
        <w:jc w:val="center"/>
        <w:rPr>
          <w:rFonts w:ascii="Times New Roman" w:hAnsi="Times New Roman" w:cs="Times New Roman"/>
          <w:b/>
          <w:sz w:val="28"/>
          <w:szCs w:val="28"/>
        </w:rPr>
      </w:pPr>
    </w:p>
    <w:p w:rsidR="00742491" w:rsidRPr="009E6D19" w:rsidRDefault="007C6C4C"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621A4F04" wp14:editId="3095FE3D">
            <wp:extent cx="6120765" cy="3378200"/>
            <wp:effectExtent l="0" t="0" r="13335" b="1270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2491" w:rsidRPr="009E6D19" w:rsidRDefault="00742491" w:rsidP="00DF7134">
      <w:pPr>
        <w:ind w:hanging="109"/>
        <w:jc w:val="center"/>
        <w:rPr>
          <w:rFonts w:ascii="Times New Roman" w:hAnsi="Times New Roman" w:cs="Times New Roman"/>
          <w:b/>
          <w:sz w:val="28"/>
          <w:szCs w:val="28"/>
          <w:lang w:val="ru-RU"/>
        </w:rPr>
      </w:pPr>
    </w:p>
    <w:p w:rsidR="00742491" w:rsidRPr="009E6D19" w:rsidRDefault="00742491" w:rsidP="00DF7134">
      <w:pPr>
        <w:ind w:hanging="109"/>
        <w:jc w:val="center"/>
        <w:rPr>
          <w:rFonts w:ascii="Times New Roman" w:hAnsi="Times New Roman" w:cs="Times New Roman"/>
          <w:b/>
          <w:sz w:val="28"/>
          <w:szCs w:val="28"/>
          <w:lang w:val="ru-RU"/>
        </w:rPr>
      </w:pPr>
    </w:p>
    <w:p w:rsidR="00742491" w:rsidRPr="009E6D19" w:rsidRDefault="00742491" w:rsidP="00D91D9F">
      <w:pPr>
        <w:ind w:left="0" w:firstLine="0"/>
        <w:rPr>
          <w:rFonts w:ascii="Times New Roman" w:hAnsi="Times New Roman" w:cs="Times New Roman"/>
          <w:b/>
          <w:sz w:val="28"/>
          <w:szCs w:val="28"/>
          <w:lang w:val="ru-RU"/>
        </w:rPr>
      </w:pPr>
    </w:p>
    <w:p w:rsidR="00CA5FA5" w:rsidRPr="009E6D19" w:rsidRDefault="007C6C4C" w:rsidP="00DF7134">
      <w:pPr>
        <w:ind w:hanging="109"/>
        <w:jc w:val="center"/>
        <w:rPr>
          <w:rFonts w:ascii="Times New Roman" w:hAnsi="Times New Roman" w:cs="Times New Roman"/>
          <w:b/>
          <w:sz w:val="28"/>
          <w:szCs w:val="28"/>
          <w:lang w:val="ru-RU"/>
        </w:rPr>
      </w:pPr>
      <w:r w:rsidRPr="009E6D19">
        <w:rPr>
          <w:rFonts w:ascii="Times New Roman" w:hAnsi="Times New Roman" w:cs="Times New Roman"/>
          <w:noProof/>
        </w:rPr>
        <w:drawing>
          <wp:inline distT="0" distB="0" distL="0" distR="0" wp14:anchorId="0FF24CF4" wp14:editId="17FA7D57">
            <wp:extent cx="6120765" cy="3413760"/>
            <wp:effectExtent l="0" t="0" r="13335" b="1524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B7470" w:rsidRPr="009E6D19" w:rsidRDefault="00AB7470" w:rsidP="00DF7134">
      <w:pPr>
        <w:ind w:hanging="109"/>
        <w:jc w:val="center"/>
        <w:rPr>
          <w:rFonts w:ascii="Times New Roman" w:hAnsi="Times New Roman" w:cs="Times New Roman"/>
          <w:b/>
          <w:sz w:val="28"/>
          <w:szCs w:val="28"/>
          <w:lang w:val="ru-RU"/>
        </w:rPr>
      </w:pPr>
    </w:p>
    <w:p w:rsidR="00AB7470" w:rsidRPr="009E6D19" w:rsidRDefault="00AB7470" w:rsidP="00DF7134">
      <w:pPr>
        <w:ind w:hanging="109"/>
        <w:jc w:val="center"/>
        <w:rPr>
          <w:rFonts w:ascii="Times New Roman" w:hAnsi="Times New Roman" w:cs="Times New Roman"/>
          <w:b/>
          <w:sz w:val="28"/>
          <w:szCs w:val="28"/>
          <w:lang w:val="ru-RU"/>
        </w:rPr>
      </w:pPr>
    </w:p>
    <w:p w:rsidR="0047109B" w:rsidRPr="009E6D19" w:rsidRDefault="00AB7470" w:rsidP="00F1498A">
      <w:pPr>
        <w:ind w:hanging="109"/>
        <w:jc w:val="center"/>
        <w:rPr>
          <w:rFonts w:ascii="Times New Roman" w:hAnsi="Times New Roman" w:cs="Times New Roman"/>
          <w:b/>
          <w:sz w:val="28"/>
          <w:szCs w:val="28"/>
          <w:lang w:val="ru-RU"/>
        </w:rPr>
      </w:pPr>
      <w:r w:rsidRPr="009E6D19">
        <w:rPr>
          <w:rFonts w:ascii="Times New Roman" w:hAnsi="Times New Roman" w:cs="Times New Roman"/>
          <w:b/>
          <w:noProof/>
          <w:sz w:val="28"/>
          <w:szCs w:val="28"/>
        </w:rPr>
        <w:lastRenderedPageBreak/>
        <w:drawing>
          <wp:inline distT="0" distB="0" distL="0" distR="0" wp14:anchorId="1BD582FE" wp14:editId="7F74488F">
            <wp:extent cx="6159500" cy="49784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109B" w:rsidRPr="009E6D19" w:rsidRDefault="0047109B" w:rsidP="00DF7134">
      <w:pPr>
        <w:ind w:hanging="109"/>
        <w:jc w:val="center"/>
        <w:rPr>
          <w:rFonts w:ascii="Times New Roman" w:hAnsi="Times New Roman" w:cs="Times New Roman"/>
          <w:b/>
          <w:sz w:val="28"/>
          <w:szCs w:val="28"/>
          <w:lang w:val="ru-RU"/>
        </w:rPr>
      </w:pPr>
      <w:r w:rsidRPr="009E6D19">
        <w:rPr>
          <w:rFonts w:ascii="Times New Roman" w:hAnsi="Times New Roman" w:cs="Times New Roman"/>
          <w:b/>
          <w:noProof/>
          <w:sz w:val="28"/>
          <w:szCs w:val="28"/>
        </w:rPr>
        <w:drawing>
          <wp:inline distT="0" distB="0" distL="0" distR="0" wp14:anchorId="3F483059" wp14:editId="093F2AD5">
            <wp:extent cx="6120765" cy="3392170"/>
            <wp:effectExtent l="0" t="0" r="13335" b="1778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46ED8" w:rsidRPr="009E6D19" w:rsidRDefault="00A46ED8" w:rsidP="008B5F01">
      <w:pPr>
        <w:spacing w:line="264" w:lineRule="auto"/>
        <w:ind w:left="0" w:right="153" w:firstLine="709"/>
        <w:rPr>
          <w:rFonts w:ascii="Times New Roman" w:hAnsi="Times New Roman" w:cs="Times New Roman"/>
          <w:i/>
          <w:sz w:val="24"/>
          <w:szCs w:val="28"/>
        </w:rPr>
      </w:pPr>
      <w:r w:rsidRPr="009E6D19">
        <w:rPr>
          <w:rFonts w:ascii="Times New Roman" w:hAnsi="Times New Roman" w:cs="Times New Roman"/>
          <w:i/>
          <w:sz w:val="24"/>
          <w:szCs w:val="28"/>
        </w:rPr>
        <w:t xml:space="preserve">* due to the COVID-19 pandemic, clinical audits have been suspended, and after the end of quarantine, clinical audits will be continued. </w:t>
      </w:r>
    </w:p>
    <w:p w:rsidR="00906A35" w:rsidRPr="009E6D19" w:rsidRDefault="00906A35" w:rsidP="00906A35">
      <w:pPr>
        <w:spacing w:line="264" w:lineRule="auto"/>
        <w:ind w:left="0" w:right="0" w:firstLine="709"/>
        <w:rPr>
          <w:rFonts w:ascii="Times New Roman" w:hAnsi="Times New Roman" w:cs="Times New Roman"/>
          <w:sz w:val="24"/>
          <w:szCs w:val="28"/>
        </w:rPr>
      </w:pPr>
      <w:r w:rsidRPr="009E6D19">
        <w:rPr>
          <w:rFonts w:ascii="Times New Roman" w:hAnsi="Times New Roman" w:cs="Times New Roman"/>
          <w:sz w:val="24"/>
          <w:szCs w:val="28"/>
        </w:rPr>
        <w:lastRenderedPageBreak/>
        <w:t>Since 2012 the Center’s employees have taken part in GCP inspections in Ukraine conducted by inspectors from the USA Food and Drug Administration (U.S. FDA) (6 inspections), the Eu</w:t>
      </w:r>
      <w:r w:rsidR="00AE4B4D">
        <w:rPr>
          <w:rFonts w:ascii="Times New Roman" w:hAnsi="Times New Roman" w:cs="Times New Roman"/>
          <w:sz w:val="24"/>
          <w:szCs w:val="28"/>
        </w:rPr>
        <w:t>ropean Medicines Agency (EMA) (4</w:t>
      </w:r>
      <w:r w:rsidRPr="009E6D19">
        <w:rPr>
          <w:rFonts w:ascii="Times New Roman" w:hAnsi="Times New Roman" w:cs="Times New Roman"/>
          <w:sz w:val="24"/>
          <w:szCs w:val="28"/>
        </w:rPr>
        <w:t xml:space="preserve"> inspections), the Japanese Pharmaceuticals and Medical Devices Agency (PMDA) (1 inspection) and the Lithuanian State Medicines Control Agency of (SMCAL) (1 inspection). </w:t>
      </w:r>
    </w:p>
    <w:p w:rsidR="00D15F4C" w:rsidRPr="009E6D19" w:rsidRDefault="00906A35" w:rsidP="00906A35">
      <w:pPr>
        <w:spacing w:line="264" w:lineRule="auto"/>
        <w:ind w:left="0" w:right="0" w:firstLine="709"/>
        <w:rPr>
          <w:rFonts w:ascii="Times New Roman" w:hAnsi="Times New Roman" w:cs="Times New Roman"/>
          <w:sz w:val="24"/>
          <w:szCs w:val="28"/>
        </w:rPr>
      </w:pPr>
      <w:r w:rsidRPr="009E6D19">
        <w:rPr>
          <w:rFonts w:ascii="Times New Roman" w:hAnsi="Times New Roman" w:cs="Times New Roman"/>
          <w:sz w:val="24"/>
          <w:szCs w:val="28"/>
        </w:rPr>
        <w:t>Inspectors from ЕМА, FDA, PMDA and SMCAL recognized the functioning of the clinical trial system in Ukraine sufficiently developed. Also, they thanked the representatives of the State Expert Center of the Ministry of Health of Ukraine for their participation in the inspections and hoped for future cooperation. Such joint events have shown that CTs in Ukraine are conducted at the appropriate level according to the requirements of the regulatory framework of Ukraine and international standards for clinical trials.</w:t>
      </w:r>
      <w:r w:rsidR="00D15F4C" w:rsidRPr="009E6D19">
        <w:rPr>
          <w:rFonts w:ascii="Times New Roman" w:hAnsi="Times New Roman" w:cs="Times New Roman"/>
          <w:sz w:val="24"/>
          <w:szCs w:val="28"/>
          <w:lang w:val="uk-UA"/>
        </w:rPr>
        <w:t xml:space="preserve"> </w:t>
      </w:r>
    </w:p>
    <w:p w:rsidR="00906A35" w:rsidRPr="009E6D19" w:rsidRDefault="00906A35" w:rsidP="00906A35">
      <w:pPr>
        <w:spacing w:line="264" w:lineRule="auto"/>
        <w:ind w:left="0" w:right="0" w:firstLine="709"/>
        <w:rPr>
          <w:rFonts w:ascii="Times New Roman" w:hAnsi="Times New Roman" w:cs="Times New Roman"/>
          <w:sz w:val="24"/>
          <w:szCs w:val="28"/>
        </w:rPr>
      </w:pPr>
      <w:r w:rsidRPr="009E6D19">
        <w:rPr>
          <w:rFonts w:ascii="Times New Roman" w:hAnsi="Times New Roman" w:cs="Times New Roman"/>
          <w:sz w:val="24"/>
          <w:szCs w:val="28"/>
        </w:rPr>
        <w:t>Since 2014, the Center’s staff regularly participates in workshops and training courses for GCP inspectors conducted by the European Medicines Agency (EMA). At these workshops a common approach to conducting CT inspections in the European Union member states was discussed. In 2015, 2017 and 2018 employees of the Clinical Audit Department received certificates after successful completion of “GCP Inspector’s basic training course” from EMA.</w:t>
      </w:r>
    </w:p>
    <w:p w:rsidR="009A221D" w:rsidRPr="009E6D19" w:rsidRDefault="00D67ECE" w:rsidP="00906A35">
      <w:pPr>
        <w:spacing w:line="264" w:lineRule="auto"/>
        <w:ind w:left="0" w:right="0" w:firstLine="709"/>
        <w:rPr>
          <w:rFonts w:ascii="Times New Roman" w:hAnsi="Times New Roman" w:cs="Times New Roman"/>
          <w:b/>
          <w:noProof/>
          <w:sz w:val="28"/>
          <w:szCs w:val="28"/>
          <w:lang w:val="uk-UA"/>
        </w:rPr>
      </w:pPr>
      <w:r w:rsidRPr="009E6D19">
        <w:rPr>
          <w:rFonts w:ascii="Times New Roman" w:hAnsi="Times New Roman" w:cs="Times New Roman"/>
          <w:b/>
          <w:noProof/>
          <w:sz w:val="28"/>
          <w:szCs w:val="28"/>
        </w:rPr>
        <mc:AlternateContent>
          <mc:Choice Requires="wpg">
            <w:drawing>
              <wp:anchor distT="0" distB="0" distL="114300" distR="114300" simplePos="0" relativeHeight="251660288" behindDoc="0" locked="0" layoutInCell="1" allowOverlap="1" wp14:anchorId="5C52386F" wp14:editId="594BD237">
                <wp:simplePos x="0" y="0"/>
                <wp:positionH relativeFrom="column">
                  <wp:posOffset>1170305</wp:posOffset>
                </wp:positionH>
                <wp:positionV relativeFrom="paragraph">
                  <wp:posOffset>101600</wp:posOffset>
                </wp:positionV>
                <wp:extent cx="3911600" cy="3784600"/>
                <wp:effectExtent l="57150" t="57150" r="107950" b="120650"/>
                <wp:wrapNone/>
                <wp:docPr id="21" name="Группа 6"/>
                <wp:cNvGraphicFramePr/>
                <a:graphic xmlns:a="http://schemas.openxmlformats.org/drawingml/2006/main">
                  <a:graphicData uri="http://schemas.microsoft.com/office/word/2010/wordprocessingGroup">
                    <wpg:wgp>
                      <wpg:cNvGrpSpPr/>
                      <wpg:grpSpPr>
                        <a:xfrm>
                          <a:off x="0" y="0"/>
                          <a:ext cx="3911600" cy="3784600"/>
                          <a:chOff x="0" y="0"/>
                          <a:chExt cx="4245254" cy="4474075"/>
                        </a:xfrm>
                        <a:effectLst>
                          <a:outerShdw blurRad="50800" dist="38100" dir="2700000" algn="tl" rotWithShape="0">
                            <a:prstClr val="black">
                              <a:alpha val="40000"/>
                            </a:prstClr>
                          </a:outerShdw>
                        </a:effectLst>
                      </wpg:grpSpPr>
                      <pic:pic xmlns:pic="http://schemas.openxmlformats.org/drawingml/2006/picture">
                        <pic:nvPicPr>
                          <pic:cNvPr id="24" name="Рисунок 24"/>
                          <pic:cNvPicPr>
                            <a:picLocks noChangeAspect="1"/>
                          </pic:cNvPicPr>
                        </pic:nvPicPr>
                        <pic:blipFill>
                          <a:blip r:embed="rId43"/>
                          <a:stretch>
                            <a:fillRect/>
                          </a:stretch>
                        </pic:blipFill>
                        <pic:spPr>
                          <a:xfrm>
                            <a:off x="0" y="0"/>
                            <a:ext cx="2241608" cy="3161581"/>
                          </a:xfrm>
                          <a:prstGeom prst="rect">
                            <a:avLst/>
                          </a:prstGeom>
                          <a:ln>
                            <a:solidFill>
                              <a:schemeClr val="accent4"/>
                            </a:solidFill>
                          </a:ln>
                        </pic:spPr>
                      </pic:pic>
                      <pic:pic xmlns:pic="http://schemas.openxmlformats.org/drawingml/2006/picture">
                        <pic:nvPicPr>
                          <pic:cNvPr id="26" name="Рисунок 26"/>
                          <pic:cNvPicPr>
                            <a:picLocks noChangeAspect="1"/>
                          </pic:cNvPicPr>
                        </pic:nvPicPr>
                        <pic:blipFill>
                          <a:blip r:embed="rId44"/>
                          <a:stretch>
                            <a:fillRect/>
                          </a:stretch>
                        </pic:blipFill>
                        <pic:spPr>
                          <a:xfrm>
                            <a:off x="624735" y="465204"/>
                            <a:ext cx="2246837" cy="3168956"/>
                          </a:xfrm>
                          <a:prstGeom prst="rect">
                            <a:avLst/>
                          </a:prstGeom>
                          <a:ln>
                            <a:solidFill>
                              <a:schemeClr val="accent4"/>
                            </a:solidFill>
                          </a:ln>
                        </pic:spPr>
                      </pic:pic>
                      <pic:pic xmlns:pic="http://schemas.openxmlformats.org/drawingml/2006/picture">
                        <pic:nvPicPr>
                          <pic:cNvPr id="27" name="Рисунок 27"/>
                          <pic:cNvPicPr>
                            <a:picLocks noChangeAspect="1"/>
                          </pic:cNvPicPr>
                        </pic:nvPicPr>
                        <pic:blipFill>
                          <a:blip r:embed="rId45"/>
                          <a:stretch>
                            <a:fillRect/>
                          </a:stretch>
                        </pic:blipFill>
                        <pic:spPr>
                          <a:xfrm>
                            <a:off x="1299841" y="839915"/>
                            <a:ext cx="2310997" cy="3259447"/>
                          </a:xfrm>
                          <a:prstGeom prst="rect">
                            <a:avLst/>
                          </a:prstGeom>
                          <a:ln>
                            <a:solidFill>
                              <a:schemeClr val="accent4"/>
                            </a:solidFill>
                          </a:ln>
                        </pic:spPr>
                      </pic:pic>
                      <pic:pic xmlns:pic="http://schemas.openxmlformats.org/drawingml/2006/picture">
                        <pic:nvPicPr>
                          <pic:cNvPr id="28" name="Рисунок 28"/>
                          <pic:cNvPicPr>
                            <a:picLocks noChangeAspect="1"/>
                          </pic:cNvPicPr>
                        </pic:nvPicPr>
                        <pic:blipFill>
                          <a:blip r:embed="rId46"/>
                          <a:stretch>
                            <a:fillRect/>
                          </a:stretch>
                        </pic:blipFill>
                        <pic:spPr>
                          <a:xfrm>
                            <a:off x="2003647" y="1312494"/>
                            <a:ext cx="2241607" cy="3161581"/>
                          </a:xfrm>
                          <a:prstGeom prst="rect">
                            <a:avLst/>
                          </a:prstGeom>
                          <a:ln>
                            <a:solidFill>
                              <a:schemeClr val="accent4"/>
                            </a:solidFill>
                          </a:ln>
                        </pic:spPr>
                      </pic:pic>
                    </wpg:wgp>
                  </a:graphicData>
                </a:graphic>
                <wp14:sizeRelH relativeFrom="margin">
                  <wp14:pctWidth>0</wp14:pctWidth>
                </wp14:sizeRelH>
                <wp14:sizeRelV relativeFrom="margin">
                  <wp14:pctHeight>0</wp14:pctHeight>
                </wp14:sizeRelV>
              </wp:anchor>
            </w:drawing>
          </mc:Choice>
          <mc:Fallback>
            <w:pict>
              <v:group w14:anchorId="36CA4425" id="Группа 6" o:spid="_x0000_s1026" style="position:absolute;margin-left:92.15pt;margin-top:8pt;width:308pt;height:298pt;z-index:251660288;mso-width-relative:margin;mso-height-relative:margin" coordsize="42452,447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4" o:spid="_x0000_s1027" type="#_x0000_t75" style="position:absolute;width:22416;height:3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" stroked="t" strokecolor="#ffc000 [3207]">
                  <v:imagedata r:id="rId47" o:title=""/>
                  <v:path arrowok="t"/>
                </v:shape>
                <v:shape id="Рисунок 26" o:spid="_x0000_s1028" type="#_x0000_t75" style="position:absolute;left:6247;top:4652;width:22468;height:3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" stroked="t" strokecolor="#ffc000 [3207]">
                  <v:imagedata r:id="rId48" o:title=""/>
                  <v:path arrowok="t"/>
                </v:shape>
                <v:shape id="Рисунок 27" o:spid="_x0000_s1029" type="#_x0000_t75" style="position:absolute;left:12998;top:8399;width:23110;height:3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" stroked="t" strokecolor="#ffc000 [3207]">
                  <v:imagedata r:id="rId49" o:title=""/>
                  <v:path arrowok="t"/>
                </v:shape>
                <v:shape id="Рисунок 28" o:spid="_x0000_s1030" type="#_x0000_t75" style="position:absolute;left:20036;top:13124;width:22416;height:3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" stroked="t" strokecolor="#ffc000 [3207]">
                  <v:imagedata r:id="rId50" o:title=""/>
                  <v:path arrowok="t"/>
                </v:shape>
              </v:group>
            </w:pict>
          </mc:Fallback>
        </mc:AlternateContent>
      </w: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b/>
          <w:noProof/>
          <w:sz w:val="28"/>
          <w:szCs w:val="28"/>
          <w:lang w:val="uk-UA"/>
        </w:rPr>
      </w:pPr>
    </w:p>
    <w:p w:rsidR="009A221D" w:rsidRPr="009E6D19" w:rsidRDefault="009A221D" w:rsidP="00906A35">
      <w:pPr>
        <w:spacing w:line="264" w:lineRule="auto"/>
        <w:ind w:left="0" w:right="0" w:firstLine="709"/>
        <w:rPr>
          <w:rFonts w:ascii="Times New Roman" w:hAnsi="Times New Roman" w:cs="Times New Roman"/>
          <w:sz w:val="28"/>
          <w:szCs w:val="28"/>
          <w:lang w:val="uk-UA"/>
        </w:rPr>
      </w:pPr>
    </w:p>
    <w:p w:rsidR="006F2199" w:rsidRPr="009E6D19" w:rsidRDefault="006F2199" w:rsidP="00906A35">
      <w:pPr>
        <w:spacing w:line="264" w:lineRule="auto"/>
        <w:ind w:left="0" w:right="0" w:firstLine="709"/>
        <w:rPr>
          <w:rFonts w:ascii="Times New Roman" w:hAnsi="Times New Roman" w:cs="Times New Roman"/>
          <w:sz w:val="28"/>
          <w:szCs w:val="28"/>
          <w:lang w:val="uk-UA"/>
        </w:rPr>
      </w:pPr>
    </w:p>
    <w:p w:rsidR="00D67ECE" w:rsidRPr="009E6D19" w:rsidRDefault="00D67ECE" w:rsidP="00906A35">
      <w:pPr>
        <w:spacing w:line="264" w:lineRule="auto"/>
        <w:ind w:left="0" w:right="0" w:firstLine="709"/>
        <w:rPr>
          <w:rFonts w:ascii="Times New Roman" w:hAnsi="Times New Roman" w:cs="Times New Roman"/>
          <w:sz w:val="28"/>
          <w:szCs w:val="28"/>
          <w:lang w:val="uk-UA"/>
        </w:rPr>
      </w:pPr>
    </w:p>
    <w:p w:rsidR="008B5F01" w:rsidRPr="009E6D19" w:rsidRDefault="008B5F01" w:rsidP="00906A35">
      <w:pPr>
        <w:spacing w:line="264" w:lineRule="auto"/>
        <w:ind w:left="0" w:right="0" w:firstLine="709"/>
        <w:rPr>
          <w:rFonts w:ascii="Times New Roman" w:hAnsi="Times New Roman" w:cs="Times New Roman"/>
          <w:sz w:val="24"/>
          <w:szCs w:val="24"/>
          <w:lang w:val="uk-UA"/>
        </w:rPr>
      </w:pPr>
    </w:p>
    <w:p w:rsidR="008B5F01" w:rsidRPr="009E6D19" w:rsidRDefault="008B5F01" w:rsidP="00906A35">
      <w:pPr>
        <w:spacing w:line="264" w:lineRule="auto"/>
        <w:ind w:left="0" w:right="0" w:firstLine="709"/>
        <w:rPr>
          <w:rFonts w:ascii="Times New Roman" w:hAnsi="Times New Roman" w:cs="Times New Roman"/>
          <w:sz w:val="24"/>
          <w:szCs w:val="24"/>
          <w:lang w:val="uk-UA"/>
        </w:rPr>
      </w:pPr>
    </w:p>
    <w:p w:rsidR="008B5F01" w:rsidRPr="009E6D19" w:rsidRDefault="008B5F01" w:rsidP="00906A35">
      <w:pPr>
        <w:spacing w:line="264" w:lineRule="auto"/>
        <w:ind w:left="0" w:right="0" w:firstLine="709"/>
        <w:rPr>
          <w:rFonts w:ascii="Times New Roman" w:hAnsi="Times New Roman" w:cs="Times New Roman"/>
          <w:sz w:val="24"/>
          <w:szCs w:val="24"/>
          <w:lang w:val="uk-UA"/>
        </w:rPr>
      </w:pPr>
    </w:p>
    <w:p w:rsidR="00906A35" w:rsidRPr="009E6D19" w:rsidRDefault="00906A35" w:rsidP="00906A35">
      <w:pPr>
        <w:spacing w:line="264" w:lineRule="auto"/>
        <w:ind w:left="0" w:right="0" w:firstLine="709"/>
        <w:rPr>
          <w:rFonts w:ascii="Times New Roman" w:hAnsi="Times New Roman" w:cs="Times New Roman"/>
          <w:sz w:val="24"/>
          <w:szCs w:val="24"/>
        </w:rPr>
      </w:pPr>
      <w:r w:rsidRPr="009E6D19">
        <w:rPr>
          <w:rFonts w:ascii="Times New Roman" w:hAnsi="Times New Roman" w:cs="Times New Roman"/>
          <w:sz w:val="24"/>
          <w:szCs w:val="24"/>
        </w:rPr>
        <w:t>Ukraine has created a regulatory framework that allows the conduct of clinical trials in compliance with international standards. At the same time, the strategy of integration of Ukraine with the EU requires further measures to harmonize the Ukrainian MP regulatory system with relevant EU standards and directives.</w:t>
      </w:r>
    </w:p>
    <w:p w:rsidR="00906A35" w:rsidRPr="009E6D19" w:rsidRDefault="00906A35" w:rsidP="00906A35">
      <w:pPr>
        <w:spacing w:line="264" w:lineRule="auto"/>
        <w:ind w:left="0" w:right="0" w:firstLine="709"/>
        <w:rPr>
          <w:rFonts w:ascii="Times New Roman" w:hAnsi="Times New Roman" w:cs="Times New Roman"/>
          <w:sz w:val="24"/>
          <w:szCs w:val="24"/>
        </w:rPr>
      </w:pPr>
    </w:p>
    <w:p w:rsidR="00906A35" w:rsidRPr="009E6D19" w:rsidRDefault="00906A35" w:rsidP="00906A35">
      <w:pPr>
        <w:spacing w:line="264" w:lineRule="auto"/>
        <w:ind w:left="0" w:right="0" w:firstLine="709"/>
        <w:rPr>
          <w:rFonts w:ascii="Times New Roman" w:hAnsi="Times New Roman" w:cs="Times New Roman"/>
          <w:sz w:val="24"/>
          <w:szCs w:val="24"/>
        </w:rPr>
      </w:pPr>
    </w:p>
    <w:p w:rsidR="00D15F4C" w:rsidRPr="009E6D19" w:rsidRDefault="00D15F4C" w:rsidP="00182484">
      <w:pPr>
        <w:spacing w:line="257" w:lineRule="auto"/>
        <w:ind w:left="-709" w:right="153" w:firstLine="0"/>
        <w:rPr>
          <w:rFonts w:ascii="Times New Roman" w:hAnsi="Times New Roman" w:cs="Times New Roman"/>
          <w:b/>
          <w:sz w:val="28"/>
          <w:szCs w:val="28"/>
          <w:lang w:val="uk-UA"/>
        </w:rPr>
      </w:pPr>
    </w:p>
    <w:sectPr w:rsidR="00D15F4C" w:rsidRPr="009E6D19" w:rsidSect="00826527">
      <w:footerReference w:type="default" r:id="rId51"/>
      <w:pgSz w:w="11906" w:h="16838"/>
      <w:pgMar w:top="850" w:right="850" w:bottom="850" w:left="1417" w:header="708" w:footer="708" w:gutter="0"/>
      <w:cols w:space="708"/>
      <w:titlePg/>
      <w:docGrid w:linePitch="4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B74" w:rsidRDefault="00844B74" w:rsidP="00EA142A">
      <w:pPr>
        <w:spacing w:after="0" w:line="240" w:lineRule="auto"/>
      </w:pPr>
      <w:r>
        <w:separator/>
      </w:r>
    </w:p>
  </w:endnote>
  <w:endnote w:type="continuationSeparator" w:id="0">
    <w:p w:rsidR="00844B74" w:rsidRDefault="00844B74" w:rsidP="00EA1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828556"/>
      <w:docPartObj>
        <w:docPartGallery w:val="Page Numbers (Bottom of Page)"/>
        <w:docPartUnique/>
      </w:docPartObj>
    </w:sdtPr>
    <w:sdtEndPr/>
    <w:sdtContent>
      <w:p w:rsidR="00826527" w:rsidRDefault="00826527">
        <w:pPr>
          <w:pStyle w:val="a6"/>
          <w:jc w:val="right"/>
        </w:pPr>
        <w:r>
          <w:fldChar w:fldCharType="begin"/>
        </w:r>
        <w:r>
          <w:instrText>PAGE   \* MERGEFORMAT</w:instrText>
        </w:r>
        <w:r>
          <w:fldChar w:fldCharType="separate"/>
        </w:r>
        <w:r w:rsidR="00991E30" w:rsidRPr="00991E30">
          <w:rPr>
            <w:noProof/>
            <w:lang w:val="ru-RU"/>
          </w:rPr>
          <w:t>18</w:t>
        </w:r>
        <w:r>
          <w:fldChar w:fldCharType="end"/>
        </w:r>
      </w:p>
    </w:sdtContent>
  </w:sdt>
  <w:p w:rsidR="00EA142A" w:rsidRDefault="00EA142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B74" w:rsidRDefault="00844B74" w:rsidP="00EA142A">
      <w:pPr>
        <w:spacing w:after="0" w:line="240" w:lineRule="auto"/>
      </w:pPr>
      <w:r>
        <w:separator/>
      </w:r>
    </w:p>
  </w:footnote>
  <w:footnote w:type="continuationSeparator" w:id="0">
    <w:p w:rsidR="00844B74" w:rsidRDefault="00844B74" w:rsidP="00EA14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6FD"/>
    <w:rsid w:val="00012C06"/>
    <w:rsid w:val="00026580"/>
    <w:rsid w:val="00026EAB"/>
    <w:rsid w:val="00027079"/>
    <w:rsid w:val="000300E6"/>
    <w:rsid w:val="00051011"/>
    <w:rsid w:val="00056754"/>
    <w:rsid w:val="000673F5"/>
    <w:rsid w:val="000842DB"/>
    <w:rsid w:val="000A2F24"/>
    <w:rsid w:val="000B19FB"/>
    <w:rsid w:val="000C0E8D"/>
    <w:rsid w:val="000C5DB6"/>
    <w:rsid w:val="000D4502"/>
    <w:rsid w:val="00110113"/>
    <w:rsid w:val="0012041B"/>
    <w:rsid w:val="001214FA"/>
    <w:rsid w:val="00121ACA"/>
    <w:rsid w:val="00121DA3"/>
    <w:rsid w:val="00127557"/>
    <w:rsid w:val="00144A2C"/>
    <w:rsid w:val="00151349"/>
    <w:rsid w:val="0016107E"/>
    <w:rsid w:val="00182484"/>
    <w:rsid w:val="00195E97"/>
    <w:rsid w:val="001A42DE"/>
    <w:rsid w:val="001B1A9E"/>
    <w:rsid w:val="001B6867"/>
    <w:rsid w:val="001B7FD3"/>
    <w:rsid w:val="001E22B5"/>
    <w:rsid w:val="001E410D"/>
    <w:rsid w:val="001E416A"/>
    <w:rsid w:val="001E4CC0"/>
    <w:rsid w:val="001F2B76"/>
    <w:rsid w:val="001F4442"/>
    <w:rsid w:val="00213410"/>
    <w:rsid w:val="0024602F"/>
    <w:rsid w:val="00253BA7"/>
    <w:rsid w:val="00261EC2"/>
    <w:rsid w:val="0028193D"/>
    <w:rsid w:val="002846CF"/>
    <w:rsid w:val="002859D1"/>
    <w:rsid w:val="002A16B3"/>
    <w:rsid w:val="002C3673"/>
    <w:rsid w:val="002D4F37"/>
    <w:rsid w:val="003119E6"/>
    <w:rsid w:val="003170FB"/>
    <w:rsid w:val="00322F4A"/>
    <w:rsid w:val="00323202"/>
    <w:rsid w:val="00342397"/>
    <w:rsid w:val="00366CBF"/>
    <w:rsid w:val="0037273B"/>
    <w:rsid w:val="00382D51"/>
    <w:rsid w:val="003855F3"/>
    <w:rsid w:val="0039104C"/>
    <w:rsid w:val="003A201A"/>
    <w:rsid w:val="003F105F"/>
    <w:rsid w:val="003F763D"/>
    <w:rsid w:val="00407ED4"/>
    <w:rsid w:val="00411399"/>
    <w:rsid w:val="00411B71"/>
    <w:rsid w:val="00417BB0"/>
    <w:rsid w:val="004228BD"/>
    <w:rsid w:val="004613F4"/>
    <w:rsid w:val="0047109B"/>
    <w:rsid w:val="004832AE"/>
    <w:rsid w:val="004944BB"/>
    <w:rsid w:val="004A29C0"/>
    <w:rsid w:val="00500084"/>
    <w:rsid w:val="00503D9E"/>
    <w:rsid w:val="0052301D"/>
    <w:rsid w:val="00533E7C"/>
    <w:rsid w:val="00545650"/>
    <w:rsid w:val="0054606D"/>
    <w:rsid w:val="00567C46"/>
    <w:rsid w:val="005707DE"/>
    <w:rsid w:val="00573CC4"/>
    <w:rsid w:val="005958A3"/>
    <w:rsid w:val="005F0469"/>
    <w:rsid w:val="00617F3C"/>
    <w:rsid w:val="00631DFA"/>
    <w:rsid w:val="00637D07"/>
    <w:rsid w:val="006601BC"/>
    <w:rsid w:val="006643CC"/>
    <w:rsid w:val="0066721F"/>
    <w:rsid w:val="006860A9"/>
    <w:rsid w:val="006926FD"/>
    <w:rsid w:val="00695163"/>
    <w:rsid w:val="00697FED"/>
    <w:rsid w:val="006C6D9D"/>
    <w:rsid w:val="006D51DE"/>
    <w:rsid w:val="006E51EA"/>
    <w:rsid w:val="006F2199"/>
    <w:rsid w:val="007050E4"/>
    <w:rsid w:val="00710B4A"/>
    <w:rsid w:val="007122A6"/>
    <w:rsid w:val="00720B5C"/>
    <w:rsid w:val="00726076"/>
    <w:rsid w:val="00742491"/>
    <w:rsid w:val="00750CE1"/>
    <w:rsid w:val="00751740"/>
    <w:rsid w:val="00751C0A"/>
    <w:rsid w:val="00773DA1"/>
    <w:rsid w:val="00780505"/>
    <w:rsid w:val="007B73C6"/>
    <w:rsid w:val="007C1F19"/>
    <w:rsid w:val="007C6C4C"/>
    <w:rsid w:val="007D47FF"/>
    <w:rsid w:val="00802387"/>
    <w:rsid w:val="00804E0D"/>
    <w:rsid w:val="008077FA"/>
    <w:rsid w:val="00812E84"/>
    <w:rsid w:val="00823C9B"/>
    <w:rsid w:val="00826527"/>
    <w:rsid w:val="00835B5C"/>
    <w:rsid w:val="00844B74"/>
    <w:rsid w:val="008617C5"/>
    <w:rsid w:val="00864AD1"/>
    <w:rsid w:val="00874D86"/>
    <w:rsid w:val="008A71AB"/>
    <w:rsid w:val="008B545B"/>
    <w:rsid w:val="008B5F01"/>
    <w:rsid w:val="008D2A81"/>
    <w:rsid w:val="00906A35"/>
    <w:rsid w:val="00907705"/>
    <w:rsid w:val="00911A59"/>
    <w:rsid w:val="00911B48"/>
    <w:rsid w:val="009148F1"/>
    <w:rsid w:val="00916003"/>
    <w:rsid w:val="00921016"/>
    <w:rsid w:val="0092192B"/>
    <w:rsid w:val="00924055"/>
    <w:rsid w:val="0093168E"/>
    <w:rsid w:val="009436D9"/>
    <w:rsid w:val="0095323B"/>
    <w:rsid w:val="00953468"/>
    <w:rsid w:val="00964ADB"/>
    <w:rsid w:val="00977883"/>
    <w:rsid w:val="0098011C"/>
    <w:rsid w:val="00990481"/>
    <w:rsid w:val="00991E30"/>
    <w:rsid w:val="00996B57"/>
    <w:rsid w:val="009A1FB1"/>
    <w:rsid w:val="009A221D"/>
    <w:rsid w:val="009A5F48"/>
    <w:rsid w:val="009B67AF"/>
    <w:rsid w:val="009C0E18"/>
    <w:rsid w:val="009D462B"/>
    <w:rsid w:val="009E6D19"/>
    <w:rsid w:val="00A01BB9"/>
    <w:rsid w:val="00A17738"/>
    <w:rsid w:val="00A2305E"/>
    <w:rsid w:val="00A241FA"/>
    <w:rsid w:val="00A267B5"/>
    <w:rsid w:val="00A33349"/>
    <w:rsid w:val="00A43478"/>
    <w:rsid w:val="00A46ED8"/>
    <w:rsid w:val="00A51644"/>
    <w:rsid w:val="00A60B23"/>
    <w:rsid w:val="00A75ADF"/>
    <w:rsid w:val="00A96B70"/>
    <w:rsid w:val="00AB7470"/>
    <w:rsid w:val="00AD3C68"/>
    <w:rsid w:val="00AE4B4D"/>
    <w:rsid w:val="00AF07E6"/>
    <w:rsid w:val="00B42D36"/>
    <w:rsid w:val="00B618F5"/>
    <w:rsid w:val="00B74C17"/>
    <w:rsid w:val="00B84156"/>
    <w:rsid w:val="00B90706"/>
    <w:rsid w:val="00BD1FD1"/>
    <w:rsid w:val="00BF054F"/>
    <w:rsid w:val="00C026AB"/>
    <w:rsid w:val="00C12162"/>
    <w:rsid w:val="00C23143"/>
    <w:rsid w:val="00C42A02"/>
    <w:rsid w:val="00C6221A"/>
    <w:rsid w:val="00CA5FA5"/>
    <w:rsid w:val="00CC74B5"/>
    <w:rsid w:val="00CE2F32"/>
    <w:rsid w:val="00CF4E90"/>
    <w:rsid w:val="00D15F4C"/>
    <w:rsid w:val="00D2177C"/>
    <w:rsid w:val="00D31A49"/>
    <w:rsid w:val="00D33C0D"/>
    <w:rsid w:val="00D50963"/>
    <w:rsid w:val="00D67ECE"/>
    <w:rsid w:val="00D71948"/>
    <w:rsid w:val="00D74603"/>
    <w:rsid w:val="00D80AEA"/>
    <w:rsid w:val="00D80B20"/>
    <w:rsid w:val="00D91D9F"/>
    <w:rsid w:val="00DF7134"/>
    <w:rsid w:val="00E07B69"/>
    <w:rsid w:val="00E15091"/>
    <w:rsid w:val="00E45499"/>
    <w:rsid w:val="00E80E89"/>
    <w:rsid w:val="00E820E7"/>
    <w:rsid w:val="00EA142A"/>
    <w:rsid w:val="00EA1A80"/>
    <w:rsid w:val="00EC5F4C"/>
    <w:rsid w:val="00ED2F05"/>
    <w:rsid w:val="00ED7851"/>
    <w:rsid w:val="00EE40E9"/>
    <w:rsid w:val="00EE63A0"/>
    <w:rsid w:val="00EF3E47"/>
    <w:rsid w:val="00F00CC7"/>
    <w:rsid w:val="00F0155D"/>
    <w:rsid w:val="00F1498A"/>
    <w:rsid w:val="00F15035"/>
    <w:rsid w:val="00F1535C"/>
    <w:rsid w:val="00F22E56"/>
    <w:rsid w:val="00F25872"/>
    <w:rsid w:val="00F53542"/>
    <w:rsid w:val="00F538AA"/>
    <w:rsid w:val="00F62A6B"/>
    <w:rsid w:val="00F63C1E"/>
    <w:rsid w:val="00F714BD"/>
    <w:rsid w:val="00F83322"/>
    <w:rsid w:val="00F850FE"/>
    <w:rsid w:val="00FA205F"/>
    <w:rsid w:val="00FB31E5"/>
    <w:rsid w:val="00FE69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53404"/>
  <w15:chartTrackingRefBased/>
  <w15:docId w15:val="{CB702413-1BA8-4702-9323-7D5D0C98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6FD"/>
    <w:pPr>
      <w:spacing w:after="14" w:line="256" w:lineRule="auto"/>
      <w:ind w:left="109" w:right="152" w:firstLine="710"/>
      <w:jc w:val="both"/>
    </w:pPr>
    <w:rPr>
      <w:rFonts w:ascii="Calibri" w:eastAsia="Calibri" w:hAnsi="Calibri" w:cs="Calibri"/>
      <w:color w:val="000000"/>
      <w:sz w:val="36"/>
      <w:lang w:val="en-US"/>
    </w:rPr>
  </w:style>
  <w:style w:type="paragraph" w:styleId="1">
    <w:name w:val="heading 1"/>
    <w:basedOn w:val="a"/>
    <w:next w:val="a"/>
    <w:link w:val="10"/>
    <w:uiPriority w:val="9"/>
    <w:qFormat/>
    <w:rsid w:val="00B841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uiPriority w:val="9"/>
    <w:unhideWhenUsed/>
    <w:qFormat/>
    <w:rsid w:val="006926FD"/>
    <w:pPr>
      <w:keepNext/>
      <w:keepLines/>
      <w:spacing w:after="15" w:line="266" w:lineRule="auto"/>
      <w:ind w:left="3772" w:hanging="1347"/>
      <w:outlineLvl w:val="1"/>
    </w:pPr>
    <w:rPr>
      <w:rFonts w:ascii="Times New Roman" w:eastAsia="Times New Roman" w:hAnsi="Times New Roman" w:cs="Times New Roman"/>
      <w:b/>
      <w:color w:val="000000"/>
      <w:sz w:val="4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26FD"/>
    <w:rPr>
      <w:rFonts w:ascii="Times New Roman" w:eastAsia="Times New Roman" w:hAnsi="Times New Roman" w:cs="Times New Roman"/>
      <w:b/>
      <w:color w:val="000000"/>
      <w:sz w:val="40"/>
      <w:lang w:val="en-US"/>
    </w:rPr>
  </w:style>
  <w:style w:type="paragraph" w:styleId="a3">
    <w:name w:val="Normal (Web)"/>
    <w:basedOn w:val="a"/>
    <w:uiPriority w:val="99"/>
    <w:semiHidden/>
    <w:unhideWhenUsed/>
    <w:rsid w:val="000C0E8D"/>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lang w:val="uk-UA" w:eastAsia="uk-UA"/>
    </w:rPr>
  </w:style>
  <w:style w:type="paragraph" w:styleId="a4">
    <w:name w:val="header"/>
    <w:basedOn w:val="a"/>
    <w:link w:val="a5"/>
    <w:uiPriority w:val="99"/>
    <w:unhideWhenUsed/>
    <w:rsid w:val="00EA142A"/>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EA142A"/>
    <w:rPr>
      <w:rFonts w:ascii="Calibri" w:eastAsia="Calibri" w:hAnsi="Calibri" w:cs="Calibri"/>
      <w:color w:val="000000"/>
      <w:sz w:val="36"/>
      <w:lang w:val="en-US"/>
    </w:rPr>
  </w:style>
  <w:style w:type="paragraph" w:styleId="a6">
    <w:name w:val="footer"/>
    <w:basedOn w:val="a"/>
    <w:link w:val="a7"/>
    <w:uiPriority w:val="99"/>
    <w:unhideWhenUsed/>
    <w:rsid w:val="00EA142A"/>
    <w:pPr>
      <w:tabs>
        <w:tab w:val="center" w:pos="4819"/>
        <w:tab w:val="right" w:pos="9639"/>
      </w:tabs>
      <w:spacing w:after="0" w:line="240" w:lineRule="auto"/>
    </w:pPr>
  </w:style>
  <w:style w:type="character" w:customStyle="1" w:styleId="a7">
    <w:name w:val="Нижний колонтитул Знак"/>
    <w:basedOn w:val="a0"/>
    <w:link w:val="a6"/>
    <w:uiPriority w:val="99"/>
    <w:rsid w:val="00EA142A"/>
    <w:rPr>
      <w:rFonts w:ascii="Calibri" w:eastAsia="Calibri" w:hAnsi="Calibri" w:cs="Calibri"/>
      <w:color w:val="000000"/>
      <w:sz w:val="36"/>
      <w:lang w:val="en-US"/>
    </w:rPr>
  </w:style>
  <w:style w:type="character" w:customStyle="1" w:styleId="10">
    <w:name w:val="Заголовок 1 Знак"/>
    <w:basedOn w:val="a0"/>
    <w:link w:val="1"/>
    <w:uiPriority w:val="9"/>
    <w:rsid w:val="00B84156"/>
    <w:rPr>
      <w:rFonts w:asciiTheme="majorHAnsi" w:eastAsiaTheme="majorEastAsia" w:hAnsiTheme="majorHAnsi" w:cstheme="majorBidi"/>
      <w:color w:val="2E74B5" w:themeColor="accent1" w:themeShade="BF"/>
      <w:sz w:val="32"/>
      <w:szCs w:val="32"/>
      <w:lang w:val="en-US"/>
    </w:rPr>
  </w:style>
  <w:style w:type="character" w:styleId="a8">
    <w:name w:val="Hyperlink"/>
    <w:basedOn w:val="a0"/>
    <w:uiPriority w:val="99"/>
    <w:unhideWhenUsed/>
    <w:rsid w:val="00D15F4C"/>
    <w:rPr>
      <w:color w:val="0563C1" w:themeColor="hyperlink"/>
      <w:u w:val="single"/>
    </w:rPr>
  </w:style>
  <w:style w:type="paragraph" w:styleId="a9">
    <w:name w:val="Balloon Text"/>
    <w:basedOn w:val="a"/>
    <w:link w:val="aa"/>
    <w:uiPriority w:val="99"/>
    <w:semiHidden/>
    <w:unhideWhenUsed/>
    <w:rsid w:val="003170F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170FB"/>
    <w:rPr>
      <w:rFonts w:ascii="Segoe UI" w:eastAsia="Calibri" w:hAnsi="Segoe UI" w:cs="Segoe UI"/>
      <w:color w:val="000000"/>
      <w:sz w:val="18"/>
      <w:szCs w:val="18"/>
      <w:lang w:val="en-US"/>
    </w:rPr>
  </w:style>
  <w:style w:type="table" w:styleId="-41">
    <w:name w:val="Grid Table 4 Accent 1"/>
    <w:basedOn w:val="a1"/>
    <w:uiPriority w:val="49"/>
    <w:rsid w:val="00B74C17"/>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9010">
      <w:bodyDiv w:val="1"/>
      <w:marLeft w:val="0"/>
      <w:marRight w:val="0"/>
      <w:marTop w:val="0"/>
      <w:marBottom w:val="0"/>
      <w:divBdr>
        <w:top w:val="none" w:sz="0" w:space="0" w:color="auto"/>
        <w:left w:val="none" w:sz="0" w:space="0" w:color="auto"/>
        <w:bottom w:val="none" w:sz="0" w:space="0" w:color="auto"/>
        <w:right w:val="none" w:sz="0" w:space="0" w:color="auto"/>
      </w:divBdr>
    </w:div>
    <w:div w:id="184563897">
      <w:bodyDiv w:val="1"/>
      <w:marLeft w:val="0"/>
      <w:marRight w:val="0"/>
      <w:marTop w:val="0"/>
      <w:marBottom w:val="0"/>
      <w:divBdr>
        <w:top w:val="none" w:sz="0" w:space="0" w:color="auto"/>
        <w:left w:val="none" w:sz="0" w:space="0" w:color="auto"/>
        <w:bottom w:val="none" w:sz="0" w:space="0" w:color="auto"/>
        <w:right w:val="none" w:sz="0" w:space="0" w:color="auto"/>
      </w:divBdr>
    </w:div>
    <w:div w:id="227149728">
      <w:bodyDiv w:val="1"/>
      <w:marLeft w:val="0"/>
      <w:marRight w:val="0"/>
      <w:marTop w:val="0"/>
      <w:marBottom w:val="0"/>
      <w:divBdr>
        <w:top w:val="none" w:sz="0" w:space="0" w:color="auto"/>
        <w:left w:val="none" w:sz="0" w:space="0" w:color="auto"/>
        <w:bottom w:val="none" w:sz="0" w:space="0" w:color="auto"/>
        <w:right w:val="none" w:sz="0" w:space="0" w:color="auto"/>
      </w:divBdr>
    </w:div>
    <w:div w:id="310721679">
      <w:bodyDiv w:val="1"/>
      <w:marLeft w:val="0"/>
      <w:marRight w:val="0"/>
      <w:marTop w:val="0"/>
      <w:marBottom w:val="0"/>
      <w:divBdr>
        <w:top w:val="none" w:sz="0" w:space="0" w:color="auto"/>
        <w:left w:val="none" w:sz="0" w:space="0" w:color="auto"/>
        <w:bottom w:val="none" w:sz="0" w:space="0" w:color="auto"/>
        <w:right w:val="none" w:sz="0" w:space="0" w:color="auto"/>
      </w:divBdr>
    </w:div>
    <w:div w:id="335233343">
      <w:bodyDiv w:val="1"/>
      <w:marLeft w:val="0"/>
      <w:marRight w:val="0"/>
      <w:marTop w:val="0"/>
      <w:marBottom w:val="0"/>
      <w:divBdr>
        <w:top w:val="none" w:sz="0" w:space="0" w:color="auto"/>
        <w:left w:val="none" w:sz="0" w:space="0" w:color="auto"/>
        <w:bottom w:val="none" w:sz="0" w:space="0" w:color="auto"/>
        <w:right w:val="none" w:sz="0" w:space="0" w:color="auto"/>
      </w:divBdr>
    </w:div>
    <w:div w:id="348994835">
      <w:bodyDiv w:val="1"/>
      <w:marLeft w:val="0"/>
      <w:marRight w:val="0"/>
      <w:marTop w:val="0"/>
      <w:marBottom w:val="0"/>
      <w:divBdr>
        <w:top w:val="none" w:sz="0" w:space="0" w:color="auto"/>
        <w:left w:val="none" w:sz="0" w:space="0" w:color="auto"/>
        <w:bottom w:val="none" w:sz="0" w:space="0" w:color="auto"/>
        <w:right w:val="none" w:sz="0" w:space="0" w:color="auto"/>
      </w:divBdr>
    </w:div>
    <w:div w:id="496531899">
      <w:bodyDiv w:val="1"/>
      <w:marLeft w:val="0"/>
      <w:marRight w:val="0"/>
      <w:marTop w:val="0"/>
      <w:marBottom w:val="0"/>
      <w:divBdr>
        <w:top w:val="none" w:sz="0" w:space="0" w:color="auto"/>
        <w:left w:val="none" w:sz="0" w:space="0" w:color="auto"/>
        <w:bottom w:val="none" w:sz="0" w:space="0" w:color="auto"/>
        <w:right w:val="none" w:sz="0" w:space="0" w:color="auto"/>
      </w:divBdr>
    </w:div>
    <w:div w:id="542015300">
      <w:bodyDiv w:val="1"/>
      <w:marLeft w:val="0"/>
      <w:marRight w:val="0"/>
      <w:marTop w:val="0"/>
      <w:marBottom w:val="0"/>
      <w:divBdr>
        <w:top w:val="none" w:sz="0" w:space="0" w:color="auto"/>
        <w:left w:val="none" w:sz="0" w:space="0" w:color="auto"/>
        <w:bottom w:val="none" w:sz="0" w:space="0" w:color="auto"/>
        <w:right w:val="none" w:sz="0" w:space="0" w:color="auto"/>
      </w:divBdr>
    </w:div>
    <w:div w:id="972363987">
      <w:bodyDiv w:val="1"/>
      <w:marLeft w:val="0"/>
      <w:marRight w:val="0"/>
      <w:marTop w:val="0"/>
      <w:marBottom w:val="0"/>
      <w:divBdr>
        <w:top w:val="none" w:sz="0" w:space="0" w:color="auto"/>
        <w:left w:val="none" w:sz="0" w:space="0" w:color="auto"/>
        <w:bottom w:val="none" w:sz="0" w:space="0" w:color="auto"/>
        <w:right w:val="none" w:sz="0" w:space="0" w:color="auto"/>
      </w:divBdr>
    </w:div>
    <w:div w:id="1112551563">
      <w:bodyDiv w:val="1"/>
      <w:marLeft w:val="0"/>
      <w:marRight w:val="0"/>
      <w:marTop w:val="0"/>
      <w:marBottom w:val="0"/>
      <w:divBdr>
        <w:top w:val="none" w:sz="0" w:space="0" w:color="auto"/>
        <w:left w:val="none" w:sz="0" w:space="0" w:color="auto"/>
        <w:bottom w:val="none" w:sz="0" w:space="0" w:color="auto"/>
        <w:right w:val="none" w:sz="0" w:space="0" w:color="auto"/>
      </w:divBdr>
    </w:div>
    <w:div w:id="1158691397">
      <w:bodyDiv w:val="1"/>
      <w:marLeft w:val="0"/>
      <w:marRight w:val="0"/>
      <w:marTop w:val="0"/>
      <w:marBottom w:val="0"/>
      <w:divBdr>
        <w:top w:val="none" w:sz="0" w:space="0" w:color="auto"/>
        <w:left w:val="none" w:sz="0" w:space="0" w:color="auto"/>
        <w:bottom w:val="none" w:sz="0" w:space="0" w:color="auto"/>
        <w:right w:val="none" w:sz="0" w:space="0" w:color="auto"/>
      </w:divBdr>
    </w:div>
    <w:div w:id="1282690403">
      <w:bodyDiv w:val="1"/>
      <w:marLeft w:val="0"/>
      <w:marRight w:val="0"/>
      <w:marTop w:val="0"/>
      <w:marBottom w:val="0"/>
      <w:divBdr>
        <w:top w:val="none" w:sz="0" w:space="0" w:color="auto"/>
        <w:left w:val="none" w:sz="0" w:space="0" w:color="auto"/>
        <w:bottom w:val="none" w:sz="0" w:space="0" w:color="auto"/>
        <w:right w:val="none" w:sz="0" w:space="0" w:color="auto"/>
      </w:divBdr>
    </w:div>
    <w:div w:id="1467237455">
      <w:bodyDiv w:val="1"/>
      <w:marLeft w:val="0"/>
      <w:marRight w:val="0"/>
      <w:marTop w:val="0"/>
      <w:marBottom w:val="0"/>
      <w:divBdr>
        <w:top w:val="none" w:sz="0" w:space="0" w:color="auto"/>
        <w:left w:val="none" w:sz="0" w:space="0" w:color="auto"/>
        <w:bottom w:val="none" w:sz="0" w:space="0" w:color="auto"/>
        <w:right w:val="none" w:sz="0" w:space="0" w:color="auto"/>
      </w:divBdr>
    </w:div>
    <w:div w:id="1502310249">
      <w:bodyDiv w:val="1"/>
      <w:marLeft w:val="0"/>
      <w:marRight w:val="0"/>
      <w:marTop w:val="0"/>
      <w:marBottom w:val="0"/>
      <w:divBdr>
        <w:top w:val="none" w:sz="0" w:space="0" w:color="auto"/>
        <w:left w:val="none" w:sz="0" w:space="0" w:color="auto"/>
        <w:bottom w:val="none" w:sz="0" w:space="0" w:color="auto"/>
        <w:right w:val="none" w:sz="0" w:space="0" w:color="auto"/>
      </w:divBdr>
    </w:div>
    <w:div w:id="1511262723">
      <w:bodyDiv w:val="1"/>
      <w:marLeft w:val="0"/>
      <w:marRight w:val="0"/>
      <w:marTop w:val="0"/>
      <w:marBottom w:val="0"/>
      <w:divBdr>
        <w:top w:val="none" w:sz="0" w:space="0" w:color="auto"/>
        <w:left w:val="none" w:sz="0" w:space="0" w:color="auto"/>
        <w:bottom w:val="none" w:sz="0" w:space="0" w:color="auto"/>
        <w:right w:val="none" w:sz="0" w:space="0" w:color="auto"/>
      </w:divBdr>
    </w:div>
    <w:div w:id="1538928948">
      <w:bodyDiv w:val="1"/>
      <w:marLeft w:val="0"/>
      <w:marRight w:val="0"/>
      <w:marTop w:val="0"/>
      <w:marBottom w:val="0"/>
      <w:divBdr>
        <w:top w:val="none" w:sz="0" w:space="0" w:color="auto"/>
        <w:left w:val="none" w:sz="0" w:space="0" w:color="auto"/>
        <w:bottom w:val="none" w:sz="0" w:space="0" w:color="auto"/>
        <w:right w:val="none" w:sz="0" w:space="0" w:color="auto"/>
      </w:divBdr>
    </w:div>
    <w:div w:id="1599631877">
      <w:bodyDiv w:val="1"/>
      <w:marLeft w:val="0"/>
      <w:marRight w:val="0"/>
      <w:marTop w:val="0"/>
      <w:marBottom w:val="0"/>
      <w:divBdr>
        <w:top w:val="none" w:sz="0" w:space="0" w:color="auto"/>
        <w:left w:val="none" w:sz="0" w:space="0" w:color="auto"/>
        <w:bottom w:val="none" w:sz="0" w:space="0" w:color="auto"/>
        <w:right w:val="none" w:sz="0" w:space="0" w:color="auto"/>
      </w:divBdr>
    </w:div>
    <w:div w:id="1798524635">
      <w:bodyDiv w:val="1"/>
      <w:marLeft w:val="0"/>
      <w:marRight w:val="0"/>
      <w:marTop w:val="0"/>
      <w:marBottom w:val="0"/>
      <w:divBdr>
        <w:top w:val="none" w:sz="0" w:space="0" w:color="auto"/>
        <w:left w:val="none" w:sz="0" w:space="0" w:color="auto"/>
        <w:bottom w:val="none" w:sz="0" w:space="0" w:color="auto"/>
        <w:right w:val="none" w:sz="0" w:space="0" w:color="auto"/>
      </w:divBdr>
    </w:div>
    <w:div w:id="184334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image" Target="media/image6.emf"/><Relationship Id="rId50" Type="http://schemas.openxmlformats.org/officeDocument/2006/relationships/image" Target="media/image9.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image" Target="media/image4.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image" Target="media/image3.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image" Target="media/image2.emf"/><Relationship Id="rId48" Type="http://schemas.openxmlformats.org/officeDocument/2006/relationships/image" Target="media/image7.emf"/><Relationship Id="rId8" Type="http://schemas.openxmlformats.org/officeDocument/2006/relationships/chart" Target="charts/chart1.xm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image" Target="media/image5.emf"/><Relationship Id="rId20" Type="http://schemas.openxmlformats.org/officeDocument/2006/relationships/chart" Target="charts/chart13.xml"/><Relationship Id="rId41"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3.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34.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800">
                <a:effectLst/>
              </a:rPr>
              <a:t>Applications received by the SEC through the MoH “Single window”</a:t>
            </a:r>
          </a:p>
        </c:rich>
      </c:tx>
      <c:layout>
        <c:manualLayout>
          <c:xMode val="edge"/>
          <c:yMode val="edge"/>
          <c:x val="0.18276032489402877"/>
          <c:y val="1.7187071225901675E-3"/>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6072884680264644E-2"/>
          <c:y val="0.2499837845431902"/>
          <c:w val="0.96545693151992362"/>
          <c:h val="0.64008538705389095"/>
        </c:manualLayout>
      </c:layout>
      <c:barChart>
        <c:barDir val="col"/>
        <c:grouping val="clustered"/>
        <c:varyColors val="0"/>
        <c:ser>
          <c:idx val="0"/>
          <c:order val="0"/>
          <c:tx>
            <c:strRef>
              <c:f>Лист1!$B$1</c:f>
              <c:strCache>
                <c:ptCount val="1"/>
                <c:pt idx="0">
                  <c:v>International CTs</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147</c:v>
                </c:pt>
                <c:pt idx="1">
                  <c:v>157</c:v>
                </c:pt>
                <c:pt idx="2">
                  <c:v>206</c:v>
                </c:pt>
                <c:pt idx="3">
                  <c:v>257</c:v>
                </c:pt>
                <c:pt idx="4">
                  <c:v>244</c:v>
                </c:pt>
                <c:pt idx="5">
                  <c:v>236</c:v>
                </c:pt>
              </c:numCache>
            </c:numRef>
          </c:val>
          <c:extLst xmlns:c15="http://schemas.microsoft.com/office/drawing/2012/chart">
            <c:ext xmlns:c16="http://schemas.microsoft.com/office/drawing/2014/chart" uri="{C3380CC4-5D6E-409C-BE32-E72D297353CC}">
              <c16:uniqueId val="{00000000-7269-44E2-918D-7FA7F7BB388B}"/>
            </c:ext>
          </c:extLst>
        </c:ser>
        <c:ser>
          <c:idx val="1"/>
          <c:order val="1"/>
          <c:tx>
            <c:strRef>
              <c:f>Лист1!$C$1</c:f>
              <c:strCache>
                <c:ptCount val="1"/>
                <c:pt idx="0">
                  <c:v>Domestic CTs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53</c:v>
                </c:pt>
                <c:pt idx="1">
                  <c:v>45</c:v>
                </c:pt>
                <c:pt idx="2">
                  <c:v>56</c:v>
                </c:pt>
                <c:pt idx="3">
                  <c:v>37</c:v>
                </c:pt>
                <c:pt idx="4">
                  <c:v>60</c:v>
                </c:pt>
                <c:pt idx="5">
                  <c:v>32</c:v>
                </c:pt>
              </c:numCache>
            </c:numRef>
          </c:val>
          <c:extLst>
            <c:ext xmlns:c16="http://schemas.microsoft.com/office/drawing/2014/chart" uri="{C3380CC4-5D6E-409C-BE32-E72D297353CC}">
              <c16:uniqueId val="{00000001-7269-44E2-918D-7FA7F7BB388B}"/>
            </c:ext>
          </c:extLst>
        </c:ser>
        <c:dLbls>
          <c:dLblPos val="outEnd"/>
          <c:showLegendKey val="0"/>
          <c:showVal val="1"/>
          <c:showCatName val="0"/>
          <c:showSerName val="0"/>
          <c:showPercent val="0"/>
          <c:showBubbleSize val="0"/>
        </c:dLbls>
        <c:gapWidth val="65"/>
        <c:axId val="-295169392"/>
        <c:axId val="-295179184"/>
        <c:extLst/>
      </c:barChart>
      <c:catAx>
        <c:axId val="-29516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79184"/>
        <c:crosses val="autoZero"/>
        <c:auto val="1"/>
        <c:lblAlgn val="ctr"/>
        <c:lblOffset val="100"/>
        <c:noMultiLvlLbl val="0"/>
      </c:catAx>
      <c:valAx>
        <c:axId val="-295179184"/>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69392"/>
        <c:crosses val="autoZero"/>
        <c:crossBetween val="between"/>
      </c:valAx>
      <c:spPr>
        <a:noFill/>
        <a:ln w="25400">
          <a:noFill/>
        </a:ln>
        <a:effectLst/>
      </c:spPr>
    </c:plotArea>
    <c:legend>
      <c:legendPos val="t"/>
      <c:layout>
        <c:manualLayout>
          <c:xMode val="edge"/>
          <c:yMode val="edge"/>
          <c:x val="0.21988542281887966"/>
          <c:y val="0.1460711983288232"/>
          <c:w val="0.61580865295063925"/>
          <c:h val="7.6437263523877697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baseline="0"/>
              <a:t>Leading applicants for international CTs phase I and II in Ukraine </a:t>
            </a:r>
            <a:r>
              <a:rPr lang="ru-RU"/>
              <a:t> </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38-459F-A27A-C624148C3F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38-459F-A27A-C624148C3F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38-459F-A27A-C624148C3F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38-459F-A27A-C624148C3F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38-459F-A27A-C624148C3F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338-459F-A27A-C624148C3F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338-459F-A27A-C624148C3FFC}"/>
              </c:ext>
            </c:extLst>
          </c:dPt>
          <c:dPt>
            <c:idx val="7"/>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F-E338-459F-A27A-C624148C3FFC}"/>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Лист1!$A$1:$A$8</c:f>
              <c:strCache>
                <c:ptCount val="8"/>
                <c:pt idx="0">
                  <c:v>LLC “Arensia Exploratory Medicine”</c:v>
                </c:pt>
                <c:pt idx="1">
                  <c:v>FIE “IQVIA RDS Ukraine”</c:v>
                </c:pt>
                <c:pt idx="2">
                  <c:v>LLC "CRO InnoFarm Ukraine"</c:v>
                </c:pt>
                <c:pt idx="3">
                  <c:v>LLC "Parexel Ukraine"</c:v>
                </c:pt>
                <c:pt idx="4">
                  <c:v>«Ergomed PLC», UK</c:v>
                </c:pt>
                <c:pt idx="5">
                  <c:v>Pfizer Inc., USA</c:v>
                </c:pt>
                <c:pt idx="6">
                  <c:v>LLC "PSI Ukraine"</c:v>
                </c:pt>
                <c:pt idx="7">
                  <c:v>Other applicants (21 applicants)</c:v>
                </c:pt>
              </c:strCache>
            </c:strRef>
          </c:cat>
          <c:val>
            <c:numRef>
              <c:f>Лист1!$B$1:$B$8</c:f>
              <c:numCache>
                <c:formatCode>General</c:formatCode>
                <c:ptCount val="8"/>
                <c:pt idx="0">
                  <c:v>13</c:v>
                </c:pt>
                <c:pt idx="1">
                  <c:v>8</c:v>
                </c:pt>
                <c:pt idx="2">
                  <c:v>8</c:v>
                </c:pt>
                <c:pt idx="3">
                  <c:v>5</c:v>
                </c:pt>
                <c:pt idx="4">
                  <c:v>4</c:v>
                </c:pt>
                <c:pt idx="5">
                  <c:v>4</c:v>
                </c:pt>
                <c:pt idx="6">
                  <c:v>4</c:v>
                </c:pt>
                <c:pt idx="7">
                  <c:v>37</c:v>
                </c:pt>
              </c:numCache>
            </c:numRef>
          </c:val>
          <c:extLst>
            <c:ext xmlns:c16="http://schemas.microsoft.com/office/drawing/2014/chart" uri="{C3380CC4-5D6E-409C-BE32-E72D297353CC}">
              <c16:uniqueId val="{00000010-E338-459F-A27A-C624148C3FFC}"/>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Positive conclusions on CTs of MPs </a:t>
            </a:r>
          </a:p>
        </c:rich>
      </c:tx>
      <c:layout>
        <c:manualLayout>
          <c:xMode val="edge"/>
          <c:yMode val="edge"/>
          <c:x val="0.25909930901494455"/>
          <c:y val="1.9726217968337002E-2"/>
        </c:manualLayout>
      </c:layout>
      <c:overlay val="0"/>
    </c:title>
    <c:autoTitleDeleted val="0"/>
    <c:plotArea>
      <c:layout>
        <c:manualLayout>
          <c:layoutTarget val="inner"/>
          <c:xMode val="edge"/>
          <c:yMode val="edge"/>
          <c:x val="4.9090826565030915E-2"/>
          <c:y val="0.14815258637906931"/>
          <c:w val="0.93584432090296565"/>
          <c:h val="0.66781152056412363"/>
        </c:manualLayout>
      </c:layout>
      <c:barChart>
        <c:barDir val="col"/>
        <c:grouping val="clustered"/>
        <c:varyColors val="0"/>
        <c:ser>
          <c:idx val="0"/>
          <c:order val="0"/>
          <c:tx>
            <c:strRef>
              <c:f>Лист1!$B$1</c:f>
              <c:strCache>
                <c:ptCount val="1"/>
                <c:pt idx="0">
                  <c:v>Phase І</c:v>
                </c:pt>
              </c:strCache>
            </c:strRef>
          </c:tx>
          <c:spPr>
            <a:solidFill>
              <a:schemeClr val="accent1"/>
            </a:solidFill>
            <a:ln>
              <a:noFill/>
            </a:ln>
            <a:effectLst/>
          </c:spPr>
          <c:invertIfNegative val="0"/>
          <c:dLbls>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1</c:v>
                </c:pt>
                <c:pt idx="1">
                  <c:v>3</c:v>
                </c:pt>
                <c:pt idx="2">
                  <c:v>9</c:v>
                </c:pt>
                <c:pt idx="3">
                  <c:v>5</c:v>
                </c:pt>
                <c:pt idx="4">
                  <c:v>10</c:v>
                </c:pt>
                <c:pt idx="5">
                  <c:v>21</c:v>
                </c:pt>
              </c:numCache>
            </c:numRef>
          </c:val>
          <c:extLst>
            <c:ext xmlns:c16="http://schemas.microsoft.com/office/drawing/2014/chart" uri="{C3380CC4-5D6E-409C-BE32-E72D297353CC}">
              <c16:uniqueId val="{00000000-518F-4E7B-84D2-120128C3C298}"/>
            </c:ext>
          </c:extLst>
        </c:ser>
        <c:ser>
          <c:idx val="1"/>
          <c:order val="1"/>
          <c:tx>
            <c:strRef>
              <c:f>Лист1!$C$1</c:f>
              <c:strCache>
                <c:ptCount val="1"/>
                <c:pt idx="0">
                  <c:v>Phase ІІ</c:v>
                </c:pt>
              </c:strCache>
            </c:strRef>
          </c:tx>
          <c:spPr>
            <a:solidFill>
              <a:schemeClr val="accent4"/>
            </a:solidFill>
            <a:ln>
              <a:noFill/>
            </a:ln>
            <a:effectLst/>
          </c:spPr>
          <c:invertIfNegative val="0"/>
          <c:dLbls>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27</c:v>
                </c:pt>
                <c:pt idx="1">
                  <c:v>37</c:v>
                </c:pt>
                <c:pt idx="2">
                  <c:v>55</c:v>
                </c:pt>
                <c:pt idx="3">
                  <c:v>40</c:v>
                </c:pt>
                <c:pt idx="4">
                  <c:v>51</c:v>
                </c:pt>
                <c:pt idx="5">
                  <c:v>59</c:v>
                </c:pt>
              </c:numCache>
            </c:numRef>
          </c:val>
          <c:extLst>
            <c:ext xmlns:c16="http://schemas.microsoft.com/office/drawing/2014/chart" uri="{C3380CC4-5D6E-409C-BE32-E72D297353CC}">
              <c16:uniqueId val="{00000001-518F-4E7B-84D2-120128C3C298}"/>
            </c:ext>
          </c:extLst>
        </c:ser>
        <c:ser>
          <c:idx val="2"/>
          <c:order val="2"/>
          <c:tx>
            <c:strRef>
              <c:f>Лист1!$D$1</c:f>
              <c:strCache>
                <c:ptCount val="1"/>
                <c:pt idx="0">
                  <c:v>Phase ІІІ</c:v>
                </c:pt>
              </c:strCache>
            </c:strRef>
          </c:tx>
          <c:spPr>
            <a:solidFill>
              <a:schemeClr val="accent6"/>
            </a:solidFill>
            <a:ln>
              <a:noFill/>
            </a:ln>
            <a:effectLst/>
          </c:spPr>
          <c:invertIfNegative val="0"/>
          <c:dLbls>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pt idx="0">
                  <c:v>111</c:v>
                </c:pt>
                <c:pt idx="1">
                  <c:v>92</c:v>
                </c:pt>
                <c:pt idx="2">
                  <c:v>114</c:v>
                </c:pt>
                <c:pt idx="3">
                  <c:v>127</c:v>
                </c:pt>
                <c:pt idx="4">
                  <c:v>143</c:v>
                </c:pt>
                <c:pt idx="5">
                  <c:v>119</c:v>
                </c:pt>
              </c:numCache>
            </c:numRef>
          </c:val>
          <c:extLst>
            <c:ext xmlns:c16="http://schemas.microsoft.com/office/drawing/2014/chart" uri="{C3380CC4-5D6E-409C-BE32-E72D297353CC}">
              <c16:uniqueId val="{00000002-518F-4E7B-84D2-120128C3C298}"/>
            </c:ext>
          </c:extLst>
        </c:ser>
        <c:ser>
          <c:idx val="3"/>
          <c:order val="3"/>
          <c:tx>
            <c:strRef>
              <c:f>Лист1!$E$1</c:f>
              <c:strCache>
                <c:ptCount val="1"/>
                <c:pt idx="0">
                  <c:v>Phase IV</c:v>
                </c:pt>
              </c:strCache>
            </c:strRef>
          </c:tx>
          <c:spPr>
            <a:solidFill>
              <a:schemeClr val="accent2">
                <a:lumMod val="60000"/>
              </a:schemeClr>
            </a:solidFill>
            <a:ln>
              <a:noFill/>
            </a:ln>
            <a:effectLst/>
          </c:spPr>
          <c:invertIfNegative val="0"/>
          <c:dLbls>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Лист1!$E$2:$E$7</c:f>
              <c:numCache>
                <c:formatCode>General</c:formatCode>
                <c:ptCount val="6"/>
                <c:pt idx="0">
                  <c:v>5</c:v>
                </c:pt>
                <c:pt idx="1">
                  <c:v>3</c:v>
                </c:pt>
                <c:pt idx="2">
                  <c:v>4</c:v>
                </c:pt>
                <c:pt idx="3">
                  <c:v>4</c:v>
                </c:pt>
                <c:pt idx="4">
                  <c:v>6</c:v>
                </c:pt>
                <c:pt idx="5">
                  <c:v>4</c:v>
                </c:pt>
              </c:numCache>
            </c:numRef>
          </c:val>
          <c:extLst>
            <c:ext xmlns:c16="http://schemas.microsoft.com/office/drawing/2014/chart" uri="{C3380CC4-5D6E-409C-BE32-E72D297353CC}">
              <c16:uniqueId val="{00000003-518F-4E7B-84D2-120128C3C298}"/>
            </c:ext>
          </c:extLst>
        </c:ser>
        <c:dLbls>
          <c:dLblPos val="outEnd"/>
          <c:showLegendKey val="0"/>
          <c:showVal val="1"/>
          <c:showCatName val="0"/>
          <c:showSerName val="0"/>
          <c:showPercent val="0"/>
          <c:showBubbleSize val="0"/>
        </c:dLbls>
        <c:gapWidth val="51"/>
        <c:axId val="-295155248"/>
        <c:axId val="-295157968"/>
        <c:extLst/>
      </c:barChart>
      <c:catAx>
        <c:axId val="-2951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200" b="1"/>
            </a:pPr>
            <a:endParaRPr lang="en-US"/>
          </a:p>
        </c:txPr>
        <c:crossAx val="-295157968"/>
        <c:crosses val="autoZero"/>
        <c:auto val="1"/>
        <c:lblAlgn val="ctr"/>
        <c:lblOffset val="100"/>
        <c:noMultiLvlLbl val="0"/>
      </c:catAx>
      <c:valAx>
        <c:axId val="-29515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95155248"/>
        <c:crosses val="autoZero"/>
        <c:crossBetween val="between"/>
      </c:valAx>
      <c:spPr>
        <a:noFill/>
        <a:ln>
          <a:noFill/>
        </a:ln>
        <a:effectLst/>
      </c:spPr>
    </c:plotArea>
    <c:legend>
      <c:legendPos val="b"/>
      <c:layout>
        <c:manualLayout>
          <c:xMode val="edge"/>
          <c:yMode val="edge"/>
          <c:x val="0.26238484895270442"/>
          <c:y val="0.92470796665122745"/>
          <c:w val="0.47783814604873737"/>
          <c:h val="5.3899027327466424E-2"/>
        </c:manualLayout>
      </c:layout>
      <c:overlay val="0"/>
      <c:spPr>
        <a:noFill/>
        <a:ln>
          <a:noFill/>
        </a:ln>
        <a:effectLst/>
      </c:spPr>
      <c:txPr>
        <a:bodyPr rot="0" vert="horz"/>
        <a:lstStyle/>
        <a:p>
          <a:pPr>
            <a:defRPr sz="12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800" b="0" i="0" baseline="0">
                <a:effectLst/>
              </a:rPr>
              <a:t>Approved trial sites by region</a:t>
            </a:r>
            <a:endParaRPr lang="en-US" sz="1600">
              <a:effectLst/>
            </a:endParaRPr>
          </a:p>
        </c:rich>
      </c:tx>
      <c:layout>
        <c:manualLayout>
          <c:xMode val="edge"/>
          <c:yMode val="edge"/>
          <c:x val="0.30829143539434622"/>
          <c:y val="6.8738566770062846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544236635734935"/>
          <c:y val="0.12898187876216072"/>
          <c:w val="0.56739550558208618"/>
          <c:h val="0.55833529790812075"/>
        </c:manualLayout>
      </c:layout>
      <c:pieChart>
        <c:varyColors val="1"/>
        <c:ser>
          <c:idx val="0"/>
          <c:order val="0"/>
          <c:tx>
            <c:strRef>
              <c:f>Лист1!$B$1</c:f>
              <c:strCache>
                <c:ptCount val="1"/>
                <c:pt idx="0">
                  <c:v>Розподіл затверджених місць проведення випробувань за регіонами</c:v>
                </c:pt>
              </c:strCache>
            </c:strRef>
          </c:tx>
          <c:spPr>
            <a:ln w="12700">
              <a:solidFill>
                <a:schemeClr val="bg1"/>
              </a:solidFill>
              <a:round/>
            </a:ln>
          </c:spPr>
          <c:dPt>
            <c:idx val="0"/>
            <c:bubble3D val="0"/>
            <c:spPr>
              <a:solidFill>
                <a:schemeClr val="accent1"/>
              </a:solidFill>
              <a:ln w="12700">
                <a:solidFill>
                  <a:schemeClr val="bg1"/>
                </a:solidFill>
                <a:round/>
              </a:ln>
              <a:effectLst/>
            </c:spPr>
            <c:extLst>
              <c:ext xmlns:c16="http://schemas.microsoft.com/office/drawing/2014/chart" uri="{C3380CC4-5D6E-409C-BE32-E72D297353CC}">
                <c16:uniqueId val="{00000001-0003-4C5E-A778-73419CFDC5FD}"/>
              </c:ext>
            </c:extLst>
          </c:dPt>
          <c:dPt>
            <c:idx val="1"/>
            <c:bubble3D val="0"/>
            <c:spPr>
              <a:solidFill>
                <a:schemeClr val="accent2"/>
              </a:solidFill>
              <a:ln w="12700">
                <a:solidFill>
                  <a:schemeClr val="bg1"/>
                </a:solidFill>
                <a:round/>
              </a:ln>
              <a:effectLst/>
            </c:spPr>
            <c:extLst>
              <c:ext xmlns:c16="http://schemas.microsoft.com/office/drawing/2014/chart" uri="{C3380CC4-5D6E-409C-BE32-E72D297353CC}">
                <c16:uniqueId val="{00000003-0003-4C5E-A778-73419CFDC5FD}"/>
              </c:ext>
            </c:extLst>
          </c:dPt>
          <c:dPt>
            <c:idx val="2"/>
            <c:bubble3D val="0"/>
            <c:spPr>
              <a:solidFill>
                <a:schemeClr val="accent3"/>
              </a:solidFill>
              <a:ln w="12700">
                <a:solidFill>
                  <a:schemeClr val="bg1"/>
                </a:solidFill>
                <a:round/>
              </a:ln>
              <a:effectLst/>
            </c:spPr>
            <c:extLst>
              <c:ext xmlns:c16="http://schemas.microsoft.com/office/drawing/2014/chart" uri="{C3380CC4-5D6E-409C-BE32-E72D297353CC}">
                <c16:uniqueId val="{00000005-0003-4C5E-A778-73419CFDC5FD}"/>
              </c:ext>
            </c:extLst>
          </c:dPt>
          <c:dPt>
            <c:idx val="3"/>
            <c:bubble3D val="0"/>
            <c:spPr>
              <a:solidFill>
                <a:schemeClr val="accent4"/>
              </a:solidFill>
              <a:ln w="12700">
                <a:solidFill>
                  <a:schemeClr val="bg1"/>
                </a:solidFill>
                <a:round/>
              </a:ln>
              <a:effectLst/>
            </c:spPr>
            <c:extLst>
              <c:ext xmlns:c16="http://schemas.microsoft.com/office/drawing/2014/chart" uri="{C3380CC4-5D6E-409C-BE32-E72D297353CC}">
                <c16:uniqueId val="{00000007-0003-4C5E-A778-73419CFDC5FD}"/>
              </c:ext>
            </c:extLst>
          </c:dPt>
          <c:dPt>
            <c:idx val="4"/>
            <c:bubble3D val="0"/>
            <c:spPr>
              <a:solidFill>
                <a:schemeClr val="accent5"/>
              </a:solidFill>
              <a:ln w="12700">
                <a:solidFill>
                  <a:schemeClr val="bg1"/>
                </a:solidFill>
                <a:round/>
              </a:ln>
              <a:effectLst/>
            </c:spPr>
            <c:extLst>
              <c:ext xmlns:c16="http://schemas.microsoft.com/office/drawing/2014/chart" uri="{C3380CC4-5D6E-409C-BE32-E72D297353CC}">
                <c16:uniqueId val="{00000009-0003-4C5E-A778-73419CFDC5FD}"/>
              </c:ext>
            </c:extLst>
          </c:dPt>
          <c:dPt>
            <c:idx val="5"/>
            <c:bubble3D val="0"/>
            <c:spPr>
              <a:solidFill>
                <a:schemeClr val="accent6"/>
              </a:solidFill>
              <a:ln w="12700">
                <a:solidFill>
                  <a:schemeClr val="bg1"/>
                </a:solidFill>
                <a:round/>
              </a:ln>
              <a:effectLst/>
            </c:spPr>
            <c:extLst>
              <c:ext xmlns:c16="http://schemas.microsoft.com/office/drawing/2014/chart" uri="{C3380CC4-5D6E-409C-BE32-E72D297353CC}">
                <c16:uniqueId val="{0000000B-0003-4C5E-A778-73419CFDC5FD}"/>
              </c:ext>
            </c:extLst>
          </c:dPt>
          <c:dPt>
            <c:idx val="6"/>
            <c:bubble3D val="0"/>
            <c:spPr>
              <a:solidFill>
                <a:schemeClr val="accent1">
                  <a:lumMod val="60000"/>
                </a:schemeClr>
              </a:solidFill>
              <a:ln w="12700">
                <a:solidFill>
                  <a:schemeClr val="bg1"/>
                </a:solidFill>
                <a:round/>
              </a:ln>
              <a:effectLst/>
            </c:spPr>
            <c:extLst>
              <c:ext xmlns:c16="http://schemas.microsoft.com/office/drawing/2014/chart" uri="{C3380CC4-5D6E-409C-BE32-E72D297353CC}">
                <c16:uniqueId val="{0000000D-0003-4C5E-A778-73419CFDC5FD}"/>
              </c:ext>
            </c:extLst>
          </c:dPt>
          <c:dPt>
            <c:idx val="7"/>
            <c:bubble3D val="0"/>
            <c:spPr>
              <a:solidFill>
                <a:schemeClr val="accent2">
                  <a:lumMod val="60000"/>
                </a:schemeClr>
              </a:solidFill>
              <a:ln w="12700">
                <a:solidFill>
                  <a:schemeClr val="bg1"/>
                </a:solidFill>
                <a:round/>
              </a:ln>
              <a:effectLst/>
            </c:spPr>
            <c:extLst>
              <c:ext xmlns:c16="http://schemas.microsoft.com/office/drawing/2014/chart" uri="{C3380CC4-5D6E-409C-BE32-E72D297353CC}">
                <c16:uniqueId val="{0000000F-0003-4C5E-A778-73419CFDC5FD}"/>
              </c:ext>
            </c:extLst>
          </c:dPt>
          <c:dPt>
            <c:idx val="8"/>
            <c:bubble3D val="0"/>
            <c:spPr>
              <a:solidFill>
                <a:schemeClr val="accent5">
                  <a:lumMod val="40000"/>
                  <a:lumOff val="60000"/>
                </a:schemeClr>
              </a:solidFill>
              <a:ln w="12700">
                <a:solidFill>
                  <a:schemeClr val="bg1"/>
                </a:solidFill>
                <a:round/>
              </a:ln>
              <a:effectLst/>
            </c:spPr>
            <c:extLst>
              <c:ext xmlns:c16="http://schemas.microsoft.com/office/drawing/2014/chart" uri="{C3380CC4-5D6E-409C-BE32-E72D297353CC}">
                <c16:uniqueId val="{00000011-0003-4C5E-A778-73419CFDC5FD}"/>
              </c:ext>
            </c:extLst>
          </c:dPt>
          <c:dLbls>
            <c:spPr>
              <a:solidFill>
                <a:schemeClr val="bg1">
                  <a:alpha val="64000"/>
                </a:schemeClr>
              </a:solidFill>
              <a:ln>
                <a:solidFill>
                  <a:schemeClr val="bg1">
                    <a:alpha val="0"/>
                  </a:schemeClr>
                </a:solidFill>
                <a:bevel/>
              </a:ln>
              <a:effectLst>
                <a:softEdge rad="38100"/>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Kyiv - 24%</c:v>
                </c:pt>
                <c:pt idx="1">
                  <c:v>Kharkiv - 17%</c:v>
                </c:pt>
                <c:pt idx="2">
                  <c:v>Vinnytsia - 9%</c:v>
                </c:pt>
                <c:pt idx="3">
                  <c:v>Dnipro - 9%</c:v>
                </c:pt>
                <c:pt idx="4">
                  <c:v>Zaporozhye - 4%</c:v>
                </c:pt>
                <c:pt idx="5">
                  <c:v>Ivano-Frankivsk - 5%</c:v>
                </c:pt>
                <c:pt idx="6">
                  <c:v>Lviv - 3%</c:v>
                </c:pt>
                <c:pt idx="7">
                  <c:v>Odessa - 6%</c:v>
                </c:pt>
                <c:pt idx="8">
                  <c:v>Other 22 cities - 23%</c:v>
                </c:pt>
              </c:strCache>
            </c:strRef>
          </c:cat>
          <c:val>
            <c:numRef>
              <c:f>Лист1!$B$2:$B$10</c:f>
              <c:numCache>
                <c:formatCode>General</c:formatCode>
                <c:ptCount val="9"/>
                <c:pt idx="0">
                  <c:v>69</c:v>
                </c:pt>
                <c:pt idx="1">
                  <c:v>48</c:v>
                </c:pt>
                <c:pt idx="2">
                  <c:v>25</c:v>
                </c:pt>
                <c:pt idx="3">
                  <c:v>26</c:v>
                </c:pt>
                <c:pt idx="4">
                  <c:v>13</c:v>
                </c:pt>
                <c:pt idx="5">
                  <c:v>14</c:v>
                </c:pt>
                <c:pt idx="6">
                  <c:v>9</c:v>
                </c:pt>
                <c:pt idx="7">
                  <c:v>17</c:v>
                </c:pt>
                <c:pt idx="8">
                  <c:v>67</c:v>
                </c:pt>
              </c:numCache>
            </c:numRef>
          </c:val>
          <c:extLst>
            <c:ext xmlns:c16="http://schemas.microsoft.com/office/drawing/2014/chart" uri="{C3380CC4-5D6E-409C-BE32-E72D297353CC}">
              <c16:uniqueId val="{00000012-0003-4C5E-A778-73419CFDC5FD}"/>
            </c:ext>
          </c:extLst>
        </c:ser>
        <c:dLbls>
          <c:showLegendKey val="0"/>
          <c:showVal val="0"/>
          <c:showCatName val="0"/>
          <c:showSerName val="0"/>
          <c:showPercent val="0"/>
          <c:showBubbleSize val="0"/>
          <c:showLeaderLines val="1"/>
        </c:dLbls>
        <c:firstSliceAng val="283"/>
      </c:pieChart>
      <c:spPr>
        <a:noFill/>
        <a:ln>
          <a:noFill/>
        </a:ln>
        <a:effectLst/>
      </c:spPr>
    </c:plotArea>
    <c:legend>
      <c:legendPos val="r"/>
      <c:layout>
        <c:manualLayout>
          <c:xMode val="edge"/>
          <c:yMode val="edge"/>
          <c:x val="7.5956860532620338E-2"/>
          <c:y val="0.78428835600095448"/>
          <c:w val="0.89933426545980821"/>
          <c:h val="0.2070645430684800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600" b="1" i="0" baseline="0">
                <a:effectLst/>
              </a:rPr>
              <a:t>Positive conclusions on CTs of MPs</a:t>
            </a:r>
            <a:r>
              <a:rPr lang="ru-RU" sz="1600" b="1" i="0" baseline="0">
                <a:effectLst/>
              </a:rPr>
              <a:t> </a:t>
            </a:r>
            <a:r>
              <a:rPr lang="en-US" sz="1600" b="1" i="0" baseline="0">
                <a:effectLst/>
              </a:rPr>
              <a:t>for pediatric use</a:t>
            </a:r>
            <a:endParaRPr lang="en-US" sz="1400">
              <a:effectLst/>
            </a:endParaRPr>
          </a:p>
        </c:rich>
      </c:tx>
      <c:layout>
        <c:manualLayout>
          <c:xMode val="edge"/>
          <c:yMode val="edge"/>
          <c:x val="0.15473868210465544"/>
          <c:y val="2.4258760107816711E-2"/>
        </c:manualLayout>
      </c:layout>
      <c:overlay val="0"/>
      <c:spPr>
        <a:noFill/>
        <a:ln>
          <a:noFill/>
        </a:ln>
        <a:effectLst/>
      </c:spPr>
      <c:txPr>
        <a:bodyPr rot="0" spcFirstLastPara="1" vertOverflow="ellipsis" vert="horz" wrap="square" anchor="ctr" anchorCtr="1"/>
        <a:lstStyle/>
        <a:p>
          <a:pPr algn="ctr" rtl="0">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1832206871576946E-2"/>
          <c:y val="0.23137657321136745"/>
          <c:w val="0.95084845163585319"/>
          <c:h val="0.66291487149012029"/>
        </c:manualLayout>
      </c:layout>
      <c:barChart>
        <c:barDir val="col"/>
        <c:grouping val="clustered"/>
        <c:varyColors val="0"/>
        <c:ser>
          <c:idx val="1"/>
          <c:order val="1"/>
          <c:tx>
            <c:strRef>
              <c:f>Лист1!$C$1</c:f>
              <c:strCache>
                <c:ptCount val="1"/>
                <c:pt idx="0">
                  <c:v>International CTs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14</c:v>
                </c:pt>
                <c:pt idx="1">
                  <c:v>6</c:v>
                </c:pt>
                <c:pt idx="2">
                  <c:v>26</c:v>
                </c:pt>
                <c:pt idx="3">
                  <c:v>25</c:v>
                </c:pt>
                <c:pt idx="4">
                  <c:v>18</c:v>
                </c:pt>
                <c:pt idx="5">
                  <c:v>10</c:v>
                </c:pt>
              </c:numCache>
            </c:numRef>
          </c:val>
          <c:extLst>
            <c:ext xmlns:c16="http://schemas.microsoft.com/office/drawing/2014/chart" uri="{C3380CC4-5D6E-409C-BE32-E72D297353CC}">
              <c16:uniqueId val="{00000000-100D-4D86-B8DB-7A9B7CB15FD0}"/>
            </c:ext>
          </c:extLst>
        </c:ser>
        <c:ser>
          <c:idx val="2"/>
          <c:order val="2"/>
          <c:tx>
            <c:strRef>
              <c:f>Лист1!$D$1</c:f>
              <c:strCache>
                <c:ptCount val="1"/>
                <c:pt idx="0">
                  <c:v>Domestic CTs</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100D-4D86-B8DB-7A9B7CB15FD0}"/>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pt idx="0">
                  <c:v>4</c:v>
                </c:pt>
                <c:pt idx="1">
                  <c:v>3</c:v>
                </c:pt>
                <c:pt idx="2">
                  <c:v>2</c:v>
                </c:pt>
                <c:pt idx="3">
                  <c:v>1</c:v>
                </c:pt>
                <c:pt idx="4">
                  <c:v>0</c:v>
                </c:pt>
              </c:numCache>
            </c:numRef>
          </c:val>
          <c:extLst>
            <c:ext xmlns:c16="http://schemas.microsoft.com/office/drawing/2014/chart" uri="{C3380CC4-5D6E-409C-BE32-E72D297353CC}">
              <c16:uniqueId val="{00000003-100D-4D86-B8DB-7A9B7CB15FD0}"/>
            </c:ext>
          </c:extLst>
        </c:ser>
        <c:dLbls>
          <c:dLblPos val="outEnd"/>
          <c:showLegendKey val="0"/>
          <c:showVal val="1"/>
          <c:showCatName val="0"/>
          <c:showSerName val="0"/>
          <c:showPercent val="0"/>
          <c:showBubbleSize val="0"/>
        </c:dLbls>
        <c:gapWidth val="65"/>
        <c:axId val="-295184080"/>
        <c:axId val="-295179728"/>
        <c:extLst>
          <c:ext xmlns:c15="http://schemas.microsoft.com/office/drawing/2012/chart" uri="{02D57815-91ED-43cb-92C2-25804820EDAC}">
            <c15:filteredBarSeries>
              <c15:ser>
                <c:idx val="0"/>
                <c:order val="0"/>
                <c:tx>
                  <c:strRef>
                    <c:extLst>
                      <c:ext uri="{02D57815-91ED-43cb-92C2-25804820EDAC}">
                        <c15:formulaRef>
                          <c15:sqref>Лист1!$B$1</c15:sqref>
                        </c15:formulaRef>
                      </c:ext>
                    </c:extLst>
                    <c:strCache>
                      <c:ptCount val="1"/>
                      <c:pt idx="0">
                        <c:v>Всього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Лист1!$A$2:$A$7</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Лист1!$B$2:$B$7</c15:sqref>
                        </c15:formulaRef>
                      </c:ext>
                    </c:extLst>
                    <c:numCache>
                      <c:formatCode>General</c:formatCode>
                      <c:ptCount val="6"/>
                    </c:numCache>
                  </c:numRef>
                </c:val>
                <c:extLst>
                  <c:ext xmlns:c16="http://schemas.microsoft.com/office/drawing/2014/chart" uri="{C3380CC4-5D6E-409C-BE32-E72D297353CC}">
                    <c16:uniqueId val="{00000004-100D-4D86-B8DB-7A9B7CB15FD0}"/>
                  </c:ext>
                </c:extLst>
              </c15:ser>
            </c15:filteredBarSeries>
          </c:ext>
        </c:extLst>
      </c:barChart>
      <c:catAx>
        <c:axId val="-29518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79728"/>
        <c:crosses val="autoZero"/>
        <c:auto val="1"/>
        <c:lblAlgn val="ctr"/>
        <c:lblOffset val="100"/>
        <c:noMultiLvlLbl val="0"/>
      </c:catAx>
      <c:valAx>
        <c:axId val="-295179728"/>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84080"/>
        <c:crosses val="autoZero"/>
        <c:crossBetween val="between"/>
      </c:valAx>
      <c:spPr>
        <a:noFill/>
        <a:ln w="25400">
          <a:noFill/>
        </a:ln>
        <a:effectLst/>
      </c:spPr>
    </c:plotArea>
    <c:legend>
      <c:legendPos val="t"/>
      <c:layout>
        <c:manualLayout>
          <c:xMode val="edge"/>
          <c:yMode val="edge"/>
          <c:x val="0.27483762849399423"/>
          <c:y val="0.13516034552284739"/>
          <c:w val="0.52014423878121718"/>
          <c:h val="6.4945694902787343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800" b="1" i="0" baseline="0">
                <a:effectLst/>
              </a:rPr>
              <a:t>Positive conclusions on CTs of MPs for pediatric use by phases</a:t>
            </a:r>
            <a:endParaRPr lang="en-US" sz="1600">
              <a:effectLst/>
            </a:endParaRPr>
          </a:p>
        </c:rich>
      </c:tx>
      <c:layout>
        <c:manualLayout>
          <c:xMode val="edge"/>
          <c:yMode val="edge"/>
          <c:x val="0.1437867294027271"/>
          <c:y val="1.223241590214067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8000928237628835E-2"/>
          <c:y val="0.19880083796864842"/>
          <c:w val="0.92178519875292164"/>
          <c:h val="0.60993859712490062"/>
        </c:manualLayout>
      </c:layout>
      <c:barChart>
        <c:barDir val="col"/>
        <c:grouping val="clustered"/>
        <c:varyColors val="0"/>
        <c:ser>
          <c:idx val="0"/>
          <c:order val="0"/>
          <c:tx>
            <c:strRef>
              <c:f>Лист1!$A$2</c:f>
              <c:strCache>
                <c:ptCount val="1"/>
                <c:pt idx="0">
                  <c:v>Phase I</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2015</c:v>
                </c:pt>
                <c:pt idx="1">
                  <c:v>2016</c:v>
                </c:pt>
                <c:pt idx="2">
                  <c:v>2017</c:v>
                </c:pt>
                <c:pt idx="3">
                  <c:v>2018</c:v>
                </c:pt>
                <c:pt idx="4">
                  <c:v>2019</c:v>
                </c:pt>
                <c:pt idx="5">
                  <c:v>2020</c:v>
                </c:pt>
              </c:strCache>
            </c:strRef>
          </c:cat>
          <c:val>
            <c:numRef>
              <c:f>Лист1!$B$2:$G$2</c:f>
              <c:numCache>
                <c:formatCode>General</c:formatCode>
                <c:ptCount val="6"/>
                <c:pt idx="2">
                  <c:v>2</c:v>
                </c:pt>
                <c:pt idx="3">
                  <c:v>1</c:v>
                </c:pt>
              </c:numCache>
            </c:numRef>
          </c:val>
          <c:extLst>
            <c:ext xmlns:c16="http://schemas.microsoft.com/office/drawing/2014/chart" uri="{C3380CC4-5D6E-409C-BE32-E72D297353CC}">
              <c16:uniqueId val="{00000000-E00D-4DA7-B300-615730CE48A1}"/>
            </c:ext>
          </c:extLst>
        </c:ser>
        <c:ser>
          <c:idx val="1"/>
          <c:order val="1"/>
          <c:tx>
            <c:strRef>
              <c:f>Лист1!$A$3</c:f>
              <c:strCache>
                <c:ptCount val="1"/>
                <c:pt idx="0">
                  <c:v>Phase II</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2015</c:v>
                </c:pt>
                <c:pt idx="1">
                  <c:v>2016</c:v>
                </c:pt>
                <c:pt idx="2">
                  <c:v>2017</c:v>
                </c:pt>
                <c:pt idx="3">
                  <c:v>2018</c:v>
                </c:pt>
                <c:pt idx="4">
                  <c:v>2019</c:v>
                </c:pt>
                <c:pt idx="5">
                  <c:v>2020</c:v>
                </c:pt>
              </c:strCache>
            </c:strRef>
          </c:cat>
          <c:val>
            <c:numRef>
              <c:f>Лист1!$B$3:$G$3</c:f>
              <c:numCache>
                <c:formatCode>General</c:formatCode>
                <c:ptCount val="6"/>
                <c:pt idx="0">
                  <c:v>3</c:v>
                </c:pt>
                <c:pt idx="2">
                  <c:v>6</c:v>
                </c:pt>
                <c:pt idx="3">
                  <c:v>5</c:v>
                </c:pt>
                <c:pt idx="4">
                  <c:v>6</c:v>
                </c:pt>
              </c:numCache>
            </c:numRef>
          </c:val>
          <c:extLst>
            <c:ext xmlns:c16="http://schemas.microsoft.com/office/drawing/2014/chart" uri="{C3380CC4-5D6E-409C-BE32-E72D297353CC}">
              <c16:uniqueId val="{00000001-E00D-4DA7-B300-615730CE48A1}"/>
            </c:ext>
          </c:extLst>
        </c:ser>
        <c:ser>
          <c:idx val="2"/>
          <c:order val="2"/>
          <c:tx>
            <c:strRef>
              <c:f>Лист1!$A$4</c:f>
              <c:strCache>
                <c:ptCount val="1"/>
                <c:pt idx="0">
                  <c:v>Phase III</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2015</c:v>
                </c:pt>
                <c:pt idx="1">
                  <c:v>2016</c:v>
                </c:pt>
                <c:pt idx="2">
                  <c:v>2017</c:v>
                </c:pt>
                <c:pt idx="3">
                  <c:v>2018</c:v>
                </c:pt>
                <c:pt idx="4">
                  <c:v>2019</c:v>
                </c:pt>
                <c:pt idx="5">
                  <c:v>2020</c:v>
                </c:pt>
              </c:strCache>
            </c:strRef>
          </c:cat>
          <c:val>
            <c:numRef>
              <c:f>Лист1!$B$4:$G$4</c:f>
              <c:numCache>
                <c:formatCode>General</c:formatCode>
                <c:ptCount val="6"/>
                <c:pt idx="0">
                  <c:v>10</c:v>
                </c:pt>
                <c:pt idx="1">
                  <c:v>6</c:v>
                </c:pt>
                <c:pt idx="2">
                  <c:v>18</c:v>
                </c:pt>
                <c:pt idx="3">
                  <c:v>19</c:v>
                </c:pt>
                <c:pt idx="4">
                  <c:v>12</c:v>
                </c:pt>
                <c:pt idx="5">
                  <c:v>10</c:v>
                </c:pt>
              </c:numCache>
            </c:numRef>
          </c:val>
          <c:extLst>
            <c:ext xmlns:c16="http://schemas.microsoft.com/office/drawing/2014/chart" uri="{C3380CC4-5D6E-409C-BE32-E72D297353CC}">
              <c16:uniqueId val="{00000002-E00D-4DA7-B300-615730CE48A1}"/>
            </c:ext>
          </c:extLst>
        </c:ser>
        <c:ser>
          <c:idx val="3"/>
          <c:order val="3"/>
          <c:tx>
            <c:strRef>
              <c:f>Лист1!$A$5</c:f>
              <c:strCache>
                <c:ptCount val="1"/>
                <c:pt idx="0">
                  <c:v>Phase IV</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2015</c:v>
                </c:pt>
                <c:pt idx="1">
                  <c:v>2016</c:v>
                </c:pt>
                <c:pt idx="2">
                  <c:v>2017</c:v>
                </c:pt>
                <c:pt idx="3">
                  <c:v>2018</c:v>
                </c:pt>
                <c:pt idx="4">
                  <c:v>2019</c:v>
                </c:pt>
                <c:pt idx="5">
                  <c:v>2020</c:v>
                </c:pt>
              </c:strCache>
            </c:strRef>
          </c:cat>
          <c:val>
            <c:numRef>
              <c:f>Лист1!$B$5:$G$5</c:f>
              <c:numCache>
                <c:formatCode>General</c:formatCode>
                <c:ptCount val="6"/>
                <c:pt idx="0">
                  <c:v>1</c:v>
                </c:pt>
              </c:numCache>
            </c:numRef>
          </c:val>
          <c:extLst>
            <c:ext xmlns:c16="http://schemas.microsoft.com/office/drawing/2014/chart" uri="{C3380CC4-5D6E-409C-BE32-E72D297353CC}">
              <c16:uniqueId val="{00000003-E00D-4DA7-B300-615730CE48A1}"/>
            </c:ext>
          </c:extLst>
        </c:ser>
        <c:dLbls>
          <c:dLblPos val="outEnd"/>
          <c:showLegendKey val="0"/>
          <c:showVal val="1"/>
          <c:showCatName val="0"/>
          <c:showSerName val="0"/>
          <c:showPercent val="0"/>
          <c:showBubbleSize val="0"/>
        </c:dLbls>
        <c:gapWidth val="65"/>
        <c:axId val="-295176464"/>
        <c:axId val="-295171024"/>
        <c:extLst/>
      </c:barChart>
      <c:catAx>
        <c:axId val="-2951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71024"/>
        <c:crosses val="autoZero"/>
        <c:auto val="1"/>
        <c:lblAlgn val="ctr"/>
        <c:lblOffset val="100"/>
        <c:noMultiLvlLbl val="0"/>
      </c:catAx>
      <c:valAx>
        <c:axId val="-295171024"/>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76464"/>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3.6965294715022606E-2"/>
          <c:y val="0.94984038742121624"/>
          <c:w val="0.91642278300063118"/>
          <c:h val="3.9346051397857386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800" b="1" i="0" baseline="0">
                <a:effectLst/>
              </a:rPr>
              <a:t>Positive conclusions on international multicenter CTs of MPs for pediatric use by therapeutic area</a:t>
            </a:r>
            <a:endParaRPr lang="en-US">
              <a:effectLst/>
            </a:endParaRPr>
          </a:p>
        </c:rich>
      </c:tx>
      <c:overlay val="0"/>
      <c:spPr>
        <a:noFill/>
        <a:ln>
          <a:noFill/>
        </a:ln>
        <a:effectLst/>
      </c:spPr>
      <c:txPr>
        <a:bodyPr rot="0" spcFirstLastPara="1" vertOverflow="ellipsis" vert="horz" wrap="square" anchor="ctr" anchorCtr="1"/>
        <a:lstStyle/>
        <a:p>
          <a:pPr>
            <a:defRPr sz="1862"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Лист1!$B$1</c:f>
              <c:strCache>
                <c:ptCount val="1"/>
                <c:pt idx="0">
                  <c:v>2015</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Pulmonology</c:v>
                </c:pt>
                <c:pt idx="1">
                  <c:v>Psychiatry</c:v>
                </c:pt>
                <c:pt idx="2">
                  <c:v>Hematology</c:v>
                </c:pt>
                <c:pt idx="3">
                  <c:v>Endocrinology</c:v>
                </c:pt>
                <c:pt idx="4">
                  <c:v>Gastroenterology</c:v>
                </c:pt>
                <c:pt idx="5">
                  <c:v>Surgery</c:v>
                </c:pt>
                <c:pt idx="6">
                  <c:v>Infectious diseases</c:v>
                </c:pt>
                <c:pt idx="7">
                  <c:v>Neurology</c:v>
                </c:pt>
                <c:pt idx="8">
                  <c:v>Rheumatology</c:v>
                </c:pt>
                <c:pt idx="9">
                  <c:v>Oncology</c:v>
                </c:pt>
                <c:pt idx="10">
                  <c:v>Dermatology</c:v>
                </c:pt>
                <c:pt idx="11">
                  <c:v>Urology / Nephrology</c:v>
                </c:pt>
                <c:pt idx="12">
                  <c:v>Immunology</c:v>
                </c:pt>
                <c:pt idx="13">
                  <c:v>Cardiology</c:v>
                </c:pt>
                <c:pt idx="14">
                  <c:v>Metabolic disorders</c:v>
                </c:pt>
                <c:pt idx="15">
                  <c:v>Allergology</c:v>
                </c:pt>
                <c:pt idx="16">
                  <c:v>Orthopedics</c:v>
                </c:pt>
              </c:strCache>
            </c:strRef>
          </c:cat>
          <c:val>
            <c:numRef>
              <c:f>Лист1!$B$2:$B$18</c:f>
              <c:numCache>
                <c:formatCode>General</c:formatCode>
                <c:ptCount val="17"/>
                <c:pt idx="0">
                  <c:v>1</c:v>
                </c:pt>
                <c:pt idx="1">
                  <c:v>3</c:v>
                </c:pt>
                <c:pt idx="2">
                  <c:v>2</c:v>
                </c:pt>
                <c:pt idx="3">
                  <c:v>1</c:v>
                </c:pt>
                <c:pt idx="7">
                  <c:v>1</c:v>
                </c:pt>
                <c:pt idx="9">
                  <c:v>2</c:v>
                </c:pt>
                <c:pt idx="11">
                  <c:v>1</c:v>
                </c:pt>
              </c:numCache>
            </c:numRef>
          </c:val>
          <c:extLst xmlns:c15="http://schemas.microsoft.com/office/drawing/2012/chart">
            <c:ext xmlns:c16="http://schemas.microsoft.com/office/drawing/2014/chart" uri="{C3380CC4-5D6E-409C-BE32-E72D297353CC}">
              <c16:uniqueId val="{00000006-6DAF-42B3-A8A0-5BDED6595C33}"/>
            </c:ext>
          </c:extLst>
        </c:ser>
        <c:ser>
          <c:idx val="1"/>
          <c:order val="1"/>
          <c:tx>
            <c:strRef>
              <c:f>Лист1!$C$1</c:f>
              <c:strCache>
                <c:ptCount val="1"/>
                <c:pt idx="0">
                  <c:v>2016</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Pulmonology</c:v>
                </c:pt>
                <c:pt idx="1">
                  <c:v>Psychiatry</c:v>
                </c:pt>
                <c:pt idx="2">
                  <c:v>Hematology</c:v>
                </c:pt>
                <c:pt idx="3">
                  <c:v>Endocrinology</c:v>
                </c:pt>
                <c:pt idx="4">
                  <c:v>Gastroenterology</c:v>
                </c:pt>
                <c:pt idx="5">
                  <c:v>Surgery</c:v>
                </c:pt>
                <c:pt idx="6">
                  <c:v>Infectious diseases</c:v>
                </c:pt>
                <c:pt idx="7">
                  <c:v>Neurology</c:v>
                </c:pt>
                <c:pt idx="8">
                  <c:v>Rheumatology</c:v>
                </c:pt>
                <c:pt idx="9">
                  <c:v>Oncology</c:v>
                </c:pt>
                <c:pt idx="10">
                  <c:v>Dermatology</c:v>
                </c:pt>
                <c:pt idx="11">
                  <c:v>Urology / Nephrology</c:v>
                </c:pt>
                <c:pt idx="12">
                  <c:v>Immunology</c:v>
                </c:pt>
                <c:pt idx="13">
                  <c:v>Cardiology</c:v>
                </c:pt>
                <c:pt idx="14">
                  <c:v>Metabolic disorders</c:v>
                </c:pt>
                <c:pt idx="15">
                  <c:v>Allergology</c:v>
                </c:pt>
                <c:pt idx="16">
                  <c:v>Orthopedics</c:v>
                </c:pt>
              </c:strCache>
            </c:strRef>
          </c:cat>
          <c:val>
            <c:numRef>
              <c:f>Лист1!$C$2:$C$18</c:f>
              <c:numCache>
                <c:formatCode>General</c:formatCode>
                <c:ptCount val="17"/>
                <c:pt idx="1">
                  <c:v>1</c:v>
                </c:pt>
                <c:pt idx="2">
                  <c:v>1</c:v>
                </c:pt>
                <c:pt idx="3">
                  <c:v>2</c:v>
                </c:pt>
                <c:pt idx="6">
                  <c:v>2</c:v>
                </c:pt>
              </c:numCache>
            </c:numRef>
          </c:val>
          <c:extLst>
            <c:ext xmlns:c16="http://schemas.microsoft.com/office/drawing/2014/chart" uri="{C3380CC4-5D6E-409C-BE32-E72D297353CC}">
              <c16:uniqueId val="{00000000-6DAF-42B3-A8A0-5BDED6595C33}"/>
            </c:ext>
          </c:extLst>
        </c:ser>
        <c:ser>
          <c:idx val="2"/>
          <c:order val="2"/>
          <c:tx>
            <c:strRef>
              <c:f>Лист1!$D$1</c:f>
              <c:strCache>
                <c:ptCount val="1"/>
                <c:pt idx="0">
                  <c:v>2017</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Pulmonology</c:v>
                </c:pt>
                <c:pt idx="1">
                  <c:v>Psychiatry</c:v>
                </c:pt>
                <c:pt idx="2">
                  <c:v>Hematology</c:v>
                </c:pt>
                <c:pt idx="3">
                  <c:v>Endocrinology</c:v>
                </c:pt>
                <c:pt idx="4">
                  <c:v>Gastroenterology</c:v>
                </c:pt>
                <c:pt idx="5">
                  <c:v>Surgery</c:v>
                </c:pt>
                <c:pt idx="6">
                  <c:v>Infectious diseases</c:v>
                </c:pt>
                <c:pt idx="7">
                  <c:v>Neurology</c:v>
                </c:pt>
                <c:pt idx="8">
                  <c:v>Rheumatology</c:v>
                </c:pt>
                <c:pt idx="9">
                  <c:v>Oncology</c:v>
                </c:pt>
                <c:pt idx="10">
                  <c:v>Dermatology</c:v>
                </c:pt>
                <c:pt idx="11">
                  <c:v>Urology / Nephrology</c:v>
                </c:pt>
                <c:pt idx="12">
                  <c:v>Immunology</c:v>
                </c:pt>
                <c:pt idx="13">
                  <c:v>Cardiology</c:v>
                </c:pt>
                <c:pt idx="14">
                  <c:v>Metabolic disorders</c:v>
                </c:pt>
                <c:pt idx="15">
                  <c:v>Allergology</c:v>
                </c:pt>
                <c:pt idx="16">
                  <c:v>Orthopedics</c:v>
                </c:pt>
              </c:strCache>
            </c:strRef>
          </c:cat>
          <c:val>
            <c:numRef>
              <c:f>Лист1!$D$2:$D$18</c:f>
              <c:numCache>
                <c:formatCode>General</c:formatCode>
                <c:ptCount val="17"/>
                <c:pt idx="0">
                  <c:v>3</c:v>
                </c:pt>
                <c:pt idx="2">
                  <c:v>2</c:v>
                </c:pt>
                <c:pt idx="3">
                  <c:v>3</c:v>
                </c:pt>
                <c:pt idx="4">
                  <c:v>2</c:v>
                </c:pt>
                <c:pt idx="5">
                  <c:v>2</c:v>
                </c:pt>
                <c:pt idx="6">
                  <c:v>3</c:v>
                </c:pt>
                <c:pt idx="7">
                  <c:v>1</c:v>
                </c:pt>
                <c:pt idx="8">
                  <c:v>1</c:v>
                </c:pt>
                <c:pt idx="9">
                  <c:v>1</c:v>
                </c:pt>
                <c:pt idx="10">
                  <c:v>2</c:v>
                </c:pt>
                <c:pt idx="11">
                  <c:v>1</c:v>
                </c:pt>
                <c:pt idx="12">
                  <c:v>2</c:v>
                </c:pt>
                <c:pt idx="13">
                  <c:v>1</c:v>
                </c:pt>
                <c:pt idx="14">
                  <c:v>1</c:v>
                </c:pt>
                <c:pt idx="15">
                  <c:v>1</c:v>
                </c:pt>
              </c:numCache>
            </c:numRef>
          </c:val>
          <c:extLst>
            <c:ext xmlns:c16="http://schemas.microsoft.com/office/drawing/2014/chart" uri="{C3380CC4-5D6E-409C-BE32-E72D297353CC}">
              <c16:uniqueId val="{00000001-6DAF-42B3-A8A0-5BDED6595C33}"/>
            </c:ext>
          </c:extLst>
        </c:ser>
        <c:ser>
          <c:idx val="3"/>
          <c:order val="3"/>
          <c:tx>
            <c:strRef>
              <c:f>Лист1!$E$1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Pulmonology</c:v>
                </c:pt>
                <c:pt idx="1">
                  <c:v>Psychiatry</c:v>
                </c:pt>
                <c:pt idx="2">
                  <c:v>Hematology</c:v>
                </c:pt>
                <c:pt idx="3">
                  <c:v>Endocrinology</c:v>
                </c:pt>
                <c:pt idx="4">
                  <c:v>Gastroenterology</c:v>
                </c:pt>
                <c:pt idx="5">
                  <c:v>Surgery</c:v>
                </c:pt>
                <c:pt idx="6">
                  <c:v>Infectious diseases</c:v>
                </c:pt>
                <c:pt idx="7">
                  <c:v>Neurology</c:v>
                </c:pt>
                <c:pt idx="8">
                  <c:v>Rheumatology</c:v>
                </c:pt>
                <c:pt idx="9">
                  <c:v>Oncology</c:v>
                </c:pt>
                <c:pt idx="10">
                  <c:v>Dermatology</c:v>
                </c:pt>
                <c:pt idx="11">
                  <c:v>Urology / Nephrology</c:v>
                </c:pt>
                <c:pt idx="12">
                  <c:v>Immunology</c:v>
                </c:pt>
                <c:pt idx="13">
                  <c:v>Cardiology</c:v>
                </c:pt>
                <c:pt idx="14">
                  <c:v>Metabolic disorders</c:v>
                </c:pt>
                <c:pt idx="15">
                  <c:v>Allergology</c:v>
                </c:pt>
                <c:pt idx="16">
                  <c:v>Orthopedics</c:v>
                </c:pt>
              </c:strCache>
            </c:strRef>
          </c:cat>
          <c:val>
            <c:numRef>
              <c:f>Лист1!$E$2:$E$18</c:f>
              <c:numCache>
                <c:formatCode>General</c:formatCode>
                <c:ptCount val="17"/>
                <c:pt idx="0">
                  <c:v>5</c:v>
                </c:pt>
                <c:pt idx="1">
                  <c:v>8</c:v>
                </c:pt>
                <c:pt idx="2">
                  <c:v>1</c:v>
                </c:pt>
                <c:pt idx="3">
                  <c:v>1</c:v>
                </c:pt>
                <c:pt idx="5">
                  <c:v>1</c:v>
                </c:pt>
                <c:pt idx="6">
                  <c:v>4</c:v>
                </c:pt>
                <c:pt idx="8">
                  <c:v>1</c:v>
                </c:pt>
                <c:pt idx="10">
                  <c:v>1</c:v>
                </c:pt>
                <c:pt idx="11">
                  <c:v>1</c:v>
                </c:pt>
                <c:pt idx="13">
                  <c:v>2</c:v>
                </c:pt>
              </c:numCache>
            </c:numRef>
          </c:val>
          <c:extLst>
            <c:ext xmlns:c16="http://schemas.microsoft.com/office/drawing/2014/chart" uri="{C3380CC4-5D6E-409C-BE32-E72D297353CC}">
              <c16:uniqueId val="{00000002-6DAF-42B3-A8A0-5BDED6595C33}"/>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Pulmonology</c:v>
                </c:pt>
                <c:pt idx="1">
                  <c:v>Psychiatry</c:v>
                </c:pt>
                <c:pt idx="2">
                  <c:v>Hematology</c:v>
                </c:pt>
                <c:pt idx="3">
                  <c:v>Endocrinology</c:v>
                </c:pt>
                <c:pt idx="4">
                  <c:v>Gastroenterology</c:v>
                </c:pt>
                <c:pt idx="5">
                  <c:v>Surgery</c:v>
                </c:pt>
                <c:pt idx="6">
                  <c:v>Infectious diseases</c:v>
                </c:pt>
                <c:pt idx="7">
                  <c:v>Neurology</c:v>
                </c:pt>
                <c:pt idx="8">
                  <c:v>Rheumatology</c:v>
                </c:pt>
                <c:pt idx="9">
                  <c:v>Oncology</c:v>
                </c:pt>
                <c:pt idx="10">
                  <c:v>Dermatology</c:v>
                </c:pt>
                <c:pt idx="11">
                  <c:v>Urology / Nephrology</c:v>
                </c:pt>
                <c:pt idx="12">
                  <c:v>Immunology</c:v>
                </c:pt>
                <c:pt idx="13">
                  <c:v>Cardiology</c:v>
                </c:pt>
                <c:pt idx="14">
                  <c:v>Metabolic disorders</c:v>
                </c:pt>
                <c:pt idx="15">
                  <c:v>Allergology</c:v>
                </c:pt>
                <c:pt idx="16">
                  <c:v>Orthopedics</c:v>
                </c:pt>
              </c:strCache>
            </c:strRef>
          </c:cat>
          <c:val>
            <c:numRef>
              <c:f>Лист1!$F$2:$F$18</c:f>
              <c:numCache>
                <c:formatCode>General</c:formatCode>
                <c:ptCount val="17"/>
                <c:pt idx="0">
                  <c:v>2</c:v>
                </c:pt>
                <c:pt idx="1">
                  <c:v>2</c:v>
                </c:pt>
                <c:pt idx="2">
                  <c:v>1</c:v>
                </c:pt>
                <c:pt idx="3">
                  <c:v>3</c:v>
                </c:pt>
                <c:pt idx="6">
                  <c:v>5</c:v>
                </c:pt>
                <c:pt idx="7">
                  <c:v>1</c:v>
                </c:pt>
                <c:pt idx="8">
                  <c:v>2</c:v>
                </c:pt>
                <c:pt idx="10">
                  <c:v>1</c:v>
                </c:pt>
                <c:pt idx="13">
                  <c:v>1</c:v>
                </c:pt>
              </c:numCache>
            </c:numRef>
          </c:val>
          <c:extLst>
            <c:ext xmlns:c16="http://schemas.microsoft.com/office/drawing/2014/chart" uri="{C3380CC4-5D6E-409C-BE32-E72D297353CC}">
              <c16:uniqueId val="{00000003-6DAF-42B3-A8A0-5BDED6595C33}"/>
            </c:ext>
          </c:extLst>
        </c:ser>
        <c:ser>
          <c:idx val="5"/>
          <c:order val="5"/>
          <c:tx>
            <c:strRef>
              <c:f>Лист1!$G$1</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Pulmonology</c:v>
                </c:pt>
                <c:pt idx="1">
                  <c:v>Psychiatry</c:v>
                </c:pt>
                <c:pt idx="2">
                  <c:v>Hematology</c:v>
                </c:pt>
                <c:pt idx="3">
                  <c:v>Endocrinology</c:v>
                </c:pt>
                <c:pt idx="4">
                  <c:v>Gastroenterology</c:v>
                </c:pt>
                <c:pt idx="5">
                  <c:v>Surgery</c:v>
                </c:pt>
                <c:pt idx="6">
                  <c:v>Infectious diseases</c:v>
                </c:pt>
                <c:pt idx="7">
                  <c:v>Neurology</c:v>
                </c:pt>
                <c:pt idx="8">
                  <c:v>Rheumatology</c:v>
                </c:pt>
                <c:pt idx="9">
                  <c:v>Oncology</c:v>
                </c:pt>
                <c:pt idx="10">
                  <c:v>Dermatology</c:v>
                </c:pt>
                <c:pt idx="11">
                  <c:v>Urology / Nephrology</c:v>
                </c:pt>
                <c:pt idx="12">
                  <c:v>Immunology</c:v>
                </c:pt>
                <c:pt idx="13">
                  <c:v>Cardiology</c:v>
                </c:pt>
                <c:pt idx="14">
                  <c:v>Metabolic disorders</c:v>
                </c:pt>
                <c:pt idx="15">
                  <c:v>Allergology</c:v>
                </c:pt>
                <c:pt idx="16">
                  <c:v>Orthopedics</c:v>
                </c:pt>
              </c:strCache>
            </c:strRef>
          </c:cat>
          <c:val>
            <c:numRef>
              <c:f>Лист1!$G$2:$G$18</c:f>
              <c:numCache>
                <c:formatCode>General</c:formatCode>
                <c:ptCount val="17"/>
                <c:pt idx="1">
                  <c:v>1</c:v>
                </c:pt>
                <c:pt idx="2">
                  <c:v>2</c:v>
                </c:pt>
                <c:pt idx="3">
                  <c:v>2</c:v>
                </c:pt>
                <c:pt idx="4">
                  <c:v>1</c:v>
                </c:pt>
                <c:pt idx="5">
                  <c:v>1</c:v>
                </c:pt>
                <c:pt idx="6">
                  <c:v>1</c:v>
                </c:pt>
                <c:pt idx="13">
                  <c:v>2</c:v>
                </c:pt>
              </c:numCache>
            </c:numRef>
          </c:val>
          <c:extLst>
            <c:ext xmlns:c16="http://schemas.microsoft.com/office/drawing/2014/chart" uri="{C3380CC4-5D6E-409C-BE32-E72D297353CC}">
              <c16:uniqueId val="{00000004-6DAF-42B3-A8A0-5BDED6595C33}"/>
            </c:ext>
          </c:extLst>
        </c:ser>
        <c:dLbls>
          <c:dLblPos val="ctr"/>
          <c:showLegendKey val="0"/>
          <c:showVal val="1"/>
          <c:showCatName val="0"/>
          <c:showSerName val="0"/>
          <c:showPercent val="0"/>
          <c:showBubbleSize val="0"/>
        </c:dLbls>
        <c:gapWidth val="55"/>
        <c:overlap val="100"/>
        <c:axId val="-295168848"/>
        <c:axId val="-295167760"/>
        <c:extLst/>
      </c:barChart>
      <c:catAx>
        <c:axId val="-29516884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67760"/>
        <c:crosses val="autoZero"/>
        <c:auto val="1"/>
        <c:lblAlgn val="ctr"/>
        <c:lblOffset val="100"/>
        <c:noMultiLvlLbl val="0"/>
      </c:catAx>
      <c:valAx>
        <c:axId val="-295167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95168848"/>
        <c:crosses val="autoZero"/>
        <c:crossBetween val="between"/>
      </c:valAx>
      <c:spPr>
        <a:noFill/>
        <a:ln>
          <a:noFill/>
        </a:ln>
        <a:effectLst/>
      </c:spPr>
    </c:plotArea>
    <c:legend>
      <c:legendPos val="t"/>
      <c:overlay val="0"/>
      <c:spPr>
        <a:solidFill>
          <a:schemeClr val="bg1"/>
        </a:solid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2000"/>
              <a:t>201</a:t>
            </a:r>
            <a:r>
              <a:rPr lang="en-US" sz="2000"/>
              <a:t>5</a:t>
            </a:r>
            <a:endParaRPr lang="ru-RU" sz="2000"/>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46531255776126573"/>
          <c:y val="0.20776708466997182"/>
          <c:w val="0.47457027328856155"/>
          <c:h val="0.78201816611457609"/>
        </c:manualLayout>
      </c:layout>
      <c:pieChart>
        <c:varyColors val="1"/>
        <c:ser>
          <c:idx val="0"/>
          <c:order val="0"/>
          <c:tx>
            <c:strRef>
              <c:f>Лист1!$B$1</c:f>
              <c:strCache>
                <c:ptCount val="1"/>
                <c:pt idx="0">
                  <c:v>Найпоширеніші зауваження до матеріалів КВ в 2016 році</c:v>
                </c:pt>
              </c:strCache>
            </c:strRef>
          </c:tx>
          <c:spPr>
            <a:ln>
              <a:solidFill>
                <a:schemeClr val="tx1">
                  <a:alpha val="34000"/>
                </a:schemeClr>
              </a:solidFill>
            </a:ln>
          </c:spPr>
          <c:dPt>
            <c:idx val="0"/>
            <c:bubble3D val="0"/>
            <c:spPr>
              <a:solidFill>
                <a:schemeClr val="accent1"/>
              </a:solidFill>
              <a:ln>
                <a:solidFill>
                  <a:schemeClr val="tx1">
                    <a:alpha val="34000"/>
                  </a:schemeClr>
                </a:solidFill>
              </a:ln>
              <a:effectLst/>
            </c:spPr>
            <c:extLst>
              <c:ext xmlns:c16="http://schemas.microsoft.com/office/drawing/2014/chart" uri="{C3380CC4-5D6E-409C-BE32-E72D297353CC}">
                <c16:uniqueId val="{00000001-6AA4-4CD5-98D8-8FFE4C920AE3}"/>
              </c:ext>
            </c:extLst>
          </c:dPt>
          <c:dPt>
            <c:idx val="1"/>
            <c:bubble3D val="0"/>
            <c:spPr>
              <a:solidFill>
                <a:schemeClr val="accent2"/>
              </a:solidFill>
              <a:ln>
                <a:solidFill>
                  <a:schemeClr val="tx1">
                    <a:alpha val="34000"/>
                  </a:schemeClr>
                </a:solidFill>
              </a:ln>
              <a:effectLst/>
            </c:spPr>
            <c:extLst>
              <c:ext xmlns:c16="http://schemas.microsoft.com/office/drawing/2014/chart" uri="{C3380CC4-5D6E-409C-BE32-E72D297353CC}">
                <c16:uniqueId val="{00000003-6AA4-4CD5-98D8-8FFE4C920AE3}"/>
              </c:ext>
            </c:extLst>
          </c:dPt>
          <c:dPt>
            <c:idx val="2"/>
            <c:bubble3D val="0"/>
            <c:spPr>
              <a:solidFill>
                <a:schemeClr val="accent3"/>
              </a:solidFill>
              <a:ln>
                <a:solidFill>
                  <a:schemeClr val="tx1">
                    <a:alpha val="34000"/>
                  </a:schemeClr>
                </a:solidFill>
              </a:ln>
              <a:effectLst/>
            </c:spPr>
            <c:extLst>
              <c:ext xmlns:c16="http://schemas.microsoft.com/office/drawing/2014/chart" uri="{C3380CC4-5D6E-409C-BE32-E72D297353CC}">
                <c16:uniqueId val="{00000005-6AA4-4CD5-98D8-8FFE4C920AE3}"/>
              </c:ext>
            </c:extLst>
          </c:dPt>
          <c:dPt>
            <c:idx val="3"/>
            <c:bubble3D val="0"/>
            <c:spPr>
              <a:solidFill>
                <a:schemeClr val="accent4"/>
              </a:solidFill>
              <a:ln>
                <a:solidFill>
                  <a:schemeClr val="tx1">
                    <a:alpha val="34000"/>
                  </a:schemeClr>
                </a:solidFill>
              </a:ln>
              <a:effectLst/>
            </c:spPr>
            <c:extLst>
              <c:ext xmlns:c16="http://schemas.microsoft.com/office/drawing/2014/chart" uri="{C3380CC4-5D6E-409C-BE32-E72D297353CC}">
                <c16:uniqueId val="{00000007-6AA4-4CD5-98D8-8FFE4C920AE3}"/>
              </c:ext>
            </c:extLst>
          </c:dPt>
          <c:dPt>
            <c:idx val="4"/>
            <c:bubble3D val="0"/>
            <c:spPr>
              <a:solidFill>
                <a:schemeClr val="accent6"/>
              </a:solidFill>
              <a:ln>
                <a:solidFill>
                  <a:schemeClr val="tx1">
                    <a:alpha val="34000"/>
                  </a:schemeClr>
                </a:solidFill>
              </a:ln>
              <a:effectLst/>
            </c:spPr>
            <c:extLst>
              <c:ext xmlns:c16="http://schemas.microsoft.com/office/drawing/2014/chart" uri="{C3380CC4-5D6E-409C-BE32-E72D297353CC}">
                <c16:uniqueId val="{00000009-6AA4-4CD5-98D8-8FFE4C920AE3}"/>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Trial site or Responsible Investigator </c:v>
                </c:pt>
                <c:pt idx="1">
                  <c:v> Dossier </c:v>
                </c:pt>
                <c:pt idx="2">
                  <c:v> Protocol</c:v>
                </c:pt>
                <c:pt idx="3">
                  <c:v> Informed consent</c:v>
                </c:pt>
                <c:pt idx="4">
                  <c:v> Other remarks</c:v>
                </c:pt>
              </c:strCache>
            </c:strRef>
          </c:cat>
          <c:val>
            <c:numRef>
              <c:f>Лист1!$B$2:$B$6</c:f>
              <c:numCache>
                <c:formatCode>General</c:formatCode>
                <c:ptCount val="5"/>
                <c:pt idx="0">
                  <c:v>39</c:v>
                </c:pt>
                <c:pt idx="1">
                  <c:v>21</c:v>
                </c:pt>
                <c:pt idx="2">
                  <c:v>25</c:v>
                </c:pt>
                <c:pt idx="3">
                  <c:v>14</c:v>
                </c:pt>
                <c:pt idx="4">
                  <c:v>1</c:v>
                </c:pt>
              </c:numCache>
            </c:numRef>
          </c:val>
          <c:extLst>
            <c:ext xmlns:c16="http://schemas.microsoft.com/office/drawing/2014/chart" uri="{C3380CC4-5D6E-409C-BE32-E72D297353CC}">
              <c16:uniqueId val="{0000000A-6AA4-4CD5-98D8-8FFE4C920AE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7.301282762189934E-2"/>
          <c:y val="0.15870210668110932"/>
          <c:w val="0.3213533695611992"/>
          <c:h val="0.8019608660028607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2000"/>
              <a:t>201</a:t>
            </a:r>
            <a:r>
              <a:rPr lang="en-US" sz="2000"/>
              <a:t>6</a:t>
            </a:r>
            <a:endParaRPr lang="ru-RU" sz="2000"/>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0729166666666659E-2"/>
          <c:y val="0.15445364966289948"/>
          <c:w val="0.47457027328856155"/>
          <c:h val="0.78201816611457609"/>
        </c:manualLayout>
      </c:layout>
      <c:pieChart>
        <c:varyColors val="1"/>
        <c:ser>
          <c:idx val="0"/>
          <c:order val="0"/>
          <c:tx>
            <c:strRef>
              <c:f>Лист1!$B$1</c:f>
              <c:strCache>
                <c:ptCount val="1"/>
                <c:pt idx="0">
                  <c:v>Найпоширеніші зауваження до матеріалів КВ в 2016 році</c:v>
                </c:pt>
              </c:strCache>
            </c:strRef>
          </c:tx>
          <c:spPr>
            <a:ln>
              <a:solidFill>
                <a:schemeClr val="tx1">
                  <a:alpha val="34000"/>
                </a:schemeClr>
              </a:solidFill>
            </a:ln>
          </c:spPr>
          <c:dPt>
            <c:idx val="0"/>
            <c:bubble3D val="0"/>
            <c:spPr>
              <a:solidFill>
                <a:schemeClr val="accent1"/>
              </a:solidFill>
              <a:ln>
                <a:solidFill>
                  <a:schemeClr val="tx1">
                    <a:alpha val="34000"/>
                  </a:schemeClr>
                </a:solidFill>
              </a:ln>
              <a:effectLst/>
            </c:spPr>
            <c:extLst>
              <c:ext xmlns:c16="http://schemas.microsoft.com/office/drawing/2014/chart" uri="{C3380CC4-5D6E-409C-BE32-E72D297353CC}">
                <c16:uniqueId val="{00000001-0BD8-452E-8591-3AC4C8F30185}"/>
              </c:ext>
            </c:extLst>
          </c:dPt>
          <c:dPt>
            <c:idx val="1"/>
            <c:bubble3D val="0"/>
            <c:spPr>
              <a:solidFill>
                <a:schemeClr val="accent2"/>
              </a:solidFill>
              <a:ln>
                <a:solidFill>
                  <a:schemeClr val="tx1">
                    <a:alpha val="34000"/>
                  </a:schemeClr>
                </a:solidFill>
              </a:ln>
              <a:effectLst/>
            </c:spPr>
            <c:extLst>
              <c:ext xmlns:c16="http://schemas.microsoft.com/office/drawing/2014/chart" uri="{C3380CC4-5D6E-409C-BE32-E72D297353CC}">
                <c16:uniqueId val="{00000003-0BD8-452E-8591-3AC4C8F30185}"/>
              </c:ext>
            </c:extLst>
          </c:dPt>
          <c:dPt>
            <c:idx val="2"/>
            <c:bubble3D val="0"/>
            <c:spPr>
              <a:solidFill>
                <a:schemeClr val="accent3"/>
              </a:solidFill>
              <a:ln>
                <a:solidFill>
                  <a:schemeClr val="tx1">
                    <a:alpha val="34000"/>
                  </a:schemeClr>
                </a:solidFill>
              </a:ln>
              <a:effectLst/>
            </c:spPr>
            <c:extLst>
              <c:ext xmlns:c16="http://schemas.microsoft.com/office/drawing/2014/chart" uri="{C3380CC4-5D6E-409C-BE32-E72D297353CC}">
                <c16:uniqueId val="{00000005-0BD8-452E-8591-3AC4C8F30185}"/>
              </c:ext>
            </c:extLst>
          </c:dPt>
          <c:dPt>
            <c:idx val="3"/>
            <c:bubble3D val="0"/>
            <c:spPr>
              <a:solidFill>
                <a:schemeClr val="accent4"/>
              </a:solidFill>
              <a:ln>
                <a:solidFill>
                  <a:schemeClr val="tx1">
                    <a:alpha val="34000"/>
                  </a:schemeClr>
                </a:solidFill>
              </a:ln>
              <a:effectLst/>
            </c:spPr>
            <c:extLst>
              <c:ext xmlns:c16="http://schemas.microsoft.com/office/drawing/2014/chart" uri="{C3380CC4-5D6E-409C-BE32-E72D297353CC}">
                <c16:uniqueId val="{00000007-0BD8-452E-8591-3AC4C8F30185}"/>
              </c:ext>
            </c:extLst>
          </c:dPt>
          <c:dPt>
            <c:idx val="4"/>
            <c:bubble3D val="0"/>
            <c:spPr>
              <a:solidFill>
                <a:schemeClr val="accent6"/>
              </a:solidFill>
              <a:ln>
                <a:solidFill>
                  <a:schemeClr val="tx1">
                    <a:alpha val="34000"/>
                  </a:schemeClr>
                </a:solidFill>
              </a:ln>
              <a:effectLst/>
            </c:spPr>
            <c:extLst>
              <c:ext xmlns:c16="http://schemas.microsoft.com/office/drawing/2014/chart" uri="{C3380CC4-5D6E-409C-BE32-E72D297353CC}">
                <c16:uniqueId val="{00000009-0BD8-452E-8591-3AC4C8F30185}"/>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Trial site or Responsible Investigator </c:v>
                </c:pt>
                <c:pt idx="1">
                  <c:v> Dossier </c:v>
                </c:pt>
                <c:pt idx="2">
                  <c:v> Protocol</c:v>
                </c:pt>
                <c:pt idx="3">
                  <c:v> Informed consent</c:v>
                </c:pt>
                <c:pt idx="4">
                  <c:v> Other remarks</c:v>
                </c:pt>
              </c:strCache>
            </c:strRef>
          </c:cat>
          <c:val>
            <c:numRef>
              <c:f>Лист1!$B$2:$B$6</c:f>
              <c:numCache>
                <c:formatCode>General</c:formatCode>
                <c:ptCount val="5"/>
                <c:pt idx="0">
                  <c:v>34</c:v>
                </c:pt>
                <c:pt idx="1">
                  <c:v>22</c:v>
                </c:pt>
                <c:pt idx="2">
                  <c:v>26</c:v>
                </c:pt>
                <c:pt idx="3">
                  <c:v>15</c:v>
                </c:pt>
                <c:pt idx="4">
                  <c:v>3</c:v>
                </c:pt>
              </c:numCache>
            </c:numRef>
          </c:val>
          <c:extLst>
            <c:ext xmlns:c16="http://schemas.microsoft.com/office/drawing/2014/chart" uri="{C3380CC4-5D6E-409C-BE32-E72D297353CC}">
              <c16:uniqueId val="{0000000A-0BD8-452E-8591-3AC4C8F3018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509612860892383"/>
          <c:y val="0.12861181971110183"/>
          <c:w val="0.3213533695611992"/>
          <c:h val="0.8019608660028607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2017</a:t>
            </a:r>
          </a:p>
        </c:rich>
      </c:tx>
      <c:layout>
        <c:manualLayout>
          <c:xMode val="edge"/>
          <c:yMode val="edge"/>
          <c:x val="0.42402189185871236"/>
          <c:y val="1.9252877193425725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0996426164766206"/>
          <c:y val="0.18389554935128921"/>
          <c:w val="0.47457027328856155"/>
          <c:h val="0.78201816611457609"/>
        </c:manualLayout>
      </c:layout>
      <c:pieChart>
        <c:varyColors val="1"/>
        <c:ser>
          <c:idx val="0"/>
          <c:order val="0"/>
          <c:tx>
            <c:strRef>
              <c:f>Лист1!$B$1</c:f>
              <c:strCache>
                <c:ptCount val="1"/>
                <c:pt idx="0">
                  <c:v>Найпоширеніші зауваження до матеріалів КВ в 2017 році</c:v>
                </c:pt>
              </c:strCache>
            </c:strRef>
          </c:tx>
          <c:spPr>
            <a:ln>
              <a:solidFill>
                <a:schemeClr val="tx1">
                  <a:alpha val="34000"/>
                </a:schemeClr>
              </a:solidFill>
            </a:ln>
          </c:spPr>
          <c:dPt>
            <c:idx val="0"/>
            <c:bubble3D val="0"/>
            <c:spPr>
              <a:solidFill>
                <a:schemeClr val="accent1"/>
              </a:solidFill>
              <a:ln>
                <a:solidFill>
                  <a:schemeClr val="tx1">
                    <a:alpha val="34000"/>
                  </a:schemeClr>
                </a:solidFill>
              </a:ln>
              <a:effectLst/>
            </c:spPr>
            <c:extLst>
              <c:ext xmlns:c16="http://schemas.microsoft.com/office/drawing/2014/chart" uri="{C3380CC4-5D6E-409C-BE32-E72D297353CC}">
                <c16:uniqueId val="{00000001-7749-42CB-9196-E0A444978D7C}"/>
              </c:ext>
            </c:extLst>
          </c:dPt>
          <c:dPt>
            <c:idx val="1"/>
            <c:bubble3D val="0"/>
            <c:spPr>
              <a:solidFill>
                <a:schemeClr val="accent2"/>
              </a:solidFill>
              <a:ln>
                <a:solidFill>
                  <a:schemeClr val="tx1">
                    <a:alpha val="34000"/>
                  </a:schemeClr>
                </a:solidFill>
              </a:ln>
              <a:effectLst/>
            </c:spPr>
            <c:extLst>
              <c:ext xmlns:c16="http://schemas.microsoft.com/office/drawing/2014/chart" uri="{C3380CC4-5D6E-409C-BE32-E72D297353CC}">
                <c16:uniqueId val="{00000003-7749-42CB-9196-E0A444978D7C}"/>
              </c:ext>
            </c:extLst>
          </c:dPt>
          <c:dPt>
            <c:idx val="2"/>
            <c:bubble3D val="0"/>
            <c:spPr>
              <a:solidFill>
                <a:schemeClr val="accent3"/>
              </a:solidFill>
              <a:ln>
                <a:solidFill>
                  <a:schemeClr val="tx1">
                    <a:alpha val="34000"/>
                  </a:schemeClr>
                </a:solidFill>
              </a:ln>
              <a:effectLst/>
            </c:spPr>
            <c:extLst>
              <c:ext xmlns:c16="http://schemas.microsoft.com/office/drawing/2014/chart" uri="{C3380CC4-5D6E-409C-BE32-E72D297353CC}">
                <c16:uniqueId val="{00000005-7749-42CB-9196-E0A444978D7C}"/>
              </c:ext>
            </c:extLst>
          </c:dPt>
          <c:dPt>
            <c:idx val="3"/>
            <c:bubble3D val="0"/>
            <c:spPr>
              <a:solidFill>
                <a:schemeClr val="accent4"/>
              </a:solidFill>
              <a:ln>
                <a:solidFill>
                  <a:schemeClr val="tx1">
                    <a:alpha val="34000"/>
                  </a:schemeClr>
                </a:solidFill>
              </a:ln>
              <a:effectLst/>
            </c:spPr>
            <c:extLst>
              <c:ext xmlns:c16="http://schemas.microsoft.com/office/drawing/2014/chart" uri="{C3380CC4-5D6E-409C-BE32-E72D297353CC}">
                <c16:uniqueId val="{00000007-7749-42CB-9196-E0A444978D7C}"/>
              </c:ext>
            </c:extLst>
          </c:dPt>
          <c:dPt>
            <c:idx val="4"/>
            <c:bubble3D val="0"/>
            <c:spPr>
              <a:solidFill>
                <a:schemeClr val="accent6"/>
              </a:solidFill>
              <a:ln>
                <a:solidFill>
                  <a:schemeClr val="tx1">
                    <a:alpha val="34000"/>
                  </a:schemeClr>
                </a:solidFill>
              </a:ln>
              <a:effectLst/>
            </c:spPr>
            <c:extLst>
              <c:ext xmlns:c16="http://schemas.microsoft.com/office/drawing/2014/chart" uri="{C3380CC4-5D6E-409C-BE32-E72D297353CC}">
                <c16:uniqueId val="{00000009-7749-42CB-9196-E0A444978D7C}"/>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Trial site or Responsible Investigator </c:v>
                </c:pt>
                <c:pt idx="1">
                  <c:v> Dossier </c:v>
                </c:pt>
                <c:pt idx="2">
                  <c:v> Protocol</c:v>
                </c:pt>
                <c:pt idx="3">
                  <c:v> Informed consent</c:v>
                </c:pt>
                <c:pt idx="4">
                  <c:v> Other remarks</c:v>
                </c:pt>
              </c:strCache>
            </c:strRef>
          </c:cat>
          <c:val>
            <c:numRef>
              <c:f>Лист1!$B$2:$B$6</c:f>
              <c:numCache>
                <c:formatCode>General</c:formatCode>
                <c:ptCount val="5"/>
                <c:pt idx="0">
                  <c:v>180</c:v>
                </c:pt>
                <c:pt idx="1">
                  <c:v>80</c:v>
                </c:pt>
                <c:pt idx="2">
                  <c:v>145</c:v>
                </c:pt>
                <c:pt idx="3">
                  <c:v>95</c:v>
                </c:pt>
                <c:pt idx="4">
                  <c:v>22</c:v>
                </c:pt>
              </c:numCache>
            </c:numRef>
          </c:val>
          <c:extLst>
            <c:ext xmlns:c16="http://schemas.microsoft.com/office/drawing/2014/chart" uri="{C3380CC4-5D6E-409C-BE32-E72D297353CC}">
              <c16:uniqueId val="{0000000A-7749-42CB-9196-E0A444978D7C}"/>
            </c:ext>
          </c:extLst>
        </c:ser>
        <c:dLbls>
          <c:dLblPos val="inEnd"/>
          <c:showLegendKey val="0"/>
          <c:showVal val="1"/>
          <c:showCatName val="0"/>
          <c:showSerName val="0"/>
          <c:showPercent val="0"/>
          <c:showBubbleSize val="0"/>
          <c:showLeaderLines val="1"/>
        </c:dLbls>
        <c:firstSliceAng val="235"/>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2018</a:t>
            </a:r>
          </a:p>
        </c:rich>
      </c:tx>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798870628829134E-2"/>
          <c:y val="0.18389554242562345"/>
          <c:w val="0.47457027328856155"/>
          <c:h val="0.78201816611457609"/>
        </c:manualLayout>
      </c:layout>
      <c:pieChart>
        <c:varyColors val="1"/>
        <c:ser>
          <c:idx val="0"/>
          <c:order val="0"/>
          <c:tx>
            <c:strRef>
              <c:f>Лист1!$B$1</c:f>
              <c:strCache>
                <c:ptCount val="1"/>
                <c:pt idx="0">
                  <c:v>Найпоширеніші зауваження до матеріалів КВ в 2018 році</c:v>
                </c:pt>
              </c:strCache>
            </c:strRef>
          </c:tx>
          <c:spPr>
            <a:ln>
              <a:solidFill>
                <a:schemeClr val="tx1">
                  <a:alpha val="34000"/>
                </a:schemeClr>
              </a:solidFill>
            </a:ln>
          </c:spPr>
          <c:dPt>
            <c:idx val="0"/>
            <c:bubble3D val="0"/>
            <c:spPr>
              <a:solidFill>
                <a:schemeClr val="accent1"/>
              </a:solidFill>
              <a:ln>
                <a:solidFill>
                  <a:schemeClr val="tx1">
                    <a:alpha val="34000"/>
                  </a:schemeClr>
                </a:solidFill>
              </a:ln>
              <a:effectLst/>
            </c:spPr>
            <c:extLst>
              <c:ext xmlns:c16="http://schemas.microsoft.com/office/drawing/2014/chart" uri="{C3380CC4-5D6E-409C-BE32-E72D297353CC}">
                <c16:uniqueId val="{00000001-D6CA-4C27-998E-4640283DBBFB}"/>
              </c:ext>
            </c:extLst>
          </c:dPt>
          <c:dPt>
            <c:idx val="1"/>
            <c:bubble3D val="0"/>
            <c:spPr>
              <a:solidFill>
                <a:schemeClr val="accent2"/>
              </a:solidFill>
              <a:ln>
                <a:solidFill>
                  <a:schemeClr val="tx1">
                    <a:alpha val="34000"/>
                  </a:schemeClr>
                </a:solidFill>
              </a:ln>
              <a:effectLst/>
            </c:spPr>
            <c:extLst>
              <c:ext xmlns:c16="http://schemas.microsoft.com/office/drawing/2014/chart" uri="{C3380CC4-5D6E-409C-BE32-E72D297353CC}">
                <c16:uniqueId val="{00000003-D6CA-4C27-998E-4640283DBBFB}"/>
              </c:ext>
            </c:extLst>
          </c:dPt>
          <c:dPt>
            <c:idx val="2"/>
            <c:bubble3D val="0"/>
            <c:spPr>
              <a:solidFill>
                <a:schemeClr val="accent3"/>
              </a:solidFill>
              <a:ln>
                <a:solidFill>
                  <a:schemeClr val="tx1">
                    <a:alpha val="34000"/>
                  </a:schemeClr>
                </a:solidFill>
              </a:ln>
              <a:effectLst/>
            </c:spPr>
            <c:extLst>
              <c:ext xmlns:c16="http://schemas.microsoft.com/office/drawing/2014/chart" uri="{C3380CC4-5D6E-409C-BE32-E72D297353CC}">
                <c16:uniqueId val="{00000005-D6CA-4C27-998E-4640283DBBFB}"/>
              </c:ext>
            </c:extLst>
          </c:dPt>
          <c:dPt>
            <c:idx val="3"/>
            <c:bubble3D val="0"/>
            <c:spPr>
              <a:solidFill>
                <a:schemeClr val="accent4"/>
              </a:solidFill>
              <a:ln>
                <a:solidFill>
                  <a:schemeClr val="tx1">
                    <a:alpha val="34000"/>
                  </a:schemeClr>
                </a:solidFill>
              </a:ln>
              <a:effectLst/>
            </c:spPr>
            <c:extLst>
              <c:ext xmlns:c16="http://schemas.microsoft.com/office/drawing/2014/chart" uri="{C3380CC4-5D6E-409C-BE32-E72D297353CC}">
                <c16:uniqueId val="{00000007-D6CA-4C27-998E-4640283DBBFB}"/>
              </c:ext>
            </c:extLst>
          </c:dPt>
          <c:dPt>
            <c:idx val="4"/>
            <c:bubble3D val="0"/>
            <c:spPr>
              <a:solidFill>
                <a:schemeClr val="accent6"/>
              </a:solidFill>
              <a:ln>
                <a:solidFill>
                  <a:schemeClr val="tx1">
                    <a:alpha val="34000"/>
                  </a:schemeClr>
                </a:solidFill>
              </a:ln>
              <a:effectLst/>
            </c:spPr>
            <c:extLst>
              <c:ext xmlns:c16="http://schemas.microsoft.com/office/drawing/2014/chart" uri="{C3380CC4-5D6E-409C-BE32-E72D297353CC}">
                <c16:uniqueId val="{00000009-D6CA-4C27-998E-4640283DBBFB}"/>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Trial site or Responsible Investigator </c:v>
                </c:pt>
                <c:pt idx="1">
                  <c:v> Dossier </c:v>
                </c:pt>
                <c:pt idx="2">
                  <c:v> Protocol</c:v>
                </c:pt>
                <c:pt idx="3">
                  <c:v> Informed consent</c:v>
                </c:pt>
                <c:pt idx="4">
                  <c:v> Other remarks</c:v>
                </c:pt>
              </c:strCache>
            </c:strRef>
          </c:cat>
          <c:val>
            <c:numRef>
              <c:f>Лист1!$B$2:$B$6</c:f>
              <c:numCache>
                <c:formatCode>General</c:formatCode>
                <c:ptCount val="5"/>
                <c:pt idx="0">
                  <c:v>192</c:v>
                </c:pt>
                <c:pt idx="1">
                  <c:v>156</c:v>
                </c:pt>
                <c:pt idx="2">
                  <c:v>174</c:v>
                </c:pt>
                <c:pt idx="3">
                  <c:v>85</c:v>
                </c:pt>
                <c:pt idx="4">
                  <c:v>25</c:v>
                </c:pt>
              </c:numCache>
            </c:numRef>
          </c:val>
          <c:extLst>
            <c:ext xmlns:c16="http://schemas.microsoft.com/office/drawing/2014/chart" uri="{C3380CC4-5D6E-409C-BE32-E72D297353CC}">
              <c16:uniqueId val="{0000000A-D6CA-4C27-998E-4640283DBBF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400" b="1" i="0" baseline="0">
                <a:effectLst/>
              </a:rPr>
              <a:t>Positive conclusions on the conduct of CTs in Ukraine</a:t>
            </a:r>
            <a:endParaRPr lang="en-US" sz="1400">
              <a:effectLst/>
            </a:endParaRPr>
          </a:p>
        </c:rich>
      </c:tx>
      <c:layout>
        <c:manualLayout>
          <c:xMode val="edge"/>
          <c:yMode val="edge"/>
          <c:x val="0.19780138331765132"/>
          <c:y val="3.9252391838117018E-2"/>
        </c:manualLayout>
      </c:layout>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6072854529547437E-2"/>
          <c:y val="0.18328382247673586"/>
          <c:w val="0.96545693151992362"/>
          <c:h val="0.70502045198895591"/>
        </c:manualLayout>
      </c:layout>
      <c:barChart>
        <c:barDir val="col"/>
        <c:grouping val="clustered"/>
        <c:varyColors val="0"/>
        <c:ser>
          <c:idx val="0"/>
          <c:order val="0"/>
          <c:tx>
            <c:strRef>
              <c:f>Лист1!$B$1</c:f>
              <c:strCache>
                <c:ptCount val="1"/>
                <c:pt idx="0">
                  <c:v>International CTs</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144</c:v>
                </c:pt>
                <c:pt idx="1">
                  <c:v>135</c:v>
                </c:pt>
                <c:pt idx="2">
                  <c:v>183</c:v>
                </c:pt>
                <c:pt idx="3">
                  <c:v>178</c:v>
                </c:pt>
                <c:pt idx="4">
                  <c:v>210</c:v>
                </c:pt>
                <c:pt idx="5">
                  <c:v>203</c:v>
                </c:pt>
              </c:numCache>
            </c:numRef>
          </c:val>
          <c:extLst xmlns:c15="http://schemas.microsoft.com/office/drawing/2012/chart">
            <c:ext xmlns:c16="http://schemas.microsoft.com/office/drawing/2014/chart" uri="{C3380CC4-5D6E-409C-BE32-E72D297353CC}">
              <c16:uniqueId val="{00000002-860B-4C95-A1DA-95EF4D4470D5}"/>
            </c:ext>
          </c:extLst>
        </c:ser>
        <c:ser>
          <c:idx val="1"/>
          <c:order val="1"/>
          <c:tx>
            <c:strRef>
              <c:f>Лист1!$C$1</c:f>
              <c:strCache>
                <c:ptCount val="1"/>
                <c:pt idx="0">
                  <c:v>Domestic CTs</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58</c:v>
                </c:pt>
                <c:pt idx="1">
                  <c:v>46</c:v>
                </c:pt>
                <c:pt idx="2">
                  <c:v>47</c:v>
                </c:pt>
                <c:pt idx="3">
                  <c:v>30</c:v>
                </c:pt>
                <c:pt idx="4">
                  <c:v>38</c:v>
                </c:pt>
                <c:pt idx="5">
                  <c:v>29</c:v>
                </c:pt>
              </c:numCache>
            </c:numRef>
          </c:val>
          <c:extLst>
            <c:ext xmlns:c16="http://schemas.microsoft.com/office/drawing/2014/chart" uri="{C3380CC4-5D6E-409C-BE32-E72D297353CC}">
              <c16:uniqueId val="{00000003-860B-4C95-A1DA-95EF4D4470D5}"/>
            </c:ext>
          </c:extLst>
        </c:ser>
        <c:dLbls>
          <c:dLblPos val="outEnd"/>
          <c:showLegendKey val="0"/>
          <c:showVal val="1"/>
          <c:showCatName val="0"/>
          <c:showSerName val="0"/>
          <c:showPercent val="0"/>
          <c:showBubbleSize val="0"/>
        </c:dLbls>
        <c:gapWidth val="65"/>
        <c:axId val="-295169392"/>
        <c:axId val="-295179184"/>
        <c:extLst/>
      </c:barChart>
      <c:catAx>
        <c:axId val="-29516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79184"/>
        <c:crosses val="autoZero"/>
        <c:auto val="1"/>
        <c:lblAlgn val="ctr"/>
        <c:lblOffset val="100"/>
        <c:noMultiLvlLbl val="0"/>
      </c:catAx>
      <c:valAx>
        <c:axId val="-295179184"/>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69392"/>
        <c:crosses val="autoZero"/>
        <c:crossBetween val="between"/>
      </c:valAx>
      <c:spPr>
        <a:noFill/>
        <a:ln w="25400">
          <a:noFill/>
        </a:ln>
        <a:effectLst/>
      </c:spPr>
    </c:plotArea>
    <c:legend>
      <c:legendPos val="t"/>
      <c:layout>
        <c:manualLayout>
          <c:xMode val="edge"/>
          <c:yMode val="edge"/>
          <c:x val="0.21988546886184682"/>
          <c:y val="0.11605608957971163"/>
          <c:w val="0.61580865295063925"/>
          <c:h val="7.6437263523877697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2019</a:t>
            </a:r>
          </a:p>
        </c:rich>
      </c:tx>
      <c:layout>
        <c:manualLayout>
          <c:xMode val="edge"/>
          <c:yMode val="edge"/>
          <c:x val="0.42402189185871236"/>
          <c:y val="1.9252877193425725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0996426164766206"/>
          <c:y val="0.18389554935128921"/>
          <c:w val="0.47457027328856155"/>
          <c:h val="0.78201816611457609"/>
        </c:manualLayout>
      </c:layout>
      <c:pieChart>
        <c:varyColors val="1"/>
        <c:ser>
          <c:idx val="0"/>
          <c:order val="0"/>
          <c:tx>
            <c:strRef>
              <c:f>Лист1!$B$1</c:f>
              <c:strCache>
                <c:ptCount val="1"/>
                <c:pt idx="0">
                  <c:v>Найпоширеніші зауваження до матеріалів КВ в 2019 році</c:v>
                </c:pt>
              </c:strCache>
            </c:strRef>
          </c:tx>
          <c:spPr>
            <a:ln>
              <a:solidFill>
                <a:schemeClr val="tx1">
                  <a:alpha val="34000"/>
                </a:schemeClr>
              </a:solidFill>
            </a:ln>
          </c:spPr>
          <c:dPt>
            <c:idx val="0"/>
            <c:bubble3D val="0"/>
            <c:spPr>
              <a:solidFill>
                <a:schemeClr val="accent1"/>
              </a:solidFill>
              <a:ln>
                <a:solidFill>
                  <a:schemeClr val="tx1">
                    <a:alpha val="34000"/>
                  </a:schemeClr>
                </a:solidFill>
              </a:ln>
              <a:effectLst/>
            </c:spPr>
            <c:extLst>
              <c:ext xmlns:c16="http://schemas.microsoft.com/office/drawing/2014/chart" uri="{C3380CC4-5D6E-409C-BE32-E72D297353CC}">
                <c16:uniqueId val="{00000001-4C45-4F57-B822-1D7BFCE23A24}"/>
              </c:ext>
            </c:extLst>
          </c:dPt>
          <c:dPt>
            <c:idx val="1"/>
            <c:bubble3D val="0"/>
            <c:spPr>
              <a:solidFill>
                <a:schemeClr val="accent2"/>
              </a:solidFill>
              <a:ln>
                <a:solidFill>
                  <a:schemeClr val="tx1">
                    <a:alpha val="34000"/>
                  </a:schemeClr>
                </a:solidFill>
              </a:ln>
              <a:effectLst/>
            </c:spPr>
            <c:extLst>
              <c:ext xmlns:c16="http://schemas.microsoft.com/office/drawing/2014/chart" uri="{C3380CC4-5D6E-409C-BE32-E72D297353CC}">
                <c16:uniqueId val="{00000003-4C45-4F57-B822-1D7BFCE23A24}"/>
              </c:ext>
            </c:extLst>
          </c:dPt>
          <c:dPt>
            <c:idx val="2"/>
            <c:bubble3D val="0"/>
            <c:spPr>
              <a:solidFill>
                <a:schemeClr val="accent3"/>
              </a:solidFill>
              <a:ln>
                <a:solidFill>
                  <a:schemeClr val="tx1">
                    <a:alpha val="34000"/>
                  </a:schemeClr>
                </a:solidFill>
              </a:ln>
              <a:effectLst/>
            </c:spPr>
            <c:extLst>
              <c:ext xmlns:c16="http://schemas.microsoft.com/office/drawing/2014/chart" uri="{C3380CC4-5D6E-409C-BE32-E72D297353CC}">
                <c16:uniqueId val="{00000005-4C45-4F57-B822-1D7BFCE23A24}"/>
              </c:ext>
            </c:extLst>
          </c:dPt>
          <c:dPt>
            <c:idx val="3"/>
            <c:bubble3D val="0"/>
            <c:spPr>
              <a:solidFill>
                <a:schemeClr val="accent4"/>
              </a:solidFill>
              <a:ln>
                <a:solidFill>
                  <a:schemeClr val="tx1">
                    <a:alpha val="34000"/>
                  </a:schemeClr>
                </a:solidFill>
              </a:ln>
              <a:effectLst/>
            </c:spPr>
            <c:extLst>
              <c:ext xmlns:c16="http://schemas.microsoft.com/office/drawing/2014/chart" uri="{C3380CC4-5D6E-409C-BE32-E72D297353CC}">
                <c16:uniqueId val="{00000007-4C45-4F57-B822-1D7BFCE23A24}"/>
              </c:ext>
            </c:extLst>
          </c:dPt>
          <c:dPt>
            <c:idx val="4"/>
            <c:bubble3D val="0"/>
            <c:spPr>
              <a:solidFill>
                <a:schemeClr val="accent6"/>
              </a:solidFill>
              <a:ln>
                <a:solidFill>
                  <a:schemeClr val="tx1">
                    <a:alpha val="34000"/>
                  </a:schemeClr>
                </a:solidFill>
              </a:ln>
              <a:effectLst/>
            </c:spPr>
            <c:extLst>
              <c:ext xmlns:c16="http://schemas.microsoft.com/office/drawing/2014/chart" uri="{C3380CC4-5D6E-409C-BE32-E72D297353CC}">
                <c16:uniqueId val="{00000009-4C45-4F57-B822-1D7BFCE23A24}"/>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Trial site or Responsible Investigator </c:v>
                </c:pt>
                <c:pt idx="1">
                  <c:v> Dossier </c:v>
                </c:pt>
                <c:pt idx="2">
                  <c:v> Protocol</c:v>
                </c:pt>
                <c:pt idx="3">
                  <c:v> Informed consent</c:v>
                </c:pt>
                <c:pt idx="4">
                  <c:v> Other remarks</c:v>
                </c:pt>
              </c:strCache>
            </c:strRef>
          </c:cat>
          <c:val>
            <c:numRef>
              <c:f>Лист1!$B$2:$B$6</c:f>
              <c:numCache>
                <c:formatCode>General</c:formatCode>
                <c:ptCount val="5"/>
                <c:pt idx="0">
                  <c:v>32</c:v>
                </c:pt>
                <c:pt idx="1">
                  <c:v>25</c:v>
                </c:pt>
                <c:pt idx="2">
                  <c:v>28</c:v>
                </c:pt>
                <c:pt idx="3">
                  <c:v>13</c:v>
                </c:pt>
                <c:pt idx="4">
                  <c:v>2</c:v>
                </c:pt>
              </c:numCache>
            </c:numRef>
          </c:val>
          <c:extLst>
            <c:ext xmlns:c16="http://schemas.microsoft.com/office/drawing/2014/chart" uri="{C3380CC4-5D6E-409C-BE32-E72D297353CC}">
              <c16:uniqueId val="{0000000A-4C45-4F57-B822-1D7BFCE23A2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20</a:t>
            </a:r>
            <a:r>
              <a:rPr lang="en-US"/>
              <a:t>20</a:t>
            </a:r>
            <a:endParaRPr lang="ru-RU"/>
          </a:p>
        </c:rich>
      </c:tx>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798870628829134E-2"/>
          <c:y val="0.18389554242562345"/>
          <c:w val="0.47457027328856155"/>
          <c:h val="0.78201816611457609"/>
        </c:manualLayout>
      </c:layout>
      <c:pieChart>
        <c:varyColors val="1"/>
        <c:ser>
          <c:idx val="0"/>
          <c:order val="0"/>
          <c:tx>
            <c:strRef>
              <c:f>Лист1!$B$1</c:f>
              <c:strCache>
                <c:ptCount val="1"/>
                <c:pt idx="0">
                  <c:v>Найпоширеніші зауваження до матеріалів КВ в 2018 році</c:v>
                </c:pt>
              </c:strCache>
            </c:strRef>
          </c:tx>
          <c:spPr>
            <a:ln>
              <a:solidFill>
                <a:schemeClr val="tx1">
                  <a:alpha val="34000"/>
                </a:schemeClr>
              </a:solidFill>
            </a:ln>
          </c:spPr>
          <c:dPt>
            <c:idx val="0"/>
            <c:bubble3D val="0"/>
            <c:spPr>
              <a:solidFill>
                <a:schemeClr val="accent1"/>
              </a:solidFill>
              <a:ln>
                <a:solidFill>
                  <a:schemeClr val="tx1">
                    <a:alpha val="34000"/>
                  </a:schemeClr>
                </a:solidFill>
              </a:ln>
              <a:effectLst/>
            </c:spPr>
            <c:extLst>
              <c:ext xmlns:c16="http://schemas.microsoft.com/office/drawing/2014/chart" uri="{C3380CC4-5D6E-409C-BE32-E72D297353CC}">
                <c16:uniqueId val="{00000001-2B41-48AF-9730-4C3F3E9BE8DB}"/>
              </c:ext>
            </c:extLst>
          </c:dPt>
          <c:dPt>
            <c:idx val="1"/>
            <c:bubble3D val="0"/>
            <c:spPr>
              <a:solidFill>
                <a:schemeClr val="accent2"/>
              </a:solidFill>
              <a:ln>
                <a:solidFill>
                  <a:schemeClr val="tx1">
                    <a:alpha val="34000"/>
                  </a:schemeClr>
                </a:solidFill>
              </a:ln>
              <a:effectLst/>
            </c:spPr>
            <c:extLst>
              <c:ext xmlns:c16="http://schemas.microsoft.com/office/drawing/2014/chart" uri="{C3380CC4-5D6E-409C-BE32-E72D297353CC}">
                <c16:uniqueId val="{00000003-2B41-48AF-9730-4C3F3E9BE8DB}"/>
              </c:ext>
            </c:extLst>
          </c:dPt>
          <c:dPt>
            <c:idx val="2"/>
            <c:bubble3D val="0"/>
            <c:spPr>
              <a:solidFill>
                <a:schemeClr val="accent3"/>
              </a:solidFill>
              <a:ln>
                <a:solidFill>
                  <a:schemeClr val="tx1">
                    <a:alpha val="34000"/>
                  </a:schemeClr>
                </a:solidFill>
              </a:ln>
              <a:effectLst/>
            </c:spPr>
            <c:extLst>
              <c:ext xmlns:c16="http://schemas.microsoft.com/office/drawing/2014/chart" uri="{C3380CC4-5D6E-409C-BE32-E72D297353CC}">
                <c16:uniqueId val="{00000005-2B41-48AF-9730-4C3F3E9BE8DB}"/>
              </c:ext>
            </c:extLst>
          </c:dPt>
          <c:dPt>
            <c:idx val="3"/>
            <c:bubble3D val="0"/>
            <c:spPr>
              <a:solidFill>
                <a:schemeClr val="accent4"/>
              </a:solidFill>
              <a:ln>
                <a:solidFill>
                  <a:schemeClr val="tx1">
                    <a:alpha val="34000"/>
                  </a:schemeClr>
                </a:solidFill>
              </a:ln>
              <a:effectLst/>
            </c:spPr>
            <c:extLst>
              <c:ext xmlns:c16="http://schemas.microsoft.com/office/drawing/2014/chart" uri="{C3380CC4-5D6E-409C-BE32-E72D297353CC}">
                <c16:uniqueId val="{00000007-2B41-48AF-9730-4C3F3E9BE8DB}"/>
              </c:ext>
            </c:extLst>
          </c:dPt>
          <c:dPt>
            <c:idx val="4"/>
            <c:bubble3D val="0"/>
            <c:spPr>
              <a:solidFill>
                <a:schemeClr val="accent6"/>
              </a:solidFill>
              <a:ln>
                <a:solidFill>
                  <a:schemeClr val="tx1">
                    <a:alpha val="34000"/>
                  </a:schemeClr>
                </a:solidFill>
              </a:ln>
              <a:effectLst/>
            </c:spPr>
            <c:extLst>
              <c:ext xmlns:c16="http://schemas.microsoft.com/office/drawing/2014/chart" uri="{C3380CC4-5D6E-409C-BE32-E72D297353CC}">
                <c16:uniqueId val="{00000009-2B41-48AF-9730-4C3F3E9BE8DB}"/>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Trial site or Responsible Investigator </c:v>
                </c:pt>
                <c:pt idx="1">
                  <c:v> Dossier </c:v>
                </c:pt>
                <c:pt idx="2">
                  <c:v> Protocol</c:v>
                </c:pt>
                <c:pt idx="3">
                  <c:v> Informed consent</c:v>
                </c:pt>
                <c:pt idx="4">
                  <c:v> Other remarks</c:v>
                </c:pt>
              </c:strCache>
            </c:strRef>
          </c:cat>
          <c:val>
            <c:numRef>
              <c:f>Лист1!$B$2:$B$6</c:f>
              <c:numCache>
                <c:formatCode>General</c:formatCode>
                <c:ptCount val="5"/>
                <c:pt idx="0">
                  <c:v>33</c:v>
                </c:pt>
                <c:pt idx="1">
                  <c:v>27</c:v>
                </c:pt>
                <c:pt idx="2">
                  <c:v>24</c:v>
                </c:pt>
                <c:pt idx="3">
                  <c:v>14</c:v>
                </c:pt>
                <c:pt idx="4">
                  <c:v>2</c:v>
                </c:pt>
              </c:numCache>
            </c:numRef>
          </c:val>
          <c:extLst>
            <c:ext xmlns:c16="http://schemas.microsoft.com/office/drawing/2014/chart" uri="{C3380CC4-5D6E-409C-BE32-E72D297353CC}">
              <c16:uniqueId val="{0000000A-2B41-48AF-9730-4C3F3E9BE8D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a:t>
            </a:r>
            <a:r>
              <a:rPr lang="en-US"/>
              <a:t>5</a:t>
            </a:r>
            <a:endParaRPr lang="uk-UA"/>
          </a:p>
        </c:rich>
      </c:tx>
      <c:layout>
        <c:manualLayout>
          <c:xMode val="edge"/>
          <c:yMode val="edge"/>
          <c:x val="0.42796287955130935"/>
          <c:y val="1.7054735764398629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1578281070032239"/>
          <c:y val="9.7379586851040437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5A-49B0-A80E-F85EEA5B76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5A-49B0-A80E-F85EEA5B76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5A-49B0-A80E-F85EEA5B76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5A-49B0-A80E-F85EEA5B761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85A-49B0-A80E-F85EEA5B7614}"/>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385A-49B0-A80E-F85EEA5B7614}"/>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FIE “Quintiles Ukraine”</c:v>
                </c:pt>
                <c:pt idx="1">
                  <c:v>LLC “CRO InnoFarm Ukraine” </c:v>
                </c:pt>
                <c:pt idx="2">
                  <c:v>“PSI Ukraine” LTD</c:v>
                </c:pt>
                <c:pt idx="3">
                  <c:v>LLC “MB Quest”</c:v>
                </c:pt>
                <c:pt idx="4">
                  <c:v>LLC “PRA Ukraine” </c:v>
                </c:pt>
                <c:pt idx="5">
                  <c:v>Other applicants </c:v>
                </c:pt>
              </c:strCache>
            </c:strRef>
          </c:cat>
          <c:val>
            <c:numRef>
              <c:f>Лист1!$B$2:$B$7</c:f>
              <c:numCache>
                <c:formatCode>General</c:formatCode>
                <c:ptCount val="6"/>
                <c:pt idx="0">
                  <c:v>14</c:v>
                </c:pt>
                <c:pt idx="1">
                  <c:v>13</c:v>
                </c:pt>
                <c:pt idx="2">
                  <c:v>8</c:v>
                </c:pt>
                <c:pt idx="3">
                  <c:v>6</c:v>
                </c:pt>
                <c:pt idx="4">
                  <c:v>6</c:v>
                </c:pt>
                <c:pt idx="5">
                  <c:v>53</c:v>
                </c:pt>
              </c:numCache>
            </c:numRef>
          </c:val>
          <c:extLst>
            <c:ext xmlns:c16="http://schemas.microsoft.com/office/drawing/2014/chart" uri="{C3380CC4-5D6E-409C-BE32-E72D297353CC}">
              <c16:uniqueId val="{0000000C-385A-49B0-A80E-F85EEA5B7614}"/>
            </c:ext>
          </c:extLst>
        </c:ser>
        <c:dLbls>
          <c:dLblPos val="inEnd"/>
          <c:showLegendKey val="0"/>
          <c:showVal val="1"/>
          <c:showCatName val="0"/>
          <c:showSerName val="0"/>
          <c:showPercent val="0"/>
          <c:showBubbleSize val="0"/>
          <c:showLeaderLines val="1"/>
        </c:dLbls>
        <c:firstSliceAng val="180"/>
      </c:pieChart>
      <c:spPr>
        <a:noFill/>
        <a:ln>
          <a:noFill/>
        </a:ln>
        <a:effectLst/>
      </c:spPr>
    </c:plotArea>
    <c:legend>
      <c:legendPos val="l"/>
      <c:layout>
        <c:manualLayout>
          <c:xMode val="edge"/>
          <c:yMode val="edge"/>
          <c:x val="0"/>
          <c:y val="0.14332799936400611"/>
          <c:w val="0.40734447467840107"/>
          <c:h val="0.82240917077457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a:t>
            </a:r>
            <a:r>
              <a:rPr lang="en-US"/>
              <a:t>2016</a:t>
            </a:r>
            <a:endParaRPr lang="uk-UA"/>
          </a:p>
        </c:rich>
      </c:tx>
      <c:layout>
        <c:manualLayout>
          <c:xMode val="edge"/>
          <c:yMode val="edge"/>
          <c:x val="0.45018510501386777"/>
          <c:y val="1.7054735764398629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3560519620956493E-2"/>
          <c:y val="4.4780656453694584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65-4EB3-80A8-1D37C40288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65-4EB3-80A8-1D37C40288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65-4EB3-80A8-1D37C40288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65-4EB3-80A8-1D37C402880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265-4EB3-80A8-1D37C4028800}"/>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265-4EB3-80A8-1D37C4028800}"/>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 FIE “Quintiles Ukraine”</c:v>
                </c:pt>
                <c:pt idx="1">
                  <c:v>LLC “CRO InnoFarm Ukraine”</c:v>
                </c:pt>
                <c:pt idx="2">
                  <c:v>LLC “Parexel Ukraine”</c:v>
                </c:pt>
                <c:pt idx="3">
                  <c:v> LLC “Synergy Pharm Group Ukraine”</c:v>
                </c:pt>
                <c:pt idx="4">
                  <c:v> “PSI Ukraine” LTD</c:v>
                </c:pt>
                <c:pt idx="5">
                  <c:v> Other applicants</c:v>
                </c:pt>
              </c:strCache>
            </c:strRef>
          </c:cat>
          <c:val>
            <c:numRef>
              <c:f>Лист1!$B$2:$B$7</c:f>
              <c:numCache>
                <c:formatCode>General</c:formatCode>
                <c:ptCount val="6"/>
                <c:pt idx="0">
                  <c:v>19</c:v>
                </c:pt>
                <c:pt idx="1">
                  <c:v>11</c:v>
                </c:pt>
                <c:pt idx="2">
                  <c:v>6</c:v>
                </c:pt>
                <c:pt idx="3">
                  <c:v>5</c:v>
                </c:pt>
                <c:pt idx="4">
                  <c:v>4</c:v>
                </c:pt>
                <c:pt idx="5">
                  <c:v>55</c:v>
                </c:pt>
              </c:numCache>
            </c:numRef>
          </c:val>
          <c:extLst>
            <c:ext xmlns:c16="http://schemas.microsoft.com/office/drawing/2014/chart" uri="{C3380CC4-5D6E-409C-BE32-E72D297353CC}">
              <c16:uniqueId val="{0000000C-E265-4EB3-80A8-1D37C402880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524812412483578"/>
          <c:y val="0.11558921023413063"/>
          <c:w val="0.36290002375328428"/>
          <c:h val="0.88441078976586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2017</a:t>
            </a:r>
          </a:p>
        </c:rich>
      </c:tx>
      <c:layout>
        <c:manualLayout>
          <c:xMode val="edge"/>
          <c:yMode val="edge"/>
          <c:x val="0.42796287955130935"/>
          <c:y val="1.7054735764398629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1578281070032239"/>
          <c:y val="9.7379586851040437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2C-4853-A658-6DCA841D59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2C-4853-A658-6DCA841D59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2C-4853-A658-6DCA841D59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2C-4853-A658-6DCA841D59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2C-4853-A658-6DCA841D59D9}"/>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592C-4853-A658-6DCA841D59D9}"/>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FIE “Quintiles Ukraine”</c:v>
                </c:pt>
                <c:pt idx="1">
                  <c:v>LLC “PRA Ukraine” </c:v>
                </c:pt>
                <c:pt idx="2">
                  <c:v>LLC “CRO InnoFarm Ukraine” </c:v>
                </c:pt>
                <c:pt idx="3">
                  <c:v>AbbVie Biopharmaceuticals GmbH Ukraine</c:v>
                </c:pt>
                <c:pt idx="4">
                  <c:v>LLC “AstraZeneca Ukraine”</c:v>
                </c:pt>
                <c:pt idx="5">
                  <c:v>Other applicants</c:v>
                </c:pt>
              </c:strCache>
            </c:strRef>
          </c:cat>
          <c:val>
            <c:numRef>
              <c:f>Лист1!$B$2:$B$7</c:f>
              <c:numCache>
                <c:formatCode>General</c:formatCode>
                <c:ptCount val="6"/>
                <c:pt idx="0">
                  <c:v>31</c:v>
                </c:pt>
                <c:pt idx="1">
                  <c:v>19</c:v>
                </c:pt>
                <c:pt idx="2">
                  <c:v>12</c:v>
                </c:pt>
                <c:pt idx="3">
                  <c:v>9</c:v>
                </c:pt>
                <c:pt idx="4">
                  <c:v>9</c:v>
                </c:pt>
                <c:pt idx="5">
                  <c:v>122</c:v>
                </c:pt>
              </c:numCache>
            </c:numRef>
          </c:val>
          <c:extLst>
            <c:ext xmlns:c16="http://schemas.microsoft.com/office/drawing/2014/chart" uri="{C3380CC4-5D6E-409C-BE32-E72D297353CC}">
              <c16:uniqueId val="{0000000C-592C-4853-A658-6DCA841D59D9}"/>
            </c:ext>
          </c:extLst>
        </c:ser>
        <c:dLbls>
          <c:dLblPos val="inEnd"/>
          <c:showLegendKey val="0"/>
          <c:showVal val="1"/>
          <c:showCatName val="0"/>
          <c:showSerName val="0"/>
          <c:showPercent val="0"/>
          <c:showBubbleSize val="0"/>
          <c:showLeaderLines val="1"/>
        </c:dLbls>
        <c:firstSliceAng val="180"/>
      </c:pieChart>
      <c:spPr>
        <a:noFill/>
        <a:ln>
          <a:noFill/>
        </a:ln>
        <a:effectLst/>
      </c:spPr>
    </c:plotArea>
    <c:legend>
      <c:legendPos val="l"/>
      <c:layout>
        <c:manualLayout>
          <c:xMode val="edge"/>
          <c:yMode val="edge"/>
          <c:x val="0"/>
          <c:y val="0.14332799936400611"/>
          <c:w val="0.40734447467840107"/>
          <c:h val="0.82240917077457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a:t>
            </a:r>
            <a:r>
              <a:rPr lang="en-US"/>
              <a:t>8</a:t>
            </a:r>
            <a:endParaRPr lang="uk-UA"/>
          </a:p>
        </c:rich>
      </c:tx>
      <c:layout>
        <c:manualLayout>
          <c:xMode val="edge"/>
          <c:yMode val="edge"/>
          <c:x val="0.45018510501386777"/>
          <c:y val="1.7054735764398629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3560519620956493E-2"/>
          <c:y val="4.4780656453694584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20-47E2-83DC-7473AC8BD3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20-47E2-83DC-7473AC8BD3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20-47E2-83DC-7473AC8BD3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20-47E2-83DC-7473AC8BD3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20-47E2-83DC-7473AC8BD372}"/>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120-47E2-83DC-7473AC8BD372}"/>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LLC “CRO InnoFarm”</c:v>
                </c:pt>
                <c:pt idx="1">
                  <c:v>LLC “MSD”</c:v>
                </c:pt>
                <c:pt idx="2">
                  <c:v>“PSI” LTD</c:v>
                </c:pt>
                <c:pt idx="3">
                  <c:v>FIE “IQVIA RDS Ukraine”</c:v>
                </c:pt>
                <c:pt idx="4">
                  <c:v>LLC “ІНС Research”</c:v>
                </c:pt>
                <c:pt idx="5">
                  <c:v>Other applicants</c:v>
                </c:pt>
              </c:strCache>
            </c:strRef>
          </c:cat>
          <c:val>
            <c:numRef>
              <c:f>Лист1!$B$2:$B$7</c:f>
              <c:numCache>
                <c:formatCode>General</c:formatCode>
                <c:ptCount val="6"/>
                <c:pt idx="0">
                  <c:v>16</c:v>
                </c:pt>
                <c:pt idx="1">
                  <c:v>16</c:v>
                </c:pt>
                <c:pt idx="2">
                  <c:v>15</c:v>
                </c:pt>
                <c:pt idx="3">
                  <c:v>13</c:v>
                </c:pt>
                <c:pt idx="4">
                  <c:v>13</c:v>
                </c:pt>
                <c:pt idx="5">
                  <c:v>110</c:v>
                </c:pt>
              </c:numCache>
            </c:numRef>
          </c:val>
          <c:extLst>
            <c:ext xmlns:c16="http://schemas.microsoft.com/office/drawing/2014/chart" uri="{C3380CC4-5D6E-409C-BE32-E72D297353CC}">
              <c16:uniqueId val="{0000000C-E120-47E2-83DC-7473AC8BD37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524812412483578"/>
          <c:y val="0.11558921023413063"/>
          <c:w val="0.36290002375328428"/>
          <c:h val="0.88441078976586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a:t>
            </a:r>
            <a:r>
              <a:rPr lang="en-US"/>
              <a:t>9</a:t>
            </a:r>
            <a:endParaRPr lang="uk-UA"/>
          </a:p>
        </c:rich>
      </c:tx>
      <c:layout>
        <c:manualLayout>
          <c:xMode val="edge"/>
          <c:yMode val="edge"/>
          <c:x val="0.42796287955130935"/>
          <c:y val="1.7054735764398629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1578281070032239"/>
          <c:y val="9.7379586851040437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06-4574-A30C-DB0799F959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06-4574-A30C-DB0799F959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06-4574-A30C-DB0799F959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06-4574-A30C-DB0799F959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06-4574-A30C-DB0799F959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06-4574-A30C-DB0799F95963}"/>
              </c:ext>
            </c:extLst>
          </c:dPt>
          <c:dPt>
            <c:idx val="6"/>
            <c:bubble3D val="0"/>
            <c:spPr>
              <a:solidFill>
                <a:srgbClr val="00B050"/>
              </a:solidFill>
              <a:ln w="19050">
                <a:solidFill>
                  <a:schemeClr val="lt1"/>
                </a:solidFill>
              </a:ln>
              <a:effectLst/>
            </c:spPr>
            <c:extLst>
              <c:ext xmlns:c16="http://schemas.microsoft.com/office/drawing/2014/chart" uri="{C3380CC4-5D6E-409C-BE32-E72D297353CC}">
                <c16:uniqueId val="{0000000D-DD06-4574-A30C-DB0799F95963}"/>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FIE “IQVIA RDS Ukraine”</c:v>
                </c:pt>
                <c:pt idx="1">
                  <c:v>LLC “MSD Ukraine”</c:v>
                </c:pt>
                <c:pt idx="2">
                  <c:v>LLC “ІНС Research”</c:v>
                </c:pt>
                <c:pt idx="3">
                  <c:v>LLC “Clinical Research ICON”</c:v>
                </c:pt>
                <c:pt idx="4">
                  <c:v>LLC “Chiltern International Ukraine”</c:v>
                </c:pt>
                <c:pt idx="5">
                  <c:v>LLC “CRO InnoFarm Ukraine”</c:v>
                </c:pt>
                <c:pt idx="6">
                  <c:v>Other 34 applicants</c:v>
                </c:pt>
              </c:strCache>
            </c:strRef>
          </c:cat>
          <c:val>
            <c:numRef>
              <c:f>Лист1!$B$2:$B$8</c:f>
              <c:numCache>
                <c:formatCode>General</c:formatCode>
                <c:ptCount val="7"/>
                <c:pt idx="0">
                  <c:v>38</c:v>
                </c:pt>
                <c:pt idx="1">
                  <c:v>18</c:v>
                </c:pt>
                <c:pt idx="2">
                  <c:v>12</c:v>
                </c:pt>
                <c:pt idx="3">
                  <c:v>11</c:v>
                </c:pt>
                <c:pt idx="4">
                  <c:v>11</c:v>
                </c:pt>
                <c:pt idx="5">
                  <c:v>10</c:v>
                </c:pt>
                <c:pt idx="6">
                  <c:v>110</c:v>
                </c:pt>
              </c:numCache>
            </c:numRef>
          </c:val>
          <c:extLst>
            <c:ext xmlns:c16="http://schemas.microsoft.com/office/drawing/2014/chart" uri="{C3380CC4-5D6E-409C-BE32-E72D297353CC}">
              <c16:uniqueId val="{0000000E-DD06-4574-A30C-DB0799F95963}"/>
            </c:ext>
          </c:extLst>
        </c:ser>
        <c:dLbls>
          <c:dLblPos val="inEnd"/>
          <c:showLegendKey val="0"/>
          <c:showVal val="1"/>
          <c:showCatName val="0"/>
          <c:showSerName val="0"/>
          <c:showPercent val="0"/>
          <c:showBubbleSize val="0"/>
          <c:showLeaderLines val="1"/>
        </c:dLbls>
        <c:firstSliceAng val="180"/>
      </c:pieChart>
      <c:spPr>
        <a:noFill/>
        <a:ln>
          <a:noFill/>
        </a:ln>
        <a:effectLst/>
      </c:spPr>
    </c:plotArea>
    <c:legend>
      <c:legendPos val="l"/>
      <c:layout>
        <c:manualLayout>
          <c:xMode val="edge"/>
          <c:yMode val="edge"/>
          <c:x val="0"/>
          <c:y val="0.11262947498808855"/>
          <c:w val="0.40734447467840107"/>
          <c:h val="0.853107695150492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2020</a:t>
            </a:r>
          </a:p>
        </c:rich>
      </c:tx>
      <c:layout>
        <c:manualLayout>
          <c:xMode val="edge"/>
          <c:yMode val="edge"/>
          <c:x val="0.45018510501386777"/>
          <c:y val="1.7054735764398629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3560519620956493E-2"/>
          <c:y val="4.4780656453694584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B7-4DF2-8899-DB40409EAD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B7-4DF2-8899-DB40409EAD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B7-4DF2-8899-DB40409EAD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B7-4DF2-8899-DB40409EAD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FB7-4DF2-8899-DB40409EAD0B}"/>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AFB7-4DF2-8899-DB40409EAD0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FB7-4DF2-8899-DB40409EAD0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FB7-4DF2-8899-DB40409EAD0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FB7-4DF2-8899-DB40409EAD0B}"/>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FIE “IQVIA RDS Ukraine”</c:v>
                </c:pt>
                <c:pt idx="1">
                  <c:v>LLC “MSD Ukraine”</c:v>
                </c:pt>
                <c:pt idx="2">
                  <c:v>LLC “Arensia Exploratory Medicine”</c:v>
                </c:pt>
                <c:pt idx="3">
                  <c:v>LLC “ІНС Research”</c:v>
                </c:pt>
                <c:pt idx="4">
                  <c:v>LLC “CRO InnoFarm Ukraine”</c:v>
                </c:pt>
                <c:pt idx="5">
                  <c:v>LLC “Sanofi Ukraine”</c:v>
                </c:pt>
                <c:pt idx="6">
                  <c:v>LLC “Parexel ukraine”</c:v>
                </c:pt>
                <c:pt idx="7">
                  <c:v>LLC “Janssen Pharmaceuticals NV”</c:v>
                </c:pt>
                <c:pt idx="8">
                  <c:v> Other 29 applicants</c:v>
                </c:pt>
              </c:strCache>
            </c:strRef>
          </c:cat>
          <c:val>
            <c:numRef>
              <c:f>Лист1!$B$2:$B$10</c:f>
              <c:numCache>
                <c:formatCode>General</c:formatCode>
                <c:ptCount val="9"/>
                <c:pt idx="0">
                  <c:v>25</c:v>
                </c:pt>
                <c:pt idx="1">
                  <c:v>14</c:v>
                </c:pt>
                <c:pt idx="2">
                  <c:v>16</c:v>
                </c:pt>
                <c:pt idx="3">
                  <c:v>11</c:v>
                </c:pt>
                <c:pt idx="4">
                  <c:v>14</c:v>
                </c:pt>
                <c:pt idx="5">
                  <c:v>10</c:v>
                </c:pt>
                <c:pt idx="6">
                  <c:v>13</c:v>
                </c:pt>
                <c:pt idx="7">
                  <c:v>10</c:v>
                </c:pt>
                <c:pt idx="8">
                  <c:v>91</c:v>
                </c:pt>
              </c:numCache>
            </c:numRef>
          </c:val>
          <c:extLst>
            <c:ext xmlns:c16="http://schemas.microsoft.com/office/drawing/2014/chart" uri="{C3380CC4-5D6E-409C-BE32-E72D297353CC}">
              <c16:uniqueId val="{00000012-AFB7-4DF2-8899-DB40409EAD0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524812412483578"/>
          <c:y val="0.11558921023413063"/>
          <c:w val="0.36290002375328428"/>
          <c:h val="0.88441078976586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2015</a:t>
            </a:r>
          </a:p>
        </c:rich>
      </c:tx>
      <c:layout>
        <c:manualLayout>
          <c:xMode val="edge"/>
          <c:yMode val="edge"/>
          <c:x val="0.42796287955130935"/>
          <c:y val="1.7054735764398629E-2"/>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1578281070032239"/>
          <c:y val="9.7379586851040437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AF-47F1-AE95-DB8B91FDA0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AF-47F1-AE95-DB8B91FDA0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AF-47F1-AE95-DB8B91FDA0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AF-47F1-AE95-DB8B91FDA0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AF-47F1-AE95-DB8B91FDA00D}"/>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D7AF-47F1-AE95-DB8B91FDA00D}"/>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JSC “Farmak”</c:v>
                </c:pt>
                <c:pt idx="1">
                  <c:v>LLC “PP Biopharma”</c:v>
                </c:pt>
                <c:pt idx="2">
                  <c:v>LLC “PC Zdorovye”</c:v>
                </c:pt>
                <c:pt idx="3">
                  <c:v>LLC “Astrapharm”</c:v>
                </c:pt>
                <c:pt idx="4">
                  <c:v>LLC “RPF Aksomed” </c:v>
                </c:pt>
                <c:pt idx="5">
                  <c:v>Other applicants</c:v>
                </c:pt>
              </c:strCache>
            </c:strRef>
          </c:cat>
          <c:val>
            <c:numRef>
              <c:f>Лист1!$B$2:$B$7</c:f>
              <c:numCache>
                <c:formatCode>General</c:formatCode>
                <c:ptCount val="6"/>
                <c:pt idx="0">
                  <c:v>20</c:v>
                </c:pt>
                <c:pt idx="1">
                  <c:v>12</c:v>
                </c:pt>
                <c:pt idx="2">
                  <c:v>12</c:v>
                </c:pt>
                <c:pt idx="3">
                  <c:v>6</c:v>
                </c:pt>
                <c:pt idx="4">
                  <c:v>6</c:v>
                </c:pt>
                <c:pt idx="5">
                  <c:v>38</c:v>
                </c:pt>
              </c:numCache>
            </c:numRef>
          </c:val>
          <c:extLst>
            <c:ext xmlns:c16="http://schemas.microsoft.com/office/drawing/2014/chart" uri="{C3380CC4-5D6E-409C-BE32-E72D297353CC}">
              <c16:uniqueId val="{0000000C-D7AF-47F1-AE95-DB8B91FDA00D}"/>
            </c:ext>
          </c:extLst>
        </c:ser>
        <c:dLbls>
          <c:dLblPos val="inEnd"/>
          <c:showLegendKey val="0"/>
          <c:showVal val="1"/>
          <c:showCatName val="0"/>
          <c:showSerName val="0"/>
          <c:showPercent val="0"/>
          <c:showBubbleSize val="0"/>
          <c:showLeaderLines val="1"/>
        </c:dLbls>
        <c:firstSliceAng val="180"/>
      </c:pieChart>
      <c:spPr>
        <a:noFill/>
        <a:ln>
          <a:noFill/>
        </a:ln>
        <a:effectLst/>
      </c:spPr>
    </c:plotArea>
    <c:legend>
      <c:legendPos val="l"/>
      <c:layout>
        <c:manualLayout>
          <c:xMode val="edge"/>
          <c:yMode val="edge"/>
          <c:x val="0"/>
          <c:y val="0.14332799936400611"/>
          <c:w val="0.40734447467840107"/>
          <c:h val="0.822409170774575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2016</a:t>
            </a:r>
          </a:p>
        </c:rich>
      </c:tx>
      <c:layout>
        <c:manualLayout>
          <c:xMode val="edge"/>
          <c:yMode val="edge"/>
          <c:x val="0.45018510501386777"/>
          <c:y val="1.7054735764398629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3560519620956493E-2"/>
          <c:y val="4.4780656453694584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58-4B14-87B9-B1749E4084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58-4B14-87B9-B1749E4084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58-4B14-87B9-B1749E4084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58-4B14-87B9-B1749E4084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58-4B14-87B9-B1749E408487}"/>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A158-4B14-87B9-B1749E408487}"/>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JSC “Farmak”</c:v>
                </c:pt>
                <c:pt idx="1">
                  <c:v>LLC “PP Biopharma”</c:v>
                </c:pt>
                <c:pt idx="2">
                  <c:v>JSC “Kyiv Vitamin Plant”</c:v>
                </c:pt>
                <c:pt idx="3">
                  <c:v>JSC “KIEVMEDPREPARAT Ukraine”</c:v>
                </c:pt>
                <c:pt idx="4">
                  <c:v>LLC “Pharmaceutical Company Zdorovye”</c:v>
                </c:pt>
                <c:pt idx="5">
                  <c:v>Other applicants</c:v>
                </c:pt>
              </c:strCache>
            </c:strRef>
          </c:cat>
          <c:val>
            <c:numRef>
              <c:f>Лист1!$B$2:$B$7</c:f>
              <c:numCache>
                <c:formatCode>0%</c:formatCode>
                <c:ptCount val="6"/>
                <c:pt idx="0">
                  <c:v>0.16</c:v>
                </c:pt>
                <c:pt idx="1">
                  <c:v>0.14000000000000001</c:v>
                </c:pt>
                <c:pt idx="2">
                  <c:v>0.11</c:v>
                </c:pt>
                <c:pt idx="3">
                  <c:v>0.09</c:v>
                </c:pt>
                <c:pt idx="4">
                  <c:v>7.0000000000000007E-2</c:v>
                </c:pt>
                <c:pt idx="5">
                  <c:v>0.43</c:v>
                </c:pt>
              </c:numCache>
            </c:numRef>
          </c:val>
          <c:extLst>
            <c:ext xmlns:c16="http://schemas.microsoft.com/office/drawing/2014/chart" uri="{C3380CC4-5D6E-409C-BE32-E72D297353CC}">
              <c16:uniqueId val="{0000000C-A158-4B14-87B9-B1749E40848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524812412483578"/>
          <c:y val="0.11558921023413063"/>
          <c:w val="0.36290002375328428"/>
          <c:h val="0.88441078976586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600" b="1" i="0" baseline="0">
                <a:effectLst/>
              </a:rPr>
              <a:t>Positive conclusions on substantial amendments to multicenter CT materials </a:t>
            </a:r>
            <a:endParaRPr lang="en-US" sz="1400">
              <a:effectLst/>
            </a:endParaRPr>
          </a:p>
        </c:rich>
      </c:tx>
      <c:layout>
        <c:manualLayout>
          <c:xMode val="edge"/>
          <c:yMode val="edge"/>
          <c:x val="0.16804387858775721"/>
          <c:y val="0"/>
        </c:manualLayout>
      </c:layout>
      <c:overlay val="0"/>
      <c:spPr>
        <a:noFill/>
        <a:ln>
          <a:noFill/>
        </a:ln>
        <a:effectLst/>
      </c:spPr>
      <c:txPr>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1.5004412163996741E-2"/>
          <c:y val="0.17078443868727111"/>
          <c:w val="0.93285246402389377"/>
          <c:h val="0.71138979140087377"/>
        </c:manualLayout>
      </c:layout>
      <c:barChart>
        <c:barDir val="col"/>
        <c:grouping val="clustered"/>
        <c:varyColors val="0"/>
        <c:ser>
          <c:idx val="0"/>
          <c:order val="0"/>
          <c:tx>
            <c:strRef>
              <c:f>Лист1!$B$1</c:f>
              <c:strCache>
                <c:ptCount val="1"/>
                <c:pt idx="0">
                  <c:v>Всього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1065</c:v>
                </c:pt>
                <c:pt idx="1">
                  <c:v>1222</c:v>
                </c:pt>
                <c:pt idx="2">
                  <c:v>1373</c:v>
                </c:pt>
                <c:pt idx="3">
                  <c:v>1283</c:v>
                </c:pt>
                <c:pt idx="4">
                  <c:v>1731</c:v>
                </c:pt>
                <c:pt idx="5">
                  <c:v>1828</c:v>
                </c:pt>
              </c:numCache>
            </c:numRef>
          </c:val>
          <c:extLst>
            <c:ext xmlns:c16="http://schemas.microsoft.com/office/drawing/2014/chart" uri="{C3380CC4-5D6E-409C-BE32-E72D297353CC}">
              <c16:uniqueId val="{00000000-F572-416D-A4E6-9D312DF80166}"/>
            </c:ext>
          </c:extLst>
        </c:ser>
        <c:dLbls>
          <c:dLblPos val="outEnd"/>
          <c:showLegendKey val="0"/>
          <c:showVal val="1"/>
          <c:showCatName val="0"/>
          <c:showSerName val="0"/>
          <c:showPercent val="0"/>
          <c:showBubbleSize val="0"/>
        </c:dLbls>
        <c:gapWidth val="65"/>
        <c:overlap val="3"/>
        <c:axId val="-295166672"/>
        <c:axId val="-295172656"/>
        <c:extLst/>
      </c:barChart>
      <c:catAx>
        <c:axId val="-29516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72656"/>
        <c:crosses val="autoZero"/>
        <c:auto val="1"/>
        <c:lblAlgn val="ctr"/>
        <c:lblOffset val="100"/>
        <c:noMultiLvlLbl val="0"/>
      </c:catAx>
      <c:valAx>
        <c:axId val="-295172656"/>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6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2017</a:t>
            </a:r>
          </a:p>
        </c:rich>
      </c:tx>
      <c:layout>
        <c:manualLayout>
          <c:xMode val="edge"/>
          <c:yMode val="edge"/>
          <c:x val="0.42796287955130935"/>
          <c:y val="1.7054735764398629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1578281070032239"/>
          <c:y val="9.7379586851040437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99-4034-A9BE-8636956FEE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99-4034-A9BE-8636956FEE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99-4034-A9BE-8636956FEE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99-4034-A9BE-8636956FEE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99-4034-A9BE-8636956FEEA0}"/>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7099-4034-A9BE-8636956FEEA0}"/>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JSC “Farmak”</c:v>
                </c:pt>
                <c:pt idx="1">
                  <c:v>PrJSC “PF Darnitsa”</c:v>
                </c:pt>
                <c:pt idx="2">
                  <c:v>LLC “Pharmaceutical Company Zdorovye”</c:v>
                </c:pt>
                <c:pt idx="3">
                  <c:v>PJSC “Chervona zirka Ukraine”</c:v>
                </c:pt>
                <c:pt idx="4">
                  <c:v>RPF “Microkhim” LTD</c:v>
                </c:pt>
                <c:pt idx="5">
                  <c:v>Other applicants</c:v>
                </c:pt>
              </c:strCache>
            </c:strRef>
          </c:cat>
          <c:val>
            <c:numRef>
              <c:f>Лист1!$B$2:$B$7</c:f>
              <c:numCache>
                <c:formatCode>General</c:formatCode>
                <c:ptCount val="6"/>
                <c:pt idx="0">
                  <c:v>10</c:v>
                </c:pt>
                <c:pt idx="1">
                  <c:v>7</c:v>
                </c:pt>
                <c:pt idx="2">
                  <c:v>7</c:v>
                </c:pt>
                <c:pt idx="3">
                  <c:v>3</c:v>
                </c:pt>
                <c:pt idx="4">
                  <c:v>3</c:v>
                </c:pt>
                <c:pt idx="5">
                  <c:v>17</c:v>
                </c:pt>
              </c:numCache>
            </c:numRef>
          </c:val>
          <c:extLst>
            <c:ext xmlns:c16="http://schemas.microsoft.com/office/drawing/2014/chart" uri="{C3380CC4-5D6E-409C-BE32-E72D297353CC}">
              <c16:uniqueId val="{0000000C-7099-4034-A9BE-8636956FEEA0}"/>
            </c:ext>
          </c:extLst>
        </c:ser>
        <c:dLbls>
          <c:dLblPos val="inEnd"/>
          <c:showLegendKey val="0"/>
          <c:showVal val="1"/>
          <c:showCatName val="0"/>
          <c:showSerName val="0"/>
          <c:showPercent val="0"/>
          <c:showBubbleSize val="0"/>
          <c:showLeaderLines val="1"/>
        </c:dLbls>
        <c:firstSliceAng val="180"/>
      </c:pieChart>
      <c:spPr>
        <a:noFill/>
        <a:ln>
          <a:noFill/>
        </a:ln>
        <a:effectLst/>
      </c:spPr>
    </c:plotArea>
    <c:legend>
      <c:legendPos val="l"/>
      <c:layout>
        <c:manualLayout>
          <c:xMode val="edge"/>
          <c:yMode val="edge"/>
          <c:x val="0"/>
          <c:y val="0.14332799936400611"/>
          <c:w val="0.40734447467840107"/>
          <c:h val="0.822409170774575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201</a:t>
            </a:r>
            <a:r>
              <a:rPr lang="en-US"/>
              <a:t>8</a:t>
            </a:r>
            <a:endParaRPr lang="uk-UA"/>
          </a:p>
        </c:rich>
      </c:tx>
      <c:layout>
        <c:manualLayout>
          <c:xMode val="edge"/>
          <c:yMode val="edge"/>
          <c:x val="0.45018510501386777"/>
          <c:y val="1.7054735764398629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3560519620956493E-2"/>
          <c:y val="4.4780656453694584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EB-4859-B85F-82D5AC1032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EB-4859-B85F-82D5AC1032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EB-4859-B85F-82D5AC1032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EB-4859-B85F-82D5AC1032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EB-4859-B85F-82D5AC1032E7}"/>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FFEB-4859-B85F-82D5AC1032E7}"/>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JSC “Farmak”</c:v>
                </c:pt>
                <c:pt idx="1">
                  <c:v>PrJSC “Pharmaceutical Firm Darnitsa”</c:v>
                </c:pt>
                <c:pt idx="2">
                  <c:v>PJSC “Technolog”</c:v>
                </c:pt>
                <c:pt idx="3">
                  <c:v>RPF “Microkhim” LTD</c:v>
                </c:pt>
                <c:pt idx="4">
                  <c:v> LLC “PC Zdorovye”</c:v>
                </c:pt>
                <c:pt idx="5">
                  <c:v> Other applicants</c:v>
                </c:pt>
              </c:strCache>
            </c:strRef>
          </c:cat>
          <c:val>
            <c:numRef>
              <c:f>Лист1!$B$2:$B$7</c:f>
              <c:numCache>
                <c:formatCode>0%</c:formatCode>
                <c:ptCount val="6"/>
                <c:pt idx="0">
                  <c:v>25</c:v>
                </c:pt>
                <c:pt idx="1">
                  <c:v>16</c:v>
                </c:pt>
                <c:pt idx="2">
                  <c:v>9</c:v>
                </c:pt>
                <c:pt idx="3">
                  <c:v>9</c:v>
                </c:pt>
                <c:pt idx="4">
                  <c:v>9</c:v>
                </c:pt>
                <c:pt idx="5">
                  <c:v>32</c:v>
                </c:pt>
              </c:numCache>
            </c:numRef>
          </c:val>
          <c:extLst>
            <c:ext xmlns:c16="http://schemas.microsoft.com/office/drawing/2014/chart" uri="{C3380CC4-5D6E-409C-BE32-E72D297353CC}">
              <c16:uniqueId val="{0000000C-FFEB-4859-B85F-82D5AC1032E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524812412483578"/>
          <c:y val="0.11558921023413063"/>
          <c:w val="0.36290002375328428"/>
          <c:h val="0.884410789765869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800"/>
              <a:t> 201</a:t>
            </a:r>
            <a:r>
              <a:rPr lang="en-US" sz="1800"/>
              <a:t>9</a:t>
            </a:r>
            <a:endParaRPr lang="uk-UA" sz="1800"/>
          </a:p>
        </c:rich>
      </c:tx>
      <c:layout>
        <c:manualLayout>
          <c:xMode val="edge"/>
          <c:yMode val="edge"/>
          <c:x val="0.42796287955130935"/>
          <c:y val="1.7054735764398629E-2"/>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1578281070032239"/>
          <c:y val="9.7379586851040437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28-4436-B8EC-4F87B306FD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28-4436-B8EC-4F87B306FD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28-4436-B8EC-4F87B306FD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28-4436-B8EC-4F87B306FD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28-4436-B8EC-4F87B306FD4E}"/>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D928-4436-B8EC-4F87B306FD4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928-4436-B8EC-4F87B306FD4E}"/>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JSC “Kyiv Vitamin Plant”</c:v>
                </c:pt>
                <c:pt idx="1">
                  <c:v>RPF “Microkhim” LTD</c:v>
                </c:pt>
                <c:pt idx="2">
                  <c:v>PrJSC Pharmaceutical Firm Darnitsa”</c:v>
                </c:pt>
                <c:pt idx="3">
                  <c:v>LLC “Arterium LTD” Ukraine</c:v>
                </c:pt>
                <c:pt idx="4">
                  <c:v>JSC “Farmak”</c:v>
                </c:pt>
                <c:pt idx="5">
                  <c:v>LLC “Pharmaceutical Company Zdorovye”</c:v>
                </c:pt>
                <c:pt idx="6">
                  <c:v>Other 8 applicants</c:v>
                </c:pt>
              </c:strCache>
            </c:strRef>
          </c:cat>
          <c:val>
            <c:numRef>
              <c:f>Лист1!$B$2:$B$8</c:f>
              <c:numCache>
                <c:formatCode>General</c:formatCode>
                <c:ptCount val="7"/>
                <c:pt idx="0">
                  <c:v>8</c:v>
                </c:pt>
                <c:pt idx="1">
                  <c:v>7</c:v>
                </c:pt>
                <c:pt idx="2">
                  <c:v>4</c:v>
                </c:pt>
                <c:pt idx="3">
                  <c:v>4</c:v>
                </c:pt>
                <c:pt idx="4">
                  <c:v>3</c:v>
                </c:pt>
                <c:pt idx="5">
                  <c:v>3</c:v>
                </c:pt>
                <c:pt idx="6">
                  <c:v>9</c:v>
                </c:pt>
              </c:numCache>
            </c:numRef>
          </c:val>
          <c:extLst>
            <c:ext xmlns:c16="http://schemas.microsoft.com/office/drawing/2014/chart" uri="{C3380CC4-5D6E-409C-BE32-E72D297353CC}">
              <c16:uniqueId val="{0000000E-D928-4436-B8EC-4F87B306FD4E}"/>
            </c:ext>
          </c:extLst>
        </c:ser>
        <c:dLbls>
          <c:dLblPos val="inEnd"/>
          <c:showLegendKey val="0"/>
          <c:showVal val="1"/>
          <c:showCatName val="0"/>
          <c:showSerName val="0"/>
          <c:showPercent val="0"/>
          <c:showBubbleSize val="0"/>
          <c:showLeaderLines val="1"/>
        </c:dLbls>
        <c:firstSliceAng val="180"/>
      </c:pieChart>
      <c:spPr>
        <a:noFill/>
        <a:ln>
          <a:noFill/>
        </a:ln>
        <a:effectLst/>
      </c:spPr>
    </c:plotArea>
    <c:legend>
      <c:legendPos val="l"/>
      <c:layout>
        <c:manualLayout>
          <c:xMode val="edge"/>
          <c:yMode val="edge"/>
          <c:x val="0"/>
          <c:y val="0.14332799936400611"/>
          <c:w val="0.40734447467840107"/>
          <c:h val="0.8565186423033724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800"/>
              <a:t> 2020</a:t>
            </a:r>
          </a:p>
        </c:rich>
      </c:tx>
      <c:layout>
        <c:manualLayout>
          <c:xMode val="edge"/>
          <c:yMode val="edge"/>
          <c:x val="0.45018510501386777"/>
          <c:y val="1.7054735764398629E-2"/>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3560519620956493E-2"/>
          <c:y val="4.4780656453694584E-2"/>
          <c:w val="0.47177697167934846"/>
          <c:h val="0.92262535851957717"/>
        </c:manualLayout>
      </c:layout>
      <c:pieChart>
        <c:varyColors val="1"/>
        <c:ser>
          <c:idx val="0"/>
          <c:order val="0"/>
          <c:tx>
            <c:strRef>
              <c:f>Лист1!$B$1</c:f>
              <c:strCache>
                <c:ptCount val="1"/>
                <c:pt idx="0">
                  <c:v>Кількість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9-41B4-8FFC-73CC4035B1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9-41B4-8FFC-73CC4035B1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F9-41B4-8FFC-73CC4035B1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F9-41B4-8FFC-73CC4035B1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F9-41B4-8FFC-73CC4035B101}"/>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AF9-41B4-8FFC-73CC4035B10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AF9-41B4-8FFC-73CC4035B10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AF9-41B4-8FFC-73CC4035B101}"/>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PJSC SIC “Borshchahivskiy CPP”</c:v>
                </c:pt>
                <c:pt idx="1">
                  <c:v>LLC “Biopharma plasma”</c:v>
                </c:pt>
                <c:pt idx="2">
                  <c:v> RPF “Microkhim” LTD</c:v>
                </c:pt>
                <c:pt idx="3">
                  <c:v>JSC “Kyiv Vitamin Plant”</c:v>
                </c:pt>
                <c:pt idx="4">
                  <c:v>JSC “Farmak”</c:v>
                </c:pt>
                <c:pt idx="5">
                  <c:v>PrJSC Pharmaceutical Firm Darnitsa”</c:v>
                </c:pt>
                <c:pt idx="6">
                  <c:v>LLC “Arterium LTD” Ukraine</c:v>
                </c:pt>
                <c:pt idx="7">
                  <c:v> Other 5 applicants</c:v>
                </c:pt>
              </c:strCache>
            </c:strRef>
          </c:cat>
          <c:val>
            <c:numRef>
              <c:f>Лист1!$B$2:$B$9</c:f>
              <c:numCache>
                <c:formatCode>General</c:formatCode>
                <c:ptCount val="8"/>
                <c:pt idx="0">
                  <c:v>4</c:v>
                </c:pt>
                <c:pt idx="1">
                  <c:v>3</c:v>
                </c:pt>
                <c:pt idx="2">
                  <c:v>5</c:v>
                </c:pt>
                <c:pt idx="3">
                  <c:v>3</c:v>
                </c:pt>
                <c:pt idx="4">
                  <c:v>2</c:v>
                </c:pt>
                <c:pt idx="5">
                  <c:v>2</c:v>
                </c:pt>
                <c:pt idx="6">
                  <c:v>2</c:v>
                </c:pt>
                <c:pt idx="7">
                  <c:v>8</c:v>
                </c:pt>
              </c:numCache>
            </c:numRef>
          </c:val>
          <c:extLst>
            <c:ext xmlns:c16="http://schemas.microsoft.com/office/drawing/2014/chart" uri="{C3380CC4-5D6E-409C-BE32-E72D297353CC}">
              <c16:uniqueId val="{00000010-EAF9-41B4-8FFC-73CC4035B10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524812412483578"/>
          <c:y val="0.11558921023413063"/>
          <c:w val="0.36290002375328428"/>
          <c:h val="0.88441078976586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GCP</a:t>
            </a:r>
            <a:r>
              <a:rPr lang="uk-UA"/>
              <a:t> </a:t>
            </a:r>
            <a:r>
              <a:rPr lang="en-US" sz="1800" b="1" i="0" baseline="0">
                <a:effectLst/>
              </a:rPr>
              <a:t>workshops</a:t>
            </a:r>
            <a:endParaRPr lang="en-US">
              <a:effectLst/>
            </a:endParaRPr>
          </a:p>
        </c:rich>
      </c:tx>
      <c:layout>
        <c:manualLayout>
          <c:xMode val="edge"/>
          <c:yMode val="edge"/>
          <c:x val="0.32078504894500487"/>
          <c:y val="2.652864765382542E-2"/>
        </c:manualLayout>
      </c:layout>
      <c:overlay val="1"/>
      <c:spPr>
        <a:noFill/>
        <a:ln>
          <a:noFill/>
        </a:ln>
        <a:effectLst/>
      </c:spPr>
    </c:title>
    <c:autoTitleDeleted val="0"/>
    <c:plotArea>
      <c:layout>
        <c:manualLayout>
          <c:layoutTarget val="inner"/>
          <c:xMode val="edge"/>
          <c:yMode val="edge"/>
          <c:x val="4.6808815168758983E-2"/>
          <c:y val="0.13326853524703211"/>
          <c:w val="0.89077943127289572"/>
          <c:h val="0.73720106751482262"/>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dLbl>
              <c:idx val="0"/>
              <c:tx>
                <c:rich>
                  <a:bodyPr rot="0" vert="horz"/>
                  <a:lstStyle/>
                  <a:p>
                    <a:pPr algn="ctr" rtl="0">
                      <a:defRPr sz="1600" b="1"/>
                    </a:pPr>
                    <a:fld id="{7D845EA4-9275-4088-9A87-0E83AA1374EB}" type="VALUE">
                      <a:rPr lang="en-US" sz="1600" b="1"/>
                      <a:pPr algn="ctr" rtl="0">
                        <a:defRPr sz="1600" b="1"/>
                      </a:pPr>
                      <a:t>[ЗНАЧЕНИЕ]</a:t>
                    </a:fld>
                    <a:r>
                      <a:rPr lang="en-US" sz="1600" b="1"/>
                      <a:t> </a:t>
                    </a:r>
                    <a:r>
                      <a:rPr lang="en-US" sz="1600" b="1" i="0" u="none" strike="noStrike" kern="1200" baseline="0" dirty="0" err="1">
                        <a:solidFill>
                          <a:prstClr val="black"/>
                        </a:solidFill>
                        <a:effectLst/>
                      </a:rPr>
                      <a:t>atendees</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D7B4-4174-8015-6407B99073D8}"/>
                </c:ext>
              </c:extLst>
            </c:dLbl>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Відвідало семінар</c:v>
                </c:pt>
              </c:strCache>
            </c:strRef>
          </c:cat>
          <c:val>
            <c:numRef>
              <c:f>Лист1!$B$2</c:f>
              <c:numCache>
                <c:formatCode>General</c:formatCode>
                <c:ptCount val="1"/>
                <c:pt idx="0">
                  <c:v>815</c:v>
                </c:pt>
              </c:numCache>
            </c:numRef>
          </c:val>
          <c:extLst>
            <c:ext xmlns:c16="http://schemas.microsoft.com/office/drawing/2014/chart" uri="{C3380CC4-5D6E-409C-BE32-E72D297353CC}">
              <c16:uniqueId val="{00000001-D7B4-4174-8015-6407B99073D8}"/>
            </c:ext>
          </c:extLst>
        </c:ser>
        <c:ser>
          <c:idx val="1"/>
          <c:order val="1"/>
          <c:tx>
            <c:strRef>
              <c:f>Лист1!$C$1</c:f>
              <c:strCache>
                <c:ptCount val="1"/>
                <c:pt idx="0">
                  <c:v>2016</c:v>
                </c:pt>
              </c:strCache>
            </c:strRef>
          </c:tx>
          <c:spPr>
            <a:solidFill>
              <a:schemeClr val="accent2"/>
            </a:solidFill>
            <a:ln>
              <a:noFill/>
            </a:ln>
            <a:effectLst/>
          </c:spPr>
          <c:invertIfNegative val="0"/>
          <c:dLbls>
            <c:dLbl>
              <c:idx val="0"/>
              <c:tx>
                <c:rich>
                  <a:bodyPr rot="0" vert="horz"/>
                  <a:lstStyle/>
                  <a:p>
                    <a:pPr algn="ctr" rtl="0">
                      <a:defRPr sz="1600" b="1"/>
                    </a:pPr>
                    <a:fld id="{A7E9719B-DA99-459A-B57F-4CDD019F78A2}" type="VALUE">
                      <a:rPr lang="en-US" sz="1600" b="1"/>
                      <a:pPr algn="ctr" rtl="0">
                        <a:defRPr sz="1600" b="1"/>
                      </a:pPr>
                      <a:t>[ЗНАЧЕНИЕ]</a:t>
                    </a:fld>
                    <a:r>
                      <a:rPr lang="en-US" sz="1600" b="1"/>
                      <a:t> </a:t>
                    </a:r>
                    <a:r>
                      <a:rPr lang="en-US" sz="1600" b="1" i="0" u="none" strike="noStrike" kern="1200" baseline="0" dirty="0" err="1">
                        <a:solidFill>
                          <a:prstClr val="black"/>
                        </a:solidFill>
                        <a:effectLst/>
                      </a:rPr>
                      <a:t>atendees</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2-D7B4-4174-8015-6407B99073D8}"/>
                </c:ext>
              </c:extLst>
            </c:dLbl>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Відвідало семінар</c:v>
                </c:pt>
              </c:strCache>
            </c:strRef>
          </c:cat>
          <c:val>
            <c:numRef>
              <c:f>Лист1!$C$2</c:f>
              <c:numCache>
                <c:formatCode>General</c:formatCode>
                <c:ptCount val="1"/>
                <c:pt idx="0">
                  <c:v>982</c:v>
                </c:pt>
              </c:numCache>
            </c:numRef>
          </c:val>
          <c:extLst>
            <c:ext xmlns:c16="http://schemas.microsoft.com/office/drawing/2014/chart" uri="{C3380CC4-5D6E-409C-BE32-E72D297353CC}">
              <c16:uniqueId val="{00000003-D7B4-4174-8015-6407B99073D8}"/>
            </c:ext>
          </c:extLst>
        </c:ser>
        <c:ser>
          <c:idx val="2"/>
          <c:order val="2"/>
          <c:tx>
            <c:strRef>
              <c:f>Лист1!$D$1</c:f>
              <c:strCache>
                <c:ptCount val="1"/>
                <c:pt idx="0">
                  <c:v>2017</c:v>
                </c:pt>
              </c:strCache>
            </c:strRef>
          </c:tx>
          <c:spPr>
            <a:solidFill>
              <a:schemeClr val="accent3"/>
            </a:solidFill>
            <a:ln>
              <a:noFill/>
            </a:ln>
            <a:effectLst/>
          </c:spPr>
          <c:invertIfNegative val="0"/>
          <c:dLbls>
            <c:dLbl>
              <c:idx val="0"/>
              <c:tx>
                <c:rich>
                  <a:bodyPr rot="0" vert="horz"/>
                  <a:lstStyle/>
                  <a:p>
                    <a:pPr algn="ctr" rtl="0">
                      <a:defRPr sz="1600" b="1"/>
                    </a:pPr>
                    <a:fld id="{823DFE57-D286-4914-9B6A-D6A2298E8B4B}" type="VALUE">
                      <a:rPr lang="en-US" sz="1600" b="1"/>
                      <a:pPr algn="ctr" rtl="0">
                        <a:defRPr sz="1600" b="1"/>
                      </a:pPr>
                      <a:t>[ЗНАЧЕНИЕ]</a:t>
                    </a:fld>
                    <a:r>
                      <a:rPr lang="en-US" sz="1600" b="1"/>
                      <a:t> </a:t>
                    </a:r>
                    <a:r>
                      <a:rPr lang="en-US" sz="1600" b="1" i="0" u="none" strike="noStrike" kern="1200" baseline="0" dirty="0" err="1">
                        <a:solidFill>
                          <a:prstClr val="black"/>
                        </a:solidFill>
                        <a:effectLst/>
                      </a:rPr>
                      <a:t>atendees</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7B4-4174-8015-6407B99073D8}"/>
                </c:ext>
              </c:extLst>
            </c:dLbl>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Відвідало семінар</c:v>
                </c:pt>
              </c:strCache>
            </c:strRef>
          </c:cat>
          <c:val>
            <c:numRef>
              <c:f>Лист1!$D$2</c:f>
              <c:numCache>
                <c:formatCode>General</c:formatCode>
                <c:ptCount val="1"/>
                <c:pt idx="0">
                  <c:v>1158</c:v>
                </c:pt>
              </c:numCache>
            </c:numRef>
          </c:val>
          <c:extLst>
            <c:ext xmlns:c16="http://schemas.microsoft.com/office/drawing/2014/chart" uri="{C3380CC4-5D6E-409C-BE32-E72D297353CC}">
              <c16:uniqueId val="{00000005-D7B4-4174-8015-6407B99073D8}"/>
            </c:ext>
          </c:extLst>
        </c:ser>
        <c:ser>
          <c:idx val="3"/>
          <c:order val="3"/>
          <c:tx>
            <c:strRef>
              <c:f>Лист1!$E$1</c:f>
              <c:strCache>
                <c:ptCount val="1"/>
                <c:pt idx="0">
                  <c:v>2018</c:v>
                </c:pt>
              </c:strCache>
            </c:strRef>
          </c:tx>
          <c:spPr>
            <a:solidFill>
              <a:schemeClr val="accent4"/>
            </a:solidFill>
            <a:ln>
              <a:noFill/>
            </a:ln>
            <a:effectLst/>
          </c:spPr>
          <c:invertIfNegative val="0"/>
          <c:dLbls>
            <c:dLbl>
              <c:idx val="0"/>
              <c:layout>
                <c:manualLayout>
                  <c:x val="-1.8171751968503937E-3"/>
                  <c:y val="1.6405463205988097E-2"/>
                </c:manualLayout>
              </c:layout>
              <c:tx>
                <c:rich>
                  <a:bodyPr rot="0" vert="horz"/>
                  <a:lstStyle/>
                  <a:p>
                    <a:pPr algn="ctr" rtl="0">
                      <a:defRPr sz="1600" b="1"/>
                    </a:pPr>
                    <a:fld id="{281D4541-D978-4B9D-85F9-F71BB8562875}" type="VALUE">
                      <a:rPr lang="en-US" sz="1600" b="1"/>
                      <a:pPr algn="ctr" rtl="0">
                        <a:defRPr sz="1600" b="1"/>
                      </a:pPr>
                      <a:t>[ЗНАЧЕНИЕ]</a:t>
                    </a:fld>
                    <a:r>
                      <a:rPr lang="en-US" sz="1600" b="1"/>
                      <a:t> </a:t>
                    </a:r>
                    <a:r>
                      <a:rPr lang="en-US" sz="1600" b="1" i="0" u="none" strike="noStrike" kern="1200" baseline="0" dirty="0" err="1">
                        <a:solidFill>
                          <a:prstClr val="black"/>
                        </a:solidFill>
                        <a:effectLst/>
                      </a:rPr>
                      <a:t>atendees</a:t>
                    </a:r>
                    <a:endParaRPr lang="en-US" sz="1600" b="1" i="0" u="none" strike="noStrike" kern="1200" baseline="0" dirty="0">
                      <a:solidFill>
                        <a:prstClr val="black"/>
                      </a:solidFill>
                    </a:endParaRPr>
                  </a:p>
                  <a:p>
                    <a:pPr algn="ctr" rtl="0">
                      <a:defRPr sz="1600" b="1"/>
                    </a:pPr>
                    <a:endParaRPr lang="en-US"/>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5757017406183493"/>
                      <c:h val="0.14680758252817344"/>
                    </c:manualLayout>
                  </c15:layout>
                  <c15:dlblFieldTable/>
                  <c15:showDataLabelsRange val="0"/>
                </c:ext>
                <c:ext xmlns:c16="http://schemas.microsoft.com/office/drawing/2014/chart" uri="{C3380CC4-5D6E-409C-BE32-E72D297353CC}">
                  <c16:uniqueId val="{00000006-D7B4-4174-8015-6407B99073D8}"/>
                </c:ext>
              </c:extLst>
            </c:dLbl>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Відвідало семінар</c:v>
                </c:pt>
              </c:strCache>
            </c:strRef>
          </c:cat>
          <c:val>
            <c:numRef>
              <c:f>Лист1!$E$2</c:f>
              <c:numCache>
                <c:formatCode>General</c:formatCode>
                <c:ptCount val="1"/>
                <c:pt idx="0">
                  <c:v>1253</c:v>
                </c:pt>
              </c:numCache>
            </c:numRef>
          </c:val>
          <c:extLst>
            <c:ext xmlns:c16="http://schemas.microsoft.com/office/drawing/2014/chart" uri="{C3380CC4-5D6E-409C-BE32-E72D297353CC}">
              <c16:uniqueId val="{00000007-D7B4-4174-8015-6407B99073D8}"/>
            </c:ext>
          </c:extLst>
        </c:ser>
        <c:ser>
          <c:idx val="4"/>
          <c:order val="4"/>
          <c:tx>
            <c:strRef>
              <c:f>Лист1!$F$1</c:f>
              <c:strCache>
                <c:ptCount val="1"/>
                <c:pt idx="0">
                  <c:v>2019</c:v>
                </c:pt>
              </c:strCache>
            </c:strRef>
          </c:tx>
          <c:spPr>
            <a:solidFill>
              <a:schemeClr val="accent5"/>
            </a:solidFill>
            <a:ln>
              <a:noFill/>
            </a:ln>
            <a:effectLst/>
          </c:spPr>
          <c:invertIfNegative val="0"/>
          <c:dLbls>
            <c:dLbl>
              <c:idx val="0"/>
              <c:layout>
                <c:manualLayout>
                  <c:x val="-1.4627601168009083E-2"/>
                  <c:y val="-2.4041021078988678E-3"/>
                </c:manualLayout>
              </c:layout>
              <c:tx>
                <c:rich>
                  <a:bodyPr/>
                  <a:lstStyle/>
                  <a:p>
                    <a:fld id="{45763BC0-392D-40DC-8846-6ABE450EC37E}" type="VALUE">
                      <a:rPr lang="en-US"/>
                      <a:pPr/>
                      <a:t>[ЗНАЧЕНИЕ]</a:t>
                    </a:fld>
                    <a:r>
                      <a:rPr lang="en-US"/>
                      <a:t> </a:t>
                    </a:r>
                    <a:r>
                      <a:rPr lang="en-US" sz="1600" b="1" i="0" u="none" strike="noStrike" kern="1200" baseline="0" dirty="0" err="1">
                        <a:solidFill>
                          <a:prstClr val="black"/>
                        </a:solidFill>
                        <a:effectLst/>
                      </a:rPr>
                      <a:t>atendees</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6927237785402469"/>
                      <c:h val="0.13765808382822187"/>
                    </c:manualLayout>
                  </c15:layout>
                  <c15:dlblFieldTable/>
                  <c15:showDataLabelsRange val="0"/>
                </c:ext>
                <c:ext xmlns:c16="http://schemas.microsoft.com/office/drawing/2014/chart" uri="{C3380CC4-5D6E-409C-BE32-E72D297353CC}">
                  <c16:uniqueId val="{00000008-D7B4-4174-8015-6407B99073D8}"/>
                </c:ext>
              </c:extLst>
            </c:dLbl>
            <c:spPr>
              <a:noFill/>
              <a:ln>
                <a:noFill/>
              </a:ln>
              <a:effectLst/>
            </c:spPr>
            <c:txPr>
              <a:bodyPr rot="0" vert="horz"/>
              <a:lstStyle/>
              <a:p>
                <a:pPr>
                  <a:defRPr sz="16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Відвідало семінар</c:v>
                </c:pt>
              </c:strCache>
            </c:strRef>
          </c:cat>
          <c:val>
            <c:numRef>
              <c:f>Лист1!$F$2</c:f>
              <c:numCache>
                <c:formatCode>General</c:formatCode>
                <c:ptCount val="1"/>
                <c:pt idx="0">
                  <c:v>1174</c:v>
                </c:pt>
              </c:numCache>
            </c:numRef>
          </c:val>
          <c:extLst>
            <c:ext xmlns:c16="http://schemas.microsoft.com/office/drawing/2014/chart" uri="{C3380CC4-5D6E-409C-BE32-E72D297353CC}">
              <c16:uniqueId val="{00000009-D7B4-4174-8015-6407B99073D8}"/>
            </c:ext>
          </c:extLst>
        </c:ser>
        <c:ser>
          <c:idx val="5"/>
          <c:order val="5"/>
          <c:tx>
            <c:strRef>
              <c:f>Лист1!$G$1</c:f>
              <c:strCache>
                <c:ptCount val="1"/>
                <c:pt idx="0">
                  <c:v>2020</c:v>
                </c:pt>
              </c:strCache>
            </c:strRef>
          </c:tx>
          <c:invertIfNegative val="0"/>
          <c:dLbls>
            <c:dLbl>
              <c:idx val="0"/>
              <c:layout>
                <c:manualLayout>
                  <c:x val="1.4414370078740158E-2"/>
                  <c:y val="2.7296587926509185E-4"/>
                </c:manualLayout>
              </c:layout>
              <c:tx>
                <c:rich>
                  <a:bodyPr/>
                  <a:lstStyle/>
                  <a:p>
                    <a:pPr>
                      <a:defRPr sz="1600" b="1"/>
                    </a:pPr>
                    <a:r>
                      <a:rPr lang="en-US" b="1"/>
                      <a:t>1148 </a:t>
                    </a:r>
                    <a:r>
                      <a:rPr lang="en-US" sz="1600" b="1" i="0" u="none" strike="noStrike" kern="1200" baseline="0" dirty="0" err="1">
                        <a:solidFill>
                          <a:prstClr val="black"/>
                        </a:solidFill>
                        <a:effectLst/>
                      </a:rPr>
                      <a:t>atendees</a:t>
                    </a:r>
                    <a:endParaRPr lang="en-US" sz="1600" b="1" i="0" u="none" strike="noStrike" kern="1200" baseline="0" dirty="0">
                      <a:solidFill>
                        <a:prstClr val="black"/>
                      </a:solidFill>
                    </a:endParaRP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B4-4174-8015-6407B99073D8}"/>
                </c:ext>
              </c:extLst>
            </c:dLbl>
            <c:spPr>
              <a:noFill/>
              <a:ln>
                <a:noFill/>
              </a:ln>
              <a:effectLst/>
            </c:spPr>
            <c:txPr>
              <a:bodyPr/>
              <a:lstStyle/>
              <a:p>
                <a:pPr>
                  <a:defRPr sz="16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Відвідало семінар</c:v>
                </c:pt>
              </c:strCache>
            </c:strRef>
          </c:cat>
          <c:val>
            <c:numRef>
              <c:f>Лист1!$G$2</c:f>
              <c:numCache>
                <c:formatCode>General</c:formatCode>
                <c:ptCount val="1"/>
                <c:pt idx="0">
                  <c:v>1148</c:v>
                </c:pt>
              </c:numCache>
            </c:numRef>
          </c:val>
          <c:extLst>
            <c:ext xmlns:c16="http://schemas.microsoft.com/office/drawing/2014/chart" uri="{C3380CC4-5D6E-409C-BE32-E72D297353CC}">
              <c16:uniqueId val="{0000000B-D7B4-4174-8015-6407B99073D8}"/>
            </c:ext>
          </c:extLst>
        </c:ser>
        <c:dLbls>
          <c:dLblPos val="outEnd"/>
          <c:showLegendKey val="0"/>
          <c:showVal val="1"/>
          <c:showCatName val="0"/>
          <c:showSerName val="0"/>
          <c:showPercent val="0"/>
          <c:showBubbleSize val="0"/>
        </c:dLbls>
        <c:gapWidth val="36"/>
        <c:overlap val="-30"/>
        <c:axId val="-1377245984"/>
        <c:axId val="-1636334256"/>
      </c:barChart>
      <c:catAx>
        <c:axId val="-1377245984"/>
        <c:scaling>
          <c:orientation val="minMax"/>
        </c:scaling>
        <c:delete val="1"/>
        <c:axPos val="l"/>
        <c:numFmt formatCode="General" sourceLinked="1"/>
        <c:majorTickMark val="out"/>
        <c:minorTickMark val="none"/>
        <c:tickLblPos val="nextTo"/>
        <c:crossAx val="-1636334256"/>
        <c:crosses val="autoZero"/>
        <c:auto val="1"/>
        <c:lblAlgn val="ctr"/>
        <c:lblOffset val="100"/>
        <c:noMultiLvlLbl val="0"/>
      </c:catAx>
      <c:valAx>
        <c:axId val="-1636334256"/>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377245984"/>
        <c:crosses val="autoZero"/>
        <c:crossBetween val="between"/>
      </c:valAx>
      <c:spPr>
        <a:noFill/>
        <a:ln>
          <a:noFill/>
        </a:ln>
        <a:effectLst/>
      </c:spPr>
    </c:plotArea>
    <c:legend>
      <c:legendPos val="b"/>
      <c:layout>
        <c:manualLayout>
          <c:xMode val="edge"/>
          <c:yMode val="edge"/>
          <c:x val="4.0235002366548048E-2"/>
          <c:y val="0.89956596941593925"/>
          <c:w val="0.9136788933708091"/>
          <c:h val="8.6972705131079228E-2"/>
        </c:manualLayout>
      </c:layout>
      <c:overlay val="0"/>
      <c:spPr>
        <a:noFill/>
        <a:ln>
          <a:noFill/>
        </a:ln>
        <a:effectLst/>
      </c:spPr>
      <c:txPr>
        <a:bodyPr rot="0" vert="horz"/>
        <a:lstStyle/>
        <a:p>
          <a:pPr>
            <a:defRPr sz="1200"/>
          </a:pPr>
          <a:endParaRPr lang="en-US"/>
        </a:p>
      </c:txPr>
    </c:legend>
    <c:plotVisOnly val="1"/>
    <c:dispBlanksAs val="gap"/>
    <c:showDLblsOverMax val="0"/>
  </c:chart>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800" b="0" i="0" baseline="0">
                <a:effectLst/>
              </a:rPr>
              <a:t>Clinical audits conducted</a:t>
            </a:r>
            <a:endParaRPr lang="en-US">
              <a:effectLst/>
            </a:endParaRPr>
          </a:p>
        </c:rich>
      </c:tx>
      <c:layout>
        <c:manualLayout>
          <c:xMode val="edge"/>
          <c:yMode val="edge"/>
          <c:x val="0.29303101818155081"/>
          <c:y val="1.4922895963350894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Лист1!$B$1</c:f>
              <c:strCache>
                <c:ptCount val="1"/>
                <c:pt idx="0">
                  <c:v>Кількість</c:v>
                </c:pt>
              </c:strCache>
            </c:strRef>
          </c:tx>
          <c:spPr>
            <a:gradFill rotWithShape="1">
              <a:gsLst>
                <a:gs pos="0">
                  <a:schemeClr val="accent1">
                    <a:shade val="85000"/>
                    <a:satMod val="130000"/>
                  </a:schemeClr>
                </a:gs>
                <a:gs pos="34000">
                  <a:schemeClr val="accent1">
                    <a:shade val="87000"/>
                    <a:satMod val="125000"/>
                  </a:schemeClr>
                </a:gs>
                <a:gs pos="70000">
                  <a:schemeClr val="accent1">
                    <a:tint val="100000"/>
                    <a:shade val="90000"/>
                    <a:satMod val="130000"/>
                  </a:schemeClr>
                </a:gs>
                <a:gs pos="100000">
                  <a:schemeClr val="accent1">
                    <a:tint val="100000"/>
                    <a:shade val="100000"/>
                    <a:satMod val="110000"/>
                  </a:schemeClr>
                </a:gs>
              </a:gsLst>
              <a:path path="circle">
                <a:fillToRect l="100000" t="100000" r="100000" b="100000"/>
              </a:path>
            </a:gradFill>
            <a:ln w="12700" cap="flat" cmpd="sng" algn="ctr">
              <a:solidFill>
                <a:schemeClr val="accent1"/>
              </a:solidFill>
              <a:prstDash val="solid"/>
            </a:ln>
            <a:effectLst>
              <a:outerShdw blurRad="38100" dist="25400" dir="2700000" algn="br" rotWithShape="0">
                <a:srgbClr val="000000">
                  <a:alpha val="60000"/>
                </a:srgbClr>
              </a:outerShdw>
            </a:effectLst>
          </c:spPr>
          <c:invertIfNegative val="0"/>
          <c:dLbls>
            <c:dLbl>
              <c:idx val="4"/>
              <c:tx>
                <c:rich>
                  <a:bodyPr/>
                  <a:lstStyle/>
                  <a:p>
                    <a:fld id="{1A6F7F38-3CD1-4603-9865-B38A4480CC00}" type="VALUE">
                      <a:rPr lang="en-US" smtClean="0"/>
                      <a:pPr/>
                      <a:t>[ЗНАЧЕНИЕ]</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FA2-4B5F-A9E4-E5C926233435}"/>
                </c:ext>
              </c:extLst>
            </c:dLbl>
            <c:dLbl>
              <c:idx val="5"/>
              <c:tx>
                <c:rich>
                  <a:bodyPr/>
                  <a:lstStyle/>
                  <a:p>
                    <a:fld id="{10B8B922-1372-498B-9CC6-D3F592446C19}"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965-489B-BC2F-289BE22F53E1}"/>
                </c:ext>
              </c:extLst>
            </c:dLbl>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55</c:v>
                </c:pt>
                <c:pt idx="1">
                  <c:v>66</c:v>
                </c:pt>
                <c:pt idx="2">
                  <c:v>43</c:v>
                </c:pt>
                <c:pt idx="3">
                  <c:v>42</c:v>
                </c:pt>
                <c:pt idx="4">
                  <c:v>44</c:v>
                </c:pt>
                <c:pt idx="5">
                  <c:v>25</c:v>
                </c:pt>
              </c:numCache>
            </c:numRef>
          </c:val>
          <c:extLst>
            <c:ext xmlns:c16="http://schemas.microsoft.com/office/drawing/2014/chart" uri="{C3380CC4-5D6E-409C-BE32-E72D297353CC}">
              <c16:uniqueId val="{00000001-6965-489B-BC2F-289BE22F53E1}"/>
            </c:ext>
          </c:extLst>
        </c:ser>
        <c:dLbls>
          <c:showLegendKey val="0"/>
          <c:showVal val="0"/>
          <c:showCatName val="0"/>
          <c:showSerName val="0"/>
          <c:showPercent val="0"/>
          <c:showBubbleSize val="0"/>
        </c:dLbls>
        <c:gapWidth val="79"/>
        <c:overlap val="-27"/>
        <c:axId val="-271392912"/>
        <c:axId val="-271382576"/>
      </c:barChart>
      <c:catAx>
        <c:axId val="-27139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1382576"/>
        <c:crosses val="autoZero"/>
        <c:auto val="1"/>
        <c:lblAlgn val="ctr"/>
        <c:lblOffset val="100"/>
        <c:noMultiLvlLbl val="0"/>
      </c:catAx>
      <c:valAx>
        <c:axId val="-271382576"/>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7139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800" b="1" i="0" baseline="0">
                <a:effectLst/>
              </a:rPr>
              <a:t>Positive conclusions on bioequivalence studies</a:t>
            </a:r>
            <a:endParaRPr lang="en-US" sz="1600">
              <a:effectLst/>
            </a:endParaRPr>
          </a:p>
        </c:rich>
      </c:tx>
      <c:layout>
        <c:manualLayout>
          <c:xMode val="edge"/>
          <c:yMode val="edge"/>
          <c:x val="0.17850944163894411"/>
          <c:y val="2.4311802126429111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3.5581137464199955E-2"/>
          <c:y val="0.18941545442412919"/>
          <c:w val="0.92951710823381117"/>
          <c:h val="0.67265536723163843"/>
        </c:manualLayout>
      </c:layout>
      <c:barChart>
        <c:barDir val="col"/>
        <c:grouping val="clustered"/>
        <c:varyColors val="0"/>
        <c:ser>
          <c:idx val="0"/>
          <c:order val="0"/>
          <c:tx>
            <c:strRef>
              <c:f>Лист1!$B$1</c:f>
              <c:strCache>
                <c:ptCount val="1"/>
                <c:pt idx="0">
                  <c:v>Всього</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13</c:v>
                </c:pt>
                <c:pt idx="1">
                  <c:v>9</c:v>
                </c:pt>
                <c:pt idx="2">
                  <c:v>11</c:v>
                </c:pt>
                <c:pt idx="3">
                  <c:v>20</c:v>
                </c:pt>
                <c:pt idx="4">
                  <c:v>29</c:v>
                </c:pt>
                <c:pt idx="5">
                  <c:v>16</c:v>
                </c:pt>
              </c:numCache>
            </c:numRef>
          </c:val>
          <c:extLst>
            <c:ext xmlns:c16="http://schemas.microsoft.com/office/drawing/2014/chart" uri="{C3380CC4-5D6E-409C-BE32-E72D297353CC}">
              <c16:uniqueId val="{00000000-523F-4D87-898E-6FFFB8E56B03}"/>
            </c:ext>
          </c:extLst>
        </c:ser>
        <c:dLbls>
          <c:dLblPos val="outEnd"/>
          <c:showLegendKey val="0"/>
          <c:showVal val="1"/>
          <c:showCatName val="0"/>
          <c:showSerName val="0"/>
          <c:showPercent val="0"/>
          <c:showBubbleSize val="0"/>
        </c:dLbls>
        <c:gapWidth val="65"/>
        <c:overlap val="3"/>
        <c:axId val="-295182992"/>
        <c:axId val="-295154704"/>
        <c:extLst/>
      </c:barChart>
      <c:catAx>
        <c:axId val="-29518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54704"/>
        <c:crosses val="autoZero"/>
        <c:auto val="1"/>
        <c:lblAlgn val="ctr"/>
        <c:lblOffset val="100"/>
        <c:noMultiLvlLbl val="0"/>
      </c:catAx>
      <c:valAx>
        <c:axId val="-295154704"/>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600" b="1" i="0" baseline="0">
                <a:effectLst/>
              </a:rPr>
              <a:t>Positive conclusions on substantial amendments to materials of domestic CTs</a:t>
            </a:r>
            <a:endParaRPr lang="en-US" sz="1600">
              <a:effectLst/>
            </a:endParaRPr>
          </a:p>
        </c:rich>
      </c:tx>
      <c:layout>
        <c:manualLayout>
          <c:xMode val="edge"/>
          <c:yMode val="edge"/>
          <c:x val="0.14282666794310286"/>
          <c:y val="2.4971943162277129E-2"/>
        </c:manualLayout>
      </c:layout>
      <c:overlay val="0"/>
      <c:spPr>
        <a:noFill/>
        <a:ln>
          <a:noFill/>
        </a:ln>
        <a:effectLst/>
      </c:spPr>
      <c:txPr>
        <a:bodyPr rot="0" spcFirstLastPara="1" vertOverflow="ellipsis" vert="horz" wrap="square" anchor="ctr" anchorCtr="1"/>
        <a:lstStyle/>
        <a:p>
          <a:pPr algn="ct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082600636043605E-2"/>
          <c:y val="0.22501771294024653"/>
          <c:w val="0.92703083280896581"/>
          <c:h val="0.64075542825464293"/>
        </c:manualLayout>
      </c:layout>
      <c:barChart>
        <c:barDir val="col"/>
        <c:grouping val="clustered"/>
        <c:varyColors val="0"/>
        <c:ser>
          <c:idx val="0"/>
          <c:order val="0"/>
          <c:tx>
            <c:strRef>
              <c:f>Лист1!$B$1</c:f>
              <c:strCache>
                <c:ptCount val="1"/>
                <c:pt idx="0">
                  <c:v>Всього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23</c:v>
                </c:pt>
                <c:pt idx="1">
                  <c:v>25</c:v>
                </c:pt>
                <c:pt idx="2">
                  <c:v>18</c:v>
                </c:pt>
                <c:pt idx="3">
                  <c:v>27</c:v>
                </c:pt>
                <c:pt idx="4">
                  <c:v>12</c:v>
                </c:pt>
                <c:pt idx="5">
                  <c:v>32</c:v>
                </c:pt>
              </c:numCache>
            </c:numRef>
          </c:val>
          <c:extLst>
            <c:ext xmlns:c16="http://schemas.microsoft.com/office/drawing/2014/chart" uri="{C3380CC4-5D6E-409C-BE32-E72D297353CC}">
              <c16:uniqueId val="{00000000-769D-4BDF-8D5D-08E1504573C8}"/>
            </c:ext>
          </c:extLst>
        </c:ser>
        <c:dLbls>
          <c:dLblPos val="outEnd"/>
          <c:showLegendKey val="0"/>
          <c:showVal val="1"/>
          <c:showCatName val="0"/>
          <c:showSerName val="0"/>
          <c:showPercent val="0"/>
          <c:showBubbleSize val="0"/>
        </c:dLbls>
        <c:gapWidth val="65"/>
        <c:overlap val="3"/>
        <c:axId val="-295182448"/>
        <c:axId val="-295160144"/>
        <c:extLst/>
      </c:barChart>
      <c:catAx>
        <c:axId val="-2951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60144"/>
        <c:crosses val="autoZero"/>
        <c:auto val="1"/>
        <c:lblAlgn val="ctr"/>
        <c:lblOffset val="100"/>
        <c:noMultiLvlLbl val="0"/>
      </c:catAx>
      <c:valAx>
        <c:axId val="-29516014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400" b="0" i="0" baseline="0">
                <a:effectLst/>
              </a:rPr>
              <a:t>The review of an application was terminated in </a:t>
            </a:r>
            <a:r>
              <a:rPr lang="ru-RU" sz="1400" b="0" i="0" baseline="0">
                <a:effectLst/>
              </a:rPr>
              <a:t>2020</a:t>
            </a:r>
            <a:endParaRPr lang="en-US" sz="1200">
              <a:effectLst/>
            </a:endParaRPr>
          </a:p>
        </c:rich>
      </c:tx>
      <c:layout>
        <c:manualLayout>
          <c:xMode val="edge"/>
          <c:yMode val="edge"/>
          <c:x val="0.16313628899835797"/>
          <c:y val="2.3980815347721823E-2"/>
        </c:manualLayout>
      </c:layout>
      <c:overlay val="0"/>
      <c:spPr>
        <a:noFill/>
        <a:ln>
          <a:noFill/>
        </a:ln>
        <a:effectLst/>
      </c:spPr>
      <c:txPr>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6071613308490494E-2"/>
          <c:y val="0.15777592119792244"/>
          <c:w val="0.97387612861866268"/>
          <c:h val="0.70461279598978754"/>
        </c:manualLayout>
      </c:layout>
      <c:barChart>
        <c:barDir val="col"/>
        <c:grouping val="stacked"/>
        <c:varyColors val="0"/>
        <c:ser>
          <c:idx val="0"/>
          <c:order val="0"/>
          <c:tx>
            <c:strRef>
              <c:f>Лист1!$B$1</c:f>
              <c:strCache>
                <c:ptCount val="1"/>
                <c:pt idx="0">
                  <c:v>At Applicant’s request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International CTs</c:v>
                </c:pt>
                <c:pt idx="1">
                  <c:v>Substantial amendments to International CTs</c:v>
                </c:pt>
                <c:pt idx="2">
                  <c:v>Domestic CTs</c:v>
                </c:pt>
                <c:pt idx="3">
                  <c:v>Substantial amendments to Domestic CTs</c:v>
                </c:pt>
              </c:strCache>
            </c:strRef>
          </c:cat>
          <c:val>
            <c:numRef>
              <c:f>Лист1!$B$2:$B$5</c:f>
              <c:numCache>
                <c:formatCode>General</c:formatCode>
                <c:ptCount val="4"/>
                <c:pt idx="0">
                  <c:v>6</c:v>
                </c:pt>
                <c:pt idx="1">
                  <c:v>5</c:v>
                </c:pt>
                <c:pt idx="2">
                  <c:v>1</c:v>
                </c:pt>
                <c:pt idx="3">
                  <c:v>1</c:v>
                </c:pt>
              </c:numCache>
            </c:numRef>
          </c:val>
          <c:extLst>
            <c:ext xmlns:c16="http://schemas.microsoft.com/office/drawing/2014/chart" uri="{C3380CC4-5D6E-409C-BE32-E72D297353CC}">
              <c16:uniqueId val="{00000000-0334-4B4D-8CBF-E57BDC5F4200}"/>
            </c:ext>
          </c:extLst>
        </c:ser>
        <c:ser>
          <c:idx val="1"/>
          <c:order val="1"/>
          <c:tx>
            <c:strRef>
              <c:f>Лист1!$C$1</c:f>
              <c:strCache>
                <c:ptCount val="1"/>
                <c:pt idx="0">
                  <c:v>According to current legislation (Refusal to conduct clinical trial)</c:v>
                </c:pt>
              </c:strCache>
            </c:strRef>
          </c:tx>
          <c:spPr>
            <a:solidFill>
              <a:schemeClr val="accent4"/>
            </a:solidFill>
            <a:ln>
              <a:noFill/>
            </a:ln>
            <a:effectLst/>
          </c:spPr>
          <c:invertIfNegative val="0"/>
          <c:dLbls>
            <c:dLbl>
              <c:idx val="2"/>
              <c:layout>
                <c:manualLayout>
                  <c:x val="-1.4148000857024474E-16"/>
                  <c:y val="-5.9358623066901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34-4B4D-8CBF-E57BDC5F4200}"/>
                </c:ext>
              </c:extLst>
            </c:dLbl>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International CTs</c:v>
                </c:pt>
                <c:pt idx="1">
                  <c:v>Substantial amendments to International CTs</c:v>
                </c:pt>
                <c:pt idx="2">
                  <c:v>Domestic CTs</c:v>
                </c:pt>
                <c:pt idx="3">
                  <c:v>Substantial amendments to Domestic CTs</c:v>
                </c:pt>
              </c:strCache>
            </c:strRef>
          </c:cat>
          <c:val>
            <c:numRef>
              <c:f>Лист1!$C$2:$C$5</c:f>
              <c:numCache>
                <c:formatCode>General</c:formatCode>
                <c:ptCount val="4"/>
                <c:pt idx="0">
                  <c:v>4</c:v>
                </c:pt>
                <c:pt idx="1">
                  <c:v>2</c:v>
                </c:pt>
                <c:pt idx="2">
                  <c:v>5</c:v>
                </c:pt>
              </c:numCache>
            </c:numRef>
          </c:val>
          <c:extLst>
            <c:ext xmlns:c16="http://schemas.microsoft.com/office/drawing/2014/chart" uri="{C3380CC4-5D6E-409C-BE32-E72D297353CC}">
              <c16:uniqueId val="{00000002-0334-4B4D-8CBF-E57BDC5F4200}"/>
            </c:ext>
          </c:extLst>
        </c:ser>
        <c:dLbls>
          <c:showLegendKey val="0"/>
          <c:showVal val="1"/>
          <c:showCatName val="0"/>
          <c:showSerName val="0"/>
          <c:showPercent val="0"/>
          <c:showBubbleSize val="0"/>
        </c:dLbls>
        <c:gapWidth val="75"/>
        <c:overlap val="100"/>
        <c:axId val="-1270410816"/>
        <c:axId val="-1270420608"/>
        <c:extLst/>
      </c:barChart>
      <c:catAx>
        <c:axId val="-1270410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0420608"/>
        <c:crosses val="autoZero"/>
        <c:auto val="1"/>
        <c:lblAlgn val="ctr"/>
        <c:lblOffset val="100"/>
        <c:noMultiLvlLbl val="0"/>
      </c:catAx>
      <c:valAx>
        <c:axId val="-127042060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0410816"/>
        <c:crosses val="autoZero"/>
        <c:crossBetween val="between"/>
      </c:valAx>
      <c:spPr>
        <a:noFill/>
        <a:ln>
          <a:noFill/>
        </a:ln>
        <a:effectLst/>
      </c:spPr>
    </c:plotArea>
    <c:legend>
      <c:legendPos val="t"/>
      <c:layout>
        <c:manualLayout>
          <c:xMode val="edge"/>
          <c:yMode val="edge"/>
          <c:x val="9.4950415680798515E-3"/>
          <c:y val="0.13453921901848601"/>
          <c:w val="0.98872699182632096"/>
          <c:h val="9.611050982053107E-2"/>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600" b="1" i="0" u="none" strike="noStrike" cap="none" normalizeH="0" baseline="0">
                <a:effectLst/>
              </a:rPr>
              <a:t>Approved CT / SA of drugs for care of acute respiratory disease COVID-19 in Ukraine</a:t>
            </a:r>
            <a:endParaRPr lang="uk-UA" sz="1600" b="1"/>
          </a:p>
        </c:rich>
      </c:tx>
      <c:layout>
        <c:manualLayout>
          <c:xMode val="edge"/>
          <c:yMode val="edge"/>
          <c:x val="0.17683018380872326"/>
          <c:y val="1.5937786355490317E-2"/>
        </c:manualLayout>
      </c:layout>
      <c:overlay val="0"/>
      <c:spPr>
        <a:noFill/>
        <a:ln>
          <a:noFill/>
        </a:ln>
        <a:effectLst/>
      </c:spPr>
      <c:txPr>
        <a:bodyPr rot="0" spcFirstLastPara="1" vertOverflow="ellipsis" vert="horz" wrap="square" anchor="ctr" anchorCtr="1"/>
        <a:lstStyle/>
        <a:p>
          <a:pPr algn="ct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082600636043605E-2"/>
          <c:y val="0.22501771294024653"/>
          <c:w val="0.92703083280896581"/>
          <c:h val="0.64075542825464293"/>
        </c:manualLayout>
      </c:layout>
      <c:barChart>
        <c:barDir val="col"/>
        <c:grouping val="clustered"/>
        <c:varyColors val="0"/>
        <c:ser>
          <c:idx val="0"/>
          <c:order val="0"/>
          <c:tx>
            <c:strRef>
              <c:f>Лист1!$B$1</c:f>
              <c:strCache>
                <c:ptCount val="1"/>
                <c:pt idx="0">
                  <c:v>Затв</c:v>
                </c:pt>
              </c:strCache>
            </c:strRef>
          </c:tx>
          <c:spPr>
            <a:solidFill>
              <a:schemeClr val="accent1"/>
            </a:solidFill>
            <a:ln>
              <a:noFill/>
            </a:ln>
            <a:effectLst/>
          </c:spPr>
          <c:invertIfNegative val="0"/>
          <c:dPt>
            <c:idx val="1"/>
            <c:invertIfNegative val="0"/>
            <c:bubble3D val="0"/>
            <c:spPr>
              <a:solidFill>
                <a:srgbClr val="7030A0"/>
              </a:solidFill>
              <a:ln>
                <a:noFill/>
              </a:ln>
              <a:effectLst/>
            </c:spPr>
            <c:extLst>
              <c:ext xmlns:c16="http://schemas.microsoft.com/office/drawing/2014/chart" uri="{C3380CC4-5D6E-409C-BE32-E72D297353CC}">
                <c16:uniqueId val="{00000001-3B94-4944-8F5C-68F3E6235933}"/>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3B94-4944-8F5C-68F3E6235933}"/>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3B94-4944-8F5C-68F3E6235933}"/>
              </c:ext>
            </c:extLst>
          </c:dPt>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International CTs</c:v>
                </c:pt>
                <c:pt idx="1">
                  <c:v>Substantial amendments to International CTs</c:v>
                </c:pt>
                <c:pt idx="2">
                  <c:v>Domestic CTs</c:v>
                </c:pt>
                <c:pt idx="3">
                  <c:v>Substantial amendments to Domestic CTs</c:v>
                </c:pt>
              </c:strCache>
            </c:strRef>
          </c:cat>
          <c:val>
            <c:numRef>
              <c:f>Лист1!$B$2:$B$5</c:f>
              <c:numCache>
                <c:formatCode>General</c:formatCode>
                <c:ptCount val="4"/>
                <c:pt idx="0">
                  <c:v>10</c:v>
                </c:pt>
                <c:pt idx="1">
                  <c:v>16</c:v>
                </c:pt>
                <c:pt idx="2">
                  <c:v>6</c:v>
                </c:pt>
                <c:pt idx="3">
                  <c:v>16</c:v>
                </c:pt>
              </c:numCache>
            </c:numRef>
          </c:val>
          <c:extLst>
            <c:ext xmlns:c16="http://schemas.microsoft.com/office/drawing/2014/chart" uri="{C3380CC4-5D6E-409C-BE32-E72D297353CC}">
              <c16:uniqueId val="{00000006-3B94-4944-8F5C-68F3E6235933}"/>
            </c:ext>
          </c:extLst>
        </c:ser>
        <c:dLbls>
          <c:dLblPos val="outEnd"/>
          <c:showLegendKey val="0"/>
          <c:showVal val="1"/>
          <c:showCatName val="0"/>
          <c:showSerName val="0"/>
          <c:showPercent val="0"/>
          <c:showBubbleSize val="0"/>
        </c:dLbls>
        <c:gapWidth val="65"/>
        <c:overlap val="3"/>
        <c:axId val="-295182448"/>
        <c:axId val="-295160144"/>
        <c:extLst/>
      </c:barChart>
      <c:catAx>
        <c:axId val="-2951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60144"/>
        <c:crosses val="autoZero"/>
        <c:auto val="1"/>
        <c:lblAlgn val="ctr"/>
        <c:lblOffset val="100"/>
        <c:noMultiLvlLbl val="0"/>
      </c:catAx>
      <c:valAx>
        <c:axId val="-29516014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800" b="1" i="0" baseline="0">
                <a:effectLst/>
              </a:rPr>
              <a:t>Terminated CT / SA of drugs for care of acute respiratory disease COVID-19 in Ukraine</a:t>
            </a:r>
            <a:endParaRPr lang="en-US" sz="1600">
              <a:effectLst/>
            </a:endParaRPr>
          </a:p>
        </c:rich>
      </c:tx>
      <c:layout>
        <c:manualLayout>
          <c:xMode val="edge"/>
          <c:yMode val="edge"/>
          <c:x val="0.13948191116633296"/>
          <c:y val="1.0052837113177535E-2"/>
        </c:manualLayout>
      </c:layout>
      <c:overlay val="0"/>
      <c:spPr>
        <a:noFill/>
        <a:ln>
          <a:noFill/>
        </a:ln>
        <a:effectLst/>
      </c:spPr>
      <c:txPr>
        <a:bodyPr rot="0" spcFirstLastPara="1" vertOverflow="ellipsis" vert="horz" wrap="square" anchor="ctr" anchorCtr="1"/>
        <a:lstStyle/>
        <a:p>
          <a:pPr algn="ctr">
            <a:defRPr sz="16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2.082600636043605E-2"/>
          <c:y val="0.22501771294024653"/>
          <c:w val="0.92703083280896581"/>
          <c:h val="0.64075542825464293"/>
        </c:manualLayout>
      </c:layout>
      <c:barChart>
        <c:barDir val="col"/>
        <c:grouping val="clustered"/>
        <c:varyColors val="0"/>
        <c:ser>
          <c:idx val="0"/>
          <c:order val="0"/>
          <c:tx>
            <c:strRef>
              <c:f>Лист1!$B$1</c:f>
              <c:strCache>
                <c:ptCount val="1"/>
                <c:pt idx="0">
                  <c:v>Затв</c:v>
                </c:pt>
              </c:strCache>
            </c:strRef>
          </c:tx>
          <c:spPr>
            <a:solidFill>
              <a:schemeClr val="accent1"/>
            </a:solidFill>
            <a:ln>
              <a:noFill/>
            </a:ln>
            <a:effectLst/>
          </c:spPr>
          <c:invertIfNegative val="0"/>
          <c:dPt>
            <c:idx val="1"/>
            <c:invertIfNegative val="0"/>
            <c:bubble3D val="0"/>
            <c:spPr>
              <a:solidFill>
                <a:srgbClr val="7030A0"/>
              </a:solidFill>
              <a:ln>
                <a:noFill/>
              </a:ln>
              <a:effectLst/>
            </c:spPr>
            <c:extLst>
              <c:ext xmlns:c16="http://schemas.microsoft.com/office/drawing/2014/chart" uri="{C3380CC4-5D6E-409C-BE32-E72D297353CC}">
                <c16:uniqueId val="{00000001-50BA-4AE7-BB47-93361ACE5CCA}"/>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50BA-4AE7-BB47-93361ACE5CCA}"/>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50BA-4AE7-BB47-93361ACE5CCA}"/>
              </c:ext>
            </c:extLst>
          </c:dPt>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International CTs</c:v>
                </c:pt>
                <c:pt idx="1">
                  <c:v>Substantial amendments to International CTs</c:v>
                </c:pt>
                <c:pt idx="2">
                  <c:v>Domestic CTs</c:v>
                </c:pt>
                <c:pt idx="3">
                  <c:v>Substantial amendments to Domestic CTs</c:v>
                </c:pt>
              </c:strCache>
            </c:strRef>
          </c:cat>
          <c:val>
            <c:numRef>
              <c:f>Лист1!$B$2:$B$5</c:f>
              <c:numCache>
                <c:formatCode>General</c:formatCode>
                <c:ptCount val="4"/>
                <c:pt idx="0">
                  <c:v>4</c:v>
                </c:pt>
                <c:pt idx="2">
                  <c:v>2</c:v>
                </c:pt>
                <c:pt idx="3">
                  <c:v>1</c:v>
                </c:pt>
              </c:numCache>
            </c:numRef>
          </c:val>
          <c:extLst>
            <c:ext xmlns:c16="http://schemas.microsoft.com/office/drawing/2014/chart" uri="{C3380CC4-5D6E-409C-BE32-E72D297353CC}">
              <c16:uniqueId val="{00000006-50BA-4AE7-BB47-93361ACE5CCA}"/>
            </c:ext>
          </c:extLst>
        </c:ser>
        <c:dLbls>
          <c:dLblPos val="outEnd"/>
          <c:showLegendKey val="0"/>
          <c:showVal val="1"/>
          <c:showCatName val="0"/>
          <c:showSerName val="0"/>
          <c:showPercent val="0"/>
          <c:showBubbleSize val="0"/>
        </c:dLbls>
        <c:gapWidth val="65"/>
        <c:overlap val="3"/>
        <c:axId val="-295182448"/>
        <c:axId val="-295160144"/>
        <c:extLst/>
      </c:barChart>
      <c:catAx>
        <c:axId val="-2951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5160144"/>
        <c:crosses val="autoZero"/>
        <c:auto val="1"/>
        <c:lblAlgn val="ctr"/>
        <c:lblOffset val="100"/>
        <c:noMultiLvlLbl val="0"/>
      </c:catAx>
      <c:valAx>
        <c:axId val="-29516014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951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n-US"/>
              <a:t>Phase distribution of the study for COVID-19 treatment protocols</a:t>
            </a:r>
            <a:endParaRPr lang="uk-UA"/>
          </a:p>
        </c:rich>
      </c:tx>
      <c:layout>
        <c:manualLayout>
          <c:xMode val="edge"/>
          <c:yMode val="edge"/>
          <c:x val="0.14504624830392934"/>
          <c:y val="9.0663626629929744E-3"/>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090826565030915E-2"/>
          <c:y val="0.19485635967858966"/>
          <c:w val="0.93584432090296565"/>
          <c:h val="0.6211077935358672"/>
        </c:manualLayout>
      </c:layout>
      <c:barChart>
        <c:barDir val="col"/>
        <c:grouping val="clustered"/>
        <c:varyColors val="0"/>
        <c:ser>
          <c:idx val="0"/>
          <c:order val="0"/>
          <c:tx>
            <c:strRef>
              <c:f>Лист1!$B$1</c:f>
              <c:strCache>
                <c:ptCount val="1"/>
                <c:pt idx="0">
                  <c:v>Phase 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Протоколів</c:v>
                </c:pt>
              </c:strCache>
            </c:strRef>
          </c:cat>
          <c:val>
            <c:numRef>
              <c:f>Лист1!$B$2</c:f>
              <c:numCache>
                <c:formatCode>General</c:formatCode>
                <c:ptCount val="1"/>
                <c:pt idx="0">
                  <c:v>1</c:v>
                </c:pt>
              </c:numCache>
            </c:numRef>
          </c:val>
          <c:extLst>
            <c:ext xmlns:c16="http://schemas.microsoft.com/office/drawing/2014/chart" uri="{C3380CC4-5D6E-409C-BE32-E72D297353CC}">
              <c16:uniqueId val="{00000000-056F-4518-AF74-1C14D951FDAA}"/>
            </c:ext>
          </c:extLst>
        </c:ser>
        <c:ser>
          <c:idx val="1"/>
          <c:order val="1"/>
          <c:tx>
            <c:strRef>
              <c:f>Лист1!$C$1</c:f>
              <c:strCache>
                <c:ptCount val="1"/>
                <c:pt idx="0">
                  <c:v>Phase II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Протоколів</c:v>
                </c:pt>
              </c:strCache>
            </c:strRef>
          </c:cat>
          <c:val>
            <c:numRef>
              <c:f>Лист1!$C$2</c:f>
              <c:numCache>
                <c:formatCode>General</c:formatCode>
                <c:ptCount val="1"/>
                <c:pt idx="0">
                  <c:v>5</c:v>
                </c:pt>
              </c:numCache>
            </c:numRef>
          </c:val>
          <c:extLst>
            <c:ext xmlns:c16="http://schemas.microsoft.com/office/drawing/2014/chart" uri="{C3380CC4-5D6E-409C-BE32-E72D297353CC}">
              <c16:uniqueId val="{00000001-056F-4518-AF74-1C14D951FDAA}"/>
            </c:ext>
          </c:extLst>
        </c:ser>
        <c:ser>
          <c:idx val="2"/>
          <c:order val="2"/>
          <c:tx>
            <c:strRef>
              <c:f>Лист1!$D$1</c:f>
              <c:strCache>
                <c:ptCount val="1"/>
                <c:pt idx="0">
                  <c:v>Phase III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Протоколів</c:v>
                </c:pt>
              </c:strCache>
            </c:strRef>
          </c:cat>
          <c:val>
            <c:numRef>
              <c:f>Лист1!$D$2</c:f>
              <c:numCache>
                <c:formatCode>General</c:formatCode>
                <c:ptCount val="1"/>
                <c:pt idx="0">
                  <c:v>9</c:v>
                </c:pt>
              </c:numCache>
            </c:numRef>
          </c:val>
          <c:extLst>
            <c:ext xmlns:c16="http://schemas.microsoft.com/office/drawing/2014/chart" uri="{C3380CC4-5D6E-409C-BE32-E72D297353CC}">
              <c16:uniqueId val="{00000002-056F-4518-AF74-1C14D951FDAA}"/>
            </c:ext>
          </c:extLst>
        </c:ser>
        <c:ser>
          <c:idx val="3"/>
          <c:order val="3"/>
          <c:tx>
            <c:strRef>
              <c:f>Лист1!$E$1</c:f>
              <c:strCache>
                <c:ptCount val="1"/>
                <c:pt idx="0">
                  <c:v>Phase IV</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Протоколів</c:v>
                </c:pt>
              </c:strCache>
            </c:strRef>
          </c:cat>
          <c:val>
            <c:numRef>
              <c:f>Лист1!$E$2</c:f>
              <c:numCache>
                <c:formatCode>General</c:formatCode>
                <c:ptCount val="1"/>
              </c:numCache>
            </c:numRef>
          </c:val>
          <c:extLst>
            <c:ext xmlns:c16="http://schemas.microsoft.com/office/drawing/2014/chart" uri="{C3380CC4-5D6E-409C-BE32-E72D297353CC}">
              <c16:uniqueId val="{00000003-056F-4518-AF74-1C14D951FDAA}"/>
            </c:ext>
          </c:extLst>
        </c:ser>
        <c:ser>
          <c:idx val="4"/>
          <c:order val="4"/>
          <c:tx>
            <c:strRef>
              <c:f>Лист1!$F$1</c:f>
              <c:strCache>
                <c:ptCount val="1"/>
                <c:pt idx="0">
                  <c:v>Bioequivalence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Протоколів</c:v>
                </c:pt>
              </c:strCache>
            </c:strRef>
          </c:cat>
          <c:val>
            <c:numRef>
              <c:f>Лист1!$F$2</c:f>
              <c:numCache>
                <c:formatCode>General</c:formatCode>
                <c:ptCount val="1"/>
                <c:pt idx="0">
                  <c:v>1</c:v>
                </c:pt>
              </c:numCache>
            </c:numRef>
          </c:val>
          <c:extLst>
            <c:ext xmlns:c16="http://schemas.microsoft.com/office/drawing/2014/chart" uri="{C3380CC4-5D6E-409C-BE32-E72D297353CC}">
              <c16:uniqueId val="{00000004-056F-4518-AF74-1C14D951FDAA}"/>
            </c:ext>
          </c:extLst>
        </c:ser>
        <c:dLbls>
          <c:dLblPos val="outEnd"/>
          <c:showLegendKey val="0"/>
          <c:showVal val="1"/>
          <c:showCatName val="0"/>
          <c:showSerName val="0"/>
          <c:showPercent val="0"/>
          <c:showBubbleSize val="0"/>
        </c:dLbls>
        <c:gapWidth val="219"/>
        <c:overlap val="-27"/>
        <c:axId val="-295155248"/>
        <c:axId val="-295157968"/>
        <c:extLst/>
      </c:barChart>
      <c:catAx>
        <c:axId val="-295155248"/>
        <c:scaling>
          <c:orientation val="minMax"/>
        </c:scaling>
        <c:delete val="1"/>
        <c:axPos val="b"/>
        <c:numFmt formatCode="General" sourceLinked="1"/>
        <c:majorTickMark val="none"/>
        <c:minorTickMark val="none"/>
        <c:tickLblPos val="nextTo"/>
        <c:crossAx val="-295157968"/>
        <c:crosses val="autoZero"/>
        <c:auto val="1"/>
        <c:lblAlgn val="ctr"/>
        <c:lblOffset val="100"/>
        <c:noMultiLvlLbl val="0"/>
      </c:catAx>
      <c:valAx>
        <c:axId val="-29515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9515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0.28242</cdr:y>
    </cdr:from>
    <cdr:to>
      <cdr:x>0.42604</cdr:x>
      <cdr:y>0.39328</cdr:y>
    </cdr:to>
    <cdr:sp macro="" textlink="">
      <cdr:nvSpPr>
        <cdr:cNvPr id="2" name="TextBox 1"/>
        <cdr:cNvSpPr txBox="1"/>
      </cdr:nvSpPr>
      <cdr:spPr>
        <a:xfrm xmlns:a="http://schemas.openxmlformats.org/drawingml/2006/main" rot="5400000">
          <a:off x="883890" y="621396"/>
          <a:ext cx="659048" cy="277420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600" b="1" dirty="0">
              <a:latin typeface="Times New Roman" panose="02020603050405020304" pitchFamily="18" charset="0"/>
              <a:cs typeface="Times New Roman" panose="02020603050405020304" pitchFamily="18" charset="0"/>
            </a:rPr>
            <a:t>16 </a:t>
          </a:r>
          <a:r>
            <a:rPr lang="en-US" sz="1600" b="1" dirty="0">
              <a:latin typeface="Times New Roman" panose="02020603050405020304" pitchFamily="18" charset="0"/>
              <a:cs typeface="Times New Roman" panose="02020603050405020304" pitchFamily="18" charset="0"/>
            </a:rPr>
            <a:t>GCP workshops</a:t>
          </a:r>
          <a:endParaRPr lang="uk-UA" sz="1600" b="1" dirty="0">
            <a:latin typeface="Times New Roman" panose="02020603050405020304" pitchFamily="18" charset="0"/>
            <a:cs typeface="Times New Roman" panose="02020603050405020304" pitchFamily="18" charset="0"/>
          </a:endParaRPr>
        </a:p>
        <a:p xmlns:a="http://schemas.openxmlformats.org/drawingml/2006/main">
          <a:pPr algn="ctr"/>
          <a:endParaRPr lang="en-US" sz="1600" b="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0.396</cdr:y>
    </cdr:from>
    <cdr:to>
      <cdr:x>0.4308</cdr:x>
      <cdr:y>0.54305</cdr:y>
    </cdr:to>
    <cdr:sp macro="" textlink="">
      <cdr:nvSpPr>
        <cdr:cNvPr id="4" name="TextBox 1"/>
        <cdr:cNvSpPr txBox="1"/>
      </cdr:nvSpPr>
      <cdr:spPr>
        <a:xfrm xmlns:a="http://schemas.openxmlformats.org/drawingml/2006/main" rot="5400000">
          <a:off x="791815" y="1388655"/>
          <a:ext cx="874193" cy="2805195"/>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600" b="1" dirty="0">
              <a:latin typeface="Times New Roman" panose="02020603050405020304" pitchFamily="18" charset="0"/>
              <a:cs typeface="Times New Roman" panose="02020603050405020304" pitchFamily="18" charset="0"/>
            </a:rPr>
            <a:t>18 </a:t>
          </a:r>
          <a:r>
            <a:rPr lang="en-US" sz="1600" b="1" dirty="0">
              <a:latin typeface="Times New Roman" panose="02020603050405020304" pitchFamily="18" charset="0"/>
              <a:cs typeface="Times New Roman" panose="02020603050405020304" pitchFamily="18" charset="0"/>
            </a:rPr>
            <a:t>GCP workshops</a:t>
          </a:r>
          <a:endParaRPr lang="uk-UA" sz="1600" b="1" dirty="0">
            <a:latin typeface="Times New Roman" panose="02020603050405020304" pitchFamily="18" charset="0"/>
            <a:cs typeface="Times New Roman" panose="02020603050405020304" pitchFamily="18" charset="0"/>
          </a:endParaRPr>
        </a:p>
        <a:p xmlns:a="http://schemas.openxmlformats.org/drawingml/2006/main">
          <a:pPr algn="ctr"/>
          <a:endParaRPr lang="en-US" sz="1600" b="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0.51881</cdr:y>
    </cdr:from>
    <cdr:to>
      <cdr:x>0.43443</cdr:x>
      <cdr:y>0.66586</cdr:y>
    </cdr:to>
    <cdr:sp macro="" textlink="">
      <cdr:nvSpPr>
        <cdr:cNvPr id="5" name="TextBox 1"/>
        <cdr:cNvSpPr txBox="1"/>
      </cdr:nvSpPr>
      <cdr:spPr>
        <a:xfrm xmlns:a="http://schemas.openxmlformats.org/drawingml/2006/main" rot="5400000">
          <a:off x="803634" y="2106962"/>
          <a:ext cx="874193" cy="2828832"/>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1600" b="1" dirty="0">
              <a:latin typeface="Times New Roman" panose="02020603050405020304" pitchFamily="18" charset="0"/>
              <a:cs typeface="Times New Roman" panose="02020603050405020304" pitchFamily="18" charset="0"/>
            </a:rPr>
            <a:t>16</a:t>
          </a:r>
          <a:r>
            <a:rPr lang="uk-UA" sz="1600" b="1" dirty="0">
              <a:latin typeface="Times New Roman" panose="02020603050405020304" pitchFamily="18" charset="0"/>
              <a:cs typeface="Times New Roman" panose="02020603050405020304" pitchFamily="18" charset="0"/>
            </a:rPr>
            <a:t> </a:t>
          </a:r>
          <a:r>
            <a:rPr lang="en-US" sz="1600" b="1" dirty="0">
              <a:latin typeface="Times New Roman" panose="02020603050405020304" pitchFamily="18" charset="0"/>
              <a:cs typeface="Times New Roman" panose="02020603050405020304" pitchFamily="18" charset="0"/>
            </a:rPr>
            <a:t>GCP workshops</a:t>
          </a:r>
          <a:endParaRPr lang="uk-UA" sz="1600" b="1" dirty="0">
            <a:latin typeface="Times New Roman" panose="02020603050405020304" pitchFamily="18" charset="0"/>
            <a:cs typeface="Times New Roman" panose="02020603050405020304" pitchFamily="18" charset="0"/>
          </a:endParaRPr>
        </a:p>
        <a:p xmlns:a="http://schemas.openxmlformats.org/drawingml/2006/main">
          <a:pPr algn="ctr"/>
          <a:endParaRPr lang="en-US" sz="1600" b="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0.64629</cdr:y>
    </cdr:from>
    <cdr:to>
      <cdr:x>0.43443</cdr:x>
      <cdr:y>0.74832</cdr:y>
    </cdr:to>
    <cdr:sp macro="" textlink="">
      <cdr:nvSpPr>
        <cdr:cNvPr id="6" name="TextBox 1"/>
        <cdr:cNvSpPr txBox="1"/>
      </cdr:nvSpPr>
      <cdr:spPr>
        <a:xfrm xmlns:a="http://schemas.openxmlformats.org/drawingml/2006/main" rot="5400000">
          <a:off x="937453" y="2730944"/>
          <a:ext cx="606555" cy="2828832"/>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600" b="1" dirty="0">
              <a:latin typeface="Times New Roman" panose="02020603050405020304" pitchFamily="18" charset="0"/>
              <a:cs typeface="Times New Roman" panose="02020603050405020304" pitchFamily="18" charset="0"/>
            </a:rPr>
            <a:t>17</a:t>
          </a:r>
          <a:r>
            <a:rPr lang="en-US" sz="1600" b="1" dirty="0">
              <a:latin typeface="Times New Roman" panose="02020603050405020304" pitchFamily="18" charset="0"/>
              <a:cs typeface="Times New Roman" panose="02020603050405020304" pitchFamily="18" charset="0"/>
            </a:rPr>
            <a:t> GCP workshops</a:t>
          </a:r>
          <a:endParaRPr lang="uk-UA" sz="1600" b="1" dirty="0">
            <a:latin typeface="Times New Roman" panose="02020603050405020304" pitchFamily="18" charset="0"/>
            <a:cs typeface="Times New Roman" panose="02020603050405020304" pitchFamily="18" charset="0"/>
          </a:endParaRPr>
        </a:p>
        <a:p xmlns:a="http://schemas.openxmlformats.org/drawingml/2006/main">
          <a:pPr algn="ctr"/>
          <a:endParaRPr lang="en-US" sz="1600" b="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0.76713</cdr:y>
    </cdr:from>
    <cdr:to>
      <cdr:x>0.43862</cdr:x>
      <cdr:y>0.91419</cdr:y>
    </cdr:to>
    <cdr:sp macro="" textlink="">
      <cdr:nvSpPr>
        <cdr:cNvPr id="7" name="TextBox 1"/>
        <cdr:cNvSpPr txBox="1"/>
      </cdr:nvSpPr>
      <cdr:spPr>
        <a:xfrm xmlns:a="http://schemas.openxmlformats.org/drawingml/2006/main" rot="5400000">
          <a:off x="817246" y="3569563"/>
          <a:ext cx="874252" cy="2856115"/>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600" b="1" dirty="0">
              <a:latin typeface="Times New Roman" panose="02020603050405020304" pitchFamily="18" charset="0"/>
              <a:cs typeface="Times New Roman" panose="02020603050405020304" pitchFamily="18" charset="0"/>
            </a:rPr>
            <a:t>10 </a:t>
          </a:r>
          <a:r>
            <a:rPr lang="en-US" sz="1600" b="1" dirty="0">
              <a:latin typeface="Times New Roman" panose="02020603050405020304" pitchFamily="18" charset="0"/>
              <a:cs typeface="Times New Roman" panose="02020603050405020304" pitchFamily="18" charset="0"/>
            </a:rPr>
            <a:t>GCP workshops</a:t>
          </a:r>
          <a:endParaRPr lang="uk-UA" sz="1600" b="1" dirty="0">
            <a:latin typeface="Times New Roman" panose="02020603050405020304" pitchFamily="18" charset="0"/>
            <a:cs typeface="Times New Roman" panose="02020603050405020304" pitchFamily="18" charset="0"/>
          </a:endParaRPr>
        </a:p>
        <a:p xmlns:a="http://schemas.openxmlformats.org/drawingml/2006/main">
          <a:pPr algn="ctr"/>
          <a:endParaRPr lang="en-US" sz="1600" b="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0.15586</cdr:y>
    </cdr:from>
    <cdr:to>
      <cdr:x>0.42604</cdr:x>
      <cdr:y>0.26672</cdr:y>
    </cdr:to>
    <cdr:sp macro="" textlink="">
      <cdr:nvSpPr>
        <cdr:cNvPr id="8" name="TextBox 1"/>
        <cdr:cNvSpPr txBox="1"/>
      </cdr:nvSpPr>
      <cdr:spPr>
        <a:xfrm xmlns:a="http://schemas.openxmlformats.org/drawingml/2006/main" rot="5400000">
          <a:off x="883890" y="-131017"/>
          <a:ext cx="659048" cy="2774200"/>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1600" b="1" dirty="0">
              <a:latin typeface="Times New Roman" panose="02020603050405020304" pitchFamily="18" charset="0"/>
              <a:cs typeface="Times New Roman" panose="02020603050405020304" pitchFamily="18" charset="0"/>
            </a:rPr>
            <a:t>16</a:t>
          </a:r>
          <a:r>
            <a:rPr lang="uk-UA" sz="1600" b="1" dirty="0">
              <a:latin typeface="Times New Roman" panose="02020603050405020304" pitchFamily="18" charset="0"/>
              <a:cs typeface="Times New Roman" panose="02020603050405020304" pitchFamily="18" charset="0"/>
            </a:rPr>
            <a:t> </a:t>
          </a:r>
          <a:r>
            <a:rPr lang="en-US" sz="1600" b="1" dirty="0">
              <a:latin typeface="Times New Roman" panose="02020603050405020304" pitchFamily="18" charset="0"/>
              <a:cs typeface="Times New Roman" panose="02020603050405020304" pitchFamily="18" charset="0"/>
            </a:rPr>
            <a:t>GCP workshops</a:t>
          </a:r>
          <a:endParaRPr lang="uk-UA" sz="1600" b="1" dirty="0">
            <a:latin typeface="Times New Roman" panose="02020603050405020304" pitchFamily="18" charset="0"/>
            <a:cs typeface="Times New Roman" panose="02020603050405020304" pitchFamily="18" charset="0"/>
          </a:endParaRPr>
        </a:p>
        <a:p xmlns:a="http://schemas.openxmlformats.org/drawingml/2006/main">
          <a:pPr algn="ctr"/>
          <a:endParaRPr lang="en-US" sz="1600" b="1"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0.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1.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2.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3.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4.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5.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6.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7.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8.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9.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0.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1.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2.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3.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4.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5.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6.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3.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4.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5.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6.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7.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8.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9.xml><?xml version="1.0" encoding="utf-8"?>
<a:themeOverride xmlns:a="http://schemas.openxmlformats.org/drawingml/2006/main">
  <a:clrScheme name="Ретро">
    <a:dk1>
      <a:sysClr val="windowText" lastClr="000000"/>
    </a:dk1>
    <a:lt1>
      <a:sysClr val="window" lastClr="FFFFFF"/>
    </a:lt1>
    <a:dk2>
      <a:srgbClr val="344068"/>
    </a:dk2>
    <a:lt2>
      <a:srgbClr val="D9E0E6"/>
    </a:lt2>
    <a:accent1>
      <a:srgbClr val="1CADE4"/>
    </a:accent1>
    <a:accent2>
      <a:srgbClr val="2683C6"/>
    </a:accent2>
    <a:accent3>
      <a:srgbClr val="28C4CC"/>
    </a:accent3>
    <a:accent4>
      <a:srgbClr val="42BA97"/>
    </a:accent4>
    <a:accent5>
      <a:srgbClr val="3E8853"/>
    </a:accent5>
    <a:accent6>
      <a:srgbClr val="62A39F"/>
    </a:accent6>
    <a:hlink>
      <a:srgbClr val="6EAC1C"/>
    </a:hlink>
    <a:folHlink>
      <a:srgbClr val="B26B02"/>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01246-7735-453C-A535-3C0616AC7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932</Words>
  <Characters>5316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Самборський Андрій Євгенійович</cp:lastModifiedBy>
  <cp:revision>199</cp:revision>
  <cp:lastPrinted>2020-10-01T12:26:00Z</cp:lastPrinted>
  <dcterms:created xsi:type="dcterms:W3CDTF">2020-10-01T07:24:00Z</dcterms:created>
  <dcterms:modified xsi:type="dcterms:W3CDTF">2021-01-21T11:34:00Z</dcterms:modified>
</cp:coreProperties>
</file>