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8F" w:rsidRDefault="00025C8F" w:rsidP="00CB277B">
      <w:pPr>
        <w:spacing w:after="0"/>
        <w:ind w:right="246"/>
        <w:jc w:val="center"/>
        <w:outlineLvl w:val="0"/>
        <w:rPr>
          <w:rFonts w:ascii="Cambria" w:eastAsia="Times New Roman" w:hAnsi="Cambria"/>
          <w:b/>
          <w:w w:val="80"/>
          <w:sz w:val="24"/>
          <w:szCs w:val="24"/>
          <w:lang w:eastAsia="ru-RU"/>
        </w:rPr>
      </w:pPr>
    </w:p>
    <w:p w:rsidR="00CB277B" w:rsidRPr="00423A09" w:rsidRDefault="00CB277B" w:rsidP="00CB277B">
      <w:pPr>
        <w:spacing w:after="0"/>
        <w:ind w:right="246"/>
        <w:jc w:val="center"/>
        <w:outlineLvl w:val="0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423A09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ЗАЯВА </w:t>
      </w:r>
    </w:p>
    <w:p w:rsidR="00CB277B" w:rsidRPr="00423A0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423A09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на участь у </w:t>
      </w:r>
      <w:r w:rsidR="00D74DB5" w:rsidRPr="00423A09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серії </w:t>
      </w:r>
      <w:proofErr w:type="spellStart"/>
      <w:r w:rsidR="00573222" w:rsidRPr="00423A09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вебінарі</w:t>
      </w:r>
      <w:r w:rsidR="00D74DB5" w:rsidRPr="00423A09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в</w:t>
      </w:r>
      <w:proofErr w:type="spellEnd"/>
    </w:p>
    <w:p w:rsidR="00CB277B" w:rsidRPr="00423A0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</w:p>
    <w:p w:rsidR="00CB277B" w:rsidRPr="00423A09" w:rsidRDefault="007F262E" w:rsidP="00CB0F07">
      <w:pPr>
        <w:spacing w:after="0"/>
        <w:ind w:right="24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23A09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415766" w:rsidRPr="00423A09">
        <w:rPr>
          <w:rFonts w:ascii="Times New Roman" w:hAnsi="Times New Roman"/>
          <w:b/>
          <w:color w:val="000000"/>
          <w:sz w:val="24"/>
          <w:szCs w:val="24"/>
        </w:rPr>
        <w:t>Оцінка медичних технологій – новий інструмент для інформування рішень щодо ф</w:t>
      </w:r>
      <w:r w:rsidR="0026121F" w:rsidRPr="00423A09">
        <w:rPr>
          <w:rFonts w:ascii="Times New Roman" w:hAnsi="Times New Roman"/>
          <w:b/>
          <w:color w:val="000000"/>
          <w:sz w:val="24"/>
          <w:szCs w:val="24"/>
        </w:rPr>
        <w:t>інансування лікарських засобів</w:t>
      </w:r>
      <w:r w:rsidR="00415766" w:rsidRPr="00423A0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B277B" w:rsidRPr="00423A0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</w:p>
    <w:p w:rsidR="00CB277B" w:rsidRPr="00423A0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</w:p>
    <w:p w:rsidR="00CB277B" w:rsidRPr="00423A0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423A09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ДП «Державний експертний центр МОЗ України»</w:t>
      </w:r>
    </w:p>
    <w:tbl>
      <w:tblPr>
        <w:tblW w:w="107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25"/>
        <w:gridCol w:w="1559"/>
        <w:gridCol w:w="7518"/>
      </w:tblGrid>
      <w:tr w:rsidR="00CB277B" w:rsidRPr="00423A0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CB277B" w:rsidRPr="00423A09" w:rsidRDefault="00CD2525" w:rsidP="00CD2525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Прізвище, ім’я, по </w:t>
            </w:r>
            <w:r w:rsidR="00C4172B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батькові</w:t>
            </w:r>
            <w:r w:rsidR="0048471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18" w:type="dxa"/>
            <w:vAlign w:val="center"/>
          </w:tcPr>
          <w:p w:rsidR="00CB277B" w:rsidRPr="00423A09" w:rsidRDefault="00CB277B" w:rsidP="00CB2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81A" w:rsidRPr="00423A0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14681A" w:rsidRPr="00423A09" w:rsidRDefault="004B0FEA" w:rsidP="00CD2525">
            <w:pPr>
              <w:pStyle w:val="a7"/>
              <w:tabs>
                <w:tab w:val="left" w:pos="1560"/>
                <w:tab w:val="left" w:pos="1900"/>
              </w:tabs>
              <w:ind w:right="246"/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</w:pPr>
            <w:proofErr w:type="spellStart"/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>First</w:t>
            </w:r>
            <w:proofErr w:type="spellEnd"/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>name</w:t>
            </w:r>
            <w:proofErr w:type="spellEnd"/>
            <w:r w:rsidR="00CD2525"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>,</w:t>
            </w:r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 xml:space="preserve"> </w:t>
            </w:r>
            <w:r w:rsidR="00CD2525"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en-US"/>
              </w:rPr>
              <w:t>l</w:t>
            </w:r>
            <w:proofErr w:type="spellStart"/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>ast</w:t>
            </w:r>
            <w:proofErr w:type="spellEnd"/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>name</w:t>
            </w:r>
            <w:proofErr w:type="spellEnd"/>
            <w:r w:rsidR="005A4009" w:rsidRPr="00423A09"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uk-UA"/>
              </w:rPr>
              <w:t>:</w:t>
            </w:r>
          </w:p>
        </w:tc>
        <w:tc>
          <w:tcPr>
            <w:tcW w:w="7518" w:type="dxa"/>
            <w:vAlign w:val="center"/>
          </w:tcPr>
          <w:p w:rsidR="0014681A" w:rsidRPr="00423A09" w:rsidRDefault="0014681A" w:rsidP="00CB2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72B" w:rsidRPr="00423A09" w:rsidTr="00E22285">
        <w:trPr>
          <w:trHeight w:val="1282"/>
        </w:trPr>
        <w:tc>
          <w:tcPr>
            <w:tcW w:w="3261" w:type="dxa"/>
            <w:gridSpan w:val="3"/>
            <w:vAlign w:val="center"/>
          </w:tcPr>
          <w:p w:rsidR="00C4172B" w:rsidRPr="00423A09" w:rsidRDefault="00C4172B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Місце роботи</w:t>
            </w:r>
            <w:r w:rsidR="0048471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:</w:t>
            </w:r>
          </w:p>
          <w:p w:rsidR="00621319" w:rsidRPr="00423A09" w:rsidRDefault="00621319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(Назва організації/закладу)</w:t>
            </w:r>
            <w:r w:rsidR="004B0F1A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:</w:t>
            </w:r>
          </w:p>
          <w:p w:rsidR="004B000A" w:rsidRPr="00423A09" w:rsidRDefault="004B000A" w:rsidP="004B0F1A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vAlign w:val="center"/>
          </w:tcPr>
          <w:p w:rsidR="00CD2525" w:rsidRPr="00423A09" w:rsidRDefault="00FD49E1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-6179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252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Фармацевтична компанія:</w:t>
            </w:r>
          </w:p>
          <w:p w:rsidR="0014105A" w:rsidRPr="00423A09" w:rsidRDefault="0014105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w w:val="80"/>
                <w:sz w:val="24"/>
                <w:szCs w:val="24"/>
                <w:lang w:eastAsia="ru-RU"/>
              </w:rPr>
            </w:pPr>
          </w:p>
          <w:p w:rsidR="00CD2525" w:rsidRPr="00423A09" w:rsidRDefault="00FD49E1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-9120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252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Консалтингова компанія:</w:t>
            </w:r>
          </w:p>
          <w:p w:rsidR="00CD2525" w:rsidRPr="00423A09" w:rsidRDefault="00CD2525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w w:val="80"/>
                <w:sz w:val="24"/>
                <w:szCs w:val="24"/>
                <w:lang w:eastAsia="ru-RU"/>
              </w:rPr>
            </w:pPr>
          </w:p>
          <w:p w:rsidR="00CD2525" w:rsidRPr="00423A09" w:rsidRDefault="00FD49E1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-9356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252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Вищий навчальний заклад та кафедра: </w:t>
            </w:r>
          </w:p>
          <w:p w:rsidR="00CD2525" w:rsidRPr="00423A09" w:rsidRDefault="00CD2525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</w:p>
          <w:p w:rsidR="00CD2525" w:rsidRPr="00423A09" w:rsidRDefault="00FD49E1" w:rsidP="00CD2525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150956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525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CD252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Лікувально-профілактичний заклад  та відділення: </w:t>
            </w:r>
          </w:p>
          <w:p w:rsidR="0014105A" w:rsidRPr="00423A09" w:rsidRDefault="0014105A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w w:val="80"/>
                <w:sz w:val="24"/>
                <w:szCs w:val="24"/>
                <w:lang w:eastAsia="ru-RU"/>
              </w:rPr>
            </w:pPr>
          </w:p>
          <w:p w:rsidR="00C4172B" w:rsidRPr="00423A09" w:rsidRDefault="00FD49E1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12996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E2228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</w:t>
            </w:r>
            <w:r w:rsidR="006F4920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Інше (зазначте)</w:t>
            </w:r>
            <w:r w:rsidR="00E42F33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:</w:t>
            </w:r>
          </w:p>
          <w:p w:rsidR="00CD2525" w:rsidRPr="00423A09" w:rsidRDefault="00CD2525" w:rsidP="00B95893">
            <w:pPr>
              <w:pBdr>
                <w:between w:val="single" w:sz="4" w:space="0" w:color="auto"/>
              </w:pBdr>
              <w:spacing w:after="0"/>
              <w:ind w:right="24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72B" w:rsidRPr="00423A09" w:rsidTr="00E22285">
        <w:trPr>
          <w:trHeight w:val="454"/>
        </w:trPr>
        <w:tc>
          <w:tcPr>
            <w:tcW w:w="3261" w:type="dxa"/>
            <w:gridSpan w:val="3"/>
            <w:vAlign w:val="center"/>
          </w:tcPr>
          <w:p w:rsidR="00C4172B" w:rsidRPr="00423A09" w:rsidRDefault="00C4172B" w:rsidP="00C4172B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Посада, вчений ступінь, наукове звання</w:t>
            </w:r>
            <w:r w:rsidR="0048471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18" w:type="dxa"/>
            <w:vAlign w:val="center"/>
          </w:tcPr>
          <w:p w:rsidR="00C4172B" w:rsidRPr="00423A09" w:rsidRDefault="00C4172B" w:rsidP="00CB27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72B" w:rsidRPr="00423A09" w:rsidTr="00E22285">
        <w:trPr>
          <w:trHeight w:val="680"/>
        </w:trPr>
        <w:tc>
          <w:tcPr>
            <w:tcW w:w="3261" w:type="dxa"/>
            <w:gridSpan w:val="3"/>
            <w:vAlign w:val="center"/>
          </w:tcPr>
          <w:p w:rsidR="00C4172B" w:rsidRPr="00423A09" w:rsidRDefault="00621319" w:rsidP="00423A09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color w:val="FF0000"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Досвід роботи в галузі</w:t>
            </w:r>
            <w:r w:rsidR="00CB694C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 ОМТ</w:t>
            </w:r>
            <w:r w:rsidR="00317A3A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 (У</w:t>
            </w:r>
            <w:r w:rsidR="00423A09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 підготовці якої кількості  аналізів з </w:t>
            </w:r>
            <w:r w:rsidR="00317A3A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ОМТ </w:t>
            </w:r>
            <w:r w:rsidR="007C69BD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В</w:t>
            </w:r>
            <w:r w:rsidR="00BB1DD1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и приймали участь</w:t>
            </w:r>
            <w:r w:rsidR="00676BA9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?)</w:t>
            </w:r>
          </w:p>
        </w:tc>
        <w:tc>
          <w:tcPr>
            <w:tcW w:w="7518" w:type="dxa"/>
            <w:vAlign w:val="center"/>
          </w:tcPr>
          <w:p w:rsidR="00C4172B" w:rsidRPr="00423A09" w:rsidRDefault="00FD49E1" w:rsidP="00423A09">
            <w:pPr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21230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5118F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="006013BB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0</w:t>
            </w:r>
            <w:r w:rsidR="00423A09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   </w:t>
            </w: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10669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BA9" w:rsidRPr="00423A09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013BB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1-</w:t>
            </w:r>
            <w:r w:rsidR="00E2228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2</w:t>
            </w:r>
            <w:r w:rsidR="00CB694C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     </w:t>
            </w: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-12069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423A09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013BB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</w:t>
            </w:r>
            <w:r w:rsidR="00E2228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3</w:t>
            </w:r>
            <w:r w:rsidR="006013BB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-</w:t>
            </w:r>
            <w:r w:rsidR="00E22285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4</w:t>
            </w:r>
            <w:r w:rsidR="00F04CF0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br/>
            </w: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111756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285" w:rsidRPr="00423A09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F04CF0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</w:t>
            </w:r>
            <w:r w:rsidR="00423A09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понад </w:t>
            </w:r>
            <w:r w:rsidR="00F04CF0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C4172B" w:rsidRPr="00423A09" w:rsidTr="00E22285">
        <w:trPr>
          <w:trHeight w:val="567"/>
        </w:trPr>
        <w:tc>
          <w:tcPr>
            <w:tcW w:w="3261" w:type="dxa"/>
            <w:gridSpan w:val="3"/>
            <w:vAlign w:val="center"/>
          </w:tcPr>
          <w:p w:rsidR="00C4172B" w:rsidRPr="00423A09" w:rsidRDefault="000D0AFC" w:rsidP="000D0AFC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color w:val="FF0000"/>
                <w:w w:val="80"/>
                <w:sz w:val="24"/>
                <w:szCs w:val="24"/>
                <w:lang w:val="ru-RU" w:eastAsia="ru-RU"/>
              </w:rPr>
            </w:pP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Чи </w:t>
            </w:r>
            <w:r w:rsidR="00621319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приймали </w:t>
            </w: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Ви </w:t>
            </w:r>
            <w:r w:rsidR="00621319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участь у семінарах </w:t>
            </w:r>
            <w:r w:rsidR="00573222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чи тренінгах </w:t>
            </w:r>
            <w:r w:rsidR="007C69BD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з </w:t>
            </w:r>
            <w:r w:rsidR="00573222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моделювання</w:t>
            </w:r>
            <w:r w:rsidR="00621319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7518" w:type="dxa"/>
            <w:vAlign w:val="center"/>
          </w:tcPr>
          <w:p w:rsidR="00BE3526" w:rsidRPr="00423A09" w:rsidRDefault="00FD49E1" w:rsidP="00F96716">
            <w:pPr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-4685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16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5118F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</w:t>
            </w:r>
            <w:r w:rsidR="006964F1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Приймав(ла)</w:t>
            </w:r>
            <w:r w:rsidR="00BE352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____________________________________________</w:t>
            </w:r>
            <w:r w:rsidR="0005118F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  <w:r w:rsidR="004534A3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848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18F" w:rsidRPr="00423A09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964F1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Не приймав(ла)</w:t>
            </w:r>
          </w:p>
          <w:p w:rsidR="00BE3526" w:rsidRPr="00423A09" w:rsidRDefault="00BE3526" w:rsidP="00BE3526">
            <w:pPr>
              <w:rPr>
                <w:rFonts w:ascii="Times New Roman" w:eastAsia="Times New Roman" w:hAnsi="Times New Roman"/>
                <w:b/>
                <w:i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                           </w:t>
            </w:r>
            <w:r w:rsidR="007A08BC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            </w:t>
            </w:r>
            <w:r w:rsidRPr="00423A09">
              <w:rPr>
                <w:rFonts w:ascii="Times New Roman" w:eastAsia="Times New Roman" w:hAnsi="Times New Roman"/>
                <w:b/>
                <w:i/>
                <w:w w:val="80"/>
                <w:sz w:val="24"/>
                <w:szCs w:val="24"/>
                <w:lang w:eastAsia="ru-RU"/>
              </w:rPr>
              <w:t>(прохання зазначити</w:t>
            </w:r>
            <w:r w:rsidR="007A08BC" w:rsidRPr="00423A09">
              <w:rPr>
                <w:rFonts w:ascii="Times New Roman" w:eastAsia="Times New Roman" w:hAnsi="Times New Roman"/>
                <w:b/>
                <w:i/>
                <w:w w:val="80"/>
                <w:sz w:val="24"/>
                <w:szCs w:val="24"/>
                <w:lang w:eastAsia="ru-RU"/>
              </w:rPr>
              <w:t xml:space="preserve"> організатора та рік</w:t>
            </w:r>
            <w:r w:rsidRPr="00423A09">
              <w:rPr>
                <w:rFonts w:ascii="Times New Roman" w:eastAsia="Times New Roman" w:hAnsi="Times New Roman"/>
                <w:b/>
                <w:i/>
                <w:w w:val="80"/>
                <w:sz w:val="24"/>
                <w:szCs w:val="24"/>
                <w:lang w:eastAsia="ru-RU"/>
              </w:rPr>
              <w:t>)</w:t>
            </w:r>
          </w:p>
        </w:tc>
      </w:tr>
      <w:tr w:rsidR="00573222" w:rsidRPr="00423A09" w:rsidTr="00BE3526">
        <w:trPr>
          <w:trHeight w:val="567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573222" w:rsidRPr="00423A09" w:rsidRDefault="00573222" w:rsidP="00573222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Чи маєте </w:t>
            </w:r>
            <w:r w:rsidR="000D0AFC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Ви </w:t>
            </w: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досвід </w:t>
            </w:r>
            <w:r w:rsidR="000D0AFC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 xml:space="preserve">у </w:t>
            </w: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модел</w:t>
            </w:r>
            <w:r w:rsidR="000D0AFC"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юванні</w:t>
            </w:r>
            <w:r w:rsidRPr="00423A09">
              <w:rPr>
                <w:rFonts w:ascii="Times New Roman" w:eastAsia="Times New Roman" w:hAnsi="Times New Roman"/>
                <w:b/>
                <w:color w:val="000000" w:themeColor="text1"/>
                <w:w w:val="8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18" w:type="dxa"/>
            <w:vAlign w:val="center"/>
          </w:tcPr>
          <w:p w:rsidR="00573222" w:rsidRPr="00423A09" w:rsidRDefault="00FD49E1" w:rsidP="00573222">
            <w:pPr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187959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222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73222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</w:t>
            </w:r>
            <w:r w:rsidR="00573222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Так</w:t>
            </w:r>
            <w:r w:rsidR="000D0AFC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, маю досвід у побудові моделі «Дерево рішень»</w:t>
            </w:r>
            <w:r w:rsidR="00573222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2186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222" w:rsidRPr="00423A09">
                  <w:rPr>
                    <w:rFonts w:ascii="Segoe UI Symbol" w:eastAsia="Arial Unicode MS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573222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Ні</w:t>
            </w:r>
          </w:p>
          <w:p w:rsidR="000D0AFC" w:rsidRPr="00423A09" w:rsidRDefault="00FD49E1" w:rsidP="000D0AFC">
            <w:pPr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Arial Unicode MS" w:hAnsi="Times New Roman"/>
                  <w:b/>
                  <w:sz w:val="24"/>
                  <w:szCs w:val="24"/>
                </w:rPr>
                <w:id w:val="198650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FC" w:rsidRPr="00423A09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0D0AFC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</w:t>
            </w:r>
            <w:r w:rsidR="000D0AFC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Так, маю досвід у побудові моделі Маркова</w:t>
            </w:r>
            <w:r w:rsidR="000D0AFC" w:rsidRPr="00423A09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24DB3" w:rsidRPr="00423A09" w:rsidTr="00BE3526">
        <w:trPr>
          <w:trHeight w:val="397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3" w:rsidRPr="00423A09" w:rsidRDefault="00CB0F07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Контактна інформація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w w:val="80"/>
                <w:sz w:val="24"/>
                <w:szCs w:val="24"/>
                <w:lang w:eastAsia="ru-RU"/>
              </w:rPr>
            </w:pPr>
          </w:p>
        </w:tc>
      </w:tr>
      <w:tr w:rsidR="00024DB3" w:rsidRPr="00423A09" w:rsidTr="00BE3526">
        <w:trPr>
          <w:trHeight w:val="399"/>
        </w:trPr>
        <w:tc>
          <w:tcPr>
            <w:tcW w:w="17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val="en-US" w:eastAsia="ru-RU"/>
              </w:rPr>
              <w:t>E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val="ru-RU" w:eastAsia="ru-RU"/>
              </w:rPr>
              <w:t>-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val="en-US" w:eastAsia="ru-RU"/>
              </w:rPr>
              <w:t>mail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w w:val="80"/>
                <w:sz w:val="24"/>
                <w:szCs w:val="24"/>
                <w:lang w:val="en-US" w:eastAsia="ru-RU"/>
              </w:rPr>
            </w:pPr>
          </w:p>
        </w:tc>
      </w:tr>
      <w:tr w:rsidR="00BE3526" w:rsidRPr="00423A09" w:rsidTr="00FF25EC">
        <w:trPr>
          <w:trHeight w:val="399"/>
        </w:trPr>
        <w:tc>
          <w:tcPr>
            <w:tcW w:w="32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526" w:rsidRPr="00423A09" w:rsidRDefault="00D74DB5" w:rsidP="00D74DB5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val="ru-RU"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У</w:t>
            </w:r>
            <w:r w:rsidR="00BE352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яких </w:t>
            </w:r>
            <w:proofErr w:type="spellStart"/>
            <w:r w:rsidR="00BE352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вебінарах</w:t>
            </w:r>
            <w:proofErr w:type="spellEnd"/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серії</w:t>
            </w:r>
            <w:r w:rsidR="00BE352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плануєте 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брати</w:t>
            </w:r>
            <w:r w:rsidR="00BE3526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участь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518" w:type="dxa"/>
            <w:tcBorders>
              <w:left w:val="single" w:sz="4" w:space="0" w:color="auto"/>
            </w:tcBorders>
            <w:vAlign w:val="center"/>
          </w:tcPr>
          <w:p w:rsidR="00BE3526" w:rsidRPr="00423A09" w:rsidRDefault="00BE3526" w:rsidP="00BE3526">
            <w:pPr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Segoe UI Symbol" w:eastAsia="Times New Roman" w:hAnsi="Segoe UI Symbol" w:cs="Segoe UI Symbol"/>
                <w:b/>
                <w:w w:val="80"/>
                <w:sz w:val="24"/>
                <w:szCs w:val="24"/>
                <w:lang w:eastAsia="ru-RU"/>
              </w:rPr>
              <w:t>☐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 Методологія побудови  моделі переходу станів у </w:t>
            </w:r>
            <w:proofErr w:type="spellStart"/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TreeAge</w:t>
            </w:r>
            <w:proofErr w:type="spellEnd"/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, 21.04.2021</w:t>
            </w:r>
          </w:p>
          <w:p w:rsidR="00BE3526" w:rsidRPr="00423A09" w:rsidRDefault="00BE3526" w:rsidP="00BE3526">
            <w:pPr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Segoe UI Symbol" w:eastAsia="Times New Roman" w:hAnsi="Segoe UI Symbol" w:cs="Segoe UI Symbol"/>
                <w:b/>
                <w:w w:val="80"/>
                <w:sz w:val="24"/>
                <w:szCs w:val="24"/>
                <w:lang w:eastAsia="ru-RU"/>
              </w:rPr>
              <w:t>☐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Методологія побудови моделі Маркова у MS Excel, 27.04.2021</w:t>
            </w:r>
          </w:p>
          <w:p w:rsidR="00BE3526" w:rsidRPr="00423A09" w:rsidRDefault="00BE3526" w:rsidP="00BE3526">
            <w:pPr>
              <w:rPr>
                <w:rFonts w:ascii="Times New Roman" w:eastAsia="Times New Roman" w:hAnsi="Times New Roman"/>
                <w:w w:val="80"/>
                <w:sz w:val="24"/>
                <w:szCs w:val="24"/>
                <w:lang w:val="ru-RU" w:eastAsia="ru-RU"/>
              </w:rPr>
            </w:pPr>
            <w:r w:rsidRPr="00423A09">
              <w:rPr>
                <w:rFonts w:ascii="Segoe UI Symbol" w:eastAsia="Times New Roman" w:hAnsi="Segoe UI Symbol" w:cs="Segoe UI Symbol"/>
                <w:b/>
                <w:w w:val="80"/>
                <w:sz w:val="24"/>
                <w:szCs w:val="24"/>
                <w:lang w:eastAsia="ru-RU"/>
              </w:rPr>
              <w:t>☐</w:t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 xml:space="preserve">  В обох </w:t>
            </w:r>
            <w:proofErr w:type="spellStart"/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вебінарах</w:t>
            </w:r>
            <w:proofErr w:type="spellEnd"/>
          </w:p>
        </w:tc>
      </w:tr>
      <w:tr w:rsidR="00024DB3" w:rsidRPr="00423A09" w:rsidTr="00BE3526">
        <w:trPr>
          <w:trHeight w:val="403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val="ru-RU"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Платник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024DB3" w:rsidRPr="00423A09" w:rsidRDefault="00024DB3" w:rsidP="00024DB3">
            <w:pPr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val="ru-RU"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Фізична особа (зазначте):</w:t>
            </w:r>
          </w:p>
        </w:tc>
        <w:tc>
          <w:tcPr>
            <w:tcW w:w="7518" w:type="dxa"/>
            <w:vAlign w:val="center"/>
          </w:tcPr>
          <w:p w:rsidR="00024DB3" w:rsidRPr="00423A09" w:rsidRDefault="00024DB3" w:rsidP="004847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DB3" w:rsidRPr="00423A09" w:rsidTr="00E22285">
        <w:trPr>
          <w:trHeight w:val="400"/>
        </w:trPr>
        <w:tc>
          <w:tcPr>
            <w:tcW w:w="1277" w:type="dxa"/>
            <w:vMerge/>
            <w:vAlign w:val="center"/>
          </w:tcPr>
          <w:p w:rsidR="00024DB3" w:rsidRPr="00423A09" w:rsidRDefault="00024DB3" w:rsidP="00484716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24DB3" w:rsidRPr="00423A09" w:rsidRDefault="00024DB3" w:rsidP="00024DB3">
            <w:pPr>
              <w:tabs>
                <w:tab w:val="left" w:pos="1560"/>
                <w:tab w:val="left" w:pos="1900"/>
              </w:tabs>
              <w:spacing w:after="0"/>
              <w:ind w:right="246"/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</w:pP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Організація/</w:t>
            </w:r>
            <w:r w:rsidR="007C69BD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br/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компанія</w:t>
            </w:r>
            <w:r w:rsidR="007C69BD"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br/>
            </w:r>
            <w:r w:rsidRPr="00423A09">
              <w:rPr>
                <w:rFonts w:ascii="Times New Roman" w:eastAsia="Times New Roman" w:hAnsi="Times New Roman"/>
                <w:b/>
                <w:w w:val="80"/>
                <w:sz w:val="24"/>
                <w:szCs w:val="24"/>
                <w:lang w:eastAsia="ru-RU"/>
              </w:rPr>
              <w:t>(зазначте):</w:t>
            </w:r>
          </w:p>
        </w:tc>
        <w:tc>
          <w:tcPr>
            <w:tcW w:w="7518" w:type="dxa"/>
            <w:vAlign w:val="center"/>
          </w:tcPr>
          <w:p w:rsidR="00024DB3" w:rsidRPr="00423A09" w:rsidRDefault="00024DB3" w:rsidP="0048471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4769B" w:rsidRPr="00423A09" w:rsidRDefault="0014769B">
      <w:pPr>
        <w:rPr>
          <w:rFonts w:ascii="Times New Roman" w:hAnsi="Times New Roman"/>
          <w:sz w:val="24"/>
          <w:szCs w:val="24"/>
        </w:rPr>
      </w:pPr>
    </w:p>
    <w:p w:rsidR="00BE3526" w:rsidRPr="00FD49E1" w:rsidRDefault="00BE3526" w:rsidP="000D0AFC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r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Після заповнення заяви на участь буде надіслано рахунок-фактуру для оплати.</w:t>
      </w:r>
    </w:p>
    <w:p w:rsidR="00BE3526" w:rsidRPr="00FD49E1" w:rsidRDefault="00BE3526" w:rsidP="00BE3526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r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Вартість </w:t>
      </w:r>
      <w:r w:rsidR="00D74DB5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участі одного учасника </w:t>
      </w:r>
      <w:r w:rsidR="00AA0F5F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в</w:t>
      </w:r>
      <w:r w:rsidR="00D74DB5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одному </w:t>
      </w:r>
      <w:proofErr w:type="spellStart"/>
      <w:r w:rsidR="00D74DB5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вебінарі</w:t>
      </w:r>
      <w:proofErr w:type="spellEnd"/>
      <w:r w:rsidR="00D74DB5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серії </w:t>
      </w:r>
      <w:r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– </w:t>
      </w:r>
      <w:r w:rsidR="00FD49E1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5180</w:t>
      </w:r>
      <w:r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грн.</w:t>
      </w:r>
    </w:p>
    <w:p w:rsidR="00FD49E1" w:rsidRPr="00FD49E1" w:rsidRDefault="00FD49E1" w:rsidP="000D0AFC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</w:p>
    <w:p w:rsidR="00FB08B2" w:rsidRPr="00423A09" w:rsidRDefault="00F96716" w:rsidP="000D0AFC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r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У вартість входить</w:t>
      </w:r>
      <w:r w:rsidR="00FB08B2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участь у </w:t>
      </w:r>
      <w:proofErr w:type="spellStart"/>
      <w:r w:rsidR="000D0AFC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вебінарі</w:t>
      </w:r>
      <w:proofErr w:type="spellEnd"/>
      <w:r w:rsidR="00D8245F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</w:t>
      </w:r>
      <w:r w:rsidR="00573222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та </w:t>
      </w:r>
      <w:r w:rsidR="000D0AFC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електронний </w:t>
      </w:r>
      <w:r w:rsidR="00573222" w:rsidRPr="00FD49E1">
        <w:rPr>
          <w:rFonts w:ascii="Times New Roman" w:eastAsia="Times New Roman" w:hAnsi="Times New Roman"/>
          <w:w w:val="80"/>
          <w:sz w:val="24"/>
          <w:szCs w:val="24"/>
          <w:lang w:eastAsia="ru-RU"/>
        </w:rPr>
        <w:t>сертифікат учасника</w:t>
      </w:r>
      <w:r w:rsidR="00573222"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.</w:t>
      </w:r>
    </w:p>
    <w:p w:rsidR="0014681A" w:rsidRPr="00423A09" w:rsidRDefault="0014681A" w:rsidP="000D0AF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415766" w:rsidRPr="00423A09" w:rsidRDefault="00064370" w:rsidP="000D0AFC">
      <w:pPr>
        <w:spacing w:after="0"/>
        <w:rPr>
          <w:rFonts w:ascii="Times New Roman" w:eastAsia="Times New Roman" w:hAnsi="Times New Roman"/>
          <w:w w:val="80"/>
          <w:sz w:val="24"/>
          <w:szCs w:val="24"/>
          <w:lang w:val="ru-RU" w:eastAsia="ru-RU"/>
        </w:rPr>
      </w:pPr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Заяву просимо направляти в електронному вигляді на адрес</w:t>
      </w:r>
      <w:r w:rsidR="00BE3526"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у</w:t>
      </w:r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: </w:t>
      </w:r>
      <w:r w:rsidR="002B766D"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 </w:t>
      </w:r>
      <w:r w:rsidR="00CD2525"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br/>
      </w:r>
      <w:r w:rsidR="00CD2525" w:rsidRPr="00423A09">
        <w:rPr>
          <w:rFonts w:ascii="Times New Roman" w:eastAsia="Times New Roman" w:hAnsi="Times New Roman"/>
          <w:w w:val="80"/>
          <w:sz w:val="24"/>
          <w:szCs w:val="24"/>
          <w:lang w:val="ru-RU" w:eastAsia="ru-RU"/>
        </w:rPr>
        <w:t>masheiko@dec.gov.ua</w:t>
      </w:r>
    </w:p>
    <w:p w:rsidR="00CD2525" w:rsidRPr="00423A09" w:rsidRDefault="00CD2525" w:rsidP="000D0AFC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</w:p>
    <w:p w:rsidR="000D0AFC" w:rsidRPr="00423A09" w:rsidRDefault="005A4009" w:rsidP="000D0AFC">
      <w:pPr>
        <w:spacing w:after="0"/>
        <w:rPr>
          <w:rFonts w:ascii="Times New Roman" w:eastAsia="Arial Unicode MS" w:hAnsi="Times New Roman"/>
          <w:sz w:val="24"/>
          <w:szCs w:val="24"/>
        </w:rPr>
        <w:sectPr w:rsidR="000D0AFC" w:rsidRPr="00423A09" w:rsidSect="00B9589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Контактн</w:t>
      </w:r>
      <w:r w:rsidR="00BE3526"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і</w:t>
      </w:r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 особ</w:t>
      </w:r>
      <w:r w:rsidR="00BE3526"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и</w:t>
      </w:r>
    </w:p>
    <w:p w:rsidR="000D0AFC" w:rsidRPr="00423A09" w:rsidRDefault="000D0AFC" w:rsidP="000D0AFC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</w:p>
    <w:p w:rsidR="00BE3526" w:rsidRPr="00423A09" w:rsidRDefault="00BE3526" w:rsidP="00BE3526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Піняжко Ореста Богданівна </w:t>
      </w:r>
    </w:p>
    <w:p w:rsidR="00BE3526" w:rsidRPr="00423A09" w:rsidRDefault="00BE3526" w:rsidP="00BE3526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proofErr w:type="spellStart"/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тел</w:t>
      </w:r>
      <w:proofErr w:type="spellEnd"/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 xml:space="preserve">.:  +38 (044) 202-17-00 (6000), </w:t>
      </w:r>
    </w:p>
    <w:p w:rsidR="00BE3526" w:rsidRPr="00423A09" w:rsidRDefault="00BE3526" w:rsidP="00BE3526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</w:p>
    <w:p w:rsidR="00BE3526" w:rsidRPr="00423A09" w:rsidRDefault="00BE3526" w:rsidP="00BE3526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Машейко Альона Миколаївна</w:t>
      </w:r>
    </w:p>
    <w:p w:rsidR="00694C6C" w:rsidRPr="00423A09" w:rsidRDefault="00BE3526" w:rsidP="00BE3526">
      <w:pPr>
        <w:spacing w:after="0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  <w:proofErr w:type="spellStart"/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тел</w:t>
      </w:r>
      <w:proofErr w:type="spellEnd"/>
      <w:r w:rsidRPr="00423A09">
        <w:rPr>
          <w:rFonts w:ascii="Times New Roman" w:eastAsia="Times New Roman" w:hAnsi="Times New Roman"/>
          <w:w w:val="80"/>
          <w:sz w:val="24"/>
          <w:szCs w:val="24"/>
          <w:lang w:eastAsia="ru-RU"/>
        </w:rPr>
        <w:t>.: + 38 (050) 826-72-83</w:t>
      </w:r>
    </w:p>
    <w:sectPr w:rsidR="00694C6C" w:rsidRPr="00423A09" w:rsidSect="000D0AFC">
      <w:type w:val="continuous"/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24DB3"/>
    <w:rsid w:val="00025C8F"/>
    <w:rsid w:val="0005118F"/>
    <w:rsid w:val="00064370"/>
    <w:rsid w:val="000C10E2"/>
    <w:rsid w:val="000D0AFC"/>
    <w:rsid w:val="000D3420"/>
    <w:rsid w:val="0014105A"/>
    <w:rsid w:val="0014681A"/>
    <w:rsid w:val="0014769B"/>
    <w:rsid w:val="00235564"/>
    <w:rsid w:val="0026121F"/>
    <w:rsid w:val="00272A05"/>
    <w:rsid w:val="002B766D"/>
    <w:rsid w:val="002F0166"/>
    <w:rsid w:val="00317A3A"/>
    <w:rsid w:val="00322442"/>
    <w:rsid w:val="003F31F2"/>
    <w:rsid w:val="00415766"/>
    <w:rsid w:val="00423A09"/>
    <w:rsid w:val="004534A3"/>
    <w:rsid w:val="00484716"/>
    <w:rsid w:val="004B000A"/>
    <w:rsid w:val="004B0F1A"/>
    <w:rsid w:val="004B0FEA"/>
    <w:rsid w:val="00507349"/>
    <w:rsid w:val="00573222"/>
    <w:rsid w:val="005A4009"/>
    <w:rsid w:val="006013BB"/>
    <w:rsid w:val="00621319"/>
    <w:rsid w:val="00645468"/>
    <w:rsid w:val="00676BA9"/>
    <w:rsid w:val="00694C6C"/>
    <w:rsid w:val="006964F1"/>
    <w:rsid w:val="006A7C9A"/>
    <w:rsid w:val="006F4920"/>
    <w:rsid w:val="00755A99"/>
    <w:rsid w:val="00762976"/>
    <w:rsid w:val="00763076"/>
    <w:rsid w:val="007A08BC"/>
    <w:rsid w:val="007C69BD"/>
    <w:rsid w:val="007D7BE2"/>
    <w:rsid w:val="007F262E"/>
    <w:rsid w:val="0087128E"/>
    <w:rsid w:val="008A16B5"/>
    <w:rsid w:val="009149D2"/>
    <w:rsid w:val="00916397"/>
    <w:rsid w:val="00961947"/>
    <w:rsid w:val="00AA0F5F"/>
    <w:rsid w:val="00AF5708"/>
    <w:rsid w:val="00B47FF1"/>
    <w:rsid w:val="00B91E40"/>
    <w:rsid w:val="00B95893"/>
    <w:rsid w:val="00BA4592"/>
    <w:rsid w:val="00BB1DD1"/>
    <w:rsid w:val="00BC3046"/>
    <w:rsid w:val="00BE3526"/>
    <w:rsid w:val="00C025C2"/>
    <w:rsid w:val="00C25B65"/>
    <w:rsid w:val="00C4172B"/>
    <w:rsid w:val="00C941B9"/>
    <w:rsid w:val="00CB0F07"/>
    <w:rsid w:val="00CB277B"/>
    <w:rsid w:val="00CB694C"/>
    <w:rsid w:val="00CC36D3"/>
    <w:rsid w:val="00CD2525"/>
    <w:rsid w:val="00D45F95"/>
    <w:rsid w:val="00D74DB5"/>
    <w:rsid w:val="00D8245F"/>
    <w:rsid w:val="00E139B8"/>
    <w:rsid w:val="00E22285"/>
    <w:rsid w:val="00E42F33"/>
    <w:rsid w:val="00E97740"/>
    <w:rsid w:val="00F04CF0"/>
    <w:rsid w:val="00F467C6"/>
    <w:rsid w:val="00F5201D"/>
    <w:rsid w:val="00F96716"/>
    <w:rsid w:val="00FB08B2"/>
    <w:rsid w:val="00FD3207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0554"/>
  <w15:docId w15:val="{C8D55BEE-6120-42CB-B386-ABD2F753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CA61C-EAA3-49F6-8EB1-6DCD68E6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Піняжко Ореста Богданівна</dc:creator>
  <cp:keywords/>
  <dc:description/>
  <cp:lastModifiedBy>Піняжко Ореста Богданівна</cp:lastModifiedBy>
  <cp:revision>4</cp:revision>
  <cp:lastPrinted>2018-01-02T07:41:00Z</cp:lastPrinted>
  <dcterms:created xsi:type="dcterms:W3CDTF">2021-04-08T08:30:00Z</dcterms:created>
  <dcterms:modified xsi:type="dcterms:W3CDTF">2021-04-09T08:43:00Z</dcterms:modified>
</cp:coreProperties>
</file>