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2" w:rsidRPr="00AA0468" w:rsidRDefault="00B63FE2" w:rsidP="00670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468">
        <w:rPr>
          <w:rFonts w:ascii="Times New Roman" w:hAnsi="Times New Roman"/>
          <w:b/>
          <w:sz w:val="28"/>
          <w:szCs w:val="28"/>
        </w:rPr>
        <w:t xml:space="preserve">Результати клінічних аудитів, що були проведені </w:t>
      </w:r>
      <w:r w:rsidR="00B67D11" w:rsidRPr="00AA0468">
        <w:rPr>
          <w:rFonts w:ascii="Times New Roman" w:hAnsi="Times New Roman"/>
          <w:b/>
          <w:sz w:val="28"/>
          <w:szCs w:val="28"/>
        </w:rPr>
        <w:t>у І півріччі</w:t>
      </w:r>
      <w:r w:rsidRPr="00AA0468">
        <w:rPr>
          <w:rFonts w:ascii="Times New Roman" w:hAnsi="Times New Roman"/>
          <w:b/>
          <w:sz w:val="28"/>
          <w:szCs w:val="28"/>
        </w:rPr>
        <w:t xml:space="preserve"> 202</w:t>
      </w:r>
      <w:r w:rsidR="00B67D11" w:rsidRPr="00AA0468">
        <w:rPr>
          <w:rFonts w:ascii="Times New Roman" w:hAnsi="Times New Roman"/>
          <w:b/>
          <w:sz w:val="28"/>
          <w:szCs w:val="28"/>
        </w:rPr>
        <w:t>1</w:t>
      </w:r>
      <w:r w:rsidRPr="00AA0468">
        <w:rPr>
          <w:rFonts w:ascii="Times New Roman" w:hAnsi="Times New Roman"/>
          <w:b/>
          <w:sz w:val="28"/>
          <w:szCs w:val="28"/>
        </w:rPr>
        <w:t xml:space="preserve"> р</w:t>
      </w:r>
      <w:r w:rsidR="00B67D11" w:rsidRPr="00AA0468">
        <w:rPr>
          <w:rFonts w:ascii="Times New Roman" w:hAnsi="Times New Roman"/>
          <w:b/>
          <w:sz w:val="28"/>
          <w:szCs w:val="28"/>
        </w:rPr>
        <w:t>оку</w:t>
      </w:r>
      <w:r w:rsidRPr="00AA0468">
        <w:rPr>
          <w:rFonts w:ascii="Times New Roman" w:hAnsi="Times New Roman"/>
          <w:b/>
          <w:sz w:val="28"/>
          <w:szCs w:val="28"/>
        </w:rPr>
        <w:t>.</w:t>
      </w:r>
    </w:p>
    <w:p w:rsidR="00F56DB4" w:rsidRPr="00AA0468" w:rsidRDefault="00F56DB4" w:rsidP="00670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E7A" w:rsidRPr="00670E7A" w:rsidRDefault="00670E7A" w:rsidP="00670E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 xml:space="preserve">З метою оцінки якості проведення </w:t>
      </w:r>
      <w:r w:rsidR="00B57076" w:rsidRPr="00AA0468">
        <w:rPr>
          <w:rFonts w:ascii="Times New Roman" w:hAnsi="Times New Roman"/>
          <w:sz w:val="28"/>
          <w:szCs w:val="28"/>
        </w:rPr>
        <w:t xml:space="preserve">клінічних випробувань (далі – </w:t>
      </w:r>
      <w:r w:rsidRPr="00670E7A">
        <w:rPr>
          <w:rFonts w:ascii="Times New Roman" w:hAnsi="Times New Roman"/>
          <w:sz w:val="28"/>
          <w:szCs w:val="28"/>
        </w:rPr>
        <w:t>КВ</w:t>
      </w:r>
      <w:r w:rsidR="00B57076" w:rsidRPr="00AA0468">
        <w:rPr>
          <w:rFonts w:ascii="Times New Roman" w:hAnsi="Times New Roman"/>
          <w:sz w:val="28"/>
          <w:szCs w:val="28"/>
        </w:rPr>
        <w:t>)</w:t>
      </w:r>
      <w:r w:rsidRPr="00670E7A">
        <w:rPr>
          <w:rFonts w:ascii="Times New Roman" w:hAnsi="Times New Roman"/>
          <w:sz w:val="28"/>
          <w:szCs w:val="28"/>
        </w:rPr>
        <w:t xml:space="preserve"> в Україні, співробітниками</w:t>
      </w:r>
      <w:r w:rsidR="00B57076" w:rsidRPr="00AA0468">
        <w:rPr>
          <w:rFonts w:ascii="Times New Roman" w:hAnsi="Times New Roman"/>
          <w:sz w:val="28"/>
          <w:szCs w:val="28"/>
        </w:rPr>
        <w:t xml:space="preserve"> Відділу клінічного аудиту клінічних досліджень</w:t>
      </w:r>
      <w:r w:rsidR="00AA0468" w:rsidRPr="00AA0468">
        <w:rPr>
          <w:rFonts w:ascii="Times New Roman" w:hAnsi="Times New Roman"/>
          <w:sz w:val="28"/>
          <w:szCs w:val="28"/>
        </w:rPr>
        <w:t xml:space="preserve"> </w:t>
      </w:r>
      <w:r w:rsidRPr="00670E7A">
        <w:rPr>
          <w:rFonts w:ascii="Times New Roman" w:hAnsi="Times New Roman"/>
          <w:sz w:val="28"/>
          <w:szCs w:val="28"/>
        </w:rPr>
        <w:t xml:space="preserve">проводились </w:t>
      </w:r>
      <w:r w:rsidR="00B57076" w:rsidRPr="00AA0468">
        <w:rPr>
          <w:rFonts w:ascii="Times New Roman" w:hAnsi="Times New Roman"/>
          <w:sz w:val="28"/>
          <w:szCs w:val="28"/>
        </w:rPr>
        <w:t>клінічні аудити (далі – КА)</w:t>
      </w:r>
      <w:r w:rsidRPr="00670E7A">
        <w:rPr>
          <w:rFonts w:ascii="Times New Roman" w:hAnsi="Times New Roman"/>
          <w:sz w:val="28"/>
          <w:szCs w:val="28"/>
        </w:rPr>
        <w:t xml:space="preserve">, відповідно до затверджених керівництвом </w:t>
      </w:r>
      <w:r w:rsidR="00B57076" w:rsidRPr="00AA0468">
        <w:rPr>
          <w:rFonts w:ascii="Times New Roman" w:hAnsi="Times New Roman"/>
          <w:sz w:val="28"/>
          <w:szCs w:val="28"/>
        </w:rPr>
        <w:t>Державного експертного центру МОЗ України,</w:t>
      </w:r>
      <w:r w:rsidRPr="00670E7A">
        <w:rPr>
          <w:rFonts w:ascii="Times New Roman" w:hAnsi="Times New Roman"/>
          <w:sz w:val="28"/>
          <w:szCs w:val="28"/>
        </w:rPr>
        <w:t xml:space="preserve"> </w:t>
      </w:r>
      <w:r w:rsidRPr="00670E7A">
        <w:rPr>
          <w:rFonts w:ascii="Times New Roman" w:eastAsia="Times New Roman" w:hAnsi="Times New Roman"/>
          <w:sz w:val="28"/>
          <w:szCs w:val="28"/>
          <w:lang w:eastAsia="ru-RU"/>
        </w:rPr>
        <w:t>Планів</w:t>
      </w:r>
      <w:r w:rsidRPr="00670E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 проведення КВ </w:t>
      </w:r>
      <w:r w:rsidR="00B57076" w:rsidRPr="00AA0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лікарських засобів (далі – </w:t>
      </w:r>
      <w:r w:rsidRPr="00670E7A">
        <w:rPr>
          <w:rFonts w:ascii="Times New Roman" w:eastAsia="Times New Roman" w:hAnsi="Times New Roman"/>
          <w:bCs/>
          <w:sz w:val="28"/>
          <w:szCs w:val="28"/>
          <w:lang w:eastAsia="ru-RU"/>
        </w:rPr>
        <w:t>ЛЗ</w:t>
      </w:r>
      <w:r w:rsidR="00B57076" w:rsidRPr="00AA046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70E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0E7A">
        <w:rPr>
          <w:rFonts w:ascii="Times New Roman" w:hAnsi="Times New Roman"/>
          <w:sz w:val="28"/>
          <w:szCs w:val="28"/>
        </w:rPr>
        <w:t>на I та II квартали 2021</w:t>
      </w:r>
      <w:r w:rsidR="00AA0468" w:rsidRPr="00AA0468">
        <w:rPr>
          <w:rFonts w:ascii="Times New Roman" w:hAnsi="Times New Roman"/>
          <w:sz w:val="28"/>
          <w:szCs w:val="28"/>
        </w:rPr>
        <w:t xml:space="preserve"> року.</w:t>
      </w:r>
    </w:p>
    <w:p w:rsidR="00895AF9" w:rsidRPr="00AA0468" w:rsidRDefault="00670E7A" w:rsidP="00670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E7A">
        <w:rPr>
          <w:rFonts w:ascii="Times New Roman" w:hAnsi="Times New Roman"/>
          <w:sz w:val="28"/>
          <w:szCs w:val="28"/>
        </w:rPr>
        <w:t>За звітний період було проведено 22 КА: 20 КА в місцях проведення випробувань (далі – МПВ) та 2 КА в офісі заявника КВ</w:t>
      </w:r>
      <w:r w:rsidR="00895AF9" w:rsidRPr="00AA0468">
        <w:rPr>
          <w:rFonts w:ascii="Times New Roman" w:hAnsi="Times New Roman"/>
          <w:sz w:val="28"/>
          <w:szCs w:val="28"/>
        </w:rPr>
        <w:t xml:space="preserve"> (</w:t>
      </w:r>
      <w:r w:rsidR="00895AF9" w:rsidRPr="00AA0468">
        <w:rPr>
          <w:rFonts w:ascii="Times New Roman" w:hAnsi="Times New Roman"/>
          <w:sz w:val="24"/>
          <w:szCs w:val="24"/>
        </w:rPr>
        <w:t xml:space="preserve">ТОВ «ФРА УКРАЇНА» та </w:t>
      </w:r>
    </w:p>
    <w:p w:rsidR="00670E7A" w:rsidRPr="00670E7A" w:rsidRDefault="00895AF9" w:rsidP="0089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468">
        <w:rPr>
          <w:rFonts w:ascii="Times New Roman" w:hAnsi="Times New Roman"/>
          <w:sz w:val="24"/>
          <w:szCs w:val="24"/>
        </w:rPr>
        <w:t>ТОВ «ПІ ЕС АЙ-УКРАЇНА»</w:t>
      </w:r>
      <w:r w:rsidRPr="00AA0468">
        <w:rPr>
          <w:rFonts w:ascii="Times New Roman" w:hAnsi="Times New Roman"/>
          <w:sz w:val="28"/>
          <w:szCs w:val="28"/>
        </w:rPr>
        <w:t>)</w:t>
      </w:r>
      <w:r w:rsidR="00AA0468" w:rsidRPr="00AA0468">
        <w:rPr>
          <w:rFonts w:ascii="Times New Roman" w:hAnsi="Times New Roman"/>
          <w:sz w:val="28"/>
          <w:szCs w:val="28"/>
        </w:rPr>
        <w:t>.</w:t>
      </w:r>
    </w:p>
    <w:p w:rsidR="00670E7A" w:rsidRPr="00670E7A" w:rsidRDefault="00670E7A" w:rsidP="00670E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 xml:space="preserve">Перелік місць проведення КВ, де проводилися КА, наведено у Додатку </w:t>
      </w:r>
      <w:r w:rsidRPr="00AA0468">
        <w:rPr>
          <w:rFonts w:ascii="Times New Roman" w:hAnsi="Times New Roman"/>
          <w:sz w:val="28"/>
          <w:szCs w:val="28"/>
        </w:rPr>
        <w:t>1</w:t>
      </w:r>
      <w:r w:rsidRPr="00670E7A">
        <w:rPr>
          <w:rFonts w:ascii="Times New Roman" w:hAnsi="Times New Roman"/>
          <w:sz w:val="28"/>
          <w:szCs w:val="28"/>
        </w:rPr>
        <w:t>.</w:t>
      </w:r>
    </w:p>
    <w:p w:rsidR="00670E7A" w:rsidRPr="00670E7A" w:rsidRDefault="00670E7A" w:rsidP="00670E7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Серед 22 проведених КА:</w:t>
      </w:r>
    </w:p>
    <w:p w:rsidR="00670E7A" w:rsidRPr="00670E7A" w:rsidRDefault="00670E7A" w:rsidP="00670E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3</w:t>
      </w:r>
      <w:r w:rsidR="00AA0468" w:rsidRPr="00AA0468">
        <w:rPr>
          <w:rFonts w:ascii="Times New Roman" w:hAnsi="Times New Roman"/>
          <w:sz w:val="28"/>
          <w:szCs w:val="28"/>
        </w:rPr>
        <w:t xml:space="preserve"> КА –</w:t>
      </w:r>
      <w:r w:rsidRPr="00670E7A">
        <w:rPr>
          <w:rFonts w:ascii="Times New Roman" w:hAnsi="Times New Roman"/>
          <w:sz w:val="28"/>
          <w:szCs w:val="28"/>
        </w:rPr>
        <w:t xml:space="preserve"> зауваження відсутні;</w:t>
      </w:r>
    </w:p>
    <w:p w:rsidR="00670E7A" w:rsidRPr="00670E7A" w:rsidRDefault="00670E7A" w:rsidP="00670E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11 КА – несуттєві зауваження (виявлені недоліки не вплинули на права, безпеку та здоров’я досліджуваних та цілісність даних КВ);</w:t>
      </w:r>
    </w:p>
    <w:p w:rsidR="00670E7A" w:rsidRPr="00670E7A" w:rsidRDefault="00670E7A" w:rsidP="00670E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7 КА – зауваження суттєві (виявлені недоліки, що могли негативно вплинути на права, безпеку та здоров’я досліджуваних та цілісність даних КВ);</w:t>
      </w:r>
    </w:p>
    <w:p w:rsidR="00670E7A" w:rsidRPr="00670E7A" w:rsidRDefault="00670E7A" w:rsidP="00670E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 xml:space="preserve">1 КА – зауваження </w:t>
      </w:r>
      <w:r w:rsidR="00127593">
        <w:rPr>
          <w:rFonts w:ascii="Times New Roman" w:hAnsi="Times New Roman"/>
          <w:sz w:val="28"/>
          <w:szCs w:val="28"/>
        </w:rPr>
        <w:t>чисельні суттєві</w:t>
      </w:r>
      <w:bookmarkStart w:id="0" w:name="_GoBack"/>
      <w:bookmarkEnd w:id="0"/>
      <w:r w:rsidRPr="00670E7A">
        <w:rPr>
          <w:rFonts w:ascii="Times New Roman" w:hAnsi="Times New Roman"/>
          <w:sz w:val="28"/>
          <w:szCs w:val="28"/>
        </w:rPr>
        <w:t xml:space="preserve"> (припинено набір досліджуваних у клінічне випробування в МПВ).</w:t>
      </w:r>
    </w:p>
    <w:p w:rsidR="00670E7A" w:rsidRPr="00670E7A" w:rsidRDefault="00670E7A" w:rsidP="00670E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Під час планових КА КВ в МПВ перевірялося: відповідність проведення КВ умовам протоколу, GCP та діючій нормативно-правовій базі в сфері проведення клінічних випробувань, кваліфікація та досвід дослідників, дотримання етичних принципів, документація КВ, що зберігається в МПВ (файл дослідника), відповідність даних в Індивідуал</w:t>
      </w:r>
      <w:r w:rsidR="00AA0468" w:rsidRPr="00AA0468">
        <w:rPr>
          <w:rFonts w:ascii="Times New Roman" w:hAnsi="Times New Roman"/>
          <w:sz w:val="28"/>
          <w:szCs w:val="28"/>
        </w:rPr>
        <w:t>ьних реєстраційних формах даним</w:t>
      </w:r>
      <w:r w:rsidRPr="00670E7A">
        <w:rPr>
          <w:rFonts w:ascii="Times New Roman" w:hAnsi="Times New Roman"/>
          <w:sz w:val="28"/>
          <w:szCs w:val="28"/>
        </w:rPr>
        <w:t xml:space="preserve"> первинної медичної документації, матеріально</w:t>
      </w:r>
      <w:r w:rsidRPr="00670E7A">
        <w:rPr>
          <w:rFonts w:ascii="Times New Roman" w:hAnsi="Times New Roman"/>
          <w:b/>
          <w:sz w:val="28"/>
          <w:szCs w:val="28"/>
        </w:rPr>
        <w:t>-</w:t>
      </w:r>
      <w:r w:rsidRPr="00670E7A">
        <w:rPr>
          <w:rFonts w:ascii="Times New Roman" w:hAnsi="Times New Roman"/>
          <w:sz w:val="28"/>
          <w:szCs w:val="28"/>
        </w:rPr>
        <w:t>технічна база МПВ, діяльність комісії з питань етики при ЛПЗ (далі – Комісія) тощо.</w:t>
      </w:r>
    </w:p>
    <w:p w:rsidR="00670E7A" w:rsidRPr="00670E7A" w:rsidRDefault="00670E7A" w:rsidP="00670E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Після аналізу зауважень до проведення КВ встановлено, що більшість недоліків пов’язані з:</w:t>
      </w:r>
    </w:p>
    <w:p w:rsidR="00670E7A" w:rsidRPr="00670E7A" w:rsidRDefault="00670E7A" w:rsidP="00670E7A">
      <w:pPr>
        <w:numPr>
          <w:ilvl w:val="0"/>
          <w:numId w:val="3"/>
        </w:numPr>
        <w:tabs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веденням первинної медичної документації – 15 КА;</w:t>
      </w:r>
    </w:p>
    <w:p w:rsidR="00670E7A" w:rsidRPr="00670E7A" w:rsidRDefault="00670E7A" w:rsidP="00670E7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діяльністю комісій з питань етики при ЛПЗ – 13 КА;</w:t>
      </w:r>
    </w:p>
    <w:p w:rsidR="00670E7A" w:rsidRPr="00670E7A" w:rsidRDefault="00670E7A" w:rsidP="00670E7A">
      <w:pPr>
        <w:numPr>
          <w:ilvl w:val="0"/>
          <w:numId w:val="3"/>
        </w:numPr>
        <w:tabs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формуванням файлу дослідника – 6 КА;</w:t>
      </w:r>
    </w:p>
    <w:p w:rsidR="00670E7A" w:rsidRPr="00670E7A" w:rsidRDefault="00670E7A" w:rsidP="00670E7A">
      <w:pPr>
        <w:numPr>
          <w:ilvl w:val="0"/>
          <w:numId w:val="3"/>
        </w:numPr>
        <w:tabs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процедурою отримання інформованої згоди – 6 КА;</w:t>
      </w:r>
    </w:p>
    <w:p w:rsidR="00670E7A" w:rsidRPr="00670E7A" w:rsidRDefault="00670E7A" w:rsidP="00670E7A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E7A">
        <w:rPr>
          <w:rFonts w:ascii="Times New Roman" w:hAnsi="Times New Roman"/>
          <w:sz w:val="28"/>
          <w:szCs w:val="28"/>
        </w:rPr>
        <w:t>обігом досліджуваних лікарських засобів – 3 КА.</w:t>
      </w:r>
    </w:p>
    <w:p w:rsidR="00670E7A" w:rsidRPr="00670E7A" w:rsidRDefault="00670E7A" w:rsidP="00670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E7A">
        <w:rPr>
          <w:rFonts w:ascii="Times New Roman" w:eastAsia="Times New Roman" w:hAnsi="Times New Roman"/>
          <w:bCs/>
          <w:sz w:val="28"/>
          <w:szCs w:val="28"/>
          <w:lang w:eastAsia="ru-RU"/>
        </w:rPr>
        <w:t>Під час проведення КА було перевірено діяльність 18 Комісій. Частіше зауваження до роботи Комісії були пов’язані з: відсутністю реєстрації вхідної/вихідної документації, перевищенням термінів розгляду матеріалів КВ/суттєвої поправки до КВ</w:t>
      </w:r>
      <w:r w:rsidR="00895AF9" w:rsidRPr="00AA0468">
        <w:rPr>
          <w:rFonts w:ascii="Times New Roman" w:eastAsia="Times New Roman" w:hAnsi="Times New Roman"/>
          <w:bCs/>
          <w:sz w:val="28"/>
          <w:szCs w:val="28"/>
          <w:lang w:eastAsia="ru-RU"/>
        </w:rPr>
        <w:t>, тощо</w:t>
      </w:r>
      <w:r w:rsidR="00AA0468" w:rsidRPr="00AA04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0E7A" w:rsidRPr="00AA0468" w:rsidRDefault="00670E7A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E7A" w:rsidRPr="00AA0468" w:rsidRDefault="00670E7A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0468" w:rsidRPr="00AA0468" w:rsidRDefault="00AA0468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0468" w:rsidRPr="00AA0468" w:rsidRDefault="00AA0468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49D5" w:rsidRPr="00AA0468" w:rsidRDefault="006D49D5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468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B67D11" w:rsidRPr="00AA0468" w:rsidRDefault="00B67D11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D11" w:rsidRPr="00AA0468" w:rsidRDefault="00B67D11" w:rsidP="00B6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468">
        <w:rPr>
          <w:rFonts w:ascii="Times New Roman" w:hAnsi="Times New Roman"/>
          <w:b/>
          <w:sz w:val="28"/>
          <w:szCs w:val="28"/>
        </w:rPr>
        <w:t>Перелік місць проведення досліджень, де було проведено КА</w:t>
      </w:r>
    </w:p>
    <w:p w:rsidR="00B67D11" w:rsidRPr="00AA0468" w:rsidRDefault="00B67D11" w:rsidP="00B6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468">
        <w:rPr>
          <w:rFonts w:ascii="Times New Roman" w:hAnsi="Times New Roman"/>
          <w:b/>
          <w:sz w:val="28"/>
          <w:szCs w:val="28"/>
        </w:rPr>
        <w:t>за період з 01.01.2021 по 30.06.2021</w:t>
      </w:r>
    </w:p>
    <w:p w:rsidR="00B67D11" w:rsidRPr="00AA0468" w:rsidRDefault="00B67D11" w:rsidP="00B67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213"/>
      </w:tblGrid>
      <w:tr w:rsidR="00AA0468" w:rsidRPr="00AA0468" w:rsidTr="00B67D11">
        <w:trPr>
          <w:cantSplit/>
        </w:trPr>
        <w:tc>
          <w:tcPr>
            <w:tcW w:w="710" w:type="dxa"/>
            <w:vAlign w:val="center"/>
          </w:tcPr>
          <w:p w:rsidR="00B67D11" w:rsidRPr="00AA0468" w:rsidRDefault="00B67D11" w:rsidP="00476CD2">
            <w:pPr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4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vAlign w:val="center"/>
          </w:tcPr>
          <w:p w:rsidR="00B67D11" w:rsidRPr="00AA0468" w:rsidRDefault="00B67D11" w:rsidP="0047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468">
              <w:rPr>
                <w:rFonts w:ascii="Times New Roman" w:hAnsi="Times New Roman"/>
                <w:b/>
                <w:sz w:val="28"/>
                <w:szCs w:val="28"/>
              </w:rPr>
              <w:t>Назва місця проведення досліджень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Київський міський клінічний онкологічний центр, відділення хіміотерапії №1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Київ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.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0E7A" w:rsidRPr="00AA0468" w:rsidRDefault="00670E7A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Банахевич Н.В.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ДУ «Національний науковий центр «Інститут кардіології імені академіка М.Д. Стражеска» Національної академії медичних наук України, відділ дисліпідемій, відділення дисліпідемій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Київ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Мітченко О.І.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«Медична клініка «Благомед»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>м. Київ.</w:t>
            </w:r>
          </w:p>
          <w:p w:rsidR="00670E7A" w:rsidRPr="00AA0468" w:rsidRDefault="00670E7A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Пугач М.М.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Комунальна установа «Одеський обласний онкологічний диспансер», стаціонар денного перебування (підрозділ диспансерно-поліклінічного відділення)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Одеса.</w:t>
            </w:r>
          </w:p>
          <w:p w:rsidR="00670E7A" w:rsidRPr="00AA0468" w:rsidRDefault="00670E7A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к. мед.н. Трухін Д.В.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«Український центр томотерапії», відділення хіміотерапії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Кропивницький.</w:t>
            </w:r>
          </w:p>
          <w:p w:rsidR="00670E7A" w:rsidRPr="00AA0468" w:rsidRDefault="00670E7A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Крулько С.І.</w:t>
            </w:r>
          </w:p>
        </w:tc>
      </w:tr>
      <w:tr w:rsidR="00AA0468" w:rsidRPr="00AA0468" w:rsidTr="00B67D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Комунальний заклад «Кіровоградський обласний онкологічний диспансер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>», хіміотерапевтичне відділення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Кропивницький.</w:t>
            </w:r>
          </w:p>
          <w:p w:rsidR="00670E7A" w:rsidRPr="00AA0468" w:rsidRDefault="00670E7A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Гардашніков А.Л.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 «Допомога-плюс»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>м. Київ.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Слободін Т.М.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 xml:space="preserve">Комунальна установа «Обласна клінічна лікарня </w:t>
            </w: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ім. О.Ф. Гербачевського» Житомирської обласної ради,</w:t>
            </w:r>
          </w:p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проктологічне відділення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Житомир.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зав. від. Білоцький Ю.С.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Харківської обласної ради «Обласна клінічна психіатрична лікарня № 3», 14 психіатричне відділення для дорослих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Харків.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Козідубова В.М.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A" w:rsidRPr="00AA0468" w:rsidRDefault="00B67D11" w:rsidP="00670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«Міська клінічна дитяча лікарня №16» Харківської міської ради, нефрологічне відділення, Харківський Національний медичний університет, кафедра педіатрії №2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</w:t>
            </w:r>
            <w:r w:rsidR="00670E7A" w:rsidRPr="00AA0468">
              <w:rPr>
                <w:rFonts w:ascii="Times New Roman" w:hAnsi="Times New Roman"/>
                <w:sz w:val="28"/>
                <w:szCs w:val="28"/>
              </w:rPr>
              <w:t xml:space="preserve"> м. Харків.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Макєєва Н.І.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Медичний центр Приватного вищого навчального закладу «Інститут загальної практики-сімейної медицини»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Київ.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Сорокіна І.О.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</w:t>
            </w:r>
          </w:p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«Житомирський обласний онкологічний диспансер» Житомирської обласної ради», хіміотерапевтичне відділення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Житомир.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Ліпецька О.П.</w:t>
            </w:r>
          </w:p>
        </w:tc>
      </w:tr>
      <w:tr w:rsidR="00AA0468" w:rsidRPr="00AA0468" w:rsidTr="00670E7A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№1, терапевтичне відділення №2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7076" w:rsidRPr="00AA0468" w:rsidRDefault="00B57076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м. Київ.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Скибало С.А.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хірургії та онкології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Суми.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к. мед. н. Винниченко І.О.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Університетська клініка Сумського державного університету, Гепатологічний центр медичного інституту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Суми.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Чемич М.Д.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№2, Міський центр термічної травми та пластичної хірургії, відділення анестезіології з ліжками для інтенсивної терапії (шокова) на 6 ліжок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Київ.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д. мед. н., проф. Козинець Г.П.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Клінічний лікувально-діагностичний центр товариства з обмеженою відповідальністю «СІМЕДГРУП»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>, м. Івано-Франківськ.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Петровський Т.Р.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«Обласна клінічна лікарня Івано-Франківської обласної ради», гастроентерологічне відділення, «Івано-Франківський Національний медичний університет», кафедра внутрішньої медицини №1, клінічної імунології та алергології </w:t>
            </w:r>
          </w:p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імені академіка Є.М. Нейка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м. Івано-Франківськ. 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к. мед. н. Вишиванюк В.Ю.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Державна установа «Інститут очних хвороб і тканинної терапії імені В.П. Філатова Національної академії медичних наук України», консультативна поліклініка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м. Одеса. 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к. мед. н. Кацан С.В.</w:t>
            </w:r>
          </w:p>
        </w:tc>
      </w:tr>
      <w:tr w:rsidR="00AA0468" w:rsidRPr="00AA0468" w:rsidTr="00B67D11">
        <w:trPr>
          <w:cantSplit/>
          <w:trHeight w:val="1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11" w:rsidRPr="00AA0468" w:rsidRDefault="00B67D11" w:rsidP="00476C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76" w:rsidRPr="00AA0468" w:rsidRDefault="00B67D11" w:rsidP="00B570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sz w:val="28"/>
                <w:szCs w:val="28"/>
              </w:rPr>
              <w:t>Центр реконструктивної та відновної медицини (Університетська клініка) Одеського національного медичного університету, відділення внутрішніх хвороб з ліжками для інтенсивного нагляду, Одеський національний медичний університет, кафедра внутрішньої медицини № 2</w:t>
            </w:r>
            <w:r w:rsidR="00B57076" w:rsidRPr="00AA0468">
              <w:rPr>
                <w:rFonts w:ascii="Times New Roman" w:hAnsi="Times New Roman"/>
                <w:sz w:val="28"/>
                <w:szCs w:val="28"/>
              </w:rPr>
              <w:t xml:space="preserve">, м. Одеса. </w:t>
            </w:r>
          </w:p>
          <w:p w:rsidR="00670E7A" w:rsidRPr="00AA0468" w:rsidRDefault="00670E7A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7D11" w:rsidRPr="00AA0468" w:rsidRDefault="00B67D11" w:rsidP="00476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0468"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дослідник:</w:t>
            </w:r>
            <w:r w:rsidRPr="00AA0468">
              <w:rPr>
                <w:rFonts w:ascii="Times New Roman" w:hAnsi="Times New Roman"/>
                <w:sz w:val="28"/>
                <w:szCs w:val="28"/>
              </w:rPr>
              <w:t xml:space="preserve"> к. мед. н. Холопов Л.С.</w:t>
            </w:r>
          </w:p>
        </w:tc>
      </w:tr>
    </w:tbl>
    <w:p w:rsidR="00AA0468" w:rsidRPr="00AA0468" w:rsidRDefault="00AA0468" w:rsidP="00AA0468"/>
    <w:sectPr w:rsidR="00AA0468" w:rsidRPr="00AA0468" w:rsidSect="00670E7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53" w:rsidRDefault="00E95A53" w:rsidP="00670E7A">
      <w:pPr>
        <w:spacing w:after="0" w:line="240" w:lineRule="auto"/>
      </w:pPr>
      <w:r>
        <w:separator/>
      </w:r>
    </w:p>
  </w:endnote>
  <w:endnote w:type="continuationSeparator" w:id="0">
    <w:p w:rsidR="00E95A53" w:rsidRDefault="00E95A53" w:rsidP="0067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53" w:rsidRDefault="00E95A53" w:rsidP="00670E7A">
      <w:pPr>
        <w:spacing w:after="0" w:line="240" w:lineRule="auto"/>
      </w:pPr>
      <w:r>
        <w:separator/>
      </w:r>
    </w:p>
  </w:footnote>
  <w:footnote w:type="continuationSeparator" w:id="0">
    <w:p w:rsidR="00E95A53" w:rsidRDefault="00E95A53" w:rsidP="0067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9705BD"/>
    <w:multiLevelType w:val="hybridMultilevel"/>
    <w:tmpl w:val="8B4A1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C8E1758"/>
    <w:multiLevelType w:val="hybridMultilevel"/>
    <w:tmpl w:val="3C1EC4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49"/>
    <w:rsid w:val="00127593"/>
    <w:rsid w:val="00184E68"/>
    <w:rsid w:val="00367F49"/>
    <w:rsid w:val="004F699F"/>
    <w:rsid w:val="00553C7E"/>
    <w:rsid w:val="00670E7A"/>
    <w:rsid w:val="006D49D5"/>
    <w:rsid w:val="006E7B6E"/>
    <w:rsid w:val="007B4FAD"/>
    <w:rsid w:val="00895AF9"/>
    <w:rsid w:val="00A01805"/>
    <w:rsid w:val="00AA0468"/>
    <w:rsid w:val="00B57076"/>
    <w:rsid w:val="00B63FE2"/>
    <w:rsid w:val="00B649B2"/>
    <w:rsid w:val="00B67D11"/>
    <w:rsid w:val="00E95A53"/>
    <w:rsid w:val="00EC7ED2"/>
    <w:rsid w:val="00F56DB4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1362"/>
  <w15:chartTrackingRefBased/>
  <w15:docId w15:val="{9ADEA571-0EF5-43EF-99C9-FF4EE9C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B2"/>
    <w:pPr>
      <w:spacing w:line="252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649B2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B2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649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1"/>
    <w:qFormat/>
    <w:rsid w:val="00B6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B2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670E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E7A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670E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E7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Яна Валентинівна</dc:creator>
  <cp:keywords/>
  <dc:description/>
  <cp:lastModifiedBy>Распутняк Сергій Сергійович</cp:lastModifiedBy>
  <cp:revision>2</cp:revision>
  <cp:lastPrinted>2021-07-13T08:54:00Z</cp:lastPrinted>
  <dcterms:created xsi:type="dcterms:W3CDTF">2021-07-14T10:25:00Z</dcterms:created>
  <dcterms:modified xsi:type="dcterms:W3CDTF">2021-07-14T10:25:00Z</dcterms:modified>
</cp:coreProperties>
</file>