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7E" w:rsidRDefault="0074457E" w:rsidP="00235515">
      <w:pPr>
        <w:shd w:val="clear" w:color="auto" w:fill="FFFFFF"/>
        <w:spacing w:after="0" w:line="360" w:lineRule="atLeast"/>
        <w:jc w:val="center"/>
        <w:textAlignment w:val="baseline"/>
        <w:outlineLvl w:val="1"/>
        <w:rPr>
          <w:rFonts w:ascii="Times New Roman" w:eastAsia="Times New Roman" w:hAnsi="Times New Roman" w:cs="Times New Roman"/>
          <w:b/>
          <w:color w:val="333333"/>
          <w:sz w:val="28"/>
          <w:szCs w:val="28"/>
          <w:lang w:eastAsia="ru-RU"/>
        </w:rPr>
      </w:pPr>
    </w:p>
    <w:p w:rsidR="0074457E" w:rsidRPr="0074457E" w:rsidRDefault="0074457E" w:rsidP="00235515">
      <w:pPr>
        <w:shd w:val="clear" w:color="auto" w:fill="FFFFFF"/>
        <w:spacing w:after="0" w:line="360" w:lineRule="atLeast"/>
        <w:jc w:val="center"/>
        <w:textAlignment w:val="baseline"/>
        <w:outlineLvl w:val="1"/>
        <w:rPr>
          <w:rFonts w:ascii="Times New Roman" w:eastAsia="Times New Roman" w:hAnsi="Times New Roman" w:cs="Times New Roman"/>
          <w:b/>
          <w:color w:val="FF0000"/>
          <w:sz w:val="32"/>
          <w:szCs w:val="32"/>
          <w:lang w:eastAsia="ru-RU"/>
        </w:rPr>
      </w:pPr>
      <w:r w:rsidRPr="0074457E">
        <w:rPr>
          <w:rFonts w:ascii="Times New Roman" w:eastAsia="Times New Roman" w:hAnsi="Times New Roman" w:cs="Times New Roman"/>
          <w:b/>
          <w:color w:val="FF0000"/>
          <w:sz w:val="32"/>
          <w:szCs w:val="32"/>
          <w:lang w:eastAsia="ru-RU"/>
        </w:rPr>
        <w:t>До уваги суб’єктів декларування</w:t>
      </w:r>
    </w:p>
    <w:p w:rsidR="0074457E" w:rsidRDefault="0074457E" w:rsidP="00235515">
      <w:pPr>
        <w:shd w:val="clear" w:color="auto" w:fill="FFFFFF"/>
        <w:spacing w:after="0" w:line="360" w:lineRule="atLeast"/>
        <w:jc w:val="center"/>
        <w:textAlignment w:val="baseline"/>
        <w:outlineLvl w:val="1"/>
        <w:rPr>
          <w:rFonts w:ascii="Times New Roman" w:eastAsia="Times New Roman" w:hAnsi="Times New Roman" w:cs="Times New Roman"/>
          <w:b/>
          <w:color w:val="333333"/>
          <w:sz w:val="28"/>
          <w:szCs w:val="28"/>
          <w:lang w:eastAsia="ru-RU"/>
        </w:rPr>
      </w:pPr>
    </w:p>
    <w:p w:rsidR="00235515" w:rsidRPr="00992D4B" w:rsidRDefault="00235515" w:rsidP="00235515">
      <w:pPr>
        <w:shd w:val="clear" w:color="auto" w:fill="FFFFFF"/>
        <w:spacing w:after="0" w:line="360" w:lineRule="atLeast"/>
        <w:jc w:val="center"/>
        <w:textAlignment w:val="baseline"/>
        <w:outlineLvl w:val="1"/>
        <w:rPr>
          <w:rFonts w:ascii="Times New Roman" w:eastAsia="Times New Roman" w:hAnsi="Times New Roman" w:cs="Times New Roman"/>
          <w:b/>
          <w:color w:val="333333"/>
          <w:sz w:val="28"/>
          <w:szCs w:val="28"/>
          <w:lang w:eastAsia="ru-RU"/>
        </w:rPr>
      </w:pPr>
      <w:r w:rsidRPr="00235515">
        <w:rPr>
          <w:rFonts w:ascii="Times New Roman" w:eastAsia="Times New Roman" w:hAnsi="Times New Roman" w:cs="Times New Roman"/>
          <w:b/>
          <w:color w:val="333333"/>
          <w:sz w:val="28"/>
          <w:szCs w:val="28"/>
          <w:lang w:eastAsia="ru-RU"/>
        </w:rPr>
        <w:t>Прийнято Закон "Про внесення змін до Кодексу України про адміністративні правопорушення, Кримінального кодексу України щодо вдосконалення відповідальності за декларування недостовірної інформації та неподання суб'єктом декларування декларації особи, уповноваженої на виконання функцій держави або місцевого самоврядування"</w:t>
      </w:r>
    </w:p>
    <w:p w:rsidR="00992D4B" w:rsidRPr="00992D4B" w:rsidRDefault="00992D4B" w:rsidP="00235515">
      <w:pPr>
        <w:shd w:val="clear" w:color="auto" w:fill="FFFFFF"/>
        <w:spacing w:after="0" w:line="360" w:lineRule="atLeast"/>
        <w:jc w:val="center"/>
        <w:textAlignment w:val="baseline"/>
        <w:outlineLvl w:val="1"/>
        <w:rPr>
          <w:rFonts w:ascii="Times New Roman" w:eastAsia="Times New Roman" w:hAnsi="Times New Roman" w:cs="Times New Roman"/>
          <w:b/>
          <w:color w:val="333333"/>
          <w:sz w:val="28"/>
          <w:szCs w:val="28"/>
          <w:lang w:eastAsia="ru-RU"/>
        </w:rPr>
      </w:pPr>
      <w:r w:rsidRPr="00992D4B">
        <w:rPr>
          <w:rFonts w:ascii="Times New Roman" w:eastAsia="Times New Roman" w:hAnsi="Times New Roman" w:cs="Times New Roman"/>
          <w:b/>
          <w:color w:val="333333"/>
          <w:sz w:val="28"/>
          <w:szCs w:val="28"/>
          <w:lang w:eastAsia="ru-RU"/>
        </w:rPr>
        <w:t>від 29 червня 2021 року № 1576-ІХ</w:t>
      </w:r>
    </w:p>
    <w:p w:rsidR="00235515" w:rsidRPr="00235515" w:rsidRDefault="00235515" w:rsidP="00235515">
      <w:pPr>
        <w:shd w:val="clear" w:color="auto" w:fill="FFFFFF"/>
        <w:spacing w:after="0" w:line="360" w:lineRule="atLeast"/>
        <w:jc w:val="center"/>
        <w:textAlignment w:val="baseline"/>
        <w:outlineLvl w:val="1"/>
        <w:rPr>
          <w:rFonts w:ascii="Times New Roman" w:eastAsia="Times New Roman" w:hAnsi="Times New Roman" w:cs="Times New Roman"/>
          <w:color w:val="333333"/>
          <w:sz w:val="28"/>
          <w:szCs w:val="28"/>
          <w:lang w:eastAsia="ru-RU"/>
        </w:rPr>
      </w:pPr>
    </w:p>
    <w:p w:rsidR="00992D4B" w:rsidRPr="00992D4B" w:rsidRDefault="00992D4B"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sidRPr="00992D4B">
        <w:rPr>
          <w:rFonts w:ascii="Georgia" w:hAnsi="Georgia"/>
          <w:color w:val="333333"/>
          <w:sz w:val="27"/>
          <w:szCs w:val="27"/>
          <w:lang w:val="uk-UA"/>
        </w:rPr>
        <w:t>Закон удосконалює норми законодавства, якими запроваджується кримінальна відповідальність за декларування недостовірної інформації та неподання декларації.</w:t>
      </w:r>
    </w:p>
    <w:p w:rsidR="00992D4B" w:rsidRPr="00992D4B" w:rsidRDefault="00992D4B"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sidRPr="00992D4B">
        <w:rPr>
          <w:rFonts w:ascii="Georgia" w:hAnsi="Georgia"/>
          <w:color w:val="333333"/>
          <w:sz w:val="27"/>
          <w:szCs w:val="27"/>
          <w:lang w:val="uk-UA"/>
        </w:rPr>
        <w:t xml:space="preserve">Зокрема, документ відносить </w:t>
      </w:r>
      <w:r w:rsidRPr="00040FB4">
        <w:rPr>
          <w:rFonts w:ascii="Georgia" w:hAnsi="Georgia"/>
          <w:b/>
          <w:color w:val="333333"/>
          <w:sz w:val="27"/>
          <w:szCs w:val="27"/>
          <w:lang w:val="uk-UA"/>
        </w:rPr>
        <w:t>недостовірне декларування</w:t>
      </w:r>
      <w:r w:rsidR="00C856A7">
        <w:rPr>
          <w:rFonts w:ascii="Georgia" w:hAnsi="Georgia"/>
          <w:color w:val="333333"/>
          <w:sz w:val="27"/>
          <w:szCs w:val="27"/>
          <w:lang w:val="uk-UA"/>
        </w:rPr>
        <w:t xml:space="preserve"> </w:t>
      </w:r>
      <w:r w:rsidR="0074457E">
        <w:rPr>
          <w:rFonts w:ascii="Georgia" w:hAnsi="Georgia"/>
          <w:color w:val="333333"/>
          <w:sz w:val="27"/>
          <w:szCs w:val="27"/>
          <w:lang w:val="uk-UA"/>
        </w:rPr>
        <w:t xml:space="preserve">                     </w:t>
      </w:r>
      <w:r w:rsidR="00C856A7">
        <w:rPr>
          <w:rFonts w:ascii="Georgia" w:hAnsi="Georgia"/>
          <w:color w:val="333333"/>
          <w:sz w:val="27"/>
          <w:szCs w:val="27"/>
          <w:lang w:val="uk-UA"/>
        </w:rPr>
        <w:t xml:space="preserve">(ст. 366-2 </w:t>
      </w:r>
      <w:r w:rsidR="0074457E" w:rsidRPr="0074457E">
        <w:rPr>
          <w:rFonts w:ascii="Georgia" w:hAnsi="Georgia"/>
          <w:color w:val="333333"/>
          <w:sz w:val="27"/>
          <w:szCs w:val="27"/>
          <w:lang w:val="uk-UA"/>
        </w:rPr>
        <w:t>Кримінального кодексу України</w:t>
      </w:r>
      <w:r w:rsidR="00C856A7">
        <w:rPr>
          <w:rFonts w:ascii="Georgia" w:hAnsi="Georgia"/>
          <w:color w:val="333333"/>
          <w:sz w:val="27"/>
          <w:szCs w:val="27"/>
          <w:lang w:val="uk-UA"/>
        </w:rPr>
        <w:t>)</w:t>
      </w:r>
      <w:r w:rsidRPr="00992D4B">
        <w:rPr>
          <w:rFonts w:ascii="Georgia" w:hAnsi="Georgia"/>
          <w:color w:val="333333"/>
          <w:sz w:val="27"/>
          <w:szCs w:val="27"/>
          <w:lang w:val="uk-UA"/>
        </w:rPr>
        <w:t xml:space="preserve"> до </w:t>
      </w:r>
      <w:r w:rsidRPr="00040FB4">
        <w:rPr>
          <w:rFonts w:ascii="Georgia" w:hAnsi="Georgia"/>
          <w:b/>
          <w:color w:val="333333"/>
          <w:sz w:val="27"/>
          <w:szCs w:val="27"/>
          <w:lang w:val="uk-UA"/>
        </w:rPr>
        <w:t>кримінальних правопорушень</w:t>
      </w:r>
      <w:r w:rsidRPr="00992D4B">
        <w:rPr>
          <w:rFonts w:ascii="Georgia" w:hAnsi="Georgia"/>
          <w:color w:val="333333"/>
          <w:sz w:val="27"/>
          <w:szCs w:val="27"/>
          <w:lang w:val="uk-UA"/>
        </w:rPr>
        <w:t>, пов'язаних з корупцією, та посилює відповідальність за вказані правопорушення.</w:t>
      </w:r>
    </w:p>
    <w:p w:rsidR="00C856A7" w:rsidRDefault="00992D4B"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sidRPr="00992D4B">
        <w:rPr>
          <w:rFonts w:ascii="Georgia" w:hAnsi="Georgia"/>
          <w:color w:val="333333"/>
          <w:sz w:val="27"/>
          <w:szCs w:val="27"/>
          <w:lang w:val="uk-UA"/>
        </w:rPr>
        <w:t xml:space="preserve">Відтепер визнається умисним внесення завідомо недостовірних відомостей до декларації, якщо такі </w:t>
      </w:r>
      <w:r w:rsidRPr="00040FB4">
        <w:rPr>
          <w:rFonts w:ascii="Georgia" w:hAnsi="Georgia"/>
          <w:b/>
          <w:color w:val="333333"/>
          <w:sz w:val="27"/>
          <w:szCs w:val="27"/>
          <w:lang w:val="uk-UA"/>
        </w:rPr>
        <w:t>відомості відрізняються від достовірних на суму від 500 до 2 тис. прожиткових мінімумів для працездатних осіб</w:t>
      </w:r>
      <w:r w:rsidRPr="00992D4B">
        <w:rPr>
          <w:rFonts w:ascii="Georgia" w:hAnsi="Georgia"/>
          <w:color w:val="333333"/>
          <w:sz w:val="27"/>
          <w:szCs w:val="27"/>
          <w:lang w:val="uk-UA"/>
        </w:rPr>
        <w:t xml:space="preserve">. </w:t>
      </w:r>
    </w:p>
    <w:p w:rsidR="00040FB4" w:rsidRPr="00040FB4" w:rsidRDefault="00992D4B"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sidRPr="00992D4B">
        <w:rPr>
          <w:rFonts w:ascii="Georgia" w:hAnsi="Georgia"/>
          <w:color w:val="333333"/>
          <w:sz w:val="27"/>
          <w:szCs w:val="27"/>
          <w:lang w:val="uk-UA"/>
        </w:rPr>
        <w:t xml:space="preserve">Розмір штрафу за це встановлюється від 3 тис. до 4 тис. неоподатковуваних мінімумів доходів громадян, а також передбачається покарання у вигляді </w:t>
      </w:r>
      <w:r w:rsidR="00040FB4" w:rsidRPr="00040FB4">
        <w:rPr>
          <w:rFonts w:ascii="Georgia" w:hAnsi="Georgia"/>
          <w:color w:val="333333"/>
          <w:sz w:val="27"/>
          <w:szCs w:val="27"/>
          <w:lang w:val="uk-UA"/>
        </w:rPr>
        <w:t>громадськи</w:t>
      </w:r>
      <w:r w:rsidR="00040FB4" w:rsidRPr="00040FB4">
        <w:rPr>
          <w:rFonts w:ascii="Georgia" w:hAnsi="Georgia"/>
          <w:color w:val="333333"/>
          <w:sz w:val="27"/>
          <w:szCs w:val="27"/>
          <w:lang w:val="uk-UA"/>
        </w:rPr>
        <w:t>х робі</w:t>
      </w:r>
      <w:r w:rsidR="00040FB4" w:rsidRPr="00040FB4">
        <w:rPr>
          <w:rFonts w:ascii="Georgia" w:hAnsi="Georgia"/>
          <w:color w:val="333333"/>
          <w:sz w:val="27"/>
          <w:szCs w:val="27"/>
          <w:lang w:val="uk-UA"/>
        </w:rPr>
        <w:t>т на строк від ста п’ятдесяти до двохсот сорока годин або обмеження волі на строк до двох років, з позбавленням права обіймати певні посади чи займатися певною діяльністю на строк до трьох років</w:t>
      </w:r>
      <w:r w:rsidR="00040FB4">
        <w:rPr>
          <w:rFonts w:ascii="Georgia" w:hAnsi="Georgia"/>
          <w:color w:val="333333"/>
          <w:sz w:val="27"/>
          <w:szCs w:val="27"/>
          <w:lang w:val="uk-UA"/>
        </w:rPr>
        <w:t>.</w:t>
      </w:r>
    </w:p>
    <w:p w:rsidR="00040FB4" w:rsidRPr="00992D4B" w:rsidRDefault="00992D4B"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sidRPr="00992D4B">
        <w:rPr>
          <w:rFonts w:ascii="Georgia" w:hAnsi="Georgia"/>
          <w:color w:val="333333"/>
          <w:sz w:val="27"/>
          <w:szCs w:val="27"/>
          <w:lang w:val="uk-UA"/>
        </w:rPr>
        <w:t xml:space="preserve">У разі умисного внесення суб'єктом декларування </w:t>
      </w:r>
      <w:r w:rsidRPr="00040FB4">
        <w:rPr>
          <w:rFonts w:ascii="Georgia" w:hAnsi="Georgia"/>
          <w:b/>
          <w:color w:val="333333"/>
          <w:sz w:val="27"/>
          <w:szCs w:val="27"/>
          <w:lang w:val="uk-UA"/>
        </w:rPr>
        <w:t xml:space="preserve">завідомо недостовірних відомостей до декларації на суму понад 2 тис. прожиткових мінімумів </w:t>
      </w:r>
      <w:r w:rsidRPr="00992D4B">
        <w:rPr>
          <w:rFonts w:ascii="Georgia" w:hAnsi="Georgia"/>
          <w:color w:val="333333"/>
          <w:sz w:val="27"/>
          <w:szCs w:val="27"/>
          <w:lang w:val="uk-UA"/>
        </w:rPr>
        <w:t>передбачається штраф у розмірі від 4 тис. до 5 тис. неоподатковуваних мінімумів доходів громадян</w:t>
      </w:r>
      <w:r w:rsidR="00040FB4">
        <w:rPr>
          <w:rFonts w:ascii="Georgia" w:hAnsi="Georgia"/>
          <w:color w:val="333333"/>
          <w:sz w:val="27"/>
          <w:szCs w:val="27"/>
          <w:lang w:val="uk-UA"/>
        </w:rPr>
        <w:t>,</w:t>
      </w:r>
      <w:r w:rsidR="00040FB4" w:rsidRPr="00040FB4">
        <w:rPr>
          <w:rFonts w:ascii="Georgia" w:hAnsi="Georgia"/>
          <w:color w:val="333333"/>
          <w:sz w:val="27"/>
          <w:szCs w:val="27"/>
          <w:lang w:val="uk-UA"/>
        </w:rPr>
        <w:t xml:space="preserve"> </w:t>
      </w:r>
      <w:r w:rsidR="00040FB4" w:rsidRPr="00992D4B">
        <w:rPr>
          <w:rFonts w:ascii="Georgia" w:hAnsi="Georgia"/>
          <w:color w:val="333333"/>
          <w:sz w:val="27"/>
          <w:szCs w:val="27"/>
          <w:lang w:val="uk-UA"/>
        </w:rPr>
        <w:t>а також передбачається покарання у вигляді</w:t>
      </w:r>
      <w:r w:rsidR="00040FB4" w:rsidRPr="00040FB4">
        <w:rPr>
          <w:rFonts w:ascii="Georgia" w:hAnsi="Georgia"/>
          <w:color w:val="333333"/>
          <w:sz w:val="27"/>
          <w:szCs w:val="27"/>
          <w:lang w:val="uk-UA"/>
        </w:rPr>
        <w:t xml:space="preserve"> </w:t>
      </w:r>
      <w:r w:rsidR="00040FB4" w:rsidRPr="00040FB4">
        <w:rPr>
          <w:rFonts w:ascii="Georgia" w:hAnsi="Georgia"/>
          <w:color w:val="333333"/>
          <w:sz w:val="27"/>
          <w:szCs w:val="27"/>
          <w:lang w:val="uk-UA"/>
        </w:rPr>
        <w:t>громадських робіт на строк від ста п’ятдесяти до двохсот сорока годин, обмеження волі на строк до двох років або позбавлення волі на той самий строк, з позбавленням права обіймати певні посади чи займатися певною діяльністю на строк до трьох років</w:t>
      </w:r>
      <w:r w:rsidR="00040FB4" w:rsidRPr="00992D4B">
        <w:rPr>
          <w:rFonts w:ascii="Georgia" w:hAnsi="Georgia"/>
          <w:color w:val="333333"/>
          <w:sz w:val="27"/>
          <w:szCs w:val="27"/>
          <w:lang w:val="uk-UA"/>
        </w:rPr>
        <w:t>.</w:t>
      </w:r>
    </w:p>
    <w:p w:rsidR="00992D4B" w:rsidRPr="00992D4B" w:rsidRDefault="00992D4B"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sidRPr="00040FB4">
        <w:rPr>
          <w:rFonts w:ascii="Georgia" w:hAnsi="Georgia"/>
          <w:b/>
          <w:color w:val="333333"/>
          <w:sz w:val="27"/>
          <w:szCs w:val="27"/>
          <w:lang w:val="uk-UA"/>
        </w:rPr>
        <w:t>За умисне неподання</w:t>
      </w:r>
      <w:r w:rsidRPr="00992D4B">
        <w:rPr>
          <w:rFonts w:ascii="Georgia" w:hAnsi="Georgia"/>
          <w:color w:val="333333"/>
          <w:sz w:val="27"/>
          <w:szCs w:val="27"/>
          <w:lang w:val="uk-UA"/>
        </w:rPr>
        <w:t xml:space="preserve"> </w:t>
      </w:r>
      <w:r w:rsidRPr="00040FB4">
        <w:rPr>
          <w:rFonts w:ascii="Georgia" w:hAnsi="Georgia"/>
          <w:b/>
          <w:color w:val="333333"/>
          <w:sz w:val="27"/>
          <w:szCs w:val="27"/>
          <w:lang w:val="uk-UA"/>
        </w:rPr>
        <w:t>суб'єктом декларування декларації</w:t>
      </w:r>
      <w:r w:rsidRPr="00992D4B">
        <w:rPr>
          <w:rFonts w:ascii="Georgia" w:hAnsi="Georgia"/>
          <w:color w:val="333333"/>
          <w:sz w:val="27"/>
          <w:szCs w:val="27"/>
          <w:lang w:val="uk-UA"/>
        </w:rPr>
        <w:t xml:space="preserve"> </w:t>
      </w:r>
      <w:r w:rsidR="00040FB4">
        <w:rPr>
          <w:rFonts w:ascii="Georgia" w:hAnsi="Georgia"/>
          <w:color w:val="333333"/>
          <w:sz w:val="27"/>
          <w:szCs w:val="27"/>
          <w:lang w:val="uk-UA"/>
        </w:rPr>
        <w:t xml:space="preserve">(ст. 366-3 </w:t>
      </w:r>
      <w:r w:rsidR="0074457E" w:rsidRPr="0074457E">
        <w:rPr>
          <w:rFonts w:ascii="Georgia" w:hAnsi="Georgia"/>
          <w:color w:val="333333"/>
          <w:sz w:val="27"/>
          <w:szCs w:val="27"/>
          <w:lang w:val="uk-UA"/>
        </w:rPr>
        <w:t>Кримінального кодексу України</w:t>
      </w:r>
      <w:r w:rsidR="00040FB4">
        <w:rPr>
          <w:rFonts w:ascii="Georgia" w:hAnsi="Georgia"/>
          <w:color w:val="333333"/>
          <w:sz w:val="27"/>
          <w:szCs w:val="27"/>
          <w:lang w:val="uk-UA"/>
        </w:rPr>
        <w:t>)</w:t>
      </w:r>
      <w:r w:rsidR="00040FB4">
        <w:rPr>
          <w:rFonts w:ascii="Georgia" w:hAnsi="Georgia"/>
          <w:color w:val="333333"/>
          <w:sz w:val="27"/>
          <w:szCs w:val="27"/>
          <w:lang w:val="uk-UA"/>
        </w:rPr>
        <w:t xml:space="preserve"> </w:t>
      </w:r>
      <w:r w:rsidR="00B51CFD" w:rsidRPr="00B51CFD">
        <w:rPr>
          <w:rFonts w:ascii="Georgia" w:hAnsi="Georgia"/>
          <w:color w:val="333333"/>
          <w:sz w:val="27"/>
          <w:szCs w:val="27"/>
          <w:lang w:val="uk-UA"/>
        </w:rPr>
        <w:t xml:space="preserve">карається штрафом від двох тисяч п’ятисот до трьох тисяч неоподатковуваних мінімумів доходів громадян або громадськими роботами на строк від ста п’ятдесяти до </w:t>
      </w:r>
      <w:r w:rsidR="00B51CFD" w:rsidRPr="00B51CFD">
        <w:rPr>
          <w:rFonts w:ascii="Georgia" w:hAnsi="Georgia"/>
          <w:color w:val="333333"/>
          <w:sz w:val="27"/>
          <w:szCs w:val="27"/>
          <w:lang w:val="uk-UA"/>
        </w:rPr>
        <w:lastRenderedPageBreak/>
        <w:t>двохсот сорока годин або обмеженням волі на строк до двох років, або позбавленням волі строком на один рік, з позбавленням права обіймати певні посади чи займатися певною діяльністю на строк до трьох років</w:t>
      </w:r>
      <w:r w:rsidRPr="00992D4B">
        <w:rPr>
          <w:rFonts w:ascii="Georgia" w:hAnsi="Georgia"/>
          <w:color w:val="333333"/>
          <w:sz w:val="27"/>
          <w:szCs w:val="27"/>
          <w:lang w:val="uk-UA"/>
        </w:rPr>
        <w:t>.</w:t>
      </w:r>
    </w:p>
    <w:p w:rsidR="00992D4B" w:rsidRPr="00992D4B" w:rsidRDefault="00992D4B"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sidRPr="00992D4B">
        <w:rPr>
          <w:rFonts w:ascii="Georgia" w:hAnsi="Georgia"/>
          <w:color w:val="333333"/>
          <w:sz w:val="27"/>
          <w:szCs w:val="27"/>
          <w:lang w:val="uk-UA"/>
        </w:rPr>
        <w:t>Крім того, особа, яка вчинила таке кримінальне правопорушення, не може бути звільнена від відповідальності, навіть якщо вона щиро покаялася й активно сприяла розкриттю злочину та повністю відшкодувала завдані нею збитки або усунула заподіяну шкоду; або якщо примирилася з потерпілим.</w:t>
      </w:r>
    </w:p>
    <w:p w:rsidR="00992D4B" w:rsidRDefault="00992D4B"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sidRPr="00992D4B">
        <w:rPr>
          <w:rFonts w:ascii="Georgia" w:hAnsi="Georgia"/>
          <w:color w:val="333333"/>
          <w:sz w:val="27"/>
          <w:szCs w:val="27"/>
          <w:lang w:val="uk-UA"/>
        </w:rPr>
        <w:t>Такій особі не може бути призначено більш м'яке покарання, ніж передбачено законом або застосоване умовно-дострокове звільнення від відбування покарання.</w:t>
      </w:r>
    </w:p>
    <w:p w:rsidR="007D4CB7" w:rsidRPr="00992D4B" w:rsidRDefault="0074457E" w:rsidP="0074457E">
      <w:pPr>
        <w:pStyle w:val="a4"/>
        <w:shd w:val="clear" w:color="auto" w:fill="FFFFFF"/>
        <w:spacing w:before="240" w:beforeAutospacing="0" w:after="0" w:afterAutospacing="0"/>
        <w:ind w:firstLine="708"/>
        <w:jc w:val="both"/>
        <w:rPr>
          <w:rFonts w:ascii="Georgia" w:hAnsi="Georgia"/>
          <w:color w:val="333333"/>
          <w:sz w:val="27"/>
          <w:szCs w:val="27"/>
          <w:lang w:val="uk-UA"/>
        </w:rPr>
      </w:pPr>
      <w:r>
        <w:rPr>
          <w:rFonts w:ascii="Georgia" w:hAnsi="Georgia"/>
          <w:color w:val="333333"/>
          <w:sz w:val="27"/>
          <w:szCs w:val="27"/>
          <w:lang w:val="uk-UA"/>
        </w:rPr>
        <w:t>Слід зазначити, що відповідно до</w:t>
      </w:r>
      <w:r w:rsidRPr="0074457E">
        <w:rPr>
          <w:rFonts w:ascii="Georgia" w:hAnsi="Georgia"/>
          <w:color w:val="333333"/>
          <w:sz w:val="27"/>
          <w:szCs w:val="27"/>
          <w:lang w:val="uk-UA"/>
        </w:rPr>
        <w:t xml:space="preserve"> </w:t>
      </w:r>
      <w:r w:rsidR="00F74702">
        <w:rPr>
          <w:rFonts w:ascii="Georgia" w:hAnsi="Georgia"/>
          <w:color w:val="333333"/>
          <w:sz w:val="27"/>
          <w:szCs w:val="27"/>
          <w:lang w:val="uk-UA"/>
        </w:rPr>
        <w:t>п</w:t>
      </w:r>
      <w:bookmarkStart w:id="0" w:name="_GoBack"/>
      <w:bookmarkEnd w:id="0"/>
      <w:r w:rsidR="007D4CB7" w:rsidRPr="0074457E">
        <w:rPr>
          <w:rFonts w:ascii="Georgia" w:hAnsi="Georgia"/>
          <w:color w:val="333333"/>
          <w:sz w:val="27"/>
          <w:szCs w:val="27"/>
          <w:lang w:val="uk-UA"/>
        </w:rPr>
        <w:t>римітк</w:t>
      </w:r>
      <w:r>
        <w:rPr>
          <w:rFonts w:ascii="Georgia" w:hAnsi="Georgia"/>
          <w:color w:val="333333"/>
          <w:sz w:val="27"/>
          <w:szCs w:val="27"/>
          <w:lang w:val="uk-UA"/>
        </w:rPr>
        <w:t>и</w:t>
      </w:r>
      <w:r w:rsidR="007D4CB7" w:rsidRPr="0074457E">
        <w:rPr>
          <w:rFonts w:ascii="Georgia" w:hAnsi="Georgia"/>
          <w:color w:val="333333"/>
          <w:sz w:val="27"/>
          <w:szCs w:val="27"/>
          <w:lang w:val="uk-UA"/>
        </w:rPr>
        <w:t xml:space="preserve"> до статті </w:t>
      </w:r>
      <w:r>
        <w:rPr>
          <w:rFonts w:ascii="Georgia" w:hAnsi="Georgia"/>
          <w:color w:val="333333"/>
          <w:sz w:val="27"/>
          <w:szCs w:val="27"/>
          <w:lang w:val="uk-UA"/>
        </w:rPr>
        <w:t xml:space="preserve">                                              </w:t>
      </w:r>
      <w:r w:rsidR="007D4CB7" w:rsidRPr="0074457E">
        <w:rPr>
          <w:rFonts w:ascii="Georgia" w:hAnsi="Georgia"/>
          <w:color w:val="333333"/>
          <w:sz w:val="27"/>
          <w:szCs w:val="27"/>
          <w:lang w:val="uk-UA"/>
        </w:rPr>
        <w:t>36</w:t>
      </w:r>
      <w:r w:rsidRPr="0074457E">
        <w:rPr>
          <w:rFonts w:ascii="Georgia" w:hAnsi="Georgia"/>
          <w:color w:val="333333"/>
          <w:sz w:val="27"/>
          <w:szCs w:val="27"/>
          <w:lang w:val="uk-UA"/>
        </w:rPr>
        <w:t>6-2</w:t>
      </w:r>
      <w:r w:rsidR="007D4CB7" w:rsidRPr="0074457E">
        <w:rPr>
          <w:rFonts w:ascii="Georgia" w:hAnsi="Georgia"/>
          <w:color w:val="333333"/>
          <w:sz w:val="27"/>
          <w:szCs w:val="27"/>
          <w:lang w:val="uk-UA"/>
        </w:rPr>
        <w:t xml:space="preserve"> Кримінального кодексу України доповнено реченням такого змісту: «У цій статті та статті </w:t>
      </w:r>
      <w:r>
        <w:rPr>
          <w:rFonts w:ascii="Georgia" w:hAnsi="Georgia"/>
          <w:color w:val="333333"/>
          <w:sz w:val="27"/>
          <w:szCs w:val="27"/>
          <w:lang w:val="uk-UA"/>
        </w:rPr>
        <w:t xml:space="preserve"> </w:t>
      </w:r>
      <w:r w:rsidR="007D4CB7" w:rsidRPr="0074457E">
        <w:rPr>
          <w:rFonts w:ascii="Georgia" w:hAnsi="Georgia"/>
          <w:color w:val="333333"/>
          <w:sz w:val="27"/>
          <w:szCs w:val="27"/>
          <w:lang w:val="uk-UA"/>
        </w:rPr>
        <w:t>36</w:t>
      </w:r>
      <w:r w:rsidRPr="0074457E">
        <w:rPr>
          <w:rFonts w:ascii="Georgia" w:hAnsi="Georgia"/>
          <w:color w:val="333333"/>
          <w:sz w:val="27"/>
          <w:szCs w:val="27"/>
          <w:lang w:val="uk-UA"/>
        </w:rPr>
        <w:t>6-3</w:t>
      </w:r>
      <w:r w:rsidR="007D4CB7" w:rsidRPr="0074457E">
        <w:rPr>
          <w:rFonts w:ascii="Georgia" w:hAnsi="Georgia"/>
          <w:color w:val="333333"/>
          <w:sz w:val="27"/>
          <w:szCs w:val="27"/>
          <w:lang w:val="uk-UA"/>
        </w:rPr>
        <w:t> цього Кодексу відомими суб’єкту декларування вважаються відомості щодо об’єктів декларування, які перебувають у володінні або користуванні суб’єкта декларування особисто та які перебувають у володінні або користуванні членів сім’ї суб’єкта декларування і подані суб’єкту декларування у будь-якому вигляді»</w:t>
      </w:r>
      <w:r w:rsidR="007D4CB7" w:rsidRPr="0074457E">
        <w:rPr>
          <w:rFonts w:ascii="Georgia" w:hAnsi="Georgia"/>
          <w:color w:val="333333"/>
          <w:sz w:val="27"/>
          <w:szCs w:val="27"/>
          <w:lang w:val="uk-UA"/>
        </w:rPr>
        <w:t>.</w:t>
      </w:r>
    </w:p>
    <w:p w:rsidR="004865CC" w:rsidRPr="0074457E" w:rsidRDefault="004865CC" w:rsidP="00992D4B">
      <w:pPr>
        <w:jc w:val="both"/>
        <w:rPr>
          <w:rFonts w:ascii="Georgia" w:eastAsia="Times New Roman" w:hAnsi="Georgia" w:cs="Times New Roman"/>
          <w:color w:val="333333"/>
          <w:sz w:val="27"/>
          <w:szCs w:val="27"/>
          <w:lang w:eastAsia="ru-RU"/>
        </w:rPr>
      </w:pPr>
    </w:p>
    <w:sectPr w:rsidR="004865CC" w:rsidRPr="0074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15"/>
    <w:rsid w:val="00040FB4"/>
    <w:rsid w:val="00235515"/>
    <w:rsid w:val="004865CC"/>
    <w:rsid w:val="0074457E"/>
    <w:rsid w:val="007D4CB7"/>
    <w:rsid w:val="00992D4B"/>
    <w:rsid w:val="00B51CFD"/>
    <w:rsid w:val="00C856A7"/>
    <w:rsid w:val="00F7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9B58"/>
  <w15:chartTrackingRefBased/>
  <w15:docId w15:val="{D8C1BFA3-C775-49AB-9F38-D39295EB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link w:val="20"/>
    <w:uiPriority w:val="9"/>
    <w:qFormat/>
    <w:rsid w:val="0023551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515"/>
    <w:rPr>
      <w:rFonts w:ascii="Times New Roman" w:eastAsia="Times New Roman" w:hAnsi="Times New Roman" w:cs="Times New Roman"/>
      <w:b/>
      <w:bCs/>
      <w:sz w:val="36"/>
      <w:szCs w:val="36"/>
      <w:lang w:eastAsia="ru-RU"/>
    </w:rPr>
  </w:style>
  <w:style w:type="paragraph" w:styleId="a3">
    <w:name w:val="No Spacing"/>
    <w:basedOn w:val="a"/>
    <w:uiPriority w:val="1"/>
    <w:qFormat/>
    <w:rsid w:val="002355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992D4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08958">
      <w:bodyDiv w:val="1"/>
      <w:marLeft w:val="0"/>
      <w:marRight w:val="0"/>
      <w:marTop w:val="0"/>
      <w:marBottom w:val="0"/>
      <w:divBdr>
        <w:top w:val="none" w:sz="0" w:space="0" w:color="auto"/>
        <w:left w:val="none" w:sz="0" w:space="0" w:color="auto"/>
        <w:bottom w:val="none" w:sz="0" w:space="0" w:color="auto"/>
        <w:right w:val="none" w:sz="0" w:space="0" w:color="auto"/>
      </w:divBdr>
    </w:div>
    <w:div w:id="1271622317">
      <w:bodyDiv w:val="1"/>
      <w:marLeft w:val="0"/>
      <w:marRight w:val="0"/>
      <w:marTop w:val="0"/>
      <w:marBottom w:val="0"/>
      <w:divBdr>
        <w:top w:val="none" w:sz="0" w:space="0" w:color="auto"/>
        <w:left w:val="none" w:sz="0" w:space="0" w:color="auto"/>
        <w:bottom w:val="none" w:sz="0" w:space="0" w:color="auto"/>
        <w:right w:val="none" w:sz="0" w:space="0" w:color="auto"/>
      </w:divBdr>
    </w:div>
    <w:div w:id="20909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Усікова Наталія Павлівна</dc:creator>
  <cp:keywords/>
  <dc:description/>
  <cp:lastModifiedBy>Усікова Наталія Павлівна</cp:lastModifiedBy>
  <cp:revision>3</cp:revision>
  <dcterms:created xsi:type="dcterms:W3CDTF">2021-07-30T07:56:00Z</dcterms:created>
  <dcterms:modified xsi:type="dcterms:W3CDTF">2021-07-30T09:27:00Z</dcterms:modified>
</cp:coreProperties>
</file>