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AAD" w:rsidRDefault="00F43B25" w:rsidP="00FF6F87">
      <w:pPr>
        <w:pStyle w:val="margin-bottom-10"/>
        <w:shd w:val="clear" w:color="auto" w:fill="FFFFFF"/>
        <w:spacing w:before="0" w:beforeAutospacing="0" w:after="0" w:afterAutospacing="0"/>
        <w:jc w:val="both"/>
        <w:rPr>
          <w:b/>
          <w:shd w:val="clear" w:color="auto" w:fill="FFFFFF"/>
          <w:lang w:val="uk-UA"/>
        </w:rPr>
      </w:pPr>
      <w:r>
        <w:rPr>
          <w:shd w:val="clear" w:color="auto" w:fill="FFFFFF"/>
          <w:lang w:val="uk-UA"/>
        </w:rPr>
        <w:t>Детальна інформація за посиланням</w:t>
      </w:r>
      <w:r>
        <w:rPr>
          <w:shd w:val="clear" w:color="auto" w:fill="FFFFFF"/>
          <w:lang w:val="ru-RU"/>
        </w:rPr>
        <w:t xml:space="preserve"> </w:t>
      </w:r>
      <w:bookmarkStart w:id="0" w:name="_GoBack"/>
      <w:bookmarkEnd w:id="0"/>
      <w:r w:rsidR="00845FAB">
        <w:fldChar w:fldCharType="begin"/>
      </w:r>
      <w:r w:rsidR="00845FAB">
        <w:instrText xml:space="preserve"> HYPERLINK "https://prozorro.sale/auction/UA-PS-2021-09-30-000064-1" </w:instrText>
      </w:r>
      <w:r w:rsidR="00845FAB">
        <w:fldChar w:fldCharType="separate"/>
      </w:r>
      <w:r w:rsidR="00D26AAD" w:rsidRPr="00FA0A60">
        <w:rPr>
          <w:rStyle w:val="a4"/>
          <w:b/>
          <w:shd w:val="clear" w:color="auto" w:fill="FFFFFF"/>
          <w:lang w:val="uk-UA"/>
        </w:rPr>
        <w:t>https://prozorro.sale/auction/UA-PS-2021-09-30-000064-1</w:t>
      </w:r>
      <w:r w:rsidR="00845FAB">
        <w:rPr>
          <w:rStyle w:val="a4"/>
          <w:b/>
          <w:shd w:val="clear" w:color="auto" w:fill="FFFFFF"/>
          <w:lang w:val="uk-UA"/>
        </w:rPr>
        <w:fldChar w:fldCharType="end"/>
      </w:r>
    </w:p>
    <w:p w:rsidR="00D26AAD" w:rsidRDefault="00D26AAD" w:rsidP="00FF6F87">
      <w:pPr>
        <w:pStyle w:val="margin-bottom-10"/>
        <w:shd w:val="clear" w:color="auto" w:fill="FFFFFF"/>
        <w:spacing w:before="0" w:beforeAutospacing="0" w:after="0" w:afterAutospacing="0"/>
        <w:jc w:val="both"/>
        <w:rPr>
          <w:b/>
          <w:shd w:val="clear" w:color="auto" w:fill="FFFFFF"/>
          <w:lang w:val="uk-UA"/>
        </w:rPr>
      </w:pPr>
    </w:p>
    <w:p w:rsidR="00AF382F" w:rsidRDefault="006069BE" w:rsidP="00FF6F87">
      <w:pPr>
        <w:pStyle w:val="margin-bottom-10"/>
        <w:shd w:val="clear" w:color="auto" w:fill="FFFFFF"/>
        <w:spacing w:before="0" w:beforeAutospacing="0" w:after="0" w:afterAutospacing="0"/>
        <w:jc w:val="both"/>
        <w:rPr>
          <w:shd w:val="clear" w:color="auto" w:fill="FFFFFF"/>
          <w:lang w:val="uk-UA"/>
        </w:rPr>
      </w:pPr>
      <w:r>
        <w:rPr>
          <w:b/>
          <w:shd w:val="clear" w:color="auto" w:fill="FFFFFF"/>
          <w:lang w:val="uk-UA"/>
        </w:rPr>
        <w:t>(лот 7</w:t>
      </w:r>
      <w:r w:rsidR="00A47AD0" w:rsidRPr="00AF382F">
        <w:rPr>
          <w:b/>
          <w:shd w:val="clear" w:color="auto" w:fill="FFFFFF"/>
          <w:lang w:val="uk-UA"/>
        </w:rPr>
        <w:t>)</w:t>
      </w:r>
      <w:r w:rsidR="009C1F83">
        <w:rPr>
          <w:shd w:val="clear" w:color="auto" w:fill="FFFFFF"/>
          <w:lang w:val="uk-UA"/>
        </w:rPr>
        <w:t xml:space="preserve"> </w:t>
      </w:r>
      <w:r w:rsidR="009C1F83" w:rsidRPr="009C1F83">
        <w:rPr>
          <w:b/>
          <w:shd w:val="clear" w:color="auto" w:fill="FFFFFF"/>
          <w:lang w:val="uk-UA"/>
        </w:rPr>
        <w:t>Renault Symbol</w:t>
      </w:r>
    </w:p>
    <w:p w:rsidR="00E94D26" w:rsidRDefault="00E94D26" w:rsidP="00FF6F87">
      <w:pPr>
        <w:pStyle w:val="margin-bottom-10"/>
        <w:shd w:val="clear" w:color="auto" w:fill="FFFFFF"/>
        <w:spacing w:before="0" w:beforeAutospacing="0" w:after="0" w:afterAutospacing="0"/>
        <w:jc w:val="both"/>
        <w:rPr>
          <w:shd w:val="clear" w:color="auto" w:fill="FFFFFF"/>
          <w:lang w:val="uk-UA"/>
        </w:rPr>
      </w:pPr>
    </w:p>
    <w:p w:rsidR="00FF6F87" w:rsidRDefault="00FF6F87" w:rsidP="00FF6F87">
      <w:pPr>
        <w:pStyle w:val="margin-bottom-10"/>
        <w:shd w:val="clear" w:color="auto" w:fill="FFFFFF"/>
        <w:spacing w:before="0" w:beforeAutospacing="0" w:after="0" w:afterAutospacing="0"/>
        <w:jc w:val="both"/>
        <w:rPr>
          <w:color w:val="000000" w:themeColor="text1"/>
          <w:lang w:val="uk-UA"/>
        </w:rPr>
      </w:pPr>
      <w:r>
        <w:rPr>
          <w:shd w:val="clear" w:color="auto" w:fill="FFFFFF"/>
          <w:lang w:val="uk-UA"/>
        </w:rPr>
        <w:t xml:space="preserve">Марка, модель автомобіля - </w:t>
      </w:r>
      <w:r w:rsidR="00E94D26" w:rsidRPr="00E94D26">
        <w:rPr>
          <w:shd w:val="clear" w:color="auto" w:fill="FFFFFF"/>
          <w:lang w:val="uk-UA"/>
        </w:rPr>
        <w:t>Renault Symbol</w:t>
      </w:r>
    </w:p>
    <w:p w:rsidR="00FF6F87" w:rsidRPr="00FF6F87" w:rsidRDefault="00E94D26" w:rsidP="00FF6F87">
      <w:pPr>
        <w:pStyle w:val="margin-bottom-10"/>
        <w:shd w:val="clear" w:color="auto" w:fill="FFFFFF"/>
        <w:spacing w:before="0" w:beforeAutospacing="0" w:after="0" w:afterAutospacing="0"/>
        <w:jc w:val="both"/>
        <w:rPr>
          <w:shd w:val="clear" w:color="auto" w:fill="FFFFFF"/>
          <w:lang w:val="uk-UA"/>
        </w:rPr>
      </w:pPr>
      <w:r>
        <w:rPr>
          <w:lang w:val="uk-UA"/>
        </w:rPr>
        <w:t>Рік випуску – 2006</w:t>
      </w:r>
    </w:p>
    <w:p w:rsidR="00FF6F87" w:rsidRDefault="00AF382F" w:rsidP="00FF6F87">
      <w:pPr>
        <w:pStyle w:val="margin-bottom-10"/>
        <w:shd w:val="clear" w:color="auto" w:fill="FFFFFF"/>
        <w:spacing w:before="0" w:beforeAutospacing="0" w:after="0" w:afterAutospacing="0"/>
        <w:jc w:val="both"/>
        <w:rPr>
          <w:lang w:val="uk-UA"/>
        </w:rPr>
      </w:pPr>
      <w:r w:rsidRPr="00AF382F">
        <w:rPr>
          <w:lang w:val="uk-UA"/>
        </w:rPr>
        <w:t>Тип автомобіля – легк</w:t>
      </w:r>
      <w:r w:rsidR="00E94D26">
        <w:rPr>
          <w:lang w:val="uk-UA"/>
        </w:rPr>
        <w:t>овий седан-В</w:t>
      </w:r>
      <w:r w:rsidR="00FF6F87">
        <w:rPr>
          <w:lang w:val="uk-UA"/>
        </w:rPr>
        <w:t xml:space="preserve"> </w:t>
      </w:r>
    </w:p>
    <w:p w:rsidR="00FF6F87" w:rsidRDefault="00AF382F" w:rsidP="00FF6F87">
      <w:pPr>
        <w:pStyle w:val="margin-bottom-10"/>
        <w:shd w:val="clear" w:color="auto" w:fill="FFFFFF"/>
        <w:spacing w:before="0" w:beforeAutospacing="0" w:after="0" w:afterAutospacing="0"/>
        <w:jc w:val="both"/>
        <w:rPr>
          <w:lang w:val="uk-UA"/>
        </w:rPr>
      </w:pPr>
      <w:r w:rsidRPr="00AF382F">
        <w:rPr>
          <w:lang w:val="uk-UA"/>
        </w:rPr>
        <w:t xml:space="preserve">Колір –  </w:t>
      </w:r>
      <w:r w:rsidR="00E94D26" w:rsidRPr="00E94D26">
        <w:rPr>
          <w:shd w:val="clear" w:color="auto" w:fill="FFFFFF"/>
          <w:lang w:val="uk-UA"/>
        </w:rPr>
        <w:t>сірий</w:t>
      </w:r>
    </w:p>
    <w:p w:rsidR="00FF6F87" w:rsidRDefault="00366966" w:rsidP="00FF6F87">
      <w:pPr>
        <w:pStyle w:val="margin-bottom-10"/>
        <w:shd w:val="clear" w:color="auto" w:fill="FFFFFF"/>
        <w:spacing w:before="0" w:beforeAutospacing="0" w:after="0" w:afterAutospacing="0"/>
        <w:jc w:val="both"/>
        <w:rPr>
          <w:lang w:val="uk-UA"/>
        </w:rPr>
      </w:pPr>
      <w:r>
        <w:rPr>
          <w:lang w:val="uk-UA"/>
        </w:rPr>
        <w:t>Тип пального – бензин</w:t>
      </w:r>
      <w:r w:rsidR="00AF382F" w:rsidRPr="00AF382F">
        <w:rPr>
          <w:lang w:val="uk-UA"/>
        </w:rPr>
        <w:t xml:space="preserve"> </w:t>
      </w:r>
    </w:p>
    <w:p w:rsidR="00FF6F87" w:rsidRDefault="00AF382F" w:rsidP="00FF6F87">
      <w:pPr>
        <w:pStyle w:val="margin-bottom-10"/>
        <w:shd w:val="clear" w:color="auto" w:fill="FFFFFF"/>
        <w:spacing w:before="0" w:beforeAutospacing="0" w:after="0" w:afterAutospacing="0"/>
        <w:jc w:val="both"/>
        <w:rPr>
          <w:lang w:val="uk-UA"/>
        </w:rPr>
      </w:pPr>
      <w:r w:rsidRPr="00AF382F">
        <w:rPr>
          <w:lang w:val="uk-UA"/>
        </w:rPr>
        <w:t xml:space="preserve">Кузов – </w:t>
      </w:r>
      <w:r w:rsidR="00FF6F87" w:rsidRPr="00FF6F87">
        <w:rPr>
          <w:lang w:val="uk-UA"/>
        </w:rPr>
        <w:t xml:space="preserve">№ </w:t>
      </w:r>
      <w:r w:rsidR="00E94D26" w:rsidRPr="00E94D26">
        <w:rPr>
          <w:shd w:val="clear" w:color="auto" w:fill="FFFFFF"/>
          <w:lang w:val="uk-UA"/>
        </w:rPr>
        <w:t>VF1LB17C536580201</w:t>
      </w:r>
    </w:p>
    <w:p w:rsidR="00FF6F87" w:rsidRDefault="00AF382F" w:rsidP="00FF6F87">
      <w:pPr>
        <w:pStyle w:val="margin-bottom-10"/>
        <w:shd w:val="clear" w:color="auto" w:fill="FFFFFF"/>
        <w:spacing w:before="0" w:beforeAutospacing="0" w:after="0" w:afterAutospacing="0"/>
        <w:jc w:val="both"/>
        <w:rPr>
          <w:lang w:val="uk-UA"/>
        </w:rPr>
      </w:pPr>
      <w:r w:rsidRPr="00AF382F">
        <w:rPr>
          <w:lang w:val="uk-UA"/>
        </w:rPr>
        <w:t xml:space="preserve">Об'єм двигуна – </w:t>
      </w:r>
      <w:r w:rsidR="00E94D26" w:rsidRPr="00E94D26">
        <w:rPr>
          <w:shd w:val="clear" w:color="auto" w:fill="FFFFFF"/>
          <w:lang w:val="uk-UA"/>
        </w:rPr>
        <w:t>1390</w:t>
      </w:r>
      <w:r w:rsidRPr="00AF382F">
        <w:rPr>
          <w:lang w:val="uk-UA"/>
        </w:rPr>
        <w:t xml:space="preserve"> куб. см. </w:t>
      </w:r>
    </w:p>
    <w:p w:rsidR="00FF6F87" w:rsidRDefault="00AF382F" w:rsidP="00FF6F87">
      <w:pPr>
        <w:pStyle w:val="margin-bottom-10"/>
        <w:shd w:val="clear" w:color="auto" w:fill="FFFFFF"/>
        <w:spacing w:before="0" w:beforeAutospacing="0" w:after="0" w:afterAutospacing="0"/>
        <w:jc w:val="both"/>
        <w:rPr>
          <w:lang w:val="uk-UA"/>
        </w:rPr>
      </w:pPr>
      <w:r w:rsidRPr="00AF382F">
        <w:rPr>
          <w:lang w:val="uk-UA"/>
        </w:rPr>
        <w:t xml:space="preserve">Коробка передач – </w:t>
      </w:r>
      <w:r w:rsidR="00E94D26">
        <w:rPr>
          <w:lang w:val="uk-UA"/>
        </w:rPr>
        <w:t>механічна</w:t>
      </w:r>
      <w:r w:rsidRPr="00AF382F">
        <w:rPr>
          <w:lang w:val="uk-UA"/>
        </w:rPr>
        <w:t xml:space="preserve">. </w:t>
      </w:r>
    </w:p>
    <w:p w:rsidR="00FF6F87" w:rsidRDefault="00AF382F" w:rsidP="00FF6F87">
      <w:pPr>
        <w:pStyle w:val="margin-bottom-10"/>
        <w:shd w:val="clear" w:color="auto" w:fill="FFFFFF"/>
        <w:spacing w:before="0" w:beforeAutospacing="0" w:after="0" w:afterAutospacing="0"/>
        <w:jc w:val="both"/>
        <w:rPr>
          <w:lang w:val="uk-UA"/>
        </w:rPr>
      </w:pPr>
      <w:r w:rsidRPr="00AF382F">
        <w:rPr>
          <w:lang w:val="uk-UA"/>
        </w:rPr>
        <w:t xml:space="preserve">Показання одометра – </w:t>
      </w:r>
      <w:r w:rsidR="00366966">
        <w:rPr>
          <w:color w:val="000000" w:themeColor="text1"/>
          <w:lang w:val="uk-UA"/>
        </w:rPr>
        <w:t>438 248</w:t>
      </w:r>
      <w:r w:rsidR="00A6241D" w:rsidRPr="00FF6F87">
        <w:rPr>
          <w:color w:val="000000" w:themeColor="text1"/>
          <w:lang w:val="uk-UA"/>
        </w:rPr>
        <w:t xml:space="preserve"> </w:t>
      </w:r>
      <w:r w:rsidR="00FF6F87">
        <w:rPr>
          <w:lang w:val="uk-UA"/>
        </w:rPr>
        <w:t xml:space="preserve">км. </w:t>
      </w:r>
    </w:p>
    <w:p w:rsidR="00FF6F87" w:rsidRDefault="00FF6F87" w:rsidP="00FF6F87">
      <w:pPr>
        <w:pStyle w:val="margin-bottom-10"/>
        <w:shd w:val="clear" w:color="auto" w:fill="FFFFFF"/>
        <w:spacing w:before="0" w:beforeAutospacing="0" w:after="0" w:afterAutospacing="0"/>
        <w:jc w:val="both"/>
        <w:rPr>
          <w:lang w:val="uk-UA"/>
        </w:rPr>
      </w:pPr>
      <w:r>
        <w:rPr>
          <w:lang w:val="uk-UA"/>
        </w:rPr>
        <w:t xml:space="preserve">Реєстраційний номер - </w:t>
      </w:r>
      <w:r w:rsidR="00E94D26">
        <w:rPr>
          <w:shd w:val="clear" w:color="auto" w:fill="FFFFFF"/>
          <w:lang w:val="uk-UA"/>
        </w:rPr>
        <w:t>АА7893</w:t>
      </w:r>
      <w:r w:rsidR="00E94D26" w:rsidRPr="00E94D26">
        <w:rPr>
          <w:shd w:val="clear" w:color="auto" w:fill="FFFFFF"/>
          <w:lang w:val="uk-UA"/>
        </w:rPr>
        <w:t>СА</w:t>
      </w:r>
    </w:p>
    <w:p w:rsidR="001F1716" w:rsidRDefault="00AF382F" w:rsidP="001F1716">
      <w:pPr>
        <w:pStyle w:val="margin-bottom-10"/>
        <w:shd w:val="clear" w:color="auto" w:fill="FFFFFF"/>
        <w:spacing w:before="0" w:beforeAutospacing="0" w:after="0" w:afterAutospacing="0"/>
        <w:jc w:val="both"/>
        <w:rPr>
          <w:lang w:val="uk-UA"/>
        </w:rPr>
      </w:pPr>
      <w:r w:rsidRPr="00AF382F">
        <w:rPr>
          <w:lang w:val="uk-UA"/>
        </w:rPr>
        <w:t>Транспортни</w:t>
      </w:r>
      <w:r w:rsidR="00A6241D">
        <w:rPr>
          <w:lang w:val="uk-UA"/>
        </w:rPr>
        <w:t xml:space="preserve">й засіб, що був у використанні, </w:t>
      </w:r>
      <w:r w:rsidR="00366966" w:rsidRPr="00366966">
        <w:rPr>
          <w:lang w:val="uk-UA"/>
        </w:rPr>
        <w:t>знаходиться в аварійному стані (після ДТП)</w:t>
      </w:r>
      <w:r w:rsidR="00366966">
        <w:rPr>
          <w:lang w:val="uk-UA"/>
        </w:rPr>
        <w:t>.</w:t>
      </w:r>
    </w:p>
    <w:p w:rsidR="001F1716" w:rsidRPr="001F1716" w:rsidRDefault="001F1716" w:rsidP="001F1716">
      <w:pPr>
        <w:pStyle w:val="margin-bottom-10"/>
        <w:shd w:val="clear" w:color="auto" w:fill="FFFFFF"/>
        <w:spacing w:before="0" w:beforeAutospacing="0" w:after="0" w:afterAutospacing="0"/>
        <w:jc w:val="both"/>
        <w:rPr>
          <w:lang w:val="uk-UA"/>
        </w:rPr>
      </w:pPr>
    </w:p>
    <w:p w:rsidR="009F64CF" w:rsidRPr="00AF382F" w:rsidRDefault="009F64CF" w:rsidP="001F1716">
      <w:pPr>
        <w:pStyle w:val="margin-bottom-10"/>
        <w:shd w:val="clear" w:color="auto" w:fill="FFFFFF"/>
        <w:spacing w:before="0" w:beforeAutospacing="0" w:after="0" w:afterAutospacing="0"/>
        <w:jc w:val="both"/>
        <w:rPr>
          <w:lang w:val="uk-UA"/>
        </w:rPr>
      </w:pPr>
      <w:r w:rsidRPr="00AF382F">
        <w:rPr>
          <w:lang w:val="uk-UA"/>
        </w:rPr>
        <w:t xml:space="preserve">Стартова ціна </w:t>
      </w:r>
      <w:r w:rsidR="002659E0">
        <w:rPr>
          <w:lang w:val="uk-UA"/>
        </w:rPr>
        <w:t>–</w:t>
      </w:r>
      <w:r w:rsidR="00366966">
        <w:rPr>
          <w:lang w:val="uk-UA"/>
        </w:rPr>
        <w:t xml:space="preserve"> </w:t>
      </w:r>
      <w:r w:rsidR="002659E0">
        <w:rPr>
          <w:lang w:val="uk-UA"/>
        </w:rPr>
        <w:t>21 540,60</w:t>
      </w:r>
      <w:r w:rsidR="00366966">
        <w:rPr>
          <w:lang w:val="uk-UA"/>
        </w:rPr>
        <w:t xml:space="preserve"> грн. </w:t>
      </w:r>
      <w:r w:rsidRPr="00AF382F">
        <w:rPr>
          <w:lang w:val="uk-UA"/>
        </w:rPr>
        <w:t>з ПДВ</w:t>
      </w:r>
    </w:p>
    <w:p w:rsidR="00A47AD0" w:rsidRPr="00AF382F" w:rsidRDefault="00A47AD0" w:rsidP="001F1716">
      <w:pPr>
        <w:pStyle w:val="margin-bottom-10"/>
        <w:shd w:val="clear" w:color="auto" w:fill="FFFFFF"/>
        <w:spacing w:before="0" w:beforeAutospacing="0" w:after="0" w:afterAutospacing="0"/>
        <w:jc w:val="both"/>
        <w:rPr>
          <w:lang w:val="uk-UA"/>
        </w:rPr>
      </w:pPr>
      <w:r w:rsidRPr="00AF382F">
        <w:rPr>
          <w:lang w:val="uk-UA"/>
        </w:rPr>
        <w:t>Лот виставляється на торги в</w:t>
      </w:r>
      <w:r w:rsidR="00640E6A">
        <w:rPr>
          <w:lang w:val="uk-UA"/>
        </w:rPr>
        <w:t>третє</w:t>
      </w:r>
    </w:p>
    <w:p w:rsidR="00A47AD0" w:rsidRPr="00AF382F" w:rsidRDefault="00A47AD0" w:rsidP="001F1716">
      <w:pPr>
        <w:pStyle w:val="text-justify"/>
        <w:shd w:val="clear" w:color="auto" w:fill="FFFFFF"/>
        <w:spacing w:before="0" w:beforeAutospacing="0" w:after="0" w:afterAutospacing="0"/>
        <w:jc w:val="both"/>
        <w:rPr>
          <w:lang w:val="uk-UA"/>
        </w:rPr>
      </w:pPr>
      <w:r w:rsidRPr="00AF382F">
        <w:rPr>
          <w:lang w:val="uk-UA"/>
        </w:rPr>
        <w:t>індивідуально визначене - окреме майно</w:t>
      </w:r>
    </w:p>
    <w:p w:rsidR="00A47AD0" w:rsidRPr="00AF382F" w:rsidRDefault="00A47AD0" w:rsidP="001F1716">
      <w:pPr>
        <w:pStyle w:val="text-justify"/>
        <w:shd w:val="clear" w:color="auto" w:fill="FFFFFF"/>
        <w:spacing w:before="0" w:beforeAutospacing="0" w:after="0" w:afterAutospacing="0"/>
        <w:jc w:val="both"/>
        <w:rPr>
          <w:shd w:val="clear" w:color="auto" w:fill="FFFFFF"/>
          <w:lang w:val="uk-UA"/>
        </w:rPr>
      </w:pPr>
      <w:r w:rsidRPr="00AF382F">
        <w:rPr>
          <w:shd w:val="clear" w:color="auto" w:fill="FFFFFF"/>
          <w:lang w:val="uk-UA"/>
        </w:rPr>
        <w:t xml:space="preserve">Адреса об’єкта: м. Київ, вул. </w:t>
      </w:r>
      <w:r w:rsidR="00977B64">
        <w:rPr>
          <w:shd w:val="clear" w:color="auto" w:fill="FFFFFF"/>
          <w:lang w:val="uk-UA"/>
        </w:rPr>
        <w:t>Антона Цедіка, 14</w:t>
      </w:r>
      <w:r w:rsidRPr="00AF382F">
        <w:rPr>
          <w:shd w:val="clear" w:color="auto" w:fill="FFFFFF"/>
          <w:lang w:val="uk-UA"/>
        </w:rPr>
        <w:t>.</w:t>
      </w:r>
    </w:p>
    <w:p w:rsidR="00077BD8" w:rsidRPr="00AF382F" w:rsidRDefault="00077BD8" w:rsidP="001F1716">
      <w:pPr>
        <w:shd w:val="clear" w:color="auto" w:fill="FFFFFF"/>
        <w:spacing w:after="0" w:line="240" w:lineRule="auto"/>
        <w:jc w:val="both"/>
        <w:rPr>
          <w:rFonts w:ascii="Times New Roman" w:eastAsia="Times New Roman" w:hAnsi="Times New Roman" w:cs="Times New Roman"/>
          <w:sz w:val="24"/>
          <w:szCs w:val="24"/>
          <w:lang w:val="uk-UA"/>
        </w:rPr>
      </w:pPr>
      <w:r w:rsidRPr="00AF382F">
        <w:rPr>
          <w:rFonts w:ascii="Times New Roman" w:eastAsia="Times New Roman" w:hAnsi="Times New Roman" w:cs="Times New Roman"/>
          <w:sz w:val="24"/>
          <w:szCs w:val="24"/>
          <w:shd w:val="clear" w:color="auto" w:fill="FFFFFF"/>
          <w:lang w:val="uk-UA"/>
        </w:rPr>
        <w:t>Розмір кроку аукціону</w:t>
      </w:r>
      <w:r w:rsidRPr="00AF382F">
        <w:rPr>
          <w:rFonts w:ascii="Times New Roman" w:eastAsia="Times New Roman" w:hAnsi="Times New Roman" w:cs="Times New Roman"/>
          <w:sz w:val="24"/>
          <w:szCs w:val="24"/>
          <w:lang w:val="uk-UA"/>
        </w:rPr>
        <w:t xml:space="preserve"> -</w:t>
      </w:r>
      <w:r w:rsidRPr="00AF382F">
        <w:rPr>
          <w:rFonts w:ascii="Times New Roman" w:eastAsia="Times New Roman" w:hAnsi="Times New Roman" w:cs="Times New Roman"/>
          <w:sz w:val="24"/>
          <w:szCs w:val="24"/>
          <w:shd w:val="clear" w:color="auto" w:fill="FFFFFF"/>
          <w:lang w:val="uk-UA"/>
        </w:rPr>
        <w:t xml:space="preserve">1,00% або </w:t>
      </w:r>
      <w:r w:rsidR="002659E0">
        <w:rPr>
          <w:rFonts w:ascii="Times New Roman" w:eastAsia="Times New Roman" w:hAnsi="Times New Roman" w:cs="Times New Roman"/>
          <w:sz w:val="24"/>
          <w:szCs w:val="24"/>
          <w:shd w:val="clear" w:color="auto" w:fill="FFFFFF"/>
          <w:lang w:val="uk-UA"/>
        </w:rPr>
        <w:t>215,41</w:t>
      </w:r>
      <w:r w:rsidRPr="00AF382F">
        <w:rPr>
          <w:rFonts w:ascii="Times New Roman" w:eastAsia="Times New Roman" w:hAnsi="Times New Roman" w:cs="Times New Roman"/>
          <w:sz w:val="24"/>
          <w:szCs w:val="24"/>
          <w:shd w:val="clear" w:color="auto" w:fill="FFFFFF"/>
          <w:lang w:val="uk-UA"/>
        </w:rPr>
        <w:t xml:space="preserve"> грн.</w:t>
      </w:r>
    </w:p>
    <w:p w:rsidR="00077BD8" w:rsidRDefault="00077BD8" w:rsidP="00C15F11">
      <w:pPr>
        <w:shd w:val="clear" w:color="auto" w:fill="FFFFFF"/>
        <w:spacing w:after="0" w:line="240" w:lineRule="auto"/>
        <w:jc w:val="both"/>
        <w:rPr>
          <w:rFonts w:ascii="Times New Roman" w:eastAsia="Times New Roman" w:hAnsi="Times New Roman" w:cs="Times New Roman"/>
          <w:sz w:val="24"/>
          <w:szCs w:val="24"/>
          <w:shd w:val="clear" w:color="auto" w:fill="FFFFFF"/>
          <w:lang w:val="uk-UA"/>
        </w:rPr>
      </w:pPr>
      <w:r w:rsidRPr="00AF382F">
        <w:rPr>
          <w:rFonts w:ascii="Times New Roman" w:eastAsia="Times New Roman" w:hAnsi="Times New Roman" w:cs="Times New Roman"/>
          <w:sz w:val="24"/>
          <w:szCs w:val="24"/>
          <w:shd w:val="clear" w:color="auto" w:fill="FFFFFF"/>
          <w:lang w:val="uk-UA"/>
        </w:rPr>
        <w:t xml:space="preserve">Гарантійний внесок </w:t>
      </w:r>
      <w:r w:rsidR="00EF0560">
        <w:rPr>
          <w:rFonts w:ascii="Times New Roman" w:eastAsia="Times New Roman" w:hAnsi="Times New Roman" w:cs="Times New Roman"/>
          <w:sz w:val="24"/>
          <w:szCs w:val="24"/>
          <w:shd w:val="clear" w:color="auto" w:fill="FFFFFF"/>
          <w:lang w:val="uk-UA"/>
        </w:rPr>
        <w:t>–</w:t>
      </w:r>
      <w:r w:rsidRPr="00AF382F">
        <w:rPr>
          <w:rFonts w:ascii="Times New Roman" w:eastAsia="Times New Roman" w:hAnsi="Times New Roman" w:cs="Times New Roman"/>
          <w:sz w:val="24"/>
          <w:szCs w:val="24"/>
          <w:shd w:val="clear" w:color="auto" w:fill="FFFFFF"/>
          <w:lang w:val="uk-UA"/>
        </w:rPr>
        <w:t xml:space="preserve"> </w:t>
      </w:r>
      <w:r w:rsidR="002659E0">
        <w:rPr>
          <w:rFonts w:ascii="Times New Roman" w:eastAsia="Times New Roman" w:hAnsi="Times New Roman" w:cs="Times New Roman"/>
          <w:sz w:val="24"/>
          <w:szCs w:val="24"/>
          <w:shd w:val="clear" w:color="auto" w:fill="FFFFFF"/>
          <w:lang w:val="uk-UA"/>
        </w:rPr>
        <w:t>2 154,06</w:t>
      </w:r>
      <w:r w:rsidRPr="00AF382F">
        <w:rPr>
          <w:rFonts w:ascii="Times New Roman" w:eastAsia="Times New Roman" w:hAnsi="Times New Roman" w:cs="Times New Roman"/>
          <w:sz w:val="24"/>
          <w:szCs w:val="24"/>
          <w:shd w:val="clear" w:color="auto" w:fill="FFFFFF"/>
          <w:lang w:val="uk-UA"/>
        </w:rPr>
        <w:t xml:space="preserve"> грн.</w:t>
      </w:r>
    </w:p>
    <w:p w:rsidR="00C15F11" w:rsidRPr="006069BE" w:rsidRDefault="00177769" w:rsidP="00C15F11">
      <w:pPr>
        <w:shd w:val="clear" w:color="auto" w:fill="FFFFFF"/>
        <w:spacing w:after="0" w:line="240" w:lineRule="auto"/>
        <w:jc w:val="both"/>
        <w:rPr>
          <w:rFonts w:ascii="Times New Roman" w:eastAsia="Times New Roman" w:hAnsi="Times New Roman" w:cs="Times New Roman"/>
          <w:sz w:val="24"/>
          <w:szCs w:val="24"/>
          <w:lang w:val="uk-UA"/>
        </w:rPr>
      </w:pPr>
      <w:r w:rsidRPr="006069BE">
        <w:rPr>
          <w:rFonts w:ascii="Times New Roman" w:eastAsia="Times New Roman" w:hAnsi="Times New Roman" w:cs="Times New Roman"/>
          <w:sz w:val="24"/>
          <w:szCs w:val="24"/>
          <w:lang w:val="uk-UA"/>
        </w:rPr>
        <w:t xml:space="preserve">Розмір реєстраційного внеску </w:t>
      </w:r>
      <w:r w:rsidR="006069BE" w:rsidRPr="006069BE">
        <w:rPr>
          <w:rFonts w:ascii="Times New Roman" w:eastAsia="Times New Roman" w:hAnsi="Times New Roman" w:cs="Times New Roman"/>
          <w:sz w:val="24"/>
          <w:szCs w:val="24"/>
          <w:lang w:val="uk-UA"/>
        </w:rPr>
        <w:t>–</w:t>
      </w:r>
      <w:r w:rsidRPr="006069BE">
        <w:rPr>
          <w:rFonts w:ascii="Times New Roman" w:eastAsia="Times New Roman" w:hAnsi="Times New Roman" w:cs="Times New Roman"/>
          <w:sz w:val="24"/>
          <w:szCs w:val="24"/>
          <w:lang w:val="uk-UA"/>
        </w:rPr>
        <w:t xml:space="preserve"> </w:t>
      </w:r>
      <w:r w:rsidR="006069BE" w:rsidRPr="006069BE">
        <w:rPr>
          <w:rFonts w:ascii="Times New Roman" w:eastAsia="Times New Roman" w:hAnsi="Times New Roman" w:cs="Times New Roman"/>
          <w:sz w:val="24"/>
          <w:szCs w:val="24"/>
          <w:lang w:val="uk-UA"/>
        </w:rPr>
        <w:t>119 грн.</w:t>
      </w:r>
    </w:p>
    <w:p w:rsidR="00077BD8" w:rsidRPr="006069BE" w:rsidRDefault="00A21023" w:rsidP="00C15F11">
      <w:pPr>
        <w:shd w:val="clear" w:color="auto" w:fill="FFFFFF"/>
        <w:spacing w:after="0" w:line="240" w:lineRule="auto"/>
        <w:jc w:val="both"/>
        <w:rPr>
          <w:rFonts w:ascii="Times New Roman" w:eastAsia="Times New Roman" w:hAnsi="Times New Roman" w:cs="Times New Roman"/>
          <w:sz w:val="24"/>
          <w:szCs w:val="24"/>
          <w:shd w:val="clear" w:color="auto" w:fill="FFFFFF"/>
          <w:lang w:val="uk-UA"/>
        </w:rPr>
      </w:pPr>
      <w:r w:rsidRPr="006069BE">
        <w:rPr>
          <w:rFonts w:ascii="Times New Roman" w:eastAsia="Times New Roman" w:hAnsi="Times New Roman" w:cs="Times New Roman"/>
          <w:sz w:val="24"/>
          <w:szCs w:val="24"/>
          <w:shd w:val="clear" w:color="auto" w:fill="FFFFFF"/>
          <w:lang w:val="uk-UA"/>
        </w:rPr>
        <w:t xml:space="preserve">Мінімальна кількість заяв </w:t>
      </w:r>
      <w:r w:rsidR="00C15F11" w:rsidRPr="006069BE">
        <w:rPr>
          <w:rFonts w:ascii="Times New Roman" w:eastAsia="Times New Roman" w:hAnsi="Times New Roman" w:cs="Times New Roman"/>
          <w:sz w:val="24"/>
          <w:szCs w:val="24"/>
          <w:shd w:val="clear" w:color="auto" w:fill="FFFFFF"/>
          <w:lang w:val="uk-UA"/>
        </w:rPr>
        <w:t>–</w:t>
      </w:r>
      <w:r w:rsidR="00EF0560" w:rsidRPr="006069BE">
        <w:rPr>
          <w:rFonts w:ascii="Times New Roman" w:eastAsia="Times New Roman" w:hAnsi="Times New Roman" w:cs="Times New Roman"/>
          <w:sz w:val="24"/>
          <w:szCs w:val="24"/>
          <w:shd w:val="clear" w:color="auto" w:fill="FFFFFF"/>
          <w:lang w:val="uk-UA"/>
        </w:rPr>
        <w:t xml:space="preserve"> </w:t>
      </w:r>
      <w:r w:rsidR="00077BD8" w:rsidRPr="006069BE">
        <w:rPr>
          <w:rFonts w:ascii="Times New Roman" w:eastAsia="Times New Roman" w:hAnsi="Times New Roman" w:cs="Times New Roman"/>
          <w:sz w:val="24"/>
          <w:szCs w:val="24"/>
          <w:shd w:val="clear" w:color="auto" w:fill="FFFFFF"/>
          <w:lang w:val="uk-UA"/>
        </w:rPr>
        <w:t>1</w:t>
      </w:r>
    </w:p>
    <w:p w:rsidR="00C15F11" w:rsidRDefault="00C15F11" w:rsidP="00C15F11">
      <w:pPr>
        <w:shd w:val="clear" w:color="auto" w:fill="FFFFFF"/>
        <w:spacing w:after="0" w:line="240" w:lineRule="auto"/>
        <w:jc w:val="both"/>
        <w:rPr>
          <w:rFonts w:ascii="Times New Roman" w:eastAsia="Times New Roman" w:hAnsi="Times New Roman" w:cs="Times New Roman"/>
          <w:sz w:val="24"/>
          <w:szCs w:val="24"/>
          <w:shd w:val="clear" w:color="auto" w:fill="FFFFFF"/>
          <w:lang w:val="uk-UA"/>
        </w:rPr>
      </w:pPr>
    </w:p>
    <w:p w:rsidR="00077BD8" w:rsidRPr="009C1F83" w:rsidRDefault="00C15F11" w:rsidP="00FF6F87">
      <w:pPr>
        <w:pStyle w:val="text-justify"/>
        <w:shd w:val="clear" w:color="auto" w:fill="FFFFFF"/>
        <w:spacing w:before="0" w:beforeAutospacing="0" w:after="0" w:afterAutospacing="0"/>
        <w:jc w:val="both"/>
        <w:rPr>
          <w:color w:val="000000" w:themeColor="text1"/>
          <w:lang w:val="uk-UA"/>
        </w:rPr>
      </w:pPr>
      <w:r w:rsidRPr="00C15F11">
        <w:rPr>
          <w:noProof/>
          <w:color w:val="000000" w:themeColor="text1"/>
        </w:rPr>
        <w:drawing>
          <wp:inline distT="0" distB="0" distL="0" distR="0">
            <wp:extent cx="6152515" cy="4104881"/>
            <wp:effectExtent l="0" t="0" r="635" b="0"/>
            <wp:docPr id="1" name="Рисунок 1" descr="C:\Users\voloshenko\Desktop\ВІДЧУЖЕННЯ 2021\АА7893С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oshenko\Desktop\ВІДЧУЖЕННЯ 2021\АА7893СА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2515" cy="4104881"/>
                    </a:xfrm>
                    <a:prstGeom prst="rect">
                      <a:avLst/>
                    </a:prstGeom>
                    <a:noFill/>
                    <a:ln>
                      <a:noFill/>
                    </a:ln>
                  </pic:spPr>
                </pic:pic>
              </a:graphicData>
            </a:graphic>
          </wp:inline>
        </w:drawing>
      </w:r>
    </w:p>
    <w:p w:rsidR="00C15F11" w:rsidRPr="00C15F11" w:rsidRDefault="00C15F11" w:rsidP="00C15F11">
      <w:pPr>
        <w:pStyle w:val="text-justify"/>
        <w:shd w:val="clear" w:color="auto" w:fill="FFFFFF"/>
        <w:spacing w:before="0" w:beforeAutospacing="0" w:after="0" w:afterAutospacing="0"/>
        <w:jc w:val="both"/>
        <w:rPr>
          <w:color w:val="000000" w:themeColor="text1"/>
          <w:lang w:val="uk-UA"/>
        </w:rPr>
      </w:pPr>
      <w:r w:rsidRPr="00C15F11">
        <w:rPr>
          <w:noProof/>
          <w:color w:val="000000" w:themeColor="text1"/>
        </w:rPr>
        <w:lastRenderedPageBreak/>
        <w:drawing>
          <wp:inline distT="0" distB="0" distL="0" distR="0">
            <wp:extent cx="6152515" cy="4104881"/>
            <wp:effectExtent l="0" t="0" r="635" b="0"/>
            <wp:docPr id="2" name="Рисунок 2" descr="C:\Users\voloshenko\Desktop\ВІДЧУЖЕННЯ 2021\АА7893С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loshenko\Desktop\ВІДЧУЖЕННЯ 2021\АА7893СА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4104881"/>
                    </a:xfrm>
                    <a:prstGeom prst="rect">
                      <a:avLst/>
                    </a:prstGeom>
                    <a:noFill/>
                    <a:ln>
                      <a:noFill/>
                    </a:ln>
                  </pic:spPr>
                </pic:pic>
              </a:graphicData>
            </a:graphic>
          </wp:inline>
        </w:drawing>
      </w:r>
    </w:p>
    <w:p w:rsidR="00C15F11" w:rsidRDefault="00C15F11" w:rsidP="009C1F83">
      <w:pPr>
        <w:pStyle w:val="margin-bottom-10"/>
        <w:shd w:val="clear" w:color="auto" w:fill="FFFFFF"/>
        <w:spacing w:before="0" w:beforeAutospacing="0" w:after="0" w:afterAutospacing="0"/>
        <w:jc w:val="both"/>
        <w:rPr>
          <w:b/>
          <w:color w:val="000000"/>
          <w:lang w:val="uk-UA"/>
        </w:rPr>
      </w:pPr>
    </w:p>
    <w:p w:rsidR="0046617A" w:rsidRPr="00AF382F" w:rsidRDefault="0046617A" w:rsidP="00FF6F87">
      <w:pPr>
        <w:shd w:val="clear" w:color="auto" w:fill="FFFFFF"/>
        <w:spacing w:after="0" w:line="240" w:lineRule="auto"/>
        <w:jc w:val="both"/>
        <w:rPr>
          <w:rFonts w:ascii="Times New Roman" w:eastAsia="Times New Roman" w:hAnsi="Times New Roman" w:cs="Times New Roman"/>
          <w:sz w:val="24"/>
          <w:szCs w:val="24"/>
          <w:shd w:val="clear" w:color="auto" w:fill="FFFFFF"/>
          <w:lang w:val="uk-UA"/>
        </w:rPr>
      </w:pPr>
    </w:p>
    <w:p w:rsidR="000176A6" w:rsidRPr="00AF382F" w:rsidRDefault="000176A6" w:rsidP="00FF6F87">
      <w:pPr>
        <w:shd w:val="clear" w:color="auto" w:fill="FFFFFF"/>
        <w:spacing w:after="150" w:line="240" w:lineRule="auto"/>
        <w:jc w:val="both"/>
        <w:outlineLvl w:val="4"/>
        <w:rPr>
          <w:rFonts w:ascii="Times New Roman" w:eastAsia="Times New Roman" w:hAnsi="Times New Roman" w:cs="Times New Roman"/>
          <w:b/>
          <w:bCs/>
          <w:sz w:val="24"/>
          <w:szCs w:val="24"/>
          <w:lang w:val="uk-UA"/>
        </w:rPr>
      </w:pPr>
      <w:r w:rsidRPr="00AF382F">
        <w:rPr>
          <w:rFonts w:ascii="Times New Roman" w:eastAsia="Times New Roman" w:hAnsi="Times New Roman" w:cs="Times New Roman"/>
          <w:b/>
          <w:bCs/>
          <w:sz w:val="24"/>
          <w:szCs w:val="24"/>
          <w:lang w:val="uk-UA"/>
        </w:rPr>
        <w:t xml:space="preserve">Категорія ДК 021:2015  </w:t>
      </w:r>
    </w:p>
    <w:p w:rsidR="006069BE" w:rsidRDefault="00E94D26" w:rsidP="00D26AAD">
      <w:pPr>
        <w:autoSpaceDE w:val="0"/>
        <w:autoSpaceDN w:val="0"/>
        <w:adjustRightInd w:val="0"/>
        <w:spacing w:after="0" w:line="240" w:lineRule="auto"/>
        <w:contextualSpacing/>
        <w:jc w:val="both"/>
        <w:rPr>
          <w:rFonts w:ascii="Times New Roman" w:eastAsia="Calibri" w:hAnsi="Times New Roman" w:cs="Times New Roman"/>
          <w:b/>
          <w:bCs/>
          <w:sz w:val="24"/>
          <w:szCs w:val="24"/>
          <w:lang w:val="uk-UA" w:eastAsia="ru-RU"/>
        </w:rPr>
      </w:pPr>
      <w:r w:rsidRPr="00E94D26">
        <w:rPr>
          <w:rFonts w:ascii="Times New Roman" w:hAnsi="Times New Roman" w:cs="Times New Roman"/>
          <w:sz w:val="24"/>
          <w:szCs w:val="24"/>
          <w:lang w:val="uk-UA"/>
        </w:rPr>
        <w:t xml:space="preserve">34110000-1 Легкові автомобілі </w:t>
      </w:r>
    </w:p>
    <w:p w:rsidR="00887BCD" w:rsidRPr="00AF382F" w:rsidRDefault="004C5A0B" w:rsidP="00FF6F87">
      <w:pPr>
        <w:autoSpaceDE w:val="0"/>
        <w:autoSpaceDN w:val="0"/>
        <w:adjustRightInd w:val="0"/>
        <w:spacing w:after="0" w:line="240" w:lineRule="auto"/>
        <w:contextualSpacing/>
        <w:jc w:val="both"/>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 xml:space="preserve">Оголошення </w:t>
      </w:r>
    </w:p>
    <w:p w:rsidR="00887BCD" w:rsidRPr="00AF382F" w:rsidRDefault="00887BCD" w:rsidP="00FF6F87">
      <w:pPr>
        <w:autoSpaceDE w:val="0"/>
        <w:autoSpaceDN w:val="0"/>
        <w:adjustRightInd w:val="0"/>
        <w:spacing w:after="0" w:line="240" w:lineRule="auto"/>
        <w:jc w:val="both"/>
        <w:rPr>
          <w:rFonts w:ascii="Times New Roman" w:eastAsia="Calibri" w:hAnsi="Times New Roman" w:cs="Times New Roman"/>
          <w:b/>
          <w:sz w:val="24"/>
          <w:szCs w:val="24"/>
          <w:lang w:val="uk-UA" w:eastAsia="ru-RU"/>
        </w:rPr>
      </w:pPr>
      <w:r w:rsidRPr="00AF382F">
        <w:rPr>
          <w:rFonts w:ascii="Times New Roman" w:eastAsia="Calibri" w:hAnsi="Times New Roman" w:cs="Times New Roman"/>
          <w:b/>
          <w:sz w:val="24"/>
          <w:szCs w:val="24"/>
          <w:lang w:val="uk-UA" w:eastAsia="ru-RU"/>
        </w:rPr>
        <w:t>про проведення електронних торгів через систему електронних закупівель Прозорро.</w:t>
      </w:r>
      <w:r w:rsidR="00EF0560">
        <w:rPr>
          <w:rFonts w:ascii="Times New Roman" w:eastAsia="Calibri" w:hAnsi="Times New Roman" w:cs="Times New Roman"/>
          <w:b/>
          <w:sz w:val="24"/>
          <w:szCs w:val="24"/>
          <w:lang w:val="uk-UA" w:eastAsia="ru-RU"/>
        </w:rPr>
        <w:t xml:space="preserve"> </w:t>
      </w:r>
      <w:r w:rsidRPr="00AF382F">
        <w:rPr>
          <w:rFonts w:ascii="Times New Roman" w:eastAsia="Calibri" w:hAnsi="Times New Roman" w:cs="Times New Roman"/>
          <w:b/>
          <w:sz w:val="24"/>
          <w:szCs w:val="24"/>
          <w:lang w:val="uk-UA" w:eastAsia="ru-RU"/>
        </w:rPr>
        <w:t>Продажі</w:t>
      </w:r>
    </w:p>
    <w:p w:rsidR="00887BCD" w:rsidRPr="00AF382F" w:rsidRDefault="00887BCD" w:rsidP="00FF6F87">
      <w:pPr>
        <w:autoSpaceDE w:val="0"/>
        <w:autoSpaceDN w:val="0"/>
        <w:adjustRightInd w:val="0"/>
        <w:spacing w:after="0" w:line="240" w:lineRule="auto"/>
        <w:jc w:val="both"/>
        <w:rPr>
          <w:rFonts w:ascii="Times New Roman" w:eastAsia="Calibri" w:hAnsi="Times New Roman" w:cs="Times New Roman"/>
          <w:b/>
          <w:sz w:val="24"/>
          <w:szCs w:val="24"/>
          <w:lang w:val="uk-UA" w:eastAsia="ru-RU"/>
        </w:rPr>
      </w:pPr>
    </w:p>
    <w:p w:rsidR="00887BCD" w:rsidRPr="00AF382F" w:rsidRDefault="00923FAF" w:rsidP="00923FAF">
      <w:pPr>
        <w:widowControl w:val="0"/>
        <w:tabs>
          <w:tab w:val="left" w:pos="540"/>
        </w:tabs>
        <w:autoSpaceDE w:val="0"/>
        <w:autoSpaceDN w:val="0"/>
        <w:adjustRightInd w:val="0"/>
        <w:spacing w:after="0" w:line="240" w:lineRule="auto"/>
        <w:ind w:firstLine="709"/>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1. </w:t>
      </w:r>
      <w:r w:rsidR="00887BCD" w:rsidRPr="00AF382F">
        <w:rPr>
          <w:rFonts w:ascii="Times New Roman" w:eastAsia="Calibri" w:hAnsi="Times New Roman" w:cs="Times New Roman"/>
          <w:b/>
          <w:color w:val="000000"/>
          <w:sz w:val="24"/>
          <w:szCs w:val="24"/>
          <w:lang w:val="uk-UA"/>
        </w:rPr>
        <w:t>Найменування постачальника, код за ЄДРПОУ, місцезнаходження:</w:t>
      </w:r>
    </w:p>
    <w:p w:rsidR="000176A6" w:rsidRPr="00AF382F" w:rsidRDefault="00887BCD" w:rsidP="0046617A">
      <w:pPr>
        <w:widowControl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lang w:val="uk-UA"/>
        </w:rPr>
      </w:pPr>
      <w:r w:rsidRPr="00AF382F">
        <w:rPr>
          <w:rFonts w:ascii="Times New Roman" w:eastAsia="Calibri" w:hAnsi="Times New Roman" w:cs="Times New Roman"/>
          <w:color w:val="000000"/>
          <w:sz w:val="24"/>
          <w:szCs w:val="24"/>
          <w:lang w:val="uk-UA"/>
        </w:rPr>
        <w:t xml:space="preserve">1.1. Повне найменування: </w:t>
      </w:r>
      <w:r w:rsidR="000176A6" w:rsidRPr="00AF382F">
        <w:rPr>
          <w:rFonts w:ascii="Times New Roman" w:hAnsi="Times New Roman" w:cs="Times New Roman"/>
          <w:sz w:val="24"/>
          <w:szCs w:val="24"/>
          <w:lang w:val="uk-UA"/>
        </w:rPr>
        <w:t>Державне підприємство «Державний експертний центр Міністерства охорони здоров’я України»</w:t>
      </w:r>
    </w:p>
    <w:p w:rsidR="00887BCD" w:rsidRPr="00AF382F" w:rsidRDefault="00887BCD" w:rsidP="0046617A">
      <w:pPr>
        <w:widowControl w:val="0"/>
        <w:autoSpaceDE w:val="0"/>
        <w:autoSpaceDN w:val="0"/>
        <w:adjustRightInd w:val="0"/>
        <w:spacing w:after="0" w:line="240" w:lineRule="auto"/>
        <w:ind w:firstLine="709"/>
        <w:contextualSpacing/>
        <w:jc w:val="both"/>
        <w:rPr>
          <w:rFonts w:ascii="Times New Roman" w:eastAsia="Calibri" w:hAnsi="Times New Roman" w:cs="Times New Roman"/>
          <w:b/>
          <w:bCs/>
          <w:color w:val="000000"/>
          <w:sz w:val="24"/>
          <w:szCs w:val="24"/>
          <w:lang w:val="uk-UA"/>
        </w:rPr>
      </w:pPr>
      <w:r w:rsidRPr="00AF382F">
        <w:rPr>
          <w:rFonts w:ascii="Times New Roman" w:eastAsia="Calibri" w:hAnsi="Times New Roman" w:cs="Times New Roman"/>
          <w:color w:val="000000"/>
          <w:sz w:val="24"/>
          <w:szCs w:val="24"/>
          <w:lang w:val="uk-UA"/>
        </w:rPr>
        <w:t xml:space="preserve">1.2. Код за ЄДРПОУ: </w:t>
      </w:r>
      <w:r w:rsidR="000176A6" w:rsidRPr="00AF382F">
        <w:rPr>
          <w:rFonts w:ascii="Times New Roman" w:eastAsia="Calibri" w:hAnsi="Times New Roman" w:cs="Times New Roman"/>
          <w:bCs/>
          <w:sz w:val="24"/>
          <w:szCs w:val="24"/>
          <w:lang w:val="uk-UA" w:eastAsia="uk-UA"/>
        </w:rPr>
        <w:t>20015794</w:t>
      </w:r>
    </w:p>
    <w:p w:rsidR="00977B64" w:rsidRDefault="00887BCD" w:rsidP="0046617A">
      <w:pPr>
        <w:tabs>
          <w:tab w:val="left" w:pos="993"/>
          <w:tab w:val="left" w:pos="1260"/>
          <w:tab w:val="left" w:pos="1560"/>
        </w:tabs>
        <w:spacing w:after="120" w:line="276" w:lineRule="auto"/>
        <w:ind w:left="-709" w:firstLine="709"/>
        <w:contextualSpacing/>
        <w:jc w:val="both"/>
        <w:rPr>
          <w:rFonts w:ascii="Times New Roman" w:eastAsia="Calibri" w:hAnsi="Times New Roman" w:cs="Times New Roman"/>
          <w:sz w:val="24"/>
          <w:szCs w:val="24"/>
          <w:lang w:val="uk-UA"/>
        </w:rPr>
      </w:pPr>
      <w:r w:rsidRPr="00AF382F">
        <w:rPr>
          <w:rFonts w:ascii="Times New Roman" w:eastAsia="Calibri" w:hAnsi="Times New Roman" w:cs="Times New Roman"/>
          <w:color w:val="000000"/>
          <w:sz w:val="24"/>
          <w:szCs w:val="24"/>
          <w:lang w:val="uk-UA"/>
        </w:rPr>
        <w:t xml:space="preserve">1.3. Юридична адреса: Україна, </w:t>
      </w:r>
      <w:r w:rsidR="006A0F04" w:rsidRPr="00AF382F">
        <w:rPr>
          <w:rFonts w:ascii="Times New Roman" w:eastAsia="Calibri" w:hAnsi="Times New Roman" w:cs="Times New Roman"/>
          <w:bCs/>
          <w:color w:val="000000"/>
          <w:sz w:val="24"/>
          <w:szCs w:val="24"/>
          <w:lang w:val="uk-UA"/>
        </w:rPr>
        <w:t>вул. Антона Цедіка, 14, м. Київ, 03057</w:t>
      </w:r>
    </w:p>
    <w:p w:rsidR="00887BCD" w:rsidRPr="00AF382F" w:rsidRDefault="00887BCD" w:rsidP="0046617A">
      <w:pPr>
        <w:tabs>
          <w:tab w:val="left" w:pos="993"/>
          <w:tab w:val="left" w:pos="1260"/>
          <w:tab w:val="left" w:pos="1560"/>
        </w:tabs>
        <w:spacing w:after="120" w:line="276" w:lineRule="auto"/>
        <w:ind w:left="-709" w:firstLine="709"/>
        <w:contextualSpacing/>
        <w:jc w:val="both"/>
        <w:rPr>
          <w:rFonts w:ascii="Times New Roman" w:eastAsia="Calibri" w:hAnsi="Times New Roman" w:cs="Times New Roman"/>
          <w:sz w:val="24"/>
          <w:szCs w:val="24"/>
          <w:lang w:val="uk-UA"/>
        </w:rPr>
      </w:pPr>
      <w:r w:rsidRPr="00AF382F">
        <w:rPr>
          <w:rFonts w:ascii="Times New Roman" w:eastAsia="Calibri" w:hAnsi="Times New Roman" w:cs="Times New Roman"/>
          <w:color w:val="000000"/>
          <w:sz w:val="24"/>
          <w:szCs w:val="24"/>
          <w:lang w:val="uk-UA"/>
        </w:rPr>
        <w:t xml:space="preserve">Фактична адреса: Україна, </w:t>
      </w:r>
      <w:r w:rsidR="006A0F04" w:rsidRPr="00AF382F">
        <w:rPr>
          <w:rFonts w:ascii="Times New Roman" w:eastAsia="Calibri" w:hAnsi="Times New Roman" w:cs="Times New Roman"/>
          <w:sz w:val="24"/>
          <w:szCs w:val="24"/>
          <w:lang w:val="uk-UA"/>
        </w:rPr>
        <w:t>м. Київ, вул. Смоленська, 10.</w:t>
      </w:r>
    </w:p>
    <w:p w:rsidR="00887BCD" w:rsidRPr="00AF382F" w:rsidRDefault="00887BCD" w:rsidP="0046617A">
      <w:pPr>
        <w:ind w:firstLine="709"/>
        <w:jc w:val="both"/>
        <w:rPr>
          <w:rFonts w:ascii="Times New Roman" w:eastAsia="Times New Roman" w:hAnsi="Times New Roman" w:cs="Times New Roman"/>
          <w:noProof/>
          <w:sz w:val="24"/>
          <w:szCs w:val="24"/>
          <w:lang w:val="uk-UA" w:eastAsia="ru-RU"/>
        </w:rPr>
      </w:pPr>
      <w:r w:rsidRPr="00AF382F">
        <w:rPr>
          <w:rFonts w:ascii="Times New Roman" w:eastAsia="Calibri" w:hAnsi="Times New Roman" w:cs="Times New Roman"/>
          <w:color w:val="000000"/>
          <w:sz w:val="24"/>
          <w:szCs w:val="24"/>
          <w:lang w:val="uk-UA"/>
        </w:rPr>
        <w:t xml:space="preserve">1.4. Поточний рахунок постачальника: </w:t>
      </w:r>
      <w:r w:rsidR="006A0F04" w:rsidRPr="00AF382F">
        <w:rPr>
          <w:rFonts w:ascii="Times New Roman" w:eastAsia="Times New Roman" w:hAnsi="Times New Roman" w:cs="Times New Roman"/>
          <w:bCs/>
          <w:sz w:val="24"/>
          <w:szCs w:val="24"/>
          <w:lang w:val="uk-UA" w:eastAsia="ru-RU"/>
        </w:rPr>
        <w:t xml:space="preserve">п/р </w:t>
      </w:r>
      <w:r w:rsidR="006A0F04" w:rsidRPr="00AF382F">
        <w:rPr>
          <w:rFonts w:ascii="Times New Roman" w:eastAsia="Times New Roman" w:hAnsi="Times New Roman" w:cs="Times New Roman"/>
          <w:noProof/>
          <w:sz w:val="24"/>
          <w:szCs w:val="24"/>
          <w:lang w:val="uk-UA" w:eastAsia="ru-RU"/>
        </w:rPr>
        <w:t>UA473204780000000026009125608 в АБ «Ук</w:t>
      </w:r>
      <w:r w:rsidR="004C5A0B">
        <w:rPr>
          <w:rFonts w:ascii="Times New Roman" w:eastAsia="Times New Roman" w:hAnsi="Times New Roman" w:cs="Times New Roman"/>
          <w:noProof/>
          <w:sz w:val="24"/>
          <w:szCs w:val="24"/>
          <w:lang w:val="uk-UA" w:eastAsia="ru-RU"/>
        </w:rPr>
        <w:t xml:space="preserve">ргазбанк», м. Київ. Код банку: </w:t>
      </w:r>
      <w:r w:rsidR="006A0F04" w:rsidRPr="00AF382F">
        <w:rPr>
          <w:rFonts w:ascii="Times New Roman" w:eastAsia="Times New Roman" w:hAnsi="Times New Roman" w:cs="Times New Roman"/>
          <w:noProof/>
          <w:sz w:val="24"/>
          <w:szCs w:val="24"/>
          <w:lang w:val="uk-UA" w:eastAsia="ru-RU"/>
        </w:rPr>
        <w:t>320478</w:t>
      </w:r>
    </w:p>
    <w:p w:rsidR="00887BCD" w:rsidRPr="00AF382F" w:rsidRDefault="00887BCD" w:rsidP="0046617A">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val="uk-UA"/>
        </w:rPr>
      </w:pPr>
      <w:r w:rsidRPr="00AF382F">
        <w:rPr>
          <w:rFonts w:ascii="Times New Roman" w:eastAsia="Calibri" w:hAnsi="Times New Roman" w:cs="Times New Roman"/>
          <w:color w:val="000000"/>
          <w:sz w:val="24"/>
          <w:szCs w:val="24"/>
          <w:lang w:val="uk-UA"/>
        </w:rPr>
        <w:t>1.5. З питань, пов’язаних з підготовкою та поданням пропозицій, а також  технічних, якісних та кількісних характеристик предмета продажу:</w:t>
      </w:r>
    </w:p>
    <w:p w:rsidR="00887BCD" w:rsidRPr="00AF382F" w:rsidRDefault="00977B64" w:rsidP="0046617A">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Волошенко Юрій Михайлович</w:t>
      </w:r>
      <w:r w:rsidR="00887BCD" w:rsidRPr="00AF382F">
        <w:rPr>
          <w:rFonts w:ascii="Times New Roman" w:eastAsia="Calibri" w:hAnsi="Times New Roman" w:cs="Times New Roman"/>
          <w:color w:val="000000"/>
          <w:sz w:val="24"/>
          <w:szCs w:val="24"/>
          <w:lang w:val="uk-UA"/>
        </w:rPr>
        <w:t xml:space="preserve"> </w:t>
      </w:r>
    </w:p>
    <w:p w:rsidR="006A0F04" w:rsidRPr="00AF382F" w:rsidRDefault="006A0F04" w:rsidP="0046617A">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val="uk-UA"/>
        </w:rPr>
      </w:pPr>
    </w:p>
    <w:p w:rsidR="00887BCD" w:rsidRPr="00AF382F" w:rsidRDefault="00977B64" w:rsidP="0046617A">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Посада: начальник відділу автотранспортного забезпечення</w:t>
      </w:r>
      <w:r w:rsidR="00887BCD" w:rsidRPr="00AF382F">
        <w:rPr>
          <w:rFonts w:ascii="Times New Roman" w:eastAsia="Calibri" w:hAnsi="Times New Roman" w:cs="Times New Roman"/>
          <w:color w:val="000000"/>
          <w:sz w:val="24"/>
          <w:szCs w:val="24"/>
          <w:lang w:val="uk-UA"/>
        </w:rPr>
        <w:t xml:space="preserve"> </w:t>
      </w:r>
    </w:p>
    <w:p w:rsidR="00887BCD" w:rsidRPr="00AF382F" w:rsidRDefault="006A0F04" w:rsidP="0046617A">
      <w:pPr>
        <w:widowControl w:val="0"/>
        <w:autoSpaceDE w:val="0"/>
        <w:autoSpaceDN w:val="0"/>
        <w:adjustRightInd w:val="0"/>
        <w:spacing w:after="0" w:line="240" w:lineRule="auto"/>
        <w:contextualSpacing/>
        <w:jc w:val="both"/>
        <w:rPr>
          <w:rFonts w:ascii="Times New Roman" w:eastAsia="Calibri" w:hAnsi="Times New Roman" w:cs="Times New Roman"/>
          <w:b/>
          <w:bCs/>
          <w:color w:val="000000"/>
          <w:sz w:val="24"/>
          <w:szCs w:val="24"/>
          <w:lang w:val="uk-UA"/>
        </w:rPr>
      </w:pPr>
      <w:r w:rsidRPr="00AF382F">
        <w:rPr>
          <w:rFonts w:ascii="Times New Roman" w:eastAsia="Calibri" w:hAnsi="Times New Roman" w:cs="Times New Roman"/>
          <w:color w:val="000000"/>
          <w:sz w:val="24"/>
          <w:szCs w:val="24"/>
          <w:lang w:val="uk-UA"/>
        </w:rPr>
        <w:t>Адреса: 03057, м. Київ, вул.</w:t>
      </w:r>
      <w:r w:rsidR="00BA3BEF" w:rsidRPr="00AF382F">
        <w:rPr>
          <w:rFonts w:ascii="Times New Roman" w:eastAsia="Calibri" w:hAnsi="Times New Roman" w:cs="Times New Roman"/>
          <w:color w:val="000000"/>
          <w:sz w:val="24"/>
          <w:szCs w:val="24"/>
          <w:lang w:val="uk-UA"/>
        </w:rPr>
        <w:t xml:space="preserve"> </w:t>
      </w:r>
      <w:r w:rsidRPr="00AF382F">
        <w:rPr>
          <w:rFonts w:ascii="Times New Roman" w:eastAsia="Calibri" w:hAnsi="Times New Roman" w:cs="Times New Roman"/>
          <w:color w:val="000000"/>
          <w:sz w:val="24"/>
          <w:szCs w:val="24"/>
          <w:lang w:val="uk-UA"/>
        </w:rPr>
        <w:t>Антона Цедіка, 14</w:t>
      </w:r>
      <w:r w:rsidR="004C5A0B">
        <w:rPr>
          <w:rFonts w:ascii="Times New Roman" w:eastAsia="Calibri" w:hAnsi="Times New Roman" w:cs="Times New Roman"/>
          <w:color w:val="000000"/>
          <w:sz w:val="24"/>
          <w:szCs w:val="24"/>
          <w:lang w:val="uk-UA"/>
        </w:rPr>
        <w:t>, (095)282 19 55</w:t>
      </w:r>
      <w:r w:rsidRPr="00AF382F">
        <w:rPr>
          <w:rFonts w:ascii="Times New Roman" w:eastAsia="Calibri" w:hAnsi="Times New Roman" w:cs="Times New Roman"/>
          <w:color w:val="000000"/>
          <w:sz w:val="24"/>
          <w:szCs w:val="24"/>
          <w:lang w:val="uk-UA"/>
        </w:rPr>
        <w:t xml:space="preserve"> </w:t>
      </w:r>
      <w:r w:rsidR="004C5A0B">
        <w:rPr>
          <w:rFonts w:ascii="Times New Roman" w:eastAsia="Calibri" w:hAnsi="Times New Roman" w:cs="Times New Roman"/>
          <w:color w:val="000000"/>
          <w:sz w:val="24"/>
          <w:szCs w:val="24"/>
          <w:lang w:val="uk-UA"/>
        </w:rPr>
        <w:t>з 9:00 до 17:30</w:t>
      </w:r>
    </w:p>
    <w:p w:rsidR="00887BCD" w:rsidRPr="00AF382F" w:rsidRDefault="00887BCD" w:rsidP="0046617A">
      <w:pPr>
        <w:autoSpaceDE w:val="0"/>
        <w:autoSpaceDN w:val="0"/>
        <w:adjustRightInd w:val="0"/>
        <w:spacing w:after="0" w:line="240" w:lineRule="auto"/>
        <w:ind w:firstLine="709"/>
        <w:contextualSpacing/>
        <w:jc w:val="both"/>
        <w:rPr>
          <w:rFonts w:ascii="Times New Roman" w:eastAsia="Calibri" w:hAnsi="Times New Roman" w:cs="Times New Roman"/>
          <w:b/>
          <w:sz w:val="24"/>
          <w:szCs w:val="24"/>
          <w:lang w:val="uk-UA" w:eastAsia="ru-RU"/>
        </w:rPr>
      </w:pPr>
    </w:p>
    <w:p w:rsidR="00887BCD" w:rsidRPr="00AF382F" w:rsidRDefault="00923FAF" w:rsidP="00923FAF">
      <w:pPr>
        <w:spacing w:before="240" w:after="200" w:line="240" w:lineRule="auto"/>
        <w:ind w:firstLine="709"/>
        <w:jc w:val="both"/>
        <w:rPr>
          <w:rFonts w:ascii="Times New Roman" w:eastAsia="Calibri" w:hAnsi="Times New Roman" w:cs="Times New Roman"/>
          <w:b/>
          <w:bCs/>
          <w:iCs/>
          <w:sz w:val="24"/>
          <w:szCs w:val="24"/>
          <w:lang w:val="uk-UA"/>
        </w:rPr>
      </w:pPr>
      <w:bookmarkStart w:id="1" w:name="bookmark7"/>
      <w:r>
        <w:rPr>
          <w:rFonts w:ascii="Times New Roman" w:eastAsia="Calibri" w:hAnsi="Times New Roman" w:cs="Times New Roman"/>
          <w:b/>
          <w:sz w:val="24"/>
          <w:szCs w:val="24"/>
          <w:lang w:val="uk-UA"/>
        </w:rPr>
        <w:lastRenderedPageBreak/>
        <w:t>2.</w:t>
      </w:r>
      <w:r w:rsidR="00887BCD" w:rsidRPr="00AF382F">
        <w:rPr>
          <w:rFonts w:ascii="Times New Roman" w:eastAsia="Calibri" w:hAnsi="Times New Roman" w:cs="Times New Roman"/>
          <w:b/>
          <w:sz w:val="24"/>
          <w:szCs w:val="24"/>
          <w:lang w:val="uk-UA"/>
        </w:rPr>
        <w:t>Умови поставки</w:t>
      </w:r>
      <w:r w:rsidR="00887BCD" w:rsidRPr="00AF382F">
        <w:rPr>
          <w:rFonts w:ascii="Times New Roman" w:eastAsia="Calibri" w:hAnsi="Times New Roman" w:cs="Times New Roman"/>
          <w:b/>
          <w:bCs/>
          <w:iCs/>
          <w:sz w:val="24"/>
          <w:szCs w:val="24"/>
          <w:lang w:val="uk-UA"/>
        </w:rPr>
        <w:t>:</w:t>
      </w:r>
    </w:p>
    <w:p w:rsidR="00887BCD" w:rsidRPr="00AF382F" w:rsidRDefault="00887BCD" w:rsidP="00923FAF">
      <w:pPr>
        <w:spacing w:before="240" w:after="200" w:line="240" w:lineRule="auto"/>
        <w:ind w:firstLine="709"/>
        <w:jc w:val="both"/>
        <w:rPr>
          <w:rFonts w:ascii="Times New Roman" w:eastAsia="Calibri" w:hAnsi="Times New Roman" w:cs="Times New Roman"/>
          <w:bCs/>
          <w:color w:val="FF0000"/>
          <w:sz w:val="24"/>
          <w:szCs w:val="24"/>
          <w:lang w:val="uk-UA" w:eastAsia="zh-CN"/>
        </w:rPr>
      </w:pPr>
      <w:r w:rsidRPr="00AF382F">
        <w:rPr>
          <w:rFonts w:ascii="Times New Roman" w:eastAsia="Calibri" w:hAnsi="Times New Roman" w:cs="Times New Roman"/>
          <w:b/>
          <w:bCs/>
          <w:iCs/>
          <w:sz w:val="24"/>
          <w:szCs w:val="24"/>
          <w:lang w:val="uk-UA"/>
        </w:rPr>
        <w:t xml:space="preserve">2.1. Термін поставки: </w:t>
      </w:r>
      <w:r w:rsidRPr="00AF382F">
        <w:rPr>
          <w:rFonts w:ascii="Times New Roman" w:eastAsia="Calibri" w:hAnsi="Times New Roman" w:cs="Times New Roman"/>
          <w:sz w:val="24"/>
          <w:szCs w:val="24"/>
          <w:shd w:val="clear" w:color="auto" w:fill="FFFFFF"/>
          <w:lang w:val="uk-UA"/>
        </w:rPr>
        <w:t xml:space="preserve">Поставка (передача) Товару (партії Товару) здійснюється </w:t>
      </w:r>
      <w:r w:rsidRPr="00AF382F">
        <w:rPr>
          <w:rFonts w:ascii="Times New Roman" w:eastAsia="Calibri" w:hAnsi="Times New Roman" w:cs="Times New Roman"/>
          <w:sz w:val="24"/>
          <w:szCs w:val="24"/>
          <w:lang w:val="uk-UA"/>
        </w:rPr>
        <w:t xml:space="preserve">протягом </w:t>
      </w:r>
      <w:r w:rsidR="0027608A">
        <w:rPr>
          <w:rFonts w:ascii="Times New Roman" w:eastAsia="Calibri" w:hAnsi="Times New Roman" w:cs="Times New Roman"/>
          <w:color w:val="FF0000"/>
          <w:sz w:val="24"/>
          <w:szCs w:val="24"/>
          <w:lang w:val="uk-UA"/>
        </w:rPr>
        <w:t>30</w:t>
      </w:r>
      <w:r w:rsidRPr="00AF382F">
        <w:rPr>
          <w:rFonts w:ascii="Times New Roman" w:eastAsia="Calibri" w:hAnsi="Times New Roman" w:cs="Times New Roman"/>
          <w:color w:val="FF0000"/>
          <w:sz w:val="24"/>
          <w:szCs w:val="24"/>
          <w:lang w:val="uk-UA"/>
        </w:rPr>
        <w:t xml:space="preserve"> робочих днів з дати отримання Постачальником попередньої оплати</w:t>
      </w:r>
      <w:r w:rsidRPr="00AF382F">
        <w:rPr>
          <w:rFonts w:ascii="Times New Roman" w:eastAsia="Calibri" w:hAnsi="Times New Roman" w:cs="Times New Roman"/>
          <w:color w:val="FF0000"/>
          <w:sz w:val="24"/>
          <w:szCs w:val="24"/>
          <w:shd w:val="clear" w:color="auto" w:fill="FFFFFF"/>
          <w:lang w:val="uk-UA"/>
        </w:rPr>
        <w:t>.</w:t>
      </w:r>
    </w:p>
    <w:p w:rsidR="00887BCD" w:rsidRPr="00AF382F" w:rsidRDefault="00887BCD" w:rsidP="00923FA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val="uk-UA"/>
        </w:rPr>
      </w:pPr>
      <w:r w:rsidRPr="00AF382F">
        <w:rPr>
          <w:rFonts w:ascii="Times New Roman" w:eastAsia="Calibri" w:hAnsi="Times New Roman" w:cs="Times New Roman"/>
          <w:b/>
          <w:sz w:val="24"/>
          <w:szCs w:val="24"/>
          <w:lang w:val="uk-UA"/>
        </w:rPr>
        <w:t>2.2</w:t>
      </w:r>
      <w:r w:rsidRPr="00AF382F">
        <w:rPr>
          <w:rFonts w:ascii="Times New Roman" w:eastAsia="Calibri" w:hAnsi="Times New Roman" w:cs="Times New Roman"/>
          <w:sz w:val="24"/>
          <w:szCs w:val="24"/>
          <w:lang w:val="uk-UA"/>
        </w:rPr>
        <w:t xml:space="preserve">. </w:t>
      </w:r>
      <w:r w:rsidRPr="00AF382F">
        <w:rPr>
          <w:rFonts w:ascii="Times New Roman" w:eastAsia="Calibri" w:hAnsi="Times New Roman" w:cs="Times New Roman"/>
          <w:b/>
          <w:sz w:val="24"/>
          <w:szCs w:val="24"/>
          <w:lang w:val="uk-UA"/>
        </w:rPr>
        <w:t>Умови поставки:</w:t>
      </w:r>
      <w:r w:rsidRPr="00AF382F">
        <w:rPr>
          <w:rFonts w:ascii="Times New Roman" w:eastAsia="Calibri" w:hAnsi="Times New Roman" w:cs="Times New Roman"/>
          <w:sz w:val="24"/>
          <w:szCs w:val="24"/>
          <w:lang w:val="uk-UA"/>
        </w:rPr>
        <w:t xml:space="preserve"> Місце поставки (передачі) Товару (партії Товару): </w:t>
      </w:r>
      <w:r w:rsidR="006A0F04" w:rsidRPr="00AF382F">
        <w:rPr>
          <w:rFonts w:ascii="Times New Roman" w:eastAsia="Calibri" w:hAnsi="Times New Roman" w:cs="Times New Roman"/>
          <w:color w:val="000000"/>
          <w:sz w:val="24"/>
          <w:szCs w:val="24"/>
          <w:lang w:val="uk-UA"/>
        </w:rPr>
        <w:t xml:space="preserve">Україна, </w:t>
      </w:r>
      <w:r w:rsidR="006A0F04" w:rsidRPr="00AF382F">
        <w:rPr>
          <w:rFonts w:ascii="Times New Roman" w:eastAsia="Calibri" w:hAnsi="Times New Roman" w:cs="Times New Roman"/>
          <w:sz w:val="24"/>
          <w:szCs w:val="24"/>
          <w:lang w:val="uk-UA"/>
        </w:rPr>
        <w:t xml:space="preserve">м. Київ, вул. Смоленська, 10, </w:t>
      </w:r>
      <w:r w:rsidRPr="00AF382F">
        <w:rPr>
          <w:rFonts w:ascii="Times New Roman" w:eastAsia="Calibri" w:hAnsi="Times New Roman" w:cs="Times New Roman"/>
          <w:sz w:val="24"/>
          <w:szCs w:val="24"/>
          <w:lang w:val="uk-UA"/>
        </w:rPr>
        <w:t>на умовах поставки EXW (Інкотермс-2010). Роботи та витрати, пов’язані з вивезенням Товару (партії Товару) з місця його зберігання здійснюються Покупцем за власний рахунок.</w:t>
      </w:r>
    </w:p>
    <w:bookmarkEnd w:id="1"/>
    <w:p w:rsidR="00887BCD" w:rsidRPr="00AF382F" w:rsidRDefault="00887BCD" w:rsidP="00923FAF">
      <w:pPr>
        <w:tabs>
          <w:tab w:val="left" w:pos="709"/>
          <w:tab w:val="left" w:pos="5245"/>
          <w:tab w:val="left" w:pos="6660"/>
          <w:tab w:val="left" w:pos="7740"/>
        </w:tabs>
        <w:spacing w:after="200" w:line="276" w:lineRule="auto"/>
        <w:ind w:firstLine="709"/>
        <w:jc w:val="both"/>
        <w:rPr>
          <w:rFonts w:ascii="Times New Roman" w:eastAsia="Calibri" w:hAnsi="Times New Roman" w:cs="Times New Roman"/>
          <w:sz w:val="24"/>
          <w:szCs w:val="24"/>
          <w:lang w:val="uk-UA"/>
        </w:rPr>
      </w:pPr>
      <w:r w:rsidRPr="00AF382F">
        <w:rPr>
          <w:rFonts w:ascii="Times New Roman" w:eastAsia="Calibri" w:hAnsi="Times New Roman" w:cs="Times New Roman"/>
          <w:b/>
          <w:bCs/>
          <w:iCs/>
          <w:sz w:val="24"/>
          <w:szCs w:val="24"/>
          <w:lang w:val="uk-UA"/>
        </w:rPr>
        <w:t>2.3. Умови розрахунків:</w:t>
      </w:r>
      <w:r w:rsidRPr="00AF382F">
        <w:rPr>
          <w:rFonts w:ascii="Times New Roman" w:eastAsia="Calibri" w:hAnsi="Times New Roman" w:cs="Times New Roman"/>
          <w:sz w:val="24"/>
          <w:szCs w:val="24"/>
          <w:lang w:val="uk-UA"/>
        </w:rPr>
        <w:t xml:space="preserve"> Оплата за Товар (партію Товару) здійснюється </w:t>
      </w:r>
      <w:r w:rsidRPr="00AF382F">
        <w:rPr>
          <w:rFonts w:ascii="Times New Roman" w:eastAsia="Calibri" w:hAnsi="Times New Roman" w:cs="Times New Roman"/>
          <w:color w:val="FF0000"/>
          <w:sz w:val="24"/>
          <w:szCs w:val="24"/>
          <w:lang w:val="uk-UA"/>
        </w:rPr>
        <w:t xml:space="preserve">на умовах 100% </w:t>
      </w:r>
      <w:r w:rsidRPr="00AF382F">
        <w:rPr>
          <w:rFonts w:ascii="Times New Roman" w:eastAsia="Calibri" w:hAnsi="Times New Roman" w:cs="Times New Roman"/>
          <w:sz w:val="24"/>
          <w:szCs w:val="24"/>
          <w:lang w:val="uk-UA"/>
        </w:rPr>
        <w:t xml:space="preserve">передплати шляхом перерахування грошових коштів з поточного рахунку Покупця на поточний рахунок Постачальника протягом </w:t>
      </w:r>
      <w:r w:rsidR="0027608A">
        <w:rPr>
          <w:rFonts w:ascii="Times New Roman" w:eastAsia="Calibri" w:hAnsi="Times New Roman" w:cs="Times New Roman"/>
          <w:sz w:val="24"/>
          <w:szCs w:val="24"/>
          <w:lang w:val="uk-UA"/>
        </w:rPr>
        <w:t>3</w:t>
      </w:r>
      <w:r w:rsidRPr="00AF382F">
        <w:rPr>
          <w:rFonts w:ascii="Times New Roman" w:eastAsia="Calibri" w:hAnsi="Times New Roman" w:cs="Times New Roman"/>
          <w:sz w:val="24"/>
          <w:szCs w:val="24"/>
          <w:lang w:val="uk-UA"/>
        </w:rPr>
        <w:t xml:space="preserve"> (</w:t>
      </w:r>
      <w:r w:rsidR="0027608A">
        <w:rPr>
          <w:rFonts w:ascii="Times New Roman" w:eastAsia="Calibri" w:hAnsi="Times New Roman" w:cs="Times New Roman"/>
          <w:sz w:val="24"/>
          <w:szCs w:val="24"/>
          <w:lang w:val="uk-UA"/>
        </w:rPr>
        <w:t>трьох</w:t>
      </w:r>
      <w:r w:rsidRPr="00AF382F">
        <w:rPr>
          <w:rFonts w:ascii="Times New Roman" w:eastAsia="Calibri" w:hAnsi="Times New Roman" w:cs="Times New Roman"/>
          <w:sz w:val="24"/>
          <w:szCs w:val="24"/>
          <w:lang w:val="uk-UA"/>
        </w:rPr>
        <w:t>) банківських днів з дати отримання Покупцем оригіналу належним чином оформленого рахунку від Пост</w:t>
      </w:r>
      <w:r w:rsidR="00080307">
        <w:rPr>
          <w:rFonts w:ascii="Times New Roman" w:eastAsia="Calibri" w:hAnsi="Times New Roman" w:cs="Times New Roman"/>
          <w:sz w:val="24"/>
          <w:szCs w:val="24"/>
          <w:lang w:val="uk-UA"/>
        </w:rPr>
        <w:t>ачальника</w:t>
      </w:r>
      <w:r w:rsidRPr="00AF382F">
        <w:rPr>
          <w:rFonts w:ascii="Times New Roman" w:eastAsia="Calibri" w:hAnsi="Times New Roman" w:cs="Times New Roman"/>
          <w:sz w:val="24"/>
          <w:szCs w:val="24"/>
          <w:lang w:val="uk-UA"/>
        </w:rPr>
        <w:t>.*</w:t>
      </w:r>
    </w:p>
    <w:p w:rsidR="00887BCD" w:rsidRPr="00AF382F" w:rsidRDefault="00887BCD" w:rsidP="00923FAF">
      <w:pPr>
        <w:tabs>
          <w:tab w:val="left" w:pos="709"/>
          <w:tab w:val="left" w:pos="5245"/>
          <w:tab w:val="left" w:pos="6660"/>
          <w:tab w:val="left" w:pos="7740"/>
        </w:tabs>
        <w:spacing w:after="200" w:line="276" w:lineRule="auto"/>
        <w:ind w:firstLine="709"/>
        <w:jc w:val="both"/>
        <w:rPr>
          <w:rFonts w:ascii="Times New Roman" w:eastAsia="Calibri" w:hAnsi="Times New Roman" w:cs="Times New Roman"/>
          <w:i/>
          <w:sz w:val="24"/>
          <w:szCs w:val="24"/>
          <w:lang w:val="uk-UA"/>
        </w:rPr>
      </w:pPr>
      <w:r w:rsidRPr="00AF382F">
        <w:rPr>
          <w:rFonts w:ascii="Times New Roman" w:eastAsia="Calibri" w:hAnsi="Times New Roman" w:cs="Times New Roman"/>
          <w:i/>
          <w:sz w:val="24"/>
          <w:szCs w:val="24"/>
          <w:lang w:val="uk-UA"/>
        </w:rPr>
        <w:t>* - вимога щодо реєстрації податкової накладної застосовується тільки для платників ПДВ.</w:t>
      </w:r>
    </w:p>
    <w:p w:rsidR="00887BCD" w:rsidRPr="00AF382F" w:rsidRDefault="00887BCD" w:rsidP="00923FAF">
      <w:pPr>
        <w:tabs>
          <w:tab w:val="left" w:pos="540"/>
        </w:tabs>
        <w:spacing w:after="0" w:line="240" w:lineRule="auto"/>
        <w:ind w:firstLine="709"/>
        <w:jc w:val="both"/>
        <w:rPr>
          <w:rFonts w:ascii="Times New Roman" w:eastAsia="Times New Roman" w:hAnsi="Times New Roman" w:cs="Times New Roman"/>
          <w:sz w:val="24"/>
          <w:szCs w:val="24"/>
          <w:lang w:val="uk-UA"/>
        </w:rPr>
      </w:pPr>
      <w:r w:rsidRPr="00AF382F">
        <w:rPr>
          <w:rFonts w:ascii="Times New Roman" w:eastAsia="Times New Roman" w:hAnsi="Times New Roman" w:cs="Times New Roman"/>
          <w:b/>
          <w:sz w:val="24"/>
          <w:szCs w:val="24"/>
          <w:lang w:val="uk-UA" w:eastAsia="ru-RU"/>
        </w:rPr>
        <w:t xml:space="preserve">3. </w:t>
      </w:r>
      <w:r w:rsidRPr="00AF382F">
        <w:rPr>
          <w:rFonts w:ascii="Times New Roman" w:eastAsia="Times New Roman" w:hAnsi="Times New Roman" w:cs="Times New Roman"/>
          <w:b/>
          <w:sz w:val="24"/>
          <w:szCs w:val="24"/>
          <w:lang w:val="uk-UA" w:eastAsia="ru-RU"/>
        </w:rPr>
        <w:tab/>
        <w:t xml:space="preserve">Вимоги до </w:t>
      </w:r>
      <w:r w:rsidRPr="00AF382F">
        <w:rPr>
          <w:rFonts w:ascii="Times New Roman" w:eastAsia="Calibri" w:hAnsi="Times New Roman" w:cs="Times New Roman"/>
          <w:b/>
          <w:sz w:val="24"/>
          <w:szCs w:val="24"/>
          <w:lang w:val="uk-UA" w:eastAsia="ru-RU"/>
        </w:rPr>
        <w:t>Покупців/Учасників</w:t>
      </w:r>
      <w:r w:rsidRPr="00AF382F">
        <w:rPr>
          <w:rFonts w:ascii="Times New Roman" w:eastAsia="Times New Roman" w:hAnsi="Times New Roman" w:cs="Times New Roman"/>
          <w:b/>
          <w:sz w:val="24"/>
          <w:szCs w:val="24"/>
          <w:lang w:val="uk-UA" w:eastAsia="ru-RU"/>
        </w:rPr>
        <w:t xml:space="preserve"> та спосіб їх підтвердження:</w:t>
      </w:r>
    </w:p>
    <w:p w:rsidR="00887BCD" w:rsidRPr="00AF382F" w:rsidRDefault="00887BCD" w:rsidP="00923FAF">
      <w:pPr>
        <w:spacing w:after="200" w:line="276" w:lineRule="auto"/>
        <w:ind w:firstLine="709"/>
        <w:jc w:val="both"/>
        <w:rPr>
          <w:rFonts w:ascii="Times New Roman" w:eastAsia="Calibri" w:hAnsi="Times New Roman" w:cs="Times New Roman"/>
          <w:b/>
          <w:sz w:val="24"/>
          <w:szCs w:val="24"/>
          <w:lang w:val="uk-UA" w:eastAsia="ru-RU"/>
        </w:rPr>
      </w:pPr>
      <w:r w:rsidRPr="00AF382F">
        <w:rPr>
          <w:rFonts w:ascii="Times New Roman" w:eastAsia="Calibri" w:hAnsi="Times New Roman" w:cs="Times New Roman"/>
          <w:b/>
          <w:sz w:val="24"/>
          <w:szCs w:val="24"/>
          <w:lang w:val="uk-UA" w:eastAsia="ru-RU"/>
        </w:rPr>
        <w:t>3.1. Під час подання цінової пропозиції Покупець/Учасник повинен завантажити</w:t>
      </w:r>
      <w:r w:rsidRPr="00AF382F">
        <w:rPr>
          <w:rFonts w:ascii="Times New Roman" w:eastAsia="Calibri" w:hAnsi="Times New Roman" w:cs="Times New Roman"/>
          <w:b/>
          <w:sz w:val="24"/>
          <w:szCs w:val="24"/>
          <w:lang w:val="uk-UA"/>
        </w:rPr>
        <w:t xml:space="preserve"> через електронну систему </w:t>
      </w:r>
      <w:r w:rsidRPr="00AF382F">
        <w:rPr>
          <w:rFonts w:ascii="Times New Roman" w:eastAsia="Calibri" w:hAnsi="Times New Roman" w:cs="Times New Roman"/>
          <w:b/>
          <w:sz w:val="24"/>
          <w:szCs w:val="24"/>
          <w:lang w:val="uk-UA" w:eastAsia="ru-RU"/>
        </w:rPr>
        <w:t>в електронному (сканованому) вигляді в складі своєї пропозиції наступні документи:</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9743"/>
      </w:tblGrid>
      <w:tr w:rsidR="00887BCD" w:rsidRPr="00AF382F" w:rsidTr="00887BCD">
        <w:trPr>
          <w:trHeight w:val="411"/>
          <w:jc w:val="center"/>
        </w:trPr>
        <w:tc>
          <w:tcPr>
            <w:tcW w:w="491" w:type="dxa"/>
            <w:tcBorders>
              <w:top w:val="single" w:sz="4" w:space="0" w:color="auto"/>
              <w:left w:val="single" w:sz="4" w:space="0" w:color="auto"/>
              <w:bottom w:val="single" w:sz="4" w:space="0" w:color="auto"/>
              <w:right w:val="single" w:sz="4" w:space="0" w:color="auto"/>
            </w:tcBorders>
            <w:hideMark/>
          </w:tcPr>
          <w:p w:rsidR="00887BCD" w:rsidRPr="00AF382F" w:rsidRDefault="00887BCD" w:rsidP="00FF6F87">
            <w:pPr>
              <w:spacing w:after="0" w:line="240" w:lineRule="auto"/>
              <w:jc w:val="both"/>
              <w:rPr>
                <w:rFonts w:ascii="Times New Roman" w:eastAsia="Calibri" w:hAnsi="Times New Roman" w:cs="Times New Roman"/>
                <w:bCs/>
                <w:sz w:val="24"/>
                <w:szCs w:val="24"/>
                <w:lang w:val="uk-UA" w:eastAsia="ru-RU"/>
              </w:rPr>
            </w:pPr>
            <w:r w:rsidRPr="00AF382F">
              <w:rPr>
                <w:rFonts w:ascii="Times New Roman" w:eastAsia="Calibri" w:hAnsi="Times New Roman" w:cs="Times New Roman"/>
                <w:bCs/>
                <w:sz w:val="24"/>
                <w:szCs w:val="24"/>
                <w:lang w:val="uk-UA" w:eastAsia="ru-RU"/>
              </w:rPr>
              <w:t>1.</w:t>
            </w:r>
          </w:p>
        </w:tc>
        <w:tc>
          <w:tcPr>
            <w:tcW w:w="9743" w:type="dxa"/>
            <w:tcBorders>
              <w:top w:val="single" w:sz="4" w:space="0" w:color="auto"/>
              <w:left w:val="single" w:sz="4" w:space="0" w:color="auto"/>
              <w:bottom w:val="single" w:sz="4" w:space="0" w:color="auto"/>
              <w:right w:val="single" w:sz="4" w:space="0" w:color="auto"/>
            </w:tcBorders>
            <w:hideMark/>
          </w:tcPr>
          <w:p w:rsidR="00887BCD" w:rsidRPr="00AF382F" w:rsidRDefault="00887BCD" w:rsidP="00FF6F87">
            <w:pPr>
              <w:spacing w:after="0" w:line="240" w:lineRule="auto"/>
              <w:ind w:right="34"/>
              <w:jc w:val="both"/>
              <w:rPr>
                <w:rFonts w:ascii="Times New Roman" w:eastAsia="Calibri" w:hAnsi="Times New Roman" w:cs="Times New Roman"/>
                <w:sz w:val="24"/>
                <w:szCs w:val="24"/>
                <w:lang w:val="uk-UA"/>
              </w:rPr>
            </w:pPr>
            <w:r w:rsidRPr="00AF382F">
              <w:rPr>
                <w:rFonts w:ascii="Times New Roman" w:eastAsia="Calibri" w:hAnsi="Times New Roman" w:cs="Times New Roman"/>
                <w:sz w:val="24"/>
                <w:szCs w:val="24"/>
                <w:lang w:val="uk-UA"/>
              </w:rPr>
              <w:t>Цінову пропозицію (форма  додається)</w:t>
            </w:r>
          </w:p>
        </w:tc>
      </w:tr>
    </w:tbl>
    <w:p w:rsidR="00887BCD" w:rsidRPr="00AF382F" w:rsidRDefault="00887BCD" w:rsidP="00923FAF">
      <w:pPr>
        <w:spacing w:after="200" w:line="276" w:lineRule="auto"/>
        <w:ind w:firstLine="709"/>
        <w:jc w:val="both"/>
        <w:rPr>
          <w:rFonts w:ascii="Times New Roman" w:eastAsia="Calibri" w:hAnsi="Times New Roman" w:cs="Times New Roman"/>
          <w:b/>
          <w:sz w:val="24"/>
          <w:szCs w:val="24"/>
          <w:lang w:val="uk-UA" w:eastAsia="ru-RU"/>
        </w:rPr>
      </w:pPr>
      <w:r w:rsidRPr="00AF382F">
        <w:rPr>
          <w:rFonts w:ascii="Times New Roman" w:eastAsia="Calibri" w:hAnsi="Times New Roman" w:cs="Times New Roman"/>
          <w:b/>
          <w:sz w:val="24"/>
          <w:szCs w:val="24"/>
          <w:lang w:val="uk-UA" w:eastAsia="ru-RU"/>
        </w:rPr>
        <w:t xml:space="preserve">3.2. Після визначення системою Переможець торгів надає Продавцю: </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9743"/>
      </w:tblGrid>
      <w:tr w:rsidR="00887BCD" w:rsidRPr="00640E6A" w:rsidTr="00887BCD">
        <w:trPr>
          <w:trHeight w:val="699"/>
          <w:jc w:val="center"/>
        </w:trPr>
        <w:tc>
          <w:tcPr>
            <w:tcW w:w="491" w:type="dxa"/>
            <w:tcBorders>
              <w:top w:val="single" w:sz="4" w:space="0" w:color="auto"/>
              <w:left w:val="single" w:sz="4" w:space="0" w:color="auto"/>
              <w:bottom w:val="single" w:sz="4" w:space="0" w:color="auto"/>
              <w:right w:val="single" w:sz="4" w:space="0" w:color="auto"/>
            </w:tcBorders>
            <w:hideMark/>
          </w:tcPr>
          <w:p w:rsidR="00887BCD" w:rsidRPr="00AF382F" w:rsidRDefault="00887BCD" w:rsidP="00FF6F87">
            <w:pPr>
              <w:spacing w:after="0" w:line="240" w:lineRule="auto"/>
              <w:jc w:val="both"/>
              <w:rPr>
                <w:rFonts w:ascii="Times New Roman" w:eastAsia="Calibri" w:hAnsi="Times New Roman" w:cs="Times New Roman"/>
                <w:b/>
                <w:bCs/>
                <w:sz w:val="24"/>
                <w:szCs w:val="24"/>
                <w:lang w:val="uk-UA" w:eastAsia="ru-RU"/>
              </w:rPr>
            </w:pPr>
            <w:r w:rsidRPr="00AF382F">
              <w:rPr>
                <w:rFonts w:ascii="Times New Roman" w:eastAsia="Calibri" w:hAnsi="Times New Roman" w:cs="Times New Roman"/>
                <w:bCs/>
                <w:sz w:val="24"/>
                <w:szCs w:val="24"/>
                <w:lang w:val="uk-UA" w:eastAsia="ru-RU"/>
              </w:rPr>
              <w:t>1.</w:t>
            </w:r>
          </w:p>
        </w:tc>
        <w:tc>
          <w:tcPr>
            <w:tcW w:w="9743" w:type="dxa"/>
            <w:tcBorders>
              <w:top w:val="single" w:sz="4" w:space="0" w:color="auto"/>
              <w:left w:val="single" w:sz="4" w:space="0" w:color="auto"/>
              <w:bottom w:val="single" w:sz="4" w:space="0" w:color="auto"/>
              <w:right w:val="single" w:sz="4" w:space="0" w:color="auto"/>
            </w:tcBorders>
            <w:hideMark/>
          </w:tcPr>
          <w:p w:rsidR="00887BCD" w:rsidRPr="00AF382F" w:rsidRDefault="00887BCD" w:rsidP="00FF6F87">
            <w:pPr>
              <w:spacing w:after="0" w:line="240" w:lineRule="auto"/>
              <w:ind w:right="34"/>
              <w:jc w:val="both"/>
              <w:rPr>
                <w:rFonts w:ascii="Times New Roman" w:eastAsia="Calibri" w:hAnsi="Times New Roman" w:cs="Times New Roman"/>
                <w:i/>
                <w:sz w:val="24"/>
                <w:szCs w:val="24"/>
                <w:lang w:val="uk-UA"/>
              </w:rPr>
            </w:pPr>
            <w:r w:rsidRPr="00AF382F">
              <w:rPr>
                <w:rFonts w:ascii="Times New Roman" w:eastAsia="Calibri" w:hAnsi="Times New Roman" w:cs="Times New Roman"/>
                <w:i/>
                <w:sz w:val="24"/>
                <w:szCs w:val="24"/>
                <w:lang w:val="uk-UA"/>
              </w:rPr>
              <w:t>Для юридичних осіб:</w:t>
            </w:r>
          </w:p>
          <w:p w:rsidR="00887BCD" w:rsidRPr="00AF382F" w:rsidRDefault="00887BCD" w:rsidP="00FF6F87">
            <w:pPr>
              <w:spacing w:after="0" w:line="240" w:lineRule="auto"/>
              <w:ind w:right="34"/>
              <w:jc w:val="both"/>
              <w:rPr>
                <w:rFonts w:ascii="Times New Roman" w:eastAsia="Calibri" w:hAnsi="Times New Roman" w:cs="Times New Roman"/>
                <w:sz w:val="24"/>
                <w:szCs w:val="24"/>
                <w:lang w:val="uk-UA"/>
              </w:rPr>
            </w:pPr>
            <w:r w:rsidRPr="00AF382F">
              <w:rPr>
                <w:rFonts w:ascii="Times New Roman" w:eastAsia="Calibri" w:hAnsi="Times New Roman" w:cs="Times New Roman"/>
                <w:sz w:val="24"/>
                <w:szCs w:val="24"/>
                <w:lang w:val="uk-UA"/>
              </w:rPr>
              <w:t>Копію документу, що підтверджує повноваження посадової особи Учасника процедури закупівлі щодо підпису документів цінової пропозиції (</w:t>
            </w:r>
            <w:r w:rsidRPr="00AF382F">
              <w:rPr>
                <w:rFonts w:ascii="Times New Roman" w:eastAsia="Calibri" w:hAnsi="Times New Roman" w:cs="Times New Roman"/>
                <w:i/>
                <w:sz w:val="24"/>
                <w:szCs w:val="24"/>
                <w:lang w:val="uk-UA"/>
              </w:rPr>
              <w:t>у випадку, якщо посадова особа, підписуючи пропозицію, діє за дорученням або за наявністю передбачених статутом учасника обмежень керівника щодо укладення договорів</w:t>
            </w:r>
            <w:r w:rsidRPr="00AF382F">
              <w:rPr>
                <w:rFonts w:ascii="Times New Roman" w:eastAsia="Calibri" w:hAnsi="Times New Roman" w:cs="Times New Roman"/>
                <w:sz w:val="24"/>
                <w:szCs w:val="24"/>
                <w:lang w:val="uk-UA"/>
              </w:rPr>
              <w:t>).</w:t>
            </w:r>
          </w:p>
          <w:p w:rsidR="00887BCD" w:rsidRPr="00AF382F" w:rsidRDefault="00887BCD" w:rsidP="00FF6F87">
            <w:pPr>
              <w:spacing w:after="0" w:line="240" w:lineRule="auto"/>
              <w:ind w:right="34"/>
              <w:jc w:val="both"/>
              <w:rPr>
                <w:rFonts w:ascii="Times New Roman" w:eastAsia="Calibri" w:hAnsi="Times New Roman" w:cs="Times New Roman"/>
                <w:sz w:val="24"/>
                <w:szCs w:val="24"/>
                <w:lang w:val="uk-UA"/>
              </w:rPr>
            </w:pPr>
            <w:r w:rsidRPr="00AF382F">
              <w:rPr>
                <w:rFonts w:ascii="Times New Roman" w:eastAsia="Calibri" w:hAnsi="Times New Roman" w:cs="Times New Roman"/>
                <w:i/>
                <w:sz w:val="24"/>
                <w:szCs w:val="24"/>
                <w:lang w:val="uk-UA"/>
              </w:rPr>
              <w:t>Для фізичних осіб-підприємців:</w:t>
            </w:r>
          </w:p>
          <w:p w:rsidR="00887BCD" w:rsidRPr="00AF382F" w:rsidRDefault="00887BCD" w:rsidP="00FF6F87">
            <w:pPr>
              <w:spacing w:after="0" w:line="240" w:lineRule="auto"/>
              <w:ind w:right="34"/>
              <w:jc w:val="both"/>
              <w:rPr>
                <w:rFonts w:ascii="Times New Roman" w:eastAsia="Calibri" w:hAnsi="Times New Roman" w:cs="Times New Roman"/>
                <w:b/>
                <w:sz w:val="24"/>
                <w:szCs w:val="24"/>
                <w:lang w:val="uk-UA"/>
              </w:rPr>
            </w:pPr>
            <w:r w:rsidRPr="00AF382F">
              <w:rPr>
                <w:rFonts w:ascii="Times New Roman" w:eastAsia="Calibri" w:hAnsi="Times New Roman" w:cs="Times New Roman"/>
                <w:sz w:val="24"/>
                <w:szCs w:val="24"/>
                <w:lang w:val="uk-UA"/>
              </w:rPr>
              <w:t>Копію документу, що підтверджує повноваження фізичної особи щодо підпису документів цінової пропозиції від імені Учасника-фізичної особи-підприємця.</w:t>
            </w:r>
          </w:p>
        </w:tc>
      </w:tr>
      <w:tr w:rsidR="00887BCD" w:rsidRPr="00640E6A" w:rsidTr="00887BCD">
        <w:trPr>
          <w:trHeight w:val="1059"/>
          <w:jc w:val="center"/>
        </w:trPr>
        <w:tc>
          <w:tcPr>
            <w:tcW w:w="491" w:type="dxa"/>
            <w:tcBorders>
              <w:top w:val="single" w:sz="4" w:space="0" w:color="auto"/>
              <w:left w:val="single" w:sz="4" w:space="0" w:color="auto"/>
              <w:bottom w:val="single" w:sz="4" w:space="0" w:color="auto"/>
              <w:right w:val="single" w:sz="4" w:space="0" w:color="auto"/>
            </w:tcBorders>
            <w:hideMark/>
          </w:tcPr>
          <w:p w:rsidR="00887BCD" w:rsidRPr="00AF382F" w:rsidRDefault="00887BCD" w:rsidP="00FF6F87">
            <w:pPr>
              <w:spacing w:after="0" w:line="240" w:lineRule="auto"/>
              <w:jc w:val="both"/>
              <w:rPr>
                <w:rFonts w:ascii="Times New Roman" w:eastAsia="Calibri" w:hAnsi="Times New Roman" w:cs="Times New Roman"/>
                <w:bCs/>
                <w:sz w:val="24"/>
                <w:szCs w:val="24"/>
                <w:lang w:val="uk-UA" w:eastAsia="ru-RU"/>
              </w:rPr>
            </w:pPr>
            <w:r w:rsidRPr="00AF382F">
              <w:rPr>
                <w:rFonts w:ascii="Times New Roman" w:eastAsia="Calibri" w:hAnsi="Times New Roman" w:cs="Times New Roman"/>
                <w:bCs/>
                <w:sz w:val="24"/>
                <w:szCs w:val="24"/>
                <w:lang w:val="uk-UA" w:eastAsia="ru-RU"/>
              </w:rPr>
              <w:t>2.</w:t>
            </w:r>
          </w:p>
        </w:tc>
        <w:tc>
          <w:tcPr>
            <w:tcW w:w="9743" w:type="dxa"/>
            <w:tcBorders>
              <w:top w:val="single" w:sz="4" w:space="0" w:color="auto"/>
              <w:left w:val="single" w:sz="4" w:space="0" w:color="auto"/>
              <w:bottom w:val="single" w:sz="4" w:space="0" w:color="auto"/>
              <w:right w:val="single" w:sz="4" w:space="0" w:color="auto"/>
            </w:tcBorders>
            <w:hideMark/>
          </w:tcPr>
          <w:p w:rsidR="00887BCD" w:rsidRPr="00AF382F" w:rsidRDefault="00887BCD" w:rsidP="00FF6F87">
            <w:pPr>
              <w:tabs>
                <w:tab w:val="left" w:pos="0"/>
              </w:tabs>
              <w:suppressAutoHyphens/>
              <w:spacing w:after="0" w:line="276" w:lineRule="auto"/>
              <w:ind w:right="34"/>
              <w:jc w:val="both"/>
              <w:rPr>
                <w:rFonts w:ascii="Times New Roman" w:eastAsia="Calibri" w:hAnsi="Times New Roman" w:cs="Times New Roman"/>
                <w:sz w:val="24"/>
                <w:szCs w:val="24"/>
                <w:lang w:val="uk-UA" w:eastAsia="zh-CN"/>
              </w:rPr>
            </w:pPr>
            <w:r w:rsidRPr="00AF382F">
              <w:rPr>
                <w:rFonts w:ascii="Times New Roman" w:eastAsia="Calibri" w:hAnsi="Times New Roman" w:cs="Times New Roman"/>
                <w:i/>
                <w:sz w:val="24"/>
                <w:szCs w:val="24"/>
                <w:lang w:val="uk-UA" w:eastAsia="zh-CN"/>
              </w:rPr>
              <w:t>Для платників ПДВ:</w:t>
            </w:r>
          </w:p>
          <w:p w:rsidR="00887BCD" w:rsidRPr="00AF382F" w:rsidRDefault="00887BCD" w:rsidP="00FF6F87">
            <w:pPr>
              <w:tabs>
                <w:tab w:val="left" w:pos="0"/>
              </w:tabs>
              <w:suppressAutoHyphens/>
              <w:spacing w:after="0" w:line="276" w:lineRule="auto"/>
              <w:ind w:right="34"/>
              <w:jc w:val="both"/>
              <w:rPr>
                <w:rFonts w:ascii="Times New Roman" w:eastAsia="Calibri" w:hAnsi="Times New Roman" w:cs="Times New Roman"/>
                <w:sz w:val="24"/>
                <w:szCs w:val="24"/>
                <w:lang w:val="uk-UA" w:eastAsia="zh-CN"/>
              </w:rPr>
            </w:pPr>
            <w:r w:rsidRPr="00AF382F">
              <w:rPr>
                <w:rFonts w:ascii="Times New Roman" w:eastAsia="Calibri" w:hAnsi="Times New Roman" w:cs="Times New Roman"/>
                <w:sz w:val="24"/>
                <w:szCs w:val="24"/>
                <w:lang w:val="uk-UA" w:eastAsia="zh-CN"/>
              </w:rPr>
              <w:t>Копія</w:t>
            </w:r>
            <w:r w:rsidRPr="00AF382F">
              <w:rPr>
                <w:rFonts w:ascii="Times New Roman" w:eastAsia="Calibri" w:hAnsi="Times New Roman" w:cs="Times New Roman"/>
                <w:sz w:val="24"/>
                <w:szCs w:val="24"/>
                <w:lang w:val="uk-UA" w:eastAsia="ru-RU"/>
              </w:rPr>
              <w:t xml:space="preserve"> </w:t>
            </w:r>
            <w:r w:rsidRPr="00AF382F">
              <w:rPr>
                <w:rFonts w:ascii="Times New Roman" w:eastAsia="Calibri" w:hAnsi="Times New Roman" w:cs="Times New Roman"/>
                <w:sz w:val="24"/>
                <w:szCs w:val="24"/>
                <w:lang w:val="uk-UA" w:eastAsia="zh-CN"/>
              </w:rPr>
              <w:t>Витягу з реєстру платників податків на додану вартість.</w:t>
            </w:r>
          </w:p>
          <w:p w:rsidR="00887BCD" w:rsidRPr="00AF382F" w:rsidRDefault="00887BCD" w:rsidP="00FF6F87">
            <w:pPr>
              <w:tabs>
                <w:tab w:val="left" w:pos="0"/>
              </w:tabs>
              <w:suppressAutoHyphens/>
              <w:spacing w:after="0" w:line="276" w:lineRule="auto"/>
              <w:ind w:right="34"/>
              <w:jc w:val="both"/>
              <w:rPr>
                <w:rFonts w:ascii="Times New Roman" w:eastAsia="Calibri" w:hAnsi="Times New Roman" w:cs="Times New Roman"/>
                <w:sz w:val="24"/>
                <w:szCs w:val="24"/>
                <w:lang w:val="uk-UA" w:eastAsia="zh-CN"/>
              </w:rPr>
            </w:pPr>
            <w:r w:rsidRPr="00AF382F">
              <w:rPr>
                <w:rFonts w:ascii="Times New Roman" w:eastAsia="Calibri" w:hAnsi="Times New Roman" w:cs="Times New Roman"/>
                <w:i/>
                <w:sz w:val="24"/>
                <w:szCs w:val="24"/>
                <w:lang w:val="uk-UA" w:eastAsia="zh-CN"/>
              </w:rPr>
              <w:t>Для платників єдиного податку</w:t>
            </w:r>
            <w:r w:rsidRPr="00AF382F">
              <w:rPr>
                <w:rFonts w:ascii="Times New Roman" w:eastAsia="Calibri" w:hAnsi="Times New Roman" w:cs="Times New Roman"/>
                <w:sz w:val="24"/>
                <w:szCs w:val="24"/>
                <w:lang w:val="uk-UA" w:eastAsia="zh-CN"/>
              </w:rPr>
              <w:t>:</w:t>
            </w:r>
          </w:p>
          <w:p w:rsidR="00887BCD" w:rsidRPr="00AF382F" w:rsidRDefault="00887BCD" w:rsidP="00FF6F87">
            <w:pPr>
              <w:tabs>
                <w:tab w:val="left" w:pos="0"/>
              </w:tabs>
              <w:suppressAutoHyphens/>
              <w:spacing w:after="0" w:line="276" w:lineRule="auto"/>
              <w:ind w:right="34"/>
              <w:jc w:val="both"/>
              <w:rPr>
                <w:rFonts w:ascii="Times New Roman" w:eastAsia="Calibri" w:hAnsi="Times New Roman" w:cs="Times New Roman"/>
                <w:sz w:val="24"/>
                <w:szCs w:val="24"/>
                <w:lang w:val="uk-UA" w:eastAsia="ru-RU"/>
              </w:rPr>
            </w:pPr>
            <w:r w:rsidRPr="00AF382F">
              <w:rPr>
                <w:rFonts w:ascii="Times New Roman" w:eastAsia="Calibri" w:hAnsi="Times New Roman" w:cs="Times New Roman"/>
                <w:sz w:val="24"/>
                <w:szCs w:val="24"/>
                <w:lang w:val="uk-UA" w:eastAsia="zh-CN"/>
              </w:rPr>
              <w:t>Копія</w:t>
            </w:r>
            <w:r w:rsidRPr="00AF382F">
              <w:rPr>
                <w:rFonts w:ascii="Times New Roman" w:eastAsia="Calibri" w:hAnsi="Times New Roman" w:cs="Times New Roman"/>
                <w:sz w:val="24"/>
                <w:szCs w:val="24"/>
                <w:lang w:val="uk-UA" w:eastAsia="ru-RU"/>
              </w:rPr>
              <w:t xml:space="preserve"> </w:t>
            </w:r>
            <w:r w:rsidRPr="00AF382F">
              <w:rPr>
                <w:rFonts w:ascii="Times New Roman" w:eastAsia="Calibri" w:hAnsi="Times New Roman" w:cs="Times New Roman"/>
                <w:sz w:val="24"/>
                <w:szCs w:val="24"/>
                <w:lang w:val="uk-UA" w:eastAsia="zh-CN"/>
              </w:rPr>
              <w:t>Витягу з Реєстру платників єдиного податку</w:t>
            </w:r>
            <w:r w:rsidRPr="00AF382F">
              <w:rPr>
                <w:rFonts w:ascii="Times New Roman" w:eastAsia="Calibri" w:hAnsi="Times New Roman" w:cs="Times New Roman"/>
                <w:sz w:val="24"/>
                <w:szCs w:val="24"/>
                <w:lang w:val="uk-UA" w:eastAsia="ru-RU"/>
              </w:rPr>
              <w:t>.</w:t>
            </w:r>
          </w:p>
        </w:tc>
      </w:tr>
      <w:tr w:rsidR="00887BCD" w:rsidRPr="00640E6A" w:rsidTr="00887BCD">
        <w:trPr>
          <w:trHeight w:val="591"/>
          <w:jc w:val="center"/>
        </w:trPr>
        <w:tc>
          <w:tcPr>
            <w:tcW w:w="491" w:type="dxa"/>
            <w:tcBorders>
              <w:top w:val="single" w:sz="4" w:space="0" w:color="auto"/>
              <w:left w:val="single" w:sz="4" w:space="0" w:color="auto"/>
              <w:bottom w:val="single" w:sz="4" w:space="0" w:color="auto"/>
              <w:right w:val="single" w:sz="4" w:space="0" w:color="auto"/>
            </w:tcBorders>
            <w:hideMark/>
          </w:tcPr>
          <w:p w:rsidR="00887BCD" w:rsidRPr="00AF382F" w:rsidRDefault="00887BCD" w:rsidP="00FF6F87">
            <w:pPr>
              <w:spacing w:after="0" w:line="240" w:lineRule="auto"/>
              <w:jc w:val="both"/>
              <w:rPr>
                <w:rFonts w:ascii="Times New Roman" w:eastAsia="Calibri" w:hAnsi="Times New Roman" w:cs="Times New Roman"/>
                <w:bCs/>
                <w:sz w:val="24"/>
                <w:szCs w:val="24"/>
                <w:lang w:val="uk-UA" w:eastAsia="ru-RU"/>
              </w:rPr>
            </w:pPr>
            <w:r w:rsidRPr="00AF382F">
              <w:rPr>
                <w:rFonts w:ascii="Times New Roman" w:eastAsia="Calibri" w:hAnsi="Times New Roman" w:cs="Times New Roman"/>
                <w:bCs/>
                <w:sz w:val="24"/>
                <w:szCs w:val="24"/>
                <w:lang w:val="uk-UA" w:eastAsia="ru-RU"/>
              </w:rPr>
              <w:t>3.</w:t>
            </w:r>
          </w:p>
        </w:tc>
        <w:tc>
          <w:tcPr>
            <w:tcW w:w="9743" w:type="dxa"/>
            <w:tcBorders>
              <w:top w:val="single" w:sz="4" w:space="0" w:color="auto"/>
              <w:left w:val="single" w:sz="4" w:space="0" w:color="auto"/>
              <w:bottom w:val="single" w:sz="4" w:space="0" w:color="auto"/>
              <w:right w:val="single" w:sz="4" w:space="0" w:color="auto"/>
            </w:tcBorders>
            <w:hideMark/>
          </w:tcPr>
          <w:p w:rsidR="00887BCD" w:rsidRPr="00AF382F" w:rsidRDefault="00887BCD" w:rsidP="00FF6F87">
            <w:pPr>
              <w:tabs>
                <w:tab w:val="left" w:pos="0"/>
              </w:tabs>
              <w:suppressAutoHyphens/>
              <w:spacing w:after="0" w:line="276" w:lineRule="auto"/>
              <w:ind w:right="34"/>
              <w:jc w:val="both"/>
              <w:rPr>
                <w:rFonts w:ascii="Times New Roman" w:eastAsia="Calibri" w:hAnsi="Times New Roman" w:cs="Times New Roman"/>
                <w:sz w:val="24"/>
                <w:szCs w:val="24"/>
                <w:lang w:val="uk-UA" w:eastAsia="ru-RU"/>
              </w:rPr>
            </w:pPr>
            <w:r w:rsidRPr="00AF382F">
              <w:rPr>
                <w:rFonts w:ascii="Times New Roman" w:eastAsia="Calibri" w:hAnsi="Times New Roman" w:cs="Times New Roman"/>
                <w:sz w:val="24"/>
                <w:szCs w:val="24"/>
                <w:lang w:val="uk-UA" w:eastAsia="zh-CN"/>
              </w:rPr>
              <w:t>Копія</w:t>
            </w:r>
            <w:r w:rsidRPr="00AF382F">
              <w:rPr>
                <w:rFonts w:ascii="Times New Roman" w:eastAsia="Calibri" w:hAnsi="Times New Roman" w:cs="Times New Roman"/>
                <w:sz w:val="24"/>
                <w:szCs w:val="24"/>
                <w:lang w:val="uk-UA" w:eastAsia="ru-RU"/>
              </w:rPr>
              <w:t xml:space="preserve"> </w:t>
            </w:r>
            <w:r w:rsidRPr="00AF382F">
              <w:rPr>
                <w:rFonts w:ascii="Times New Roman" w:eastAsia="Calibri" w:hAnsi="Times New Roman" w:cs="Times New Roman"/>
                <w:sz w:val="24"/>
                <w:szCs w:val="24"/>
                <w:lang w:val="uk-UA" w:eastAsia="zh-CN"/>
              </w:rPr>
              <w:t xml:space="preserve">довідки про присвоєння ідентифікаційного коду, завірена підписом учасника </w:t>
            </w:r>
            <w:r w:rsidRPr="00AF382F">
              <w:rPr>
                <w:rFonts w:ascii="Times New Roman" w:eastAsia="Calibri" w:hAnsi="Times New Roman" w:cs="Times New Roman"/>
                <w:i/>
                <w:sz w:val="24"/>
                <w:szCs w:val="24"/>
                <w:lang w:val="uk-UA" w:eastAsia="zh-CN"/>
              </w:rPr>
              <w:t>(для фізичних осіб, фізичних осіб-підприємців).</w:t>
            </w:r>
          </w:p>
        </w:tc>
      </w:tr>
      <w:tr w:rsidR="00887BCD" w:rsidRPr="00640E6A" w:rsidTr="00887BCD">
        <w:trPr>
          <w:trHeight w:val="309"/>
          <w:jc w:val="center"/>
        </w:trPr>
        <w:tc>
          <w:tcPr>
            <w:tcW w:w="491" w:type="dxa"/>
            <w:tcBorders>
              <w:top w:val="single" w:sz="4" w:space="0" w:color="auto"/>
              <w:left w:val="single" w:sz="4" w:space="0" w:color="auto"/>
              <w:bottom w:val="single" w:sz="4" w:space="0" w:color="auto"/>
              <w:right w:val="single" w:sz="4" w:space="0" w:color="auto"/>
            </w:tcBorders>
            <w:hideMark/>
          </w:tcPr>
          <w:p w:rsidR="00887BCD" w:rsidRPr="00AF382F" w:rsidRDefault="00887BCD" w:rsidP="00FF6F87">
            <w:pPr>
              <w:spacing w:after="0" w:line="240" w:lineRule="auto"/>
              <w:jc w:val="both"/>
              <w:rPr>
                <w:rFonts w:ascii="Times New Roman" w:eastAsia="Calibri" w:hAnsi="Times New Roman" w:cs="Times New Roman"/>
                <w:bCs/>
                <w:sz w:val="24"/>
                <w:szCs w:val="24"/>
                <w:lang w:val="uk-UA" w:eastAsia="ru-RU"/>
              </w:rPr>
            </w:pPr>
            <w:r w:rsidRPr="00AF382F">
              <w:rPr>
                <w:rFonts w:ascii="Times New Roman" w:eastAsia="Calibri" w:hAnsi="Times New Roman" w:cs="Times New Roman"/>
                <w:bCs/>
                <w:sz w:val="24"/>
                <w:szCs w:val="24"/>
                <w:lang w:val="uk-UA" w:eastAsia="ru-RU"/>
              </w:rPr>
              <w:t xml:space="preserve">4. </w:t>
            </w:r>
          </w:p>
        </w:tc>
        <w:tc>
          <w:tcPr>
            <w:tcW w:w="9743" w:type="dxa"/>
            <w:tcBorders>
              <w:top w:val="single" w:sz="4" w:space="0" w:color="auto"/>
              <w:left w:val="single" w:sz="4" w:space="0" w:color="auto"/>
              <w:bottom w:val="single" w:sz="4" w:space="0" w:color="auto"/>
              <w:right w:val="single" w:sz="4" w:space="0" w:color="auto"/>
            </w:tcBorders>
            <w:hideMark/>
          </w:tcPr>
          <w:p w:rsidR="00887BCD" w:rsidRPr="00AF382F" w:rsidRDefault="00887BCD" w:rsidP="00FF6F87">
            <w:pPr>
              <w:spacing w:after="0" w:line="240" w:lineRule="auto"/>
              <w:ind w:right="34"/>
              <w:jc w:val="both"/>
              <w:rPr>
                <w:rFonts w:ascii="Times New Roman" w:eastAsia="Calibri" w:hAnsi="Times New Roman" w:cs="Times New Roman"/>
                <w:sz w:val="24"/>
                <w:szCs w:val="24"/>
                <w:lang w:val="uk-UA" w:eastAsia="ru-RU"/>
              </w:rPr>
            </w:pPr>
            <w:r w:rsidRPr="00AF382F">
              <w:rPr>
                <w:rFonts w:ascii="Times New Roman" w:eastAsia="Calibri" w:hAnsi="Times New Roman" w:cs="Times New Roman"/>
                <w:sz w:val="24"/>
                <w:szCs w:val="24"/>
                <w:lang w:val="uk-UA"/>
              </w:rPr>
              <w:t>Копія</w:t>
            </w:r>
            <w:r w:rsidRPr="00AF382F">
              <w:rPr>
                <w:rFonts w:ascii="Times New Roman" w:eastAsia="Calibri" w:hAnsi="Times New Roman" w:cs="Times New Roman"/>
                <w:sz w:val="24"/>
                <w:szCs w:val="24"/>
                <w:lang w:val="uk-UA" w:eastAsia="ru-RU"/>
              </w:rPr>
              <w:t xml:space="preserve"> </w:t>
            </w:r>
            <w:r w:rsidRPr="00AF382F">
              <w:rPr>
                <w:rFonts w:ascii="Times New Roman" w:eastAsia="Calibri" w:hAnsi="Times New Roman" w:cs="Times New Roman"/>
                <w:sz w:val="24"/>
                <w:szCs w:val="24"/>
                <w:lang w:val="uk-UA"/>
              </w:rPr>
              <w:t>паспорту, завірена підписом учасника (</w:t>
            </w:r>
            <w:r w:rsidRPr="00AF382F">
              <w:rPr>
                <w:rFonts w:ascii="Times New Roman" w:eastAsia="Calibri" w:hAnsi="Times New Roman" w:cs="Times New Roman"/>
                <w:i/>
                <w:sz w:val="24"/>
                <w:szCs w:val="24"/>
                <w:lang w:val="uk-UA"/>
              </w:rPr>
              <w:t>для фізичних осіб, фізичних осіб-підприємців)</w:t>
            </w:r>
            <w:r w:rsidRPr="00AF382F">
              <w:rPr>
                <w:rFonts w:ascii="Times New Roman" w:eastAsia="Calibri" w:hAnsi="Times New Roman" w:cs="Times New Roman"/>
                <w:sz w:val="24"/>
                <w:szCs w:val="24"/>
                <w:lang w:val="uk-UA"/>
              </w:rPr>
              <w:t>.</w:t>
            </w:r>
          </w:p>
        </w:tc>
      </w:tr>
      <w:tr w:rsidR="00887BCD" w:rsidRPr="00640E6A" w:rsidTr="00887BCD">
        <w:trPr>
          <w:trHeight w:val="559"/>
          <w:jc w:val="center"/>
        </w:trPr>
        <w:tc>
          <w:tcPr>
            <w:tcW w:w="491" w:type="dxa"/>
            <w:tcBorders>
              <w:top w:val="single" w:sz="4" w:space="0" w:color="auto"/>
              <w:left w:val="single" w:sz="4" w:space="0" w:color="auto"/>
              <w:bottom w:val="single" w:sz="4" w:space="0" w:color="auto"/>
              <w:right w:val="single" w:sz="4" w:space="0" w:color="auto"/>
            </w:tcBorders>
            <w:hideMark/>
          </w:tcPr>
          <w:p w:rsidR="00887BCD" w:rsidRPr="00AF382F" w:rsidRDefault="00887BCD" w:rsidP="00FF6F87">
            <w:pPr>
              <w:spacing w:after="0" w:line="240" w:lineRule="auto"/>
              <w:jc w:val="both"/>
              <w:rPr>
                <w:rFonts w:ascii="Times New Roman" w:eastAsia="Calibri" w:hAnsi="Times New Roman" w:cs="Times New Roman"/>
                <w:bCs/>
                <w:sz w:val="24"/>
                <w:szCs w:val="24"/>
                <w:lang w:val="uk-UA" w:eastAsia="ru-RU"/>
              </w:rPr>
            </w:pPr>
            <w:r w:rsidRPr="00AF382F">
              <w:rPr>
                <w:rFonts w:ascii="Times New Roman" w:eastAsia="Calibri" w:hAnsi="Times New Roman" w:cs="Times New Roman"/>
                <w:bCs/>
                <w:sz w:val="24"/>
                <w:szCs w:val="24"/>
                <w:lang w:val="uk-UA" w:eastAsia="ru-RU"/>
              </w:rPr>
              <w:t>5.</w:t>
            </w:r>
          </w:p>
        </w:tc>
        <w:tc>
          <w:tcPr>
            <w:tcW w:w="9743" w:type="dxa"/>
            <w:tcBorders>
              <w:top w:val="single" w:sz="4" w:space="0" w:color="auto"/>
              <w:left w:val="single" w:sz="4" w:space="0" w:color="auto"/>
              <w:bottom w:val="single" w:sz="4" w:space="0" w:color="auto"/>
              <w:right w:val="single" w:sz="4" w:space="0" w:color="auto"/>
            </w:tcBorders>
            <w:hideMark/>
          </w:tcPr>
          <w:p w:rsidR="00887BCD" w:rsidRPr="00AF382F" w:rsidRDefault="00887BCD" w:rsidP="00FF6F87">
            <w:pPr>
              <w:spacing w:after="0" w:line="240" w:lineRule="auto"/>
              <w:ind w:right="34"/>
              <w:jc w:val="both"/>
              <w:rPr>
                <w:rFonts w:ascii="Times New Roman" w:eastAsia="Calibri" w:hAnsi="Times New Roman" w:cs="Times New Roman"/>
                <w:sz w:val="24"/>
                <w:szCs w:val="24"/>
                <w:lang w:val="uk-UA" w:eastAsia="ru-RU"/>
              </w:rPr>
            </w:pPr>
            <w:r w:rsidRPr="00AF382F">
              <w:rPr>
                <w:rFonts w:ascii="Times New Roman" w:eastAsia="Calibri" w:hAnsi="Times New Roman" w:cs="Times New Roman"/>
                <w:sz w:val="24"/>
                <w:szCs w:val="24"/>
                <w:lang w:val="uk-UA"/>
              </w:rPr>
              <w:t>Копія Статуту із змінами (в разі їх наявності) або іншого установчого документу (для юридичних осіб).</w:t>
            </w:r>
          </w:p>
        </w:tc>
      </w:tr>
      <w:tr w:rsidR="00887BCD" w:rsidRPr="00640E6A" w:rsidTr="00887BCD">
        <w:trPr>
          <w:trHeight w:val="297"/>
          <w:jc w:val="center"/>
        </w:trPr>
        <w:tc>
          <w:tcPr>
            <w:tcW w:w="491" w:type="dxa"/>
            <w:tcBorders>
              <w:top w:val="single" w:sz="4" w:space="0" w:color="auto"/>
              <w:left w:val="single" w:sz="4" w:space="0" w:color="auto"/>
              <w:bottom w:val="single" w:sz="4" w:space="0" w:color="auto"/>
              <w:right w:val="single" w:sz="4" w:space="0" w:color="auto"/>
            </w:tcBorders>
            <w:hideMark/>
          </w:tcPr>
          <w:p w:rsidR="00887BCD" w:rsidRPr="00AF382F" w:rsidRDefault="00887BCD" w:rsidP="00FF6F87">
            <w:pPr>
              <w:spacing w:after="0" w:line="240" w:lineRule="auto"/>
              <w:jc w:val="both"/>
              <w:rPr>
                <w:rFonts w:ascii="Times New Roman" w:eastAsia="Calibri" w:hAnsi="Times New Roman" w:cs="Times New Roman"/>
                <w:bCs/>
                <w:sz w:val="24"/>
                <w:szCs w:val="24"/>
                <w:lang w:val="uk-UA" w:eastAsia="ru-RU"/>
              </w:rPr>
            </w:pPr>
            <w:r w:rsidRPr="00AF382F">
              <w:rPr>
                <w:rFonts w:ascii="Times New Roman" w:eastAsia="Calibri" w:hAnsi="Times New Roman" w:cs="Times New Roman"/>
                <w:bCs/>
                <w:sz w:val="24"/>
                <w:szCs w:val="24"/>
                <w:lang w:val="uk-UA" w:eastAsia="ru-RU"/>
              </w:rPr>
              <w:t>6.</w:t>
            </w:r>
          </w:p>
        </w:tc>
        <w:tc>
          <w:tcPr>
            <w:tcW w:w="9743" w:type="dxa"/>
            <w:tcBorders>
              <w:top w:val="single" w:sz="4" w:space="0" w:color="auto"/>
              <w:left w:val="single" w:sz="4" w:space="0" w:color="auto"/>
              <w:bottom w:val="single" w:sz="4" w:space="0" w:color="auto"/>
              <w:right w:val="single" w:sz="4" w:space="0" w:color="auto"/>
            </w:tcBorders>
            <w:hideMark/>
          </w:tcPr>
          <w:p w:rsidR="00887BCD" w:rsidRPr="00AF382F" w:rsidRDefault="00887BCD" w:rsidP="00FF6F87">
            <w:pPr>
              <w:spacing w:after="0" w:line="240" w:lineRule="auto"/>
              <w:ind w:right="34"/>
              <w:jc w:val="both"/>
              <w:rPr>
                <w:rFonts w:ascii="Times New Roman" w:eastAsia="Calibri" w:hAnsi="Times New Roman" w:cs="Times New Roman"/>
                <w:sz w:val="24"/>
                <w:szCs w:val="24"/>
                <w:lang w:val="uk-UA"/>
              </w:rPr>
            </w:pPr>
            <w:r w:rsidRPr="00AF382F">
              <w:rPr>
                <w:rFonts w:ascii="Times New Roman" w:eastAsia="Calibri" w:hAnsi="Times New Roman" w:cs="Times New Roman"/>
                <w:sz w:val="24"/>
                <w:szCs w:val="24"/>
                <w:lang w:val="uk-UA"/>
              </w:rPr>
              <w:t>Остаточну цінову пропозицію за результатами аукціону (форма додається)</w:t>
            </w:r>
          </w:p>
        </w:tc>
      </w:tr>
    </w:tbl>
    <w:p w:rsidR="00887BCD" w:rsidRPr="00AF382F" w:rsidRDefault="00887BCD" w:rsidP="00FF6F87">
      <w:pPr>
        <w:spacing w:after="0" w:line="276" w:lineRule="auto"/>
        <w:jc w:val="both"/>
        <w:rPr>
          <w:rFonts w:ascii="Times New Roman" w:eastAsia="Times New Roman" w:hAnsi="Times New Roman" w:cs="Times New Roman"/>
          <w:sz w:val="24"/>
          <w:szCs w:val="24"/>
          <w:lang w:val="uk-UA" w:eastAsia="ru-RU"/>
        </w:rPr>
      </w:pPr>
    </w:p>
    <w:p w:rsidR="006A0F04" w:rsidRPr="00AF382F" w:rsidRDefault="00887BCD" w:rsidP="00D26AAD">
      <w:pPr>
        <w:autoSpaceDE w:val="0"/>
        <w:autoSpaceDN w:val="0"/>
        <w:adjustRightInd w:val="0"/>
        <w:spacing w:after="0" w:line="240" w:lineRule="auto"/>
        <w:ind w:firstLine="709"/>
        <w:contextualSpacing/>
        <w:jc w:val="both"/>
        <w:rPr>
          <w:rFonts w:ascii="Times New Roman" w:hAnsi="Times New Roman" w:cs="Times New Roman"/>
          <w:i/>
          <w:sz w:val="24"/>
          <w:szCs w:val="24"/>
          <w:lang w:val="uk-UA"/>
        </w:rPr>
      </w:pPr>
      <w:r w:rsidRPr="00AF382F">
        <w:rPr>
          <w:rFonts w:ascii="Times New Roman" w:eastAsia="Calibri" w:hAnsi="Times New Roman" w:cs="Times New Roman"/>
          <w:b/>
          <w:sz w:val="24"/>
          <w:szCs w:val="24"/>
          <w:lang w:val="uk-UA" w:eastAsia="ru-RU"/>
        </w:rPr>
        <w:t xml:space="preserve">4. Інша інформація: </w:t>
      </w:r>
      <w:r w:rsidRPr="00AF382F">
        <w:rPr>
          <w:rFonts w:ascii="Times New Roman" w:eastAsia="Calibri" w:hAnsi="Times New Roman" w:cs="Times New Roman"/>
          <w:sz w:val="24"/>
          <w:szCs w:val="24"/>
          <w:lang w:val="uk-UA" w:eastAsia="ru-RU"/>
        </w:rPr>
        <w:t>Під час проведення торгів всі сторони керуються вимогами Регламенту роботи електронної торгової  системи Prozorro.Продажі (Регламент ЕТС).</w:t>
      </w:r>
    </w:p>
    <w:p w:rsidR="006069BE" w:rsidRDefault="006069BE">
      <w:pPr>
        <w:rPr>
          <w:rFonts w:ascii="Times New Roman" w:hAnsi="Times New Roman" w:cs="Times New Roman"/>
          <w:i/>
          <w:sz w:val="24"/>
          <w:szCs w:val="24"/>
          <w:lang w:val="uk-UA"/>
        </w:rPr>
      </w:pPr>
      <w:r>
        <w:rPr>
          <w:rFonts w:ascii="Times New Roman" w:hAnsi="Times New Roman" w:cs="Times New Roman"/>
          <w:i/>
          <w:sz w:val="24"/>
          <w:szCs w:val="24"/>
          <w:lang w:val="uk-UA"/>
        </w:rPr>
        <w:br w:type="page"/>
      </w:r>
    </w:p>
    <w:p w:rsidR="006A0F04" w:rsidRPr="00AF382F" w:rsidRDefault="00923FAF" w:rsidP="00FF6F87">
      <w:pPr>
        <w:ind w:right="196"/>
        <w:jc w:val="both"/>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 xml:space="preserve">Форма </w:t>
      </w:r>
      <w:r w:rsidR="006A0F04" w:rsidRPr="00AF382F">
        <w:rPr>
          <w:rFonts w:ascii="Times New Roman" w:hAnsi="Times New Roman" w:cs="Times New Roman"/>
          <w:i/>
          <w:sz w:val="24"/>
          <w:szCs w:val="24"/>
          <w:lang w:val="uk-UA"/>
        </w:rPr>
        <w:t>подається у вигляді, наведеному нижче.</w:t>
      </w:r>
    </w:p>
    <w:p w:rsidR="006A0F04" w:rsidRPr="00AF382F" w:rsidRDefault="006A0F04" w:rsidP="00FF6F87">
      <w:pPr>
        <w:ind w:right="196"/>
        <w:jc w:val="both"/>
        <w:rPr>
          <w:rFonts w:ascii="Times New Roman" w:hAnsi="Times New Roman" w:cs="Times New Roman"/>
          <w:i/>
          <w:sz w:val="24"/>
          <w:szCs w:val="24"/>
          <w:lang w:val="uk-UA"/>
        </w:rPr>
      </w:pPr>
      <w:r w:rsidRPr="00AF382F">
        <w:rPr>
          <w:rFonts w:ascii="Times New Roman" w:hAnsi="Times New Roman" w:cs="Times New Roman"/>
          <w:i/>
          <w:sz w:val="24"/>
          <w:szCs w:val="24"/>
          <w:lang w:val="uk-UA"/>
        </w:rPr>
        <w:t>Учасник не повинен відступати від даної форми. Учасником форма подається на фірмовому бланку, у разі наявності такого бланку.</w:t>
      </w:r>
    </w:p>
    <w:p w:rsidR="006A0F04" w:rsidRPr="00AF382F" w:rsidRDefault="006A0F04" w:rsidP="00FF6F87">
      <w:pPr>
        <w:ind w:right="196"/>
        <w:jc w:val="both"/>
        <w:rPr>
          <w:rFonts w:ascii="Times New Roman" w:hAnsi="Times New Roman" w:cs="Times New Roman"/>
          <w:i/>
          <w:sz w:val="24"/>
          <w:szCs w:val="24"/>
          <w:lang w:val="uk-UA"/>
        </w:rPr>
      </w:pPr>
    </w:p>
    <w:p w:rsidR="006A0F04" w:rsidRPr="00AF382F" w:rsidRDefault="006A0F04" w:rsidP="00FF6F87">
      <w:pPr>
        <w:jc w:val="both"/>
        <w:rPr>
          <w:rFonts w:ascii="Times New Roman" w:hAnsi="Times New Roman" w:cs="Times New Roman"/>
          <w:sz w:val="24"/>
          <w:szCs w:val="24"/>
          <w:lang w:val="uk-UA"/>
        </w:rPr>
      </w:pPr>
      <w:r w:rsidRPr="00AF382F">
        <w:rPr>
          <w:rFonts w:ascii="Times New Roman" w:hAnsi="Times New Roman" w:cs="Times New Roman"/>
          <w:sz w:val="24"/>
          <w:szCs w:val="24"/>
          <w:lang w:val="uk-UA"/>
        </w:rPr>
        <w:t>вих. № _________ від ________</w:t>
      </w:r>
    </w:p>
    <w:p w:rsidR="006A0F04" w:rsidRPr="00AF382F" w:rsidRDefault="006A0F04" w:rsidP="00FF6F87">
      <w:pPr>
        <w:widowControl w:val="0"/>
        <w:autoSpaceDE w:val="0"/>
        <w:autoSpaceDN w:val="0"/>
        <w:adjustRightInd w:val="0"/>
        <w:jc w:val="both"/>
        <w:rPr>
          <w:rFonts w:ascii="Times New Roman" w:hAnsi="Times New Roman" w:cs="Times New Roman"/>
          <w:sz w:val="24"/>
          <w:szCs w:val="24"/>
          <w:lang w:val="uk-UA" w:eastAsia="ru-RU"/>
        </w:rPr>
      </w:pPr>
    </w:p>
    <w:p w:rsidR="00977B64" w:rsidRPr="00977B64" w:rsidRDefault="00977B64" w:rsidP="00977B64">
      <w:pPr>
        <w:widowControl w:val="0"/>
        <w:tabs>
          <w:tab w:val="left" w:pos="3360"/>
          <w:tab w:val="center" w:pos="5191"/>
        </w:tabs>
        <w:spacing w:after="0" w:line="240" w:lineRule="auto"/>
        <w:jc w:val="center"/>
        <w:rPr>
          <w:rFonts w:ascii="Times New Roman" w:eastAsia="Calibri" w:hAnsi="Times New Roman" w:cs="Times New Roman"/>
          <w:bCs/>
          <w:snapToGrid w:val="0"/>
          <w:lang w:val="uk-UA" w:eastAsia="uk-UA"/>
        </w:rPr>
      </w:pPr>
      <w:r w:rsidRPr="00977B64">
        <w:rPr>
          <w:rFonts w:ascii="Times New Roman" w:eastAsia="Calibri" w:hAnsi="Times New Roman" w:cs="Times New Roman"/>
          <w:b/>
          <w:bCs/>
          <w:snapToGrid w:val="0"/>
          <w:lang w:val="uk-UA" w:eastAsia="uk-UA"/>
        </w:rPr>
        <w:t>ЦІНОВОЇ ПРОПОЗИЦІЯ</w:t>
      </w:r>
    </w:p>
    <w:p w:rsidR="00977B64" w:rsidRPr="00977B64" w:rsidRDefault="00977B64" w:rsidP="00977B64">
      <w:pPr>
        <w:widowControl w:val="0"/>
        <w:tabs>
          <w:tab w:val="left" w:pos="0"/>
          <w:tab w:val="center" w:pos="5191"/>
        </w:tabs>
        <w:spacing w:after="0" w:line="240" w:lineRule="auto"/>
        <w:jc w:val="center"/>
        <w:rPr>
          <w:rFonts w:ascii="Times New Roman" w:eastAsia="Calibri" w:hAnsi="Times New Roman" w:cs="Times New Roman"/>
          <w:lang w:val="uk-UA" w:eastAsia="uk-UA"/>
        </w:rPr>
      </w:pPr>
      <w:r w:rsidRPr="00977B64">
        <w:rPr>
          <w:rFonts w:ascii="Times New Roman" w:eastAsia="Calibri" w:hAnsi="Times New Roman" w:cs="Times New Roman"/>
          <w:lang w:val="uk-UA" w:eastAsia="uk-UA"/>
        </w:rPr>
        <w:t>№ _______ від __________ 20__ року</w:t>
      </w:r>
    </w:p>
    <w:p w:rsidR="00977B64" w:rsidRPr="00977B64" w:rsidRDefault="00977B64" w:rsidP="00977B64">
      <w:pPr>
        <w:widowControl w:val="0"/>
        <w:tabs>
          <w:tab w:val="left" w:pos="0"/>
          <w:tab w:val="center" w:pos="5191"/>
        </w:tabs>
        <w:spacing w:after="0" w:line="240" w:lineRule="auto"/>
        <w:jc w:val="center"/>
        <w:rPr>
          <w:rFonts w:ascii="Times New Roman" w:eastAsia="Calibri" w:hAnsi="Times New Roman" w:cs="Times New Roman"/>
          <w:bCs/>
          <w:snapToGrid w:val="0"/>
          <w:lang w:val="uk-UA" w:eastAsia="uk-UA"/>
        </w:rPr>
      </w:pPr>
    </w:p>
    <w:p w:rsidR="00977B64" w:rsidRPr="0046617A" w:rsidRDefault="00977B64" w:rsidP="00977B64">
      <w:pPr>
        <w:spacing w:after="0" w:line="240" w:lineRule="auto"/>
        <w:jc w:val="both"/>
        <w:rPr>
          <w:rFonts w:ascii="Times New Roman" w:eastAsia="Calibri" w:hAnsi="Times New Roman" w:cs="Times New Roman"/>
          <w:sz w:val="24"/>
          <w:szCs w:val="24"/>
          <w:lang w:val="uk-UA" w:eastAsia="uk-UA"/>
        </w:rPr>
      </w:pPr>
      <w:r w:rsidRPr="00977B64">
        <w:rPr>
          <w:rFonts w:ascii="Times New Roman" w:eastAsia="Calibri" w:hAnsi="Times New Roman" w:cs="Times New Roman"/>
          <w:i/>
          <w:u w:val="single"/>
          <w:lang w:val="uk-UA" w:eastAsia="uk-UA"/>
        </w:rPr>
        <w:t xml:space="preserve">            </w:t>
      </w:r>
      <w:r w:rsidRPr="0046617A">
        <w:rPr>
          <w:rFonts w:ascii="Times New Roman" w:eastAsia="Calibri" w:hAnsi="Times New Roman" w:cs="Times New Roman"/>
          <w:i/>
          <w:sz w:val="24"/>
          <w:szCs w:val="24"/>
          <w:u w:val="single"/>
          <w:lang w:val="uk-UA" w:eastAsia="uk-UA"/>
        </w:rPr>
        <w:t xml:space="preserve">(Назва учасника)           </w:t>
      </w:r>
      <w:r w:rsidRPr="0046617A">
        <w:rPr>
          <w:rFonts w:ascii="Times New Roman" w:eastAsia="Calibri" w:hAnsi="Times New Roman" w:cs="Times New Roman"/>
          <w:b/>
          <w:sz w:val="24"/>
          <w:szCs w:val="24"/>
          <w:lang w:val="uk-UA" w:eastAsia="uk-UA"/>
        </w:rPr>
        <w:t xml:space="preserve"> надає свою пропозицію щодо участі в електронному Аукціону згідно </w:t>
      </w:r>
      <w:r w:rsidRPr="0046617A">
        <w:rPr>
          <w:rFonts w:ascii="Times New Roman" w:eastAsia="Calibri" w:hAnsi="Times New Roman" w:cs="Times New Roman"/>
          <w:sz w:val="24"/>
          <w:szCs w:val="24"/>
          <w:lang w:val="uk-UA" w:eastAsia="uk-UA"/>
        </w:rPr>
        <w:t>ДК 021:2015 34110000-1 «Легкові автомобілі»</w:t>
      </w:r>
    </w:p>
    <w:p w:rsidR="00977B64" w:rsidRPr="0046617A" w:rsidRDefault="00977B64" w:rsidP="00977B64">
      <w:pPr>
        <w:spacing w:after="0" w:line="240" w:lineRule="auto"/>
        <w:jc w:val="both"/>
        <w:rPr>
          <w:rFonts w:ascii="Times New Roman" w:eastAsia="Calibri" w:hAnsi="Times New Roman" w:cs="Times New Roman"/>
          <w:sz w:val="24"/>
          <w:szCs w:val="24"/>
          <w:lang w:val="uk-UA" w:eastAsia="uk-UA"/>
        </w:rPr>
      </w:pPr>
    </w:p>
    <w:p w:rsidR="00977B64" w:rsidRPr="0046617A" w:rsidRDefault="00977B64" w:rsidP="0046617A">
      <w:pPr>
        <w:spacing w:after="0" w:line="240" w:lineRule="auto"/>
        <w:ind w:firstLine="709"/>
        <w:jc w:val="both"/>
        <w:rPr>
          <w:rFonts w:ascii="Times New Roman" w:eastAsia="Calibri" w:hAnsi="Times New Roman" w:cs="Times New Roman"/>
          <w:b/>
          <w:sz w:val="24"/>
          <w:szCs w:val="24"/>
          <w:lang w:val="uk-UA" w:eastAsia="uk-UA"/>
        </w:rPr>
      </w:pPr>
      <w:r w:rsidRPr="0046617A">
        <w:rPr>
          <w:rFonts w:ascii="Times New Roman" w:eastAsia="Calibri" w:hAnsi="Times New Roman" w:cs="Times New Roman"/>
          <w:snapToGrid w:val="0"/>
          <w:sz w:val="24"/>
          <w:szCs w:val="24"/>
          <w:lang w:val="uk-UA" w:eastAsia="uk-UA"/>
        </w:rPr>
        <w:t xml:space="preserve">Вивчивши документацію електронного Аукціону та технічні вимоги до предмету майна, ми, що уповноважені Учасником на підписання пропозиції, Договору про купівлю-продажу, маємо можливість та згодні виконати вимоги Організатора та Договору про купівлю-продаж на таких умовах та повністю погоджуємося із вимогами документації </w:t>
      </w:r>
      <w:r w:rsidRPr="0046617A">
        <w:rPr>
          <w:rFonts w:ascii="Times New Roman" w:eastAsia="Calibri" w:hAnsi="Times New Roman" w:cs="Times New Roman"/>
          <w:sz w:val="24"/>
          <w:szCs w:val="24"/>
          <w:lang w:val="uk-UA" w:eastAsia="uk-UA"/>
        </w:rPr>
        <w:t xml:space="preserve">електронного Аукціону </w:t>
      </w:r>
      <w:r w:rsidRPr="0046617A">
        <w:rPr>
          <w:rFonts w:ascii="Times New Roman" w:eastAsia="Calibri" w:hAnsi="Times New Roman" w:cs="Times New Roman"/>
          <w:snapToGrid w:val="0"/>
          <w:sz w:val="24"/>
          <w:szCs w:val="24"/>
          <w:lang w:val="uk-UA" w:eastAsia="uk-UA"/>
        </w:rPr>
        <w:t>та в разі перемоги підписати Договір.</w:t>
      </w:r>
    </w:p>
    <w:p w:rsidR="00977B64" w:rsidRPr="0046617A" w:rsidRDefault="00977B64" w:rsidP="00977B64">
      <w:pPr>
        <w:spacing w:after="0" w:line="240" w:lineRule="auto"/>
        <w:jc w:val="both"/>
        <w:rPr>
          <w:rFonts w:ascii="Times New Roman" w:eastAsia="Calibri" w:hAnsi="Times New Roman" w:cs="Times New Roman"/>
          <w:b/>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254"/>
      </w:tblGrid>
      <w:tr w:rsidR="00977B64" w:rsidRPr="00977B64"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 xml:space="preserve">Повне найменування Учасника </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r w:rsidR="00977B64" w:rsidRPr="00977B64"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Код ЄДРПОУ</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r w:rsidR="00977B64" w:rsidRPr="00640E6A"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Копія картки платника податків (ІПН) для фізичних осіб</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r w:rsidR="00977B64" w:rsidRPr="00977B64"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Адреса (юридична та фактична)</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ind w:firstLine="461"/>
              <w:jc w:val="both"/>
              <w:rPr>
                <w:rFonts w:ascii="Times New Roman" w:eastAsia="Times New Roman" w:hAnsi="Times New Roman" w:cs="Times New Roman"/>
                <w:snapToGrid w:val="0"/>
                <w:lang w:val="uk-UA" w:eastAsia="uk-UA"/>
              </w:rPr>
            </w:pPr>
          </w:p>
        </w:tc>
      </w:tr>
      <w:tr w:rsidR="00977B64" w:rsidRPr="00977B64"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 xml:space="preserve">Телефон/факс </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r w:rsidR="00977B64" w:rsidRPr="00977B64"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Е-mail</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r w:rsidR="00977B64" w:rsidRPr="00640E6A"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Відомості про керівника (посада, ПІБ, тел.)</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r w:rsidR="00977B64" w:rsidRPr="00640E6A"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Відомості про підписанта договору (посада, ПІБ, тел.)</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r w:rsidR="00977B64" w:rsidRPr="00640E6A"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Відомості про підписанта документів цінової пропозиції (посада, ПІБ, тел.)</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r w:rsidR="00977B64" w:rsidRPr="00640E6A"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bCs/>
                <w:lang w:val="uk-UA" w:eastAsia="uk-UA"/>
              </w:rPr>
              <w:t>Строк дії пропозиції (кал. дні)</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r w:rsidR="00977B64" w:rsidRPr="00977B64"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bCs/>
                <w:lang w:val="uk-UA" w:eastAsia="uk-UA"/>
              </w:rPr>
            </w:pPr>
            <w:r w:rsidRPr="00977B64">
              <w:rPr>
                <w:rFonts w:ascii="Times New Roman" w:eastAsia="Times New Roman" w:hAnsi="Times New Roman" w:cs="Times New Roman"/>
                <w:lang w:val="uk-UA" w:eastAsia="uk-UA"/>
              </w:rPr>
              <w:t>Банківські реквізити</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r w:rsidR="00977B64" w:rsidRPr="00640E6A"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Дозвільні документи (діючі ліцензії, дозволи тощо)*</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r w:rsidR="00977B64" w:rsidRPr="00977B64"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Відсутність/наявність податкового боргу</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r w:rsidR="00977B64" w:rsidRPr="00977B64"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Відсутність/наявність кримінальних, виконавчих проваджень, арешту рахунків/майна,які можуть вплинути на виконання договірних зобов’язань</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r w:rsidR="00977B64" w:rsidRPr="00977B64"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lastRenderedPageBreak/>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bl>
    <w:p w:rsidR="00977B64" w:rsidRPr="00977B64" w:rsidRDefault="00977B64" w:rsidP="00977B64">
      <w:pPr>
        <w:tabs>
          <w:tab w:val="center" w:pos="4153"/>
          <w:tab w:val="right" w:pos="8306"/>
        </w:tabs>
        <w:spacing w:after="200" w:line="276" w:lineRule="auto"/>
        <w:jc w:val="both"/>
        <w:rPr>
          <w:rFonts w:ascii="Times New Roman" w:eastAsia="Calibri" w:hAnsi="Times New Roman" w:cs="Times New Roman"/>
          <w:i/>
          <w:sz w:val="20"/>
          <w:szCs w:val="20"/>
          <w:lang w:val="uk-UA" w:eastAsia="uk-UA"/>
        </w:rPr>
      </w:pPr>
      <w:r w:rsidRPr="00977B64">
        <w:rPr>
          <w:rFonts w:ascii="Times New Roman" w:eastAsia="Calibri" w:hAnsi="Times New Roman" w:cs="Times New Roman"/>
          <w:i/>
          <w:sz w:val="20"/>
          <w:szCs w:val="20"/>
          <w:lang w:val="uk-UA" w:eastAsia="uk-UA"/>
        </w:rPr>
        <w:t>*у випадку, якщо діяльність підлягає ліцензуванню або потребує спеціального дозволу.</w:t>
      </w:r>
    </w:p>
    <w:p w:rsidR="00977B64" w:rsidRPr="00977B64" w:rsidRDefault="00977B64" w:rsidP="00977B64">
      <w:pPr>
        <w:tabs>
          <w:tab w:val="center" w:pos="4153"/>
          <w:tab w:val="right" w:pos="8306"/>
        </w:tabs>
        <w:spacing w:after="200" w:line="276" w:lineRule="auto"/>
        <w:jc w:val="both"/>
        <w:rPr>
          <w:rFonts w:ascii="Times New Roman" w:eastAsia="Calibri" w:hAnsi="Times New Roman" w:cs="Times New Roman"/>
          <w:i/>
          <w:sz w:val="20"/>
          <w:szCs w:val="20"/>
          <w:lang w:val="uk-UA"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6"/>
        <w:gridCol w:w="4441"/>
        <w:gridCol w:w="1275"/>
        <w:gridCol w:w="1843"/>
        <w:gridCol w:w="1559"/>
      </w:tblGrid>
      <w:tr w:rsidR="00977B64" w:rsidRPr="00640E6A" w:rsidTr="0046617A">
        <w:trPr>
          <w:cantSplit/>
          <w:trHeight w:val="709"/>
        </w:trPr>
        <w:tc>
          <w:tcPr>
            <w:tcW w:w="516" w:type="dxa"/>
            <w:tcBorders>
              <w:top w:val="single" w:sz="4" w:space="0" w:color="auto"/>
              <w:left w:val="single" w:sz="4" w:space="0" w:color="auto"/>
              <w:bottom w:val="single" w:sz="4" w:space="0" w:color="auto"/>
              <w:right w:val="single" w:sz="4" w:space="0" w:color="auto"/>
            </w:tcBorders>
            <w:vAlign w:val="center"/>
          </w:tcPr>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w:t>
            </w:r>
          </w:p>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п/п</w:t>
            </w:r>
          </w:p>
        </w:tc>
        <w:tc>
          <w:tcPr>
            <w:tcW w:w="4441" w:type="dxa"/>
            <w:tcBorders>
              <w:top w:val="single" w:sz="4" w:space="0" w:color="auto"/>
              <w:left w:val="single" w:sz="4" w:space="0" w:color="auto"/>
              <w:bottom w:val="single" w:sz="4" w:space="0" w:color="auto"/>
              <w:right w:val="single" w:sz="4" w:space="0" w:color="auto"/>
            </w:tcBorders>
            <w:vAlign w:val="center"/>
          </w:tcPr>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p>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Найменування</w:t>
            </w:r>
          </w:p>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Кількість, шт.</w:t>
            </w:r>
          </w:p>
        </w:tc>
        <w:tc>
          <w:tcPr>
            <w:tcW w:w="1843" w:type="dxa"/>
            <w:tcBorders>
              <w:top w:val="single" w:sz="4" w:space="0" w:color="auto"/>
              <w:left w:val="single" w:sz="4" w:space="0" w:color="auto"/>
              <w:bottom w:val="single" w:sz="4" w:space="0" w:color="auto"/>
              <w:right w:val="single" w:sz="4" w:space="0" w:color="auto"/>
            </w:tcBorders>
            <w:vAlign w:val="center"/>
          </w:tcPr>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ru-RU" w:eastAsia="ru-RU"/>
              </w:rPr>
            </w:pPr>
            <w:r w:rsidRPr="00977B64">
              <w:rPr>
                <w:rFonts w:ascii="Times New Roman" w:eastAsia="Calibri" w:hAnsi="Times New Roman" w:cs="Times New Roman"/>
                <w:b/>
                <w:sz w:val="24"/>
                <w:szCs w:val="24"/>
                <w:lang w:val="ru-RU" w:eastAsia="ru-RU"/>
              </w:rPr>
              <w:t xml:space="preserve">Ціна </w:t>
            </w:r>
          </w:p>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ru-RU" w:eastAsia="ru-RU"/>
              </w:rPr>
            </w:pPr>
            <w:r w:rsidRPr="00977B64">
              <w:rPr>
                <w:rFonts w:ascii="Times New Roman" w:eastAsia="Calibri" w:hAnsi="Times New Roman" w:cs="Times New Roman"/>
                <w:b/>
                <w:sz w:val="24"/>
                <w:szCs w:val="24"/>
                <w:lang w:val="ru-RU" w:eastAsia="ru-RU"/>
              </w:rPr>
              <w:t>(без ПДВ)</w:t>
            </w:r>
          </w:p>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грн.</w:t>
            </w:r>
          </w:p>
        </w:tc>
        <w:tc>
          <w:tcPr>
            <w:tcW w:w="1559" w:type="dxa"/>
            <w:tcBorders>
              <w:top w:val="single" w:sz="4" w:space="0" w:color="auto"/>
              <w:left w:val="single" w:sz="4" w:space="0" w:color="auto"/>
              <w:bottom w:val="single" w:sz="4" w:space="0" w:color="auto"/>
              <w:right w:val="single" w:sz="4" w:space="0" w:color="auto"/>
            </w:tcBorders>
            <w:vAlign w:val="center"/>
          </w:tcPr>
          <w:p w:rsidR="00977B64" w:rsidRPr="00977B64" w:rsidRDefault="0046617A" w:rsidP="00977B64">
            <w:pPr>
              <w:widowControl w:val="0"/>
              <w:snapToGrid w:val="0"/>
              <w:spacing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Загальна ціна (</w:t>
            </w:r>
            <w:r w:rsidR="00977B64" w:rsidRPr="00977B64">
              <w:rPr>
                <w:rFonts w:ascii="Times New Roman" w:eastAsia="Calibri" w:hAnsi="Times New Roman" w:cs="Times New Roman"/>
                <w:b/>
                <w:sz w:val="24"/>
                <w:szCs w:val="24"/>
                <w:lang w:val="ru-RU" w:eastAsia="ru-RU"/>
              </w:rPr>
              <w:t>з ПДВ), грн.</w:t>
            </w:r>
          </w:p>
        </w:tc>
      </w:tr>
      <w:tr w:rsidR="00977B64" w:rsidRPr="00977B64" w:rsidTr="0046617A">
        <w:trPr>
          <w:cantSplit/>
        </w:trPr>
        <w:tc>
          <w:tcPr>
            <w:tcW w:w="516"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snapToGrid w:val="0"/>
              <w:spacing w:after="0" w:line="240" w:lineRule="auto"/>
              <w:jc w:val="center"/>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1</w:t>
            </w:r>
          </w:p>
        </w:tc>
        <w:tc>
          <w:tcPr>
            <w:tcW w:w="4441"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0" w:line="240" w:lineRule="auto"/>
              <w:rPr>
                <w:rFonts w:ascii="Times New Roman" w:eastAsia="Calibri" w:hAnsi="Times New Roman" w:cs="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977B64" w:rsidRPr="00977B64" w:rsidRDefault="00977B64" w:rsidP="00977B64">
            <w:pPr>
              <w:spacing w:after="0" w:line="240" w:lineRule="auto"/>
              <w:jc w:val="center"/>
              <w:rPr>
                <w:rFonts w:ascii="Times New Roman" w:eastAsia="Calibri" w:hAnsi="Times New Roman" w:cs="Times New Roman"/>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77B64" w:rsidRPr="00977B64" w:rsidRDefault="00977B64" w:rsidP="00977B64">
            <w:pPr>
              <w:spacing w:after="0" w:line="240" w:lineRule="auto"/>
              <w:jc w:val="center"/>
              <w:rPr>
                <w:rFonts w:ascii="Times New Roman" w:eastAsia="Calibri" w:hAnsi="Times New Roman" w:cs="Times New Roman"/>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977B64" w:rsidRPr="00977B64" w:rsidRDefault="00977B64" w:rsidP="00977B64">
            <w:pPr>
              <w:spacing w:after="0" w:line="240" w:lineRule="auto"/>
              <w:jc w:val="center"/>
              <w:rPr>
                <w:rFonts w:ascii="Times New Roman" w:eastAsia="Calibri" w:hAnsi="Times New Roman" w:cs="Times New Roman"/>
                <w:lang w:val="uk-UA" w:eastAsia="ru-RU"/>
              </w:rPr>
            </w:pPr>
          </w:p>
        </w:tc>
      </w:tr>
      <w:tr w:rsidR="00977B64" w:rsidRPr="00977B64" w:rsidTr="0046617A">
        <w:trPr>
          <w:cantSplit/>
        </w:trPr>
        <w:tc>
          <w:tcPr>
            <w:tcW w:w="8075" w:type="dxa"/>
            <w:gridSpan w:val="4"/>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snapToGrid w:val="0"/>
              <w:spacing w:after="0" w:line="240" w:lineRule="auto"/>
              <w:jc w:val="right"/>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Разом  без ПДВ:</w:t>
            </w:r>
          </w:p>
        </w:tc>
        <w:tc>
          <w:tcPr>
            <w:tcW w:w="1559" w:type="dxa"/>
            <w:tcBorders>
              <w:top w:val="single" w:sz="4" w:space="0" w:color="auto"/>
              <w:left w:val="single" w:sz="4" w:space="0" w:color="auto"/>
              <w:bottom w:val="single" w:sz="4" w:space="0" w:color="auto"/>
              <w:right w:val="single" w:sz="4" w:space="0" w:color="auto"/>
            </w:tcBorders>
            <w:vAlign w:val="bottom"/>
          </w:tcPr>
          <w:p w:rsidR="00977B64" w:rsidRPr="00977B64" w:rsidRDefault="00977B64" w:rsidP="00977B64">
            <w:pPr>
              <w:spacing w:after="0" w:line="240" w:lineRule="auto"/>
              <w:jc w:val="center"/>
              <w:rPr>
                <w:rFonts w:ascii="Times New Roman" w:eastAsia="Calibri" w:hAnsi="Times New Roman" w:cs="Times New Roman"/>
                <w:lang w:val="uk-UA" w:eastAsia="ru-RU"/>
              </w:rPr>
            </w:pPr>
          </w:p>
        </w:tc>
      </w:tr>
      <w:tr w:rsidR="00977B64" w:rsidRPr="00977B64" w:rsidTr="0046617A">
        <w:trPr>
          <w:cantSplit/>
        </w:trPr>
        <w:tc>
          <w:tcPr>
            <w:tcW w:w="8075" w:type="dxa"/>
            <w:gridSpan w:val="4"/>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snapToGrid w:val="0"/>
              <w:spacing w:after="0" w:line="240" w:lineRule="auto"/>
              <w:jc w:val="right"/>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20% ПДВ:</w:t>
            </w:r>
          </w:p>
        </w:tc>
        <w:tc>
          <w:tcPr>
            <w:tcW w:w="1559" w:type="dxa"/>
            <w:tcBorders>
              <w:top w:val="single" w:sz="4" w:space="0" w:color="auto"/>
              <w:left w:val="single" w:sz="4" w:space="0" w:color="auto"/>
              <w:bottom w:val="single" w:sz="4" w:space="0" w:color="auto"/>
              <w:right w:val="single" w:sz="4" w:space="0" w:color="auto"/>
            </w:tcBorders>
            <w:vAlign w:val="bottom"/>
          </w:tcPr>
          <w:p w:rsidR="00977B64" w:rsidRPr="00977B64" w:rsidRDefault="00977B64" w:rsidP="00977B64">
            <w:pPr>
              <w:spacing w:after="0" w:line="240" w:lineRule="auto"/>
              <w:jc w:val="center"/>
              <w:rPr>
                <w:rFonts w:ascii="Times New Roman" w:eastAsia="Calibri" w:hAnsi="Times New Roman" w:cs="Times New Roman"/>
                <w:lang w:val="uk-UA" w:eastAsia="ru-RU"/>
              </w:rPr>
            </w:pPr>
          </w:p>
        </w:tc>
      </w:tr>
      <w:tr w:rsidR="00977B64" w:rsidRPr="00977B64" w:rsidTr="0046617A">
        <w:trPr>
          <w:cantSplit/>
        </w:trPr>
        <w:tc>
          <w:tcPr>
            <w:tcW w:w="8075" w:type="dxa"/>
            <w:gridSpan w:val="4"/>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snapToGrid w:val="0"/>
              <w:spacing w:after="0" w:line="240" w:lineRule="auto"/>
              <w:jc w:val="right"/>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Загальна ціна з ПДВ:</w:t>
            </w:r>
          </w:p>
        </w:tc>
        <w:tc>
          <w:tcPr>
            <w:tcW w:w="1559" w:type="dxa"/>
            <w:tcBorders>
              <w:top w:val="single" w:sz="4" w:space="0" w:color="auto"/>
              <w:left w:val="single" w:sz="4" w:space="0" w:color="auto"/>
              <w:bottom w:val="single" w:sz="4" w:space="0" w:color="auto"/>
              <w:right w:val="single" w:sz="4" w:space="0" w:color="auto"/>
            </w:tcBorders>
            <w:vAlign w:val="bottom"/>
          </w:tcPr>
          <w:p w:rsidR="00977B64" w:rsidRPr="00977B64" w:rsidRDefault="00977B64" w:rsidP="00977B64">
            <w:pPr>
              <w:spacing w:after="0" w:line="240" w:lineRule="auto"/>
              <w:jc w:val="center"/>
              <w:rPr>
                <w:rFonts w:ascii="Times New Roman" w:eastAsia="Calibri" w:hAnsi="Times New Roman" w:cs="Times New Roman"/>
                <w:lang w:val="uk-UA" w:eastAsia="ru-RU"/>
              </w:rPr>
            </w:pPr>
          </w:p>
        </w:tc>
      </w:tr>
    </w:tbl>
    <w:p w:rsidR="00977B64" w:rsidRPr="00923FAF" w:rsidRDefault="00977B64" w:rsidP="00977B64">
      <w:pPr>
        <w:spacing w:after="0" w:line="240" w:lineRule="auto"/>
        <w:ind w:left="360"/>
        <w:jc w:val="both"/>
        <w:rPr>
          <w:rFonts w:ascii="Times New Roman" w:eastAsia="Times New Roman" w:hAnsi="Times New Roman" w:cs="Times New Roman"/>
          <w:sz w:val="24"/>
          <w:szCs w:val="24"/>
          <w:lang w:val="uk-UA" w:eastAsia="zh-CN"/>
        </w:rPr>
      </w:pPr>
    </w:p>
    <w:p w:rsidR="00977B64" w:rsidRPr="00923FAF" w:rsidRDefault="00977B64" w:rsidP="0046617A">
      <w:pPr>
        <w:numPr>
          <w:ilvl w:val="0"/>
          <w:numId w:val="3"/>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 xml:space="preserve">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rsidR="00977B64" w:rsidRPr="00923FAF" w:rsidRDefault="00977B64" w:rsidP="0046617A">
      <w:pPr>
        <w:numPr>
          <w:ilvl w:val="0"/>
          <w:numId w:val="3"/>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Ми розуміємо та погоджуємося, що Ви можете відмінити електронний Аукціон у разі наявності обставин.</w:t>
      </w:r>
    </w:p>
    <w:p w:rsidR="00977B64" w:rsidRPr="00923FAF" w:rsidRDefault="00977B64" w:rsidP="0046617A">
      <w:pPr>
        <w:numPr>
          <w:ilvl w:val="0"/>
          <w:numId w:val="3"/>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 xml:space="preserve">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 </w:t>
      </w:r>
    </w:p>
    <w:p w:rsidR="00977B64" w:rsidRPr="00923FAF" w:rsidRDefault="00977B64" w:rsidP="0046617A">
      <w:pPr>
        <w:numPr>
          <w:ilvl w:val="0"/>
          <w:numId w:val="3"/>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Зазначеним 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p w:rsidR="00977B64" w:rsidRPr="00977B64" w:rsidRDefault="00977B64" w:rsidP="0046617A">
      <w:pPr>
        <w:spacing w:after="0" w:line="240" w:lineRule="auto"/>
        <w:ind w:firstLine="709"/>
        <w:jc w:val="both"/>
        <w:rPr>
          <w:rFonts w:ascii="Times New Roman" w:eastAsia="Times New Roman" w:hAnsi="Times New Roman" w:cs="Times New Roman"/>
          <w:color w:val="000000"/>
          <w:lang w:val="uk-UA" w:eastAsia="zh-CN"/>
        </w:rPr>
      </w:pPr>
    </w:p>
    <w:p w:rsidR="00977B64" w:rsidRPr="00977B64" w:rsidRDefault="00977B64" w:rsidP="0046617A">
      <w:pPr>
        <w:spacing w:after="0" w:line="240" w:lineRule="auto"/>
        <w:ind w:firstLine="709"/>
        <w:jc w:val="both"/>
        <w:rPr>
          <w:rFonts w:ascii="Times New Roman" w:eastAsia="Times New Roman" w:hAnsi="Times New Roman" w:cs="Times New Roman"/>
          <w:lang w:val="uk-UA" w:eastAsia="zh-CN"/>
        </w:rPr>
      </w:pPr>
    </w:p>
    <w:tbl>
      <w:tblPr>
        <w:tblW w:w="10024" w:type="dxa"/>
        <w:jc w:val="center"/>
        <w:tblLayout w:type="fixed"/>
        <w:tblLook w:val="0000" w:firstRow="0" w:lastRow="0" w:firstColumn="0" w:lastColumn="0" w:noHBand="0" w:noVBand="0"/>
      </w:tblPr>
      <w:tblGrid>
        <w:gridCol w:w="3342"/>
        <w:gridCol w:w="3341"/>
        <w:gridCol w:w="3341"/>
      </w:tblGrid>
      <w:tr w:rsidR="00977B64" w:rsidRPr="00977B64" w:rsidTr="00EA1669">
        <w:trPr>
          <w:trHeight w:val="337"/>
          <w:jc w:val="center"/>
        </w:trPr>
        <w:tc>
          <w:tcPr>
            <w:tcW w:w="3342" w:type="dxa"/>
          </w:tcPr>
          <w:p w:rsidR="00977B64" w:rsidRPr="00977B64" w:rsidRDefault="00977B64" w:rsidP="0046617A">
            <w:pPr>
              <w:spacing w:after="200" w:line="276" w:lineRule="auto"/>
              <w:ind w:firstLine="709"/>
              <w:jc w:val="center"/>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________________________</w:t>
            </w:r>
          </w:p>
        </w:tc>
        <w:tc>
          <w:tcPr>
            <w:tcW w:w="3341" w:type="dxa"/>
          </w:tcPr>
          <w:p w:rsidR="00977B64" w:rsidRPr="00977B64" w:rsidRDefault="00977B64" w:rsidP="0046617A">
            <w:pPr>
              <w:spacing w:after="200" w:line="276" w:lineRule="auto"/>
              <w:ind w:firstLine="709"/>
              <w:jc w:val="center"/>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________________________</w:t>
            </w:r>
          </w:p>
        </w:tc>
        <w:tc>
          <w:tcPr>
            <w:tcW w:w="3341" w:type="dxa"/>
          </w:tcPr>
          <w:p w:rsidR="00977B64" w:rsidRPr="00977B64" w:rsidRDefault="00977B64" w:rsidP="0046617A">
            <w:pPr>
              <w:spacing w:after="200" w:line="276" w:lineRule="auto"/>
              <w:ind w:firstLine="709"/>
              <w:jc w:val="center"/>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________________________</w:t>
            </w:r>
          </w:p>
        </w:tc>
      </w:tr>
      <w:tr w:rsidR="00977B64" w:rsidRPr="00977B64" w:rsidTr="00EA1669">
        <w:trPr>
          <w:jc w:val="center"/>
        </w:trPr>
        <w:tc>
          <w:tcPr>
            <w:tcW w:w="3342" w:type="dxa"/>
          </w:tcPr>
          <w:p w:rsidR="00977B64" w:rsidRPr="00977B64" w:rsidRDefault="00977B64" w:rsidP="0046617A">
            <w:pPr>
              <w:spacing w:after="200" w:line="276" w:lineRule="auto"/>
              <w:ind w:firstLine="709"/>
              <w:jc w:val="center"/>
              <w:rPr>
                <w:rFonts w:ascii="Times New Roman" w:eastAsia="Times New Roman" w:hAnsi="Times New Roman" w:cs="Times New Roman"/>
                <w:sz w:val="20"/>
                <w:lang w:val="uk-UA" w:eastAsia="uk-UA"/>
              </w:rPr>
            </w:pPr>
            <w:r w:rsidRPr="00977B64">
              <w:rPr>
                <w:rFonts w:ascii="Times New Roman" w:eastAsia="Times New Roman" w:hAnsi="Times New Roman" w:cs="Times New Roman"/>
                <w:i/>
                <w:sz w:val="20"/>
                <w:lang w:val="uk-UA" w:eastAsia="uk-UA"/>
              </w:rPr>
              <w:t>посада уповноваженої особи Учасника</w:t>
            </w:r>
          </w:p>
        </w:tc>
        <w:tc>
          <w:tcPr>
            <w:tcW w:w="3341" w:type="dxa"/>
          </w:tcPr>
          <w:p w:rsidR="00977B64" w:rsidRPr="00977B64" w:rsidRDefault="00977B64" w:rsidP="0046617A">
            <w:pPr>
              <w:spacing w:after="200" w:line="276" w:lineRule="auto"/>
              <w:ind w:firstLine="709"/>
              <w:jc w:val="center"/>
              <w:rPr>
                <w:rFonts w:ascii="Times New Roman" w:eastAsia="Times New Roman" w:hAnsi="Times New Roman" w:cs="Times New Roman"/>
                <w:sz w:val="20"/>
                <w:lang w:val="ru-RU" w:eastAsia="uk-UA"/>
              </w:rPr>
            </w:pPr>
            <w:r w:rsidRPr="00977B64">
              <w:rPr>
                <w:rFonts w:ascii="Times New Roman" w:eastAsia="Times New Roman" w:hAnsi="Times New Roman" w:cs="Times New Roman"/>
                <w:i/>
                <w:sz w:val="20"/>
                <w:lang w:val="ru-RU" w:eastAsia="uk-UA"/>
              </w:rPr>
              <w:t>підпис та печатка (за наявності)</w:t>
            </w:r>
          </w:p>
        </w:tc>
        <w:tc>
          <w:tcPr>
            <w:tcW w:w="3341" w:type="dxa"/>
          </w:tcPr>
          <w:p w:rsidR="00977B64" w:rsidRPr="00977B64" w:rsidRDefault="00977B64" w:rsidP="0046617A">
            <w:pPr>
              <w:spacing w:after="200" w:line="276" w:lineRule="auto"/>
              <w:ind w:firstLine="709"/>
              <w:jc w:val="center"/>
              <w:rPr>
                <w:rFonts w:ascii="Times New Roman" w:eastAsia="Times New Roman" w:hAnsi="Times New Roman" w:cs="Times New Roman"/>
                <w:sz w:val="20"/>
                <w:lang w:val="uk-UA" w:eastAsia="uk-UA"/>
              </w:rPr>
            </w:pPr>
            <w:r w:rsidRPr="00977B64">
              <w:rPr>
                <w:rFonts w:ascii="Times New Roman" w:eastAsia="Times New Roman" w:hAnsi="Times New Roman" w:cs="Times New Roman"/>
                <w:i/>
                <w:sz w:val="20"/>
                <w:lang w:val="uk-UA" w:eastAsia="uk-UA"/>
              </w:rPr>
              <w:t>прізвище, ініціали</w:t>
            </w:r>
          </w:p>
        </w:tc>
      </w:tr>
    </w:tbl>
    <w:p w:rsidR="006069BE" w:rsidRDefault="006069BE" w:rsidP="0027608A">
      <w:pPr>
        <w:autoSpaceDE w:val="0"/>
        <w:autoSpaceDN w:val="0"/>
        <w:adjustRightInd w:val="0"/>
        <w:spacing w:after="0" w:line="240" w:lineRule="auto"/>
        <w:jc w:val="center"/>
        <w:rPr>
          <w:rFonts w:ascii="Times New Roman" w:eastAsia="Times New Roman" w:hAnsi="Times New Roman" w:cs="Times New Roman"/>
          <w:b/>
          <w:bCs/>
          <w:smallCaps/>
          <w:sz w:val="28"/>
          <w:szCs w:val="28"/>
          <w:lang w:val="uk-UA" w:eastAsia="uk-UA"/>
        </w:rPr>
      </w:pPr>
    </w:p>
    <w:p w:rsidR="006069BE" w:rsidRDefault="006069BE">
      <w:pPr>
        <w:rPr>
          <w:rFonts w:ascii="Times New Roman" w:eastAsia="Times New Roman" w:hAnsi="Times New Roman" w:cs="Times New Roman"/>
          <w:b/>
          <w:bCs/>
          <w:smallCaps/>
          <w:sz w:val="28"/>
          <w:szCs w:val="28"/>
          <w:lang w:val="uk-UA" w:eastAsia="uk-UA"/>
        </w:rPr>
      </w:pPr>
      <w:r>
        <w:rPr>
          <w:rFonts w:ascii="Times New Roman" w:eastAsia="Times New Roman" w:hAnsi="Times New Roman" w:cs="Times New Roman"/>
          <w:b/>
          <w:bCs/>
          <w:smallCaps/>
          <w:sz w:val="28"/>
          <w:szCs w:val="28"/>
          <w:lang w:val="uk-UA" w:eastAsia="uk-UA"/>
        </w:rPr>
        <w:br w:type="page"/>
      </w:r>
    </w:p>
    <w:p w:rsidR="0027608A" w:rsidRPr="0027608A" w:rsidRDefault="0027608A" w:rsidP="0027608A">
      <w:pPr>
        <w:autoSpaceDE w:val="0"/>
        <w:autoSpaceDN w:val="0"/>
        <w:adjustRightInd w:val="0"/>
        <w:spacing w:after="0" w:line="240" w:lineRule="auto"/>
        <w:jc w:val="center"/>
        <w:rPr>
          <w:rFonts w:ascii="Times New Roman" w:eastAsia="Times New Roman" w:hAnsi="Times New Roman" w:cs="Times New Roman"/>
          <w:b/>
          <w:bCs/>
          <w:smallCaps/>
          <w:sz w:val="28"/>
          <w:szCs w:val="28"/>
          <w:lang w:val="uk-UA" w:eastAsia="uk-UA"/>
        </w:rPr>
      </w:pPr>
      <w:r w:rsidRPr="0027608A">
        <w:rPr>
          <w:rFonts w:ascii="Times New Roman" w:eastAsia="Times New Roman" w:hAnsi="Times New Roman" w:cs="Times New Roman"/>
          <w:b/>
          <w:bCs/>
          <w:smallCaps/>
          <w:sz w:val="28"/>
          <w:szCs w:val="28"/>
          <w:lang w:val="uk-UA" w:eastAsia="uk-UA"/>
        </w:rPr>
        <w:lastRenderedPageBreak/>
        <w:t>ПРОЕКТ ДОГОВОРУ № ___</w:t>
      </w:r>
    </w:p>
    <w:p w:rsidR="0027608A" w:rsidRPr="0027608A" w:rsidRDefault="0027608A" w:rsidP="0027608A">
      <w:pPr>
        <w:spacing w:after="0" w:line="240" w:lineRule="auto"/>
        <w:jc w:val="center"/>
        <w:rPr>
          <w:rFonts w:ascii="Times New Roman" w:eastAsia="Times New Roman" w:hAnsi="Times New Roman" w:cs="Times New Roman"/>
          <w:b/>
          <w:sz w:val="28"/>
          <w:szCs w:val="28"/>
          <w:lang w:val="uk-UA" w:eastAsia="ru-RU"/>
        </w:rPr>
      </w:pPr>
      <w:r w:rsidRPr="0027608A">
        <w:rPr>
          <w:rFonts w:ascii="Times New Roman" w:eastAsia="Times New Roman" w:hAnsi="Times New Roman" w:cs="Times New Roman"/>
          <w:b/>
          <w:sz w:val="28"/>
          <w:szCs w:val="28"/>
          <w:lang w:val="uk-UA" w:eastAsia="ru-RU"/>
        </w:rPr>
        <w:t>купівлі-продажу</w:t>
      </w:r>
      <w:r w:rsidRPr="0027608A">
        <w:rPr>
          <w:lang w:val="ru-RU"/>
        </w:rPr>
        <w:t xml:space="preserve"> </w:t>
      </w:r>
      <w:r w:rsidRPr="0027608A">
        <w:rPr>
          <w:rFonts w:ascii="Times New Roman" w:eastAsia="Times New Roman" w:hAnsi="Times New Roman" w:cs="Times New Roman"/>
          <w:b/>
          <w:sz w:val="28"/>
          <w:szCs w:val="28"/>
          <w:lang w:val="uk-UA" w:eastAsia="ru-RU"/>
        </w:rPr>
        <w:t>державного майна</w:t>
      </w:r>
    </w:p>
    <w:p w:rsidR="0027608A" w:rsidRPr="0027608A" w:rsidRDefault="0027608A" w:rsidP="0027608A">
      <w:pPr>
        <w:spacing w:after="0" w:line="240" w:lineRule="auto"/>
        <w:jc w:val="center"/>
        <w:rPr>
          <w:rFonts w:ascii="Times New Roman" w:eastAsia="Times New Roman" w:hAnsi="Times New Roman" w:cs="Times New Roman"/>
          <w:sz w:val="24"/>
          <w:szCs w:val="24"/>
          <w:lang w:val="uk-UA" w:eastAsia="ru-RU"/>
        </w:rPr>
      </w:pPr>
    </w:p>
    <w:p w:rsidR="0027608A" w:rsidRPr="0027608A" w:rsidRDefault="0027608A" w:rsidP="0027608A">
      <w:pPr>
        <w:spacing w:after="0" w:line="240" w:lineRule="auto"/>
        <w:jc w:val="center"/>
        <w:rPr>
          <w:rFonts w:ascii="Times New Roman" w:eastAsia="Times New Roman" w:hAnsi="Times New Roman" w:cs="Times New Roman"/>
          <w:sz w:val="24"/>
          <w:szCs w:val="24"/>
          <w:lang w:val="uk-UA" w:eastAsia="ru-RU"/>
        </w:rPr>
      </w:pPr>
    </w:p>
    <w:p w:rsidR="0027608A" w:rsidRPr="0027608A" w:rsidRDefault="0027608A" w:rsidP="0027608A">
      <w:pPr>
        <w:spacing w:after="0" w:line="240" w:lineRule="auto"/>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м. Київ</w:t>
      </w:r>
      <w:r w:rsidRPr="0027608A">
        <w:rPr>
          <w:rFonts w:ascii="Times New Roman" w:eastAsia="Times New Roman" w:hAnsi="Times New Roman" w:cs="Times New Roman"/>
          <w:sz w:val="24"/>
          <w:szCs w:val="24"/>
          <w:lang w:val="uk-UA" w:eastAsia="ru-RU"/>
        </w:rPr>
        <w:tab/>
        <w:t xml:space="preserve">                       </w:t>
      </w:r>
      <w:r w:rsidRPr="0027608A">
        <w:rPr>
          <w:rFonts w:ascii="Times New Roman" w:eastAsia="Times New Roman" w:hAnsi="Times New Roman" w:cs="Times New Roman"/>
          <w:sz w:val="24"/>
          <w:szCs w:val="24"/>
          <w:lang w:val="uk-UA" w:eastAsia="ru-RU"/>
        </w:rPr>
        <w:tab/>
      </w:r>
      <w:r w:rsidRPr="0027608A">
        <w:rPr>
          <w:rFonts w:ascii="Times New Roman" w:eastAsia="Times New Roman" w:hAnsi="Times New Roman" w:cs="Times New Roman"/>
          <w:sz w:val="24"/>
          <w:szCs w:val="24"/>
          <w:lang w:val="uk-UA" w:eastAsia="ru-RU"/>
        </w:rPr>
        <w:tab/>
        <w:t xml:space="preserve">                        </w:t>
      </w:r>
      <w:r w:rsidRPr="0027608A">
        <w:rPr>
          <w:rFonts w:ascii="Times New Roman" w:eastAsia="Times New Roman" w:hAnsi="Times New Roman" w:cs="Times New Roman"/>
          <w:sz w:val="24"/>
          <w:szCs w:val="24"/>
          <w:lang w:val="uk-UA" w:eastAsia="ru-RU"/>
        </w:rPr>
        <w:tab/>
        <w:t xml:space="preserve">                        «____»____________202_ р.</w:t>
      </w:r>
    </w:p>
    <w:p w:rsidR="0027608A" w:rsidRPr="0027608A" w:rsidRDefault="0027608A" w:rsidP="0027608A">
      <w:pPr>
        <w:spacing w:after="0" w:line="240" w:lineRule="auto"/>
        <w:jc w:val="center"/>
        <w:rPr>
          <w:rFonts w:ascii="Times New Roman" w:eastAsia="Times New Roman" w:hAnsi="Times New Roman" w:cs="Times New Roman"/>
          <w:sz w:val="24"/>
          <w:szCs w:val="24"/>
          <w:lang w:val="uk-UA" w:eastAsia="ru-RU"/>
        </w:rPr>
      </w:pP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b/>
          <w:sz w:val="24"/>
          <w:szCs w:val="24"/>
          <w:lang w:val="uk-UA" w:eastAsia="ru-RU"/>
        </w:rPr>
        <w:t>Державне підприємство «Державний експертний центр Міністерства охорони здоров’я України»</w:t>
      </w:r>
      <w:r w:rsidRPr="0027608A">
        <w:rPr>
          <w:rFonts w:ascii="Times New Roman" w:eastAsia="Times New Roman" w:hAnsi="Times New Roman" w:cs="Times New Roman"/>
          <w:sz w:val="23"/>
          <w:szCs w:val="23"/>
          <w:lang w:val="uk-UA" w:eastAsia="ru-RU"/>
        </w:rPr>
        <w:t xml:space="preserve">, що є платником податку на прибуток за </w:t>
      </w:r>
      <w:r w:rsidRPr="0027608A">
        <w:rPr>
          <w:rFonts w:ascii="Times New Roman" w:eastAsia="Times New Roman" w:hAnsi="Times New Roman" w:cs="Times New Roman"/>
          <w:sz w:val="24"/>
          <w:szCs w:val="24"/>
          <w:lang w:val="uk-UA" w:eastAsia="ru-RU"/>
        </w:rPr>
        <w:t xml:space="preserve">основною ставкою згідно п.136.1 ст. 136 ПКУ, (надалі – </w:t>
      </w:r>
      <w:r w:rsidRPr="0027608A">
        <w:rPr>
          <w:rFonts w:ascii="Times New Roman" w:eastAsia="Times New Roman" w:hAnsi="Times New Roman" w:cs="Times New Roman"/>
          <w:b/>
          <w:sz w:val="24"/>
          <w:szCs w:val="24"/>
          <w:lang w:val="uk-UA" w:eastAsia="ru-RU"/>
        </w:rPr>
        <w:t>«Продавець»</w:t>
      </w:r>
      <w:r w:rsidRPr="0027608A">
        <w:rPr>
          <w:rFonts w:ascii="Times New Roman" w:eastAsia="Times New Roman" w:hAnsi="Times New Roman" w:cs="Times New Roman"/>
          <w:sz w:val="24"/>
          <w:szCs w:val="24"/>
          <w:lang w:val="uk-UA" w:eastAsia="ru-RU"/>
        </w:rPr>
        <w:t>), в особі</w:t>
      </w:r>
      <w:r w:rsidRPr="0027608A">
        <w:rPr>
          <w:rFonts w:ascii="Times New Roman" w:eastAsia="Calibri" w:hAnsi="Times New Roman" w:cs="Times New Roman"/>
          <w:sz w:val="24"/>
          <w:szCs w:val="24"/>
          <w:lang w:val="uk-UA"/>
        </w:rPr>
        <w:t xml:space="preserve"> директора Бабенка Михайла Миколайовича</w:t>
      </w:r>
      <w:r w:rsidRPr="0027608A">
        <w:rPr>
          <w:rFonts w:ascii="Times New Roman" w:eastAsia="Calibri" w:hAnsi="Times New Roman" w:cs="Times New Roman"/>
          <w:spacing w:val="1"/>
          <w:sz w:val="24"/>
          <w:szCs w:val="24"/>
          <w:lang w:val="uk-UA"/>
        </w:rPr>
        <w:t xml:space="preserve">, який діє на </w:t>
      </w:r>
      <w:r w:rsidRPr="0027608A">
        <w:rPr>
          <w:rFonts w:ascii="Times New Roman" w:eastAsia="Calibri" w:hAnsi="Times New Roman" w:cs="Times New Roman"/>
          <w:sz w:val="24"/>
          <w:szCs w:val="24"/>
          <w:lang w:val="uk-UA"/>
        </w:rPr>
        <w:t>підставі Статуту</w:t>
      </w:r>
      <w:r w:rsidRPr="0027608A">
        <w:rPr>
          <w:rFonts w:ascii="Times New Roman" w:eastAsia="Times New Roman" w:hAnsi="Times New Roman" w:cs="Times New Roman"/>
          <w:color w:val="121212"/>
          <w:sz w:val="24"/>
          <w:szCs w:val="24"/>
          <w:lang w:val="uk-UA" w:eastAsia="ru-RU"/>
        </w:rPr>
        <w:t>,</w:t>
      </w:r>
      <w:r w:rsidRPr="0027608A">
        <w:rPr>
          <w:rFonts w:ascii="Times New Roman" w:eastAsia="Times New Roman" w:hAnsi="Times New Roman" w:cs="Times New Roman"/>
          <w:sz w:val="24"/>
          <w:szCs w:val="24"/>
          <w:lang w:val="uk-UA" w:eastAsia="ru-RU"/>
        </w:rPr>
        <w:t xml:space="preserve"> з однієї сторони, та __________________________________________________________________ (надалі – </w:t>
      </w:r>
      <w:r w:rsidRPr="0027608A">
        <w:rPr>
          <w:rFonts w:ascii="Times New Roman" w:eastAsia="Times New Roman" w:hAnsi="Times New Roman" w:cs="Times New Roman"/>
          <w:b/>
          <w:sz w:val="24"/>
          <w:szCs w:val="24"/>
          <w:lang w:val="uk-UA" w:eastAsia="ru-RU"/>
        </w:rPr>
        <w:t>«Покупець»</w:t>
      </w:r>
      <w:r w:rsidRPr="0027608A">
        <w:rPr>
          <w:rFonts w:ascii="Times New Roman" w:eastAsia="Times New Roman" w:hAnsi="Times New Roman" w:cs="Times New Roman"/>
          <w:sz w:val="24"/>
          <w:szCs w:val="24"/>
          <w:lang w:val="uk-UA" w:eastAsia="ru-RU"/>
        </w:rPr>
        <w:t>), з іншої сторони, надалі разом іменуються «Сторони», а кожний окремо – «Сторона», уклали цей договір (надалі – «Договір») про наступне:</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p>
    <w:p w:rsidR="0027608A" w:rsidRPr="0027608A" w:rsidRDefault="0027608A" w:rsidP="0027608A">
      <w:pPr>
        <w:numPr>
          <w:ilvl w:val="0"/>
          <w:numId w:val="4"/>
        </w:numPr>
        <w:spacing w:after="0" w:line="240" w:lineRule="auto"/>
        <w:jc w:val="center"/>
        <w:rPr>
          <w:rFonts w:ascii="Times New Roman" w:eastAsia="Times New Roman" w:hAnsi="Times New Roman" w:cs="Times New Roman"/>
          <w:b/>
          <w:sz w:val="24"/>
          <w:szCs w:val="24"/>
          <w:lang w:val="uk-UA" w:eastAsia="ru-RU"/>
        </w:rPr>
      </w:pPr>
      <w:r w:rsidRPr="0027608A">
        <w:rPr>
          <w:rFonts w:ascii="Times New Roman" w:eastAsia="Times New Roman" w:hAnsi="Times New Roman" w:cs="Times New Roman"/>
          <w:b/>
          <w:sz w:val="24"/>
          <w:szCs w:val="24"/>
          <w:lang w:val="uk-UA" w:eastAsia="ru-RU"/>
        </w:rPr>
        <w:t>ПРЕДМЕТ ДОГОВОРУ</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1.1. Продавець в порядку та на умовах даного Договору зобов’язується передати за результатами аукціону у власність Покупця державне майно: легковий автомобіль __________________, модель ___________, рік</w:t>
      </w:r>
      <w:r w:rsidRPr="0027608A">
        <w:rPr>
          <w:rFonts w:ascii="Times New Roman" w:eastAsia="Calibri" w:hAnsi="Times New Roman" w:cs="Times New Roman"/>
          <w:sz w:val="24"/>
          <w:szCs w:val="24"/>
          <w:lang w:val="uk-UA"/>
        </w:rPr>
        <w:t xml:space="preserve"> випуску __________, колір - __________, шасі (кузов, рама, коляска) № ___________________________, тип ТЗ — ___________________, об’єм двигуна _______________ куб. см.</w:t>
      </w:r>
      <w:r w:rsidRPr="0027608A">
        <w:rPr>
          <w:rFonts w:ascii="Times New Roman" w:eastAsia="Times New Roman" w:hAnsi="Times New Roman" w:cs="Times New Roman"/>
          <w:sz w:val="24"/>
          <w:szCs w:val="24"/>
          <w:lang w:val="uk-UA" w:eastAsia="ru-RU"/>
        </w:rPr>
        <w:t>, інвентарний номер - _______________, який перебуває на балансі Продавця (Протокол № 1 ________) (далі – «Об'єкт аукціону»)</w:t>
      </w:r>
      <w:r w:rsidRPr="0027608A">
        <w:rPr>
          <w:lang w:val="uk-UA"/>
        </w:rPr>
        <w:t xml:space="preserve"> </w:t>
      </w:r>
      <w:r w:rsidRPr="0027608A">
        <w:rPr>
          <w:rFonts w:ascii="Times New Roman" w:eastAsia="Times New Roman" w:hAnsi="Times New Roman" w:cs="Times New Roman"/>
          <w:sz w:val="24"/>
          <w:szCs w:val="24"/>
          <w:lang w:val="uk-UA" w:eastAsia="ru-RU"/>
        </w:rPr>
        <w:t>(Код – 34110000-1 «Легкові автомобілі»</w:t>
      </w:r>
      <w:r w:rsidRPr="0027608A">
        <w:rPr>
          <w:lang w:val="uk-UA"/>
        </w:rPr>
        <w:t xml:space="preserve"> </w:t>
      </w:r>
      <w:r w:rsidRPr="0027608A">
        <w:rPr>
          <w:rFonts w:ascii="Times New Roman" w:eastAsia="Times New Roman" w:hAnsi="Times New Roman" w:cs="Times New Roman"/>
          <w:sz w:val="24"/>
          <w:szCs w:val="24"/>
          <w:lang w:val="uk-UA" w:eastAsia="ru-RU"/>
        </w:rPr>
        <w:t>згідно Національного класифікатора України ДК 021:2015 «Єдиний закупівельний словник»), а Покупець зобов'язується прийняти та оплатити Об'єкт аукціону в порядку і на умовах, передбачених цим Договором. </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1.2. Об’єкт аукціону належить Продавцю на праві господарського відання. Свідоцтво про реєстрацію транспортного засобу № ________________ від ____________, виданого _______________.</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p>
    <w:p w:rsidR="0027608A" w:rsidRPr="0027608A" w:rsidRDefault="0027608A" w:rsidP="0027608A">
      <w:pPr>
        <w:numPr>
          <w:ilvl w:val="0"/>
          <w:numId w:val="4"/>
        </w:numPr>
        <w:spacing w:after="0" w:line="240" w:lineRule="auto"/>
        <w:contextualSpacing/>
        <w:jc w:val="center"/>
        <w:rPr>
          <w:rFonts w:ascii="Times New Roman" w:eastAsia="Times New Roman" w:hAnsi="Times New Roman" w:cs="Times New Roman"/>
          <w:b/>
          <w:sz w:val="24"/>
          <w:szCs w:val="24"/>
          <w:lang w:val="uk-UA" w:eastAsia="ru-RU"/>
        </w:rPr>
      </w:pPr>
      <w:r w:rsidRPr="0027608A">
        <w:rPr>
          <w:rFonts w:ascii="Times New Roman" w:eastAsia="Times New Roman" w:hAnsi="Times New Roman" w:cs="Times New Roman"/>
          <w:b/>
          <w:sz w:val="24"/>
          <w:szCs w:val="24"/>
          <w:lang w:val="uk-UA" w:eastAsia="ru-RU"/>
        </w:rPr>
        <w:t>ЦІНА ДОГОВОРУ ТА ПОРЯДОК РОЗРАХУНКІВ</w:t>
      </w:r>
    </w:p>
    <w:p w:rsidR="0027608A" w:rsidRPr="0027608A" w:rsidRDefault="0027608A" w:rsidP="0027608A">
      <w:pPr>
        <w:spacing w:after="0" w:line="240" w:lineRule="auto"/>
        <w:ind w:left="720"/>
        <w:contextualSpacing/>
        <w:rPr>
          <w:rFonts w:ascii="Times New Roman" w:eastAsia="Times New Roman" w:hAnsi="Times New Roman" w:cs="Times New Roman"/>
          <w:b/>
          <w:sz w:val="24"/>
          <w:szCs w:val="24"/>
          <w:lang w:val="uk-UA" w:eastAsia="ru-RU"/>
        </w:rPr>
      </w:pP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 xml:space="preserve">2.1. Ціна Договору визначається за результатами проведення процедури торгів згідно вимогам Регламенту роботи електронної торгової  системи Prozorro.Продажі (Регламент ЕТС) згідно з підписаним та опублікованим в електронній торговій системі протоколом про результати електронного аукціону________________ та становить </w:t>
      </w:r>
      <w:r w:rsidRPr="0027608A">
        <w:rPr>
          <w:rFonts w:ascii="Times New Roman" w:eastAsia="Times New Roman" w:hAnsi="Times New Roman" w:cs="Times New Roman"/>
          <w:b/>
          <w:sz w:val="24"/>
          <w:szCs w:val="24"/>
          <w:lang w:val="uk-UA" w:eastAsia="ru-RU"/>
        </w:rPr>
        <w:t>___________ грн ______ коп.</w:t>
      </w:r>
      <w:r w:rsidRPr="0027608A">
        <w:rPr>
          <w:rFonts w:ascii="Times New Roman" w:eastAsia="Times New Roman" w:hAnsi="Times New Roman" w:cs="Times New Roman"/>
          <w:sz w:val="24"/>
          <w:szCs w:val="24"/>
          <w:lang w:val="uk-UA" w:eastAsia="ru-RU"/>
        </w:rPr>
        <w:t xml:space="preserve"> (________________________________гривень ________ копійок), крім того ПДВ 20% -_________ грн. _____ коп. ( ______________________________ грн. ___________ коп.); разом ___________ грн. ________ коп. (___________________________________ грн. ________ коп.).</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 xml:space="preserve">2.2. Після підписання цього Договору та отримання рахунку-фактури,  Покупець на користь Продавця здійснює попередню оплату (аванс) у розмірі 100% від Ціни Договору, зазначену у пункті 2.1. Договору. </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2.3. Розрахунки за Об’єкт аукціону здійснюються в національній валюті України – гривні, в безготівковій формі, шляхом перерахування коштів Покупцем на поточний рахунок Продавця.</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2.4. Сума сплаченого Покупцем на рахунок оператора електронного майданчика гарантійного внеску складає_________________ грн.</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2.5. Винагорода оператора відповідно до пункту 33 Порядку складає___% від Ціни Продажу Майна і становить</w:t>
      </w:r>
      <w:r w:rsidRPr="0027608A">
        <w:rPr>
          <w:rFonts w:ascii="Times New Roman" w:eastAsia="Times New Roman" w:hAnsi="Times New Roman" w:cs="Times New Roman"/>
          <w:sz w:val="24"/>
          <w:szCs w:val="24"/>
          <w:lang w:val="ru-RU" w:eastAsia="ru-RU"/>
        </w:rPr>
        <w:t xml:space="preserve"> </w:t>
      </w:r>
      <w:r w:rsidRPr="0027608A">
        <w:rPr>
          <w:rFonts w:ascii="Times New Roman" w:eastAsia="Times New Roman" w:hAnsi="Times New Roman" w:cs="Times New Roman"/>
          <w:sz w:val="24"/>
          <w:szCs w:val="24"/>
          <w:lang w:val="uk-UA" w:eastAsia="ru-RU"/>
        </w:rPr>
        <w:t>_____________________грн.</w:t>
      </w:r>
    </w:p>
    <w:p w:rsidR="0027608A" w:rsidRPr="0027608A" w:rsidRDefault="0027608A" w:rsidP="0027608A">
      <w:pPr>
        <w:spacing w:after="0" w:line="240" w:lineRule="auto"/>
        <w:jc w:val="center"/>
        <w:rPr>
          <w:rFonts w:ascii="Times New Roman" w:eastAsia="Times New Roman" w:hAnsi="Times New Roman" w:cs="Times New Roman"/>
          <w:sz w:val="24"/>
          <w:szCs w:val="24"/>
          <w:lang w:val="uk-UA" w:eastAsia="ru-RU"/>
        </w:rPr>
      </w:pPr>
    </w:p>
    <w:p w:rsidR="0027608A" w:rsidRPr="0027608A" w:rsidRDefault="0027608A" w:rsidP="0027608A">
      <w:pPr>
        <w:numPr>
          <w:ilvl w:val="0"/>
          <w:numId w:val="5"/>
        </w:numPr>
        <w:spacing w:after="0" w:line="240" w:lineRule="auto"/>
        <w:contextualSpacing/>
        <w:jc w:val="center"/>
        <w:rPr>
          <w:rFonts w:ascii="Times New Roman" w:eastAsia="Times New Roman" w:hAnsi="Times New Roman" w:cs="Times New Roman"/>
          <w:b/>
          <w:sz w:val="24"/>
          <w:szCs w:val="24"/>
          <w:lang w:val="uk-UA" w:eastAsia="ru-RU"/>
        </w:rPr>
      </w:pPr>
      <w:r w:rsidRPr="0027608A">
        <w:rPr>
          <w:rFonts w:ascii="Times New Roman" w:eastAsia="Times New Roman" w:hAnsi="Times New Roman" w:cs="Times New Roman"/>
          <w:b/>
          <w:sz w:val="24"/>
          <w:szCs w:val="24"/>
          <w:lang w:val="uk-UA" w:eastAsia="ru-RU"/>
        </w:rPr>
        <w:lastRenderedPageBreak/>
        <w:t>ПОРЯДОК ПЕРЕДАЧІ-ПРИЙМАННЯ ОБ'ЄКТА АУКЦІОНУ</w:t>
      </w:r>
    </w:p>
    <w:p w:rsidR="0027608A" w:rsidRPr="0027608A" w:rsidRDefault="0027608A" w:rsidP="0027608A">
      <w:pPr>
        <w:spacing w:after="0" w:line="240" w:lineRule="auto"/>
        <w:ind w:left="720"/>
        <w:contextualSpacing/>
        <w:rPr>
          <w:rFonts w:ascii="Times New Roman" w:eastAsia="Times New Roman" w:hAnsi="Times New Roman" w:cs="Times New Roman"/>
          <w:b/>
          <w:sz w:val="24"/>
          <w:szCs w:val="24"/>
          <w:lang w:val="uk-UA" w:eastAsia="ru-RU"/>
        </w:rPr>
      </w:pP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3.1. Передача Об'єкта аукціону Покупцю здійснюється Продавцем після сплати покупцем у повному обсязі коштів за придбане майно що оформлюється шляхом укладення акта приймання-передачі,</w:t>
      </w:r>
      <w:r w:rsidRPr="0027608A">
        <w:rPr>
          <w:lang w:val="uk-UA"/>
        </w:rPr>
        <w:t xml:space="preserve"> </w:t>
      </w:r>
      <w:r w:rsidRPr="0027608A">
        <w:rPr>
          <w:rFonts w:ascii="Times New Roman" w:eastAsia="Times New Roman" w:hAnsi="Times New Roman" w:cs="Times New Roman"/>
          <w:sz w:val="24"/>
          <w:szCs w:val="24"/>
          <w:lang w:val="uk-UA" w:eastAsia="ru-RU"/>
        </w:rPr>
        <w:t>який підписується уповноваженими представниками Сторін.</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3.2. Протягом 3 (трьох) робочих днів після укладання Договору Продавець передає Покупцю рахунок-фактуру.</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3.3. Покупець здійснює оплату не пізніше 3 (трьох) робочих днів з моменту отримання рахунку-фактури.</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3.4. Покупець зобов'язується прийняти Об'єкта аукціону у Продавця не пізніше 30 (тридцяти) робочих днів з моменту здійснення оплати в повному обсязі.</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3.5. Передача Об'єкта аукціону Покупцю здійснюється Продавцем за місцезнаходженням Продавця: м. Київ, вул. Смоленська, 10, у робочі дні, з 10.00 по 16.00 години.</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3.6.</w:t>
      </w:r>
      <w:r w:rsidRPr="0027608A">
        <w:rPr>
          <w:rFonts w:ascii="Times New Roman" w:eastAsia="Times New Roman" w:hAnsi="Times New Roman" w:cs="Times New Roman"/>
          <w:sz w:val="24"/>
          <w:szCs w:val="24"/>
          <w:lang w:val="uk-UA" w:eastAsia="ru-RU"/>
        </w:rPr>
        <w:tab/>
        <w:t>Передача-приймання Товару здійснюється у присутності уповноважених представників Сторін.</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3.7. Виконання обов'язку Продавця передати Об'єкт аукціону вважається виконаним у момент пред’явлення Об'єкта аукціону представнику Продавця, що оформлюється підписанням акта приймання-передачі складеного Продавцем в 2-х примірниках (по одному примірнику для кожної сторони).</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3.8. Перехід ризиків випадкової загибелі або пошкодження Об'єкта аукціону від Продавця до Покупця відбувається в момент передачі Об'єкта аукціону Продавцем Покупцю, що посвідчується укладенням акта приймання-передачі.</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3.9.</w:t>
      </w:r>
      <w:r w:rsidRPr="0027608A">
        <w:rPr>
          <w:lang w:val="uk-UA"/>
        </w:rPr>
        <w:t xml:space="preserve"> </w:t>
      </w:r>
      <w:r w:rsidRPr="0027608A">
        <w:rPr>
          <w:rFonts w:ascii="Times New Roman" w:eastAsia="Times New Roman" w:hAnsi="Times New Roman" w:cs="Times New Roman"/>
          <w:sz w:val="24"/>
          <w:szCs w:val="24"/>
          <w:lang w:val="uk-UA" w:eastAsia="ru-RU"/>
        </w:rPr>
        <w:t xml:space="preserve">Перехід права власності на Об'єкт аукціону від Продавця до Покупця відбувається з моменту його державної реєстрації (перереєстрації). </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p>
    <w:p w:rsidR="0027608A" w:rsidRPr="0027608A" w:rsidRDefault="0027608A" w:rsidP="0027608A">
      <w:pPr>
        <w:numPr>
          <w:ilvl w:val="0"/>
          <w:numId w:val="5"/>
        </w:numPr>
        <w:spacing w:after="0" w:line="240" w:lineRule="auto"/>
        <w:contextualSpacing/>
        <w:jc w:val="center"/>
        <w:rPr>
          <w:rFonts w:ascii="Times New Roman" w:eastAsia="Times New Roman" w:hAnsi="Times New Roman" w:cs="Times New Roman"/>
          <w:b/>
          <w:sz w:val="24"/>
          <w:szCs w:val="24"/>
          <w:lang w:val="uk-UA" w:eastAsia="ru-RU"/>
        </w:rPr>
      </w:pPr>
      <w:r w:rsidRPr="0027608A">
        <w:rPr>
          <w:rFonts w:ascii="Times New Roman" w:eastAsia="Times New Roman" w:hAnsi="Times New Roman" w:cs="Times New Roman"/>
          <w:b/>
          <w:sz w:val="24"/>
          <w:szCs w:val="24"/>
          <w:lang w:val="ru-RU" w:eastAsia="ru-RU"/>
        </w:rPr>
        <w:t xml:space="preserve">ОБОВ'ЯЗКИ </w:t>
      </w:r>
      <w:r w:rsidRPr="0027608A">
        <w:rPr>
          <w:rFonts w:ascii="Times New Roman" w:eastAsia="Times New Roman" w:hAnsi="Times New Roman" w:cs="Times New Roman"/>
          <w:b/>
          <w:sz w:val="24"/>
          <w:szCs w:val="24"/>
          <w:lang w:val="uk-UA" w:eastAsia="ru-RU"/>
        </w:rPr>
        <w:t>СТОРІН</w:t>
      </w:r>
    </w:p>
    <w:p w:rsidR="0027608A" w:rsidRPr="0027608A" w:rsidRDefault="0027608A" w:rsidP="0027608A">
      <w:pPr>
        <w:spacing w:after="0" w:line="240" w:lineRule="auto"/>
        <w:ind w:left="720"/>
        <w:contextualSpacing/>
        <w:rPr>
          <w:rFonts w:ascii="Times New Roman" w:eastAsia="Times New Roman" w:hAnsi="Times New Roman" w:cs="Times New Roman"/>
          <w:b/>
          <w:sz w:val="24"/>
          <w:szCs w:val="24"/>
          <w:lang w:val="ru-RU" w:eastAsia="ru-RU"/>
        </w:rPr>
      </w:pPr>
    </w:p>
    <w:p w:rsidR="0027608A" w:rsidRPr="0027608A" w:rsidRDefault="0027608A" w:rsidP="0027608A">
      <w:pPr>
        <w:spacing w:after="0" w:line="240" w:lineRule="auto"/>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4.1. Покупець зобов’язується:</w:t>
      </w:r>
    </w:p>
    <w:p w:rsidR="0027608A" w:rsidRPr="0027608A" w:rsidRDefault="0027608A" w:rsidP="0027608A">
      <w:pPr>
        <w:spacing w:after="0" w:line="240" w:lineRule="auto"/>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 xml:space="preserve">4.1.1. Сплатити ціну продажу Об'єкта аукціону у встановлений цим Договором строк. </w:t>
      </w:r>
    </w:p>
    <w:p w:rsidR="0027608A" w:rsidRPr="0027608A" w:rsidRDefault="0027608A" w:rsidP="0027608A">
      <w:pPr>
        <w:spacing w:after="0" w:line="240" w:lineRule="auto"/>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 xml:space="preserve">4.1.2. Прийняти від Продавця Об'єкт аукціону в установлений цим Договором строк та місці. </w:t>
      </w:r>
    </w:p>
    <w:p w:rsidR="0027608A" w:rsidRPr="0027608A" w:rsidRDefault="0027608A" w:rsidP="0027608A">
      <w:pPr>
        <w:spacing w:after="0" w:line="240" w:lineRule="auto"/>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4.1.3. Здійснити переоформлення права власності на Об’єкт аукціону та його реєстрацію в сервісних центрах МВС, за рахунок Покупця.</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 xml:space="preserve">4.1.4. На вимогу Продавця надавати необхідні матеріали, відомості, документи (рахунок-фактура, видаткова накладна) щодо Об’єкта аукціону стосовно виконання умов цього Договору. </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4.2. Продавець зобов’язується:</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 xml:space="preserve">4.2.1. Передати Покупцю Об'єкт аукціону у встановлений в Договорі строк та місці; </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4.2.2. Надати Покупцю документи, необхідні для переоформлення права власності на Об’єкт аукціону та його реєстрації в сервісних центрах МВС.</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p>
    <w:p w:rsidR="0027608A" w:rsidRPr="0027608A" w:rsidRDefault="0027608A" w:rsidP="0027608A">
      <w:pPr>
        <w:numPr>
          <w:ilvl w:val="0"/>
          <w:numId w:val="5"/>
        </w:numPr>
        <w:spacing w:after="0" w:line="240" w:lineRule="auto"/>
        <w:contextualSpacing/>
        <w:jc w:val="center"/>
        <w:rPr>
          <w:rFonts w:ascii="Times New Roman" w:eastAsia="Times New Roman" w:hAnsi="Times New Roman" w:cs="Times New Roman"/>
          <w:b/>
          <w:sz w:val="24"/>
          <w:szCs w:val="24"/>
          <w:lang w:val="uk-UA" w:eastAsia="ru-RU"/>
        </w:rPr>
      </w:pPr>
      <w:r w:rsidRPr="0027608A">
        <w:rPr>
          <w:rFonts w:ascii="Times New Roman" w:eastAsia="Times New Roman" w:hAnsi="Times New Roman" w:cs="Times New Roman"/>
          <w:b/>
          <w:sz w:val="24"/>
          <w:szCs w:val="24"/>
          <w:lang w:val="uk-UA" w:eastAsia="ru-RU"/>
        </w:rPr>
        <w:t>ВІДПОВІДАЛЬНІСТЬ СТОРІН</w:t>
      </w:r>
    </w:p>
    <w:p w:rsidR="0027608A" w:rsidRPr="0027608A" w:rsidRDefault="0027608A" w:rsidP="0027608A">
      <w:pPr>
        <w:spacing w:after="0" w:line="240" w:lineRule="auto"/>
        <w:ind w:left="720"/>
        <w:contextualSpacing/>
        <w:rPr>
          <w:rFonts w:ascii="Times New Roman" w:eastAsia="Times New Roman" w:hAnsi="Times New Roman" w:cs="Times New Roman"/>
          <w:b/>
          <w:sz w:val="24"/>
          <w:szCs w:val="24"/>
          <w:lang w:val="uk-UA" w:eastAsia="ru-RU"/>
        </w:rPr>
      </w:pP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5.1. У випадку порушення Договору винна Сторона несе відповідальність, визначену цим Договором та чинним законодавством України.</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5.2. У разі порушення Покупцем строків оплати за Об'єкт аукціону, передбаченого цим договором, він сплачує Продавцю пеню у розмірі 0,1% від неоплаченої суми за кожен день прострочення.</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 xml:space="preserve">5.3. У разі якщо протягом 30 (тридцяти) днів з моменту підписання Сторонами цього договору Покупець не сплатить повну суму за Об'єкт аукціону, він зобов'язаний сплатити на користь </w:t>
      </w:r>
      <w:r w:rsidRPr="0027608A">
        <w:rPr>
          <w:rFonts w:ascii="Times New Roman" w:eastAsia="Times New Roman" w:hAnsi="Times New Roman" w:cs="Times New Roman"/>
          <w:sz w:val="24"/>
          <w:szCs w:val="24"/>
          <w:lang w:val="uk-UA" w:eastAsia="ru-RU"/>
        </w:rPr>
        <w:lastRenderedPageBreak/>
        <w:t xml:space="preserve">Продавця неустойку в розмірі 20 % ціни продажу Об'єкта аукціону (з урахуванням ПДВ). При цьому результати аукціону підлягають анулюванню, а Договір – розірванню. </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 xml:space="preserve">5.4. У разі порушення однією із Сторін строків передачі/прийняття Об'єкта аукціону, така Сторона сплачує іншій Стороні пеню у розмірі 0,1% від ціни продажу Об’єкта аукціону за кожен день прострочення,  а за прострочення понад 30 (тридцять) днів додатково стягується штраф у розмірі 7 (семи) відсотків вказаної вартості. </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5.5. Сплата штрафних санкцій здійснюється Стороною яка порушила зобов’язання протягом 5 (п’яти) банківських днів з моменту отримання письмової претензії від іншої Сторони.</w:t>
      </w:r>
    </w:p>
    <w:p w:rsidR="0027608A" w:rsidRPr="0027608A" w:rsidRDefault="0027608A" w:rsidP="0027608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7608A">
        <w:rPr>
          <w:rFonts w:ascii="Times New Roman" w:eastAsia="Times New Roman" w:hAnsi="Times New Roman" w:cs="Times New Roman"/>
          <w:color w:val="000000"/>
          <w:sz w:val="24"/>
          <w:szCs w:val="24"/>
          <w:lang w:val="uk-UA" w:eastAsia="ru-RU"/>
        </w:rPr>
        <w:t>5.6. Сплата штрафних санкцій не звільняє Сторону, яка їх сплатила, від виконання зобов'язань за цим Договором.</w:t>
      </w:r>
    </w:p>
    <w:p w:rsidR="0027608A" w:rsidRPr="0027608A" w:rsidRDefault="0027608A" w:rsidP="0027608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7608A">
        <w:rPr>
          <w:rFonts w:ascii="Times New Roman" w:eastAsia="Times New Roman" w:hAnsi="Times New Roman" w:cs="Times New Roman"/>
          <w:color w:val="000000"/>
          <w:sz w:val="24"/>
          <w:szCs w:val="24"/>
          <w:lang w:val="uk-UA" w:eastAsia="ru-RU"/>
        </w:rPr>
        <w:t>5.7. У випадках, не передбачених даним Договором, Сторони несуть відповідальність, передбачену чинним законодавством України.</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p>
    <w:p w:rsidR="0027608A" w:rsidRPr="0027608A" w:rsidRDefault="0027608A" w:rsidP="0027608A">
      <w:pPr>
        <w:numPr>
          <w:ilvl w:val="0"/>
          <w:numId w:val="5"/>
        </w:numPr>
        <w:spacing w:after="0" w:line="240" w:lineRule="auto"/>
        <w:contextualSpacing/>
        <w:jc w:val="center"/>
        <w:rPr>
          <w:rFonts w:ascii="Times New Roman" w:eastAsia="Times New Roman" w:hAnsi="Times New Roman" w:cs="Times New Roman"/>
          <w:b/>
          <w:sz w:val="24"/>
          <w:szCs w:val="24"/>
          <w:lang w:val="uk-UA" w:eastAsia="ru-RU"/>
        </w:rPr>
      </w:pPr>
      <w:r w:rsidRPr="0027608A">
        <w:rPr>
          <w:rFonts w:ascii="Times New Roman" w:eastAsia="Times New Roman" w:hAnsi="Times New Roman" w:cs="Times New Roman"/>
          <w:b/>
          <w:sz w:val="24"/>
          <w:szCs w:val="24"/>
          <w:lang w:val="uk-UA" w:eastAsia="ru-RU"/>
        </w:rPr>
        <w:t>ОБСТАВИНИ НЕПЕРЕБОРНОЇ СИЛИ (ФОРС-МАЖОР)</w:t>
      </w:r>
    </w:p>
    <w:p w:rsidR="0027608A" w:rsidRPr="0027608A" w:rsidRDefault="0027608A" w:rsidP="0027608A">
      <w:pPr>
        <w:spacing w:after="0" w:line="240" w:lineRule="auto"/>
        <w:ind w:left="720"/>
        <w:contextualSpacing/>
        <w:rPr>
          <w:rFonts w:ascii="Times New Roman" w:eastAsia="Times New Roman" w:hAnsi="Times New Roman" w:cs="Times New Roman"/>
          <w:b/>
          <w:sz w:val="24"/>
          <w:szCs w:val="24"/>
          <w:lang w:val="uk-UA" w:eastAsia="ru-RU"/>
        </w:rPr>
      </w:pPr>
    </w:p>
    <w:p w:rsidR="0027608A" w:rsidRPr="0027608A" w:rsidRDefault="0027608A" w:rsidP="0027608A">
      <w:pPr>
        <w:tabs>
          <w:tab w:val="left" w:pos="426"/>
          <w:tab w:val="left" w:pos="567"/>
          <w:tab w:val="left" w:pos="993"/>
        </w:tabs>
        <w:suppressAutoHyphens/>
        <w:spacing w:after="0" w:line="240" w:lineRule="auto"/>
        <w:contextualSpacing/>
        <w:jc w:val="both"/>
        <w:rPr>
          <w:rFonts w:ascii="Times New Roman" w:eastAsia="Calibri" w:hAnsi="Times New Roman" w:cs="Times New Roman"/>
          <w:color w:val="000000"/>
          <w:spacing w:val="-6"/>
          <w:sz w:val="24"/>
          <w:szCs w:val="24"/>
          <w:shd w:val="clear" w:color="auto" w:fill="FFFFFF"/>
          <w:lang w:val="uk-UA" w:eastAsia="ar-SA"/>
        </w:rPr>
      </w:pPr>
      <w:r w:rsidRPr="0027608A">
        <w:rPr>
          <w:rFonts w:ascii="Times New Roman" w:eastAsia="Calibri" w:hAnsi="Times New Roman" w:cs="Times New Roman"/>
          <w:color w:val="000000"/>
          <w:spacing w:val="-6"/>
          <w:sz w:val="24"/>
          <w:szCs w:val="24"/>
          <w:shd w:val="clear" w:color="auto" w:fill="FFFFFF"/>
          <w:lang w:val="uk-UA" w:eastAsia="ar-SA"/>
        </w:rPr>
        <w:t>6.1.</w:t>
      </w:r>
      <w:r w:rsidRPr="0027608A">
        <w:rPr>
          <w:rFonts w:ascii="Times New Roman" w:eastAsia="Calibri" w:hAnsi="Times New Roman" w:cs="Times New Roman"/>
          <w:color w:val="000000"/>
          <w:sz w:val="28"/>
          <w:szCs w:val="28"/>
          <w:lang w:val="uk-UA"/>
        </w:rPr>
        <w:t xml:space="preserve"> </w:t>
      </w:r>
      <w:r w:rsidRPr="0027608A">
        <w:rPr>
          <w:rFonts w:ascii="Times New Roman" w:eastAsia="Calibri" w:hAnsi="Times New Roman" w:cs="Times New Roman"/>
          <w:color w:val="000000"/>
          <w:spacing w:val="-6"/>
          <w:sz w:val="24"/>
          <w:szCs w:val="24"/>
          <w:shd w:val="clear" w:color="auto" w:fill="FFFFFF"/>
          <w:lang w:val="uk-UA" w:eastAsia="ar-SA"/>
        </w:rPr>
        <w:t>Сторони звільняються від відповідальності за невиконання або неналежне виконання зобов'язань за Договором спричинене виникненням обставин непереборної сили (форс-мажор), які не існували під час укладення Договору та виникли поза волею Сторін:</w:t>
      </w:r>
      <w:r w:rsidRPr="0027608A">
        <w:rPr>
          <w:lang w:val="uk-UA"/>
        </w:rPr>
        <w:t xml:space="preserve"> </w:t>
      </w:r>
      <w:r w:rsidRPr="0027608A">
        <w:rPr>
          <w:rFonts w:ascii="Times New Roman" w:eastAsia="Calibri" w:hAnsi="Times New Roman" w:cs="Times New Roman"/>
          <w:color w:val="000000"/>
          <w:spacing w:val="-6"/>
          <w:sz w:val="24"/>
          <w:szCs w:val="24"/>
          <w:shd w:val="clear" w:color="auto" w:fill="FFFFFF"/>
          <w:lang w:val="uk-UA" w:eastAsia="ar-SA"/>
        </w:rPr>
        <w:t>пожежі, повінь, землетруси, інші стихійні лиха та війна, що роблять неможливим або суттєво заважають виконанню умов цього Договору Сторонами.</w:t>
      </w:r>
    </w:p>
    <w:p w:rsidR="0027608A" w:rsidRPr="0027608A" w:rsidRDefault="0027608A" w:rsidP="0027608A">
      <w:pPr>
        <w:tabs>
          <w:tab w:val="left" w:pos="426"/>
          <w:tab w:val="left" w:pos="567"/>
          <w:tab w:val="left" w:pos="993"/>
        </w:tabs>
        <w:suppressAutoHyphens/>
        <w:spacing w:after="0" w:line="240" w:lineRule="auto"/>
        <w:contextualSpacing/>
        <w:jc w:val="both"/>
        <w:rPr>
          <w:rFonts w:ascii="Times New Roman" w:eastAsia="Calibri" w:hAnsi="Times New Roman" w:cs="Times New Roman"/>
          <w:color w:val="000000"/>
          <w:spacing w:val="-6"/>
          <w:sz w:val="24"/>
          <w:szCs w:val="24"/>
          <w:shd w:val="clear" w:color="auto" w:fill="FFFFFF"/>
          <w:lang w:val="uk-UA" w:eastAsia="ar-SA"/>
        </w:rPr>
      </w:pPr>
      <w:r w:rsidRPr="0027608A">
        <w:rPr>
          <w:rFonts w:ascii="Times New Roman" w:eastAsia="Calibri" w:hAnsi="Times New Roman" w:cs="Times New Roman"/>
          <w:color w:val="000000"/>
          <w:spacing w:val="-6"/>
          <w:sz w:val="24"/>
          <w:szCs w:val="24"/>
          <w:shd w:val="clear" w:color="auto" w:fill="FFFFFF"/>
          <w:lang w:val="uk-UA" w:eastAsia="ar-SA"/>
        </w:rPr>
        <w:t>6.2. Сторона, що не може виконувати зобов'язання за Договором унаслідок дії обставин непереборної сили (форс-мажор), повинна не пізніше ніж протягом десяти днів з моменту їх виникнення повідомити про це іншу Сторону у письмовій формі.</w:t>
      </w:r>
    </w:p>
    <w:p w:rsidR="0027608A" w:rsidRPr="0027608A" w:rsidRDefault="0027608A" w:rsidP="0027608A">
      <w:pPr>
        <w:tabs>
          <w:tab w:val="left" w:pos="567"/>
          <w:tab w:val="left" w:pos="993"/>
        </w:tabs>
        <w:suppressAutoHyphens/>
        <w:spacing w:after="0" w:line="240" w:lineRule="auto"/>
        <w:contextualSpacing/>
        <w:jc w:val="both"/>
        <w:rPr>
          <w:rFonts w:ascii="Times New Roman" w:eastAsia="Calibri" w:hAnsi="Times New Roman" w:cs="Times New Roman"/>
          <w:color w:val="000000"/>
          <w:spacing w:val="-6"/>
          <w:sz w:val="24"/>
          <w:szCs w:val="24"/>
          <w:shd w:val="clear" w:color="auto" w:fill="FFFFFF"/>
          <w:lang w:val="uk-UA" w:eastAsia="ar-SA"/>
        </w:rPr>
      </w:pPr>
      <w:r w:rsidRPr="0027608A">
        <w:rPr>
          <w:rFonts w:ascii="Times New Roman" w:eastAsia="Calibri" w:hAnsi="Times New Roman" w:cs="Times New Roman"/>
          <w:color w:val="000000"/>
          <w:spacing w:val="-6"/>
          <w:sz w:val="24"/>
          <w:szCs w:val="24"/>
          <w:shd w:val="clear" w:color="auto" w:fill="FFFFFF"/>
          <w:lang w:val="uk-UA" w:eastAsia="ar-SA"/>
        </w:rPr>
        <w:t>6.3. Доказом виникнення обставин непереборної сили (форс-мажор) та строку їх дії є відповідні документи, які видаються Торгово-промисловою палатою України.</w:t>
      </w:r>
    </w:p>
    <w:p w:rsidR="0027608A" w:rsidRPr="0027608A" w:rsidRDefault="0027608A" w:rsidP="0027608A">
      <w:pPr>
        <w:shd w:val="clear" w:color="auto" w:fill="FFFFFF"/>
        <w:spacing w:after="0" w:line="240" w:lineRule="auto"/>
        <w:jc w:val="both"/>
        <w:rPr>
          <w:rFonts w:ascii="Times New Roman" w:eastAsia="Calibri" w:hAnsi="Times New Roman" w:cs="Times New Roman"/>
          <w:color w:val="000000"/>
          <w:spacing w:val="-6"/>
          <w:sz w:val="24"/>
          <w:szCs w:val="24"/>
          <w:shd w:val="clear" w:color="auto" w:fill="FFFFFF"/>
          <w:lang w:val="uk-UA" w:eastAsia="ar-SA"/>
        </w:rPr>
      </w:pPr>
      <w:r w:rsidRPr="0027608A">
        <w:rPr>
          <w:rFonts w:ascii="Times New Roman" w:eastAsia="Calibri" w:hAnsi="Times New Roman" w:cs="Times New Roman"/>
          <w:color w:val="000000"/>
          <w:spacing w:val="-6"/>
          <w:sz w:val="24"/>
          <w:szCs w:val="24"/>
          <w:shd w:val="clear" w:color="auto" w:fill="FFFFFF"/>
          <w:lang w:val="uk-UA" w:eastAsia="ar-SA"/>
        </w:rPr>
        <w:t>6.4. У разі коли строк дії обставин непереборної сили (форс-мажор) продовжується більше ніж 30 (тридцять) днів, кожна із Сторін в установленому порядку має право розірвати Договір.</w:t>
      </w:r>
    </w:p>
    <w:p w:rsidR="0027608A" w:rsidRPr="0027608A" w:rsidRDefault="0027608A" w:rsidP="0027608A">
      <w:pPr>
        <w:shd w:val="clear" w:color="auto" w:fill="FFFFFF"/>
        <w:spacing w:after="0" w:line="240" w:lineRule="auto"/>
        <w:jc w:val="both"/>
        <w:rPr>
          <w:rFonts w:ascii="Times New Roman" w:eastAsia="Calibri" w:hAnsi="Times New Roman" w:cs="Times New Roman"/>
          <w:color w:val="000000"/>
          <w:spacing w:val="-6"/>
          <w:sz w:val="24"/>
          <w:szCs w:val="24"/>
          <w:shd w:val="clear" w:color="auto" w:fill="FFFFFF"/>
          <w:lang w:val="uk-UA" w:eastAsia="ar-SA"/>
        </w:rPr>
      </w:pPr>
      <w:r w:rsidRPr="0027608A">
        <w:rPr>
          <w:rFonts w:ascii="Times New Roman" w:eastAsia="Calibri" w:hAnsi="Times New Roman" w:cs="Times New Roman"/>
          <w:color w:val="000000"/>
          <w:spacing w:val="-6"/>
          <w:sz w:val="24"/>
          <w:szCs w:val="24"/>
          <w:shd w:val="clear" w:color="auto" w:fill="FFFFFF"/>
          <w:lang w:val="uk-UA" w:eastAsia="ar-SA"/>
        </w:rPr>
        <w:t>6.5. Неповідомлення або несвоєчасне повідомлення про обставини непереборної сили (форс-мажору) позбавляє відповідну Сторону цього Договору права посилатися на будь-яку вищенаведену обставину як підставу, що звільняє від відповідальності за невиконання зобов'язань за цим Договором.</w:t>
      </w:r>
    </w:p>
    <w:p w:rsidR="0027608A" w:rsidRPr="0027608A" w:rsidRDefault="0027608A" w:rsidP="0027608A">
      <w:pPr>
        <w:shd w:val="clear" w:color="auto" w:fill="FFFFFF"/>
        <w:spacing w:after="0" w:line="240" w:lineRule="auto"/>
        <w:jc w:val="both"/>
        <w:rPr>
          <w:rFonts w:ascii="Times New Roman" w:eastAsia="Calibri" w:hAnsi="Times New Roman" w:cs="Times New Roman"/>
          <w:color w:val="000000"/>
          <w:spacing w:val="-6"/>
          <w:sz w:val="24"/>
          <w:szCs w:val="24"/>
          <w:shd w:val="clear" w:color="auto" w:fill="FFFFFF"/>
          <w:lang w:val="uk-UA" w:eastAsia="ar-SA"/>
        </w:rPr>
      </w:pPr>
    </w:p>
    <w:p w:rsidR="0027608A" w:rsidRPr="0027608A" w:rsidRDefault="0027608A" w:rsidP="0027608A">
      <w:pPr>
        <w:widowControl w:val="0"/>
        <w:numPr>
          <w:ilvl w:val="0"/>
          <w:numId w:val="5"/>
        </w:numPr>
        <w:spacing w:after="0" w:line="240" w:lineRule="auto"/>
        <w:contextualSpacing/>
        <w:jc w:val="center"/>
        <w:rPr>
          <w:rFonts w:ascii="Times New Roman" w:eastAsia="Times New Roman" w:hAnsi="Times New Roman" w:cs="Times New Roman"/>
          <w:b/>
          <w:sz w:val="24"/>
          <w:szCs w:val="24"/>
          <w:lang w:val="uk-UA" w:eastAsia="ru-RU"/>
        </w:rPr>
      </w:pPr>
      <w:r w:rsidRPr="0027608A">
        <w:rPr>
          <w:rFonts w:ascii="Times New Roman" w:eastAsia="Times New Roman" w:hAnsi="Times New Roman" w:cs="Times New Roman"/>
          <w:b/>
          <w:sz w:val="24"/>
          <w:szCs w:val="24"/>
          <w:lang w:val="uk-UA" w:eastAsia="ru-RU"/>
        </w:rPr>
        <w:t>АНТИКОРУПЦІЙНЕ ЗАСТЕРЕЖЕННЯ</w:t>
      </w:r>
    </w:p>
    <w:p w:rsidR="0027608A" w:rsidRPr="0027608A" w:rsidRDefault="0027608A" w:rsidP="0027608A">
      <w:pPr>
        <w:widowControl w:val="0"/>
        <w:spacing w:after="0" w:line="240" w:lineRule="auto"/>
        <w:ind w:left="720"/>
        <w:contextualSpacing/>
        <w:rPr>
          <w:rFonts w:ascii="Times New Roman" w:eastAsia="Times New Roman" w:hAnsi="Times New Roman" w:cs="Times New Roman"/>
          <w:b/>
          <w:sz w:val="24"/>
          <w:szCs w:val="24"/>
          <w:lang w:val="uk-UA" w:eastAsia="ru-RU"/>
        </w:rPr>
      </w:pPr>
    </w:p>
    <w:p w:rsidR="0027608A" w:rsidRPr="0027608A" w:rsidRDefault="0027608A" w:rsidP="0027608A">
      <w:pPr>
        <w:widowControl w:val="0"/>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 xml:space="preserve">7.1.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27608A" w:rsidRPr="0027608A" w:rsidRDefault="0027608A" w:rsidP="0027608A">
      <w:pPr>
        <w:widowControl w:val="0"/>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ru-RU" w:eastAsia="ru-RU"/>
        </w:rPr>
        <w:t xml:space="preserve">7.2. </w:t>
      </w:r>
      <w:r w:rsidRPr="0027608A">
        <w:rPr>
          <w:rFonts w:ascii="Times New Roman" w:eastAsia="Times New Roman" w:hAnsi="Times New Roman" w:cs="Times New Roman"/>
          <w:sz w:val="24"/>
          <w:szCs w:val="24"/>
          <w:lang w:val="uk-UA" w:eastAsia="ru-RU"/>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27608A" w:rsidRPr="0027608A" w:rsidRDefault="0027608A" w:rsidP="0027608A">
      <w:pPr>
        <w:widowControl w:val="0"/>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 xml:space="preserve">7.3.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w:t>
      </w:r>
      <w:r w:rsidRPr="0027608A">
        <w:rPr>
          <w:rFonts w:ascii="Times New Roman" w:eastAsia="Times New Roman" w:hAnsi="Times New Roman" w:cs="Times New Roman"/>
          <w:sz w:val="24"/>
          <w:szCs w:val="24"/>
          <w:lang w:val="uk-UA" w:eastAsia="ru-RU"/>
        </w:rPr>
        <w:lastRenderedPageBreak/>
        <w:t>вимагати відшкодування збитків, які були заподіяні таким розірванням договору.</w:t>
      </w:r>
    </w:p>
    <w:p w:rsidR="0027608A" w:rsidRPr="0027608A" w:rsidRDefault="0027608A" w:rsidP="0027608A">
      <w:pPr>
        <w:spacing w:after="0" w:line="240" w:lineRule="auto"/>
        <w:jc w:val="center"/>
        <w:rPr>
          <w:rFonts w:ascii="Times New Roman" w:eastAsia="Times New Roman" w:hAnsi="Times New Roman" w:cs="Times New Roman"/>
          <w:b/>
          <w:sz w:val="24"/>
          <w:szCs w:val="24"/>
          <w:lang w:val="uk-UA" w:eastAsia="ru-RU"/>
        </w:rPr>
      </w:pPr>
    </w:p>
    <w:p w:rsidR="0027608A" w:rsidRPr="0027608A" w:rsidRDefault="0027608A" w:rsidP="0027608A">
      <w:pPr>
        <w:numPr>
          <w:ilvl w:val="0"/>
          <w:numId w:val="5"/>
        </w:numPr>
        <w:spacing w:after="0" w:line="240" w:lineRule="auto"/>
        <w:contextualSpacing/>
        <w:jc w:val="center"/>
        <w:rPr>
          <w:rFonts w:ascii="Times New Roman" w:eastAsia="Times New Roman" w:hAnsi="Times New Roman" w:cs="Times New Roman"/>
          <w:b/>
          <w:sz w:val="24"/>
          <w:szCs w:val="24"/>
          <w:lang w:val="uk-UA" w:eastAsia="ru-RU"/>
        </w:rPr>
      </w:pPr>
      <w:r w:rsidRPr="0027608A">
        <w:rPr>
          <w:rFonts w:ascii="Times New Roman" w:eastAsia="Times New Roman" w:hAnsi="Times New Roman" w:cs="Times New Roman"/>
          <w:b/>
          <w:sz w:val="24"/>
          <w:szCs w:val="24"/>
          <w:lang w:val="uk-UA" w:eastAsia="ru-RU"/>
        </w:rPr>
        <w:t>ГАРАНТІЇ</w:t>
      </w:r>
    </w:p>
    <w:p w:rsidR="0027608A" w:rsidRPr="0027608A" w:rsidRDefault="0027608A" w:rsidP="0027608A">
      <w:pPr>
        <w:spacing w:after="0" w:line="240" w:lineRule="auto"/>
        <w:ind w:left="720"/>
        <w:contextualSpacing/>
        <w:rPr>
          <w:rFonts w:ascii="Times New Roman" w:eastAsia="Times New Roman" w:hAnsi="Times New Roman" w:cs="Times New Roman"/>
          <w:b/>
          <w:sz w:val="24"/>
          <w:szCs w:val="24"/>
          <w:lang w:val="uk-UA" w:eastAsia="ru-RU"/>
        </w:rPr>
      </w:pP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8.1. Продавець гарантує, що на момент укладення Договору Об'єкт аукціону не є проданим, переданим в оренду, заставленим, не перебуває під арештом, та не є предметом судових спорів.</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p>
    <w:p w:rsidR="0027608A" w:rsidRPr="0027608A" w:rsidRDefault="0027608A" w:rsidP="0027608A">
      <w:pPr>
        <w:numPr>
          <w:ilvl w:val="0"/>
          <w:numId w:val="5"/>
        </w:numPr>
        <w:spacing w:after="0" w:line="240" w:lineRule="auto"/>
        <w:contextualSpacing/>
        <w:jc w:val="center"/>
        <w:rPr>
          <w:rFonts w:ascii="Times New Roman" w:eastAsia="Times New Roman" w:hAnsi="Times New Roman" w:cs="Times New Roman"/>
          <w:b/>
          <w:sz w:val="24"/>
          <w:szCs w:val="24"/>
          <w:lang w:val="uk-UA" w:eastAsia="ru-RU"/>
        </w:rPr>
      </w:pPr>
      <w:r w:rsidRPr="0027608A">
        <w:rPr>
          <w:rFonts w:ascii="Times New Roman" w:eastAsia="Times New Roman" w:hAnsi="Times New Roman" w:cs="Times New Roman"/>
          <w:b/>
          <w:sz w:val="24"/>
          <w:szCs w:val="24"/>
          <w:lang w:val="uk-UA" w:eastAsia="ru-RU"/>
        </w:rPr>
        <w:t>ПОРЯДОК ВИРІШЕННЯ СПОРІВ</w:t>
      </w:r>
    </w:p>
    <w:p w:rsidR="0027608A" w:rsidRPr="0027608A" w:rsidRDefault="0027608A" w:rsidP="0027608A">
      <w:pPr>
        <w:spacing w:after="0" w:line="240" w:lineRule="auto"/>
        <w:ind w:left="720"/>
        <w:contextualSpacing/>
        <w:rPr>
          <w:rFonts w:ascii="Times New Roman" w:eastAsia="Times New Roman" w:hAnsi="Times New Roman" w:cs="Times New Roman"/>
          <w:b/>
          <w:sz w:val="24"/>
          <w:szCs w:val="24"/>
          <w:lang w:val="uk-UA" w:eastAsia="ru-RU"/>
        </w:rPr>
      </w:pPr>
    </w:p>
    <w:p w:rsidR="0027608A" w:rsidRPr="0027608A" w:rsidRDefault="0027608A" w:rsidP="0027608A">
      <w:pPr>
        <w:spacing w:after="0" w:line="240" w:lineRule="auto"/>
        <w:jc w:val="both"/>
        <w:rPr>
          <w:rFonts w:ascii="Times New Roman" w:eastAsia="Times New Roman" w:hAnsi="Times New Roman" w:cs="Times New Roman"/>
          <w:color w:val="000000"/>
          <w:sz w:val="24"/>
          <w:szCs w:val="24"/>
          <w:lang w:val="uk-UA" w:eastAsia="ru-RU"/>
        </w:rPr>
      </w:pPr>
      <w:r w:rsidRPr="0027608A">
        <w:rPr>
          <w:rFonts w:ascii="Times New Roman" w:eastAsia="Times New Roman" w:hAnsi="Times New Roman" w:cs="Times New Roman"/>
          <w:color w:val="000000"/>
          <w:sz w:val="24"/>
          <w:szCs w:val="24"/>
          <w:lang w:val="uk-UA" w:eastAsia="ru-RU"/>
        </w:rPr>
        <w:t>9.1. Усі спори та розбіжності, які виникли впродовж строку дії цього Договору, вирішуються Сторонами шляхом переговорів.</w:t>
      </w:r>
      <w:r w:rsidRPr="0027608A">
        <w:rPr>
          <w:lang w:val="ru-RU"/>
        </w:rPr>
        <w:t xml:space="preserve"> </w:t>
      </w:r>
      <w:r w:rsidRPr="0027608A">
        <w:rPr>
          <w:rFonts w:ascii="Times New Roman" w:eastAsia="Times New Roman" w:hAnsi="Times New Roman" w:cs="Times New Roman"/>
          <w:color w:val="000000"/>
          <w:sz w:val="24"/>
          <w:szCs w:val="24"/>
          <w:lang w:val="uk-UA" w:eastAsia="ru-RU"/>
        </w:rPr>
        <w:t>Це положення не є застереженням щодо обов’язкового дотримання досудового врегулювання спорів відповідно до ст. 19 Господарського процесуального кодексу України.</w:t>
      </w:r>
    </w:p>
    <w:p w:rsidR="0027608A" w:rsidRPr="0027608A" w:rsidRDefault="0027608A" w:rsidP="0027608A">
      <w:pPr>
        <w:spacing w:after="0" w:line="240" w:lineRule="auto"/>
        <w:jc w:val="both"/>
        <w:rPr>
          <w:rFonts w:ascii="Times New Roman" w:eastAsia="Times New Roman" w:hAnsi="Times New Roman" w:cs="Times New Roman"/>
          <w:color w:val="000000"/>
          <w:sz w:val="24"/>
          <w:szCs w:val="24"/>
          <w:lang w:val="uk-UA" w:eastAsia="ru-RU"/>
        </w:rPr>
      </w:pPr>
      <w:r w:rsidRPr="0027608A">
        <w:rPr>
          <w:rFonts w:ascii="Times New Roman" w:eastAsia="Times New Roman" w:hAnsi="Times New Roman" w:cs="Times New Roman"/>
          <w:color w:val="000000"/>
          <w:sz w:val="24"/>
          <w:szCs w:val="24"/>
          <w:lang w:val="uk-UA" w:eastAsia="ru-RU"/>
        </w:rPr>
        <w:t>9.2. Спірні питання, з яких Сторони не дійшли згоди шляхом переговорів, розв'язуються у судовому порядку у відповідності до чинного законодавства України.</w:t>
      </w:r>
    </w:p>
    <w:p w:rsidR="0027608A" w:rsidRPr="0027608A" w:rsidRDefault="0027608A" w:rsidP="0027608A">
      <w:pPr>
        <w:spacing w:after="0" w:line="240" w:lineRule="auto"/>
        <w:jc w:val="both"/>
        <w:rPr>
          <w:rFonts w:ascii="Times New Roman" w:eastAsia="Times New Roman" w:hAnsi="Times New Roman" w:cs="Times New Roman"/>
          <w:color w:val="000000"/>
          <w:sz w:val="24"/>
          <w:szCs w:val="24"/>
          <w:lang w:val="uk-UA" w:eastAsia="ru-RU"/>
        </w:rPr>
      </w:pPr>
      <w:r w:rsidRPr="0027608A">
        <w:rPr>
          <w:rFonts w:ascii="Times New Roman" w:eastAsia="Times New Roman" w:hAnsi="Times New Roman" w:cs="Times New Roman"/>
          <w:color w:val="000000"/>
          <w:sz w:val="24"/>
          <w:szCs w:val="24"/>
          <w:lang w:val="uk-UA" w:eastAsia="ru-RU"/>
        </w:rPr>
        <w:t>9.3. Досудове врегулювання спору не є обов’язковим для Сторін.</w:t>
      </w:r>
    </w:p>
    <w:p w:rsidR="0027608A" w:rsidRPr="0027608A" w:rsidRDefault="0027608A" w:rsidP="0027608A">
      <w:pPr>
        <w:spacing w:after="0" w:line="240" w:lineRule="auto"/>
        <w:rPr>
          <w:rFonts w:ascii="Times New Roman" w:eastAsia="Times New Roman" w:hAnsi="Times New Roman" w:cs="Times New Roman"/>
          <w:color w:val="000000"/>
          <w:sz w:val="24"/>
          <w:szCs w:val="24"/>
          <w:lang w:val="uk-UA" w:eastAsia="ru-RU"/>
        </w:rPr>
      </w:pPr>
    </w:p>
    <w:p w:rsidR="0027608A" w:rsidRPr="0027608A" w:rsidRDefault="0027608A" w:rsidP="0027608A">
      <w:pPr>
        <w:numPr>
          <w:ilvl w:val="0"/>
          <w:numId w:val="5"/>
        </w:numPr>
        <w:spacing w:after="0" w:line="240" w:lineRule="auto"/>
        <w:contextualSpacing/>
        <w:jc w:val="center"/>
        <w:rPr>
          <w:rFonts w:ascii="Times New Roman" w:eastAsia="Times New Roman" w:hAnsi="Times New Roman" w:cs="Times New Roman"/>
          <w:b/>
          <w:sz w:val="24"/>
          <w:szCs w:val="24"/>
          <w:lang w:val="uk-UA" w:eastAsia="ru-RU"/>
        </w:rPr>
      </w:pPr>
      <w:r w:rsidRPr="0027608A">
        <w:rPr>
          <w:rFonts w:ascii="Times New Roman" w:eastAsia="Times New Roman" w:hAnsi="Times New Roman" w:cs="Times New Roman"/>
          <w:b/>
          <w:sz w:val="24"/>
          <w:szCs w:val="24"/>
          <w:lang w:val="uk-UA" w:eastAsia="ru-RU"/>
        </w:rPr>
        <w:t>СТРОК ДІЇ ДОГОВОРУ</w:t>
      </w:r>
    </w:p>
    <w:p w:rsidR="0027608A" w:rsidRPr="0027608A" w:rsidRDefault="0027608A" w:rsidP="0027608A">
      <w:pPr>
        <w:spacing w:after="0" w:line="240" w:lineRule="auto"/>
        <w:ind w:left="720"/>
        <w:contextualSpacing/>
        <w:rPr>
          <w:rFonts w:ascii="Times New Roman" w:eastAsia="Times New Roman" w:hAnsi="Times New Roman" w:cs="Times New Roman"/>
          <w:b/>
          <w:sz w:val="24"/>
          <w:szCs w:val="24"/>
          <w:lang w:val="uk-UA" w:eastAsia="ru-RU"/>
        </w:rPr>
      </w:pP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10.1. Цей Договір набирає чинності з моменту підписання його обома Сторонами та скріплення печатками Сторін і діє до «____» ___________ 202___ року.</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10.2. Договір може бути достроково припинений за згодою Сторін або у випадках, передбачених чинним законодавством.</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p>
    <w:p w:rsidR="0027608A" w:rsidRPr="0027608A" w:rsidRDefault="0027608A" w:rsidP="0027608A">
      <w:pPr>
        <w:numPr>
          <w:ilvl w:val="0"/>
          <w:numId w:val="5"/>
        </w:numPr>
        <w:spacing w:after="0" w:line="240" w:lineRule="auto"/>
        <w:contextualSpacing/>
        <w:jc w:val="center"/>
        <w:rPr>
          <w:rFonts w:ascii="Times New Roman" w:eastAsia="Times New Roman" w:hAnsi="Times New Roman" w:cs="Times New Roman"/>
          <w:b/>
          <w:color w:val="000000"/>
          <w:sz w:val="24"/>
          <w:szCs w:val="24"/>
          <w:lang w:val="uk-UA" w:eastAsia="ru-RU"/>
        </w:rPr>
      </w:pPr>
      <w:r w:rsidRPr="0027608A">
        <w:rPr>
          <w:rFonts w:ascii="Times New Roman" w:eastAsia="Times New Roman" w:hAnsi="Times New Roman" w:cs="Times New Roman"/>
          <w:b/>
          <w:color w:val="000000"/>
          <w:sz w:val="24"/>
          <w:szCs w:val="24"/>
          <w:lang w:val="uk-UA" w:eastAsia="ru-RU"/>
        </w:rPr>
        <w:t>ІНШІ УМОВИ</w:t>
      </w:r>
    </w:p>
    <w:p w:rsidR="0027608A" w:rsidRPr="0027608A" w:rsidRDefault="0027608A" w:rsidP="0027608A">
      <w:pPr>
        <w:spacing w:after="0" w:line="240" w:lineRule="auto"/>
        <w:ind w:left="720"/>
        <w:contextualSpacing/>
        <w:rPr>
          <w:rFonts w:ascii="Times New Roman" w:eastAsia="Times New Roman" w:hAnsi="Times New Roman" w:cs="Times New Roman"/>
          <w:b/>
          <w:color w:val="000000"/>
          <w:sz w:val="24"/>
          <w:szCs w:val="24"/>
          <w:lang w:val="uk-UA" w:eastAsia="ru-RU"/>
        </w:rPr>
      </w:pP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11.1.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11.2. Усі зміни та доповнення до Договору, а також його дострокове розірвання здійснюються за взаємною</w:t>
      </w:r>
      <w:r w:rsidRPr="0027608A">
        <w:rPr>
          <w:rFonts w:ascii="Times New Roman" w:eastAsia="Times New Roman" w:hAnsi="Times New Roman" w:cs="Times New Roman"/>
          <w:sz w:val="24"/>
          <w:szCs w:val="24"/>
          <w:lang w:val="ru-RU" w:eastAsia="ru-RU"/>
        </w:rPr>
        <w:t xml:space="preserve"> </w:t>
      </w:r>
      <w:r w:rsidRPr="0027608A">
        <w:rPr>
          <w:rFonts w:ascii="Times New Roman" w:eastAsia="Times New Roman" w:hAnsi="Times New Roman" w:cs="Times New Roman"/>
          <w:sz w:val="24"/>
          <w:szCs w:val="24"/>
          <w:lang w:val="uk-UA" w:eastAsia="ru-RU"/>
        </w:rPr>
        <w:t>згодою Сторін та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 xml:space="preserve">11.3. Жодна з Сторін не має права передавати свої права та обов’язки по даному Договору третім особам без письмової згоди іншої Сторони. </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11.4. 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Сторони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11.5.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 xml:space="preserve">11.6. Представники Сторін підтверджують, що мають всі необхідні повноваження для здійснення дій щодо підписання Договору. </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lastRenderedPageBreak/>
        <w:t>11.7. 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11.8. У випадках, що не передбачені даним Договором, Сторони керуються чинним законодавством України.</w:t>
      </w:r>
    </w:p>
    <w:p w:rsidR="0027608A" w:rsidRPr="0027608A" w:rsidRDefault="0027608A" w:rsidP="0027608A">
      <w:pPr>
        <w:spacing w:after="0" w:line="240" w:lineRule="auto"/>
        <w:jc w:val="both"/>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11.9. Підписанням цього Договору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rsidR="0027608A" w:rsidRPr="0027608A" w:rsidRDefault="0027608A" w:rsidP="0027608A">
      <w:pPr>
        <w:spacing w:after="0" w:line="240" w:lineRule="auto"/>
        <w:jc w:val="both"/>
        <w:rPr>
          <w:rFonts w:ascii="Times New Roman" w:eastAsia="Times New Roman" w:hAnsi="Times New Roman" w:cs="Times New Roman"/>
          <w:b/>
          <w:sz w:val="28"/>
          <w:szCs w:val="28"/>
          <w:lang w:val="uk-UA" w:eastAsia="ru-RU"/>
        </w:rPr>
      </w:pPr>
    </w:p>
    <w:p w:rsidR="0027608A" w:rsidRPr="0027608A" w:rsidRDefault="0027608A" w:rsidP="0027608A">
      <w:pPr>
        <w:spacing w:after="0" w:line="240" w:lineRule="auto"/>
        <w:jc w:val="center"/>
        <w:rPr>
          <w:rFonts w:ascii="Times New Roman" w:eastAsia="Times New Roman" w:hAnsi="Times New Roman" w:cs="Times New Roman"/>
          <w:b/>
          <w:sz w:val="24"/>
          <w:szCs w:val="24"/>
          <w:lang w:val="uk-UA" w:eastAsia="ru-RU"/>
        </w:rPr>
      </w:pPr>
      <w:r w:rsidRPr="0027608A">
        <w:rPr>
          <w:rFonts w:ascii="Times New Roman" w:eastAsia="Times New Roman" w:hAnsi="Times New Roman" w:cs="Times New Roman"/>
          <w:b/>
          <w:sz w:val="24"/>
          <w:szCs w:val="24"/>
          <w:lang w:val="uk-UA" w:eastAsia="ru-RU"/>
        </w:rPr>
        <w:t>12. АДРЕСИ ТА РЕКВІЗИТИ СТОРІН</w:t>
      </w:r>
    </w:p>
    <w:p w:rsidR="0027608A" w:rsidRPr="0027608A" w:rsidRDefault="0027608A" w:rsidP="0027608A">
      <w:pPr>
        <w:spacing w:after="0" w:line="240" w:lineRule="auto"/>
        <w:ind w:left="360"/>
        <w:jc w:val="both"/>
        <w:rPr>
          <w:rFonts w:ascii="Times New Roman" w:eastAsia="Times New Roman" w:hAnsi="Times New Roman" w:cs="Times New Roman"/>
          <w:b/>
          <w:sz w:val="28"/>
          <w:szCs w:val="28"/>
          <w:lang w:val="uk-UA" w:eastAsia="ru-RU"/>
        </w:rPr>
      </w:pPr>
    </w:p>
    <w:p w:rsidR="0027608A" w:rsidRPr="0027608A" w:rsidRDefault="0027608A" w:rsidP="0027608A">
      <w:pPr>
        <w:tabs>
          <w:tab w:val="left" w:pos="1824"/>
          <w:tab w:val="left" w:pos="6792"/>
        </w:tabs>
        <w:spacing w:after="0" w:line="240" w:lineRule="auto"/>
        <w:ind w:left="360"/>
        <w:jc w:val="both"/>
        <w:rPr>
          <w:rFonts w:ascii="Times New Roman" w:eastAsia="Times New Roman" w:hAnsi="Times New Roman" w:cs="Times New Roman"/>
          <w:b/>
          <w:sz w:val="28"/>
          <w:szCs w:val="28"/>
          <w:lang w:val="uk-UA" w:eastAsia="ru-RU"/>
        </w:rPr>
      </w:pPr>
      <w:r w:rsidRPr="0027608A">
        <w:rPr>
          <w:rFonts w:ascii="Times New Roman" w:eastAsia="Times New Roman" w:hAnsi="Times New Roman" w:cs="Times New Roman"/>
          <w:b/>
          <w:sz w:val="28"/>
          <w:szCs w:val="28"/>
          <w:lang w:val="uk-UA" w:eastAsia="ru-RU"/>
        </w:rPr>
        <w:tab/>
        <w:t>«ПРОДАВЕЦЬ»</w:t>
      </w:r>
      <w:r w:rsidRPr="0027608A">
        <w:rPr>
          <w:rFonts w:ascii="Times New Roman" w:eastAsia="Times New Roman" w:hAnsi="Times New Roman" w:cs="Times New Roman"/>
          <w:b/>
          <w:sz w:val="28"/>
          <w:szCs w:val="28"/>
          <w:lang w:val="uk-UA" w:eastAsia="ru-RU"/>
        </w:rPr>
        <w:tab/>
        <w:t>«ПОКУПЕЦЬ»</w:t>
      </w:r>
    </w:p>
    <w:tbl>
      <w:tblPr>
        <w:tblW w:w="9648" w:type="dxa"/>
        <w:tblLayout w:type="fixed"/>
        <w:tblLook w:val="0000" w:firstRow="0" w:lastRow="0" w:firstColumn="0" w:lastColumn="0" w:noHBand="0" w:noVBand="0"/>
      </w:tblPr>
      <w:tblGrid>
        <w:gridCol w:w="4608"/>
        <w:gridCol w:w="5040"/>
      </w:tblGrid>
      <w:tr w:rsidR="0027608A" w:rsidRPr="0027608A" w:rsidTr="000867A1">
        <w:tc>
          <w:tcPr>
            <w:tcW w:w="4608" w:type="dxa"/>
          </w:tcPr>
          <w:tbl>
            <w:tblPr>
              <w:tblpPr w:leftFromText="180" w:rightFromText="180" w:vertAnchor="text" w:horzAnchor="margin" w:tblpY="30"/>
              <w:tblW w:w="0" w:type="auto"/>
              <w:tblLayout w:type="fixed"/>
              <w:tblLook w:val="04A0" w:firstRow="1" w:lastRow="0" w:firstColumn="1" w:lastColumn="0" w:noHBand="0" w:noVBand="1"/>
            </w:tblPr>
            <w:tblGrid>
              <w:gridCol w:w="4928"/>
            </w:tblGrid>
            <w:tr w:rsidR="0027608A" w:rsidRPr="00640E6A" w:rsidTr="000867A1">
              <w:tc>
                <w:tcPr>
                  <w:tcW w:w="4928" w:type="dxa"/>
                  <w:shd w:val="clear" w:color="auto" w:fill="auto"/>
                </w:tcPr>
                <w:p w:rsidR="0027608A" w:rsidRPr="0027608A" w:rsidRDefault="0027608A" w:rsidP="0027608A">
                  <w:pPr>
                    <w:spacing w:after="0" w:line="240" w:lineRule="auto"/>
                    <w:ind w:left="72"/>
                    <w:rPr>
                      <w:rFonts w:ascii="Times New Roman" w:eastAsia="Times New Roman" w:hAnsi="Times New Roman" w:cs="Times New Roman"/>
                      <w:b/>
                      <w:sz w:val="24"/>
                      <w:szCs w:val="24"/>
                      <w:lang w:val="uk-UA" w:eastAsia="ru-RU"/>
                    </w:rPr>
                  </w:pPr>
                  <w:r w:rsidRPr="0027608A">
                    <w:rPr>
                      <w:rFonts w:ascii="Times New Roman" w:eastAsia="Times New Roman" w:hAnsi="Times New Roman" w:cs="Times New Roman"/>
                      <w:b/>
                      <w:sz w:val="24"/>
                      <w:szCs w:val="24"/>
                      <w:lang w:val="uk-UA" w:eastAsia="ru-RU"/>
                    </w:rPr>
                    <w:t>Державне підприємство</w:t>
                  </w:r>
                  <w:r w:rsidRPr="0027608A">
                    <w:rPr>
                      <w:rFonts w:ascii="Times New Roman" w:eastAsia="Times New Roman" w:hAnsi="Times New Roman" w:cs="Times New Roman"/>
                      <w:b/>
                      <w:bCs/>
                      <w:sz w:val="24"/>
                      <w:szCs w:val="24"/>
                      <w:lang w:val="uk-UA" w:eastAsia="ru-RU"/>
                    </w:rPr>
                    <w:t xml:space="preserve"> «Державний </w:t>
                  </w:r>
                  <w:r w:rsidRPr="0027608A">
                    <w:rPr>
                      <w:rFonts w:ascii="Times New Roman" w:eastAsia="Times New Roman" w:hAnsi="Times New Roman" w:cs="Times New Roman"/>
                      <w:b/>
                      <w:sz w:val="24"/>
                      <w:szCs w:val="24"/>
                      <w:lang w:val="uk-UA" w:eastAsia="ru-RU"/>
                    </w:rPr>
                    <w:t xml:space="preserve">експертний центр Міністерства охорони здоров’я України” </w:t>
                  </w:r>
                </w:p>
                <w:p w:rsidR="0027608A" w:rsidRPr="0027608A" w:rsidRDefault="0027608A" w:rsidP="0027608A">
                  <w:pPr>
                    <w:spacing w:after="0" w:line="240" w:lineRule="auto"/>
                    <w:ind w:left="72"/>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03057, м. Київ, вул. Антона Цедіка, 14,</w:t>
                  </w:r>
                </w:p>
                <w:p w:rsidR="0027608A" w:rsidRPr="0027608A" w:rsidRDefault="0027608A" w:rsidP="0027608A">
                  <w:pPr>
                    <w:spacing w:after="0" w:line="240" w:lineRule="auto"/>
                    <w:ind w:left="72"/>
                    <w:rPr>
                      <w:rFonts w:ascii="Times New Roman" w:eastAsia="Times New Roman" w:hAnsi="Times New Roman" w:cs="Times New Roman"/>
                      <w:spacing w:val="-1"/>
                      <w:sz w:val="24"/>
                      <w:szCs w:val="24"/>
                      <w:lang w:val="uk-UA" w:eastAsia="ru-RU"/>
                    </w:rPr>
                  </w:pPr>
                  <w:r w:rsidRPr="0027608A">
                    <w:rPr>
                      <w:rFonts w:ascii="Times New Roman" w:eastAsia="Times New Roman" w:hAnsi="Times New Roman" w:cs="Times New Roman"/>
                      <w:sz w:val="24"/>
                      <w:szCs w:val="24"/>
                      <w:lang w:val="uk-UA" w:eastAsia="ru-RU"/>
                    </w:rPr>
                    <w:t xml:space="preserve">п/рUA473204780000000026009125608                в </w:t>
                  </w:r>
                  <w:r w:rsidRPr="0027608A">
                    <w:rPr>
                      <w:rFonts w:ascii="Times New Roman" w:eastAsia="Times New Roman" w:hAnsi="Times New Roman" w:cs="Times New Roman"/>
                      <w:spacing w:val="-1"/>
                      <w:sz w:val="24"/>
                      <w:szCs w:val="24"/>
                      <w:lang w:val="uk-UA" w:eastAsia="ru-RU"/>
                    </w:rPr>
                    <w:t xml:space="preserve">АБ «Укргазбанк» м. Києва, </w:t>
                  </w:r>
                </w:p>
                <w:p w:rsidR="0027608A" w:rsidRPr="0027608A" w:rsidRDefault="0027608A" w:rsidP="0027608A">
                  <w:pPr>
                    <w:spacing w:after="0" w:line="240" w:lineRule="auto"/>
                    <w:ind w:left="72"/>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МФО 320478</w:t>
                  </w:r>
                </w:p>
                <w:p w:rsidR="0027608A" w:rsidRPr="0027608A" w:rsidRDefault="0027608A" w:rsidP="0027608A">
                  <w:pPr>
                    <w:spacing w:after="0" w:line="240" w:lineRule="auto"/>
                    <w:ind w:left="72"/>
                    <w:rPr>
                      <w:rFonts w:ascii="Times New Roman" w:eastAsia="Times New Roman" w:hAnsi="Times New Roman" w:cs="Times New Roman"/>
                      <w:sz w:val="24"/>
                      <w:szCs w:val="24"/>
                      <w:lang w:val="uk-UA" w:eastAsia="ru-RU"/>
                    </w:rPr>
                  </w:pPr>
                  <w:r w:rsidRPr="0027608A">
                    <w:rPr>
                      <w:rFonts w:ascii="Times New Roman" w:eastAsia="Times New Roman" w:hAnsi="Times New Roman" w:cs="Times New Roman"/>
                      <w:sz w:val="24"/>
                      <w:szCs w:val="24"/>
                      <w:lang w:val="uk-UA" w:eastAsia="ru-RU"/>
                    </w:rPr>
                    <w:t>Код ЄДРПОУ 20015794</w:t>
                  </w:r>
                </w:p>
                <w:p w:rsidR="0027608A" w:rsidRPr="0027608A" w:rsidRDefault="0027608A" w:rsidP="0027608A">
                  <w:pPr>
                    <w:spacing w:after="0" w:line="240" w:lineRule="auto"/>
                    <w:ind w:left="72"/>
                    <w:rPr>
                      <w:rFonts w:ascii="Times New Roman" w:eastAsia="Times New Roman" w:hAnsi="Times New Roman" w:cs="Times New Roman"/>
                      <w:b/>
                      <w:sz w:val="24"/>
                      <w:szCs w:val="24"/>
                      <w:lang w:val="uk-UA" w:eastAsia="ru-RU"/>
                    </w:rPr>
                  </w:pPr>
                  <w:r w:rsidRPr="0027608A">
                    <w:rPr>
                      <w:rFonts w:ascii="Times New Roman" w:eastAsia="Times New Roman" w:hAnsi="Times New Roman" w:cs="Times New Roman"/>
                      <w:sz w:val="24"/>
                      <w:szCs w:val="24"/>
                      <w:lang w:val="uk-UA" w:eastAsia="ru-RU"/>
                    </w:rPr>
                    <w:t>ІПН 200157926550</w:t>
                  </w:r>
                </w:p>
                <w:p w:rsidR="0027608A" w:rsidRPr="0027608A" w:rsidRDefault="0027608A" w:rsidP="0027608A">
                  <w:pPr>
                    <w:widowControl w:val="0"/>
                    <w:tabs>
                      <w:tab w:val="left" w:pos="426"/>
                    </w:tabs>
                    <w:spacing w:after="0" w:line="240" w:lineRule="auto"/>
                    <w:rPr>
                      <w:rFonts w:ascii="Times New Roman" w:eastAsia="Times New Roman" w:hAnsi="Times New Roman" w:cs="Times New Roman"/>
                      <w:b/>
                      <w:spacing w:val="-4"/>
                      <w:sz w:val="24"/>
                      <w:szCs w:val="24"/>
                      <w:lang w:val="uk-UA" w:eastAsia="ru-RU"/>
                    </w:rPr>
                  </w:pPr>
                  <w:r w:rsidRPr="0027608A">
                    <w:rPr>
                      <w:rFonts w:ascii="Times New Roman" w:eastAsia="Times New Roman" w:hAnsi="Times New Roman" w:cs="Times New Roman"/>
                      <w:b/>
                      <w:spacing w:val="-4"/>
                      <w:sz w:val="24"/>
                      <w:szCs w:val="24"/>
                      <w:lang w:val="uk-UA" w:eastAsia="ru-RU"/>
                    </w:rPr>
                    <w:t xml:space="preserve"> </w:t>
                  </w:r>
                </w:p>
                <w:p w:rsidR="0027608A" w:rsidRPr="0027608A" w:rsidRDefault="0027608A" w:rsidP="0027608A">
                  <w:pPr>
                    <w:widowControl w:val="0"/>
                    <w:tabs>
                      <w:tab w:val="left" w:pos="426"/>
                    </w:tabs>
                    <w:spacing w:after="0" w:line="240" w:lineRule="auto"/>
                    <w:rPr>
                      <w:rFonts w:ascii="Times New Roman" w:eastAsia="Times New Roman" w:hAnsi="Times New Roman" w:cs="Times New Roman"/>
                      <w:b/>
                      <w:spacing w:val="-4"/>
                      <w:sz w:val="24"/>
                      <w:szCs w:val="24"/>
                      <w:lang w:val="uk-UA" w:eastAsia="ru-RU"/>
                    </w:rPr>
                  </w:pPr>
                  <w:r w:rsidRPr="0027608A">
                    <w:rPr>
                      <w:rFonts w:ascii="Times New Roman" w:eastAsia="Times New Roman" w:hAnsi="Times New Roman" w:cs="Times New Roman"/>
                      <w:b/>
                      <w:spacing w:val="-4"/>
                      <w:sz w:val="24"/>
                      <w:szCs w:val="24"/>
                      <w:lang w:val="uk-UA" w:eastAsia="ru-RU"/>
                    </w:rPr>
                    <w:t xml:space="preserve"> Директор ______________ М. М. Бабенко</w:t>
                  </w:r>
                </w:p>
              </w:tc>
            </w:tr>
            <w:tr w:rsidR="0027608A" w:rsidRPr="0027608A" w:rsidTr="000867A1">
              <w:trPr>
                <w:trHeight w:val="68"/>
              </w:trPr>
              <w:tc>
                <w:tcPr>
                  <w:tcW w:w="4928" w:type="dxa"/>
                  <w:shd w:val="clear" w:color="auto" w:fill="auto"/>
                </w:tcPr>
                <w:p w:rsidR="0027608A" w:rsidRPr="0027608A" w:rsidRDefault="0027608A" w:rsidP="0027608A">
                  <w:pPr>
                    <w:spacing w:after="0" w:line="240" w:lineRule="auto"/>
                    <w:jc w:val="both"/>
                    <w:rPr>
                      <w:rFonts w:ascii="Times New Roman" w:eastAsia="Times New Roman" w:hAnsi="Times New Roman" w:cs="Times New Roman"/>
                      <w:sz w:val="28"/>
                      <w:szCs w:val="28"/>
                      <w:lang w:val="uk-UA" w:eastAsia="ru-RU"/>
                    </w:rPr>
                  </w:pPr>
                  <w:r w:rsidRPr="0027608A">
                    <w:rPr>
                      <w:rFonts w:ascii="Times New Roman" w:eastAsia="Times New Roman" w:hAnsi="Times New Roman" w:cs="Times New Roman"/>
                      <w:sz w:val="28"/>
                      <w:szCs w:val="28"/>
                      <w:lang w:val="uk-UA" w:eastAsia="ru-RU"/>
                    </w:rPr>
                    <w:t xml:space="preserve"> м.п.</w:t>
                  </w:r>
                </w:p>
                <w:p w:rsidR="0027608A" w:rsidRPr="0027608A" w:rsidRDefault="0027608A" w:rsidP="0027608A">
                  <w:pPr>
                    <w:widowControl w:val="0"/>
                    <w:tabs>
                      <w:tab w:val="left" w:pos="426"/>
                    </w:tabs>
                    <w:spacing w:after="0" w:line="240" w:lineRule="auto"/>
                    <w:rPr>
                      <w:rFonts w:ascii="Times New Roman" w:eastAsia="Times New Roman" w:hAnsi="Times New Roman" w:cs="Times New Roman"/>
                      <w:b/>
                      <w:spacing w:val="-4"/>
                      <w:sz w:val="24"/>
                      <w:szCs w:val="24"/>
                      <w:lang w:val="uk-UA" w:eastAsia="ru-RU"/>
                    </w:rPr>
                  </w:pPr>
                </w:p>
              </w:tc>
            </w:tr>
          </w:tbl>
          <w:p w:rsidR="0027608A" w:rsidRPr="0027608A" w:rsidRDefault="0027608A" w:rsidP="0027608A">
            <w:pPr>
              <w:tabs>
                <w:tab w:val="left" w:pos="5529"/>
              </w:tabs>
              <w:spacing w:after="0" w:line="240" w:lineRule="auto"/>
              <w:rPr>
                <w:rFonts w:ascii="Times New Roman" w:eastAsia="Times New Roman" w:hAnsi="Times New Roman" w:cs="Times New Roman"/>
                <w:sz w:val="24"/>
                <w:szCs w:val="24"/>
                <w:lang w:val="uk-UA" w:eastAsia="ru-RU"/>
              </w:rPr>
            </w:pPr>
          </w:p>
        </w:tc>
        <w:tc>
          <w:tcPr>
            <w:tcW w:w="5040" w:type="dxa"/>
          </w:tcPr>
          <w:p w:rsidR="0027608A" w:rsidRPr="0027608A" w:rsidRDefault="0027608A" w:rsidP="0027608A">
            <w:pPr>
              <w:tabs>
                <w:tab w:val="left" w:pos="5529"/>
              </w:tabs>
              <w:spacing w:after="0" w:line="240" w:lineRule="auto"/>
              <w:jc w:val="center"/>
              <w:rPr>
                <w:rFonts w:ascii="Times New Roman" w:eastAsia="Times New Roman" w:hAnsi="Times New Roman" w:cs="Times New Roman"/>
                <w:b/>
                <w:sz w:val="24"/>
                <w:szCs w:val="24"/>
                <w:lang w:val="uk-UA" w:eastAsia="ru-RU"/>
              </w:rPr>
            </w:pPr>
          </w:p>
        </w:tc>
      </w:tr>
    </w:tbl>
    <w:p w:rsidR="0027608A" w:rsidRPr="001F2090" w:rsidRDefault="0027608A" w:rsidP="00FF6F87">
      <w:pPr>
        <w:jc w:val="both"/>
        <w:rPr>
          <w:rFonts w:ascii="Times New Roman" w:hAnsi="Times New Roman" w:cs="Times New Roman"/>
          <w:sz w:val="24"/>
          <w:szCs w:val="24"/>
          <w:lang w:val="uk-UA"/>
        </w:rPr>
      </w:pPr>
    </w:p>
    <w:sectPr w:rsidR="0027608A" w:rsidRPr="001F2090" w:rsidSect="00BA3C94">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FAB" w:rsidRDefault="00845FAB" w:rsidP="00C15F11">
      <w:pPr>
        <w:spacing w:after="0" w:line="240" w:lineRule="auto"/>
      </w:pPr>
      <w:r>
        <w:separator/>
      </w:r>
    </w:p>
  </w:endnote>
  <w:endnote w:type="continuationSeparator" w:id="0">
    <w:p w:rsidR="00845FAB" w:rsidRDefault="00845FAB" w:rsidP="00C1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FAB" w:rsidRDefault="00845FAB" w:rsidP="00C15F11">
      <w:pPr>
        <w:spacing w:after="0" w:line="240" w:lineRule="auto"/>
      </w:pPr>
      <w:r>
        <w:separator/>
      </w:r>
    </w:p>
  </w:footnote>
  <w:footnote w:type="continuationSeparator" w:id="0">
    <w:p w:rsidR="00845FAB" w:rsidRDefault="00845FAB" w:rsidP="00C15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C4170"/>
    <w:multiLevelType w:val="hybridMultilevel"/>
    <w:tmpl w:val="33C8F3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484C7D"/>
    <w:multiLevelType w:val="multilevel"/>
    <w:tmpl w:val="2588382E"/>
    <w:lvl w:ilvl="0">
      <w:start w:val="1"/>
      <w:numFmt w:val="decimal"/>
      <w:lvlText w:val="%1."/>
      <w:lvlJc w:val="left"/>
      <w:pPr>
        <w:tabs>
          <w:tab w:val="num" w:pos="720"/>
        </w:tabs>
        <w:ind w:left="720" w:hanging="360"/>
      </w:pPr>
    </w:lvl>
    <w:lvl w:ilvl="1">
      <w:start w:val="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2E687EA6"/>
    <w:multiLevelType w:val="hybridMultilevel"/>
    <w:tmpl w:val="4D82EB48"/>
    <w:lvl w:ilvl="0" w:tplc="B2D8861A">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15:restartNumberingAfterBreak="0">
    <w:nsid w:val="52C04F86"/>
    <w:multiLevelType w:val="hybridMultilevel"/>
    <w:tmpl w:val="FBC44F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CD"/>
    <w:rsid w:val="000176A6"/>
    <w:rsid w:val="00077BD8"/>
    <w:rsid w:val="00080307"/>
    <w:rsid w:val="00177769"/>
    <w:rsid w:val="001C64FE"/>
    <w:rsid w:val="001D4978"/>
    <w:rsid w:val="001F1716"/>
    <w:rsid w:val="001F2090"/>
    <w:rsid w:val="002659E0"/>
    <w:rsid w:val="002673A5"/>
    <w:rsid w:val="0027608A"/>
    <w:rsid w:val="002E3593"/>
    <w:rsid w:val="00366966"/>
    <w:rsid w:val="003A0725"/>
    <w:rsid w:val="003D1A06"/>
    <w:rsid w:val="0046617A"/>
    <w:rsid w:val="004A45B2"/>
    <w:rsid w:val="004C5A0B"/>
    <w:rsid w:val="005C3869"/>
    <w:rsid w:val="006069BE"/>
    <w:rsid w:val="00640E6A"/>
    <w:rsid w:val="006A0F04"/>
    <w:rsid w:val="00845FAB"/>
    <w:rsid w:val="00873CC3"/>
    <w:rsid w:val="00887BCD"/>
    <w:rsid w:val="008F6CE1"/>
    <w:rsid w:val="00923FAF"/>
    <w:rsid w:val="00977B64"/>
    <w:rsid w:val="009C1F83"/>
    <w:rsid w:val="009F0AEA"/>
    <w:rsid w:val="009F64CF"/>
    <w:rsid w:val="00A21023"/>
    <w:rsid w:val="00A47AD0"/>
    <w:rsid w:val="00A6241D"/>
    <w:rsid w:val="00AF382F"/>
    <w:rsid w:val="00BA3BEF"/>
    <w:rsid w:val="00BA3C94"/>
    <w:rsid w:val="00BC2D30"/>
    <w:rsid w:val="00BE0B23"/>
    <w:rsid w:val="00C15F11"/>
    <w:rsid w:val="00C36C94"/>
    <w:rsid w:val="00CE26F6"/>
    <w:rsid w:val="00D11F6F"/>
    <w:rsid w:val="00D26AAD"/>
    <w:rsid w:val="00DA1AF3"/>
    <w:rsid w:val="00DE5F13"/>
    <w:rsid w:val="00E94D26"/>
    <w:rsid w:val="00EC2657"/>
    <w:rsid w:val="00EC5F1C"/>
    <w:rsid w:val="00EF0560"/>
    <w:rsid w:val="00F04951"/>
    <w:rsid w:val="00F43B25"/>
    <w:rsid w:val="00F509E5"/>
    <w:rsid w:val="00F9361A"/>
    <w:rsid w:val="00FF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6D2B7-C388-41A9-A354-2E563C7D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AD0"/>
    <w:rPr>
      <w:rFonts w:ascii="Times New Roman" w:hAnsi="Times New Roman" w:cs="Times New Roman"/>
      <w:sz w:val="24"/>
      <w:szCs w:val="24"/>
    </w:rPr>
  </w:style>
  <w:style w:type="paragraph" w:customStyle="1" w:styleId="margin-bottom-10">
    <w:name w:val="margin-bottom-10"/>
    <w:basedOn w:val="a"/>
    <w:rsid w:val="00A47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a"/>
    <w:rsid w:val="00A47A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176A6"/>
    <w:rPr>
      <w:color w:val="0000FF"/>
      <w:u w:val="single"/>
    </w:rPr>
  </w:style>
  <w:style w:type="paragraph" w:styleId="a5">
    <w:name w:val="header"/>
    <w:basedOn w:val="a"/>
    <w:link w:val="a6"/>
    <w:uiPriority w:val="99"/>
    <w:unhideWhenUsed/>
    <w:rsid w:val="00C15F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5F11"/>
  </w:style>
  <w:style w:type="paragraph" w:styleId="a7">
    <w:name w:val="footer"/>
    <w:basedOn w:val="a"/>
    <w:link w:val="a8"/>
    <w:uiPriority w:val="99"/>
    <w:unhideWhenUsed/>
    <w:rsid w:val="00C15F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1616">
      <w:bodyDiv w:val="1"/>
      <w:marLeft w:val="0"/>
      <w:marRight w:val="0"/>
      <w:marTop w:val="0"/>
      <w:marBottom w:val="0"/>
      <w:divBdr>
        <w:top w:val="none" w:sz="0" w:space="0" w:color="auto"/>
        <w:left w:val="none" w:sz="0" w:space="0" w:color="auto"/>
        <w:bottom w:val="none" w:sz="0" w:space="0" w:color="auto"/>
        <w:right w:val="none" w:sz="0" w:space="0" w:color="auto"/>
      </w:divBdr>
    </w:div>
    <w:div w:id="1161854380">
      <w:bodyDiv w:val="1"/>
      <w:marLeft w:val="0"/>
      <w:marRight w:val="0"/>
      <w:marTop w:val="0"/>
      <w:marBottom w:val="0"/>
      <w:divBdr>
        <w:top w:val="none" w:sz="0" w:space="0" w:color="auto"/>
        <w:left w:val="none" w:sz="0" w:space="0" w:color="auto"/>
        <w:bottom w:val="none" w:sz="0" w:space="0" w:color="auto"/>
        <w:right w:val="none" w:sz="0" w:space="0" w:color="auto"/>
      </w:divBdr>
    </w:div>
    <w:div w:id="1240554132">
      <w:bodyDiv w:val="1"/>
      <w:marLeft w:val="0"/>
      <w:marRight w:val="0"/>
      <w:marTop w:val="0"/>
      <w:marBottom w:val="0"/>
      <w:divBdr>
        <w:top w:val="none" w:sz="0" w:space="0" w:color="auto"/>
        <w:left w:val="none" w:sz="0" w:space="0" w:color="auto"/>
        <w:bottom w:val="none" w:sz="0" w:space="0" w:color="auto"/>
        <w:right w:val="none" w:sz="0" w:space="0" w:color="auto"/>
      </w:divBdr>
    </w:div>
    <w:div w:id="1638877049">
      <w:bodyDiv w:val="1"/>
      <w:marLeft w:val="0"/>
      <w:marRight w:val="0"/>
      <w:marTop w:val="0"/>
      <w:marBottom w:val="0"/>
      <w:divBdr>
        <w:top w:val="none" w:sz="0" w:space="0" w:color="auto"/>
        <w:left w:val="none" w:sz="0" w:space="0" w:color="auto"/>
        <w:bottom w:val="none" w:sz="0" w:space="0" w:color="auto"/>
        <w:right w:val="none" w:sz="0" w:space="0" w:color="auto"/>
      </w:divBdr>
    </w:div>
    <w:div w:id="17854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2967</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Юрій Георгійович</dc:creator>
  <cp:keywords/>
  <dc:description/>
  <cp:lastModifiedBy>Кондратюк Олена Сергіївна</cp:lastModifiedBy>
  <cp:revision>26</cp:revision>
  <dcterms:created xsi:type="dcterms:W3CDTF">2021-07-09T12:28:00Z</dcterms:created>
  <dcterms:modified xsi:type="dcterms:W3CDTF">2021-10-01T12:47:00Z</dcterms:modified>
</cp:coreProperties>
</file>