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A603BE" w:rsidTr="007E7969">
        <w:trPr>
          <w:trHeight w:val="360"/>
        </w:trPr>
        <w:tc>
          <w:tcPr>
            <w:tcW w:w="9781" w:type="dxa"/>
            <w:tcBorders>
              <w:top w:val="nil"/>
              <w:left w:val="nil"/>
              <w:bottom w:val="nil"/>
              <w:right w:val="nil"/>
            </w:tcBorders>
            <w:shd w:val="clear" w:color="auto" w:fill="auto"/>
            <w:noWrap/>
            <w:vAlign w:val="center"/>
            <w:hideMark/>
          </w:tcPr>
          <w:p w:rsidR="0094383F" w:rsidRPr="00A603BE" w:rsidRDefault="0094383F" w:rsidP="007E7969">
            <w:pPr>
              <w:spacing w:after="0" w:line="240" w:lineRule="auto"/>
              <w:rPr>
                <w:rFonts w:eastAsia="Times New Roman"/>
                <w:b/>
                <w:bCs/>
                <w:color w:val="000000" w:themeColor="text1"/>
                <w:sz w:val="24"/>
                <w:szCs w:val="24"/>
                <w:lang w:eastAsia="ru-RU"/>
              </w:rPr>
            </w:pPr>
          </w:p>
          <w:p w:rsidR="00AA4FF3"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A603BE">
              <w:rPr>
                <w:rFonts w:ascii="Times New Roman" w:hAnsi="Times New Roman"/>
                <w:color w:val="000000" w:themeColor="text1"/>
                <w:lang w:val="uk-UA"/>
              </w:rPr>
              <w:t xml:space="preserve">Назва закупівлі: </w:t>
            </w:r>
            <w:r w:rsidR="00AA4FF3" w:rsidRPr="00AA4FF3">
              <w:rPr>
                <w:rFonts w:ascii="Times New Roman" w:hAnsi="Times New Roman"/>
                <w:b/>
                <w:color w:val="000000" w:themeColor="text1"/>
                <w:lang w:val="uk-UA"/>
              </w:rPr>
              <w:t>Послуги зі страхування цивільної відповідальності власників автомобільного транспорту</w:t>
            </w:r>
          </w:p>
          <w:p w:rsidR="00AA4FF3" w:rsidRDefault="0094383F" w:rsidP="007E7969">
            <w:pPr>
              <w:pStyle w:val="1"/>
              <w:shd w:val="clear" w:color="auto" w:fill="FFFFFF"/>
              <w:spacing w:line="276" w:lineRule="auto"/>
              <w:ind w:left="0" w:firstLine="0"/>
              <w:jc w:val="both"/>
              <w:rPr>
                <w:rFonts w:ascii="Times New Roman" w:hAnsi="Times New Roman"/>
                <w:b/>
                <w:color w:val="333333"/>
                <w:lang w:val="uk-UA"/>
              </w:rPr>
            </w:pPr>
            <w:r w:rsidRPr="00A603BE">
              <w:rPr>
                <w:rFonts w:ascii="Times New Roman" w:hAnsi="Times New Roman"/>
                <w:bCs/>
                <w:color w:val="000000" w:themeColor="text1"/>
                <w:lang w:val="uk-UA"/>
              </w:rPr>
              <w:t>Класифікатор та його відповідний код:</w:t>
            </w:r>
            <w:r w:rsidRPr="00A603BE">
              <w:rPr>
                <w:rFonts w:ascii="Times New Roman" w:hAnsi="Times New Roman"/>
                <w:color w:val="000000" w:themeColor="text1"/>
                <w:lang w:val="uk-UA"/>
              </w:rPr>
              <w:t> </w:t>
            </w:r>
            <w:r w:rsidRPr="00A603BE">
              <w:rPr>
                <w:rFonts w:ascii="Times New Roman" w:hAnsi="Times New Roman"/>
                <w:b/>
                <w:color w:val="000000" w:themeColor="text1"/>
                <w:lang w:val="uk-UA"/>
              </w:rPr>
              <w:t xml:space="preserve">ДК 021:2015: </w:t>
            </w:r>
            <w:r w:rsidR="00AA4FF3" w:rsidRPr="00AA4FF3">
              <w:rPr>
                <w:rFonts w:ascii="Times New Roman" w:hAnsi="Times New Roman"/>
                <w:b/>
                <w:color w:val="333333"/>
                <w:lang w:val="uk-UA"/>
              </w:rPr>
              <w:t>66510000-8 - Страхові послуги</w:t>
            </w:r>
          </w:p>
          <w:p w:rsidR="0094383F" w:rsidRPr="00A603BE"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A603BE">
              <w:rPr>
                <w:rFonts w:ascii="Times New Roman" w:hAnsi="Times New Roman"/>
                <w:color w:val="000000" w:themeColor="text1"/>
                <w:lang w:val="uk-UA"/>
              </w:rPr>
              <w:t xml:space="preserve">Процедура закупівлі: </w:t>
            </w:r>
            <w:r w:rsidRPr="00A603BE">
              <w:rPr>
                <w:rFonts w:ascii="Times New Roman" w:hAnsi="Times New Roman"/>
                <w:b/>
                <w:color w:val="000000" w:themeColor="text1"/>
                <w:lang w:val="uk-UA"/>
              </w:rPr>
              <w:t>Відкриті торги</w:t>
            </w:r>
          </w:p>
          <w:p w:rsidR="0094383F" w:rsidRPr="00A603BE" w:rsidRDefault="0094383F" w:rsidP="007E7969">
            <w:pPr>
              <w:spacing w:after="0" w:line="276" w:lineRule="auto"/>
              <w:rPr>
                <w:color w:val="454545"/>
                <w:sz w:val="24"/>
                <w:szCs w:val="24"/>
              </w:rPr>
            </w:pPr>
            <w:r w:rsidRPr="00A603BE">
              <w:rPr>
                <w:color w:val="000000" w:themeColor="text1"/>
                <w:sz w:val="24"/>
                <w:szCs w:val="24"/>
              </w:rPr>
              <w:t xml:space="preserve">Очікувана вартість: </w:t>
            </w:r>
            <w:r w:rsidR="00AA4FF3">
              <w:rPr>
                <w:b/>
                <w:color w:val="auto"/>
                <w:sz w:val="24"/>
                <w:szCs w:val="24"/>
              </w:rPr>
              <w:t>30</w:t>
            </w:r>
            <w:r w:rsidR="00A603BE">
              <w:rPr>
                <w:b/>
                <w:color w:val="auto"/>
                <w:sz w:val="24"/>
                <w:szCs w:val="24"/>
              </w:rPr>
              <w:t xml:space="preserve"> 000</w:t>
            </w:r>
            <w:r w:rsidRPr="00A603BE">
              <w:rPr>
                <w:b/>
                <w:color w:val="auto"/>
                <w:sz w:val="24"/>
                <w:szCs w:val="24"/>
              </w:rPr>
              <w:t xml:space="preserve"> UAH з ПДВ</w:t>
            </w:r>
          </w:p>
          <w:p w:rsidR="0094383F" w:rsidRPr="00A603BE" w:rsidRDefault="0094383F" w:rsidP="007E7969">
            <w:pPr>
              <w:spacing w:after="0" w:line="276" w:lineRule="auto"/>
              <w:rPr>
                <w:b/>
                <w:color w:val="000000" w:themeColor="text1"/>
                <w:sz w:val="24"/>
                <w:szCs w:val="24"/>
              </w:rPr>
            </w:pPr>
            <w:r w:rsidRPr="00A603BE">
              <w:rPr>
                <w:color w:val="000000" w:themeColor="text1"/>
                <w:sz w:val="24"/>
                <w:szCs w:val="24"/>
              </w:rPr>
              <w:t xml:space="preserve">Дата оприлюднення: </w:t>
            </w:r>
            <w:r w:rsidR="00643A10">
              <w:rPr>
                <w:b/>
                <w:color w:val="000000" w:themeColor="text1"/>
                <w:sz w:val="24"/>
                <w:szCs w:val="24"/>
              </w:rPr>
              <w:t>1</w:t>
            </w:r>
            <w:r w:rsidR="00AA4FF3">
              <w:rPr>
                <w:b/>
                <w:color w:val="000000" w:themeColor="text1"/>
                <w:sz w:val="24"/>
                <w:szCs w:val="24"/>
              </w:rPr>
              <w:t>3</w:t>
            </w:r>
            <w:r w:rsidR="006475BF" w:rsidRPr="00A603BE">
              <w:rPr>
                <w:b/>
                <w:color w:val="000000" w:themeColor="text1"/>
                <w:sz w:val="24"/>
                <w:szCs w:val="24"/>
              </w:rPr>
              <w:t xml:space="preserve"> грудня</w:t>
            </w:r>
            <w:r w:rsidRPr="00A603BE">
              <w:rPr>
                <w:b/>
                <w:color w:val="000000" w:themeColor="text1"/>
                <w:sz w:val="24"/>
                <w:szCs w:val="24"/>
              </w:rPr>
              <w:t xml:space="preserve"> 2021 року</w:t>
            </w:r>
          </w:p>
          <w:p w:rsidR="00D4191A" w:rsidRDefault="0094383F" w:rsidP="00643A10">
            <w:pPr>
              <w:spacing w:after="0" w:line="276" w:lineRule="auto"/>
              <w:rPr>
                <w:color w:val="000000" w:themeColor="text1"/>
                <w:sz w:val="24"/>
                <w:szCs w:val="24"/>
              </w:rPr>
            </w:pPr>
            <w:r w:rsidRPr="00A603BE">
              <w:rPr>
                <w:color w:val="000000" w:themeColor="text1"/>
                <w:sz w:val="24"/>
                <w:szCs w:val="24"/>
              </w:rPr>
              <w:t xml:space="preserve">Детальна інформація за посиланням: </w:t>
            </w:r>
            <w:hyperlink r:id="rId5" w:history="1">
              <w:r w:rsidR="00AA4FF3" w:rsidRPr="00F74C2A">
                <w:rPr>
                  <w:rStyle w:val="a3"/>
                  <w:sz w:val="24"/>
                  <w:szCs w:val="24"/>
                </w:rPr>
                <w:t>https://prozorro.gov.ua/tender/UA-2021-12-13-004473-b</w:t>
              </w:r>
            </w:hyperlink>
          </w:p>
          <w:p w:rsidR="00643A10" w:rsidRPr="00A603BE" w:rsidRDefault="00643A10" w:rsidP="00643A10">
            <w:pPr>
              <w:spacing w:after="0" w:line="276" w:lineRule="auto"/>
              <w:rPr>
                <w:rFonts w:eastAsia="Times New Roman"/>
                <w:b/>
                <w:bCs/>
                <w:color w:val="000000" w:themeColor="text1"/>
                <w:sz w:val="24"/>
                <w:szCs w:val="24"/>
                <w:lang w:eastAsia="ru-RU"/>
              </w:rPr>
            </w:pPr>
          </w:p>
        </w:tc>
      </w:tr>
    </w:tbl>
    <w:p w:rsidR="0094383F" w:rsidRDefault="0094383F" w:rsidP="0094383F">
      <w:pPr>
        <w:spacing w:after="0"/>
        <w:ind w:right="-23"/>
        <w:jc w:val="center"/>
        <w:rPr>
          <w:b/>
          <w:color w:val="auto"/>
          <w:sz w:val="24"/>
          <w:szCs w:val="24"/>
        </w:rPr>
      </w:pPr>
      <w:r w:rsidRPr="000372CF">
        <w:rPr>
          <w:b/>
          <w:color w:val="auto"/>
          <w:sz w:val="24"/>
          <w:szCs w:val="24"/>
        </w:rPr>
        <w:t>ІНФОРМАЦІЯ ПРО НЕОБХІДНІ ТЕХНІЧНІ, ЯКІСНІ ТА КІЛЬКІСНІ ХАРАКТЕРИСТИКИ ПРЕДМЕТА ЗАКУПІВЛІ</w:t>
      </w:r>
    </w:p>
    <w:p w:rsidR="001C60E2" w:rsidRDefault="001C60E2" w:rsidP="0094383F">
      <w:pPr>
        <w:spacing w:after="0"/>
        <w:ind w:right="-23"/>
        <w:jc w:val="center"/>
        <w:rPr>
          <w:b/>
          <w:color w:val="auto"/>
          <w:sz w:val="20"/>
          <w:szCs w:val="20"/>
        </w:rPr>
      </w:pPr>
    </w:p>
    <w:p w:rsidR="00AA4FF3" w:rsidRPr="00AE590F" w:rsidRDefault="00AA4FF3" w:rsidP="00AA4FF3">
      <w:pPr>
        <w:tabs>
          <w:tab w:val="left" w:pos="0"/>
          <w:tab w:val="left" w:pos="709"/>
        </w:tabs>
        <w:spacing w:before="120" w:after="120"/>
        <w:ind w:firstLine="709"/>
        <w:jc w:val="both"/>
        <w:rPr>
          <w:b/>
          <w:sz w:val="24"/>
          <w:szCs w:val="24"/>
        </w:rPr>
      </w:pPr>
      <w:r w:rsidRPr="00AE590F">
        <w:rPr>
          <w:b/>
          <w:sz w:val="24"/>
          <w:szCs w:val="24"/>
        </w:rPr>
        <w:t>І. Інформація про предмет страхування:</w:t>
      </w:r>
    </w:p>
    <w:p w:rsidR="00AA4FF3" w:rsidRPr="00AE590F" w:rsidRDefault="00AA4FF3" w:rsidP="00AA4FF3">
      <w:pPr>
        <w:tabs>
          <w:tab w:val="left" w:pos="0"/>
          <w:tab w:val="left" w:pos="709"/>
        </w:tabs>
        <w:spacing w:after="0"/>
        <w:ind w:firstLine="709"/>
        <w:jc w:val="both"/>
        <w:rPr>
          <w:sz w:val="24"/>
          <w:szCs w:val="24"/>
        </w:rPr>
      </w:pPr>
      <w:r>
        <w:rPr>
          <w:sz w:val="24"/>
          <w:szCs w:val="24"/>
        </w:rPr>
        <w:t xml:space="preserve">1. </w:t>
      </w:r>
      <w:r w:rsidRPr="00AE590F">
        <w:rPr>
          <w:sz w:val="24"/>
          <w:szCs w:val="24"/>
        </w:rPr>
        <w:t>Предметом Договору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Страхувальником, цивільно-правова відповідальність якого застрахована, шкоди, заподіяної життю, здоров’ю, майну третіх осіб, що виникла внаслідок експлуатації забезпеченого транспортного засобу.</w:t>
      </w:r>
    </w:p>
    <w:p w:rsidR="00AA4FF3" w:rsidRPr="00AE590F" w:rsidRDefault="00AA4FF3" w:rsidP="00AA4FF3">
      <w:pPr>
        <w:tabs>
          <w:tab w:val="left" w:pos="0"/>
          <w:tab w:val="left" w:pos="709"/>
        </w:tabs>
        <w:spacing w:after="0"/>
        <w:ind w:firstLine="709"/>
        <w:jc w:val="both"/>
        <w:rPr>
          <w:sz w:val="24"/>
          <w:szCs w:val="24"/>
        </w:rPr>
      </w:pPr>
      <w:r>
        <w:rPr>
          <w:sz w:val="24"/>
          <w:szCs w:val="24"/>
        </w:rPr>
        <w:t xml:space="preserve">2. </w:t>
      </w:r>
      <w:r w:rsidRPr="00AE590F">
        <w:rPr>
          <w:sz w:val="24"/>
          <w:szCs w:val="24"/>
        </w:rPr>
        <w:t>Перелік страхових ризиків (випадків):</w:t>
      </w:r>
    </w:p>
    <w:p w:rsidR="00AA4FF3" w:rsidRPr="00AE590F" w:rsidRDefault="00AA4FF3" w:rsidP="00AA4FF3">
      <w:pPr>
        <w:tabs>
          <w:tab w:val="left" w:pos="0"/>
          <w:tab w:val="left" w:pos="709"/>
        </w:tabs>
        <w:spacing w:after="0"/>
        <w:ind w:firstLine="709"/>
        <w:jc w:val="both"/>
        <w:rPr>
          <w:sz w:val="24"/>
          <w:szCs w:val="24"/>
        </w:rPr>
      </w:pPr>
      <w:r w:rsidRPr="00AE590F">
        <w:rPr>
          <w:sz w:val="24"/>
          <w:szCs w:val="24"/>
        </w:rPr>
        <w:t xml:space="preserve">Відповідно до Закону України «Про страхування» і Закону України «Про обов’язкове страхування цивільно-правової відповідальності власників наземних транспортних засобів» страховим випадком є дорожньо-транспортна пригода,  що сталася за участю забезпеченого транспортного засобу, внаслідок якої настає цивільно-правова відповідальність особи, відповідальність якої застрахована, за шкоду, заподіяну  життю,  здоров'ю  та  майну  потерпілих. </w:t>
      </w:r>
    </w:p>
    <w:p w:rsidR="00AA4FF3" w:rsidRDefault="00AA4FF3" w:rsidP="00AA4FF3">
      <w:pPr>
        <w:numPr>
          <w:ilvl w:val="0"/>
          <w:numId w:val="16"/>
        </w:numPr>
        <w:tabs>
          <w:tab w:val="left" w:pos="0"/>
          <w:tab w:val="left" w:pos="709"/>
        </w:tabs>
        <w:spacing w:after="0"/>
        <w:ind w:left="0" w:firstLine="709"/>
        <w:jc w:val="both"/>
        <w:rPr>
          <w:sz w:val="24"/>
          <w:szCs w:val="24"/>
        </w:rPr>
      </w:pPr>
      <w:r w:rsidRPr="00AE590F">
        <w:rPr>
          <w:sz w:val="24"/>
          <w:szCs w:val="24"/>
        </w:rPr>
        <w:t>Страховий платіж, страховий тариф, страхові виплати, ліміт відповідальності визначаються відповідно до Закону України «Про обов’язкове страхування цивільно-правової відповідальності власників наземних транспортних засобів» та розпорядження Державної комісії з регулювання ринків фінансових послуг України «Про деякі питання здійснення обов’язкового страхування цивільно-правової відповідальності власників наземних транспортних засобів» від 09.07.2010 №566.</w:t>
      </w:r>
    </w:p>
    <w:p w:rsidR="00AA4FF3" w:rsidRDefault="00AA4FF3" w:rsidP="00AA4FF3">
      <w:pPr>
        <w:numPr>
          <w:ilvl w:val="0"/>
          <w:numId w:val="16"/>
        </w:numPr>
        <w:tabs>
          <w:tab w:val="left" w:pos="0"/>
          <w:tab w:val="left" w:pos="709"/>
        </w:tabs>
        <w:spacing w:after="0"/>
        <w:ind w:left="0" w:firstLine="709"/>
        <w:jc w:val="both"/>
        <w:rPr>
          <w:sz w:val="24"/>
          <w:szCs w:val="24"/>
        </w:rPr>
      </w:pPr>
      <w:r w:rsidRPr="00A7110E">
        <w:rPr>
          <w:sz w:val="24"/>
          <w:szCs w:val="24"/>
        </w:rPr>
        <w:t>Термін виплати страхового відшкодування: Виплата страхового відшкодування  здійснюється згідно Закону України «Про обов’язкове страхування цивільно-правової відповідальності власників наземних транспортних засобів».</w:t>
      </w:r>
    </w:p>
    <w:p w:rsidR="00AA4FF3" w:rsidRPr="00A7110E" w:rsidRDefault="00AA4FF3" w:rsidP="00AA4FF3">
      <w:pPr>
        <w:numPr>
          <w:ilvl w:val="0"/>
          <w:numId w:val="16"/>
        </w:numPr>
        <w:tabs>
          <w:tab w:val="left" w:pos="0"/>
          <w:tab w:val="left" w:pos="709"/>
        </w:tabs>
        <w:spacing w:after="0"/>
        <w:ind w:left="0" w:firstLine="709"/>
        <w:jc w:val="both"/>
        <w:rPr>
          <w:sz w:val="24"/>
          <w:szCs w:val="24"/>
        </w:rPr>
      </w:pPr>
      <w:r w:rsidRPr="00A7110E">
        <w:rPr>
          <w:sz w:val="24"/>
          <w:szCs w:val="24"/>
        </w:rPr>
        <w:t>Безумовна франшиза: в розмірі 0 (нуль) %  від ліміту відповідальності Страховика (його частини) за шкоду, заподіяну майну потерпілих  по кожному та будь-якому страховому випадку.</w:t>
      </w:r>
    </w:p>
    <w:p w:rsidR="00AA4FF3" w:rsidRPr="00A7110E" w:rsidRDefault="00AA4FF3" w:rsidP="00AA4FF3">
      <w:pPr>
        <w:tabs>
          <w:tab w:val="left" w:pos="0"/>
          <w:tab w:val="left" w:pos="709"/>
        </w:tabs>
        <w:spacing w:before="120" w:after="0"/>
        <w:ind w:firstLine="709"/>
        <w:jc w:val="both"/>
        <w:rPr>
          <w:b/>
          <w:sz w:val="24"/>
          <w:szCs w:val="24"/>
        </w:rPr>
      </w:pPr>
      <w:r w:rsidRPr="00A7110E">
        <w:rPr>
          <w:b/>
          <w:sz w:val="24"/>
          <w:szCs w:val="24"/>
        </w:rPr>
        <w:t>ІІ. Інформація про об’єкт страхування:</w:t>
      </w:r>
    </w:p>
    <w:p w:rsidR="00AA4FF3" w:rsidRPr="00AE590F" w:rsidRDefault="00AA4FF3" w:rsidP="00AA4FF3">
      <w:pPr>
        <w:tabs>
          <w:tab w:val="left" w:pos="0"/>
          <w:tab w:val="left" w:pos="709"/>
        </w:tabs>
        <w:spacing w:after="0"/>
        <w:ind w:firstLine="709"/>
        <w:jc w:val="both"/>
        <w:rPr>
          <w:sz w:val="24"/>
          <w:szCs w:val="24"/>
        </w:rPr>
      </w:pPr>
      <w:r w:rsidRPr="00AE590F">
        <w:rPr>
          <w:sz w:val="24"/>
          <w:szCs w:val="24"/>
        </w:rPr>
        <w:t>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w:t>
      </w:r>
    </w:p>
    <w:p w:rsidR="00AA4FF3" w:rsidRPr="00AE590F" w:rsidRDefault="00AA4FF3" w:rsidP="00AA4FF3">
      <w:pPr>
        <w:tabs>
          <w:tab w:val="left" w:pos="0"/>
        </w:tabs>
        <w:spacing w:after="0"/>
        <w:ind w:firstLine="709"/>
        <w:jc w:val="both"/>
        <w:rPr>
          <w:rFonts w:eastAsia="Times New Roman"/>
          <w:sz w:val="24"/>
          <w:szCs w:val="24"/>
          <w:lang w:eastAsia="ru-RU"/>
        </w:rPr>
      </w:pPr>
      <w:r w:rsidRPr="00AE590F">
        <w:rPr>
          <w:sz w:val="24"/>
          <w:szCs w:val="24"/>
        </w:rPr>
        <w:lastRenderedPageBreak/>
        <w:t xml:space="preserve">4. </w:t>
      </w:r>
      <w:r>
        <w:rPr>
          <w:sz w:val="24"/>
          <w:szCs w:val="24"/>
        </w:rPr>
        <w:t>С</w:t>
      </w:r>
      <w:r w:rsidRPr="00AE590F">
        <w:rPr>
          <w:sz w:val="24"/>
          <w:szCs w:val="24"/>
        </w:rPr>
        <w:t>трахов</w:t>
      </w:r>
      <w:r>
        <w:rPr>
          <w:sz w:val="24"/>
          <w:szCs w:val="24"/>
        </w:rPr>
        <w:t>ий</w:t>
      </w:r>
      <w:r w:rsidRPr="00AE590F">
        <w:rPr>
          <w:sz w:val="24"/>
          <w:szCs w:val="24"/>
        </w:rPr>
        <w:t xml:space="preserve"> плат</w:t>
      </w:r>
      <w:r>
        <w:rPr>
          <w:sz w:val="24"/>
          <w:szCs w:val="24"/>
        </w:rPr>
        <w:t xml:space="preserve">іж на кожен транспортний засіб сплачується окремо у строки, визначені </w:t>
      </w:r>
      <w:r w:rsidRPr="00AE590F">
        <w:rPr>
          <w:rFonts w:eastAsia="Times New Roman"/>
          <w:sz w:val="24"/>
          <w:szCs w:val="24"/>
          <w:lang w:eastAsia="ru-RU"/>
        </w:rPr>
        <w:t>Додатк</w:t>
      </w:r>
      <w:r>
        <w:rPr>
          <w:rFonts w:eastAsia="Times New Roman"/>
          <w:sz w:val="24"/>
          <w:szCs w:val="24"/>
          <w:lang w:eastAsia="ru-RU"/>
        </w:rPr>
        <w:t>ом</w:t>
      </w:r>
      <w:r w:rsidRPr="00AE590F">
        <w:rPr>
          <w:rFonts w:eastAsia="Times New Roman"/>
          <w:sz w:val="24"/>
          <w:szCs w:val="24"/>
          <w:lang w:eastAsia="ru-RU"/>
        </w:rPr>
        <w:t xml:space="preserve"> 1 до </w:t>
      </w:r>
      <w:r>
        <w:rPr>
          <w:rFonts w:eastAsia="Times New Roman"/>
          <w:sz w:val="24"/>
          <w:szCs w:val="24"/>
          <w:lang w:eastAsia="ru-RU"/>
        </w:rPr>
        <w:t xml:space="preserve">проекту </w:t>
      </w:r>
      <w:r w:rsidRPr="00AE590F">
        <w:rPr>
          <w:rFonts w:eastAsia="Times New Roman"/>
          <w:sz w:val="24"/>
          <w:szCs w:val="24"/>
          <w:lang w:eastAsia="ru-RU"/>
        </w:rPr>
        <w:t>Договору</w:t>
      </w:r>
      <w:r>
        <w:rPr>
          <w:rFonts w:eastAsia="Times New Roman"/>
          <w:sz w:val="24"/>
          <w:szCs w:val="24"/>
          <w:lang w:eastAsia="ru-RU"/>
        </w:rPr>
        <w:t xml:space="preserve"> (Додаток № 5 Тендерної документації) </w:t>
      </w:r>
      <w:r w:rsidRPr="00AE590F">
        <w:rPr>
          <w:rFonts w:eastAsia="Times New Roman"/>
          <w:sz w:val="24"/>
          <w:szCs w:val="24"/>
          <w:lang w:eastAsia="ru-RU"/>
        </w:rPr>
        <w:t>.</w:t>
      </w:r>
    </w:p>
    <w:p w:rsidR="00AA4FF3" w:rsidRPr="00AE590F" w:rsidRDefault="00AA4FF3" w:rsidP="00AA4FF3">
      <w:pPr>
        <w:tabs>
          <w:tab w:val="left" w:pos="0"/>
          <w:tab w:val="left" w:pos="708"/>
        </w:tabs>
        <w:spacing w:after="0"/>
        <w:ind w:firstLine="709"/>
        <w:jc w:val="center"/>
        <w:rPr>
          <w:b/>
          <w:sz w:val="24"/>
          <w:szCs w:val="24"/>
          <w:lang w:eastAsia="ru-RU"/>
        </w:rPr>
      </w:pPr>
      <w:r w:rsidRPr="00AE590F">
        <w:rPr>
          <w:b/>
          <w:sz w:val="24"/>
          <w:szCs w:val="24"/>
          <w:lang w:eastAsia="ru-RU"/>
        </w:rPr>
        <w:t>Перелік автотранспортних засобів</w:t>
      </w:r>
    </w:p>
    <w:p w:rsidR="00AA4FF3" w:rsidRPr="00AE590F" w:rsidRDefault="00AA4FF3" w:rsidP="00AA4FF3">
      <w:pPr>
        <w:tabs>
          <w:tab w:val="left" w:pos="708"/>
        </w:tabs>
        <w:spacing w:after="0" w:line="240" w:lineRule="auto"/>
        <w:jc w:val="both"/>
        <w:rPr>
          <w:b/>
          <w:sz w:val="20"/>
          <w:szCs w:val="20"/>
          <w:lang w:eastAsia="ru-RU"/>
        </w:rPr>
      </w:pPr>
    </w:p>
    <w:tbl>
      <w:tblPr>
        <w:tblpPr w:leftFromText="180" w:rightFromText="180" w:vertAnchor="text" w:horzAnchor="margin" w:tblpX="-497" w:tblpY="23"/>
        <w:tblW w:w="10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850"/>
        <w:gridCol w:w="851"/>
        <w:gridCol w:w="1134"/>
        <w:gridCol w:w="850"/>
        <w:gridCol w:w="1134"/>
        <w:gridCol w:w="2410"/>
        <w:gridCol w:w="996"/>
        <w:gridCol w:w="9"/>
        <w:gridCol w:w="841"/>
        <w:gridCol w:w="9"/>
        <w:gridCol w:w="842"/>
        <w:gridCol w:w="9"/>
      </w:tblGrid>
      <w:tr w:rsidR="00AA4FF3" w:rsidRPr="00AE590F" w:rsidTr="00BC73F4">
        <w:trPr>
          <w:gridAfter w:val="1"/>
          <w:wAfter w:w="9" w:type="dxa"/>
        </w:trPr>
        <w:tc>
          <w:tcPr>
            <w:tcW w:w="496" w:type="dxa"/>
            <w:tcBorders>
              <w:top w:val="single" w:sz="4" w:space="0" w:color="auto"/>
              <w:right w:val="single" w:sz="4" w:space="0" w:color="auto"/>
            </w:tcBorders>
          </w:tcPr>
          <w:p w:rsidR="00AA4FF3" w:rsidRPr="00AE590F" w:rsidRDefault="00AA4FF3" w:rsidP="00BC73F4">
            <w:pPr>
              <w:spacing w:after="0" w:line="240" w:lineRule="auto"/>
              <w:jc w:val="center"/>
              <w:rPr>
                <w:b/>
                <w:sz w:val="20"/>
                <w:szCs w:val="20"/>
                <w:lang w:eastAsia="ru-RU"/>
              </w:rPr>
            </w:pPr>
            <w:r w:rsidRPr="00AE590F">
              <w:rPr>
                <w:b/>
                <w:sz w:val="20"/>
                <w:szCs w:val="20"/>
                <w:lang w:eastAsia="ru-RU"/>
              </w:rPr>
              <w:t>№ з/п</w:t>
            </w:r>
          </w:p>
          <w:p w:rsidR="00AA4FF3" w:rsidRPr="00AE590F" w:rsidRDefault="00AA4FF3" w:rsidP="00BC73F4">
            <w:pPr>
              <w:spacing w:after="0" w:line="240" w:lineRule="auto"/>
              <w:jc w:val="center"/>
              <w:rPr>
                <w:b/>
                <w:sz w:val="20"/>
                <w:szCs w:val="20"/>
                <w:lang w:eastAsia="ru-RU"/>
              </w:rPr>
            </w:pPr>
          </w:p>
        </w:tc>
        <w:tc>
          <w:tcPr>
            <w:tcW w:w="850" w:type="dxa"/>
            <w:tcBorders>
              <w:top w:val="single" w:sz="4" w:space="0" w:color="auto"/>
              <w:left w:val="single" w:sz="4" w:space="0" w:color="auto"/>
              <w:right w:val="single" w:sz="4" w:space="0" w:color="auto"/>
            </w:tcBorders>
          </w:tcPr>
          <w:p w:rsidR="00AA4FF3" w:rsidRPr="00AE590F" w:rsidRDefault="00AA4FF3" w:rsidP="00BC73F4">
            <w:pPr>
              <w:spacing w:after="0" w:line="240" w:lineRule="auto"/>
              <w:jc w:val="center"/>
              <w:rPr>
                <w:b/>
                <w:sz w:val="20"/>
                <w:szCs w:val="20"/>
                <w:lang w:eastAsia="ru-RU"/>
              </w:rPr>
            </w:pPr>
            <w:r w:rsidRPr="00AE590F">
              <w:rPr>
                <w:b/>
                <w:sz w:val="20"/>
                <w:szCs w:val="20"/>
                <w:lang w:eastAsia="ru-RU"/>
              </w:rPr>
              <w:t>Строк дії з</w:t>
            </w:r>
          </w:p>
          <w:p w:rsidR="00AA4FF3" w:rsidRPr="00AE590F" w:rsidRDefault="00AA4FF3" w:rsidP="00BC73F4">
            <w:pPr>
              <w:spacing w:after="0" w:line="240" w:lineRule="auto"/>
              <w:jc w:val="center"/>
              <w:rPr>
                <w:b/>
                <w:sz w:val="20"/>
                <w:szCs w:val="20"/>
                <w:lang w:eastAsia="ru-RU"/>
              </w:rPr>
            </w:pPr>
          </w:p>
        </w:tc>
        <w:tc>
          <w:tcPr>
            <w:tcW w:w="851" w:type="dxa"/>
            <w:tcBorders>
              <w:top w:val="single" w:sz="4" w:space="0" w:color="auto"/>
              <w:left w:val="single" w:sz="4" w:space="0" w:color="auto"/>
              <w:right w:val="single" w:sz="4" w:space="0" w:color="auto"/>
            </w:tcBorders>
          </w:tcPr>
          <w:p w:rsidR="00AA4FF3" w:rsidRPr="00AE590F" w:rsidRDefault="00AA4FF3" w:rsidP="00BC73F4">
            <w:pPr>
              <w:spacing w:after="0" w:line="240" w:lineRule="auto"/>
              <w:jc w:val="center"/>
              <w:rPr>
                <w:b/>
                <w:sz w:val="20"/>
                <w:szCs w:val="20"/>
                <w:lang w:eastAsia="ru-RU"/>
              </w:rPr>
            </w:pPr>
            <w:r w:rsidRPr="00AE590F">
              <w:rPr>
                <w:b/>
                <w:sz w:val="20"/>
                <w:szCs w:val="20"/>
                <w:lang w:eastAsia="ru-RU"/>
              </w:rPr>
              <w:t>Діє до</w:t>
            </w:r>
          </w:p>
        </w:tc>
        <w:tc>
          <w:tcPr>
            <w:tcW w:w="1134" w:type="dxa"/>
            <w:tcBorders>
              <w:top w:val="single" w:sz="4" w:space="0" w:color="auto"/>
              <w:left w:val="single" w:sz="4" w:space="0" w:color="auto"/>
            </w:tcBorders>
          </w:tcPr>
          <w:p w:rsidR="00AA4FF3" w:rsidRPr="00AE590F" w:rsidRDefault="00AA4FF3" w:rsidP="00BC73F4">
            <w:pPr>
              <w:spacing w:after="0" w:line="240" w:lineRule="auto"/>
              <w:jc w:val="center"/>
              <w:rPr>
                <w:b/>
                <w:sz w:val="20"/>
                <w:szCs w:val="20"/>
                <w:lang w:eastAsia="ru-RU"/>
              </w:rPr>
            </w:pPr>
            <w:r w:rsidRPr="00AE590F">
              <w:rPr>
                <w:b/>
                <w:sz w:val="20"/>
                <w:szCs w:val="20"/>
                <w:lang w:eastAsia="ru-RU"/>
              </w:rPr>
              <w:t>Марка ТЗ</w:t>
            </w:r>
          </w:p>
          <w:p w:rsidR="00AA4FF3" w:rsidRPr="00AE590F" w:rsidRDefault="00AA4FF3" w:rsidP="00BC73F4">
            <w:pPr>
              <w:spacing w:after="0" w:line="240" w:lineRule="auto"/>
              <w:jc w:val="center"/>
              <w:rPr>
                <w:b/>
                <w:sz w:val="20"/>
                <w:szCs w:val="20"/>
                <w:lang w:eastAsia="ru-RU"/>
              </w:rPr>
            </w:pPr>
          </w:p>
          <w:p w:rsidR="00AA4FF3" w:rsidRPr="00AE590F" w:rsidRDefault="00AA4FF3" w:rsidP="00BC73F4">
            <w:pPr>
              <w:spacing w:after="0" w:line="240" w:lineRule="auto"/>
              <w:jc w:val="center"/>
              <w:rPr>
                <w:b/>
                <w:sz w:val="20"/>
                <w:szCs w:val="20"/>
                <w:lang w:eastAsia="ru-RU"/>
              </w:rPr>
            </w:pPr>
          </w:p>
        </w:tc>
        <w:tc>
          <w:tcPr>
            <w:tcW w:w="850" w:type="dxa"/>
            <w:tcBorders>
              <w:top w:val="single" w:sz="4" w:space="0" w:color="auto"/>
            </w:tcBorders>
          </w:tcPr>
          <w:p w:rsidR="00AA4FF3" w:rsidRPr="00AE590F" w:rsidRDefault="00AA4FF3" w:rsidP="00BC73F4">
            <w:pPr>
              <w:spacing w:after="0" w:line="240" w:lineRule="auto"/>
              <w:jc w:val="center"/>
              <w:rPr>
                <w:b/>
                <w:sz w:val="20"/>
                <w:szCs w:val="20"/>
                <w:lang w:eastAsia="ru-RU"/>
              </w:rPr>
            </w:pPr>
            <w:r w:rsidRPr="00AE590F">
              <w:rPr>
                <w:b/>
                <w:sz w:val="20"/>
                <w:szCs w:val="20"/>
                <w:lang w:eastAsia="ru-RU"/>
              </w:rPr>
              <w:t>Місце реєстрації ТЗ</w:t>
            </w:r>
          </w:p>
        </w:tc>
        <w:tc>
          <w:tcPr>
            <w:tcW w:w="1134" w:type="dxa"/>
            <w:tcBorders>
              <w:top w:val="single" w:sz="4" w:space="0" w:color="auto"/>
            </w:tcBorders>
          </w:tcPr>
          <w:p w:rsidR="00AA4FF3" w:rsidRPr="00AE590F" w:rsidRDefault="00AA4FF3" w:rsidP="00BC73F4">
            <w:pPr>
              <w:spacing w:after="0" w:line="240" w:lineRule="auto"/>
              <w:jc w:val="center"/>
              <w:rPr>
                <w:b/>
                <w:sz w:val="20"/>
                <w:szCs w:val="20"/>
                <w:lang w:eastAsia="ru-RU"/>
              </w:rPr>
            </w:pPr>
            <w:r w:rsidRPr="00AE590F">
              <w:rPr>
                <w:b/>
                <w:sz w:val="20"/>
                <w:szCs w:val="20"/>
                <w:lang w:eastAsia="ru-RU"/>
              </w:rPr>
              <w:t>Реєстраційний номер</w:t>
            </w:r>
          </w:p>
        </w:tc>
        <w:tc>
          <w:tcPr>
            <w:tcW w:w="2410" w:type="dxa"/>
            <w:tcBorders>
              <w:top w:val="single" w:sz="4" w:space="0" w:color="auto"/>
            </w:tcBorders>
          </w:tcPr>
          <w:p w:rsidR="00AA4FF3" w:rsidRPr="00AE590F" w:rsidRDefault="00AA4FF3" w:rsidP="00BC73F4">
            <w:pPr>
              <w:spacing w:after="0" w:line="240" w:lineRule="auto"/>
              <w:jc w:val="center"/>
              <w:rPr>
                <w:b/>
                <w:sz w:val="20"/>
                <w:szCs w:val="20"/>
                <w:lang w:eastAsia="ru-RU"/>
              </w:rPr>
            </w:pPr>
            <w:r w:rsidRPr="00AE590F">
              <w:rPr>
                <w:b/>
                <w:sz w:val="20"/>
                <w:szCs w:val="20"/>
                <w:lang w:eastAsia="ru-RU"/>
              </w:rPr>
              <w:t>Номер шасі</w:t>
            </w:r>
          </w:p>
          <w:p w:rsidR="00AA4FF3" w:rsidRPr="00AE590F" w:rsidRDefault="00AA4FF3" w:rsidP="00BC73F4">
            <w:pPr>
              <w:spacing w:after="0" w:line="240" w:lineRule="auto"/>
              <w:jc w:val="center"/>
              <w:rPr>
                <w:b/>
                <w:sz w:val="20"/>
                <w:szCs w:val="20"/>
                <w:lang w:eastAsia="ru-RU"/>
              </w:rPr>
            </w:pPr>
            <w:r w:rsidRPr="00AE590F">
              <w:rPr>
                <w:b/>
                <w:sz w:val="20"/>
                <w:szCs w:val="20"/>
                <w:lang w:eastAsia="ru-RU"/>
              </w:rPr>
              <w:t>(кузова)</w:t>
            </w:r>
          </w:p>
        </w:tc>
        <w:tc>
          <w:tcPr>
            <w:tcW w:w="996" w:type="dxa"/>
            <w:tcBorders>
              <w:top w:val="single" w:sz="4" w:space="0" w:color="auto"/>
            </w:tcBorders>
          </w:tcPr>
          <w:p w:rsidR="00AA4FF3" w:rsidRPr="00AE590F" w:rsidRDefault="00AA4FF3" w:rsidP="00BC73F4">
            <w:pPr>
              <w:spacing w:after="0" w:line="240" w:lineRule="auto"/>
              <w:jc w:val="center"/>
              <w:rPr>
                <w:b/>
                <w:sz w:val="20"/>
                <w:szCs w:val="20"/>
                <w:lang w:eastAsia="ru-RU"/>
              </w:rPr>
            </w:pPr>
            <w:r w:rsidRPr="00AE590F">
              <w:rPr>
                <w:b/>
                <w:sz w:val="20"/>
                <w:szCs w:val="20"/>
                <w:lang w:eastAsia="ru-RU"/>
              </w:rPr>
              <w:t>Об’єм двигуна</w:t>
            </w:r>
          </w:p>
        </w:tc>
        <w:tc>
          <w:tcPr>
            <w:tcW w:w="850" w:type="dxa"/>
            <w:gridSpan w:val="2"/>
            <w:tcBorders>
              <w:top w:val="single" w:sz="4" w:space="0" w:color="auto"/>
            </w:tcBorders>
          </w:tcPr>
          <w:p w:rsidR="00AA4FF3" w:rsidRPr="00AE590F" w:rsidRDefault="00AA4FF3" w:rsidP="00BC73F4">
            <w:pPr>
              <w:spacing w:after="0" w:line="240" w:lineRule="auto"/>
              <w:jc w:val="center"/>
              <w:rPr>
                <w:b/>
                <w:sz w:val="20"/>
                <w:szCs w:val="20"/>
                <w:lang w:eastAsia="ru-RU"/>
              </w:rPr>
            </w:pPr>
            <w:r w:rsidRPr="00AE590F">
              <w:rPr>
                <w:b/>
                <w:sz w:val="20"/>
                <w:szCs w:val="20"/>
                <w:lang w:eastAsia="ru-RU"/>
              </w:rPr>
              <w:t>Страхова премія,</w:t>
            </w:r>
          </w:p>
          <w:p w:rsidR="00AA4FF3" w:rsidRPr="00AE590F" w:rsidRDefault="00AA4FF3" w:rsidP="00BC73F4">
            <w:pPr>
              <w:spacing w:after="0" w:line="240" w:lineRule="auto"/>
              <w:jc w:val="center"/>
              <w:rPr>
                <w:b/>
                <w:sz w:val="20"/>
                <w:szCs w:val="20"/>
                <w:lang w:eastAsia="ru-RU"/>
              </w:rPr>
            </w:pPr>
            <w:r w:rsidRPr="00AE590F">
              <w:rPr>
                <w:b/>
                <w:sz w:val="20"/>
                <w:szCs w:val="20"/>
                <w:lang w:eastAsia="ru-RU"/>
              </w:rPr>
              <w:t>грн.</w:t>
            </w:r>
          </w:p>
        </w:tc>
        <w:tc>
          <w:tcPr>
            <w:tcW w:w="851" w:type="dxa"/>
            <w:gridSpan w:val="2"/>
            <w:tcBorders>
              <w:top w:val="single" w:sz="4" w:space="0" w:color="auto"/>
              <w:right w:val="single" w:sz="4" w:space="0" w:color="auto"/>
            </w:tcBorders>
          </w:tcPr>
          <w:p w:rsidR="00AA4FF3" w:rsidRPr="00AE590F" w:rsidRDefault="00AA4FF3" w:rsidP="00BC73F4">
            <w:pPr>
              <w:spacing w:after="0" w:line="240" w:lineRule="auto"/>
              <w:jc w:val="center"/>
              <w:rPr>
                <w:b/>
                <w:sz w:val="20"/>
                <w:szCs w:val="20"/>
                <w:lang w:eastAsia="ru-RU"/>
              </w:rPr>
            </w:pPr>
            <w:r w:rsidRPr="00AE590F">
              <w:rPr>
                <w:b/>
                <w:sz w:val="20"/>
                <w:szCs w:val="20"/>
                <w:lang w:eastAsia="ru-RU"/>
              </w:rPr>
              <w:t>Термін сплати страх. премії</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1</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21.12.21</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20.12.22</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 xml:space="preserve">Fiat </w:t>
            </w:r>
            <w:proofErr w:type="spellStart"/>
            <w:r w:rsidRPr="00AE590F">
              <w:rPr>
                <w:sz w:val="20"/>
                <w:szCs w:val="20"/>
                <w:lang w:val="en-US" w:eastAsia="ru-RU"/>
              </w:rPr>
              <w:t>Doblo</w:t>
            </w:r>
            <w:proofErr w:type="spellEnd"/>
          </w:p>
        </w:tc>
        <w:tc>
          <w:tcPr>
            <w:tcW w:w="850"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AA8278ET</w:t>
            </w:r>
          </w:p>
        </w:tc>
        <w:tc>
          <w:tcPr>
            <w:tcW w:w="241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ZFA22300005728705</w:t>
            </w:r>
          </w:p>
        </w:tc>
        <w:tc>
          <w:tcPr>
            <w:tcW w:w="996" w:type="dxa"/>
            <w:vAlign w:val="center"/>
          </w:tcPr>
          <w:p w:rsidR="00AA4FF3" w:rsidRPr="00AE590F" w:rsidRDefault="00AA4FF3" w:rsidP="00BC73F4">
            <w:pPr>
              <w:spacing w:after="0" w:line="240" w:lineRule="auto"/>
              <w:ind w:left="-2202" w:firstLine="2202"/>
              <w:jc w:val="center"/>
              <w:rPr>
                <w:sz w:val="20"/>
                <w:szCs w:val="20"/>
                <w:lang w:eastAsia="ru-RU"/>
              </w:rPr>
            </w:pPr>
            <w:r w:rsidRPr="00AE590F">
              <w:rPr>
                <w:sz w:val="20"/>
                <w:szCs w:val="20"/>
                <w:lang w:eastAsia="ru-RU"/>
              </w:rPr>
              <w:t>1 368</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20.12.21</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2</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21.12.21</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20.12.22</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Ford Mondeo</w:t>
            </w:r>
          </w:p>
        </w:tc>
        <w:tc>
          <w:tcPr>
            <w:tcW w:w="85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AA8542HH</w:t>
            </w:r>
          </w:p>
        </w:tc>
        <w:tc>
          <w:tcPr>
            <w:tcW w:w="241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WFODXXGBBDCE50583</w:t>
            </w:r>
          </w:p>
        </w:tc>
        <w:tc>
          <w:tcPr>
            <w:tcW w:w="996" w:type="dxa"/>
            <w:vAlign w:val="center"/>
          </w:tcPr>
          <w:p w:rsidR="00AA4FF3" w:rsidRPr="00AE590F" w:rsidRDefault="00AA4FF3" w:rsidP="00BC73F4">
            <w:pPr>
              <w:tabs>
                <w:tab w:val="left" w:pos="815"/>
              </w:tabs>
              <w:spacing w:after="0" w:line="240" w:lineRule="auto"/>
              <w:ind w:left="-2202" w:firstLine="2202"/>
              <w:jc w:val="center"/>
              <w:rPr>
                <w:sz w:val="20"/>
                <w:szCs w:val="20"/>
                <w:lang w:eastAsia="ru-RU"/>
              </w:rPr>
            </w:pPr>
            <w:r w:rsidRPr="00AE590F">
              <w:rPr>
                <w:sz w:val="20"/>
                <w:szCs w:val="20"/>
                <w:lang w:eastAsia="ru-RU"/>
              </w:rPr>
              <w:t>1 999</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20.12.21</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3</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21.12.21</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20.12.22</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proofErr w:type="spellStart"/>
            <w:r w:rsidRPr="00AE590F">
              <w:rPr>
                <w:sz w:val="20"/>
                <w:szCs w:val="20"/>
                <w:lang w:val="en-US" w:eastAsia="ru-RU"/>
              </w:rPr>
              <w:t>KIAMagentis</w:t>
            </w:r>
            <w:proofErr w:type="spellEnd"/>
          </w:p>
        </w:tc>
        <w:tc>
          <w:tcPr>
            <w:tcW w:w="850"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AA1239IT</w:t>
            </w:r>
          </w:p>
        </w:tc>
        <w:tc>
          <w:tcPr>
            <w:tcW w:w="2410" w:type="dxa"/>
            <w:vAlign w:val="center"/>
          </w:tcPr>
          <w:p w:rsidR="00AA4FF3" w:rsidRPr="00AE590F" w:rsidRDefault="00AA4FF3" w:rsidP="00BC73F4">
            <w:pPr>
              <w:tabs>
                <w:tab w:val="left" w:pos="3780"/>
                <w:tab w:val="left" w:pos="6495"/>
              </w:tabs>
              <w:spacing w:after="0" w:line="240" w:lineRule="auto"/>
              <w:jc w:val="center"/>
              <w:rPr>
                <w:sz w:val="20"/>
                <w:szCs w:val="20"/>
                <w:lang w:val="en-US" w:eastAsia="ru-RU"/>
              </w:rPr>
            </w:pPr>
            <w:r w:rsidRPr="00AE590F">
              <w:rPr>
                <w:sz w:val="20"/>
                <w:szCs w:val="20"/>
                <w:lang w:eastAsia="ru-RU"/>
              </w:rPr>
              <w:t>К</w:t>
            </w:r>
            <w:r w:rsidRPr="00AE590F">
              <w:rPr>
                <w:sz w:val="20"/>
                <w:szCs w:val="20"/>
                <w:lang w:val="en-US" w:eastAsia="ru-RU"/>
              </w:rPr>
              <w:t>NAGE227395369730</w:t>
            </w:r>
          </w:p>
        </w:tc>
        <w:tc>
          <w:tcPr>
            <w:tcW w:w="996" w:type="dxa"/>
            <w:vAlign w:val="center"/>
          </w:tcPr>
          <w:p w:rsidR="00AA4FF3" w:rsidRPr="00AE590F" w:rsidRDefault="00AA4FF3" w:rsidP="00BC73F4">
            <w:pPr>
              <w:spacing w:after="0" w:line="240" w:lineRule="auto"/>
              <w:ind w:left="-2202" w:firstLine="2202"/>
              <w:jc w:val="center"/>
              <w:rPr>
                <w:sz w:val="20"/>
                <w:szCs w:val="20"/>
                <w:lang w:eastAsia="ru-RU"/>
              </w:rPr>
            </w:pPr>
            <w:r w:rsidRPr="00AE590F">
              <w:rPr>
                <w:sz w:val="20"/>
                <w:szCs w:val="20"/>
                <w:lang w:eastAsia="ru-RU"/>
              </w:rPr>
              <w:t>1 998</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20.12.21</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4</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21.12.21</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21.12.22</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rPr>
              <w:t xml:space="preserve">Трактор </w:t>
            </w:r>
            <w:proofErr w:type="spellStart"/>
            <w:r w:rsidRPr="00AE590F">
              <w:rPr>
                <w:sz w:val="20"/>
                <w:szCs w:val="20"/>
              </w:rPr>
              <w:t>Беларус</w:t>
            </w:r>
            <w:proofErr w:type="spellEnd"/>
            <w:r w:rsidRPr="00AE590F">
              <w:rPr>
                <w:sz w:val="20"/>
                <w:szCs w:val="20"/>
              </w:rPr>
              <w:t xml:space="preserve"> 320.4</w:t>
            </w:r>
          </w:p>
        </w:tc>
        <w:tc>
          <w:tcPr>
            <w:tcW w:w="850"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rPr>
              <w:t>713-42АА</w:t>
            </w:r>
          </w:p>
        </w:tc>
        <w:tc>
          <w:tcPr>
            <w:tcW w:w="2410" w:type="dxa"/>
            <w:vAlign w:val="center"/>
          </w:tcPr>
          <w:p w:rsidR="00AA4FF3" w:rsidRPr="00AE590F" w:rsidRDefault="00AA4FF3" w:rsidP="00BC73F4">
            <w:pPr>
              <w:spacing w:after="0" w:line="240" w:lineRule="auto"/>
              <w:jc w:val="center"/>
              <w:outlineLvl w:val="1"/>
              <w:rPr>
                <w:rFonts w:eastAsia="Times New Roman"/>
                <w:sz w:val="20"/>
                <w:szCs w:val="20"/>
                <w:lang w:eastAsia="ru-RU"/>
              </w:rPr>
            </w:pPr>
            <w:r w:rsidRPr="00AE590F">
              <w:rPr>
                <w:rFonts w:eastAsia="Times New Roman"/>
                <w:sz w:val="20"/>
                <w:szCs w:val="20"/>
                <w:lang w:eastAsia="ru-RU"/>
              </w:rPr>
              <w:t>3200278</w:t>
            </w:r>
          </w:p>
        </w:tc>
        <w:tc>
          <w:tcPr>
            <w:tcW w:w="996" w:type="dxa"/>
            <w:vAlign w:val="center"/>
          </w:tcPr>
          <w:p w:rsidR="00AA4FF3" w:rsidRPr="00AE590F" w:rsidRDefault="00AA4FF3" w:rsidP="00BC73F4">
            <w:pPr>
              <w:spacing w:after="0" w:line="240" w:lineRule="auto"/>
              <w:ind w:left="-2202" w:firstLine="2202"/>
              <w:jc w:val="center"/>
              <w:rPr>
                <w:sz w:val="20"/>
                <w:szCs w:val="20"/>
                <w:lang w:eastAsia="ru-RU"/>
              </w:rPr>
            </w:pPr>
            <w:r w:rsidRPr="00AE590F">
              <w:rPr>
                <w:sz w:val="20"/>
                <w:szCs w:val="20"/>
                <w:lang w:eastAsia="ru-RU"/>
              </w:rPr>
              <w:t>1 649</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20.12.21</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5</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06.01.22</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05.01.23</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rPr>
              <w:t>Skoda Superb</w:t>
            </w:r>
          </w:p>
        </w:tc>
        <w:tc>
          <w:tcPr>
            <w:tcW w:w="85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eastAsia="ru-RU"/>
              </w:rPr>
            </w:pPr>
            <w:r w:rsidRPr="00AE590F">
              <w:rPr>
                <w:sz w:val="20"/>
                <w:szCs w:val="20"/>
              </w:rPr>
              <w:t>КА6575ВО</w:t>
            </w:r>
          </w:p>
        </w:tc>
        <w:tc>
          <w:tcPr>
            <w:tcW w:w="241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rPr>
              <w:t>TMBAM8NP3MB300025</w:t>
            </w:r>
          </w:p>
        </w:tc>
        <w:tc>
          <w:tcPr>
            <w:tcW w:w="996" w:type="dxa"/>
            <w:vAlign w:val="center"/>
          </w:tcPr>
          <w:p w:rsidR="00AA4FF3" w:rsidRPr="00AE590F" w:rsidRDefault="00AA4FF3" w:rsidP="00BC73F4">
            <w:pPr>
              <w:spacing w:after="0" w:line="240" w:lineRule="auto"/>
              <w:ind w:left="-2202" w:firstLine="2202"/>
              <w:jc w:val="center"/>
              <w:rPr>
                <w:sz w:val="20"/>
                <w:szCs w:val="20"/>
                <w:lang w:val="en-US" w:eastAsia="ru-RU"/>
              </w:rPr>
            </w:pPr>
            <w:r w:rsidRPr="00AE590F">
              <w:rPr>
                <w:sz w:val="20"/>
                <w:szCs w:val="20"/>
              </w:rPr>
              <w:t>1 984</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06.01.22</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6</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06.01.22</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05.01.23</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rPr>
              <w:t>Skoda Octavia</w:t>
            </w:r>
          </w:p>
        </w:tc>
        <w:tc>
          <w:tcPr>
            <w:tcW w:w="850"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eastAsia="ru-RU"/>
              </w:rPr>
            </w:pPr>
            <w:r w:rsidRPr="00AE590F">
              <w:rPr>
                <w:sz w:val="20"/>
                <w:szCs w:val="20"/>
              </w:rPr>
              <w:t>КА6571ВО</w:t>
            </w:r>
          </w:p>
        </w:tc>
        <w:tc>
          <w:tcPr>
            <w:tcW w:w="241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rPr>
              <w:t>TMBAR4NXXMY016236</w:t>
            </w:r>
          </w:p>
        </w:tc>
        <w:tc>
          <w:tcPr>
            <w:tcW w:w="996" w:type="dxa"/>
            <w:vAlign w:val="center"/>
          </w:tcPr>
          <w:p w:rsidR="00AA4FF3" w:rsidRPr="00AE590F" w:rsidRDefault="00AA4FF3" w:rsidP="00BC73F4">
            <w:pPr>
              <w:spacing w:after="0" w:line="240" w:lineRule="auto"/>
              <w:ind w:left="-2202" w:firstLine="2202"/>
              <w:jc w:val="center"/>
              <w:rPr>
                <w:sz w:val="20"/>
                <w:szCs w:val="20"/>
                <w:lang w:val="en-US" w:eastAsia="ru-RU"/>
              </w:rPr>
            </w:pPr>
            <w:r w:rsidRPr="00AE590F">
              <w:rPr>
                <w:sz w:val="20"/>
                <w:szCs w:val="20"/>
                <w:lang w:eastAsia="ru-RU"/>
              </w:rPr>
              <w:t>1 498</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06.01.22</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7</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06.01.22</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05.01.23</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rPr>
              <w:t>Skoda Octavia</w:t>
            </w:r>
          </w:p>
        </w:tc>
        <w:tc>
          <w:tcPr>
            <w:tcW w:w="85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eastAsia="ru-RU"/>
              </w:rPr>
            </w:pPr>
            <w:r w:rsidRPr="00AE590F">
              <w:rPr>
                <w:sz w:val="20"/>
                <w:szCs w:val="20"/>
              </w:rPr>
              <w:t>КА6572ВО</w:t>
            </w:r>
          </w:p>
        </w:tc>
        <w:tc>
          <w:tcPr>
            <w:tcW w:w="241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rPr>
              <w:t>TMBAR4NX9MY016955</w:t>
            </w:r>
          </w:p>
        </w:tc>
        <w:tc>
          <w:tcPr>
            <w:tcW w:w="996" w:type="dxa"/>
            <w:vAlign w:val="center"/>
          </w:tcPr>
          <w:p w:rsidR="00AA4FF3" w:rsidRPr="00AE590F" w:rsidRDefault="00AA4FF3" w:rsidP="00BC73F4">
            <w:pPr>
              <w:spacing w:after="0" w:line="240" w:lineRule="auto"/>
              <w:ind w:left="-2202" w:firstLine="2202"/>
              <w:jc w:val="center"/>
              <w:rPr>
                <w:sz w:val="20"/>
                <w:szCs w:val="20"/>
                <w:lang w:val="en-US" w:eastAsia="ru-RU"/>
              </w:rPr>
            </w:pPr>
            <w:r w:rsidRPr="00AE590F">
              <w:rPr>
                <w:sz w:val="20"/>
                <w:szCs w:val="20"/>
                <w:lang w:eastAsia="ru-RU"/>
              </w:rPr>
              <w:t>1 498</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3</w:t>
            </w:r>
            <w:r w:rsidRPr="00AE590F">
              <w:rPr>
                <w:sz w:val="20"/>
                <w:szCs w:val="20"/>
                <w:lang w:val="en-US" w:eastAsia="ru-RU"/>
              </w:rPr>
              <w:t>1</w:t>
            </w:r>
            <w:r w:rsidRPr="00AE590F">
              <w:rPr>
                <w:sz w:val="20"/>
                <w:szCs w:val="20"/>
                <w:lang w:eastAsia="ru-RU"/>
              </w:rPr>
              <w:t>.01.22</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val="en-US" w:eastAsia="ru-RU"/>
              </w:rPr>
              <w:t>8</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06.01.22</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05.01.23</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rPr>
              <w:t>Skoda Octavia</w:t>
            </w:r>
          </w:p>
        </w:tc>
        <w:tc>
          <w:tcPr>
            <w:tcW w:w="850"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eastAsia="ru-RU"/>
              </w:rPr>
            </w:pPr>
            <w:r w:rsidRPr="00AE590F">
              <w:rPr>
                <w:sz w:val="20"/>
                <w:szCs w:val="20"/>
              </w:rPr>
              <w:t>КА6573ВО</w:t>
            </w:r>
          </w:p>
        </w:tc>
        <w:tc>
          <w:tcPr>
            <w:tcW w:w="241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rPr>
              <w:t>TMBAR4NX4MY033288</w:t>
            </w:r>
          </w:p>
        </w:tc>
        <w:tc>
          <w:tcPr>
            <w:tcW w:w="996" w:type="dxa"/>
            <w:vAlign w:val="center"/>
          </w:tcPr>
          <w:p w:rsidR="00AA4FF3" w:rsidRPr="00AE590F" w:rsidRDefault="00AA4FF3" w:rsidP="00BC73F4">
            <w:pPr>
              <w:spacing w:after="0" w:line="240" w:lineRule="auto"/>
              <w:ind w:left="-2202" w:firstLine="2202"/>
              <w:jc w:val="center"/>
              <w:rPr>
                <w:sz w:val="20"/>
                <w:szCs w:val="20"/>
                <w:lang w:val="en-US" w:eastAsia="ru-RU"/>
              </w:rPr>
            </w:pPr>
            <w:r w:rsidRPr="00AE590F">
              <w:rPr>
                <w:sz w:val="20"/>
                <w:szCs w:val="20"/>
                <w:lang w:eastAsia="ru-RU"/>
              </w:rPr>
              <w:t>1 498</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3</w:t>
            </w:r>
            <w:r w:rsidRPr="00AE590F">
              <w:rPr>
                <w:sz w:val="20"/>
                <w:szCs w:val="20"/>
                <w:lang w:val="en-US" w:eastAsia="ru-RU"/>
              </w:rPr>
              <w:t>1</w:t>
            </w:r>
            <w:r w:rsidRPr="00AE590F">
              <w:rPr>
                <w:sz w:val="20"/>
                <w:szCs w:val="20"/>
                <w:lang w:eastAsia="ru-RU"/>
              </w:rPr>
              <w:t>.01.22</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val="en-US" w:eastAsia="ru-RU"/>
              </w:rPr>
              <w:t>9</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3</w:t>
            </w:r>
            <w:r w:rsidRPr="00AE590F">
              <w:rPr>
                <w:sz w:val="20"/>
                <w:szCs w:val="20"/>
                <w:lang w:val="en-US" w:eastAsia="ru-RU"/>
              </w:rPr>
              <w:t>1</w:t>
            </w:r>
            <w:r w:rsidRPr="00AE590F">
              <w:rPr>
                <w:sz w:val="20"/>
                <w:szCs w:val="20"/>
                <w:lang w:eastAsia="ru-RU"/>
              </w:rPr>
              <w:t>.01.22</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3</w:t>
            </w:r>
            <w:r w:rsidRPr="00AE590F">
              <w:rPr>
                <w:sz w:val="20"/>
                <w:szCs w:val="20"/>
                <w:lang w:val="en-US" w:eastAsia="ru-RU"/>
              </w:rPr>
              <w:t>0</w:t>
            </w:r>
            <w:r w:rsidRPr="00AE590F">
              <w:rPr>
                <w:sz w:val="20"/>
                <w:szCs w:val="20"/>
                <w:lang w:eastAsia="ru-RU"/>
              </w:rPr>
              <w:t>.01.23</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KIA Rio</w:t>
            </w:r>
          </w:p>
        </w:tc>
        <w:tc>
          <w:tcPr>
            <w:tcW w:w="85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АА8114СА</w:t>
            </w:r>
          </w:p>
        </w:tc>
        <w:tc>
          <w:tcPr>
            <w:tcW w:w="241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KNADG</w:t>
            </w:r>
            <w:r w:rsidRPr="00AE590F">
              <w:rPr>
                <w:sz w:val="20"/>
                <w:szCs w:val="20"/>
                <w:lang w:eastAsia="ru-RU"/>
              </w:rPr>
              <w:t>411</w:t>
            </w:r>
            <w:r w:rsidRPr="00AE590F">
              <w:rPr>
                <w:sz w:val="20"/>
                <w:szCs w:val="20"/>
                <w:lang w:val="en-US" w:eastAsia="ru-RU"/>
              </w:rPr>
              <w:t>AB6790448</w:t>
            </w:r>
          </w:p>
        </w:tc>
        <w:tc>
          <w:tcPr>
            <w:tcW w:w="996" w:type="dxa"/>
            <w:vAlign w:val="center"/>
          </w:tcPr>
          <w:p w:rsidR="00AA4FF3" w:rsidRPr="00AE590F" w:rsidRDefault="00AA4FF3" w:rsidP="00BC73F4">
            <w:pPr>
              <w:spacing w:after="0" w:line="240" w:lineRule="auto"/>
              <w:ind w:left="-2202" w:firstLine="2202"/>
              <w:jc w:val="center"/>
              <w:rPr>
                <w:sz w:val="20"/>
                <w:szCs w:val="20"/>
                <w:lang w:val="en-US" w:eastAsia="ru-RU"/>
              </w:rPr>
            </w:pPr>
            <w:r w:rsidRPr="00AE590F">
              <w:rPr>
                <w:sz w:val="20"/>
                <w:szCs w:val="20"/>
                <w:lang w:val="en-US" w:eastAsia="ru-RU"/>
              </w:rPr>
              <w:t>1</w:t>
            </w:r>
            <w:r w:rsidRPr="00AE590F">
              <w:rPr>
                <w:sz w:val="20"/>
                <w:szCs w:val="20"/>
                <w:lang w:eastAsia="ru-RU"/>
              </w:rPr>
              <w:t xml:space="preserve"> </w:t>
            </w:r>
            <w:r w:rsidRPr="00AE590F">
              <w:rPr>
                <w:sz w:val="20"/>
                <w:szCs w:val="20"/>
                <w:lang w:val="en-US" w:eastAsia="ru-RU"/>
              </w:rPr>
              <w:t>394</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3</w:t>
            </w:r>
            <w:r w:rsidRPr="00AE590F">
              <w:rPr>
                <w:sz w:val="20"/>
                <w:szCs w:val="20"/>
                <w:lang w:val="en-US" w:eastAsia="ru-RU"/>
              </w:rPr>
              <w:t>1</w:t>
            </w:r>
            <w:r w:rsidRPr="00AE590F">
              <w:rPr>
                <w:sz w:val="20"/>
                <w:szCs w:val="20"/>
                <w:lang w:eastAsia="ru-RU"/>
              </w:rPr>
              <w:t>.01.22</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10</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3</w:t>
            </w:r>
            <w:r w:rsidRPr="00AE590F">
              <w:rPr>
                <w:sz w:val="20"/>
                <w:szCs w:val="20"/>
                <w:lang w:val="en-US" w:eastAsia="ru-RU"/>
              </w:rPr>
              <w:t>1</w:t>
            </w:r>
            <w:r w:rsidRPr="00AE590F">
              <w:rPr>
                <w:sz w:val="20"/>
                <w:szCs w:val="20"/>
                <w:lang w:eastAsia="ru-RU"/>
              </w:rPr>
              <w:t>.01.22</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3</w:t>
            </w:r>
            <w:r w:rsidRPr="00AE590F">
              <w:rPr>
                <w:sz w:val="20"/>
                <w:szCs w:val="20"/>
                <w:lang w:val="en-US" w:eastAsia="ru-RU"/>
              </w:rPr>
              <w:t>0</w:t>
            </w:r>
            <w:r w:rsidRPr="00AE590F">
              <w:rPr>
                <w:sz w:val="20"/>
                <w:szCs w:val="20"/>
                <w:lang w:eastAsia="ru-RU"/>
              </w:rPr>
              <w:t>.01.23</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 xml:space="preserve">KIA </w:t>
            </w:r>
            <w:proofErr w:type="spellStart"/>
            <w:r w:rsidRPr="00AE590F">
              <w:rPr>
                <w:sz w:val="20"/>
                <w:szCs w:val="20"/>
                <w:lang w:val="en-US" w:eastAsia="ru-RU"/>
              </w:rPr>
              <w:t>RIo</w:t>
            </w:r>
            <w:proofErr w:type="spellEnd"/>
          </w:p>
        </w:tc>
        <w:tc>
          <w:tcPr>
            <w:tcW w:w="850"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АА6672ІС</w:t>
            </w:r>
          </w:p>
        </w:tc>
        <w:tc>
          <w:tcPr>
            <w:tcW w:w="2410"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val="en-US" w:eastAsia="ru-RU"/>
              </w:rPr>
              <w:t>KNADG411AB6789871</w:t>
            </w:r>
          </w:p>
        </w:tc>
        <w:tc>
          <w:tcPr>
            <w:tcW w:w="996" w:type="dxa"/>
            <w:vAlign w:val="center"/>
          </w:tcPr>
          <w:p w:rsidR="00AA4FF3" w:rsidRPr="00AE590F" w:rsidRDefault="00AA4FF3" w:rsidP="00BC73F4">
            <w:pPr>
              <w:spacing w:after="0" w:line="240" w:lineRule="auto"/>
              <w:ind w:left="-2202" w:firstLine="2202"/>
              <w:jc w:val="center"/>
              <w:rPr>
                <w:sz w:val="20"/>
                <w:szCs w:val="20"/>
                <w:lang w:val="en-US" w:eastAsia="ru-RU"/>
              </w:rPr>
            </w:pPr>
            <w:r w:rsidRPr="00AE590F">
              <w:rPr>
                <w:sz w:val="20"/>
                <w:szCs w:val="20"/>
                <w:lang w:val="en-US" w:eastAsia="ru-RU"/>
              </w:rPr>
              <w:t>1</w:t>
            </w:r>
            <w:r w:rsidRPr="00AE590F">
              <w:rPr>
                <w:sz w:val="20"/>
                <w:szCs w:val="20"/>
                <w:lang w:eastAsia="ru-RU"/>
              </w:rPr>
              <w:t xml:space="preserve"> </w:t>
            </w:r>
            <w:r w:rsidRPr="00AE590F">
              <w:rPr>
                <w:sz w:val="20"/>
                <w:szCs w:val="20"/>
                <w:lang w:val="en-US" w:eastAsia="ru-RU"/>
              </w:rPr>
              <w:t>394</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3</w:t>
            </w:r>
            <w:r w:rsidRPr="00AE590F">
              <w:rPr>
                <w:sz w:val="20"/>
                <w:szCs w:val="20"/>
                <w:lang w:val="en-US" w:eastAsia="ru-RU"/>
              </w:rPr>
              <w:t>1</w:t>
            </w:r>
            <w:r w:rsidRPr="00AE590F">
              <w:rPr>
                <w:sz w:val="20"/>
                <w:szCs w:val="20"/>
                <w:lang w:eastAsia="ru-RU"/>
              </w:rPr>
              <w:t>.01.22</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11</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3</w:t>
            </w:r>
            <w:r w:rsidRPr="00AE590F">
              <w:rPr>
                <w:sz w:val="20"/>
                <w:szCs w:val="20"/>
                <w:lang w:val="en-US" w:eastAsia="ru-RU"/>
              </w:rPr>
              <w:t>1</w:t>
            </w:r>
            <w:r w:rsidRPr="00AE590F">
              <w:rPr>
                <w:sz w:val="20"/>
                <w:szCs w:val="20"/>
                <w:lang w:eastAsia="ru-RU"/>
              </w:rPr>
              <w:t>.01.22</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3</w:t>
            </w:r>
            <w:r w:rsidRPr="00AE590F">
              <w:rPr>
                <w:sz w:val="20"/>
                <w:szCs w:val="20"/>
                <w:lang w:val="en-US" w:eastAsia="ru-RU"/>
              </w:rPr>
              <w:t>0</w:t>
            </w:r>
            <w:r w:rsidRPr="00AE590F">
              <w:rPr>
                <w:sz w:val="20"/>
                <w:szCs w:val="20"/>
                <w:lang w:eastAsia="ru-RU"/>
              </w:rPr>
              <w:t>.01.23</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rFonts w:eastAsia="Times New Roman"/>
                <w:sz w:val="20"/>
                <w:szCs w:val="20"/>
                <w:lang w:val="en-US" w:eastAsia="ru-RU"/>
              </w:rPr>
              <w:t>Skoda Superb</w:t>
            </w:r>
          </w:p>
        </w:tc>
        <w:tc>
          <w:tcPr>
            <w:tcW w:w="85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АА6704ХЕ</w:t>
            </w:r>
          </w:p>
        </w:tc>
        <w:tc>
          <w:tcPr>
            <w:tcW w:w="241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TMBAL</w:t>
            </w:r>
            <w:r w:rsidRPr="00AE590F">
              <w:rPr>
                <w:sz w:val="20"/>
                <w:szCs w:val="20"/>
                <w:lang w:eastAsia="ru-RU"/>
              </w:rPr>
              <w:t>8</w:t>
            </w:r>
            <w:r w:rsidRPr="00AE590F">
              <w:rPr>
                <w:sz w:val="20"/>
                <w:szCs w:val="20"/>
                <w:lang w:val="en-US" w:eastAsia="ru-RU"/>
              </w:rPr>
              <w:t>NP</w:t>
            </w:r>
            <w:r w:rsidRPr="00AE590F">
              <w:rPr>
                <w:sz w:val="20"/>
                <w:szCs w:val="20"/>
                <w:lang w:eastAsia="ru-RU"/>
              </w:rPr>
              <w:t>5</w:t>
            </w:r>
            <w:r w:rsidRPr="00AE590F">
              <w:rPr>
                <w:sz w:val="20"/>
                <w:szCs w:val="20"/>
                <w:lang w:val="en-US" w:eastAsia="ru-RU"/>
              </w:rPr>
              <w:t>JB</w:t>
            </w:r>
            <w:r w:rsidRPr="00AE590F">
              <w:rPr>
                <w:sz w:val="20"/>
                <w:szCs w:val="20"/>
                <w:lang w:eastAsia="ru-RU"/>
              </w:rPr>
              <w:t>300381</w:t>
            </w:r>
          </w:p>
        </w:tc>
        <w:tc>
          <w:tcPr>
            <w:tcW w:w="996" w:type="dxa"/>
            <w:vAlign w:val="center"/>
          </w:tcPr>
          <w:p w:rsidR="00AA4FF3" w:rsidRPr="00AE590F" w:rsidRDefault="00AA4FF3" w:rsidP="00BC73F4">
            <w:pPr>
              <w:spacing w:after="0" w:line="240" w:lineRule="auto"/>
              <w:ind w:left="-2202" w:firstLine="2202"/>
              <w:jc w:val="center"/>
              <w:rPr>
                <w:sz w:val="20"/>
                <w:szCs w:val="20"/>
                <w:lang w:val="en-US" w:eastAsia="ru-RU"/>
              </w:rPr>
            </w:pPr>
            <w:r w:rsidRPr="00AE590F">
              <w:rPr>
                <w:sz w:val="20"/>
                <w:szCs w:val="20"/>
                <w:lang w:val="en-US" w:eastAsia="ru-RU"/>
              </w:rPr>
              <w:t>1</w:t>
            </w:r>
            <w:r w:rsidRPr="00AE590F">
              <w:rPr>
                <w:sz w:val="20"/>
                <w:szCs w:val="20"/>
                <w:lang w:eastAsia="ru-RU"/>
              </w:rPr>
              <w:t xml:space="preserve"> </w:t>
            </w:r>
            <w:r w:rsidRPr="00AE590F">
              <w:rPr>
                <w:sz w:val="20"/>
                <w:szCs w:val="20"/>
                <w:lang w:val="en-US" w:eastAsia="ru-RU"/>
              </w:rPr>
              <w:t>798</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3</w:t>
            </w:r>
            <w:r w:rsidRPr="00AE590F">
              <w:rPr>
                <w:sz w:val="20"/>
                <w:szCs w:val="20"/>
                <w:lang w:val="en-US" w:eastAsia="ru-RU"/>
              </w:rPr>
              <w:t>1</w:t>
            </w:r>
            <w:r w:rsidRPr="00AE590F">
              <w:rPr>
                <w:sz w:val="20"/>
                <w:szCs w:val="20"/>
                <w:lang w:eastAsia="ru-RU"/>
              </w:rPr>
              <w:t>.01.22</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12</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3</w:t>
            </w:r>
            <w:r w:rsidRPr="00AE590F">
              <w:rPr>
                <w:sz w:val="20"/>
                <w:szCs w:val="20"/>
                <w:lang w:val="en-US" w:eastAsia="ru-RU"/>
              </w:rPr>
              <w:t>1</w:t>
            </w:r>
            <w:r w:rsidRPr="00AE590F">
              <w:rPr>
                <w:sz w:val="20"/>
                <w:szCs w:val="20"/>
                <w:lang w:eastAsia="ru-RU"/>
              </w:rPr>
              <w:t>.01.22</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3</w:t>
            </w:r>
            <w:r w:rsidRPr="00AE590F">
              <w:rPr>
                <w:sz w:val="20"/>
                <w:szCs w:val="20"/>
                <w:lang w:val="en-US" w:eastAsia="ru-RU"/>
              </w:rPr>
              <w:t>0</w:t>
            </w:r>
            <w:r w:rsidRPr="00AE590F">
              <w:rPr>
                <w:sz w:val="20"/>
                <w:szCs w:val="20"/>
                <w:lang w:eastAsia="ru-RU"/>
              </w:rPr>
              <w:t>.01.23</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rFonts w:eastAsia="Times New Roman"/>
                <w:sz w:val="20"/>
                <w:szCs w:val="20"/>
                <w:lang w:val="en-US" w:eastAsia="ru-RU"/>
              </w:rPr>
              <w:t>Skoda Octavia</w:t>
            </w:r>
          </w:p>
        </w:tc>
        <w:tc>
          <w:tcPr>
            <w:tcW w:w="850"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АА6705ХЕ</w:t>
            </w:r>
          </w:p>
        </w:tc>
        <w:tc>
          <w:tcPr>
            <w:tcW w:w="241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TMBAD2NE5JB007945</w:t>
            </w:r>
          </w:p>
        </w:tc>
        <w:tc>
          <w:tcPr>
            <w:tcW w:w="996" w:type="dxa"/>
            <w:vAlign w:val="center"/>
          </w:tcPr>
          <w:p w:rsidR="00AA4FF3" w:rsidRPr="00AE590F" w:rsidRDefault="00AA4FF3" w:rsidP="00BC73F4">
            <w:pPr>
              <w:spacing w:after="0" w:line="240" w:lineRule="auto"/>
              <w:ind w:left="-2202" w:firstLine="2202"/>
              <w:jc w:val="center"/>
              <w:rPr>
                <w:sz w:val="20"/>
                <w:szCs w:val="20"/>
                <w:lang w:val="en-US" w:eastAsia="ru-RU"/>
              </w:rPr>
            </w:pPr>
            <w:r w:rsidRPr="00AE590F">
              <w:rPr>
                <w:sz w:val="20"/>
                <w:szCs w:val="20"/>
                <w:lang w:val="en-US" w:eastAsia="ru-RU"/>
              </w:rPr>
              <w:t>1</w:t>
            </w:r>
            <w:r w:rsidRPr="00AE590F">
              <w:rPr>
                <w:sz w:val="20"/>
                <w:szCs w:val="20"/>
                <w:lang w:eastAsia="ru-RU"/>
              </w:rPr>
              <w:t xml:space="preserve"> </w:t>
            </w:r>
            <w:r w:rsidRPr="00AE590F">
              <w:rPr>
                <w:sz w:val="20"/>
                <w:szCs w:val="20"/>
                <w:lang w:val="en-US" w:eastAsia="ru-RU"/>
              </w:rPr>
              <w:t>798</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3</w:t>
            </w:r>
            <w:r w:rsidRPr="00AE590F">
              <w:rPr>
                <w:sz w:val="20"/>
                <w:szCs w:val="20"/>
                <w:lang w:val="en-US" w:eastAsia="ru-RU"/>
              </w:rPr>
              <w:t>1</w:t>
            </w:r>
            <w:r w:rsidRPr="00AE590F">
              <w:rPr>
                <w:sz w:val="20"/>
                <w:szCs w:val="20"/>
                <w:lang w:eastAsia="ru-RU"/>
              </w:rPr>
              <w:t>.01.22</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13</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3</w:t>
            </w:r>
            <w:r w:rsidRPr="00AE590F">
              <w:rPr>
                <w:sz w:val="20"/>
                <w:szCs w:val="20"/>
                <w:lang w:val="en-US" w:eastAsia="ru-RU"/>
              </w:rPr>
              <w:t>1</w:t>
            </w:r>
            <w:r w:rsidRPr="00AE590F">
              <w:rPr>
                <w:sz w:val="20"/>
                <w:szCs w:val="20"/>
                <w:lang w:eastAsia="ru-RU"/>
              </w:rPr>
              <w:t>.01.22</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3</w:t>
            </w:r>
            <w:r w:rsidRPr="00AE590F">
              <w:rPr>
                <w:sz w:val="20"/>
                <w:szCs w:val="20"/>
                <w:lang w:val="en-US" w:eastAsia="ru-RU"/>
              </w:rPr>
              <w:t>0</w:t>
            </w:r>
            <w:r w:rsidRPr="00AE590F">
              <w:rPr>
                <w:sz w:val="20"/>
                <w:szCs w:val="20"/>
                <w:lang w:eastAsia="ru-RU"/>
              </w:rPr>
              <w:t>.01.23</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rFonts w:eastAsia="Times New Roman"/>
                <w:sz w:val="20"/>
                <w:szCs w:val="20"/>
                <w:lang w:val="en-US" w:eastAsia="ru-RU"/>
              </w:rPr>
              <w:t>Skoda Octavia</w:t>
            </w:r>
          </w:p>
        </w:tc>
        <w:tc>
          <w:tcPr>
            <w:tcW w:w="85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АА6706ХЕ</w:t>
            </w:r>
          </w:p>
        </w:tc>
        <w:tc>
          <w:tcPr>
            <w:tcW w:w="241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TMBAD</w:t>
            </w:r>
            <w:r w:rsidRPr="00AE590F">
              <w:rPr>
                <w:sz w:val="20"/>
                <w:szCs w:val="20"/>
                <w:lang w:eastAsia="ru-RU"/>
              </w:rPr>
              <w:t>2</w:t>
            </w:r>
            <w:r w:rsidRPr="00AE590F">
              <w:rPr>
                <w:sz w:val="20"/>
                <w:szCs w:val="20"/>
                <w:lang w:val="en-US" w:eastAsia="ru-RU"/>
              </w:rPr>
              <w:t>NE</w:t>
            </w:r>
            <w:r w:rsidRPr="00AE590F">
              <w:rPr>
                <w:sz w:val="20"/>
                <w:szCs w:val="20"/>
                <w:lang w:eastAsia="ru-RU"/>
              </w:rPr>
              <w:t>6</w:t>
            </w:r>
            <w:r w:rsidRPr="00AE590F">
              <w:rPr>
                <w:sz w:val="20"/>
                <w:szCs w:val="20"/>
                <w:lang w:val="en-US" w:eastAsia="ru-RU"/>
              </w:rPr>
              <w:t>JB</w:t>
            </w:r>
            <w:r w:rsidRPr="00AE590F">
              <w:rPr>
                <w:sz w:val="20"/>
                <w:szCs w:val="20"/>
                <w:lang w:eastAsia="ru-RU"/>
              </w:rPr>
              <w:t>007579</w:t>
            </w:r>
          </w:p>
        </w:tc>
        <w:tc>
          <w:tcPr>
            <w:tcW w:w="996" w:type="dxa"/>
            <w:vAlign w:val="center"/>
          </w:tcPr>
          <w:p w:rsidR="00AA4FF3" w:rsidRPr="00AE590F" w:rsidRDefault="00AA4FF3" w:rsidP="00BC73F4">
            <w:pPr>
              <w:spacing w:after="0" w:line="240" w:lineRule="auto"/>
              <w:ind w:left="-2202" w:firstLine="2202"/>
              <w:jc w:val="center"/>
              <w:rPr>
                <w:sz w:val="20"/>
                <w:szCs w:val="20"/>
                <w:lang w:val="en-US" w:eastAsia="ru-RU"/>
              </w:rPr>
            </w:pPr>
            <w:r w:rsidRPr="00AE590F">
              <w:rPr>
                <w:sz w:val="20"/>
                <w:szCs w:val="20"/>
                <w:lang w:val="en-US" w:eastAsia="ru-RU"/>
              </w:rPr>
              <w:t>1</w:t>
            </w:r>
            <w:r w:rsidRPr="00AE590F">
              <w:rPr>
                <w:sz w:val="20"/>
                <w:szCs w:val="20"/>
                <w:lang w:eastAsia="ru-RU"/>
              </w:rPr>
              <w:t xml:space="preserve"> </w:t>
            </w:r>
            <w:r w:rsidRPr="00AE590F">
              <w:rPr>
                <w:sz w:val="20"/>
                <w:szCs w:val="20"/>
                <w:lang w:val="en-US" w:eastAsia="ru-RU"/>
              </w:rPr>
              <w:t>798</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3</w:t>
            </w:r>
            <w:r w:rsidRPr="00AE590F">
              <w:rPr>
                <w:sz w:val="20"/>
                <w:szCs w:val="20"/>
                <w:lang w:val="en-US" w:eastAsia="ru-RU"/>
              </w:rPr>
              <w:t>1</w:t>
            </w:r>
            <w:r w:rsidRPr="00AE590F">
              <w:rPr>
                <w:sz w:val="20"/>
                <w:szCs w:val="20"/>
                <w:lang w:eastAsia="ru-RU"/>
              </w:rPr>
              <w:t>.01.22</w:t>
            </w:r>
          </w:p>
        </w:tc>
      </w:tr>
      <w:tr w:rsidR="00AA4FF3" w:rsidRPr="00AE590F" w:rsidTr="00BC73F4">
        <w:trPr>
          <w:gridAfter w:val="1"/>
          <w:wAfter w:w="9" w:type="dxa"/>
        </w:trPr>
        <w:tc>
          <w:tcPr>
            <w:tcW w:w="496"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14</w:t>
            </w:r>
          </w:p>
        </w:tc>
        <w:tc>
          <w:tcPr>
            <w:tcW w:w="850" w:type="dxa"/>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1</w:t>
            </w:r>
            <w:r w:rsidRPr="00AE590F">
              <w:rPr>
                <w:sz w:val="20"/>
                <w:szCs w:val="20"/>
                <w:lang w:val="en-US" w:eastAsia="ru-RU"/>
              </w:rPr>
              <w:t>2</w:t>
            </w:r>
            <w:r w:rsidRPr="00AE590F">
              <w:rPr>
                <w:sz w:val="20"/>
                <w:szCs w:val="20"/>
                <w:lang w:eastAsia="ru-RU"/>
              </w:rPr>
              <w:t>.02.22</w:t>
            </w:r>
          </w:p>
        </w:tc>
        <w:tc>
          <w:tcPr>
            <w:tcW w:w="851" w:type="dxa"/>
            <w:tcBorders>
              <w:left w:val="single" w:sz="4" w:space="0" w:color="auto"/>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val="en-US" w:eastAsia="ru-RU"/>
              </w:rPr>
              <w:t>11</w:t>
            </w:r>
            <w:r w:rsidRPr="00AE590F">
              <w:rPr>
                <w:sz w:val="20"/>
                <w:szCs w:val="20"/>
                <w:lang w:eastAsia="ru-RU"/>
              </w:rPr>
              <w:t>.02.23</w:t>
            </w:r>
          </w:p>
        </w:tc>
        <w:tc>
          <w:tcPr>
            <w:tcW w:w="1134" w:type="dxa"/>
            <w:tcBorders>
              <w:left w:val="single" w:sz="4" w:space="0" w:color="auto"/>
            </w:tcBorders>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MG- 350</w:t>
            </w:r>
          </w:p>
        </w:tc>
        <w:tc>
          <w:tcPr>
            <w:tcW w:w="850" w:type="dxa"/>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м. Київ</w:t>
            </w:r>
          </w:p>
        </w:tc>
        <w:tc>
          <w:tcPr>
            <w:tcW w:w="1134"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AA3225KK</w:t>
            </w:r>
          </w:p>
        </w:tc>
        <w:tc>
          <w:tcPr>
            <w:tcW w:w="2410" w:type="dxa"/>
            <w:vAlign w:val="center"/>
          </w:tcPr>
          <w:p w:rsidR="00AA4FF3" w:rsidRPr="00AE590F" w:rsidRDefault="00AA4FF3" w:rsidP="00BC73F4">
            <w:pPr>
              <w:spacing w:after="0" w:line="240" w:lineRule="auto"/>
              <w:jc w:val="center"/>
              <w:rPr>
                <w:sz w:val="20"/>
                <w:szCs w:val="20"/>
                <w:lang w:val="en-US" w:eastAsia="ru-RU"/>
              </w:rPr>
            </w:pPr>
            <w:r w:rsidRPr="00AE590F">
              <w:rPr>
                <w:sz w:val="20"/>
                <w:szCs w:val="20"/>
                <w:lang w:val="en-US" w:eastAsia="ru-RU"/>
              </w:rPr>
              <w:t>LSJA16E30DG011244</w:t>
            </w:r>
          </w:p>
        </w:tc>
        <w:tc>
          <w:tcPr>
            <w:tcW w:w="996" w:type="dxa"/>
            <w:vAlign w:val="center"/>
          </w:tcPr>
          <w:p w:rsidR="00AA4FF3" w:rsidRPr="00AE590F" w:rsidRDefault="00AA4FF3" w:rsidP="00BC73F4">
            <w:pPr>
              <w:spacing w:after="0" w:line="240" w:lineRule="auto"/>
              <w:ind w:left="-2202" w:firstLine="2202"/>
              <w:jc w:val="center"/>
              <w:rPr>
                <w:sz w:val="20"/>
                <w:szCs w:val="20"/>
                <w:lang w:val="en-US" w:eastAsia="ru-RU"/>
              </w:rPr>
            </w:pPr>
            <w:r w:rsidRPr="00AE590F">
              <w:rPr>
                <w:sz w:val="20"/>
                <w:szCs w:val="20"/>
                <w:lang w:val="en-US" w:eastAsia="ru-RU"/>
              </w:rPr>
              <w:t>1</w:t>
            </w:r>
            <w:r w:rsidRPr="00AE590F">
              <w:rPr>
                <w:sz w:val="20"/>
                <w:szCs w:val="20"/>
                <w:lang w:eastAsia="ru-RU"/>
              </w:rPr>
              <w:t xml:space="preserve"> </w:t>
            </w:r>
            <w:r w:rsidRPr="00AE590F">
              <w:rPr>
                <w:sz w:val="20"/>
                <w:szCs w:val="20"/>
                <w:lang w:val="en-US" w:eastAsia="ru-RU"/>
              </w:rPr>
              <w:t>498</w:t>
            </w:r>
          </w:p>
        </w:tc>
        <w:tc>
          <w:tcPr>
            <w:tcW w:w="850" w:type="dxa"/>
            <w:gridSpan w:val="2"/>
            <w:vAlign w:val="center"/>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vAlign w:val="center"/>
          </w:tcPr>
          <w:p w:rsidR="00AA4FF3" w:rsidRPr="00AE590F" w:rsidRDefault="00AA4FF3" w:rsidP="00BC73F4">
            <w:pPr>
              <w:spacing w:after="0" w:line="240" w:lineRule="auto"/>
              <w:jc w:val="center"/>
              <w:rPr>
                <w:sz w:val="20"/>
                <w:szCs w:val="20"/>
                <w:lang w:eastAsia="ru-RU"/>
              </w:rPr>
            </w:pPr>
            <w:r w:rsidRPr="00AE590F">
              <w:rPr>
                <w:sz w:val="20"/>
                <w:szCs w:val="20"/>
                <w:lang w:eastAsia="ru-RU"/>
              </w:rPr>
              <w:t>до 1</w:t>
            </w:r>
            <w:r w:rsidRPr="00AE590F">
              <w:rPr>
                <w:sz w:val="20"/>
                <w:szCs w:val="20"/>
                <w:lang w:val="en-US" w:eastAsia="ru-RU"/>
              </w:rPr>
              <w:t>2</w:t>
            </w:r>
            <w:r w:rsidRPr="00AE590F">
              <w:rPr>
                <w:sz w:val="20"/>
                <w:szCs w:val="20"/>
                <w:lang w:eastAsia="ru-RU"/>
              </w:rPr>
              <w:t>.02.22</w:t>
            </w:r>
          </w:p>
        </w:tc>
      </w:tr>
      <w:tr w:rsidR="00AA4FF3" w:rsidRPr="00AE590F" w:rsidTr="00BC73F4">
        <w:tc>
          <w:tcPr>
            <w:tcW w:w="8730" w:type="dxa"/>
            <w:gridSpan w:val="9"/>
            <w:shd w:val="clear" w:color="auto" w:fill="FFFFFF"/>
            <w:vAlign w:val="bottom"/>
          </w:tcPr>
          <w:p w:rsidR="00AA4FF3" w:rsidRPr="00AE590F" w:rsidRDefault="00AA4FF3" w:rsidP="00BC73F4">
            <w:pPr>
              <w:tabs>
                <w:tab w:val="left" w:pos="815"/>
              </w:tabs>
              <w:spacing w:after="0" w:line="240" w:lineRule="auto"/>
              <w:ind w:left="-2202" w:firstLine="2202"/>
              <w:jc w:val="right"/>
              <w:rPr>
                <w:sz w:val="20"/>
                <w:szCs w:val="20"/>
                <w:lang w:eastAsia="ru-RU"/>
              </w:rPr>
            </w:pPr>
            <w:r w:rsidRPr="00AE590F">
              <w:rPr>
                <w:sz w:val="20"/>
                <w:szCs w:val="20"/>
                <w:lang w:eastAsia="ru-RU"/>
              </w:rPr>
              <w:t>Загалом:</w:t>
            </w:r>
          </w:p>
        </w:tc>
        <w:tc>
          <w:tcPr>
            <w:tcW w:w="850" w:type="dxa"/>
            <w:gridSpan w:val="2"/>
          </w:tcPr>
          <w:p w:rsidR="00AA4FF3" w:rsidRPr="00AE590F" w:rsidRDefault="00AA4FF3" w:rsidP="00BC73F4">
            <w:pPr>
              <w:spacing w:after="0" w:line="240" w:lineRule="auto"/>
              <w:jc w:val="center"/>
              <w:rPr>
                <w:sz w:val="20"/>
                <w:szCs w:val="20"/>
                <w:lang w:eastAsia="ru-RU"/>
              </w:rPr>
            </w:pPr>
          </w:p>
        </w:tc>
        <w:tc>
          <w:tcPr>
            <w:tcW w:w="851" w:type="dxa"/>
            <w:gridSpan w:val="2"/>
            <w:tcBorders>
              <w:right w:val="single" w:sz="4" w:space="0" w:color="auto"/>
            </w:tcBorders>
          </w:tcPr>
          <w:p w:rsidR="00AA4FF3" w:rsidRPr="00AE590F" w:rsidRDefault="00AA4FF3" w:rsidP="00BC73F4">
            <w:pPr>
              <w:spacing w:after="0" w:line="240" w:lineRule="auto"/>
              <w:jc w:val="center"/>
              <w:rPr>
                <w:sz w:val="20"/>
                <w:szCs w:val="20"/>
                <w:lang w:eastAsia="ru-RU"/>
              </w:rPr>
            </w:pPr>
          </w:p>
        </w:tc>
      </w:tr>
    </w:tbl>
    <w:p w:rsidR="00AA4FF3" w:rsidRPr="00AE590F" w:rsidRDefault="00AA4FF3" w:rsidP="00AA4FF3">
      <w:pPr>
        <w:tabs>
          <w:tab w:val="left" w:pos="0"/>
          <w:tab w:val="left" w:pos="709"/>
        </w:tabs>
        <w:spacing w:after="0"/>
        <w:ind w:firstLine="709"/>
        <w:jc w:val="both"/>
        <w:rPr>
          <w:sz w:val="20"/>
          <w:szCs w:val="20"/>
        </w:rPr>
      </w:pPr>
      <w:r w:rsidRPr="00AE590F">
        <w:rPr>
          <w:sz w:val="20"/>
          <w:szCs w:val="20"/>
        </w:rPr>
        <w:t xml:space="preserve">           </w:t>
      </w:r>
    </w:p>
    <w:p w:rsidR="00AA4FF3" w:rsidRPr="00AE590F" w:rsidRDefault="00AA4FF3" w:rsidP="00AA4FF3">
      <w:pPr>
        <w:tabs>
          <w:tab w:val="left" w:pos="0"/>
          <w:tab w:val="left" w:pos="709"/>
        </w:tabs>
        <w:spacing w:after="0"/>
        <w:ind w:firstLine="709"/>
        <w:jc w:val="both"/>
        <w:rPr>
          <w:b/>
          <w:sz w:val="24"/>
          <w:szCs w:val="24"/>
        </w:rPr>
      </w:pPr>
      <w:r w:rsidRPr="00AE590F">
        <w:rPr>
          <w:b/>
          <w:sz w:val="24"/>
          <w:szCs w:val="24"/>
        </w:rPr>
        <w:t>Учасник в пропозиції має зазначити страхові платежі на окремий транспортний засіб кожного типу, виходячи із того, що страхове покриття відносно кожного окремого ТЗ надається на 12 (дванадцять) місяців.</w:t>
      </w:r>
    </w:p>
    <w:p w:rsidR="00AA4FF3" w:rsidRPr="00AE590F" w:rsidRDefault="00AA4FF3" w:rsidP="00AA4FF3">
      <w:pPr>
        <w:tabs>
          <w:tab w:val="left" w:pos="709"/>
        </w:tabs>
        <w:spacing w:after="0" w:line="240" w:lineRule="auto"/>
        <w:ind w:firstLine="709"/>
        <w:jc w:val="both"/>
        <w:rPr>
          <w:rFonts w:eastAsia="Times New Roman"/>
          <w:sz w:val="24"/>
          <w:szCs w:val="24"/>
          <w:lang w:eastAsia="ru-RU"/>
        </w:rPr>
      </w:pPr>
      <w:r w:rsidRPr="00AE590F">
        <w:rPr>
          <w:rFonts w:eastAsia="Times New Roman"/>
          <w:sz w:val="24"/>
          <w:szCs w:val="24"/>
          <w:shd w:val="clear" w:color="auto" w:fill="FFFFFF"/>
          <w:lang w:eastAsia="ru-RU"/>
        </w:rPr>
        <w:t>Страхова сума - це грошова сума, у межах якої страховик зобов’язаний здійснити виплату страхового відшкодування відповідно до умов Договору та Полісу страхування.</w:t>
      </w:r>
    </w:p>
    <w:p w:rsidR="00AA4FF3" w:rsidRPr="00AE590F" w:rsidRDefault="00AA4FF3" w:rsidP="00AA4FF3">
      <w:pPr>
        <w:tabs>
          <w:tab w:val="left" w:pos="709"/>
        </w:tabs>
        <w:spacing w:after="0" w:line="240" w:lineRule="auto"/>
        <w:ind w:firstLine="709"/>
        <w:jc w:val="both"/>
        <w:rPr>
          <w:rFonts w:eastAsia="Times New Roman"/>
          <w:sz w:val="24"/>
          <w:szCs w:val="24"/>
          <w:lang w:eastAsia="ru-RU"/>
        </w:rPr>
      </w:pPr>
      <w:r w:rsidRPr="00AE590F">
        <w:rPr>
          <w:rFonts w:eastAsia="Times New Roman"/>
          <w:sz w:val="24"/>
          <w:szCs w:val="24"/>
          <w:shd w:val="clear" w:color="auto" w:fill="FFFFFF"/>
          <w:lang w:eastAsia="ru-RU"/>
        </w:rPr>
        <w:t>Страхова сума</w:t>
      </w:r>
      <w:r w:rsidRPr="00AE590F">
        <w:rPr>
          <w:rFonts w:eastAsia="Times New Roman"/>
          <w:sz w:val="24"/>
          <w:szCs w:val="24"/>
          <w:lang w:eastAsia="ru-RU"/>
        </w:rPr>
        <w:t xml:space="preserve"> за шкоду, заподіяну майну потерпілих, становить </w:t>
      </w:r>
      <w:r w:rsidRPr="00AE590F">
        <w:rPr>
          <w:rFonts w:eastAsia="Times New Roman"/>
          <w:sz w:val="24"/>
          <w:szCs w:val="24"/>
          <w:shd w:val="clear" w:color="auto" w:fill="FFFFFF"/>
          <w:lang w:eastAsia="ru-RU"/>
        </w:rPr>
        <w:t>130 000,00</w:t>
      </w:r>
      <w:r w:rsidRPr="00AE590F">
        <w:rPr>
          <w:rFonts w:eastAsia="Times New Roman"/>
          <w:sz w:val="24"/>
          <w:szCs w:val="24"/>
          <w:lang w:eastAsia="ru-RU"/>
        </w:rPr>
        <w:t xml:space="preserve"> (сто тридцять тисяч гривень 00 копійок) на одного потерпілого. </w:t>
      </w:r>
    </w:p>
    <w:p w:rsidR="00AA4FF3" w:rsidRPr="00AE590F" w:rsidRDefault="00AA4FF3" w:rsidP="00AA4FF3">
      <w:pPr>
        <w:tabs>
          <w:tab w:val="left" w:pos="709"/>
        </w:tabs>
        <w:spacing w:after="0" w:line="240" w:lineRule="auto"/>
        <w:ind w:firstLine="709"/>
        <w:jc w:val="both"/>
        <w:rPr>
          <w:rFonts w:eastAsia="Times New Roman"/>
          <w:sz w:val="24"/>
          <w:szCs w:val="24"/>
          <w:lang w:eastAsia="ru-RU"/>
        </w:rPr>
      </w:pPr>
      <w:r w:rsidRPr="00AE590F">
        <w:rPr>
          <w:rFonts w:eastAsia="Times New Roman"/>
          <w:sz w:val="24"/>
          <w:szCs w:val="24"/>
          <w:shd w:val="clear" w:color="auto" w:fill="FFFFFF"/>
          <w:lang w:eastAsia="ru-RU"/>
        </w:rPr>
        <w:t>Страхова сума</w:t>
      </w:r>
      <w:r w:rsidRPr="00AE590F">
        <w:rPr>
          <w:rFonts w:eastAsia="Times New Roman"/>
          <w:sz w:val="24"/>
          <w:szCs w:val="24"/>
          <w:lang w:eastAsia="ru-RU"/>
        </w:rPr>
        <w:t xml:space="preserve"> Страховика за шкоду, заподіяну життю та здоров'ю потерпілих, становить 260 000,00 (двісті шістдесят тисяч гривень 00 копійок) на одного потерпілого. </w:t>
      </w:r>
    </w:p>
    <w:p w:rsidR="00AA4FF3" w:rsidRDefault="00AA4FF3" w:rsidP="00AA4FF3">
      <w:pPr>
        <w:tabs>
          <w:tab w:val="left" w:pos="709"/>
          <w:tab w:val="num" w:pos="822"/>
        </w:tabs>
        <w:spacing w:after="0" w:line="240" w:lineRule="auto"/>
        <w:ind w:firstLine="709"/>
        <w:jc w:val="both"/>
        <w:rPr>
          <w:rFonts w:eastAsia="Times New Roman"/>
          <w:sz w:val="24"/>
          <w:szCs w:val="24"/>
          <w:lang w:eastAsia="ru-RU"/>
        </w:rPr>
      </w:pPr>
      <w:r w:rsidRPr="00AE590F">
        <w:rPr>
          <w:rFonts w:eastAsia="Times New Roman"/>
          <w:sz w:val="24"/>
          <w:szCs w:val="24"/>
          <w:lang w:eastAsia="ru-RU"/>
        </w:rPr>
        <w:t xml:space="preserve">Зазначені у пунктах 3.2 та 3.3 Договору страхові відшкодування виплачуються по кожному страховому випадку, що настав протягом періоду дії чинного Полісу щодо забезпеченого транспортного засобу, що зазначений у Додатку 1 до Договору. </w:t>
      </w:r>
    </w:p>
    <w:p w:rsidR="00AA4FF3" w:rsidRPr="00862D81" w:rsidRDefault="00AA4FF3" w:rsidP="00AA4FF3">
      <w:pPr>
        <w:pStyle w:val="a7"/>
        <w:ind w:left="0" w:firstLine="709"/>
        <w:contextualSpacing/>
        <w:jc w:val="both"/>
        <w:rPr>
          <w:b/>
          <w:lang w:val="uk-UA"/>
        </w:rPr>
      </w:pPr>
      <w:r>
        <w:rPr>
          <w:b/>
          <w:lang w:val="uk-UA"/>
        </w:rPr>
        <w:t xml:space="preserve">ІІІ. </w:t>
      </w:r>
      <w:r w:rsidRPr="00862D81">
        <w:rPr>
          <w:b/>
          <w:lang w:val="uk-UA"/>
        </w:rPr>
        <w:t xml:space="preserve">Вимоги до </w:t>
      </w:r>
      <w:r>
        <w:rPr>
          <w:b/>
          <w:lang w:val="uk-UA"/>
        </w:rPr>
        <w:t>Страхової компанії</w:t>
      </w:r>
      <w:r w:rsidRPr="00862D81">
        <w:rPr>
          <w:b/>
          <w:lang w:val="uk-UA"/>
        </w:rPr>
        <w:t>:</w:t>
      </w:r>
    </w:p>
    <w:p w:rsidR="00AA4FF3" w:rsidRPr="009B1541" w:rsidRDefault="00AA4FF3" w:rsidP="00AA4FF3">
      <w:pPr>
        <w:pStyle w:val="a7"/>
        <w:ind w:left="0" w:firstLine="709"/>
        <w:contextualSpacing/>
        <w:jc w:val="both"/>
        <w:rPr>
          <w:b/>
          <w:lang w:val="uk-UA"/>
        </w:rPr>
      </w:pPr>
      <w:r w:rsidRPr="009B1541">
        <w:rPr>
          <w:lang w:val="uk-UA"/>
        </w:rPr>
        <w:t xml:space="preserve">Сформований статутний капітал становить не менше 50 </w:t>
      </w:r>
      <w:r>
        <w:rPr>
          <w:lang w:val="uk-UA"/>
        </w:rPr>
        <w:t>(п’ятдесяти) мільйонів гривень.</w:t>
      </w:r>
    </w:p>
    <w:p w:rsidR="00AA4FF3" w:rsidRDefault="00AA4FF3" w:rsidP="00AA4FF3">
      <w:pPr>
        <w:pStyle w:val="a7"/>
        <w:ind w:left="0" w:firstLine="709"/>
        <w:contextualSpacing/>
        <w:jc w:val="both"/>
        <w:rPr>
          <w:b/>
          <w:lang w:val="uk-UA"/>
        </w:rPr>
      </w:pPr>
      <w:r w:rsidRPr="009B1541">
        <w:rPr>
          <w:lang w:val="uk-UA"/>
        </w:rPr>
        <w:lastRenderedPageBreak/>
        <w:t>Власна цілодобова підтримка.</w:t>
      </w:r>
    </w:p>
    <w:p w:rsidR="00AA4FF3" w:rsidRDefault="00AA4FF3" w:rsidP="00AA4FF3">
      <w:pPr>
        <w:pStyle w:val="a7"/>
        <w:ind w:left="0" w:firstLine="709"/>
        <w:contextualSpacing/>
        <w:jc w:val="both"/>
        <w:rPr>
          <w:rFonts w:eastAsia="Times New Roman"/>
          <w:lang w:val="uk-UA"/>
        </w:rPr>
      </w:pPr>
      <w:r w:rsidRPr="00C63148">
        <w:rPr>
          <w:lang w:val="uk-UA"/>
        </w:rPr>
        <w:t xml:space="preserve">Страхова компанія – повний член </w:t>
      </w:r>
      <w:r w:rsidRPr="00C63148">
        <w:rPr>
          <w:rFonts w:eastAsia="Times New Roman"/>
          <w:lang w:val="uk-UA"/>
        </w:rPr>
        <w:t>Моторного (транспортного) страхового бюро України (МТСБУ) об'єднання страховиків, які здійснюють обов'язкове страхування цивільно-правової відповідальності власників наземних транспортних засобів за шкоду, заподіяну третім особам.</w:t>
      </w:r>
    </w:p>
    <w:p w:rsidR="00AA4FF3" w:rsidRPr="009B1541" w:rsidRDefault="00AA4FF3" w:rsidP="00AA4FF3">
      <w:pPr>
        <w:pStyle w:val="a7"/>
        <w:ind w:left="0" w:firstLine="709"/>
        <w:contextualSpacing/>
        <w:jc w:val="both"/>
        <w:rPr>
          <w:b/>
          <w:lang w:val="uk-UA"/>
        </w:rPr>
      </w:pPr>
      <w:r w:rsidRPr="009B1541">
        <w:rPr>
          <w:b/>
          <w:lang w:val="uk-UA"/>
        </w:rPr>
        <w:t>Для підтвердження відповідності учасника та його тендерної пропозиції технічним, якісним, кількісним та іншим вимогам замовника учасник у складі своєї тендерної пропозиції повинен надати:</w:t>
      </w:r>
    </w:p>
    <w:p w:rsidR="00AA4FF3" w:rsidRPr="00AE590F" w:rsidRDefault="00AA4FF3" w:rsidP="00AA4FF3">
      <w:pPr>
        <w:tabs>
          <w:tab w:val="left" w:pos="0"/>
          <w:tab w:val="left" w:pos="709"/>
        </w:tabs>
        <w:spacing w:after="0"/>
        <w:jc w:val="both"/>
        <w:rPr>
          <w:sz w:val="24"/>
          <w:szCs w:val="24"/>
        </w:rPr>
      </w:pPr>
      <w:r w:rsidRPr="00C56AD2">
        <w:rPr>
          <w:bCs/>
          <w:sz w:val="24"/>
          <w:szCs w:val="24"/>
        </w:rPr>
        <w:t xml:space="preserve">3.1. </w:t>
      </w:r>
      <w:r w:rsidRPr="00AE590F">
        <w:rPr>
          <w:sz w:val="24"/>
          <w:szCs w:val="24"/>
        </w:rPr>
        <w:t>Копію чинної ліцензії, виданої відповідно до умов Закону України «Про страхування» на право проведення обов`язкового страхування цивільно-правової відповідальності власників наземних транспортних засобів, завірену підписом учасника або його уповноваженого представника.</w:t>
      </w:r>
    </w:p>
    <w:p w:rsidR="00AA4FF3" w:rsidRPr="00C56AD2" w:rsidRDefault="00AA4FF3" w:rsidP="00AA4FF3">
      <w:pPr>
        <w:autoSpaceDE w:val="0"/>
        <w:autoSpaceDN w:val="0"/>
        <w:adjustRightInd w:val="0"/>
        <w:spacing w:after="0" w:line="240" w:lineRule="auto"/>
        <w:jc w:val="both"/>
        <w:rPr>
          <w:sz w:val="24"/>
          <w:szCs w:val="24"/>
        </w:rPr>
      </w:pPr>
      <w:r>
        <w:rPr>
          <w:sz w:val="24"/>
          <w:szCs w:val="24"/>
        </w:rPr>
        <w:t>3.2. Звітну</w:t>
      </w:r>
      <w:r w:rsidRPr="00C56AD2">
        <w:rPr>
          <w:sz w:val="24"/>
          <w:szCs w:val="24"/>
        </w:rPr>
        <w:t xml:space="preserve"> форму 1 </w:t>
      </w:r>
      <w:r>
        <w:rPr>
          <w:sz w:val="24"/>
          <w:szCs w:val="24"/>
        </w:rPr>
        <w:t>«</w:t>
      </w:r>
      <w:r w:rsidRPr="00C56AD2">
        <w:rPr>
          <w:sz w:val="24"/>
          <w:szCs w:val="24"/>
        </w:rPr>
        <w:t>Баланс</w:t>
      </w:r>
      <w:r>
        <w:rPr>
          <w:sz w:val="24"/>
          <w:szCs w:val="24"/>
        </w:rPr>
        <w:t>»</w:t>
      </w:r>
      <w:r w:rsidRPr="00C56AD2">
        <w:rPr>
          <w:sz w:val="24"/>
          <w:szCs w:val="24"/>
        </w:rPr>
        <w:t xml:space="preserve"> </w:t>
      </w:r>
      <w:r>
        <w:rPr>
          <w:sz w:val="24"/>
          <w:szCs w:val="24"/>
        </w:rPr>
        <w:t xml:space="preserve">повний останній </w:t>
      </w:r>
      <w:r w:rsidRPr="00C56AD2">
        <w:rPr>
          <w:sz w:val="24"/>
          <w:szCs w:val="24"/>
        </w:rPr>
        <w:t>звітний період (20</w:t>
      </w:r>
      <w:r>
        <w:rPr>
          <w:sz w:val="24"/>
          <w:szCs w:val="24"/>
        </w:rPr>
        <w:t>20</w:t>
      </w:r>
      <w:r w:rsidRPr="00C56AD2">
        <w:rPr>
          <w:sz w:val="24"/>
          <w:szCs w:val="24"/>
        </w:rPr>
        <w:t xml:space="preserve"> рік) з документами, що підтверджують</w:t>
      </w:r>
      <w:r>
        <w:rPr>
          <w:sz w:val="24"/>
          <w:szCs w:val="24"/>
        </w:rPr>
        <w:t xml:space="preserve"> факт подання до контролюючих органів.</w:t>
      </w:r>
    </w:p>
    <w:p w:rsidR="00AA4FF3" w:rsidRPr="00A30E59" w:rsidRDefault="00AA4FF3" w:rsidP="00AA4FF3">
      <w:pPr>
        <w:autoSpaceDE w:val="0"/>
        <w:autoSpaceDN w:val="0"/>
        <w:adjustRightInd w:val="0"/>
        <w:spacing w:after="0" w:line="240" w:lineRule="auto"/>
        <w:jc w:val="both"/>
        <w:rPr>
          <w:sz w:val="24"/>
          <w:szCs w:val="24"/>
        </w:rPr>
      </w:pPr>
      <w:r w:rsidRPr="00A30E59">
        <w:rPr>
          <w:bCs/>
          <w:sz w:val="24"/>
          <w:szCs w:val="24"/>
        </w:rPr>
        <w:t xml:space="preserve">3.2. </w:t>
      </w:r>
      <w:r w:rsidRPr="00A30E59">
        <w:rPr>
          <w:sz w:val="24"/>
          <w:szCs w:val="24"/>
        </w:rPr>
        <w:t>Довідку/лист в довільній формі</w:t>
      </w:r>
      <w:r w:rsidRPr="00A30E59">
        <w:rPr>
          <w:bCs/>
          <w:sz w:val="24"/>
          <w:szCs w:val="24"/>
        </w:rPr>
        <w:t xml:space="preserve"> із зазначенням </w:t>
      </w:r>
      <w:r w:rsidRPr="00A30E59">
        <w:rPr>
          <w:sz w:val="24"/>
          <w:szCs w:val="24"/>
        </w:rPr>
        <w:t>кількості скарг</w:t>
      </w:r>
      <w:r w:rsidRPr="00697739">
        <w:rPr>
          <w:color w:val="auto"/>
          <w:sz w:val="24"/>
          <w:szCs w:val="24"/>
        </w:rPr>
        <w:t xml:space="preserve"> </w:t>
      </w:r>
      <w:r>
        <w:rPr>
          <w:color w:val="auto"/>
          <w:sz w:val="24"/>
          <w:szCs w:val="24"/>
        </w:rPr>
        <w:t xml:space="preserve">поданих </w:t>
      </w:r>
      <w:r w:rsidRPr="00A30E59">
        <w:rPr>
          <w:color w:val="auto"/>
          <w:sz w:val="24"/>
          <w:szCs w:val="24"/>
        </w:rPr>
        <w:t xml:space="preserve">до </w:t>
      </w:r>
      <w:r>
        <w:rPr>
          <w:color w:val="auto"/>
          <w:sz w:val="24"/>
          <w:szCs w:val="24"/>
          <w:shd w:val="clear" w:color="auto" w:fill="FFFFFF"/>
        </w:rPr>
        <w:t>регулятора ринку страхових послуг</w:t>
      </w:r>
      <w:r w:rsidRPr="00A30E59">
        <w:rPr>
          <w:sz w:val="24"/>
          <w:szCs w:val="24"/>
        </w:rPr>
        <w:t xml:space="preserve"> на дії страховика від страхувальників та потерпілих впродовж </w:t>
      </w:r>
      <w:r>
        <w:rPr>
          <w:sz w:val="24"/>
          <w:szCs w:val="24"/>
        </w:rPr>
        <w:t xml:space="preserve">2020 року </w:t>
      </w:r>
      <w:r w:rsidRPr="00C56AD2">
        <w:rPr>
          <w:sz w:val="24"/>
          <w:szCs w:val="24"/>
        </w:rPr>
        <w:t xml:space="preserve">(надана інформація додатково перевіряється замовником </w:t>
      </w:r>
      <w:r>
        <w:rPr>
          <w:sz w:val="24"/>
          <w:szCs w:val="24"/>
        </w:rPr>
        <w:t>на офіційному веб-сайті регулятора ринку страхових послуг</w:t>
      </w:r>
      <w:r w:rsidRPr="00C56AD2">
        <w:rPr>
          <w:sz w:val="24"/>
          <w:szCs w:val="24"/>
        </w:rPr>
        <w:t>)</w:t>
      </w:r>
      <w:r>
        <w:rPr>
          <w:sz w:val="24"/>
          <w:szCs w:val="24"/>
        </w:rPr>
        <w:t>.</w:t>
      </w:r>
    </w:p>
    <w:p w:rsidR="00AA4FF3" w:rsidRPr="00C56AD2" w:rsidRDefault="00AA4FF3" w:rsidP="00AA4FF3">
      <w:pPr>
        <w:autoSpaceDE w:val="0"/>
        <w:autoSpaceDN w:val="0"/>
        <w:adjustRightInd w:val="0"/>
        <w:spacing w:after="0" w:line="240" w:lineRule="auto"/>
        <w:jc w:val="both"/>
        <w:rPr>
          <w:sz w:val="24"/>
          <w:szCs w:val="24"/>
        </w:rPr>
      </w:pPr>
      <w:r w:rsidRPr="00C56AD2">
        <w:rPr>
          <w:bCs/>
          <w:sz w:val="24"/>
          <w:szCs w:val="24"/>
        </w:rPr>
        <w:t xml:space="preserve">3.3. </w:t>
      </w:r>
      <w:r w:rsidRPr="00C56AD2">
        <w:rPr>
          <w:sz w:val="24"/>
          <w:szCs w:val="24"/>
        </w:rPr>
        <w:t>Довідку/лист в довільній формі</w:t>
      </w:r>
      <w:r>
        <w:rPr>
          <w:bCs/>
          <w:sz w:val="24"/>
          <w:szCs w:val="24"/>
        </w:rPr>
        <w:t xml:space="preserve"> з інформацією про</w:t>
      </w:r>
      <w:r w:rsidRPr="00C56AD2">
        <w:rPr>
          <w:bCs/>
          <w:sz w:val="24"/>
          <w:szCs w:val="24"/>
        </w:rPr>
        <w:t xml:space="preserve"> розмір с</w:t>
      </w:r>
      <w:r w:rsidRPr="00C56AD2">
        <w:rPr>
          <w:sz w:val="24"/>
          <w:szCs w:val="24"/>
        </w:rPr>
        <w:t>татутного капіталу учасника (надана інформація додатково перевіряється замовником у Єдиному державному реєстрі юридичних осіб, фізичних осіб-підприємців та громадських формувань)</w:t>
      </w:r>
      <w:r>
        <w:rPr>
          <w:sz w:val="24"/>
          <w:szCs w:val="24"/>
        </w:rPr>
        <w:t>.</w:t>
      </w:r>
    </w:p>
    <w:p w:rsidR="00AA4FF3" w:rsidRDefault="00AA4FF3" w:rsidP="00AA4FF3">
      <w:pPr>
        <w:autoSpaceDE w:val="0"/>
        <w:autoSpaceDN w:val="0"/>
        <w:adjustRightInd w:val="0"/>
        <w:spacing w:after="0" w:line="240" w:lineRule="auto"/>
        <w:jc w:val="both"/>
        <w:rPr>
          <w:sz w:val="24"/>
          <w:szCs w:val="24"/>
        </w:rPr>
      </w:pPr>
      <w:r w:rsidRPr="00C56AD2">
        <w:rPr>
          <w:bCs/>
          <w:sz w:val="24"/>
          <w:szCs w:val="24"/>
        </w:rPr>
        <w:t xml:space="preserve">3.5. </w:t>
      </w:r>
      <w:r w:rsidRPr="00C56AD2">
        <w:rPr>
          <w:sz w:val="24"/>
          <w:szCs w:val="24"/>
        </w:rPr>
        <w:t>Довідку/лист в довільній формі з інформацією про власн</w:t>
      </w:r>
      <w:r>
        <w:rPr>
          <w:sz w:val="24"/>
          <w:szCs w:val="24"/>
        </w:rPr>
        <w:t>у</w:t>
      </w:r>
      <w:r w:rsidRPr="00C56AD2">
        <w:rPr>
          <w:sz w:val="24"/>
          <w:szCs w:val="24"/>
        </w:rPr>
        <w:t xml:space="preserve"> цілодобов</w:t>
      </w:r>
      <w:r>
        <w:rPr>
          <w:sz w:val="24"/>
          <w:szCs w:val="24"/>
        </w:rPr>
        <w:t>у</w:t>
      </w:r>
      <w:r w:rsidRPr="00C56AD2">
        <w:rPr>
          <w:sz w:val="24"/>
          <w:szCs w:val="24"/>
        </w:rPr>
        <w:t xml:space="preserve"> </w:t>
      </w:r>
      <w:r>
        <w:rPr>
          <w:sz w:val="24"/>
          <w:szCs w:val="24"/>
        </w:rPr>
        <w:t>підтримку</w:t>
      </w:r>
      <w:r w:rsidRPr="00C56AD2">
        <w:rPr>
          <w:sz w:val="24"/>
          <w:szCs w:val="24"/>
        </w:rPr>
        <w:t xml:space="preserve"> із зазначенням номер</w:t>
      </w:r>
      <w:r>
        <w:rPr>
          <w:sz w:val="24"/>
          <w:szCs w:val="24"/>
        </w:rPr>
        <w:t>ів</w:t>
      </w:r>
      <w:r w:rsidRPr="00C56AD2">
        <w:rPr>
          <w:sz w:val="24"/>
          <w:szCs w:val="24"/>
        </w:rPr>
        <w:t xml:space="preserve"> телефону</w:t>
      </w:r>
      <w:r>
        <w:rPr>
          <w:sz w:val="24"/>
          <w:szCs w:val="24"/>
        </w:rPr>
        <w:t>.</w:t>
      </w:r>
    </w:p>
    <w:p w:rsidR="00AA4FF3" w:rsidRPr="0063535A" w:rsidRDefault="00AA4FF3" w:rsidP="00AA4FF3">
      <w:pPr>
        <w:numPr>
          <w:ilvl w:val="0"/>
          <w:numId w:val="15"/>
        </w:numPr>
        <w:spacing w:after="0" w:line="240" w:lineRule="auto"/>
        <w:ind w:left="0" w:firstLine="0"/>
        <w:jc w:val="both"/>
        <w:rPr>
          <w:rFonts w:eastAsia="Times New Roman"/>
          <w:b/>
          <w:sz w:val="24"/>
          <w:szCs w:val="24"/>
          <w:lang w:eastAsia="ru-RU"/>
        </w:rPr>
      </w:pPr>
      <w:r w:rsidRPr="00900675">
        <w:rPr>
          <w:rFonts w:eastAsia="Times New Roman"/>
          <w:b/>
          <w:sz w:val="24"/>
          <w:szCs w:val="24"/>
          <w:lang w:eastAsia="ru-RU"/>
        </w:rPr>
        <w:t xml:space="preserve">Технічні, якісні характеристики предмета закупівлі, повинні передбачати необхідність застосування заходів із захисту довкілля, </w:t>
      </w:r>
      <w:r w:rsidRPr="00900675">
        <w:rPr>
          <w:rFonts w:eastAsia="Times New Roman"/>
          <w:sz w:val="24"/>
          <w:szCs w:val="24"/>
          <w:lang w:eastAsia="ru-RU"/>
        </w:rPr>
        <w:t xml:space="preserve">відповідати вимогам </w:t>
      </w:r>
      <w:r w:rsidRPr="00900675">
        <w:rPr>
          <w:rFonts w:eastAsia="Times New Roman"/>
          <w:sz w:val="24"/>
          <w:szCs w:val="24"/>
          <w:lang w:eastAsia="zh-CN"/>
        </w:rPr>
        <w:t xml:space="preserve">Законів України «Про охорону навколишнього природного середовища», </w:t>
      </w:r>
      <w:r w:rsidRPr="00900675">
        <w:rPr>
          <w:rFonts w:eastAsia="Times New Roman"/>
          <w:sz w:val="24"/>
          <w:szCs w:val="24"/>
          <w:lang w:eastAsia="ru-RU"/>
        </w:rPr>
        <w:t xml:space="preserve">«Про забезпечення санітарного та епідеміологічного благополуччя населення» </w:t>
      </w:r>
      <w:r w:rsidRPr="00900675">
        <w:rPr>
          <w:rFonts w:eastAsia="Times New Roman"/>
          <w:sz w:val="24"/>
          <w:szCs w:val="24"/>
          <w:lang w:eastAsia="zh-CN"/>
        </w:rPr>
        <w:t>та інших чинних нормативно-правових актів України з питань екологічної безпеки, охорони навколишнього природного середовища</w:t>
      </w:r>
      <w:r w:rsidRPr="00900675">
        <w:rPr>
          <w:rFonts w:eastAsia="Times New Roman"/>
          <w:sz w:val="24"/>
          <w:szCs w:val="24"/>
          <w:lang w:eastAsia="ru-RU"/>
        </w:rPr>
        <w:t>, пожежної та техногенної безпеки, охорони праці та виробничої санітарії (надати довідку у довільній формі).</w:t>
      </w:r>
    </w:p>
    <w:p w:rsidR="00AA4FF3" w:rsidRPr="00AE590F" w:rsidRDefault="00AA4FF3" w:rsidP="00AA4FF3">
      <w:pPr>
        <w:tabs>
          <w:tab w:val="left" w:pos="709"/>
          <w:tab w:val="num" w:pos="822"/>
        </w:tabs>
        <w:spacing w:after="0" w:line="240" w:lineRule="auto"/>
        <w:ind w:firstLine="709"/>
        <w:jc w:val="both"/>
        <w:rPr>
          <w:sz w:val="24"/>
          <w:szCs w:val="24"/>
        </w:rPr>
      </w:pPr>
    </w:p>
    <w:p w:rsidR="00AA4FF3" w:rsidRPr="00AE590F" w:rsidRDefault="00AA4FF3" w:rsidP="00AA4FF3">
      <w:pPr>
        <w:spacing w:after="0" w:line="240" w:lineRule="auto"/>
        <w:ind w:left="5760" w:right="-25" w:firstLine="720"/>
        <w:jc w:val="center"/>
        <w:rPr>
          <w:b/>
          <w:sz w:val="24"/>
          <w:szCs w:val="24"/>
          <w:lang w:eastAsia="ru-RU"/>
        </w:rPr>
      </w:pPr>
    </w:p>
    <w:p w:rsidR="00AA4FF3" w:rsidRPr="00720D26" w:rsidRDefault="00AA4FF3" w:rsidP="00AA4FF3">
      <w:pPr>
        <w:spacing w:after="0" w:line="240" w:lineRule="auto"/>
        <w:jc w:val="both"/>
        <w:rPr>
          <w:rFonts w:eastAsia="Times New Roman"/>
          <w:b/>
          <w:sz w:val="20"/>
          <w:szCs w:val="20"/>
        </w:rPr>
      </w:pPr>
      <w:r w:rsidRPr="00720D26">
        <w:rPr>
          <w:rFonts w:eastAsia="Times New Roman"/>
          <w:b/>
          <w:sz w:val="20"/>
          <w:szCs w:val="20"/>
        </w:rPr>
        <w:t>* У разі, якщо дані Технічні, якісні, кількісні та інші вимоги до закупівлі містять посилання на конкретну марку, фірму, патент, конструкцію або тип товару, то вважається, що технічні вимоги містять вираз "або еквівалент" (у випадку надання еквіваленту – учасник надає таблицю порівняння технічних параметрів товару, показники яких повинні відповідати (або бути кращим) за характеристики наведені у цьому Додатку).</w:t>
      </w:r>
      <w:bookmarkStart w:id="0" w:name="_GoBack"/>
      <w:bookmarkEnd w:id="0"/>
    </w:p>
    <w:sectPr w:rsidR="00AA4FF3" w:rsidRPr="00720D2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 w15:restartNumberingAfterBreak="0">
    <w:nsid w:val="21F8586C"/>
    <w:multiLevelType w:val="multilevel"/>
    <w:tmpl w:val="751ADE1E"/>
    <w:lvl w:ilvl="0">
      <w:start w:val="2"/>
      <w:numFmt w:val="decimal"/>
      <w:lvlText w:val="%1."/>
      <w:lvlJc w:val="left"/>
      <w:pPr>
        <w:ind w:left="360" w:hanging="360"/>
      </w:pPr>
      <w:rPr>
        <w:rFonts w:hint="default"/>
        <w:b/>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291F4FAB"/>
    <w:multiLevelType w:val="multilevel"/>
    <w:tmpl w:val="7358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B2C70"/>
    <w:multiLevelType w:val="hybridMultilevel"/>
    <w:tmpl w:val="035C1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C66A4F"/>
    <w:multiLevelType w:val="hybridMultilevel"/>
    <w:tmpl w:val="31620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6D181F"/>
    <w:multiLevelType w:val="multilevel"/>
    <w:tmpl w:val="676400E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FD3707E"/>
    <w:multiLevelType w:val="hybridMultilevel"/>
    <w:tmpl w:val="D37A6C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8912ED8"/>
    <w:multiLevelType w:val="multilevel"/>
    <w:tmpl w:val="B0346576"/>
    <w:lvl w:ilvl="0">
      <w:start w:val="2"/>
      <w:numFmt w:val="decimal"/>
      <w:lvlText w:val="%1."/>
      <w:lvlJc w:val="left"/>
      <w:pPr>
        <w:ind w:left="540" w:hanging="540"/>
      </w:pPr>
      <w:rPr>
        <w:rFonts w:hint="default"/>
      </w:rPr>
    </w:lvl>
    <w:lvl w:ilvl="1">
      <w:start w:val="1"/>
      <w:numFmt w:val="decimal"/>
      <w:lvlText w:val="%1.%2."/>
      <w:lvlJc w:val="left"/>
      <w:pPr>
        <w:ind w:left="555" w:hanging="540"/>
      </w:pPr>
      <w:rPr>
        <w:rFonts w:hint="default"/>
      </w:rPr>
    </w:lvl>
    <w:lvl w:ilvl="2">
      <w:start w:val="4"/>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8" w15:restartNumberingAfterBreak="0">
    <w:nsid w:val="4C2143EB"/>
    <w:multiLevelType w:val="hybridMultilevel"/>
    <w:tmpl w:val="8D322E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0" w15:restartNumberingAfterBreak="0">
    <w:nsid w:val="532E4366"/>
    <w:multiLevelType w:val="hybridMultilevel"/>
    <w:tmpl w:val="AFA286D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2"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4"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5" w15:restartNumberingAfterBreak="0">
    <w:nsid w:val="7B331446"/>
    <w:multiLevelType w:val="hybridMultilevel"/>
    <w:tmpl w:val="B136FECC"/>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
  </w:num>
  <w:num w:numId="2">
    <w:abstractNumId w:val="6"/>
  </w:num>
  <w:num w:numId="3">
    <w:abstractNumId w:val="8"/>
  </w:num>
  <w:num w:numId="4">
    <w:abstractNumId w:val="4"/>
  </w:num>
  <w:num w:numId="5">
    <w:abstractNumId w:val="3"/>
  </w:num>
  <w:num w:numId="6">
    <w:abstractNumId w:val="9"/>
  </w:num>
  <w:num w:numId="7">
    <w:abstractNumId w:val="14"/>
  </w:num>
  <w:num w:numId="8">
    <w:abstractNumId w:val="12"/>
  </w:num>
  <w:num w:numId="9">
    <w:abstractNumId w:val="10"/>
  </w:num>
  <w:num w:numId="10">
    <w:abstractNumId w:val="11"/>
  </w:num>
  <w:num w:numId="11">
    <w:abstractNumId w:val="15"/>
  </w:num>
  <w:num w:numId="12">
    <w:abstractNumId w:val="5"/>
  </w:num>
  <w:num w:numId="13">
    <w:abstractNumId w:val="13"/>
  </w:num>
  <w:num w:numId="14">
    <w:abstractNumId w:val="0"/>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141EAE"/>
    <w:rsid w:val="001570CE"/>
    <w:rsid w:val="001C60E2"/>
    <w:rsid w:val="00643A10"/>
    <w:rsid w:val="006475BF"/>
    <w:rsid w:val="006E7BB0"/>
    <w:rsid w:val="0094383F"/>
    <w:rsid w:val="00951F25"/>
    <w:rsid w:val="00A603BE"/>
    <w:rsid w:val="00AA4FF3"/>
    <w:rsid w:val="00D4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34A0"/>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
    <w:name w:val="heading 1"/>
    <w:basedOn w:val="a"/>
    <w:next w:val="a"/>
    <w:link w:val="10"/>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0">
    <w:name w:val="Заголовок 1 Знак"/>
    <w:basedOn w:val="a0"/>
    <w:link w:val="1"/>
    <w:rsid w:val="0094383F"/>
    <w:rPr>
      <w:rFonts w:ascii="Times New Roman CYR" w:eastAsia="Times New Roman" w:hAnsi="Times New Roman CYR" w:cs="Times New Roman"/>
      <w:sz w:val="24"/>
      <w:szCs w:val="24"/>
      <w:lang w:val="ru-RU" w:eastAsia="ar-SA"/>
    </w:rPr>
  </w:style>
  <w:style w:type="character" w:styleId="a3">
    <w:name w:val="Hyperlink"/>
    <w:basedOn w:val="a0"/>
    <w:uiPriority w:val="99"/>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
    <w:rsid w:val="001C60E2"/>
    <w:rPr>
      <w:rFonts w:ascii="Times New Roman" w:hAnsi="Times New Roman" w:cs="Times New Roman"/>
      <w:spacing w:val="0"/>
      <w:sz w:val="23"/>
      <w:szCs w:val="23"/>
    </w:rPr>
  </w:style>
  <w:style w:type="character" w:customStyle="1" w:styleId="a6">
    <w:name w:val="Без интервала Знак"/>
    <w:link w:val="a5"/>
    <w:uiPriority w:val="1"/>
    <w:rsid w:val="001C60E2"/>
    <w:rPr>
      <w:rFonts w:ascii="Times New Roman CYR" w:eastAsia="Times New Roman" w:hAnsi="Times New Roman CYR" w:cs="Times New Roman CYR"/>
      <w:sz w:val="24"/>
      <w:szCs w:val="24"/>
      <w:lang w:val="ru-RU" w:eastAsia="zh-CN"/>
    </w:rPr>
  </w:style>
  <w:style w:type="character" w:customStyle="1" w:styleId="2">
    <w:name w:val="Основной текст (2)_"/>
    <w:link w:val="20"/>
    <w:rsid w:val="001C60E2"/>
    <w:rPr>
      <w:rFonts w:eastAsia="Times New Roman"/>
      <w:shd w:val="clear" w:color="auto" w:fill="FFFFFF"/>
    </w:rPr>
  </w:style>
  <w:style w:type="paragraph" w:customStyle="1" w:styleId="20">
    <w:name w:val="Основной текст (2)"/>
    <w:basedOn w:val="a"/>
    <w:link w:val="2"/>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
    <w:basedOn w:val="a"/>
    <w:link w:val="a8"/>
    <w:uiPriority w:val="34"/>
    <w:qFormat/>
    <w:rsid w:val="00643A10"/>
    <w:pPr>
      <w:spacing w:after="0" w:line="240" w:lineRule="auto"/>
      <w:ind w:left="720"/>
    </w:pPr>
    <w:rPr>
      <w:color w:val="auto"/>
      <w:sz w:val="24"/>
      <w:szCs w:val="24"/>
      <w:lang w:val="en-US"/>
    </w:rPr>
  </w:style>
  <w:style w:type="paragraph" w:customStyle="1" w:styleId="rvps2">
    <w:name w:val="rvps2"/>
    <w:basedOn w:val="a"/>
    <w:rsid w:val="00643A10"/>
    <w:pPr>
      <w:spacing w:before="100" w:beforeAutospacing="1" w:after="100" w:afterAutospacing="1" w:line="240" w:lineRule="auto"/>
    </w:pPr>
    <w:rPr>
      <w:rFonts w:eastAsia="Times New Roman"/>
      <w:color w:val="auto"/>
      <w:sz w:val="24"/>
      <w:szCs w:val="24"/>
      <w:lang w:eastAsia="uk-UA"/>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643A10"/>
    <w:rPr>
      <w:rFonts w:ascii="Times New Roman" w:eastAsia="Calibri" w:hAnsi="Times New Roman" w:cs="Times New Roman"/>
      <w:sz w:val="24"/>
      <w:szCs w:val="24"/>
    </w:rPr>
  </w:style>
  <w:style w:type="paragraph" w:customStyle="1" w:styleId="11">
    <w:name w:val="Обычный (веб)1"/>
    <w:basedOn w:val="a"/>
    <w:link w:val="a9"/>
    <w:rsid w:val="00643A10"/>
    <w:pPr>
      <w:spacing w:before="100" w:beforeAutospacing="1" w:after="100" w:afterAutospacing="1" w:line="240" w:lineRule="auto"/>
    </w:pPr>
    <w:rPr>
      <w:color w:val="auto"/>
      <w:sz w:val="24"/>
      <w:szCs w:val="24"/>
      <w:lang w:val="ru-RU" w:eastAsia="ru-RU"/>
    </w:rPr>
  </w:style>
  <w:style w:type="character" w:customStyle="1" w:styleId="a9">
    <w:name w:val="Обычный (веб) Знак"/>
    <w:link w:val="11"/>
    <w:locked/>
    <w:rsid w:val="00643A10"/>
    <w:rPr>
      <w:rFonts w:ascii="Times New Roman" w:eastAsia="Calibri" w:hAnsi="Times New Roman" w:cs="Times New Roman"/>
      <w:sz w:val="24"/>
      <w:szCs w:val="24"/>
      <w:lang w:val="ru-RU" w:eastAsia="ru-RU"/>
    </w:rPr>
  </w:style>
  <w:style w:type="paragraph" w:customStyle="1" w:styleId="aa">
    <w:name w:val="Базовый"/>
    <w:rsid w:val="00643A10"/>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character" w:styleId="ab">
    <w:name w:val="Intense Reference"/>
    <w:uiPriority w:val="32"/>
    <w:qFormat/>
    <w:rsid w:val="00643A10"/>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12-13-004473-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1172</Words>
  <Characters>6682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13</cp:revision>
  <dcterms:created xsi:type="dcterms:W3CDTF">2021-12-15T12:41:00Z</dcterms:created>
  <dcterms:modified xsi:type="dcterms:W3CDTF">2021-12-16T13:24:00Z</dcterms:modified>
</cp:coreProperties>
</file>