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CF2C07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A137F5">
        <w:rPr>
          <w:rFonts w:ascii="Arial" w:hAnsi="Arial" w:cs="Arial"/>
          <w:b/>
          <w:sz w:val="28"/>
          <w:szCs w:val="28"/>
          <w:u w:val="single"/>
        </w:rPr>
        <w:t xml:space="preserve">ОРГАНАМИ </w:t>
      </w:r>
      <w:r w:rsidRPr="006D0DF7">
        <w:rPr>
          <w:rFonts w:ascii="Arial" w:hAnsi="Arial" w:cs="Arial"/>
          <w:b/>
          <w:sz w:val="28"/>
          <w:szCs w:val="28"/>
        </w:rPr>
        <w:t>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="009006B6" w:rsidRPr="00913BAA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="009006B6" w:rsidRPr="00913BAA">
        <w:rPr>
          <w:rFonts w:ascii="Arial" w:hAnsi="Arial" w:cs="Arial"/>
          <w:b/>
          <w:sz w:val="28"/>
          <w:szCs w:val="28"/>
        </w:rPr>
        <w:br/>
      </w:r>
      <w:r w:rsidRPr="00C054EE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C12218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559"/>
        <w:gridCol w:w="1276"/>
        <w:gridCol w:w="2268"/>
        <w:gridCol w:w="1417"/>
        <w:gridCol w:w="2127"/>
        <w:gridCol w:w="1134"/>
        <w:gridCol w:w="1559"/>
      </w:tblGrid>
      <w:tr w:rsidR="001B475E" w:rsidRPr="00C5369E" w:rsidTr="008372F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795A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795A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B475E" w:rsidRPr="00DE7A58" w:rsidTr="008372F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5E" w:rsidRPr="001B475E" w:rsidRDefault="001B475E" w:rsidP="001B475E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b/>
                <w:sz w:val="16"/>
                <w:szCs w:val="16"/>
              </w:rPr>
              <w:t>ВЕРДАЙ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 мг, по 25 мг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темного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скла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Діагностик Грін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виробник, що відповідає за випуск серії: Діагностик Грін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контроль якості вихідних матеріалів; виробництво нерозфасованого продукту; контроль якості нерозфасованого продукту; контроль якості при випуску серії за показниками "Стерильність" та "Бактеріальні ендотоксини"; контроль якості пакувальних матеріалів; первинне пакування; вторинне пакування: ПАТЕОН ІТАЛІЯ С.П.А.,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; контроль якості пакувальних матеріалів; вторинне пакування: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Сіксарп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, ЛЛС (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Праксіс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Пекіджінг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Солюшнс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), Сполучені Штати Америки (США); контроль якості при випуску серії за винятком показників "Стерильність " та "Бактеріальні ендотоксини":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Умфорана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фюр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Аналітик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Ауфтрагсфоршунг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 Ко. КГ, 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Сполучені Штати Америки (США)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щодо безпеки/ефективності та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(інші зміни) - (наказ МОЗ від 17.11.2016 № 1245) - оновлення тексту маркування упаковки лікарського засобу з внесенням інформації щодо зазначення одиниць вимірювання в системі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тексту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внесенням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зазначення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одиниць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вимірювання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системі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розділу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МКЯ ЛЗ: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МАРКУВАННЯ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Додається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МАРКУВАННЯ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Згідно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тексту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75E">
              <w:rPr>
                <w:rFonts w:ascii="Arial" w:hAnsi="Arial" w:cs="Arial"/>
                <w:sz w:val="16"/>
                <w:szCs w:val="16"/>
              </w:rPr>
              <w:t>UA/17974/01/01</w:t>
            </w:r>
          </w:p>
        </w:tc>
      </w:tr>
      <w:tr w:rsidR="001B475E" w:rsidRPr="00DE7A58" w:rsidTr="008372F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5E" w:rsidRPr="001B475E" w:rsidRDefault="001B475E" w:rsidP="001B475E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0,75 мг, по 10 таблеток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разом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вологопоглиначем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пакеті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алюмінієвої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фольги; по 1, 2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пакети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пакування, маркування: Г.Л.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випуск серії: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вторинне пакування, маркування, випуск серії: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., Італія; контроль якості: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контроль якості вихідної сировини та виробництво, контроль якості, випуск серії лікарського засобу: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первинне пакування, вторинне пакування, маркування: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щодо якості, тип ІІ: B.I.a.1 (b) - II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manufacturer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supported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ASMF. B.I.b.1 (c) - IA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new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parameter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corresponding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Ascomycin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19-epimer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Desmethyl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B.I.b.1 (c) - IA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new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parameter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corresponding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Hexane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Methanol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residual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solvents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corresponding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). B.I.b.1 (i)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European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national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Member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in-house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non-official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third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country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limit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comply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USP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individual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unspecified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impurity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CCBS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). B.I.b.1 (i)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European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national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Member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active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in-house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non-official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third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country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limits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comply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USP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Water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content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). B.I.b.1 (i)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European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national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Member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in-house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non-official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third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country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limits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comply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USP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Residue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ignition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). B.I.b.1 (z)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B.I.d.1 (a) 4 -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Extension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retest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period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storage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period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supported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real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time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75E">
              <w:rPr>
                <w:rFonts w:ascii="Arial" w:hAnsi="Arial" w:cs="Arial"/>
                <w:sz w:val="16"/>
                <w:szCs w:val="16"/>
              </w:rPr>
              <w:t>UA/16205/01/01</w:t>
            </w:r>
          </w:p>
        </w:tc>
      </w:tr>
      <w:tr w:rsidR="001B475E" w:rsidRPr="00DE7A58" w:rsidTr="008372F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5E" w:rsidRPr="001B475E" w:rsidRDefault="001B475E" w:rsidP="001B475E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 мг, по 10 таблеток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разом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вологопоглиначем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пакеті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алюмінієвої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фольги; по 1, 2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пакети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пакування, маркування: Г.Л.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випуск серії: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вторинне пакування, маркування, випуск серії: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., Італія; контроль якості: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контроль якості вихідної сировини та виробництво, контроль якості, випуск </w:t>
            </w: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серії лікарського засобу: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первинне пакування, вторинне пакування, маркування: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Австрія/</w:t>
            </w:r>
          </w:p>
          <w:p w:rsid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щодо якості, тип ІІ: B.I.a.1 (b) - II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manufacturer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supported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ASMF. B.I.b.1 (c) - IA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new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parameter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corresponding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Ascomycin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19-epimer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Desmethyl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B.I.b.1 </w:t>
            </w: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(c) - IA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new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parameter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corresponding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Hexane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Methanol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residual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solvents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corresponding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). B.I.b.1 (i)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European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national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Member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in-house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non-official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third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country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limit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comply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USP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individual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unspecified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impurity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CCBS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). B.I.b.1 (i)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European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national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Member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in-house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non-official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third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country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limits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comply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USP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Water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content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). B.I.b.1 (i)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European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national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Member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in-house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non-official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third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country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limits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comply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USP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Residue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ignition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). B.I.b.1 (z)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B.I.d.1 (a) 4 -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Extension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retest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period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storage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period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supported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real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time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75E">
              <w:rPr>
                <w:rFonts w:ascii="Arial" w:hAnsi="Arial" w:cs="Arial"/>
                <w:sz w:val="16"/>
                <w:szCs w:val="16"/>
              </w:rPr>
              <w:t>UA/16205/01/02</w:t>
            </w:r>
          </w:p>
        </w:tc>
      </w:tr>
      <w:tr w:rsidR="001B475E" w:rsidRPr="00DE7A58" w:rsidTr="008372F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5E" w:rsidRPr="001B475E" w:rsidRDefault="001B475E" w:rsidP="001B475E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 мг, по 10 таблеток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разом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вологопоглиначем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пакеті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алюмінієвої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фольги; по 1, 2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пакети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пакування, маркування: Г.Л.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випуск серії: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вторинне пакування, маркування, випуск серії: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., Італія; контроль якості: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контроль якості вихідної сировини та виробництво, контроль якості, випуск серії лікарського засобу: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первинне пакування, вторинне пакування, маркування: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щодо якості, тип ІІ: B.I.a.1 (b) - II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manufacturer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supported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ASMF. B.I.b.1 (c) - IA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new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parameter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corresponding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Ascomycin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19-epimer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Desmethyl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B.I.b.1 (c) - IA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new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parameter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corresponding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Hexane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Methanol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residual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solvents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corresponding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). B.I.b.1 (i)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European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national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Member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in-house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non-official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third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country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limit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comply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USP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individual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unspecified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impurity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CCBS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). B.I.b.1 (i)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European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national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Member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in-house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non-official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third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country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limits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comply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USP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Water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content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). B.I.b.1 (i)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there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European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national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Member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in-house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non-official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Pharmacopoeia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third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country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limits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comply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USP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monograph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Residue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ignition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). B.I.b.1 (z)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B.I.d.1 (a) 4 - IB -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Extension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retest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period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storage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period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supported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real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time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CCSB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Tacrolimus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75E">
              <w:rPr>
                <w:rFonts w:ascii="Arial" w:hAnsi="Arial" w:cs="Arial"/>
                <w:sz w:val="16"/>
                <w:szCs w:val="16"/>
              </w:rPr>
              <w:t>UA/16205/01/03</w:t>
            </w:r>
          </w:p>
        </w:tc>
      </w:tr>
      <w:tr w:rsidR="001B475E" w:rsidRPr="00DE7A58" w:rsidTr="008372F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5E" w:rsidRPr="001B475E" w:rsidRDefault="001B475E" w:rsidP="001B475E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b/>
                <w:sz w:val="16"/>
                <w:szCs w:val="16"/>
              </w:rPr>
              <w:t>СПІНРАЗА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2,4 мг/мл,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- 12 мг, по 5 мл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Біоген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Нідерландс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Бі.Ві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пакування, випуск серії: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Біоген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Денмарк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АпС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; виробництво нерозфасованого продукту, контроль якості, первинна упаковка: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Італія С.П.А. ,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; виробництво нерозфасованого продукту, контроль якості, первинна упаковка: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Веттер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Фарма-Фертіганг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Ко.КГ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, Німеччина; контроль якості: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БіоСпрінг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, Німеччина; вторинне пакування:</w:t>
            </w: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Арвато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Дістрібьюшн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Данія/</w:t>
            </w:r>
          </w:p>
          <w:p w:rsid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щодо безпеки/ефективності та </w:t>
            </w:r>
            <w:proofErr w:type="spellStart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t xml:space="preserve"> (інші зміни) - (згідно наказу МОЗ від 17.11.2016 № 1245) </w:t>
            </w:r>
            <w:r w:rsidRPr="001B475E">
              <w:rPr>
                <w:rFonts w:ascii="Arial" w:hAnsi="Arial" w:cs="Arial"/>
                <w:color w:val="000000"/>
                <w:sz w:val="16"/>
                <w:szCs w:val="16"/>
              </w:rPr>
              <w:br/>
              <w:t>Оновлення тексту маркування упаковки лікарського засобу з внесенням інформації щодо зазначення одиниць вимірювання у системі 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75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1B475E" w:rsidRPr="001B475E" w:rsidRDefault="001B475E" w:rsidP="001B475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75E">
              <w:rPr>
                <w:rFonts w:ascii="Arial" w:hAnsi="Arial" w:cs="Arial"/>
                <w:sz w:val="16"/>
                <w:szCs w:val="16"/>
              </w:rPr>
              <w:t>UA/17852/01/01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C5D44"/>
    <w:rsid w:val="000E2E2A"/>
    <w:rsid w:val="000E52F2"/>
    <w:rsid w:val="000E6CC6"/>
    <w:rsid w:val="000F140A"/>
    <w:rsid w:val="000F68C9"/>
    <w:rsid w:val="001012DE"/>
    <w:rsid w:val="001034FE"/>
    <w:rsid w:val="00110279"/>
    <w:rsid w:val="001139C1"/>
    <w:rsid w:val="00125C60"/>
    <w:rsid w:val="0012651E"/>
    <w:rsid w:val="00126E56"/>
    <w:rsid w:val="00135617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48A0"/>
    <w:rsid w:val="002014A6"/>
    <w:rsid w:val="00205544"/>
    <w:rsid w:val="00217569"/>
    <w:rsid w:val="0023689C"/>
    <w:rsid w:val="00237F36"/>
    <w:rsid w:val="00247928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598E"/>
    <w:rsid w:val="00327304"/>
    <w:rsid w:val="003477F0"/>
    <w:rsid w:val="0036537F"/>
    <w:rsid w:val="0036625C"/>
    <w:rsid w:val="00370D39"/>
    <w:rsid w:val="003713D0"/>
    <w:rsid w:val="0037194D"/>
    <w:rsid w:val="00374B69"/>
    <w:rsid w:val="00376598"/>
    <w:rsid w:val="00383207"/>
    <w:rsid w:val="00385B4E"/>
    <w:rsid w:val="00387495"/>
    <w:rsid w:val="00390460"/>
    <w:rsid w:val="0039165F"/>
    <w:rsid w:val="00393A6E"/>
    <w:rsid w:val="00395541"/>
    <w:rsid w:val="003A3A5B"/>
    <w:rsid w:val="003A5A95"/>
    <w:rsid w:val="003C0BD9"/>
    <w:rsid w:val="003D0E8C"/>
    <w:rsid w:val="003E2D36"/>
    <w:rsid w:val="003E63FE"/>
    <w:rsid w:val="003F04D2"/>
    <w:rsid w:val="00401592"/>
    <w:rsid w:val="004073B3"/>
    <w:rsid w:val="004106F3"/>
    <w:rsid w:val="00410D1F"/>
    <w:rsid w:val="0041273D"/>
    <w:rsid w:val="004128B9"/>
    <w:rsid w:val="00421590"/>
    <w:rsid w:val="00431C7C"/>
    <w:rsid w:val="004348EE"/>
    <w:rsid w:val="00453743"/>
    <w:rsid w:val="004567AC"/>
    <w:rsid w:val="00457914"/>
    <w:rsid w:val="004A6139"/>
    <w:rsid w:val="004B511D"/>
    <w:rsid w:val="004B5690"/>
    <w:rsid w:val="004F294E"/>
    <w:rsid w:val="004F46E9"/>
    <w:rsid w:val="00512D9F"/>
    <w:rsid w:val="0051322D"/>
    <w:rsid w:val="00516344"/>
    <w:rsid w:val="00527948"/>
    <w:rsid w:val="00532C28"/>
    <w:rsid w:val="00540AED"/>
    <w:rsid w:val="005440B2"/>
    <w:rsid w:val="0055344C"/>
    <w:rsid w:val="00560F90"/>
    <w:rsid w:val="0057026E"/>
    <w:rsid w:val="00577BE8"/>
    <w:rsid w:val="005851B3"/>
    <w:rsid w:val="00590555"/>
    <w:rsid w:val="00593281"/>
    <w:rsid w:val="00595413"/>
    <w:rsid w:val="005B7D73"/>
    <w:rsid w:val="005C404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D0DF7"/>
    <w:rsid w:val="006D33A8"/>
    <w:rsid w:val="006D7A6D"/>
    <w:rsid w:val="006E261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B722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75A"/>
    <w:rsid w:val="00831BBE"/>
    <w:rsid w:val="00835D80"/>
    <w:rsid w:val="00836A28"/>
    <w:rsid w:val="008372F3"/>
    <w:rsid w:val="00840C90"/>
    <w:rsid w:val="00843ABF"/>
    <w:rsid w:val="00851EC4"/>
    <w:rsid w:val="00857690"/>
    <w:rsid w:val="00867039"/>
    <w:rsid w:val="008676B2"/>
    <w:rsid w:val="00872D1F"/>
    <w:rsid w:val="00876E69"/>
    <w:rsid w:val="0088481E"/>
    <w:rsid w:val="008863C6"/>
    <w:rsid w:val="008909F4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650D"/>
    <w:rsid w:val="0097411E"/>
    <w:rsid w:val="009765DD"/>
    <w:rsid w:val="00982397"/>
    <w:rsid w:val="009903EA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70A53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6EF"/>
    <w:rsid w:val="00BC5198"/>
    <w:rsid w:val="00BD79B6"/>
    <w:rsid w:val="00BE01CA"/>
    <w:rsid w:val="00BE2FEE"/>
    <w:rsid w:val="00BE3B5F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4DD1"/>
    <w:rsid w:val="00D17F13"/>
    <w:rsid w:val="00D34559"/>
    <w:rsid w:val="00D80030"/>
    <w:rsid w:val="00D80249"/>
    <w:rsid w:val="00D85BD3"/>
    <w:rsid w:val="00D87031"/>
    <w:rsid w:val="00D94F54"/>
    <w:rsid w:val="00DA05E9"/>
    <w:rsid w:val="00DA7D8B"/>
    <w:rsid w:val="00DC3657"/>
    <w:rsid w:val="00DC4AE4"/>
    <w:rsid w:val="00DD0966"/>
    <w:rsid w:val="00DD5029"/>
    <w:rsid w:val="00DE451E"/>
    <w:rsid w:val="00DE5BB0"/>
    <w:rsid w:val="00DE7A58"/>
    <w:rsid w:val="00E07F1A"/>
    <w:rsid w:val="00E22004"/>
    <w:rsid w:val="00E24CF6"/>
    <w:rsid w:val="00E33297"/>
    <w:rsid w:val="00E33B78"/>
    <w:rsid w:val="00E37E3D"/>
    <w:rsid w:val="00E40018"/>
    <w:rsid w:val="00E760DE"/>
    <w:rsid w:val="00E76B8A"/>
    <w:rsid w:val="00E87EA4"/>
    <w:rsid w:val="00EC16C2"/>
    <w:rsid w:val="00EC51D9"/>
    <w:rsid w:val="00EC6E4F"/>
    <w:rsid w:val="00ED1EA1"/>
    <w:rsid w:val="00ED79A6"/>
    <w:rsid w:val="00EE24D8"/>
    <w:rsid w:val="00EF0545"/>
    <w:rsid w:val="00EF3A50"/>
    <w:rsid w:val="00EF6908"/>
    <w:rsid w:val="00F021AC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5400E"/>
    <w:rsid w:val="00F5455F"/>
    <w:rsid w:val="00F63DE3"/>
    <w:rsid w:val="00F65AEA"/>
    <w:rsid w:val="00F67C1E"/>
    <w:rsid w:val="00F7501A"/>
    <w:rsid w:val="00F86D14"/>
    <w:rsid w:val="00FB2712"/>
    <w:rsid w:val="00FB4705"/>
    <w:rsid w:val="00FB56C2"/>
    <w:rsid w:val="00FB7B6F"/>
    <w:rsid w:val="00FC6DD0"/>
    <w:rsid w:val="00FD5318"/>
    <w:rsid w:val="00FD77C4"/>
    <w:rsid w:val="00FE101A"/>
    <w:rsid w:val="00FE51A9"/>
    <w:rsid w:val="00FE5CAD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7C0CE0-839A-48CA-AD2D-FE22DD9A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2020-08-04T14:07:00Z</cp:lastPrinted>
  <dcterms:created xsi:type="dcterms:W3CDTF">2021-04-06T08:30:00Z</dcterms:created>
  <dcterms:modified xsi:type="dcterms:W3CDTF">2021-04-06T08:30:00Z</dcterms:modified>
</cp:coreProperties>
</file>