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1018EA">
        <w:rPr>
          <w:rFonts w:ascii="Arial" w:hAnsi="Arial" w:cs="Arial"/>
          <w:b/>
          <w:sz w:val="28"/>
          <w:szCs w:val="28"/>
          <w:u w:val="single"/>
        </w:rPr>
        <w:t xml:space="preserve">ОРГАНАМИ </w:t>
      </w:r>
      <w:r w:rsidRPr="00871832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913BAA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871832">
        <w:rPr>
          <w:rFonts w:ascii="Arial" w:hAnsi="Arial" w:cs="Arial"/>
          <w:b/>
          <w:sz w:val="28"/>
          <w:szCs w:val="28"/>
          <w:u w:val="single"/>
        </w:rPr>
        <w:t xml:space="preserve">КОМПЕТЕНТНИМ ОРГАНОМ </w:t>
      </w:r>
      <w:r w:rsidR="009006B6" w:rsidRPr="00871832">
        <w:rPr>
          <w:rFonts w:ascii="Arial" w:hAnsi="Arial" w:cs="Arial"/>
          <w:b/>
          <w:sz w:val="28"/>
          <w:szCs w:val="28"/>
          <w:u w:val="single"/>
        </w:rPr>
        <w:br/>
      </w:r>
      <w:r w:rsidRPr="00871832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701"/>
        <w:gridCol w:w="1276"/>
        <w:gridCol w:w="2977"/>
        <w:gridCol w:w="1134"/>
        <w:gridCol w:w="1701"/>
        <w:gridCol w:w="1134"/>
        <w:gridCol w:w="1559"/>
      </w:tblGrid>
      <w:tr w:rsidR="00385EE6" w:rsidRPr="00C5369E" w:rsidTr="00752EA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3A59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EB30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55ADE" w:rsidRPr="00F9411B" w:rsidTr="00752EAA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DE" w:rsidRPr="00F9411B" w:rsidRDefault="00A55ADE" w:rsidP="00A55AD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DE" w:rsidRPr="00DA05E9" w:rsidRDefault="00A55ADE" w:rsidP="00A55AD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05E9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ADE" w:rsidRDefault="00A55ADE" w:rsidP="00A55AD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  <w:p w:rsidR="00A55ADE" w:rsidRPr="00DA05E9" w:rsidRDefault="00A55ADE" w:rsidP="00A55AD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ADE" w:rsidRPr="00DA05E9" w:rsidRDefault="00A55ADE" w:rsidP="00A55A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ADE" w:rsidRPr="00DA05E9" w:rsidRDefault="00A55ADE" w:rsidP="00A55A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ADE" w:rsidRPr="00DA05E9" w:rsidRDefault="00A55ADE" w:rsidP="00A55A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 розчинника: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формування вакцини, наповнення флаконів,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пакування/маркування, контроль якості; пакування/маркування розчинника: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пакування/маркування порошку: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; формування та наповнення розчинника, маркування, контроль якості розчинника: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формування, наповнення,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, контроль якості, пакування/маркування, випуск серії готового продукту; пакування/маркування, випуск серії розчинника: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 НВ, </w:t>
            </w:r>
            <w:proofErr w:type="spellStart"/>
            <w:r w:rsidRPr="00DA05E9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ADE" w:rsidRDefault="00A55ADE" w:rsidP="00A55A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A55ADE" w:rsidRPr="00DA05E9" w:rsidRDefault="00A55ADE" w:rsidP="00A55A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ADE" w:rsidRPr="00DA05E9" w:rsidRDefault="00EE1A28" w:rsidP="00A55A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A28">
              <w:rPr>
                <w:rFonts w:ascii="Arial" w:hAnsi="Arial" w:cs="Arial"/>
                <w:color w:val="000000"/>
                <w:sz w:val="16"/>
                <w:szCs w:val="16"/>
              </w:rPr>
              <w:t xml:space="preserve">В.1.4, ІІ. Внесення змін до Інструкції для медичного застосування відповідно до оновленого розділу 5.1 </w:t>
            </w:r>
            <w:proofErr w:type="spellStart"/>
            <w:r w:rsidRPr="00EE1A28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E1A28">
              <w:rPr>
                <w:rFonts w:ascii="Arial" w:hAnsi="Arial" w:cs="Arial"/>
                <w:color w:val="000000"/>
                <w:sz w:val="16"/>
                <w:szCs w:val="16"/>
              </w:rPr>
              <w:t xml:space="preserve"> з метою оновлення інформації на підставі отриманих кінцевих результатів 3 розширених педіатричних досліджень: MenACWY-TT-099, MenACWY-TT-100, MenACWY-TT-101 та педіатричного дослідження MenACWY-TT-102. Також заявником </w:t>
            </w:r>
            <w:proofErr w:type="spellStart"/>
            <w:r w:rsidRPr="00EE1A28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EE1A28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коректорські правки у розділи 4.4, 4.5 та 4.8 </w:t>
            </w:r>
            <w:proofErr w:type="spellStart"/>
            <w:r w:rsidRPr="00EE1A28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E1A2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ADE" w:rsidRPr="00DA05E9" w:rsidRDefault="00A55ADE" w:rsidP="003A59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05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A55ADE" w:rsidRPr="00DA05E9" w:rsidRDefault="00A55ADE" w:rsidP="00A55AD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5E9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52F2"/>
    <w:rsid w:val="000E6CC6"/>
    <w:rsid w:val="000F140A"/>
    <w:rsid w:val="000F68C9"/>
    <w:rsid w:val="001012DE"/>
    <w:rsid w:val="001018EA"/>
    <w:rsid w:val="001034FE"/>
    <w:rsid w:val="00110279"/>
    <w:rsid w:val="001139C1"/>
    <w:rsid w:val="00125C60"/>
    <w:rsid w:val="0012651E"/>
    <w:rsid w:val="00126E56"/>
    <w:rsid w:val="00126ED2"/>
    <w:rsid w:val="00135617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3207"/>
    <w:rsid w:val="00385B4E"/>
    <w:rsid w:val="00385EE6"/>
    <w:rsid w:val="00387495"/>
    <w:rsid w:val="00390460"/>
    <w:rsid w:val="0039165F"/>
    <w:rsid w:val="00393A6E"/>
    <w:rsid w:val="00395541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A6139"/>
    <w:rsid w:val="004B511D"/>
    <w:rsid w:val="004F179B"/>
    <w:rsid w:val="004F294E"/>
    <w:rsid w:val="004F46E9"/>
    <w:rsid w:val="00512D9F"/>
    <w:rsid w:val="0051322D"/>
    <w:rsid w:val="00516344"/>
    <w:rsid w:val="00522E70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B2DA2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D0DF7"/>
    <w:rsid w:val="006D33A8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B722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8519E"/>
    <w:rsid w:val="009903EA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665D1"/>
    <w:rsid w:val="00B70A53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5FB4"/>
    <w:rsid w:val="00C27416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7532E"/>
    <w:rsid w:val="00C82724"/>
    <w:rsid w:val="00C82893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79A6"/>
    <w:rsid w:val="00EE1A28"/>
    <w:rsid w:val="00EE24D8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51A9"/>
    <w:rsid w:val="00FE5CA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ED47C6-DFFC-4867-A84E-F4BF7D75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2021-04-22T13:01:00Z</cp:lastPrinted>
  <dcterms:created xsi:type="dcterms:W3CDTF">2021-04-27T07:18:00Z</dcterms:created>
  <dcterms:modified xsi:type="dcterms:W3CDTF">2021-04-27T07:18:00Z</dcterms:modified>
</cp:coreProperties>
</file>