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428" w:rsidRPr="00913BAA" w:rsidRDefault="00830563" w:rsidP="00603341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ПЕРЕЛІК</w:t>
      </w:r>
    </w:p>
    <w:p w:rsidR="00CF2C07" w:rsidRPr="00913BAA" w:rsidRDefault="00707428" w:rsidP="00603341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r w:rsidRPr="00913BAA">
        <w:rPr>
          <w:rFonts w:ascii="Arial" w:hAnsi="Arial" w:cs="Arial"/>
          <w:b/>
          <w:sz w:val="28"/>
          <w:szCs w:val="28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CB086B">
        <w:rPr>
          <w:rFonts w:ascii="Arial" w:hAnsi="Arial" w:cs="Arial"/>
          <w:b/>
          <w:sz w:val="28"/>
          <w:szCs w:val="28"/>
          <w:u w:val="single"/>
        </w:rPr>
        <w:t>ЯКІ ЗАРЕЄСТРОВАНІ</w:t>
      </w:r>
      <w:r w:rsidRPr="000B7C4B">
        <w:rPr>
          <w:rFonts w:ascii="Arial" w:hAnsi="Arial" w:cs="Arial"/>
          <w:b/>
          <w:sz w:val="28"/>
          <w:szCs w:val="28"/>
        </w:rPr>
        <w:t xml:space="preserve"> </w:t>
      </w:r>
      <w:r w:rsidRPr="00D32D4E">
        <w:rPr>
          <w:rFonts w:ascii="Arial" w:hAnsi="Arial" w:cs="Arial"/>
          <w:b/>
          <w:sz w:val="28"/>
          <w:szCs w:val="28"/>
        </w:rPr>
        <w:t>КОМПЕТЕНТНИМИ ОРГАНАМИ</w:t>
      </w:r>
      <w:r w:rsidRPr="00DB1143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D32D4E">
        <w:rPr>
          <w:rFonts w:ascii="Arial" w:hAnsi="Arial" w:cs="Arial"/>
          <w:b/>
          <w:sz w:val="28"/>
          <w:szCs w:val="28"/>
        </w:rPr>
        <w:t xml:space="preserve">СПОЛУЧЕНИХ ШТАТІВ АМЕРИКИ, </w:t>
      </w:r>
      <w:r w:rsidR="009006B6" w:rsidRPr="001B54B6">
        <w:rPr>
          <w:rFonts w:ascii="Arial" w:hAnsi="Arial" w:cs="Arial"/>
          <w:b/>
          <w:sz w:val="28"/>
          <w:szCs w:val="28"/>
          <w:u w:val="single"/>
        </w:rPr>
        <w:t>ШВЕЙЦАРСЬКОЇ КОНФЕДЕРАЦІЇ</w:t>
      </w:r>
      <w:r w:rsidRPr="00913BAA">
        <w:rPr>
          <w:rFonts w:ascii="Arial" w:hAnsi="Arial" w:cs="Arial"/>
          <w:b/>
          <w:sz w:val="28"/>
          <w:szCs w:val="28"/>
        </w:rPr>
        <w:t xml:space="preserve">, ЯПОНІЇ, АВСТРАЛІЇ, </w:t>
      </w:r>
      <w:r w:rsidRPr="001B54B6">
        <w:rPr>
          <w:rFonts w:ascii="Arial" w:hAnsi="Arial" w:cs="Arial"/>
          <w:b/>
          <w:sz w:val="28"/>
          <w:szCs w:val="28"/>
        </w:rPr>
        <w:t>КАНАДИ</w:t>
      </w:r>
      <w:r w:rsidRPr="00913BAA">
        <w:rPr>
          <w:rFonts w:ascii="Arial" w:hAnsi="Arial" w:cs="Arial"/>
          <w:b/>
          <w:sz w:val="28"/>
          <w:szCs w:val="28"/>
        </w:rPr>
        <w:t xml:space="preserve">, ЛІКАРСЬКИХ ЗАСОБІВ, ЩО ЗА ЦЕНТРАЛІЗОВАНОЮ ПРОЦЕДУРОЮ ЗАРЕЄСТРОВАНІ </w:t>
      </w:r>
      <w:r w:rsidRPr="00043E5E">
        <w:rPr>
          <w:rFonts w:ascii="Arial" w:hAnsi="Arial" w:cs="Arial"/>
          <w:b/>
          <w:sz w:val="28"/>
          <w:szCs w:val="28"/>
        </w:rPr>
        <w:t xml:space="preserve">КОМПЕТЕНТНИМ ОРГАНОМ </w:t>
      </w:r>
      <w:r w:rsidR="009006B6" w:rsidRPr="00043E5E">
        <w:rPr>
          <w:rFonts w:ascii="Arial" w:hAnsi="Arial" w:cs="Arial"/>
          <w:b/>
          <w:sz w:val="28"/>
          <w:szCs w:val="28"/>
        </w:rPr>
        <w:br/>
      </w:r>
      <w:r w:rsidRPr="001B54B6">
        <w:rPr>
          <w:rFonts w:ascii="Arial" w:hAnsi="Arial" w:cs="Arial"/>
          <w:b/>
          <w:sz w:val="28"/>
          <w:szCs w:val="28"/>
          <w:u w:val="single"/>
        </w:rPr>
        <w:t>ЄВРОПЕЙСЬКОГО СОЮЗУ</w:t>
      </w:r>
    </w:p>
    <w:p w:rsidR="00707428" w:rsidRPr="009006B6" w:rsidRDefault="00707428" w:rsidP="00603341">
      <w:pPr>
        <w:pStyle w:val="Normal"/>
        <w:jc w:val="center"/>
        <w:rPr>
          <w:sz w:val="28"/>
          <w:szCs w:val="28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2268"/>
        <w:gridCol w:w="1417"/>
        <w:gridCol w:w="1418"/>
        <w:gridCol w:w="1701"/>
        <w:gridCol w:w="1276"/>
        <w:gridCol w:w="2835"/>
        <w:gridCol w:w="1134"/>
        <w:gridCol w:w="1559"/>
      </w:tblGrid>
      <w:tr w:rsidR="00827073" w:rsidRPr="00C5369E" w:rsidTr="007E1A06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27073" w:rsidRPr="007E1A06" w:rsidRDefault="00827073" w:rsidP="006033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E1A06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27073" w:rsidRPr="007E1A06" w:rsidRDefault="00827073" w:rsidP="006033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E1A06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27073" w:rsidRPr="007E1A06" w:rsidRDefault="00827073" w:rsidP="006033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E1A06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27073" w:rsidRPr="007E1A06" w:rsidRDefault="00827073" w:rsidP="006033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E1A06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27073" w:rsidRPr="007E1A06" w:rsidRDefault="00827073" w:rsidP="006033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E1A06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27073" w:rsidRPr="007E1A06" w:rsidRDefault="00827073" w:rsidP="006033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E1A06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27073" w:rsidRPr="007E1A06" w:rsidRDefault="00827073" w:rsidP="006033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E1A06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27073" w:rsidRPr="007E1A06" w:rsidRDefault="00827073" w:rsidP="006033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E1A06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27073" w:rsidRPr="007E1A06" w:rsidRDefault="00827073" w:rsidP="007E1A0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E1A06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27073" w:rsidRPr="007E1A06" w:rsidRDefault="00827073" w:rsidP="007E1A0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E1A06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603341" w:rsidRPr="00F9411B" w:rsidTr="007E1A06">
        <w:trPr>
          <w:trHeight w:val="43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3341" w:rsidRPr="007E1A06" w:rsidRDefault="00603341" w:rsidP="00603341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3341" w:rsidRPr="007E1A06" w:rsidRDefault="00603341" w:rsidP="00603341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E1A06">
              <w:rPr>
                <w:rFonts w:ascii="Arial" w:hAnsi="Arial" w:cs="Arial"/>
                <w:b/>
                <w:sz w:val="16"/>
                <w:szCs w:val="16"/>
              </w:rPr>
              <w:t>ВІЗКЬЮ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3341" w:rsidRPr="007E1A06" w:rsidRDefault="00603341" w:rsidP="00603341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120 мг/мл; по 1 флакону в комплекті з голкою фільтрувальною в коробці з картону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3341" w:rsidRPr="007E1A06" w:rsidRDefault="00603341" w:rsidP="007E1A0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>Новартіс</w:t>
            </w:r>
            <w:proofErr w:type="spellEnd"/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>Оверсіз</w:t>
            </w:r>
            <w:proofErr w:type="spellEnd"/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>Інвестментс</w:t>
            </w:r>
            <w:proofErr w:type="spellEnd"/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3341" w:rsidRPr="007E1A06" w:rsidRDefault="00603341" w:rsidP="0060334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3341" w:rsidRPr="007E1A06" w:rsidRDefault="00603341" w:rsidP="0060334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 xml:space="preserve">випуск серій: </w:t>
            </w:r>
            <w:proofErr w:type="spellStart"/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>Алкон-Куврьор</w:t>
            </w:r>
            <w:proofErr w:type="spellEnd"/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 xml:space="preserve">, Бельгія; виробництво стерильного лікарського засобу - готується </w:t>
            </w:r>
            <w:proofErr w:type="spellStart"/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>асептично</w:t>
            </w:r>
            <w:proofErr w:type="spellEnd"/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 xml:space="preserve">; первинне пакування; контроль якості - хімічний/фізичний, контроль якості - мікробіологічний - не стерильність; контроль якості - мікробіологічний - стерильність; вторинне пакування: </w:t>
            </w:r>
            <w:proofErr w:type="spellStart"/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>Новартіс</w:t>
            </w:r>
            <w:proofErr w:type="spellEnd"/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 xml:space="preserve"> Штейн АГ, Швейцарія; контроль якості - біологічний: </w:t>
            </w:r>
            <w:proofErr w:type="spellStart"/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>Новартіс</w:t>
            </w:r>
            <w:proofErr w:type="spellEnd"/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3341" w:rsidRPr="007E1A06" w:rsidRDefault="007E1A06" w:rsidP="0060334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>Бельгія/</w:t>
            </w:r>
          </w:p>
          <w:p w:rsidR="007E1A06" w:rsidRPr="007E1A06" w:rsidRDefault="007E1A06" w:rsidP="0060334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3341" w:rsidRPr="007E1A06" w:rsidRDefault="00603341" w:rsidP="0060334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>Виправлення технічної помилки в тексті маркування первинної упаковки, а саме в написанні назви діючої речовини:</w:t>
            </w:r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br/>
              <w:t>Діюча редакція:</w:t>
            </w:r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ВІДОМОСТІ, ЩО ВКАЗУЮТЬСЯ НА ПЕРВИННІЙ УПАКОВЦІ НЕВЕЛИКОГО РОЗМІРУ ЛІКАРСЬКОГО ЗАСОБУ</w:t>
            </w:r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ВІЗКЬЮ, розчин для ін'єкцій 120 мг/мл, №1, - ПЕРВИННА УПАКОВКА</w:t>
            </w:r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br/>
              <w:t>2. Кількість діючої речовини</w:t>
            </w:r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br/>
              <w:t>27,6 мг(</w:t>
            </w:r>
            <w:proofErr w:type="spellStart"/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>mg</w:t>
            </w:r>
            <w:proofErr w:type="spellEnd"/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>)/0,23 мл(ml)</w:t>
            </w:r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br/>
              <w:t>120 мг/мл (</w:t>
            </w:r>
            <w:proofErr w:type="spellStart"/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>mg</w:t>
            </w:r>
            <w:proofErr w:type="spellEnd"/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>/ml)</w:t>
            </w:r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>Бролузизумаб</w:t>
            </w:r>
            <w:proofErr w:type="spellEnd"/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Пропонована редакція:</w:t>
            </w:r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ВІДОМОСТІ, ЩО ВКАЗУЮТЬСЯ НА ПЕРВИННІЙ УПАКОВЦІ НЕВЕЛИКОГО РОЗМІРУ ЛІКАРСЬКОГО ЗАСОБУ</w:t>
            </w:r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ВІЗКЬЮ, розчин для ін'єкцій 120 мг/мл, №1, - ПЕРВИННА УПАКОВКА</w:t>
            </w:r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br/>
              <w:t>2. Кількість діючої речовини</w:t>
            </w:r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br/>
              <w:t>27,6 мг(</w:t>
            </w:r>
            <w:proofErr w:type="spellStart"/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>mg</w:t>
            </w:r>
            <w:proofErr w:type="spellEnd"/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>)/0,23 мл(ml)</w:t>
            </w:r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br/>
              <w:t>120 мг/мл (</w:t>
            </w:r>
            <w:proofErr w:type="spellStart"/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>mg</w:t>
            </w:r>
            <w:proofErr w:type="spellEnd"/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>/ml)</w:t>
            </w:r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>Бролуцизумаб</w:t>
            </w:r>
            <w:proofErr w:type="spellEnd"/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br/>
              <w:t>Зазначене виправлення відповідає архівним матеріалам реєстраційного досьє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3341" w:rsidRPr="007E1A06" w:rsidRDefault="00603341" w:rsidP="007E1A0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7E1A06">
              <w:rPr>
                <w:rFonts w:ascii="Arial" w:hAnsi="Arial" w:cs="Arial"/>
                <w:i/>
                <w:sz w:val="16"/>
                <w:szCs w:val="16"/>
                <w:lang w:val="en-US"/>
              </w:rPr>
              <w:t>за</w:t>
            </w:r>
            <w:proofErr w:type="spellEnd"/>
            <w:r w:rsidRPr="007E1A06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E1A06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603341" w:rsidRPr="007E1A06" w:rsidRDefault="00603341" w:rsidP="007E1A0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1A06">
              <w:rPr>
                <w:rFonts w:ascii="Arial" w:hAnsi="Arial" w:cs="Arial"/>
                <w:sz w:val="16"/>
                <w:szCs w:val="16"/>
              </w:rPr>
              <w:t>UA/18277/01/01</w:t>
            </w:r>
          </w:p>
        </w:tc>
      </w:tr>
      <w:tr w:rsidR="007E1A06" w:rsidRPr="00F9411B" w:rsidTr="007E1A06">
        <w:trPr>
          <w:trHeight w:val="43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A06" w:rsidRPr="007E1A06" w:rsidRDefault="007E1A06" w:rsidP="007E1A06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A06" w:rsidRPr="007E1A06" w:rsidRDefault="007E1A06" w:rsidP="007E1A06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E1A06">
              <w:rPr>
                <w:rFonts w:ascii="Arial" w:hAnsi="Arial" w:cs="Arial"/>
                <w:b/>
                <w:sz w:val="16"/>
                <w:szCs w:val="16"/>
              </w:rPr>
              <w:t>ВІЗКЬЮ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1A06" w:rsidRPr="007E1A06" w:rsidRDefault="007E1A06" w:rsidP="007E1A06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ін'єкцій, 120 мг/мл; по 1 флакону в комплекті з голкою фільтрувальною в коробці </w:t>
            </w:r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 картону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1A06" w:rsidRPr="007E1A06" w:rsidRDefault="007E1A06" w:rsidP="007E1A0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Новартіс</w:t>
            </w:r>
            <w:proofErr w:type="spellEnd"/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>Оверсіз</w:t>
            </w:r>
            <w:proofErr w:type="spellEnd"/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>Інвестментс</w:t>
            </w:r>
            <w:proofErr w:type="spellEnd"/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1A06" w:rsidRPr="007E1A06" w:rsidRDefault="007E1A06" w:rsidP="007E1A0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1A06" w:rsidRPr="007E1A06" w:rsidRDefault="007E1A06" w:rsidP="007E1A0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 xml:space="preserve">випуск серій: </w:t>
            </w:r>
            <w:proofErr w:type="spellStart"/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>Алкон-Куврьор</w:t>
            </w:r>
            <w:proofErr w:type="spellEnd"/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 xml:space="preserve">, Бельгія; виробництво </w:t>
            </w:r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стерильного лікарського засобу - готується </w:t>
            </w:r>
            <w:proofErr w:type="spellStart"/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>асептично</w:t>
            </w:r>
            <w:proofErr w:type="spellEnd"/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 xml:space="preserve">; первинне пакування; контроль якості - хімічний/фізичний, контроль якості - мікробіологічний - не стерильність; контроль якості - мікробіологічний - стерильність; вторинне пакування: </w:t>
            </w:r>
            <w:proofErr w:type="spellStart"/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>Новартіс</w:t>
            </w:r>
            <w:proofErr w:type="spellEnd"/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 xml:space="preserve"> Штейн АГ, Швейцарія; контроль якості - біологічний: </w:t>
            </w:r>
            <w:proofErr w:type="spellStart"/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>Новартіс</w:t>
            </w:r>
            <w:proofErr w:type="spellEnd"/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1A06" w:rsidRPr="007E1A06" w:rsidRDefault="007E1A06" w:rsidP="007E1A0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Бельгія/</w:t>
            </w:r>
          </w:p>
          <w:p w:rsidR="007E1A06" w:rsidRPr="007E1A06" w:rsidRDefault="007E1A06" w:rsidP="007E1A0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1A06" w:rsidRPr="007E1A06" w:rsidRDefault="007E1A06" w:rsidP="007E1A0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7E1A0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A.4 IA - Administrative change - Change in the name and/or address of a manufacturer or an ASMF holder or supplier of the AS, starting </w:t>
            </w:r>
            <w:r w:rsidRPr="007E1A0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lastRenderedPageBreak/>
              <w:t>material, reagent or intermediate used in the manufacture of the AS or manufacturer of a novel excipient – to change the name of the QC testing site «PHAST GmbH» to «Eurofins PHAST GmbH» (</w:t>
            </w:r>
            <w:proofErr w:type="spellStart"/>
            <w:r w:rsidRPr="007E1A0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Kardinal-Wendel-Strasse</w:t>
            </w:r>
            <w:proofErr w:type="spellEnd"/>
            <w:r w:rsidRPr="007E1A0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16, D-66424, Homburg, Germany).</w:t>
            </w:r>
            <w:r w:rsidRPr="007E1A0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br/>
              <w:t xml:space="preserve">B.I.a.1.e II - Change in the manufacturer of AS or of a starting material/reagent/intermediate for AS - The change relates to a biological AS or a starting material [-] used in the manufacture of a biological/immunological product – to replace </w:t>
            </w:r>
            <w:proofErr w:type="spellStart"/>
            <w:r w:rsidRPr="007E1A0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Lonza</w:t>
            </w:r>
            <w:proofErr w:type="spellEnd"/>
            <w:r w:rsidRPr="007E1A0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AG, </w:t>
            </w:r>
            <w:proofErr w:type="spellStart"/>
            <w:r w:rsidRPr="007E1A0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Lonzastrasse</w:t>
            </w:r>
            <w:proofErr w:type="spellEnd"/>
            <w:r w:rsidRPr="007E1A0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3390 </w:t>
            </w:r>
            <w:proofErr w:type="spellStart"/>
            <w:r w:rsidRPr="007E1A0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Visp</w:t>
            </w:r>
            <w:proofErr w:type="spellEnd"/>
            <w:r w:rsidRPr="007E1A0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Switzerland with Sandoz GmbH, </w:t>
            </w:r>
            <w:proofErr w:type="spellStart"/>
            <w:r w:rsidRPr="007E1A0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Biochemiestrasse</w:t>
            </w:r>
            <w:proofErr w:type="spellEnd"/>
            <w:r w:rsidRPr="007E1A0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10, 6250 </w:t>
            </w:r>
            <w:proofErr w:type="spellStart"/>
            <w:r w:rsidRPr="007E1A0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Kundl</w:t>
            </w:r>
            <w:proofErr w:type="spellEnd"/>
            <w:r w:rsidRPr="007E1A0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Austria, as site responsible for manufacture and QC of the active substance. The manufacturing process is adapted from Process G at </w:t>
            </w:r>
            <w:proofErr w:type="spellStart"/>
            <w:r w:rsidRPr="007E1A0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Lonza</w:t>
            </w:r>
            <w:proofErr w:type="spellEnd"/>
            <w:r w:rsidRPr="007E1A0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to Process H at </w:t>
            </w:r>
            <w:proofErr w:type="spellStart"/>
            <w:r w:rsidRPr="007E1A0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Kundl</w:t>
            </w:r>
            <w:proofErr w:type="spellEnd"/>
            <w:r w:rsidRPr="007E1A0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  <w:r w:rsidRPr="007E1A0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br/>
              <w:t>B.I.a.1.f IB - Change in the manufacturer of AS or of a starting material/reagent/intermediate for AS - Changes to quality control testing arrangements for the AS -replacement or addition of a site where batch control/testing takes place – to introduce Charles River Laboratories, 358 Technology Drive, Malvern, PA 19355, USA as additional an IPC testing laboratory (Bacteriophage testing).</w:t>
            </w:r>
            <w:r w:rsidRPr="007E1A0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br/>
              <w:t>B.I.b.1.b IA - Change in the specification parameters and/or limits of an AS, starting material/intermediate/reagent – Tightening of specification limits – to tighten the potency specification limit of the reference standard from 80-120 % to 90-110 %.</w:t>
            </w:r>
            <w:r w:rsidRPr="007E1A0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br/>
              <w:t xml:space="preserve">In additional, the MAN is taking the opportunity to correct the previously submitted analytical data of </w:t>
            </w:r>
            <w:proofErr w:type="spellStart"/>
            <w:r w:rsidRPr="007E1A0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Beovu</w:t>
            </w:r>
            <w:proofErr w:type="spellEnd"/>
            <w:r w:rsidRPr="007E1A0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solution for injection 120 mg/ml in vial, batches S0004, S0005 and S0006, which contained calculation </w:t>
            </w:r>
            <w:r w:rsidRPr="007E1A0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lastRenderedPageBreak/>
              <w:t>errors for four tests, Purity by size exclusion chromatography (SEC), Identity and purity by anion exchange chromatograph (AEX), and Purity by CE-SDS (reducing and non-reducing).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1A06" w:rsidRPr="007E1A06" w:rsidRDefault="007E1A06" w:rsidP="007E1A0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7E1A06">
              <w:rPr>
                <w:rFonts w:ascii="Arial" w:hAnsi="Arial" w:cs="Arial"/>
                <w:i/>
                <w:sz w:val="16"/>
                <w:szCs w:val="16"/>
                <w:lang w:val="en-US"/>
              </w:rPr>
              <w:lastRenderedPageBreak/>
              <w:t>за</w:t>
            </w:r>
            <w:proofErr w:type="spellEnd"/>
            <w:r w:rsidRPr="007E1A06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E1A06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7E1A06" w:rsidRPr="007E1A06" w:rsidRDefault="007E1A06" w:rsidP="007E1A0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1A06">
              <w:rPr>
                <w:rFonts w:ascii="Arial" w:hAnsi="Arial" w:cs="Arial"/>
                <w:sz w:val="16"/>
                <w:szCs w:val="16"/>
              </w:rPr>
              <w:t>UA/18277/01/01</w:t>
            </w:r>
          </w:p>
        </w:tc>
      </w:tr>
      <w:tr w:rsidR="007E1A06" w:rsidRPr="00F9411B" w:rsidTr="007E1A06">
        <w:trPr>
          <w:trHeight w:val="43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A06" w:rsidRPr="007E1A06" w:rsidRDefault="007E1A06" w:rsidP="007E1A06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A06" w:rsidRPr="007E1A06" w:rsidRDefault="007E1A06" w:rsidP="007E1A06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E1A06">
              <w:rPr>
                <w:rFonts w:ascii="Arial" w:hAnsi="Arial" w:cs="Arial"/>
                <w:b/>
                <w:sz w:val="16"/>
                <w:szCs w:val="16"/>
              </w:rPr>
              <w:t>ТАКРОЛІМУС САНДОЗ®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1A06" w:rsidRPr="007E1A06" w:rsidRDefault="007E1A06" w:rsidP="007E1A06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капсули тверді по 0,5 </w:t>
            </w:r>
            <w:proofErr w:type="spellStart"/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>мг,по</w:t>
            </w:r>
            <w:proofErr w:type="spellEnd"/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 xml:space="preserve"> 10 капсул у блістері; по 5 блістерів разом з пакетиком з молекулярним ситом в пакеті; 1 пакет в картонній коробці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1A06" w:rsidRPr="007E1A06" w:rsidRDefault="007E1A06" w:rsidP="007E1A0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>Сандоз</w:t>
            </w:r>
            <w:proofErr w:type="spellEnd"/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>Фармасьютікалз</w:t>
            </w:r>
            <w:proofErr w:type="spellEnd"/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>д.д</w:t>
            </w:r>
            <w:proofErr w:type="spellEnd"/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1A06" w:rsidRPr="007E1A06" w:rsidRDefault="007E1A06" w:rsidP="007E1A0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1A06" w:rsidRPr="007E1A06" w:rsidRDefault="007E1A06" w:rsidP="007E1A0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нерозфасованої продукції, первинне та вторинне пакування, тестування: САНДОЗ </w:t>
            </w:r>
            <w:proofErr w:type="spellStart"/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>Прайват</w:t>
            </w:r>
            <w:proofErr w:type="spellEnd"/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>, Індія; тестування:</w:t>
            </w:r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С.К. </w:t>
            </w:r>
            <w:proofErr w:type="spellStart"/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>Сандоз</w:t>
            </w:r>
            <w:proofErr w:type="spellEnd"/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 xml:space="preserve"> С.Р.Л., Румунія; Лек Фармацевтична компанія </w:t>
            </w:r>
            <w:proofErr w:type="spellStart"/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>д.д</w:t>
            </w:r>
            <w:proofErr w:type="spellEnd"/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>., Словенія (первинне та вторинне пакування, тестування, дозвіл на випуск серій; первинне та вторинне пакування)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1A06" w:rsidRDefault="007E1A06" w:rsidP="007E1A0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Індія/</w:t>
            </w:r>
          </w:p>
          <w:p w:rsidR="007E1A06" w:rsidRDefault="007E1A06" w:rsidP="007E1A0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Румунія/</w:t>
            </w:r>
          </w:p>
          <w:p w:rsidR="007E1A06" w:rsidRPr="007E1A06" w:rsidRDefault="007E1A06" w:rsidP="007E1A0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1A06" w:rsidRPr="007E1A06" w:rsidRDefault="007E1A06" w:rsidP="007E1A0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r w:rsidRPr="007E1A0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>щодо</w:t>
            </w:r>
            <w:r w:rsidRPr="007E1A0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r w:rsidRPr="007E1A0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:</w:t>
            </w:r>
            <w:r w:rsidRPr="007E1A0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br/>
            </w:r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>ІА</w:t>
            </w:r>
            <w:r w:rsidRPr="007E1A0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>нп</w:t>
            </w:r>
            <w:proofErr w:type="spellEnd"/>
            <w:r w:rsidRPr="007E1A0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- B.III.2.a - Change of specification(s) of a former non EU </w:t>
            </w:r>
            <w:proofErr w:type="spellStart"/>
            <w:r w:rsidRPr="007E1A0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Pharmacopeial</w:t>
            </w:r>
            <w:proofErr w:type="spellEnd"/>
            <w:r w:rsidRPr="007E1A0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substance to fully comply with the Ph. Eur. or with a national pharmacopoeia of Member State.</w:t>
            </w:r>
            <w:r w:rsidRPr="007E1A0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br/>
              <w:t>IA - A.7 - Deletion of manufacturing site for active substance, intermediate or finished product, packaging site, manufacturer responsible for batch release, site where batch control takes place, or supplier of a starting material, reagent or excipient (when mentioned in the dossier)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1A06" w:rsidRPr="007E1A06" w:rsidRDefault="007E1A06" w:rsidP="007E1A0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7E1A06">
              <w:rPr>
                <w:rFonts w:ascii="Arial" w:hAnsi="Arial" w:cs="Arial"/>
                <w:i/>
                <w:sz w:val="16"/>
                <w:szCs w:val="16"/>
                <w:lang w:val="en-US"/>
              </w:rPr>
              <w:t>за</w:t>
            </w:r>
            <w:proofErr w:type="spellEnd"/>
            <w:r w:rsidRPr="007E1A06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E1A06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7E1A06" w:rsidRPr="007E1A06" w:rsidRDefault="007E1A06" w:rsidP="007E1A0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1A06">
              <w:rPr>
                <w:rFonts w:ascii="Arial" w:hAnsi="Arial" w:cs="Arial"/>
                <w:sz w:val="16"/>
                <w:szCs w:val="16"/>
              </w:rPr>
              <w:t>UA/17356/01/01</w:t>
            </w:r>
          </w:p>
        </w:tc>
      </w:tr>
      <w:tr w:rsidR="007E1A06" w:rsidRPr="00F9411B" w:rsidTr="007E1A06">
        <w:trPr>
          <w:trHeight w:val="43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A06" w:rsidRPr="007E1A06" w:rsidRDefault="007E1A06" w:rsidP="007E1A06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A06" w:rsidRPr="007E1A06" w:rsidRDefault="007E1A06" w:rsidP="007E1A06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E1A06">
              <w:rPr>
                <w:rFonts w:ascii="Arial" w:hAnsi="Arial" w:cs="Arial"/>
                <w:b/>
                <w:sz w:val="16"/>
                <w:szCs w:val="16"/>
              </w:rPr>
              <w:t>ТАКРОЛІМУС САНДОЗ®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1A06" w:rsidRPr="007E1A06" w:rsidRDefault="007E1A06" w:rsidP="007E1A06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капсули тверді по </w:t>
            </w:r>
            <w:proofErr w:type="spellStart"/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 xml:space="preserve"> 1 мг, по 10 капсул у блістері; по 5 блістерів разом з пакетиком з молекулярним ситом в пакеті; 1 пакет в картонній коробці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1A06" w:rsidRPr="007E1A06" w:rsidRDefault="007E1A06" w:rsidP="007E1A0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>Сандоз</w:t>
            </w:r>
            <w:proofErr w:type="spellEnd"/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>Фармасьютікалз</w:t>
            </w:r>
            <w:proofErr w:type="spellEnd"/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>д.д</w:t>
            </w:r>
            <w:proofErr w:type="spellEnd"/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1A06" w:rsidRPr="007E1A06" w:rsidRDefault="007E1A06" w:rsidP="007E1A0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1A06" w:rsidRPr="007E1A06" w:rsidRDefault="007E1A06" w:rsidP="007E1A0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нерозфасованої продукції, первинне та вторинне пакування, тестування: САНДОЗ </w:t>
            </w:r>
            <w:proofErr w:type="spellStart"/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>Прайват</w:t>
            </w:r>
            <w:proofErr w:type="spellEnd"/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>, Індія; тестування:</w:t>
            </w:r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С.К. </w:t>
            </w:r>
            <w:proofErr w:type="spellStart"/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>Сандоз</w:t>
            </w:r>
            <w:proofErr w:type="spellEnd"/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 xml:space="preserve"> С.Р.Л., Румунія; Лек Фармацевтична компанія </w:t>
            </w:r>
            <w:proofErr w:type="spellStart"/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>д.д</w:t>
            </w:r>
            <w:proofErr w:type="spellEnd"/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>., Словенія (первинне та вторинне пакування, тестування, дозвіл на випуск серій; первинне та вторинне пакування)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1A06" w:rsidRDefault="007E1A06" w:rsidP="007E1A0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Індія/</w:t>
            </w:r>
          </w:p>
          <w:p w:rsidR="007E1A06" w:rsidRDefault="007E1A06" w:rsidP="007E1A0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Румунія/</w:t>
            </w:r>
          </w:p>
          <w:p w:rsidR="007E1A06" w:rsidRPr="007E1A06" w:rsidRDefault="007E1A06" w:rsidP="007E1A0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1A06" w:rsidRPr="007E1A06" w:rsidRDefault="007E1A06" w:rsidP="007E1A0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r w:rsidRPr="007E1A0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>щодо</w:t>
            </w:r>
            <w:r w:rsidRPr="007E1A0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r w:rsidRPr="007E1A0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:</w:t>
            </w:r>
            <w:r w:rsidRPr="007E1A0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br/>
            </w:r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>ІА</w:t>
            </w:r>
            <w:r w:rsidRPr="007E1A0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>нп</w:t>
            </w:r>
            <w:proofErr w:type="spellEnd"/>
            <w:r w:rsidRPr="007E1A0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- B.III.2.a - Change of specification(s) of a former non EU </w:t>
            </w:r>
            <w:proofErr w:type="spellStart"/>
            <w:r w:rsidRPr="007E1A0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Pharmacopeial</w:t>
            </w:r>
            <w:proofErr w:type="spellEnd"/>
            <w:r w:rsidRPr="007E1A0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substance to fully comply with the Ph. Eur. or with a national pharmacopoeia of Member State.</w:t>
            </w:r>
            <w:r w:rsidRPr="007E1A0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br/>
              <w:t>IA - A.7 - Deletion of manufacturing site for active substance, intermediate or finished product, packaging site, manufacturer responsible for batch release, site where batch control takes place, or supplier of a starting material, reagent or excipient (when mentioned in the dossier)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1A06" w:rsidRPr="007E1A06" w:rsidRDefault="007E1A06" w:rsidP="007E1A0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7E1A06">
              <w:rPr>
                <w:rFonts w:ascii="Arial" w:hAnsi="Arial" w:cs="Arial"/>
                <w:i/>
                <w:sz w:val="16"/>
                <w:szCs w:val="16"/>
                <w:lang w:val="en-US"/>
              </w:rPr>
              <w:t>за</w:t>
            </w:r>
            <w:proofErr w:type="spellEnd"/>
            <w:r w:rsidRPr="007E1A06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E1A06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7E1A06" w:rsidRPr="007E1A06" w:rsidRDefault="007E1A06" w:rsidP="007E1A0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1A06">
              <w:rPr>
                <w:rFonts w:ascii="Arial" w:hAnsi="Arial" w:cs="Arial"/>
                <w:sz w:val="16"/>
                <w:szCs w:val="16"/>
              </w:rPr>
              <w:t>UA/17356/01/02</w:t>
            </w:r>
          </w:p>
        </w:tc>
      </w:tr>
      <w:tr w:rsidR="007E1A06" w:rsidRPr="00F9411B" w:rsidTr="007E1A06">
        <w:trPr>
          <w:trHeight w:val="43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A06" w:rsidRPr="007E1A06" w:rsidRDefault="007E1A06" w:rsidP="007E1A06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A06" w:rsidRPr="007E1A06" w:rsidRDefault="007E1A06" w:rsidP="007E1A06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E1A06">
              <w:rPr>
                <w:rFonts w:ascii="Arial" w:hAnsi="Arial" w:cs="Arial"/>
                <w:b/>
                <w:sz w:val="16"/>
                <w:szCs w:val="16"/>
              </w:rPr>
              <w:t>ТАКРОЛІМУС САНДОЗ®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1A06" w:rsidRPr="007E1A06" w:rsidRDefault="007E1A06" w:rsidP="007E1A06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5 мг, по 10 капсул у блістері; по 5 блістерів разом з пакетиком з молекулярним ситом в пакеті; 1 пакет в картонній коробці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1A06" w:rsidRPr="007E1A06" w:rsidRDefault="007E1A06" w:rsidP="007E1A0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>Сандоз</w:t>
            </w:r>
            <w:proofErr w:type="spellEnd"/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>Фармасьютікалз</w:t>
            </w:r>
            <w:proofErr w:type="spellEnd"/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>д.д</w:t>
            </w:r>
            <w:proofErr w:type="spellEnd"/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1A06" w:rsidRPr="007E1A06" w:rsidRDefault="007E1A06" w:rsidP="007E1A0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1A06" w:rsidRPr="007E1A06" w:rsidRDefault="007E1A06" w:rsidP="007E1A0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нерозфасованої продукції, первинне та вторинне пакування, тестування: САНДОЗ </w:t>
            </w:r>
            <w:proofErr w:type="spellStart"/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>Прайват</w:t>
            </w:r>
            <w:proofErr w:type="spellEnd"/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>, Індія; тестування:</w:t>
            </w:r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С.К. </w:t>
            </w:r>
            <w:proofErr w:type="spellStart"/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>Сандоз</w:t>
            </w:r>
            <w:proofErr w:type="spellEnd"/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 xml:space="preserve"> С.Р.Л., Румунія; Лек Фармацевтична компанія </w:t>
            </w:r>
            <w:proofErr w:type="spellStart"/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>д.д</w:t>
            </w:r>
            <w:proofErr w:type="spellEnd"/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>., Словенія (первинне та вторинне пакування, тестування, дозвіл на випуск серій; первинне та вторинне пакування)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1A06" w:rsidRDefault="007E1A06" w:rsidP="007E1A0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Індія/</w:t>
            </w:r>
          </w:p>
          <w:p w:rsidR="007E1A06" w:rsidRDefault="007E1A06" w:rsidP="007E1A0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Румунія/</w:t>
            </w:r>
          </w:p>
          <w:p w:rsidR="007E1A06" w:rsidRPr="007E1A06" w:rsidRDefault="007E1A06" w:rsidP="007E1A0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1A06" w:rsidRPr="007E1A06" w:rsidRDefault="007E1A06" w:rsidP="007E1A0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r w:rsidRPr="007E1A0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>щодо</w:t>
            </w:r>
            <w:r w:rsidRPr="007E1A0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r w:rsidRPr="007E1A0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:</w:t>
            </w:r>
            <w:r w:rsidRPr="007E1A0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br/>
            </w:r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>ІА</w:t>
            </w:r>
            <w:r w:rsidRPr="007E1A0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E1A06">
              <w:rPr>
                <w:rFonts w:ascii="Arial" w:hAnsi="Arial" w:cs="Arial"/>
                <w:color w:val="000000"/>
                <w:sz w:val="16"/>
                <w:szCs w:val="16"/>
              </w:rPr>
              <w:t>нп</w:t>
            </w:r>
            <w:proofErr w:type="spellEnd"/>
            <w:r w:rsidRPr="007E1A0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- B.III.2.a - Change of specification(s) of a former non EU </w:t>
            </w:r>
            <w:proofErr w:type="spellStart"/>
            <w:r w:rsidRPr="007E1A0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Pharmacopeial</w:t>
            </w:r>
            <w:proofErr w:type="spellEnd"/>
            <w:r w:rsidRPr="007E1A0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substance to fully comply with the Ph. Eur. or with a national pharmacopoeia of Member State.</w:t>
            </w:r>
            <w:r w:rsidRPr="007E1A0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br/>
              <w:t>IA - A.7 - Deletion of manufacturing site for active substance, intermediate or finished product, packaging site, manufacturer responsible for batch release, site where batch control takes place, or supplier of a starting material, reagent or excipient (when mentioned in the dossier)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1A06" w:rsidRPr="007E1A06" w:rsidRDefault="007E1A06" w:rsidP="007E1A0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7E1A06">
              <w:rPr>
                <w:rFonts w:ascii="Arial" w:hAnsi="Arial" w:cs="Arial"/>
                <w:i/>
                <w:sz w:val="16"/>
                <w:szCs w:val="16"/>
                <w:lang w:val="en-US"/>
              </w:rPr>
              <w:t>за</w:t>
            </w:r>
            <w:proofErr w:type="spellEnd"/>
            <w:r w:rsidRPr="007E1A06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E1A06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7E1A06" w:rsidRPr="007E1A06" w:rsidRDefault="007E1A06" w:rsidP="007E1A0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1A06">
              <w:rPr>
                <w:rFonts w:ascii="Arial" w:hAnsi="Arial" w:cs="Arial"/>
                <w:sz w:val="16"/>
                <w:szCs w:val="16"/>
              </w:rPr>
              <w:t>UA/17356/01/03</w:t>
            </w:r>
          </w:p>
        </w:tc>
      </w:tr>
    </w:tbl>
    <w:p w:rsidR="00703A1D" w:rsidRPr="00CE74F4" w:rsidRDefault="00703A1D" w:rsidP="00603341">
      <w:pPr>
        <w:rPr>
          <w:rFonts w:ascii="Arial" w:hAnsi="Arial" w:cs="Arial"/>
          <w:b/>
          <w:sz w:val="22"/>
          <w:szCs w:val="22"/>
        </w:rPr>
      </w:pPr>
    </w:p>
    <w:sectPr w:rsidR="00703A1D" w:rsidRPr="00CE74F4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0308"/>
    <w:rsid w:val="00000444"/>
    <w:rsid w:val="00001B0D"/>
    <w:rsid w:val="00001C65"/>
    <w:rsid w:val="00005D69"/>
    <w:rsid w:val="00015215"/>
    <w:rsid w:val="000339CA"/>
    <w:rsid w:val="00035AD2"/>
    <w:rsid w:val="00040559"/>
    <w:rsid w:val="000413CC"/>
    <w:rsid w:val="0004245C"/>
    <w:rsid w:val="00043E5E"/>
    <w:rsid w:val="00062CDA"/>
    <w:rsid w:val="0007738C"/>
    <w:rsid w:val="00077A28"/>
    <w:rsid w:val="00085FEC"/>
    <w:rsid w:val="0008701C"/>
    <w:rsid w:val="000938B2"/>
    <w:rsid w:val="00095190"/>
    <w:rsid w:val="000B1323"/>
    <w:rsid w:val="000B40E5"/>
    <w:rsid w:val="000B4518"/>
    <w:rsid w:val="000B73CA"/>
    <w:rsid w:val="000B7C4B"/>
    <w:rsid w:val="000C5D44"/>
    <w:rsid w:val="000D4C41"/>
    <w:rsid w:val="000E2E2A"/>
    <w:rsid w:val="000E52F2"/>
    <w:rsid w:val="000E6CC6"/>
    <w:rsid w:val="000F140A"/>
    <w:rsid w:val="000F68C9"/>
    <w:rsid w:val="001012DE"/>
    <w:rsid w:val="001018EA"/>
    <w:rsid w:val="001034FE"/>
    <w:rsid w:val="00106B95"/>
    <w:rsid w:val="00110279"/>
    <w:rsid w:val="001139C1"/>
    <w:rsid w:val="00125C60"/>
    <w:rsid w:val="0012651E"/>
    <w:rsid w:val="00126E56"/>
    <w:rsid w:val="00126ED2"/>
    <w:rsid w:val="00132007"/>
    <w:rsid w:val="00135617"/>
    <w:rsid w:val="00135DD3"/>
    <w:rsid w:val="0013675E"/>
    <w:rsid w:val="00143DEB"/>
    <w:rsid w:val="001524FB"/>
    <w:rsid w:val="001545D1"/>
    <w:rsid w:val="00155DA3"/>
    <w:rsid w:val="00165B3F"/>
    <w:rsid w:val="00167B60"/>
    <w:rsid w:val="001705A0"/>
    <w:rsid w:val="001745C2"/>
    <w:rsid w:val="001774AC"/>
    <w:rsid w:val="00191D18"/>
    <w:rsid w:val="00195236"/>
    <w:rsid w:val="001A3418"/>
    <w:rsid w:val="001A411B"/>
    <w:rsid w:val="001B1D8B"/>
    <w:rsid w:val="001B3353"/>
    <w:rsid w:val="001B475E"/>
    <w:rsid w:val="001B537C"/>
    <w:rsid w:val="001B54B6"/>
    <w:rsid w:val="001C55C5"/>
    <w:rsid w:val="001C66CF"/>
    <w:rsid w:val="001D2719"/>
    <w:rsid w:val="001E3406"/>
    <w:rsid w:val="001F1F7B"/>
    <w:rsid w:val="001F48A0"/>
    <w:rsid w:val="002014A6"/>
    <w:rsid w:val="00205544"/>
    <w:rsid w:val="00217569"/>
    <w:rsid w:val="002365A6"/>
    <w:rsid w:val="0023689C"/>
    <w:rsid w:val="00237F36"/>
    <w:rsid w:val="00247928"/>
    <w:rsid w:val="00255B21"/>
    <w:rsid w:val="00267539"/>
    <w:rsid w:val="00291627"/>
    <w:rsid w:val="00291D4A"/>
    <w:rsid w:val="002934A0"/>
    <w:rsid w:val="00294272"/>
    <w:rsid w:val="00294EAE"/>
    <w:rsid w:val="002A1602"/>
    <w:rsid w:val="002A413E"/>
    <w:rsid w:val="002B1D37"/>
    <w:rsid w:val="002C491C"/>
    <w:rsid w:val="002C75CE"/>
    <w:rsid w:val="002D311C"/>
    <w:rsid w:val="002E0CD9"/>
    <w:rsid w:val="002E297F"/>
    <w:rsid w:val="002F028D"/>
    <w:rsid w:val="002F3139"/>
    <w:rsid w:val="002F7759"/>
    <w:rsid w:val="003034C6"/>
    <w:rsid w:val="0031519F"/>
    <w:rsid w:val="0031676F"/>
    <w:rsid w:val="00316BDA"/>
    <w:rsid w:val="00321EF2"/>
    <w:rsid w:val="00327304"/>
    <w:rsid w:val="0034446E"/>
    <w:rsid w:val="003477F0"/>
    <w:rsid w:val="0036537F"/>
    <w:rsid w:val="0036625C"/>
    <w:rsid w:val="00370D39"/>
    <w:rsid w:val="003713D0"/>
    <w:rsid w:val="0037194D"/>
    <w:rsid w:val="00374B69"/>
    <w:rsid w:val="00376598"/>
    <w:rsid w:val="003822B2"/>
    <w:rsid w:val="00383207"/>
    <w:rsid w:val="00385B4E"/>
    <w:rsid w:val="00385EE6"/>
    <w:rsid w:val="00387495"/>
    <w:rsid w:val="00390460"/>
    <w:rsid w:val="0039165F"/>
    <w:rsid w:val="00393A6E"/>
    <w:rsid w:val="00395541"/>
    <w:rsid w:val="003961BC"/>
    <w:rsid w:val="003A3A5B"/>
    <w:rsid w:val="003A5936"/>
    <w:rsid w:val="003A5A95"/>
    <w:rsid w:val="003C0BD9"/>
    <w:rsid w:val="003C2E66"/>
    <w:rsid w:val="003D0E8C"/>
    <w:rsid w:val="003E2D36"/>
    <w:rsid w:val="003E63FE"/>
    <w:rsid w:val="003F04D2"/>
    <w:rsid w:val="00401592"/>
    <w:rsid w:val="004073B3"/>
    <w:rsid w:val="004106F3"/>
    <w:rsid w:val="00410D1F"/>
    <w:rsid w:val="00410E21"/>
    <w:rsid w:val="0041273D"/>
    <w:rsid w:val="004128B9"/>
    <w:rsid w:val="00421590"/>
    <w:rsid w:val="00431C7C"/>
    <w:rsid w:val="004346FD"/>
    <w:rsid w:val="004348EE"/>
    <w:rsid w:val="00453743"/>
    <w:rsid w:val="004567AC"/>
    <w:rsid w:val="00457914"/>
    <w:rsid w:val="004830DE"/>
    <w:rsid w:val="004A6139"/>
    <w:rsid w:val="004B511D"/>
    <w:rsid w:val="004F294E"/>
    <w:rsid w:val="004F46E9"/>
    <w:rsid w:val="00512D9F"/>
    <w:rsid w:val="0051322D"/>
    <w:rsid w:val="00516344"/>
    <w:rsid w:val="00520515"/>
    <w:rsid w:val="00527948"/>
    <w:rsid w:val="00532C28"/>
    <w:rsid w:val="00536106"/>
    <w:rsid w:val="00540AED"/>
    <w:rsid w:val="005440B2"/>
    <w:rsid w:val="0055344C"/>
    <w:rsid w:val="00560F90"/>
    <w:rsid w:val="0057026E"/>
    <w:rsid w:val="00577BE8"/>
    <w:rsid w:val="005851B3"/>
    <w:rsid w:val="0058654A"/>
    <w:rsid w:val="00590555"/>
    <w:rsid w:val="00590E7E"/>
    <w:rsid w:val="00593281"/>
    <w:rsid w:val="00595413"/>
    <w:rsid w:val="005B2DA2"/>
    <w:rsid w:val="005B7D73"/>
    <w:rsid w:val="005C2D43"/>
    <w:rsid w:val="005C4045"/>
    <w:rsid w:val="005E1C17"/>
    <w:rsid w:val="005F0CF7"/>
    <w:rsid w:val="00603341"/>
    <w:rsid w:val="0061554E"/>
    <w:rsid w:val="0063038A"/>
    <w:rsid w:val="0063116B"/>
    <w:rsid w:val="00633A31"/>
    <w:rsid w:val="00634A4F"/>
    <w:rsid w:val="00651206"/>
    <w:rsid w:val="006558C5"/>
    <w:rsid w:val="0066031D"/>
    <w:rsid w:val="00660EB6"/>
    <w:rsid w:val="006653BC"/>
    <w:rsid w:val="00666436"/>
    <w:rsid w:val="006705DF"/>
    <w:rsid w:val="0067193F"/>
    <w:rsid w:val="00672272"/>
    <w:rsid w:val="00690621"/>
    <w:rsid w:val="006B0465"/>
    <w:rsid w:val="006C2A38"/>
    <w:rsid w:val="006C2FD5"/>
    <w:rsid w:val="006C3B70"/>
    <w:rsid w:val="006C5067"/>
    <w:rsid w:val="006C50A3"/>
    <w:rsid w:val="006C569A"/>
    <w:rsid w:val="006D0DF7"/>
    <w:rsid w:val="006D33A8"/>
    <w:rsid w:val="006D4F0D"/>
    <w:rsid w:val="006D7A6D"/>
    <w:rsid w:val="006E261D"/>
    <w:rsid w:val="006E7093"/>
    <w:rsid w:val="006E7630"/>
    <w:rsid w:val="006E79E7"/>
    <w:rsid w:val="006F4E4F"/>
    <w:rsid w:val="006F79AC"/>
    <w:rsid w:val="007016FA"/>
    <w:rsid w:val="0070374F"/>
    <w:rsid w:val="00703A1D"/>
    <w:rsid w:val="00704EC1"/>
    <w:rsid w:val="00706BFA"/>
    <w:rsid w:val="00707428"/>
    <w:rsid w:val="00713285"/>
    <w:rsid w:val="00722649"/>
    <w:rsid w:val="0072399A"/>
    <w:rsid w:val="007327C0"/>
    <w:rsid w:val="00734F32"/>
    <w:rsid w:val="00735AB3"/>
    <w:rsid w:val="007370BC"/>
    <w:rsid w:val="00740BE3"/>
    <w:rsid w:val="00752EAA"/>
    <w:rsid w:val="00754E19"/>
    <w:rsid w:val="0075653D"/>
    <w:rsid w:val="00762A67"/>
    <w:rsid w:val="007646A6"/>
    <w:rsid w:val="007800DE"/>
    <w:rsid w:val="00781263"/>
    <w:rsid w:val="007854BC"/>
    <w:rsid w:val="00785EFD"/>
    <w:rsid w:val="00795A6C"/>
    <w:rsid w:val="007A060C"/>
    <w:rsid w:val="007B7227"/>
    <w:rsid w:val="007C1E87"/>
    <w:rsid w:val="007C2215"/>
    <w:rsid w:val="007C6BD0"/>
    <w:rsid w:val="007C7EA2"/>
    <w:rsid w:val="007D6F13"/>
    <w:rsid w:val="007D74BF"/>
    <w:rsid w:val="007E1A06"/>
    <w:rsid w:val="007E4126"/>
    <w:rsid w:val="00813E3C"/>
    <w:rsid w:val="008179B9"/>
    <w:rsid w:val="008243EF"/>
    <w:rsid w:val="0082642F"/>
    <w:rsid w:val="00827073"/>
    <w:rsid w:val="008273CA"/>
    <w:rsid w:val="0082775A"/>
    <w:rsid w:val="00830563"/>
    <w:rsid w:val="00831BBE"/>
    <w:rsid w:val="00835D80"/>
    <w:rsid w:val="00836A28"/>
    <w:rsid w:val="008372F3"/>
    <w:rsid w:val="00840C90"/>
    <w:rsid w:val="00843ABF"/>
    <w:rsid w:val="00851EC4"/>
    <w:rsid w:val="00857690"/>
    <w:rsid w:val="00867039"/>
    <w:rsid w:val="008676B2"/>
    <w:rsid w:val="00871832"/>
    <w:rsid w:val="00872D1F"/>
    <w:rsid w:val="00876E69"/>
    <w:rsid w:val="0088481E"/>
    <w:rsid w:val="008863C6"/>
    <w:rsid w:val="008909F4"/>
    <w:rsid w:val="00890AF5"/>
    <w:rsid w:val="00895E64"/>
    <w:rsid w:val="008A0230"/>
    <w:rsid w:val="008B043E"/>
    <w:rsid w:val="008B7B33"/>
    <w:rsid w:val="008D24D7"/>
    <w:rsid w:val="008D3D1A"/>
    <w:rsid w:val="008D40FE"/>
    <w:rsid w:val="008E114F"/>
    <w:rsid w:val="008E4E48"/>
    <w:rsid w:val="008F1E03"/>
    <w:rsid w:val="009006B6"/>
    <w:rsid w:val="00906ADF"/>
    <w:rsid w:val="009073AF"/>
    <w:rsid w:val="00913BAA"/>
    <w:rsid w:val="009153C8"/>
    <w:rsid w:val="00920AB1"/>
    <w:rsid w:val="009268C2"/>
    <w:rsid w:val="009301EC"/>
    <w:rsid w:val="009347C3"/>
    <w:rsid w:val="00934F2E"/>
    <w:rsid w:val="00935432"/>
    <w:rsid w:val="00944C21"/>
    <w:rsid w:val="00952C18"/>
    <w:rsid w:val="00963703"/>
    <w:rsid w:val="0096650D"/>
    <w:rsid w:val="0097411E"/>
    <w:rsid w:val="009765DD"/>
    <w:rsid w:val="00982397"/>
    <w:rsid w:val="0098519E"/>
    <w:rsid w:val="009903EA"/>
    <w:rsid w:val="0099042F"/>
    <w:rsid w:val="009A126A"/>
    <w:rsid w:val="009B1316"/>
    <w:rsid w:val="009B4B3C"/>
    <w:rsid w:val="009B4F7E"/>
    <w:rsid w:val="009B5454"/>
    <w:rsid w:val="009B5548"/>
    <w:rsid w:val="009C642B"/>
    <w:rsid w:val="009D1083"/>
    <w:rsid w:val="009D6774"/>
    <w:rsid w:val="009E3F25"/>
    <w:rsid w:val="009E58E0"/>
    <w:rsid w:val="009E5DE9"/>
    <w:rsid w:val="009F4965"/>
    <w:rsid w:val="009F7791"/>
    <w:rsid w:val="00A008CD"/>
    <w:rsid w:val="00A0202D"/>
    <w:rsid w:val="00A11315"/>
    <w:rsid w:val="00A137F5"/>
    <w:rsid w:val="00A14011"/>
    <w:rsid w:val="00A26830"/>
    <w:rsid w:val="00A30A58"/>
    <w:rsid w:val="00A47FE1"/>
    <w:rsid w:val="00A50771"/>
    <w:rsid w:val="00A5231B"/>
    <w:rsid w:val="00A55ADE"/>
    <w:rsid w:val="00A579A9"/>
    <w:rsid w:val="00A61846"/>
    <w:rsid w:val="00A657CE"/>
    <w:rsid w:val="00A74B3C"/>
    <w:rsid w:val="00A77339"/>
    <w:rsid w:val="00A86054"/>
    <w:rsid w:val="00AA14BF"/>
    <w:rsid w:val="00AA3A18"/>
    <w:rsid w:val="00AA3D9F"/>
    <w:rsid w:val="00AB09A8"/>
    <w:rsid w:val="00AB5FAC"/>
    <w:rsid w:val="00AC6CF9"/>
    <w:rsid w:val="00AD290A"/>
    <w:rsid w:val="00AD53E2"/>
    <w:rsid w:val="00AE1D69"/>
    <w:rsid w:val="00AE2EED"/>
    <w:rsid w:val="00AF4617"/>
    <w:rsid w:val="00B007D4"/>
    <w:rsid w:val="00B17C3D"/>
    <w:rsid w:val="00B21BCA"/>
    <w:rsid w:val="00B30E4C"/>
    <w:rsid w:val="00B32D1B"/>
    <w:rsid w:val="00B34190"/>
    <w:rsid w:val="00B35884"/>
    <w:rsid w:val="00B4350A"/>
    <w:rsid w:val="00B45900"/>
    <w:rsid w:val="00B46922"/>
    <w:rsid w:val="00B47CB7"/>
    <w:rsid w:val="00B545D1"/>
    <w:rsid w:val="00B635C2"/>
    <w:rsid w:val="00B63B7A"/>
    <w:rsid w:val="00B665D1"/>
    <w:rsid w:val="00B70A53"/>
    <w:rsid w:val="00B70B7D"/>
    <w:rsid w:val="00B84F36"/>
    <w:rsid w:val="00B85EA2"/>
    <w:rsid w:val="00B86BB4"/>
    <w:rsid w:val="00B9005C"/>
    <w:rsid w:val="00B93E6D"/>
    <w:rsid w:val="00B946EB"/>
    <w:rsid w:val="00B94AF0"/>
    <w:rsid w:val="00BA3795"/>
    <w:rsid w:val="00BB5B10"/>
    <w:rsid w:val="00BB7C75"/>
    <w:rsid w:val="00BC2313"/>
    <w:rsid w:val="00BC26EF"/>
    <w:rsid w:val="00BC5198"/>
    <w:rsid w:val="00BD79B6"/>
    <w:rsid w:val="00BE01CA"/>
    <w:rsid w:val="00BE2FEE"/>
    <w:rsid w:val="00BE3B5F"/>
    <w:rsid w:val="00BF2652"/>
    <w:rsid w:val="00BF2FC0"/>
    <w:rsid w:val="00BF3314"/>
    <w:rsid w:val="00BF4E8F"/>
    <w:rsid w:val="00C03729"/>
    <w:rsid w:val="00C054EE"/>
    <w:rsid w:val="00C12218"/>
    <w:rsid w:val="00C15FB4"/>
    <w:rsid w:val="00C30CC0"/>
    <w:rsid w:val="00C3731E"/>
    <w:rsid w:val="00C431E3"/>
    <w:rsid w:val="00C5369E"/>
    <w:rsid w:val="00C5443C"/>
    <w:rsid w:val="00C620F6"/>
    <w:rsid w:val="00C7250D"/>
    <w:rsid w:val="00C73306"/>
    <w:rsid w:val="00C739B0"/>
    <w:rsid w:val="00C744B6"/>
    <w:rsid w:val="00C82724"/>
    <w:rsid w:val="00C82893"/>
    <w:rsid w:val="00C82CD6"/>
    <w:rsid w:val="00C85BC4"/>
    <w:rsid w:val="00CA7107"/>
    <w:rsid w:val="00CB086B"/>
    <w:rsid w:val="00CB12D2"/>
    <w:rsid w:val="00CB78B3"/>
    <w:rsid w:val="00CC09C1"/>
    <w:rsid w:val="00CC5FE0"/>
    <w:rsid w:val="00CC7C6A"/>
    <w:rsid w:val="00CD4FD6"/>
    <w:rsid w:val="00CD5D92"/>
    <w:rsid w:val="00CD6FB2"/>
    <w:rsid w:val="00CE5AF1"/>
    <w:rsid w:val="00CE74F4"/>
    <w:rsid w:val="00CF28FE"/>
    <w:rsid w:val="00CF2C07"/>
    <w:rsid w:val="00D00E6D"/>
    <w:rsid w:val="00D01E08"/>
    <w:rsid w:val="00D04620"/>
    <w:rsid w:val="00D047D9"/>
    <w:rsid w:val="00D05CF8"/>
    <w:rsid w:val="00D0632F"/>
    <w:rsid w:val="00D11B4F"/>
    <w:rsid w:val="00D14DD1"/>
    <w:rsid w:val="00D17F13"/>
    <w:rsid w:val="00D32D4E"/>
    <w:rsid w:val="00D34559"/>
    <w:rsid w:val="00D80030"/>
    <w:rsid w:val="00D80249"/>
    <w:rsid w:val="00D85BD3"/>
    <w:rsid w:val="00D87031"/>
    <w:rsid w:val="00D94F54"/>
    <w:rsid w:val="00DA05E9"/>
    <w:rsid w:val="00DA7D8B"/>
    <w:rsid w:val="00DB1143"/>
    <w:rsid w:val="00DC3657"/>
    <w:rsid w:val="00DC4AE4"/>
    <w:rsid w:val="00DD0966"/>
    <w:rsid w:val="00DD5029"/>
    <w:rsid w:val="00DE451E"/>
    <w:rsid w:val="00DE5BB0"/>
    <w:rsid w:val="00DE7A58"/>
    <w:rsid w:val="00E0307D"/>
    <w:rsid w:val="00E07F1A"/>
    <w:rsid w:val="00E22004"/>
    <w:rsid w:val="00E24CF6"/>
    <w:rsid w:val="00E33297"/>
    <w:rsid w:val="00E33B78"/>
    <w:rsid w:val="00E33F23"/>
    <w:rsid w:val="00E37E3D"/>
    <w:rsid w:val="00E40018"/>
    <w:rsid w:val="00E64BE9"/>
    <w:rsid w:val="00E74AA3"/>
    <w:rsid w:val="00E760DE"/>
    <w:rsid w:val="00E76B8A"/>
    <w:rsid w:val="00E87EA4"/>
    <w:rsid w:val="00E9685E"/>
    <w:rsid w:val="00EB30CE"/>
    <w:rsid w:val="00EC16C2"/>
    <w:rsid w:val="00EC51D9"/>
    <w:rsid w:val="00EC6E4F"/>
    <w:rsid w:val="00ED08B2"/>
    <w:rsid w:val="00ED1EA1"/>
    <w:rsid w:val="00ED79A6"/>
    <w:rsid w:val="00EE1A28"/>
    <w:rsid w:val="00EE24D8"/>
    <w:rsid w:val="00EE52E5"/>
    <w:rsid w:val="00EF0545"/>
    <w:rsid w:val="00EF3A50"/>
    <w:rsid w:val="00EF62E9"/>
    <w:rsid w:val="00EF6908"/>
    <w:rsid w:val="00F021AC"/>
    <w:rsid w:val="00F04941"/>
    <w:rsid w:val="00F05EB4"/>
    <w:rsid w:val="00F07E98"/>
    <w:rsid w:val="00F1151F"/>
    <w:rsid w:val="00F14DB4"/>
    <w:rsid w:val="00F30120"/>
    <w:rsid w:val="00F30C7C"/>
    <w:rsid w:val="00F36C4A"/>
    <w:rsid w:val="00F378FD"/>
    <w:rsid w:val="00F40908"/>
    <w:rsid w:val="00F417A3"/>
    <w:rsid w:val="00F5400E"/>
    <w:rsid w:val="00F5455F"/>
    <w:rsid w:val="00F63DE3"/>
    <w:rsid w:val="00F65AEA"/>
    <w:rsid w:val="00F67C1E"/>
    <w:rsid w:val="00F7501A"/>
    <w:rsid w:val="00F86D14"/>
    <w:rsid w:val="00F9411B"/>
    <w:rsid w:val="00FB2712"/>
    <w:rsid w:val="00FB4705"/>
    <w:rsid w:val="00FB56C2"/>
    <w:rsid w:val="00FB7B6F"/>
    <w:rsid w:val="00FC5D20"/>
    <w:rsid w:val="00FC6DD0"/>
    <w:rsid w:val="00FD5318"/>
    <w:rsid w:val="00FD77C4"/>
    <w:rsid w:val="00FE101A"/>
    <w:rsid w:val="00FE165C"/>
    <w:rsid w:val="00FE51A9"/>
    <w:rsid w:val="00FE5CAD"/>
    <w:rsid w:val="00FF1D2F"/>
    <w:rsid w:val="00FF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151EA5F-B127-4B27-BCCE-4EC43F810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2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1110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2021-06-18T15:20:00Z</cp:lastPrinted>
  <dcterms:created xsi:type="dcterms:W3CDTF">2021-06-29T10:36:00Z</dcterms:created>
  <dcterms:modified xsi:type="dcterms:W3CDTF">2021-06-29T10:36:00Z</dcterms:modified>
</cp:coreProperties>
</file>