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</w:t>
      </w:r>
      <w:r w:rsidRPr="005C68E5">
        <w:rPr>
          <w:rFonts w:ascii="Arial" w:hAnsi="Arial" w:cs="Arial"/>
          <w:b/>
          <w:sz w:val="28"/>
          <w:szCs w:val="28"/>
          <w:u w:val="single"/>
        </w:rPr>
        <w:t>ЗАРЕЄСТРОВАНІ КОМПЕТЕНТНИМИ ОРГАНАМИ</w:t>
      </w:r>
      <w:r w:rsidRPr="005C68E5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8276F0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276F0">
        <w:rPr>
          <w:rFonts w:ascii="Arial" w:hAnsi="Arial" w:cs="Arial"/>
          <w:b/>
          <w:sz w:val="28"/>
          <w:szCs w:val="28"/>
        </w:rPr>
        <w:t>КОМПЕТЕНТНИМ ОРГАНОМ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268"/>
        <w:gridCol w:w="1276"/>
        <w:gridCol w:w="2552"/>
        <w:gridCol w:w="1134"/>
        <w:gridCol w:w="1559"/>
      </w:tblGrid>
      <w:tr w:rsidR="003106B1" w:rsidRPr="00C5369E" w:rsidTr="001F1F7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03CA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AC" w:rsidRPr="003106B1" w:rsidRDefault="00E03CAC" w:rsidP="00E03CA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46B7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мг/мл (10 %), по 25 мл, 50 мл, 100 мл, 200 мл,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BE46B3" w:rsidP="00BE46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 (асептичне наповнення), контроль якості, випуск серії: ЦСЛ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 первинне пакування (маркування), вторинне пакування: ЦСЛ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BE46B3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t>Б.ІІ.б.3.(в), ІІ</w:t>
            </w: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Збільшення максимального часу фільтрації кінцевої стерильної фільтрації АФІ з 16 до 24 годин.</w:t>
            </w:r>
            <w:r w:rsidRPr="00E746B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редакційних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правок до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розділів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 та 3.2.Р.3.3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746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746B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46B7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  <w:tr w:rsidR="00E03CAC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AC" w:rsidRPr="003106B1" w:rsidRDefault="00E03CAC" w:rsidP="00E03CA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AC" w:rsidRPr="007D6D79" w:rsidRDefault="00E03CAC" w:rsidP="00E03C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b/>
                <w:sz w:val="16"/>
                <w:szCs w:val="16"/>
              </w:rPr>
              <w:t>РИКСАТОН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E03C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мг/мл; по 10 мл (100 мг),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(500 мг) у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в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в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BE46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BE46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відповідає за випуск серії: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- Бізнес підрозділ технологічна розробка та виробництво біологічних лікарських засобів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(БТДМ ДПС), Австрія; виробництво нерозфасованої продукції, первинне та вторинне пакування, тестування, дозвіл на випуск серій: Лек Фармацевтична компанія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Словенія; тестування: Лек Фармацевтична компанія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Словенія;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BE46B3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BE46B3" w:rsidRPr="007D6D79" w:rsidRDefault="00BE46B3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E46B3" w:rsidRPr="007D6D79" w:rsidRDefault="00BE46B3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E46B3" w:rsidRPr="007D6D79" w:rsidRDefault="00BE46B3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«B.I.a.2.z, IB –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AS –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Minor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rituximab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extend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MabSelect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SuRe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resin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reuse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200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cycles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».</w:t>
            </w:r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««B.II.c.2.d, IB –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excipient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procedure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including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replacement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replace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scientifically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sound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fully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validated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quality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determination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12-tricosanone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levels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excipient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>polysorbate</w:t>
            </w:r>
            <w:proofErr w:type="spellEnd"/>
            <w:r w:rsidRPr="007D6D79">
              <w:rPr>
                <w:rFonts w:ascii="Arial" w:hAnsi="Arial" w:cs="Arial"/>
                <w:color w:val="000000"/>
                <w:sz w:val="16"/>
                <w:szCs w:val="16"/>
              </w:rPr>
              <w:t xml:space="preserve"> 80 (PS80)»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CAC" w:rsidRPr="007D6D79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D6D7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03CAC" w:rsidRPr="00E746B7" w:rsidRDefault="00E03CAC" w:rsidP="00E03C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79">
              <w:rPr>
                <w:rFonts w:ascii="Arial" w:hAnsi="Arial" w:cs="Arial"/>
                <w:sz w:val="16"/>
                <w:szCs w:val="16"/>
              </w:rPr>
              <w:t>UA/17421/01/01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0B5D"/>
    <w:rsid w:val="000E2E2A"/>
    <w:rsid w:val="000E52F2"/>
    <w:rsid w:val="000E6CC6"/>
    <w:rsid w:val="000F140A"/>
    <w:rsid w:val="000F1C1A"/>
    <w:rsid w:val="000F68C9"/>
    <w:rsid w:val="001012DE"/>
    <w:rsid w:val="001018EA"/>
    <w:rsid w:val="001034FE"/>
    <w:rsid w:val="00106B95"/>
    <w:rsid w:val="00110279"/>
    <w:rsid w:val="001139C1"/>
    <w:rsid w:val="001220DB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97E2B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85346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06B1"/>
    <w:rsid w:val="003130AC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3F5D7E"/>
    <w:rsid w:val="004001A1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75B81"/>
    <w:rsid w:val="004830DE"/>
    <w:rsid w:val="004A6139"/>
    <w:rsid w:val="004B511D"/>
    <w:rsid w:val="004C2CAF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3FC"/>
    <w:rsid w:val="005B2DA2"/>
    <w:rsid w:val="005B7D73"/>
    <w:rsid w:val="005C4045"/>
    <w:rsid w:val="005C68E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6AE2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D79"/>
    <w:rsid w:val="007D6F13"/>
    <w:rsid w:val="007D74BF"/>
    <w:rsid w:val="007E4126"/>
    <w:rsid w:val="00813E3C"/>
    <w:rsid w:val="008179B9"/>
    <w:rsid w:val="008243EF"/>
    <w:rsid w:val="0082642F"/>
    <w:rsid w:val="008273CA"/>
    <w:rsid w:val="008276F0"/>
    <w:rsid w:val="0082775A"/>
    <w:rsid w:val="00830563"/>
    <w:rsid w:val="00831BBE"/>
    <w:rsid w:val="00835D80"/>
    <w:rsid w:val="00836A28"/>
    <w:rsid w:val="008372F3"/>
    <w:rsid w:val="00840C90"/>
    <w:rsid w:val="00842D1F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A3EED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1AE5"/>
    <w:rsid w:val="00944C21"/>
    <w:rsid w:val="00952C18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0774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4EC9"/>
    <w:rsid w:val="00B35884"/>
    <w:rsid w:val="00B45900"/>
    <w:rsid w:val="00B46922"/>
    <w:rsid w:val="00B47CB7"/>
    <w:rsid w:val="00B545D1"/>
    <w:rsid w:val="00B575D4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E46B3"/>
    <w:rsid w:val="00BF2652"/>
    <w:rsid w:val="00BF3314"/>
    <w:rsid w:val="00BF4E8F"/>
    <w:rsid w:val="00C03729"/>
    <w:rsid w:val="00C054EE"/>
    <w:rsid w:val="00C12218"/>
    <w:rsid w:val="00C12827"/>
    <w:rsid w:val="00C131A6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57CA8"/>
    <w:rsid w:val="00D80030"/>
    <w:rsid w:val="00D80249"/>
    <w:rsid w:val="00D85BD3"/>
    <w:rsid w:val="00D87031"/>
    <w:rsid w:val="00D94F54"/>
    <w:rsid w:val="00DA05E9"/>
    <w:rsid w:val="00DA1B2E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3CAC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2602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F047AE-0404-444E-953C-B9471999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2021-06-07T12:40:00Z</dcterms:created>
  <dcterms:modified xsi:type="dcterms:W3CDTF">2021-06-07T12:40:00Z</dcterms:modified>
</cp:coreProperties>
</file>