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AF7" w:rsidRPr="001A5E50" w:rsidRDefault="007D6AF7" w:rsidP="007D6AF7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6"/>
          <w:lang w:val="uk-UA" w:eastAsia="uk-UA"/>
        </w:rPr>
      </w:pPr>
      <w:bookmarkStart w:id="0" w:name="_GoBack"/>
      <w:bookmarkEnd w:id="0"/>
      <w:r w:rsidRPr="001A5E50">
        <w:rPr>
          <w:rFonts w:ascii="Arial" w:eastAsia="Times New Roman" w:hAnsi="Arial" w:cs="Arial"/>
          <w:b/>
          <w:sz w:val="26"/>
          <w:szCs w:val="26"/>
          <w:lang w:val="uk-UA" w:eastAsia="uk-UA"/>
        </w:rPr>
        <w:t xml:space="preserve">ПЕРЕЛІК </w:t>
      </w:r>
    </w:p>
    <w:p w:rsidR="007D6AF7" w:rsidRPr="001A5E50" w:rsidRDefault="007D6AF7" w:rsidP="007D6AF7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6"/>
          <w:lang w:val="uk-UA" w:eastAsia="uk-UA"/>
        </w:rPr>
      </w:pPr>
      <w:r w:rsidRPr="001A5E50">
        <w:rPr>
          <w:rFonts w:ascii="Arial" w:eastAsia="Times New Roman" w:hAnsi="Arial" w:cs="Arial"/>
          <w:b/>
          <w:sz w:val="26"/>
          <w:szCs w:val="26"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1A5E50">
        <w:rPr>
          <w:rFonts w:ascii="Arial" w:eastAsia="Times New Roman" w:hAnsi="Arial" w:cs="Arial"/>
          <w:b/>
          <w:sz w:val="26"/>
          <w:szCs w:val="26"/>
          <w:u w:val="single"/>
          <w:lang w:val="uk-UA" w:eastAsia="uk-UA"/>
        </w:rPr>
        <w:t xml:space="preserve">ЯКІ ЗАРЕЄСТРОВАНІ КОМПЕТЕНТНИМИ ОРГАНАМИ </w:t>
      </w:r>
      <w:r w:rsidRPr="001A5E50">
        <w:rPr>
          <w:rFonts w:ascii="Arial" w:eastAsia="Times New Roman" w:hAnsi="Arial" w:cs="Arial"/>
          <w:b/>
          <w:sz w:val="26"/>
          <w:szCs w:val="26"/>
          <w:lang w:val="uk-UA" w:eastAsia="uk-UA"/>
        </w:rPr>
        <w:t xml:space="preserve">СПОЛУЧЕНИХ ШТАТІВ АМЕРИКИ, </w:t>
      </w:r>
      <w:r w:rsidRPr="001A5E50">
        <w:rPr>
          <w:rFonts w:ascii="Arial" w:eastAsia="Times New Roman" w:hAnsi="Arial" w:cs="Arial"/>
          <w:b/>
          <w:sz w:val="26"/>
          <w:szCs w:val="26"/>
          <w:lang w:val="uk-UA"/>
        </w:rPr>
        <w:t>ШВЕЙЦАРСЬКОЇ КОНФЕДЕРАЦІЇ</w:t>
      </w:r>
      <w:r w:rsidRPr="001A5E50">
        <w:rPr>
          <w:rFonts w:ascii="Arial" w:eastAsia="Times New Roman" w:hAnsi="Arial" w:cs="Arial"/>
          <w:b/>
          <w:sz w:val="26"/>
          <w:szCs w:val="26"/>
          <w:lang w:val="uk-UA" w:eastAsia="uk-UA"/>
        </w:rPr>
        <w:t xml:space="preserve">, ЯПОНІЇ, АВСТРАЛІЇ, КАНАДИ, ЛІКАРСЬКИХ ЗАСОБІВ, ЩО ЗА ЦЕНТРАЛІЗОВАНОЮ ПРОЦЕДУРОЮ ЗАРЕЄСТРОВАНІ </w:t>
      </w:r>
      <w:r w:rsidRPr="001A5E50">
        <w:rPr>
          <w:rFonts w:ascii="Arial" w:eastAsia="Times New Roman" w:hAnsi="Arial" w:cs="Arial"/>
          <w:b/>
          <w:sz w:val="26"/>
          <w:szCs w:val="26"/>
          <w:u w:val="single"/>
          <w:lang w:val="uk-UA" w:eastAsia="uk-UA"/>
        </w:rPr>
        <w:t>КОМПЕТЕНТНИМ ОРГАНОМ ЄВРОПЕЙСЬКОГО СОЮЗУ</w:t>
      </w:r>
    </w:p>
    <w:p w:rsidR="007D6AF7" w:rsidRPr="001A5E50" w:rsidRDefault="007D6AF7" w:rsidP="007D6AF7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val="uk-UA" w:eastAsia="uk-UA"/>
        </w:rPr>
      </w:pPr>
    </w:p>
    <w:tbl>
      <w:tblPr>
        <w:tblW w:w="1545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1984"/>
        <w:gridCol w:w="1418"/>
        <w:gridCol w:w="1134"/>
        <w:gridCol w:w="1984"/>
        <w:gridCol w:w="1134"/>
        <w:gridCol w:w="3119"/>
        <w:gridCol w:w="1134"/>
        <w:gridCol w:w="1559"/>
      </w:tblGrid>
      <w:tr w:rsidR="00E23A4B" w:rsidRPr="001A5E50" w:rsidTr="003D708F">
        <w:trPr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23A4B" w:rsidRPr="00E23A4B" w:rsidRDefault="00E23A4B" w:rsidP="00A122BE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23A4B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23A4B" w:rsidRPr="00E23A4B" w:rsidRDefault="00E23A4B" w:rsidP="00A122BE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23A4B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23A4B" w:rsidRPr="00E23A4B" w:rsidRDefault="00E23A4B" w:rsidP="00A122BE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23A4B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23A4B" w:rsidRPr="00E23A4B" w:rsidRDefault="00E23A4B" w:rsidP="00A122BE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23A4B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23A4B" w:rsidRPr="00E23A4B" w:rsidRDefault="00E23A4B" w:rsidP="00A122BE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23A4B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23A4B" w:rsidRPr="00E23A4B" w:rsidRDefault="00E23A4B" w:rsidP="00A122BE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23A4B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23A4B" w:rsidRPr="00E23A4B" w:rsidRDefault="00E23A4B" w:rsidP="00A122BE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23A4B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23A4B" w:rsidRPr="00E23A4B" w:rsidRDefault="00E23A4B" w:rsidP="00A122BE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23A4B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23A4B" w:rsidRPr="00E23A4B" w:rsidRDefault="00E23A4B" w:rsidP="00A122BE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23A4B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23A4B" w:rsidRPr="00E23A4B" w:rsidRDefault="00E23A4B" w:rsidP="00A122BE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23A4B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E23A4B" w:rsidRPr="00526FC5" w:rsidTr="003D708F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E23A4B" w:rsidRPr="00E23A4B" w:rsidRDefault="00E23A4B" w:rsidP="00E23A4B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E23A4B" w:rsidRPr="00E23A4B" w:rsidRDefault="00E23A4B" w:rsidP="00E23A4B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23A4B">
              <w:rPr>
                <w:rFonts w:ascii="Arial" w:hAnsi="Arial" w:cs="Arial"/>
                <w:b/>
                <w:sz w:val="16"/>
                <w:szCs w:val="16"/>
              </w:rPr>
              <w:t>МАВІРЕТ</w:t>
            </w:r>
          </w:p>
        </w:tc>
        <w:tc>
          <w:tcPr>
            <w:tcW w:w="1984" w:type="dxa"/>
            <w:shd w:val="clear" w:color="auto" w:fill="FFFFFF"/>
          </w:tcPr>
          <w:p w:rsidR="00E23A4B" w:rsidRPr="00E23A4B" w:rsidRDefault="00E23A4B" w:rsidP="00E23A4B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23A4B">
              <w:rPr>
                <w:rFonts w:ascii="Arial" w:hAnsi="Arial" w:cs="Arial"/>
                <w:color w:val="000000"/>
                <w:sz w:val="16"/>
                <w:szCs w:val="16"/>
              </w:rPr>
              <w:t>таблетки</w:t>
            </w:r>
            <w:proofErr w:type="spellEnd"/>
            <w:r w:rsidRPr="00E23A4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23A4B">
              <w:rPr>
                <w:rFonts w:ascii="Arial" w:hAnsi="Arial" w:cs="Arial"/>
                <w:color w:val="000000"/>
                <w:sz w:val="16"/>
                <w:szCs w:val="16"/>
              </w:rPr>
              <w:t>вкриті</w:t>
            </w:r>
            <w:proofErr w:type="spellEnd"/>
            <w:r w:rsidRPr="00E23A4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23A4B">
              <w:rPr>
                <w:rFonts w:ascii="Arial" w:hAnsi="Arial" w:cs="Arial"/>
                <w:color w:val="000000"/>
                <w:sz w:val="16"/>
                <w:szCs w:val="16"/>
              </w:rPr>
              <w:t>плівковою</w:t>
            </w:r>
            <w:proofErr w:type="spellEnd"/>
            <w:r w:rsidRPr="00E23A4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23A4B">
              <w:rPr>
                <w:rFonts w:ascii="Arial" w:hAnsi="Arial" w:cs="Arial"/>
                <w:color w:val="000000"/>
                <w:sz w:val="16"/>
                <w:szCs w:val="16"/>
              </w:rPr>
              <w:t>оболонкою</w:t>
            </w:r>
            <w:proofErr w:type="spellEnd"/>
            <w:r w:rsidRPr="00E23A4B">
              <w:rPr>
                <w:rFonts w:ascii="Arial" w:hAnsi="Arial" w:cs="Arial"/>
                <w:color w:val="000000"/>
                <w:sz w:val="16"/>
                <w:szCs w:val="16"/>
              </w:rPr>
              <w:t xml:space="preserve"> 100 </w:t>
            </w:r>
            <w:proofErr w:type="spellStart"/>
            <w:r w:rsidRPr="00E23A4B">
              <w:rPr>
                <w:rFonts w:ascii="Arial" w:hAnsi="Arial" w:cs="Arial"/>
                <w:color w:val="000000"/>
                <w:sz w:val="16"/>
                <w:szCs w:val="16"/>
              </w:rPr>
              <w:t>мг</w:t>
            </w:r>
            <w:proofErr w:type="spellEnd"/>
            <w:r w:rsidRPr="00E23A4B">
              <w:rPr>
                <w:rFonts w:ascii="Arial" w:hAnsi="Arial" w:cs="Arial"/>
                <w:color w:val="000000"/>
                <w:sz w:val="16"/>
                <w:szCs w:val="16"/>
              </w:rPr>
              <w:t xml:space="preserve">/40 </w:t>
            </w:r>
            <w:proofErr w:type="spellStart"/>
            <w:r w:rsidRPr="00E23A4B">
              <w:rPr>
                <w:rFonts w:ascii="Arial" w:hAnsi="Arial" w:cs="Arial"/>
                <w:color w:val="000000"/>
                <w:sz w:val="16"/>
                <w:szCs w:val="16"/>
              </w:rPr>
              <w:t>мг</w:t>
            </w:r>
            <w:proofErr w:type="spellEnd"/>
            <w:r w:rsidRPr="00E23A4B">
              <w:rPr>
                <w:rFonts w:ascii="Arial" w:hAnsi="Arial" w:cs="Arial"/>
                <w:color w:val="000000"/>
                <w:sz w:val="16"/>
                <w:szCs w:val="16"/>
              </w:rPr>
              <w:t xml:space="preserve">; № 84: </w:t>
            </w:r>
            <w:proofErr w:type="spellStart"/>
            <w:r w:rsidRPr="00E23A4B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E23A4B">
              <w:rPr>
                <w:rFonts w:ascii="Arial" w:hAnsi="Arial" w:cs="Arial"/>
                <w:color w:val="000000"/>
                <w:sz w:val="16"/>
                <w:szCs w:val="16"/>
              </w:rPr>
              <w:t xml:space="preserve"> 3 </w:t>
            </w:r>
            <w:proofErr w:type="spellStart"/>
            <w:r w:rsidRPr="00E23A4B">
              <w:rPr>
                <w:rFonts w:ascii="Arial" w:hAnsi="Arial" w:cs="Arial"/>
                <w:color w:val="000000"/>
                <w:sz w:val="16"/>
                <w:szCs w:val="16"/>
              </w:rPr>
              <w:t>таблетки</w:t>
            </w:r>
            <w:proofErr w:type="spellEnd"/>
            <w:r w:rsidRPr="00E23A4B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E23A4B">
              <w:rPr>
                <w:rFonts w:ascii="Arial" w:hAnsi="Arial" w:cs="Arial"/>
                <w:color w:val="000000"/>
                <w:sz w:val="16"/>
                <w:szCs w:val="16"/>
              </w:rPr>
              <w:t>блістері</w:t>
            </w:r>
            <w:proofErr w:type="spellEnd"/>
            <w:r w:rsidRPr="00E23A4B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E23A4B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E23A4B">
              <w:rPr>
                <w:rFonts w:ascii="Arial" w:hAnsi="Arial" w:cs="Arial"/>
                <w:color w:val="000000"/>
                <w:sz w:val="16"/>
                <w:szCs w:val="16"/>
              </w:rPr>
              <w:t xml:space="preserve"> 7 </w:t>
            </w:r>
            <w:proofErr w:type="spellStart"/>
            <w:r w:rsidRPr="00E23A4B">
              <w:rPr>
                <w:rFonts w:ascii="Arial" w:hAnsi="Arial" w:cs="Arial"/>
                <w:color w:val="000000"/>
                <w:sz w:val="16"/>
                <w:szCs w:val="16"/>
              </w:rPr>
              <w:t>блістерів</w:t>
            </w:r>
            <w:proofErr w:type="spellEnd"/>
            <w:r w:rsidRPr="00E23A4B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E23A4B">
              <w:rPr>
                <w:rFonts w:ascii="Arial" w:hAnsi="Arial" w:cs="Arial"/>
                <w:color w:val="000000"/>
                <w:sz w:val="16"/>
                <w:szCs w:val="16"/>
              </w:rPr>
              <w:t>картонній</w:t>
            </w:r>
            <w:proofErr w:type="spellEnd"/>
            <w:r w:rsidRPr="00E23A4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23A4B">
              <w:rPr>
                <w:rFonts w:ascii="Arial" w:hAnsi="Arial" w:cs="Arial"/>
                <w:color w:val="000000"/>
                <w:sz w:val="16"/>
                <w:szCs w:val="16"/>
              </w:rPr>
              <w:t>коробці</w:t>
            </w:r>
            <w:proofErr w:type="spellEnd"/>
            <w:r w:rsidRPr="00E23A4B">
              <w:rPr>
                <w:rFonts w:ascii="Arial" w:hAnsi="Arial" w:cs="Arial"/>
                <w:color w:val="000000"/>
                <w:sz w:val="16"/>
                <w:szCs w:val="16"/>
              </w:rPr>
              <w:t xml:space="preserve">; 4 </w:t>
            </w:r>
            <w:proofErr w:type="spellStart"/>
            <w:r w:rsidRPr="00E23A4B">
              <w:rPr>
                <w:rFonts w:ascii="Arial" w:hAnsi="Arial" w:cs="Arial"/>
                <w:color w:val="000000"/>
                <w:sz w:val="16"/>
                <w:szCs w:val="16"/>
              </w:rPr>
              <w:t>картонні</w:t>
            </w:r>
            <w:proofErr w:type="spellEnd"/>
            <w:r w:rsidRPr="00E23A4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23A4B">
              <w:rPr>
                <w:rFonts w:ascii="Arial" w:hAnsi="Arial" w:cs="Arial"/>
                <w:color w:val="000000"/>
                <w:sz w:val="16"/>
                <w:szCs w:val="16"/>
              </w:rPr>
              <w:t>коробки</w:t>
            </w:r>
            <w:proofErr w:type="spellEnd"/>
            <w:r w:rsidRPr="00E23A4B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E23A4B">
              <w:rPr>
                <w:rFonts w:ascii="Arial" w:hAnsi="Arial" w:cs="Arial"/>
                <w:color w:val="000000"/>
                <w:sz w:val="16"/>
                <w:szCs w:val="16"/>
              </w:rPr>
              <w:t>груповій</w:t>
            </w:r>
            <w:proofErr w:type="spellEnd"/>
            <w:r w:rsidRPr="00E23A4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23A4B">
              <w:rPr>
                <w:rFonts w:ascii="Arial" w:hAnsi="Arial" w:cs="Arial"/>
                <w:color w:val="000000"/>
                <w:sz w:val="16"/>
                <w:szCs w:val="16"/>
              </w:rPr>
              <w:t>упаковці</w:t>
            </w:r>
            <w:proofErr w:type="spellEnd"/>
          </w:p>
        </w:tc>
        <w:tc>
          <w:tcPr>
            <w:tcW w:w="1418" w:type="dxa"/>
            <w:shd w:val="clear" w:color="auto" w:fill="FFFFFF"/>
          </w:tcPr>
          <w:p w:rsidR="00E23A4B" w:rsidRPr="00E23A4B" w:rsidRDefault="00E23A4B" w:rsidP="00E23A4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23A4B">
              <w:rPr>
                <w:rFonts w:ascii="Arial" w:hAnsi="Arial" w:cs="Arial"/>
                <w:color w:val="000000"/>
                <w:sz w:val="16"/>
                <w:szCs w:val="16"/>
              </w:rPr>
              <w:t>ЕббВі</w:t>
            </w:r>
            <w:proofErr w:type="spellEnd"/>
            <w:r w:rsidRPr="00E23A4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23A4B">
              <w:rPr>
                <w:rFonts w:ascii="Arial" w:hAnsi="Arial" w:cs="Arial"/>
                <w:color w:val="000000"/>
                <w:sz w:val="16"/>
                <w:szCs w:val="16"/>
              </w:rPr>
              <w:t>Біофармасьютікалз</w:t>
            </w:r>
            <w:proofErr w:type="spellEnd"/>
            <w:r w:rsidRPr="00E23A4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23A4B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E23A4B" w:rsidRPr="00E23A4B" w:rsidRDefault="00E23A4B" w:rsidP="00E23A4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23A4B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  <w:proofErr w:type="spellEnd"/>
          </w:p>
        </w:tc>
        <w:tc>
          <w:tcPr>
            <w:tcW w:w="1984" w:type="dxa"/>
            <w:shd w:val="clear" w:color="auto" w:fill="FFFFFF"/>
          </w:tcPr>
          <w:p w:rsidR="00E23A4B" w:rsidRPr="00E23A4B" w:rsidRDefault="00E23A4B" w:rsidP="00E23A4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23A4B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E23A4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23A4B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E23A4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23A4B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E23A4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23A4B">
              <w:rPr>
                <w:rFonts w:ascii="Arial" w:hAnsi="Arial" w:cs="Arial"/>
                <w:color w:val="000000"/>
                <w:sz w:val="16"/>
                <w:szCs w:val="16"/>
              </w:rPr>
              <w:t>тестування</w:t>
            </w:r>
            <w:proofErr w:type="spellEnd"/>
            <w:r w:rsidRPr="00E23A4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23A4B">
              <w:rPr>
                <w:rFonts w:ascii="Arial" w:hAnsi="Arial" w:cs="Arial"/>
                <w:color w:val="000000"/>
                <w:sz w:val="16"/>
                <w:szCs w:val="16"/>
              </w:rPr>
              <w:t>проміжного</w:t>
            </w:r>
            <w:proofErr w:type="spellEnd"/>
            <w:r w:rsidRPr="00E23A4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23A4B">
              <w:rPr>
                <w:rFonts w:ascii="Arial" w:hAnsi="Arial" w:cs="Arial"/>
                <w:color w:val="000000"/>
                <w:sz w:val="16"/>
                <w:szCs w:val="16"/>
              </w:rPr>
              <w:t>екструдату</w:t>
            </w:r>
            <w:proofErr w:type="spellEnd"/>
            <w:r w:rsidRPr="00E23A4B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E23A4B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E23A4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23A4B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E23A4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23A4B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E23A4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23A4B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E23A4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23A4B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E23A4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23A4B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E23A4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23A4B">
              <w:rPr>
                <w:rFonts w:ascii="Arial" w:hAnsi="Arial" w:cs="Arial"/>
                <w:color w:val="000000"/>
                <w:sz w:val="16"/>
                <w:szCs w:val="16"/>
              </w:rPr>
              <w:t>готового</w:t>
            </w:r>
            <w:proofErr w:type="spellEnd"/>
            <w:r w:rsidRPr="00E23A4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23A4B">
              <w:rPr>
                <w:rFonts w:ascii="Arial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E23A4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23A4B">
              <w:rPr>
                <w:rFonts w:ascii="Arial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E23A4B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E23A4B">
              <w:rPr>
                <w:rFonts w:ascii="Arial" w:hAnsi="Arial" w:cs="Arial"/>
                <w:color w:val="000000"/>
                <w:sz w:val="16"/>
                <w:szCs w:val="16"/>
              </w:rPr>
              <w:t>Еббві</w:t>
            </w:r>
            <w:proofErr w:type="spellEnd"/>
            <w:r w:rsidRPr="00E23A4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23A4B">
              <w:rPr>
                <w:rFonts w:ascii="Arial" w:hAnsi="Arial" w:cs="Arial"/>
                <w:color w:val="000000"/>
                <w:sz w:val="16"/>
                <w:szCs w:val="16"/>
              </w:rPr>
              <w:t>Дойчленд</w:t>
            </w:r>
            <w:proofErr w:type="spellEnd"/>
            <w:r w:rsidRPr="00E23A4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23A4B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E23A4B">
              <w:rPr>
                <w:rFonts w:ascii="Arial" w:hAnsi="Arial" w:cs="Arial"/>
                <w:color w:val="000000"/>
                <w:sz w:val="16"/>
                <w:szCs w:val="16"/>
              </w:rPr>
              <w:t xml:space="preserve"> і </w:t>
            </w:r>
            <w:proofErr w:type="spellStart"/>
            <w:r w:rsidRPr="00E23A4B">
              <w:rPr>
                <w:rFonts w:ascii="Arial" w:hAnsi="Arial" w:cs="Arial"/>
                <w:color w:val="000000"/>
                <w:sz w:val="16"/>
                <w:szCs w:val="16"/>
              </w:rPr>
              <w:t>Ко</w:t>
            </w:r>
            <w:proofErr w:type="spellEnd"/>
            <w:r w:rsidRPr="00E23A4B">
              <w:rPr>
                <w:rFonts w:ascii="Arial" w:hAnsi="Arial" w:cs="Arial"/>
                <w:color w:val="000000"/>
                <w:sz w:val="16"/>
                <w:szCs w:val="16"/>
              </w:rPr>
              <w:t xml:space="preserve">. КГ, </w:t>
            </w:r>
            <w:proofErr w:type="spellStart"/>
            <w:r w:rsidRPr="00E23A4B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Pr="00E23A4B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E23A4B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E23A4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23A4B">
              <w:rPr>
                <w:rFonts w:ascii="Arial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E23A4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23A4B">
              <w:rPr>
                <w:rFonts w:ascii="Arial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E23A4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23A4B">
              <w:rPr>
                <w:rFonts w:ascii="Arial" w:hAnsi="Arial" w:cs="Arial"/>
                <w:color w:val="000000"/>
                <w:sz w:val="16"/>
                <w:szCs w:val="16"/>
              </w:rPr>
              <w:t>тестування</w:t>
            </w:r>
            <w:proofErr w:type="spellEnd"/>
            <w:r w:rsidRPr="00E23A4B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E23A4B">
              <w:rPr>
                <w:rFonts w:ascii="Arial" w:hAnsi="Arial" w:cs="Arial"/>
                <w:color w:val="000000"/>
                <w:sz w:val="16"/>
                <w:szCs w:val="16"/>
              </w:rPr>
              <w:t>Фурньє</w:t>
            </w:r>
            <w:proofErr w:type="spellEnd"/>
            <w:r w:rsidRPr="00E23A4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23A4B">
              <w:rPr>
                <w:rFonts w:ascii="Arial" w:hAnsi="Arial" w:cs="Arial"/>
                <w:color w:val="000000"/>
                <w:sz w:val="16"/>
                <w:szCs w:val="16"/>
              </w:rPr>
              <w:t>Лабораторіз</w:t>
            </w:r>
            <w:proofErr w:type="spellEnd"/>
            <w:r w:rsidRPr="00E23A4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23A4B">
              <w:rPr>
                <w:rFonts w:ascii="Arial" w:hAnsi="Arial" w:cs="Arial"/>
                <w:color w:val="000000"/>
                <w:sz w:val="16"/>
                <w:szCs w:val="16"/>
              </w:rPr>
              <w:t>Айрленд</w:t>
            </w:r>
            <w:proofErr w:type="spellEnd"/>
            <w:r w:rsidRPr="00E23A4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23A4B">
              <w:rPr>
                <w:rFonts w:ascii="Arial" w:hAnsi="Arial" w:cs="Arial"/>
                <w:color w:val="000000"/>
                <w:sz w:val="16"/>
                <w:szCs w:val="16"/>
              </w:rPr>
              <w:t>Лімітед</w:t>
            </w:r>
            <w:proofErr w:type="spellEnd"/>
            <w:r w:rsidRPr="00E23A4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23A4B">
              <w:rPr>
                <w:rFonts w:ascii="Arial" w:hAnsi="Arial" w:cs="Arial"/>
                <w:color w:val="000000"/>
                <w:sz w:val="16"/>
                <w:szCs w:val="16"/>
              </w:rPr>
              <w:t>Ірландiя</w:t>
            </w:r>
            <w:proofErr w:type="spellEnd"/>
            <w:r w:rsidRPr="00E23A4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shd w:val="clear" w:color="auto" w:fill="FFFFFF"/>
          </w:tcPr>
          <w:p w:rsidR="00E23A4B" w:rsidRDefault="00E23A4B" w:rsidP="00E23A4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Німеччина/</w:t>
            </w:r>
          </w:p>
          <w:p w:rsidR="00E23A4B" w:rsidRPr="00E23A4B" w:rsidRDefault="00E23A4B" w:rsidP="00E23A4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Ірландія</w:t>
            </w:r>
          </w:p>
        </w:tc>
        <w:tc>
          <w:tcPr>
            <w:tcW w:w="3119" w:type="dxa"/>
            <w:shd w:val="clear" w:color="auto" w:fill="FFFFFF"/>
          </w:tcPr>
          <w:p w:rsidR="00E23A4B" w:rsidRPr="00E23A4B" w:rsidRDefault="00E23A4B" w:rsidP="00E23A4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3A4B">
              <w:rPr>
                <w:rFonts w:ascii="Arial" w:hAnsi="Arial" w:cs="Arial"/>
                <w:color w:val="000000"/>
                <w:sz w:val="16"/>
                <w:szCs w:val="16"/>
              </w:rPr>
              <w:t xml:space="preserve">C.I.4 - Change(s) in the SPC, Labelling or PL due to new quality, preclinical, clinical or pharmacovigilance data - Type II: </w:t>
            </w:r>
            <w:r w:rsidRPr="00E23A4B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Update of section 5.1 of the </w:t>
            </w:r>
            <w:proofErr w:type="spellStart"/>
            <w:r w:rsidRPr="00E23A4B">
              <w:rPr>
                <w:rFonts w:ascii="Arial" w:hAnsi="Arial" w:cs="Arial"/>
                <w:color w:val="000000"/>
                <w:sz w:val="16"/>
                <w:szCs w:val="16"/>
              </w:rPr>
              <w:t>SmPC</w:t>
            </w:r>
            <w:proofErr w:type="spellEnd"/>
            <w:r w:rsidRPr="00E23A4B">
              <w:rPr>
                <w:rFonts w:ascii="Arial" w:hAnsi="Arial" w:cs="Arial"/>
                <w:color w:val="000000"/>
                <w:sz w:val="16"/>
                <w:szCs w:val="16"/>
              </w:rPr>
              <w:t xml:space="preserve"> based on results from study M13-576; a non-drug interventional follow-up study to assess resistance and durability of response to AbbVie direct-acting antiviral agent (DAA) therapy (ABT-493 and/or ABT-530) in subjects who participated in Phase 2 or 3 clinical studies for the treatment of chronic hepatitis C Virus (HCV) infection. The study is included as a category 3 study in the RMP, and an updated RMP version 6.0 has also been submitted.</w:t>
            </w:r>
          </w:p>
        </w:tc>
        <w:tc>
          <w:tcPr>
            <w:tcW w:w="1134" w:type="dxa"/>
            <w:shd w:val="clear" w:color="auto" w:fill="FFFFFF"/>
          </w:tcPr>
          <w:p w:rsidR="00E23A4B" w:rsidRPr="00E23A4B" w:rsidRDefault="00E23A4B" w:rsidP="00E23A4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E23A4B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E23A4B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E23A4B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E23A4B" w:rsidRPr="00E23A4B" w:rsidRDefault="00E23A4B" w:rsidP="00E23A4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3A4B">
              <w:rPr>
                <w:rFonts w:ascii="Arial" w:hAnsi="Arial" w:cs="Arial"/>
                <w:sz w:val="16"/>
                <w:szCs w:val="16"/>
              </w:rPr>
              <w:t>UA/18231/01/01</w:t>
            </w:r>
          </w:p>
        </w:tc>
      </w:tr>
      <w:tr w:rsidR="00E23A4B" w:rsidRPr="00526FC5" w:rsidTr="003D708F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E23A4B" w:rsidRPr="00E23A4B" w:rsidRDefault="00E23A4B" w:rsidP="00E23A4B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E23A4B" w:rsidRPr="00E23A4B" w:rsidRDefault="00E23A4B" w:rsidP="00E23A4B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23A4B">
              <w:rPr>
                <w:rFonts w:ascii="Arial" w:hAnsi="Arial" w:cs="Arial"/>
                <w:b/>
                <w:sz w:val="16"/>
                <w:szCs w:val="16"/>
              </w:rPr>
              <w:t>МЕМА</w:t>
            </w:r>
          </w:p>
        </w:tc>
        <w:tc>
          <w:tcPr>
            <w:tcW w:w="1984" w:type="dxa"/>
            <w:shd w:val="clear" w:color="auto" w:fill="FFFFFF"/>
          </w:tcPr>
          <w:p w:rsidR="00E23A4B" w:rsidRPr="00E23A4B" w:rsidRDefault="00E23A4B" w:rsidP="00E23A4B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23A4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таблетки, </w:t>
            </w:r>
            <w:proofErr w:type="spellStart"/>
            <w:r w:rsidRPr="00E23A4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вкриті</w:t>
            </w:r>
            <w:proofErr w:type="spellEnd"/>
            <w:r w:rsidRPr="00E23A4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23A4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плівковою</w:t>
            </w:r>
            <w:proofErr w:type="spellEnd"/>
            <w:r w:rsidRPr="00E23A4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23A4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оболонкою</w:t>
            </w:r>
            <w:proofErr w:type="spellEnd"/>
            <w:r w:rsidRPr="00E23A4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10 мг; по 14 таблеток у </w:t>
            </w:r>
            <w:proofErr w:type="spellStart"/>
            <w:r w:rsidRPr="00E23A4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</w:t>
            </w:r>
            <w:proofErr w:type="spellEnd"/>
            <w:r w:rsidRPr="00E23A4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2 </w:t>
            </w:r>
            <w:proofErr w:type="spellStart"/>
            <w:r w:rsidRPr="00E23A4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E23A4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4 </w:t>
            </w:r>
            <w:proofErr w:type="spellStart"/>
            <w:r w:rsidRPr="00E23A4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блістери</w:t>
            </w:r>
            <w:proofErr w:type="spellEnd"/>
            <w:r w:rsidRPr="00E23A4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E23A4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E23A4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23A4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418" w:type="dxa"/>
            <w:shd w:val="clear" w:color="auto" w:fill="FFFFFF"/>
          </w:tcPr>
          <w:p w:rsidR="00E23A4B" w:rsidRPr="00E23A4B" w:rsidRDefault="00E23A4B" w:rsidP="00E23A4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3A4B">
              <w:rPr>
                <w:rFonts w:ascii="Arial" w:hAnsi="Arial" w:cs="Arial"/>
                <w:color w:val="000000"/>
                <w:sz w:val="16"/>
                <w:szCs w:val="16"/>
              </w:rPr>
              <w:t>ТОВ «</w:t>
            </w:r>
            <w:proofErr w:type="spellStart"/>
            <w:r w:rsidRPr="00E23A4B">
              <w:rPr>
                <w:rFonts w:ascii="Arial" w:hAnsi="Arial" w:cs="Arial"/>
                <w:color w:val="000000"/>
                <w:sz w:val="16"/>
                <w:szCs w:val="16"/>
              </w:rPr>
              <w:t>Тева</w:t>
            </w:r>
            <w:proofErr w:type="spellEnd"/>
            <w:r w:rsidRPr="00E23A4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23A4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  <w:proofErr w:type="spellEnd"/>
            <w:r w:rsidRPr="00E23A4B"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134" w:type="dxa"/>
            <w:shd w:val="clear" w:color="auto" w:fill="FFFFFF"/>
          </w:tcPr>
          <w:p w:rsidR="00E23A4B" w:rsidRPr="00E23A4B" w:rsidRDefault="00E23A4B" w:rsidP="00E23A4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23A4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  <w:proofErr w:type="spellEnd"/>
          </w:p>
        </w:tc>
        <w:tc>
          <w:tcPr>
            <w:tcW w:w="1984" w:type="dxa"/>
            <w:shd w:val="clear" w:color="auto" w:fill="FFFFFF"/>
          </w:tcPr>
          <w:p w:rsidR="00E23A4B" w:rsidRPr="00E23A4B" w:rsidRDefault="00E23A4B" w:rsidP="00E23A4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23A4B">
              <w:rPr>
                <w:rFonts w:ascii="Arial" w:hAnsi="Arial" w:cs="Arial"/>
                <w:color w:val="000000"/>
                <w:sz w:val="16"/>
                <w:szCs w:val="16"/>
              </w:rPr>
              <w:t>Актавіс</w:t>
            </w:r>
            <w:proofErr w:type="spellEnd"/>
            <w:r w:rsidRPr="00E23A4B">
              <w:rPr>
                <w:rFonts w:ascii="Arial" w:hAnsi="Arial" w:cs="Arial"/>
                <w:color w:val="000000"/>
                <w:sz w:val="16"/>
                <w:szCs w:val="16"/>
              </w:rPr>
              <w:t xml:space="preserve"> ЛТД </w:t>
            </w:r>
          </w:p>
        </w:tc>
        <w:tc>
          <w:tcPr>
            <w:tcW w:w="1134" w:type="dxa"/>
            <w:shd w:val="clear" w:color="auto" w:fill="FFFFFF"/>
          </w:tcPr>
          <w:p w:rsidR="00E23A4B" w:rsidRPr="00E23A4B" w:rsidRDefault="00E23A4B" w:rsidP="00E23A4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23A4B">
              <w:rPr>
                <w:rFonts w:ascii="Arial" w:hAnsi="Arial" w:cs="Arial"/>
                <w:color w:val="000000"/>
                <w:sz w:val="16"/>
                <w:szCs w:val="16"/>
              </w:rPr>
              <w:t>Мальта</w:t>
            </w:r>
            <w:proofErr w:type="spellEnd"/>
          </w:p>
        </w:tc>
        <w:tc>
          <w:tcPr>
            <w:tcW w:w="3119" w:type="dxa"/>
            <w:shd w:val="clear" w:color="auto" w:fill="FFFFFF"/>
          </w:tcPr>
          <w:p w:rsidR="00E23A4B" w:rsidRPr="00E23A4B" w:rsidRDefault="00E23A4B" w:rsidP="00E23A4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23A4B">
              <w:rPr>
                <w:rFonts w:ascii="Arial" w:hAnsi="Arial" w:cs="Arial"/>
                <w:color w:val="000000"/>
                <w:sz w:val="16"/>
                <w:szCs w:val="16"/>
              </w:rPr>
              <w:t>Зміна</w:t>
            </w:r>
            <w:proofErr w:type="spellEnd"/>
            <w:r w:rsidRPr="00E23A4B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E23A4B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E23A4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23A4B">
              <w:rPr>
                <w:rFonts w:ascii="Arial" w:hAnsi="Arial" w:cs="Arial"/>
                <w:color w:val="000000"/>
                <w:sz w:val="16"/>
                <w:szCs w:val="16"/>
              </w:rPr>
              <w:t>тип</w:t>
            </w:r>
            <w:proofErr w:type="spellEnd"/>
            <w:r w:rsidRPr="00E23A4B">
              <w:rPr>
                <w:rFonts w:ascii="Arial" w:hAnsi="Arial" w:cs="Arial"/>
                <w:color w:val="000000"/>
                <w:sz w:val="16"/>
                <w:szCs w:val="16"/>
              </w:rPr>
              <w:t xml:space="preserve"> ІА (В.ІІ.е.1.а.1) Change in immediate packaging of the finished product – Qualitative and quantitative composition – Solid pharmaceutical forms</w:t>
            </w:r>
          </w:p>
        </w:tc>
        <w:tc>
          <w:tcPr>
            <w:tcW w:w="1134" w:type="dxa"/>
            <w:shd w:val="clear" w:color="auto" w:fill="FFFFFF"/>
          </w:tcPr>
          <w:p w:rsidR="00E23A4B" w:rsidRPr="00E23A4B" w:rsidRDefault="00E23A4B" w:rsidP="00E23A4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E23A4B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E23A4B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E23A4B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E23A4B" w:rsidRPr="00E23A4B" w:rsidRDefault="00E23A4B" w:rsidP="00E23A4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3A4B">
              <w:rPr>
                <w:rFonts w:ascii="Arial" w:hAnsi="Arial" w:cs="Arial"/>
                <w:sz w:val="16"/>
                <w:szCs w:val="16"/>
              </w:rPr>
              <w:t>UA/18829/01/01</w:t>
            </w:r>
          </w:p>
        </w:tc>
      </w:tr>
      <w:tr w:rsidR="00E23A4B" w:rsidRPr="00526FC5" w:rsidTr="003D708F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E23A4B" w:rsidRPr="00E23A4B" w:rsidRDefault="00E23A4B" w:rsidP="00E23A4B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E23A4B" w:rsidRPr="00E23A4B" w:rsidRDefault="00E23A4B" w:rsidP="00E23A4B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23A4B">
              <w:rPr>
                <w:rFonts w:ascii="Arial" w:hAnsi="Arial" w:cs="Arial"/>
                <w:b/>
                <w:sz w:val="16"/>
                <w:szCs w:val="16"/>
              </w:rPr>
              <w:t>МЕМА</w:t>
            </w:r>
          </w:p>
        </w:tc>
        <w:tc>
          <w:tcPr>
            <w:tcW w:w="1984" w:type="dxa"/>
            <w:shd w:val="clear" w:color="auto" w:fill="FFFFFF"/>
          </w:tcPr>
          <w:p w:rsidR="00E23A4B" w:rsidRPr="00E23A4B" w:rsidRDefault="00E23A4B" w:rsidP="00E23A4B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23A4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таблетки, </w:t>
            </w:r>
            <w:proofErr w:type="spellStart"/>
            <w:r w:rsidRPr="00E23A4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вкриті</w:t>
            </w:r>
            <w:proofErr w:type="spellEnd"/>
            <w:r w:rsidRPr="00E23A4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23A4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плівковою</w:t>
            </w:r>
            <w:proofErr w:type="spellEnd"/>
            <w:r w:rsidRPr="00E23A4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23A4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оболонкою</w:t>
            </w:r>
            <w:proofErr w:type="spellEnd"/>
            <w:r w:rsidRPr="00E23A4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20 мг, по 14 таблеток у </w:t>
            </w:r>
            <w:proofErr w:type="spellStart"/>
            <w:r w:rsidRPr="00E23A4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</w:t>
            </w:r>
            <w:proofErr w:type="spellEnd"/>
            <w:r w:rsidRPr="00E23A4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2 </w:t>
            </w:r>
            <w:proofErr w:type="spellStart"/>
            <w:r w:rsidRPr="00E23A4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блістери</w:t>
            </w:r>
            <w:proofErr w:type="spellEnd"/>
            <w:r w:rsidRPr="00E23A4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E23A4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E23A4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23A4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418" w:type="dxa"/>
            <w:shd w:val="clear" w:color="auto" w:fill="FFFFFF"/>
          </w:tcPr>
          <w:p w:rsidR="00E23A4B" w:rsidRPr="00E23A4B" w:rsidRDefault="00E23A4B" w:rsidP="00E23A4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3A4B">
              <w:rPr>
                <w:rFonts w:ascii="Arial" w:hAnsi="Arial" w:cs="Arial"/>
                <w:color w:val="000000"/>
                <w:sz w:val="16"/>
                <w:szCs w:val="16"/>
              </w:rPr>
              <w:t>ТОВ «</w:t>
            </w:r>
            <w:proofErr w:type="spellStart"/>
            <w:r w:rsidRPr="00E23A4B">
              <w:rPr>
                <w:rFonts w:ascii="Arial" w:hAnsi="Arial" w:cs="Arial"/>
                <w:color w:val="000000"/>
                <w:sz w:val="16"/>
                <w:szCs w:val="16"/>
              </w:rPr>
              <w:t>Тева</w:t>
            </w:r>
            <w:proofErr w:type="spellEnd"/>
            <w:r w:rsidRPr="00E23A4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23A4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  <w:proofErr w:type="spellEnd"/>
            <w:r w:rsidRPr="00E23A4B"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134" w:type="dxa"/>
            <w:shd w:val="clear" w:color="auto" w:fill="FFFFFF"/>
          </w:tcPr>
          <w:p w:rsidR="00E23A4B" w:rsidRPr="00E23A4B" w:rsidRDefault="00E23A4B" w:rsidP="00E23A4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23A4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  <w:proofErr w:type="spellEnd"/>
          </w:p>
        </w:tc>
        <w:tc>
          <w:tcPr>
            <w:tcW w:w="1984" w:type="dxa"/>
            <w:shd w:val="clear" w:color="auto" w:fill="FFFFFF"/>
          </w:tcPr>
          <w:p w:rsidR="00E23A4B" w:rsidRPr="00E23A4B" w:rsidRDefault="00E23A4B" w:rsidP="00E23A4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23A4B">
              <w:rPr>
                <w:rFonts w:ascii="Arial" w:hAnsi="Arial" w:cs="Arial"/>
                <w:color w:val="000000"/>
                <w:sz w:val="16"/>
                <w:szCs w:val="16"/>
              </w:rPr>
              <w:t>Актавіс</w:t>
            </w:r>
            <w:proofErr w:type="spellEnd"/>
            <w:r w:rsidRPr="00E23A4B">
              <w:rPr>
                <w:rFonts w:ascii="Arial" w:hAnsi="Arial" w:cs="Arial"/>
                <w:color w:val="000000"/>
                <w:sz w:val="16"/>
                <w:szCs w:val="16"/>
              </w:rPr>
              <w:t xml:space="preserve"> ЛТД </w:t>
            </w:r>
          </w:p>
        </w:tc>
        <w:tc>
          <w:tcPr>
            <w:tcW w:w="1134" w:type="dxa"/>
            <w:shd w:val="clear" w:color="auto" w:fill="FFFFFF"/>
          </w:tcPr>
          <w:p w:rsidR="00E23A4B" w:rsidRPr="00E23A4B" w:rsidRDefault="00E23A4B" w:rsidP="00E23A4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23A4B">
              <w:rPr>
                <w:rFonts w:ascii="Arial" w:hAnsi="Arial" w:cs="Arial"/>
                <w:color w:val="000000"/>
                <w:sz w:val="16"/>
                <w:szCs w:val="16"/>
              </w:rPr>
              <w:t>Мальта</w:t>
            </w:r>
            <w:proofErr w:type="spellEnd"/>
          </w:p>
        </w:tc>
        <w:tc>
          <w:tcPr>
            <w:tcW w:w="3119" w:type="dxa"/>
            <w:shd w:val="clear" w:color="auto" w:fill="FFFFFF"/>
          </w:tcPr>
          <w:p w:rsidR="00E23A4B" w:rsidRPr="00E23A4B" w:rsidRDefault="00E23A4B" w:rsidP="00E23A4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23A4B">
              <w:rPr>
                <w:rFonts w:ascii="Arial" w:hAnsi="Arial" w:cs="Arial"/>
                <w:color w:val="000000"/>
                <w:sz w:val="16"/>
                <w:szCs w:val="16"/>
              </w:rPr>
              <w:t>Зміна</w:t>
            </w:r>
            <w:proofErr w:type="spellEnd"/>
            <w:r w:rsidRPr="00E23A4B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E23A4B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E23A4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23A4B">
              <w:rPr>
                <w:rFonts w:ascii="Arial" w:hAnsi="Arial" w:cs="Arial"/>
                <w:color w:val="000000"/>
                <w:sz w:val="16"/>
                <w:szCs w:val="16"/>
              </w:rPr>
              <w:t>тип</w:t>
            </w:r>
            <w:proofErr w:type="spellEnd"/>
            <w:r w:rsidRPr="00E23A4B">
              <w:rPr>
                <w:rFonts w:ascii="Arial" w:hAnsi="Arial" w:cs="Arial"/>
                <w:color w:val="000000"/>
                <w:sz w:val="16"/>
                <w:szCs w:val="16"/>
              </w:rPr>
              <w:t xml:space="preserve"> ІА (В.ІІ.е.1.а.1) Change in immediate packaging of the finished product – Qualitative and quantitative composition – Solid pharmaceutical forms</w:t>
            </w:r>
          </w:p>
        </w:tc>
        <w:tc>
          <w:tcPr>
            <w:tcW w:w="1134" w:type="dxa"/>
            <w:shd w:val="clear" w:color="auto" w:fill="FFFFFF"/>
          </w:tcPr>
          <w:p w:rsidR="00E23A4B" w:rsidRPr="00E23A4B" w:rsidRDefault="00E23A4B" w:rsidP="00E23A4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E23A4B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E23A4B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E23A4B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E23A4B" w:rsidRPr="00E23A4B" w:rsidRDefault="00E23A4B" w:rsidP="00E23A4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3A4B">
              <w:rPr>
                <w:rFonts w:ascii="Arial" w:hAnsi="Arial" w:cs="Arial"/>
                <w:sz w:val="16"/>
                <w:szCs w:val="16"/>
              </w:rPr>
              <w:t>UA/18829/01/02</w:t>
            </w:r>
          </w:p>
        </w:tc>
      </w:tr>
    </w:tbl>
    <w:p w:rsidR="00990A36" w:rsidRPr="000036A1" w:rsidRDefault="00990A36" w:rsidP="00E65D0F">
      <w:pPr>
        <w:spacing w:after="0" w:line="240" w:lineRule="auto"/>
        <w:rPr>
          <w:lang w:val="uk-UA"/>
        </w:rPr>
      </w:pPr>
    </w:p>
    <w:sectPr w:rsidR="00990A36" w:rsidRPr="000036A1" w:rsidSect="00672A49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6AF7"/>
    <w:rsid w:val="000036A1"/>
    <w:rsid w:val="00051EAD"/>
    <w:rsid w:val="000D275E"/>
    <w:rsid w:val="000D3518"/>
    <w:rsid w:val="000F2DE8"/>
    <w:rsid w:val="00102E71"/>
    <w:rsid w:val="00133479"/>
    <w:rsid w:val="001A1F72"/>
    <w:rsid w:val="001A5E50"/>
    <w:rsid w:val="001C7FE5"/>
    <w:rsid w:val="00212212"/>
    <w:rsid w:val="00214F2A"/>
    <w:rsid w:val="00224F12"/>
    <w:rsid w:val="0023226B"/>
    <w:rsid w:val="00232B52"/>
    <w:rsid w:val="00255AAD"/>
    <w:rsid w:val="00256133"/>
    <w:rsid w:val="00256491"/>
    <w:rsid w:val="0028575B"/>
    <w:rsid w:val="00294606"/>
    <w:rsid w:val="00295327"/>
    <w:rsid w:val="002A1A41"/>
    <w:rsid w:val="002A2107"/>
    <w:rsid w:val="002F5C79"/>
    <w:rsid w:val="00372FAD"/>
    <w:rsid w:val="003C5ED1"/>
    <w:rsid w:val="003D0277"/>
    <w:rsid w:val="003D708F"/>
    <w:rsid w:val="00402A49"/>
    <w:rsid w:val="00420646"/>
    <w:rsid w:val="00437509"/>
    <w:rsid w:val="004609F5"/>
    <w:rsid w:val="00476248"/>
    <w:rsid w:val="00481F33"/>
    <w:rsid w:val="004A0295"/>
    <w:rsid w:val="004E4CFC"/>
    <w:rsid w:val="00516301"/>
    <w:rsid w:val="00526FC5"/>
    <w:rsid w:val="005419FE"/>
    <w:rsid w:val="00544571"/>
    <w:rsid w:val="00594FB0"/>
    <w:rsid w:val="005A054B"/>
    <w:rsid w:val="006108CC"/>
    <w:rsid w:val="00624A63"/>
    <w:rsid w:val="0063440F"/>
    <w:rsid w:val="00635FD6"/>
    <w:rsid w:val="00640398"/>
    <w:rsid w:val="00640EE4"/>
    <w:rsid w:val="006458E1"/>
    <w:rsid w:val="00646E0F"/>
    <w:rsid w:val="00672A49"/>
    <w:rsid w:val="0068022F"/>
    <w:rsid w:val="006B0A40"/>
    <w:rsid w:val="006E5998"/>
    <w:rsid w:val="006F7339"/>
    <w:rsid w:val="00700CB0"/>
    <w:rsid w:val="007154FE"/>
    <w:rsid w:val="00721A09"/>
    <w:rsid w:val="00735678"/>
    <w:rsid w:val="00761B1B"/>
    <w:rsid w:val="00771D47"/>
    <w:rsid w:val="007D6AF7"/>
    <w:rsid w:val="00822771"/>
    <w:rsid w:val="00837292"/>
    <w:rsid w:val="00860038"/>
    <w:rsid w:val="00862580"/>
    <w:rsid w:val="0087048C"/>
    <w:rsid w:val="008844F8"/>
    <w:rsid w:val="00893D82"/>
    <w:rsid w:val="008A2D90"/>
    <w:rsid w:val="008C6A79"/>
    <w:rsid w:val="008F69E9"/>
    <w:rsid w:val="00902CBB"/>
    <w:rsid w:val="0093560D"/>
    <w:rsid w:val="0095002A"/>
    <w:rsid w:val="00966C40"/>
    <w:rsid w:val="00990582"/>
    <w:rsid w:val="00990A36"/>
    <w:rsid w:val="00994AD2"/>
    <w:rsid w:val="00996A67"/>
    <w:rsid w:val="009A6402"/>
    <w:rsid w:val="009B73EB"/>
    <w:rsid w:val="009E32D1"/>
    <w:rsid w:val="009F768C"/>
    <w:rsid w:val="00A122BE"/>
    <w:rsid w:val="00A27169"/>
    <w:rsid w:val="00A339D6"/>
    <w:rsid w:val="00A41529"/>
    <w:rsid w:val="00A44565"/>
    <w:rsid w:val="00A64168"/>
    <w:rsid w:val="00A75DE1"/>
    <w:rsid w:val="00A97FFB"/>
    <w:rsid w:val="00AF5028"/>
    <w:rsid w:val="00AF7D55"/>
    <w:rsid w:val="00B52041"/>
    <w:rsid w:val="00B540C4"/>
    <w:rsid w:val="00B8694C"/>
    <w:rsid w:val="00BB3C14"/>
    <w:rsid w:val="00BF43FA"/>
    <w:rsid w:val="00BF448F"/>
    <w:rsid w:val="00C419E1"/>
    <w:rsid w:val="00C55592"/>
    <w:rsid w:val="00C71403"/>
    <w:rsid w:val="00CA068D"/>
    <w:rsid w:val="00CB0848"/>
    <w:rsid w:val="00CB6420"/>
    <w:rsid w:val="00CE6735"/>
    <w:rsid w:val="00D468E8"/>
    <w:rsid w:val="00DE12AE"/>
    <w:rsid w:val="00E23A4B"/>
    <w:rsid w:val="00E46A15"/>
    <w:rsid w:val="00E65D0F"/>
    <w:rsid w:val="00E6695E"/>
    <w:rsid w:val="00E81B16"/>
    <w:rsid w:val="00E96006"/>
    <w:rsid w:val="00EB3EA8"/>
    <w:rsid w:val="00F0540B"/>
    <w:rsid w:val="00F109DB"/>
    <w:rsid w:val="00F37CA5"/>
    <w:rsid w:val="00FD3AF1"/>
    <w:rsid w:val="00FE1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EB8F837-1861-444A-A0ED-D9EFFA6EE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aliases w:val="Normal,Обычный11"/>
    <w:qFormat/>
    <w:rsid w:val="00E65D0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474249-A6EA-4711-9531-D9AC5B146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dcterms:created xsi:type="dcterms:W3CDTF">2021-11-17T14:45:00Z</dcterms:created>
  <dcterms:modified xsi:type="dcterms:W3CDTF">2021-11-17T14:45:00Z</dcterms:modified>
</cp:coreProperties>
</file>