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AF7" w:rsidRPr="00140701" w:rsidRDefault="007D6AF7" w:rsidP="007D6AF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140701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ПЕРЕЛІК </w:t>
      </w:r>
    </w:p>
    <w:p w:rsidR="007D6AF7" w:rsidRPr="00140701" w:rsidRDefault="007D6AF7" w:rsidP="007D6AF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140701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140701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ЯКІ ЗАРЕЄСТРОВАНІ КОМПЕТЕНТНИМИ ОРГАНАМИ </w:t>
      </w:r>
      <w:r w:rsidRPr="00140701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СПОЛУЧЕНИХ ШТАТІВ АМЕРИКИ, </w:t>
      </w:r>
      <w:r w:rsidRPr="00140701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140701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140701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7D6AF7" w:rsidRPr="00140701" w:rsidRDefault="007D6AF7" w:rsidP="007D6AF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843"/>
        <w:gridCol w:w="1417"/>
        <w:gridCol w:w="1134"/>
        <w:gridCol w:w="2268"/>
        <w:gridCol w:w="1559"/>
        <w:gridCol w:w="2694"/>
        <w:gridCol w:w="1134"/>
        <w:gridCol w:w="1559"/>
      </w:tblGrid>
      <w:tr w:rsidR="00E23A4B" w:rsidRPr="00140701" w:rsidTr="00DB5CF5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140701" w:rsidRDefault="00E23A4B" w:rsidP="0092034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4070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140701" w:rsidRDefault="00E23A4B" w:rsidP="0092034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4070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140701" w:rsidRDefault="00E23A4B" w:rsidP="0092034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4070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140701" w:rsidRDefault="00E23A4B" w:rsidP="0092034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4070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140701" w:rsidRDefault="00E23A4B" w:rsidP="0092034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4070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140701" w:rsidRDefault="00E23A4B" w:rsidP="0092034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4070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140701" w:rsidRDefault="00E23A4B" w:rsidP="0092034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4070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140701" w:rsidRDefault="00E23A4B" w:rsidP="00D454C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4070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140701" w:rsidRDefault="00E23A4B" w:rsidP="0092034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4070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140701" w:rsidRDefault="00E23A4B" w:rsidP="0092034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4070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A16251" w:rsidRPr="00140701" w:rsidTr="00DB5CF5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A16251" w:rsidRPr="00140701" w:rsidRDefault="00A16251" w:rsidP="00A16251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16251" w:rsidRPr="00140701" w:rsidRDefault="00A16251" w:rsidP="00A16251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40701">
              <w:rPr>
                <w:rFonts w:ascii="Arial" w:hAnsi="Arial" w:cs="Arial"/>
                <w:b/>
                <w:sz w:val="16"/>
                <w:szCs w:val="16"/>
              </w:rPr>
              <w:t>СТАЛЕВО</w:t>
            </w:r>
          </w:p>
        </w:tc>
        <w:tc>
          <w:tcPr>
            <w:tcW w:w="1843" w:type="dxa"/>
            <w:shd w:val="clear" w:color="auto" w:fill="FFFFFF"/>
          </w:tcPr>
          <w:p w:rsidR="00A16251" w:rsidRPr="00140701" w:rsidRDefault="00A16251" w:rsidP="00A16251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407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100 мг/25 мг/200 мг; по 30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100 таблеток у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банці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1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банці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A16251" w:rsidRPr="00140701" w:rsidRDefault="00A16251" w:rsidP="00A1625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Оріон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Корпорейшн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A16251" w:rsidRPr="00140701" w:rsidRDefault="00A16251" w:rsidP="00A1625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Фiнляндiя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A16251" w:rsidRPr="00140701" w:rsidRDefault="00A16251" w:rsidP="00A1625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виробник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що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здійснює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повний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цикл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виробництва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Оріон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Корпорейшн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Фінляндія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альтернативний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виробник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що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здійснює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Квінта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Аналітіка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с.р.о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Чеська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Республiка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альтернативний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виробник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що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здійснює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Оріон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Корпорейшн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Фінляндія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A16251" w:rsidRPr="00140701" w:rsidRDefault="00A16251" w:rsidP="00A1625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14070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Фінляндія/</w:t>
            </w:r>
          </w:p>
          <w:p w:rsidR="00A16251" w:rsidRPr="00140701" w:rsidRDefault="00A16251" w:rsidP="00A1625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Чеська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Республiка</w:t>
            </w:r>
            <w:proofErr w:type="spellEnd"/>
          </w:p>
        </w:tc>
        <w:tc>
          <w:tcPr>
            <w:tcW w:w="2694" w:type="dxa"/>
            <w:shd w:val="clear" w:color="auto" w:fill="FFFFFF"/>
          </w:tcPr>
          <w:p w:rsidR="00A16251" w:rsidRPr="00140701" w:rsidRDefault="00A16251" w:rsidP="00A1625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Type IA no. B.III.1.a.2. Submission of an updated European Pharmacopoeia Certificate of Suitability (R1-CEP 2005-161-Rev 04) for levodopa from an already approved manufacturer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Divi’s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 Laboratories Limited</w:t>
            </w:r>
          </w:p>
        </w:tc>
        <w:tc>
          <w:tcPr>
            <w:tcW w:w="1134" w:type="dxa"/>
            <w:shd w:val="clear" w:color="auto" w:fill="FFFFFF"/>
          </w:tcPr>
          <w:p w:rsidR="00A16251" w:rsidRPr="00140701" w:rsidRDefault="00A16251" w:rsidP="00A1625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140701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140701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140701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A16251" w:rsidRPr="00140701" w:rsidRDefault="00A16251" w:rsidP="00A1625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0701">
              <w:rPr>
                <w:rFonts w:ascii="Arial" w:hAnsi="Arial" w:cs="Arial"/>
                <w:sz w:val="16"/>
                <w:szCs w:val="16"/>
              </w:rPr>
              <w:t>UA/17944/01/02</w:t>
            </w:r>
          </w:p>
        </w:tc>
      </w:tr>
      <w:tr w:rsidR="00A16251" w:rsidRPr="00140701" w:rsidTr="00DB5CF5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A16251" w:rsidRPr="00140701" w:rsidRDefault="00A16251" w:rsidP="00A16251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16251" w:rsidRPr="00140701" w:rsidRDefault="00A16251" w:rsidP="00A16251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40701">
              <w:rPr>
                <w:rFonts w:ascii="Arial" w:hAnsi="Arial" w:cs="Arial"/>
                <w:b/>
                <w:sz w:val="16"/>
                <w:szCs w:val="16"/>
              </w:rPr>
              <w:t>СТАЛЕВО</w:t>
            </w:r>
          </w:p>
        </w:tc>
        <w:tc>
          <w:tcPr>
            <w:tcW w:w="1843" w:type="dxa"/>
            <w:shd w:val="clear" w:color="auto" w:fill="FFFFFF"/>
          </w:tcPr>
          <w:p w:rsidR="00A16251" w:rsidRPr="00140701" w:rsidRDefault="00A16251" w:rsidP="00A16251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407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50 мг/12,5 мг/200 мг; по 30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100 таблеток у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банці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1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банці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A16251" w:rsidRPr="00140701" w:rsidRDefault="00A16251" w:rsidP="00A1625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Оріон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Корпорейшн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A16251" w:rsidRPr="00140701" w:rsidRDefault="00A16251" w:rsidP="00A1625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Фiнляндiя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A16251" w:rsidRPr="00140701" w:rsidRDefault="00A16251" w:rsidP="00A1625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виробник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що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здійснює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повний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цикл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виробництва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Оріон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Корпорейшн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Фінляндія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альтернативний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виробник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що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здійснює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Квінта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Аналітіка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с.р.о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Чеська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Республiка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альтернативний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виробник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що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здійснює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Оріон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Корпорейшн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Фінляндія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A16251" w:rsidRPr="00140701" w:rsidRDefault="00A16251" w:rsidP="00A1625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14070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Фінляндія/</w:t>
            </w:r>
          </w:p>
          <w:p w:rsidR="00A16251" w:rsidRPr="00140701" w:rsidRDefault="00A16251" w:rsidP="00A1625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Чеська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Республiка</w:t>
            </w:r>
            <w:proofErr w:type="spellEnd"/>
          </w:p>
        </w:tc>
        <w:tc>
          <w:tcPr>
            <w:tcW w:w="2694" w:type="dxa"/>
            <w:shd w:val="clear" w:color="auto" w:fill="FFFFFF"/>
          </w:tcPr>
          <w:p w:rsidR="00A16251" w:rsidRPr="00140701" w:rsidRDefault="00A16251" w:rsidP="00A1625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Type IA no. B.III.1.a.2. Submission of an updated European Pharmacopoeia Certificate of Suitability (R1-CEP 2005-161-Rev 04) for levodopa from an already approved manufacturer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Divi’s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 Laboratories Limited</w:t>
            </w:r>
          </w:p>
        </w:tc>
        <w:tc>
          <w:tcPr>
            <w:tcW w:w="1134" w:type="dxa"/>
            <w:shd w:val="clear" w:color="auto" w:fill="FFFFFF"/>
          </w:tcPr>
          <w:p w:rsidR="00A16251" w:rsidRPr="00140701" w:rsidRDefault="00A16251" w:rsidP="00A1625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140701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140701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140701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A16251" w:rsidRPr="00140701" w:rsidRDefault="00A16251" w:rsidP="00A1625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0701">
              <w:rPr>
                <w:rFonts w:ascii="Arial" w:hAnsi="Arial" w:cs="Arial"/>
                <w:sz w:val="16"/>
                <w:szCs w:val="16"/>
              </w:rPr>
              <w:t>UA/17944/01/01</w:t>
            </w:r>
          </w:p>
        </w:tc>
      </w:tr>
      <w:tr w:rsidR="00A16251" w:rsidRPr="00140701" w:rsidTr="00DB5CF5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A16251" w:rsidRPr="00140701" w:rsidRDefault="00A16251" w:rsidP="00A16251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16251" w:rsidRPr="00140701" w:rsidRDefault="00A16251" w:rsidP="00A16251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40701">
              <w:rPr>
                <w:rFonts w:ascii="Arial" w:hAnsi="Arial" w:cs="Arial"/>
                <w:b/>
                <w:sz w:val="16"/>
                <w:szCs w:val="16"/>
              </w:rPr>
              <w:t>СТАЛЕВО</w:t>
            </w:r>
          </w:p>
        </w:tc>
        <w:tc>
          <w:tcPr>
            <w:tcW w:w="1843" w:type="dxa"/>
            <w:shd w:val="clear" w:color="auto" w:fill="FFFFFF"/>
          </w:tcPr>
          <w:p w:rsidR="00A16251" w:rsidRPr="00140701" w:rsidRDefault="00A16251" w:rsidP="00A16251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407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150 мг/37,5 мг/200 мг; по 30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100 таблеток у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банці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1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банці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A16251" w:rsidRPr="00140701" w:rsidRDefault="00A16251" w:rsidP="00A1625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Оріон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Корпорейшн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A16251" w:rsidRPr="00140701" w:rsidRDefault="00A16251" w:rsidP="00A1625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Фiнляндiя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A16251" w:rsidRPr="00140701" w:rsidRDefault="00A16251" w:rsidP="00A1625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виробник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що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здійснює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повний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цикл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виробництва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Оріон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Корпорейшн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Фінляндія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альтернативний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виробник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що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здійснює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Квінта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Аналітіка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с.р.о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Чеська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Республiка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альтернативний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виробник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що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здійснює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Оріон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Корпорейшн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Фінляндія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A16251" w:rsidRPr="00140701" w:rsidRDefault="00A16251" w:rsidP="00A1625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14070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>Фінляндія/</w:t>
            </w:r>
          </w:p>
          <w:p w:rsidR="00A16251" w:rsidRPr="00140701" w:rsidRDefault="00A16251" w:rsidP="00A1625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Чеська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Республiка</w:t>
            </w:r>
            <w:proofErr w:type="spellEnd"/>
          </w:p>
        </w:tc>
        <w:tc>
          <w:tcPr>
            <w:tcW w:w="2694" w:type="dxa"/>
            <w:shd w:val="clear" w:color="auto" w:fill="FFFFFF"/>
          </w:tcPr>
          <w:p w:rsidR="00A16251" w:rsidRPr="00140701" w:rsidRDefault="00A16251" w:rsidP="00A1625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Type IA no. B.III.1.a.2. Submission of an updated European Pharmacopoeia Certificate of Suitability (R1-CEP 2005-161-Rev 04) for levodopa from an already approved manufacturer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Divi’s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 Laboratories Limited</w:t>
            </w:r>
          </w:p>
        </w:tc>
        <w:tc>
          <w:tcPr>
            <w:tcW w:w="1134" w:type="dxa"/>
            <w:shd w:val="clear" w:color="auto" w:fill="FFFFFF"/>
          </w:tcPr>
          <w:p w:rsidR="00A16251" w:rsidRPr="00140701" w:rsidRDefault="00A16251" w:rsidP="00A1625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140701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140701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140701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A16251" w:rsidRPr="00140701" w:rsidRDefault="00A16251" w:rsidP="00A1625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0701">
              <w:rPr>
                <w:rFonts w:ascii="Arial" w:hAnsi="Arial" w:cs="Arial"/>
                <w:sz w:val="16"/>
                <w:szCs w:val="16"/>
              </w:rPr>
              <w:t>UA/17944/01/03</w:t>
            </w:r>
          </w:p>
        </w:tc>
      </w:tr>
      <w:tr w:rsidR="00A16251" w:rsidRPr="00886EEE" w:rsidTr="00DB5CF5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A16251" w:rsidRPr="00140701" w:rsidRDefault="00A16251" w:rsidP="00A16251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16251" w:rsidRPr="00140701" w:rsidRDefault="00A16251" w:rsidP="00A16251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40701">
              <w:rPr>
                <w:rFonts w:ascii="Arial" w:hAnsi="Arial" w:cs="Arial"/>
                <w:b/>
                <w:sz w:val="16"/>
                <w:szCs w:val="16"/>
              </w:rPr>
              <w:t>СТАЛЕВО</w:t>
            </w:r>
          </w:p>
        </w:tc>
        <w:tc>
          <w:tcPr>
            <w:tcW w:w="1843" w:type="dxa"/>
            <w:shd w:val="clear" w:color="auto" w:fill="FFFFFF"/>
          </w:tcPr>
          <w:p w:rsidR="00A16251" w:rsidRPr="00140701" w:rsidRDefault="00A16251" w:rsidP="00A16251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407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200 мг/50 мг/200 мг; по 30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100 таблеток у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банці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1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банці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A16251" w:rsidRPr="00140701" w:rsidRDefault="00A16251" w:rsidP="00A1625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Оріон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Корпорейшн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A16251" w:rsidRPr="00140701" w:rsidRDefault="00A16251" w:rsidP="00A1625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Фiнляндiя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A16251" w:rsidRPr="00140701" w:rsidRDefault="00A16251" w:rsidP="00A1625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виробник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що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здійснює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повний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цикл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виробництва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Оріон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Корпорейшн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Фінляндія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альтернативний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виробник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що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здійснює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Квінта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Аналітіка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с.р.о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Чеська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Республiка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альтернативний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виробник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що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здійснює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Оріон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Корпорейшн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Фінляндія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A16251" w:rsidRPr="00140701" w:rsidRDefault="00A16251" w:rsidP="00A1625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14070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Фінляндія/</w:t>
            </w:r>
          </w:p>
          <w:p w:rsidR="00A16251" w:rsidRPr="00140701" w:rsidRDefault="00A16251" w:rsidP="00A1625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Чеська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Республiка</w:t>
            </w:r>
            <w:proofErr w:type="spellEnd"/>
          </w:p>
        </w:tc>
        <w:tc>
          <w:tcPr>
            <w:tcW w:w="2694" w:type="dxa"/>
            <w:shd w:val="clear" w:color="auto" w:fill="FFFFFF"/>
          </w:tcPr>
          <w:p w:rsidR="00A16251" w:rsidRPr="00140701" w:rsidRDefault="00A16251" w:rsidP="00A1625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Type IA no. B.III.1.a.2. Submission of an updated European Pharmacopoeia Certificate of Suitability (R1-CEP 2005-161-Rev 04) for levodopa from an already approved manufacturer </w:t>
            </w:r>
            <w:proofErr w:type="spellStart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>Divi’s</w:t>
            </w:r>
            <w:proofErr w:type="spellEnd"/>
            <w:r w:rsidRPr="00140701">
              <w:rPr>
                <w:rFonts w:ascii="Arial" w:hAnsi="Arial" w:cs="Arial"/>
                <w:color w:val="000000"/>
                <w:sz w:val="16"/>
                <w:szCs w:val="16"/>
              </w:rPr>
              <w:t xml:space="preserve"> Laboratories Limited</w:t>
            </w:r>
          </w:p>
        </w:tc>
        <w:tc>
          <w:tcPr>
            <w:tcW w:w="1134" w:type="dxa"/>
            <w:shd w:val="clear" w:color="auto" w:fill="FFFFFF"/>
          </w:tcPr>
          <w:p w:rsidR="00A16251" w:rsidRPr="00140701" w:rsidRDefault="00A16251" w:rsidP="00A1625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140701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140701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140701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A16251" w:rsidRPr="006205C9" w:rsidRDefault="00A16251" w:rsidP="00A1625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0701">
              <w:rPr>
                <w:rFonts w:ascii="Arial" w:hAnsi="Arial" w:cs="Arial"/>
                <w:sz w:val="16"/>
                <w:szCs w:val="16"/>
              </w:rPr>
              <w:t>UA/17944/01/04</w:t>
            </w:r>
          </w:p>
        </w:tc>
      </w:tr>
    </w:tbl>
    <w:p w:rsidR="00990A36" w:rsidRPr="000036A1" w:rsidRDefault="00990A36" w:rsidP="00E65D0F">
      <w:pPr>
        <w:spacing w:after="0" w:line="240" w:lineRule="auto"/>
        <w:rPr>
          <w:lang w:val="uk-UA"/>
        </w:rPr>
      </w:pPr>
    </w:p>
    <w:sectPr w:rsidR="00990A36" w:rsidRPr="000036A1" w:rsidSect="00672A4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6AF7"/>
    <w:rsid w:val="000036A1"/>
    <w:rsid w:val="00051EAD"/>
    <w:rsid w:val="00070BF1"/>
    <w:rsid w:val="000B40C1"/>
    <w:rsid w:val="000D275E"/>
    <w:rsid w:val="000D3518"/>
    <w:rsid w:val="000F2DE8"/>
    <w:rsid w:val="00102E71"/>
    <w:rsid w:val="00116595"/>
    <w:rsid w:val="0011763F"/>
    <w:rsid w:val="00133479"/>
    <w:rsid w:val="00140701"/>
    <w:rsid w:val="00145E8A"/>
    <w:rsid w:val="001514FE"/>
    <w:rsid w:val="001A1F72"/>
    <w:rsid w:val="001A5E50"/>
    <w:rsid w:val="001B394F"/>
    <w:rsid w:val="001C7FE5"/>
    <w:rsid w:val="00212212"/>
    <w:rsid w:val="00214F2A"/>
    <w:rsid w:val="00224F12"/>
    <w:rsid w:val="0023226B"/>
    <w:rsid w:val="00232B52"/>
    <w:rsid w:val="00241E15"/>
    <w:rsid w:val="00253557"/>
    <w:rsid w:val="00255AAD"/>
    <w:rsid w:val="00256133"/>
    <w:rsid w:val="00256491"/>
    <w:rsid w:val="0028575B"/>
    <w:rsid w:val="00294606"/>
    <w:rsid w:val="00295327"/>
    <w:rsid w:val="002A1A41"/>
    <w:rsid w:val="002A2107"/>
    <w:rsid w:val="002A4E30"/>
    <w:rsid w:val="002E23DC"/>
    <w:rsid w:val="002F5C79"/>
    <w:rsid w:val="003063B4"/>
    <w:rsid w:val="0031209C"/>
    <w:rsid w:val="003257D5"/>
    <w:rsid w:val="00367274"/>
    <w:rsid w:val="00372FAD"/>
    <w:rsid w:val="003A6D2E"/>
    <w:rsid w:val="003B0F38"/>
    <w:rsid w:val="003B4CE1"/>
    <w:rsid w:val="003B77F5"/>
    <w:rsid w:val="003C0747"/>
    <w:rsid w:val="003C5ED1"/>
    <w:rsid w:val="003C66F1"/>
    <w:rsid w:val="003D0277"/>
    <w:rsid w:val="003D708F"/>
    <w:rsid w:val="00402A49"/>
    <w:rsid w:val="00420646"/>
    <w:rsid w:val="0043416D"/>
    <w:rsid w:val="00437509"/>
    <w:rsid w:val="00457789"/>
    <w:rsid w:val="004609F5"/>
    <w:rsid w:val="00476248"/>
    <w:rsid w:val="00481F33"/>
    <w:rsid w:val="00497E29"/>
    <w:rsid w:val="004A0295"/>
    <w:rsid w:val="004A4457"/>
    <w:rsid w:val="004E130E"/>
    <w:rsid w:val="004E4CFC"/>
    <w:rsid w:val="004E7A6E"/>
    <w:rsid w:val="005073C5"/>
    <w:rsid w:val="00516301"/>
    <w:rsid w:val="00526FC5"/>
    <w:rsid w:val="005419FE"/>
    <w:rsid w:val="00544571"/>
    <w:rsid w:val="00565F9B"/>
    <w:rsid w:val="00594FB0"/>
    <w:rsid w:val="005A054B"/>
    <w:rsid w:val="005B26FC"/>
    <w:rsid w:val="005D6A8B"/>
    <w:rsid w:val="006108CC"/>
    <w:rsid w:val="00624A63"/>
    <w:rsid w:val="00624DE9"/>
    <w:rsid w:val="0063440F"/>
    <w:rsid w:val="00635FD6"/>
    <w:rsid w:val="00640398"/>
    <w:rsid w:val="00640EE4"/>
    <w:rsid w:val="006458E1"/>
    <w:rsid w:val="00646E0F"/>
    <w:rsid w:val="00664C25"/>
    <w:rsid w:val="00672A49"/>
    <w:rsid w:val="0068022F"/>
    <w:rsid w:val="00680ED2"/>
    <w:rsid w:val="00684EC9"/>
    <w:rsid w:val="006B0A40"/>
    <w:rsid w:val="006E2EB3"/>
    <w:rsid w:val="006E5998"/>
    <w:rsid w:val="006F7339"/>
    <w:rsid w:val="00700CB0"/>
    <w:rsid w:val="007154FE"/>
    <w:rsid w:val="00721A09"/>
    <w:rsid w:val="00735678"/>
    <w:rsid w:val="00735D2B"/>
    <w:rsid w:val="00761B1B"/>
    <w:rsid w:val="007662C1"/>
    <w:rsid w:val="00771D47"/>
    <w:rsid w:val="007B1F03"/>
    <w:rsid w:val="007D02D3"/>
    <w:rsid w:val="007D260B"/>
    <w:rsid w:val="007D6AF7"/>
    <w:rsid w:val="007F7F2D"/>
    <w:rsid w:val="008047EC"/>
    <w:rsid w:val="00822771"/>
    <w:rsid w:val="00827E0B"/>
    <w:rsid w:val="00837292"/>
    <w:rsid w:val="00862580"/>
    <w:rsid w:val="0087048C"/>
    <w:rsid w:val="00876811"/>
    <w:rsid w:val="008844F8"/>
    <w:rsid w:val="00886EEE"/>
    <w:rsid w:val="00893D82"/>
    <w:rsid w:val="008A2D90"/>
    <w:rsid w:val="008C6A79"/>
    <w:rsid w:val="008D112E"/>
    <w:rsid w:val="008D7B5F"/>
    <w:rsid w:val="008F69E9"/>
    <w:rsid w:val="00902CBB"/>
    <w:rsid w:val="00916931"/>
    <w:rsid w:val="00920349"/>
    <w:rsid w:val="0093560D"/>
    <w:rsid w:val="00944734"/>
    <w:rsid w:val="009458C6"/>
    <w:rsid w:val="0095002A"/>
    <w:rsid w:val="00966C40"/>
    <w:rsid w:val="00990582"/>
    <w:rsid w:val="00990A36"/>
    <w:rsid w:val="00994AD2"/>
    <w:rsid w:val="00996A67"/>
    <w:rsid w:val="009A6402"/>
    <w:rsid w:val="009B73EB"/>
    <w:rsid w:val="009E32D1"/>
    <w:rsid w:val="009F768C"/>
    <w:rsid w:val="00A122BE"/>
    <w:rsid w:val="00A14E14"/>
    <w:rsid w:val="00A16251"/>
    <w:rsid w:val="00A2205A"/>
    <w:rsid w:val="00A27169"/>
    <w:rsid w:val="00A339D6"/>
    <w:rsid w:val="00A41529"/>
    <w:rsid w:val="00A44565"/>
    <w:rsid w:val="00A45C04"/>
    <w:rsid w:val="00A53882"/>
    <w:rsid w:val="00A64168"/>
    <w:rsid w:val="00A75DE1"/>
    <w:rsid w:val="00A776F8"/>
    <w:rsid w:val="00A81A9E"/>
    <w:rsid w:val="00A844EE"/>
    <w:rsid w:val="00A97FFB"/>
    <w:rsid w:val="00AA3AF8"/>
    <w:rsid w:val="00AA4E15"/>
    <w:rsid w:val="00AF2C3C"/>
    <w:rsid w:val="00AF5028"/>
    <w:rsid w:val="00AF7D55"/>
    <w:rsid w:val="00B52041"/>
    <w:rsid w:val="00B540C4"/>
    <w:rsid w:val="00B8694C"/>
    <w:rsid w:val="00BA799F"/>
    <w:rsid w:val="00BB3C14"/>
    <w:rsid w:val="00BF2AEB"/>
    <w:rsid w:val="00BF43FA"/>
    <w:rsid w:val="00BF448F"/>
    <w:rsid w:val="00BF7689"/>
    <w:rsid w:val="00C1568D"/>
    <w:rsid w:val="00C209E6"/>
    <w:rsid w:val="00C2168F"/>
    <w:rsid w:val="00C37206"/>
    <w:rsid w:val="00C419E1"/>
    <w:rsid w:val="00C55592"/>
    <w:rsid w:val="00C661AD"/>
    <w:rsid w:val="00C71403"/>
    <w:rsid w:val="00C921BD"/>
    <w:rsid w:val="00CA068D"/>
    <w:rsid w:val="00CA2E02"/>
    <w:rsid w:val="00CB0848"/>
    <w:rsid w:val="00CB6420"/>
    <w:rsid w:val="00CD4F92"/>
    <w:rsid w:val="00CE6735"/>
    <w:rsid w:val="00CF0C81"/>
    <w:rsid w:val="00D222D1"/>
    <w:rsid w:val="00D454C8"/>
    <w:rsid w:val="00D468E8"/>
    <w:rsid w:val="00D50B8A"/>
    <w:rsid w:val="00DB5CF5"/>
    <w:rsid w:val="00DB6524"/>
    <w:rsid w:val="00DE12AE"/>
    <w:rsid w:val="00E23A4B"/>
    <w:rsid w:val="00E4514F"/>
    <w:rsid w:val="00E46A15"/>
    <w:rsid w:val="00E50592"/>
    <w:rsid w:val="00E65D0F"/>
    <w:rsid w:val="00E81B16"/>
    <w:rsid w:val="00E96006"/>
    <w:rsid w:val="00EA56F7"/>
    <w:rsid w:val="00EB3EA8"/>
    <w:rsid w:val="00EC60E0"/>
    <w:rsid w:val="00EC7CE3"/>
    <w:rsid w:val="00EE255A"/>
    <w:rsid w:val="00F025DF"/>
    <w:rsid w:val="00F0540B"/>
    <w:rsid w:val="00F109DB"/>
    <w:rsid w:val="00F11EF2"/>
    <w:rsid w:val="00F147A0"/>
    <w:rsid w:val="00F33BA6"/>
    <w:rsid w:val="00F37CA5"/>
    <w:rsid w:val="00F912D9"/>
    <w:rsid w:val="00FB0DD2"/>
    <w:rsid w:val="00FD3AF1"/>
    <w:rsid w:val="00FE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537B125-F9E5-4CE8-BF5A-C0A01D80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E65D0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2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F0134-41D9-4531-A8C1-5BE9E0F07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2021-12-23T07:05:00Z</dcterms:created>
  <dcterms:modified xsi:type="dcterms:W3CDTF">2021-12-23T07:05:00Z</dcterms:modified>
</cp:coreProperties>
</file>