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66" w:rsidRPr="0024216C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24216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ЯКІ ЗАРЕЄСТРОВАНІ КОМПЕТЕНТНИМИ ОРГАНАМИ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СПОЛУЧЕНИХ ШТАТІВ АМЕРИКИ, </w:t>
      </w:r>
      <w:r w:rsidRPr="0012338C">
        <w:rPr>
          <w:rFonts w:ascii="Arial" w:eastAsia="Times New Roman" w:hAnsi="Arial" w:cs="Arial"/>
          <w:b/>
          <w:sz w:val="28"/>
          <w:szCs w:val="28"/>
          <w:lang w:val="uk-UA" w:eastAsia="uk-UA"/>
        </w:rPr>
        <w:t>ШВЕЙЦАРСЬКОЇ КОНФЕДЕРАЦІЇ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ЯПОНІЇ, </w:t>
      </w:r>
      <w:r w:rsidRPr="0012338C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24216C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</w:r>
      <w:r w:rsidRPr="00515BD4">
        <w:rPr>
          <w:rFonts w:ascii="Arial" w:eastAsia="Times New Roman" w:hAnsi="Arial" w:cs="Arial"/>
          <w:b/>
          <w:sz w:val="28"/>
          <w:szCs w:val="28"/>
          <w:lang w:val="uk-UA" w:eastAsia="uk-UA"/>
        </w:rPr>
        <w:t>ЄВРОПЕЙСЬКОГО СОЮЗУ</w:t>
      </w:r>
    </w:p>
    <w:p w:rsidR="00B94766" w:rsidRPr="00B94766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1984"/>
        <w:gridCol w:w="992"/>
        <w:gridCol w:w="1560"/>
        <w:gridCol w:w="1134"/>
        <w:gridCol w:w="1134"/>
        <w:gridCol w:w="1134"/>
        <w:gridCol w:w="992"/>
        <w:gridCol w:w="1559"/>
      </w:tblGrid>
      <w:tr w:rsidR="00B94766" w:rsidRPr="009E6A48" w:rsidTr="009C5D15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94766" w:rsidRPr="009E6A48" w:rsidRDefault="00B94766" w:rsidP="00986F1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D01300" w:rsidRPr="009E6A48" w:rsidTr="009C5D15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01300" w:rsidRPr="009E6A48" w:rsidRDefault="00D01300" w:rsidP="00D01300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b/>
                <w:sz w:val="16"/>
                <w:szCs w:val="16"/>
              </w:rPr>
              <w:t>КАБАЗИТАКСЕЛ ЕВЕР ФАРМА</w:t>
            </w:r>
          </w:p>
        </w:tc>
        <w:tc>
          <w:tcPr>
            <w:tcW w:w="2410" w:type="dxa"/>
            <w:shd w:val="clear" w:color="auto" w:fill="FFFFFF"/>
          </w:tcPr>
          <w:p w:rsidR="00D01300" w:rsidRPr="009E6A48" w:rsidRDefault="009C5D15" w:rsidP="001B27F3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ін'єкцій, 10 мг/мл, по 4,5 мл (45 мг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кабазитакселу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флаконі з безбарвного  скла (гідролітичний клас І), закритий сірою пробкою з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бромбутилової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гуми,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обтиснений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алюмінієвою кришкою з бірюзовим ковпачком типу "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flip-off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'; по 1 флакону у картонній коробці; по 5 мл (50 мг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кабазитакселу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флаконі з безбарвного  скла (гідролітичний клас І), закритий сірою пробкою з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бромбутилової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гуми,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обтиснений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алюмінієвою кришкою з червоним ковпачком типу "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flip-off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'; по 1 флакону у картонній коробці; по 6 мл (60 мг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кабазитакселу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) у флаконі з безбарвного  скла (гідролітичний клас І), закритий сірою пробкою з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бромбутилової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гуми, 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обтиснений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 xml:space="preserve"> алюмінієвою кришкою з жовтим ковпачком типу "</w:t>
            </w:r>
            <w:proofErr w:type="spellStart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flip-off</w:t>
            </w:r>
            <w:proofErr w:type="spellEnd"/>
            <w:r w:rsidRPr="009C5D15">
              <w:rPr>
                <w:rFonts w:ascii="Arial" w:hAnsi="Arial" w:cs="Arial"/>
                <w:color w:val="000000"/>
                <w:sz w:val="16"/>
                <w:szCs w:val="16"/>
              </w:rPr>
              <w:t>'; по 1 флакону у картонній коробці</w:t>
            </w:r>
          </w:p>
        </w:tc>
        <w:tc>
          <w:tcPr>
            <w:tcW w:w="1984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Валінджект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60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 за повним циклом:</w:t>
            </w: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ЕВЕР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 Єна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ЕВЕР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 xml:space="preserve"> Єна </w:t>
            </w:r>
            <w:proofErr w:type="spellStart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, Німеччина</w:t>
            </w:r>
          </w:p>
        </w:tc>
        <w:tc>
          <w:tcPr>
            <w:tcW w:w="1134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134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E6A4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shd w:val="clear" w:color="auto" w:fill="FFFFFF"/>
          </w:tcPr>
          <w:p w:rsidR="00D01300" w:rsidRPr="009E6A48" w:rsidRDefault="00D01300" w:rsidP="00D0130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</w:pPr>
            <w:r w:rsidRPr="009E6A48">
              <w:rPr>
                <w:rFonts w:ascii="Arial" w:eastAsia="Times New Roman" w:hAnsi="Arial" w:cs="Arial"/>
                <w:i/>
                <w:sz w:val="16"/>
                <w:szCs w:val="16"/>
                <w:lang w:val="uk-UA" w:eastAsia="uk-UA"/>
              </w:rPr>
              <w:t>Не підлягає</w:t>
            </w:r>
          </w:p>
        </w:tc>
        <w:tc>
          <w:tcPr>
            <w:tcW w:w="1559" w:type="dxa"/>
            <w:shd w:val="clear" w:color="auto" w:fill="FFFFFF"/>
          </w:tcPr>
          <w:p w:rsidR="00D01300" w:rsidRPr="009E6A48" w:rsidRDefault="00D01300" w:rsidP="00D0130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6A48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UA/19145/01/01</w:t>
            </w:r>
          </w:p>
        </w:tc>
      </w:tr>
    </w:tbl>
    <w:p w:rsidR="005C4A03" w:rsidRDefault="005C4A03" w:rsidP="00812F48">
      <w:pPr>
        <w:spacing w:after="0" w:line="240" w:lineRule="auto"/>
      </w:pPr>
    </w:p>
    <w:sectPr w:rsidR="005C4A03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70BB5"/>
    <w:rsid w:val="00085F87"/>
    <w:rsid w:val="0012338C"/>
    <w:rsid w:val="0017478A"/>
    <w:rsid w:val="001B27F3"/>
    <w:rsid w:val="0022239C"/>
    <w:rsid w:val="0024216C"/>
    <w:rsid w:val="00243BCC"/>
    <w:rsid w:val="00291E78"/>
    <w:rsid w:val="002C223F"/>
    <w:rsid w:val="00320A7D"/>
    <w:rsid w:val="00353839"/>
    <w:rsid w:val="00386189"/>
    <w:rsid w:val="003959D7"/>
    <w:rsid w:val="003B6639"/>
    <w:rsid w:val="003E18EB"/>
    <w:rsid w:val="003E1980"/>
    <w:rsid w:val="00407865"/>
    <w:rsid w:val="00415BC3"/>
    <w:rsid w:val="00423DCD"/>
    <w:rsid w:val="00423F70"/>
    <w:rsid w:val="00441530"/>
    <w:rsid w:val="004A0151"/>
    <w:rsid w:val="004A36BA"/>
    <w:rsid w:val="004E435E"/>
    <w:rsid w:val="00502212"/>
    <w:rsid w:val="00504847"/>
    <w:rsid w:val="00515AC8"/>
    <w:rsid w:val="00515BD4"/>
    <w:rsid w:val="005B3432"/>
    <w:rsid w:val="005C4A03"/>
    <w:rsid w:val="005D1D6A"/>
    <w:rsid w:val="005D3DA5"/>
    <w:rsid w:val="00614940"/>
    <w:rsid w:val="006209E8"/>
    <w:rsid w:val="00660C3C"/>
    <w:rsid w:val="00677F63"/>
    <w:rsid w:val="006937F8"/>
    <w:rsid w:val="006D7546"/>
    <w:rsid w:val="00707DD0"/>
    <w:rsid w:val="00716119"/>
    <w:rsid w:val="0075029D"/>
    <w:rsid w:val="00752A5E"/>
    <w:rsid w:val="007B12BB"/>
    <w:rsid w:val="00812F48"/>
    <w:rsid w:val="00841CD3"/>
    <w:rsid w:val="00865C80"/>
    <w:rsid w:val="0089113D"/>
    <w:rsid w:val="008C705D"/>
    <w:rsid w:val="00963CD6"/>
    <w:rsid w:val="00986F1D"/>
    <w:rsid w:val="009B0957"/>
    <w:rsid w:val="009C5D15"/>
    <w:rsid w:val="009D729E"/>
    <w:rsid w:val="009E6A48"/>
    <w:rsid w:val="009F5BD9"/>
    <w:rsid w:val="00A55C1C"/>
    <w:rsid w:val="00A90D83"/>
    <w:rsid w:val="00AD71A4"/>
    <w:rsid w:val="00B041E8"/>
    <w:rsid w:val="00B605EC"/>
    <w:rsid w:val="00B94766"/>
    <w:rsid w:val="00BE2C0F"/>
    <w:rsid w:val="00C634AB"/>
    <w:rsid w:val="00C728BE"/>
    <w:rsid w:val="00C96691"/>
    <w:rsid w:val="00CA64E1"/>
    <w:rsid w:val="00CE4ECC"/>
    <w:rsid w:val="00CE6027"/>
    <w:rsid w:val="00CF6B2F"/>
    <w:rsid w:val="00D01300"/>
    <w:rsid w:val="00D43738"/>
    <w:rsid w:val="00DB4552"/>
    <w:rsid w:val="00E16CAD"/>
    <w:rsid w:val="00E42088"/>
    <w:rsid w:val="00E94DE5"/>
    <w:rsid w:val="00EE068D"/>
    <w:rsid w:val="00F01880"/>
    <w:rsid w:val="00F42749"/>
    <w:rsid w:val="00F516C2"/>
    <w:rsid w:val="00F71A8A"/>
    <w:rsid w:val="00F8194F"/>
    <w:rsid w:val="00F86A28"/>
    <w:rsid w:val="00F9491C"/>
    <w:rsid w:val="00F96A39"/>
    <w:rsid w:val="00FB0416"/>
    <w:rsid w:val="00F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73898A-6E19-44FA-841E-0E0CD330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2021-12-30T12:57:00Z</dcterms:created>
  <dcterms:modified xsi:type="dcterms:W3CDTF">2021-12-30T12:57:00Z</dcterms:modified>
</cp:coreProperties>
</file>