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0F7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254416-21/З-100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АЛЬБУРЕКС®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254416-21/З-100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АЛЬБУРЕКС®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254416-21/З-100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АЛЬБУРЕКС®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256892-21/З-130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120 мг/мл; по 1 флакону </w:t>
            </w:r>
            <w:r>
              <w:rPr>
                <w:b/>
              </w:rPr>
              <w:t>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256892-21/З-130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256892-21/З-130 </w:t>
            </w:r>
            <w:r>
              <w:rPr>
                <w:b/>
              </w:rPr>
              <w:t>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Візкью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 мг/мл;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255025-21/З-118 </w:t>
            </w:r>
            <w:r>
              <w:rPr>
                <w:b/>
              </w:rPr>
              <w:t>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255025-21/З-118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Дазатиніб-ЛВС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20 мг, по 50 мг, по 70 мг, по 100 мг;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ЛВ Сістем Сервіс,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249024-20/В-98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249024-20/В-98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249024-20/В-98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ЛОТЕМАКС®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 0,5 % 5 г гелю у пляшці з 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262690-21/З-36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262690-21/З-36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262690-21/З-36 в</w:t>
            </w:r>
            <w:r>
              <w:rPr>
                <w:b/>
              </w:rPr>
              <w:t>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Лотеп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</w:t>
            </w:r>
            <w:r>
              <w:rPr>
                <w:b/>
              </w:rPr>
              <w:t>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251730-21/З-126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ПІКРЕЙ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або по 150 мг, або по 200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150 мг; 56 таблеток; по 14 таблеток у блістер-карті, по 4 блістер-карти у коробці;</w:t>
            </w:r>
            <w:r>
              <w:rPr>
                <w:b/>
              </w:rPr>
              <w:br/>
              <w:t>таблетки по 200 мг; 28 таблеток; по 14 таблеток у блістер-карті; по 2 блістер-карти у коробці;</w:t>
            </w:r>
            <w:r>
              <w:rPr>
                <w:b/>
              </w:rPr>
              <w:br/>
              <w:t>таблетки по 200 мг та 50 мг; 56 таблеток (28 таблеток по 200 мг та</w:t>
            </w:r>
            <w:r>
              <w:rPr>
                <w:b/>
              </w:rPr>
              <w:t xml:space="preserve">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247448-20/З-39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ПІМЕКРОЛІМУС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1%, по 30 г або по 60 г,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247448-20/З-39 від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ПІМЕКРОЛІМУС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1%, по 30 г або по 60 г,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247448-20/З-39 в</w:t>
            </w:r>
            <w:r>
              <w:rPr>
                <w:b/>
              </w:rPr>
              <w:t>ід 17.11.2020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ПІМЕКРОЛІМУС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1%, по 30 г або по 60 г,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258778-21/З-36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258778-21/З-36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F7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F77">
      <w:pPr>
        <w:jc w:val="center"/>
        <w:rPr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258778-21/З-36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 без цукру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льодяники по 8,75 мг,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>31.08.2021 р. № 1857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F77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F77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740F7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F7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F7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F77">
      <w:pPr>
        <w:jc w:val="center"/>
        <w:rPr>
          <w:b/>
          <w:lang w:val="uk-UA"/>
        </w:rPr>
      </w:pPr>
    </w:p>
    <w:p w:rsidR="00000000" w:rsidRDefault="00740F7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F7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0F7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40F7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0F7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40F7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0F77"/>
    <w:rsid w:val="007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47491-02CA-441F-A869-57F6B5B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43</Pages>
  <Words>7665</Words>
  <Characters>54590</Characters>
  <Application>Microsoft Office Word</Application>
  <DocSecurity>0</DocSecurity>
  <Lines>454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2021-09-06T12:26:00Z</dcterms:created>
  <dcterms:modified xsi:type="dcterms:W3CDTF">2021-09-06T12:26:00Z</dcterms:modified>
</cp:coreProperties>
</file>