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9824A7" w:rsidTr="000F3DEA">
        <w:tc>
          <w:tcPr>
            <w:tcW w:w="3825" w:type="dxa"/>
            <w:hideMark/>
          </w:tcPr>
          <w:p w:rsidR="009965B6" w:rsidRPr="009824A7" w:rsidRDefault="009965B6" w:rsidP="000F3DEA">
            <w:pPr>
              <w:pStyle w:val="4"/>
              <w:tabs>
                <w:tab w:val="left" w:pos="12600"/>
              </w:tabs>
              <w:jc w:val="left"/>
              <w:rPr>
                <w:rFonts w:cs="Arial"/>
                <w:sz w:val="18"/>
                <w:szCs w:val="18"/>
              </w:rPr>
            </w:pPr>
            <w:bookmarkStart w:id="0" w:name="_GoBack"/>
            <w:bookmarkEnd w:id="0"/>
            <w:r w:rsidRPr="009824A7">
              <w:rPr>
                <w:rFonts w:cs="Arial"/>
                <w:sz w:val="18"/>
                <w:szCs w:val="18"/>
              </w:rPr>
              <w:t>Додаток 1</w:t>
            </w:r>
          </w:p>
          <w:p w:rsidR="009965B6" w:rsidRPr="009824A7" w:rsidRDefault="009965B6" w:rsidP="000F3DEA">
            <w:pPr>
              <w:pStyle w:val="4"/>
              <w:tabs>
                <w:tab w:val="left" w:pos="12600"/>
              </w:tabs>
              <w:jc w:val="left"/>
              <w:rPr>
                <w:rFonts w:cs="Arial"/>
                <w:sz w:val="18"/>
                <w:szCs w:val="18"/>
              </w:rPr>
            </w:pPr>
            <w:r w:rsidRPr="009824A7">
              <w:rPr>
                <w:rFonts w:cs="Arial"/>
                <w:sz w:val="18"/>
                <w:szCs w:val="18"/>
              </w:rPr>
              <w:t>до Наказу Міністерства охорони</w:t>
            </w:r>
          </w:p>
          <w:p w:rsidR="009965B6" w:rsidRPr="009824A7" w:rsidRDefault="009965B6" w:rsidP="000F3DEA">
            <w:pPr>
              <w:pStyle w:val="4"/>
              <w:tabs>
                <w:tab w:val="left" w:pos="12600"/>
              </w:tabs>
              <w:jc w:val="left"/>
              <w:rPr>
                <w:rFonts w:cs="Arial"/>
                <w:sz w:val="18"/>
                <w:szCs w:val="18"/>
              </w:rPr>
            </w:pPr>
            <w:r w:rsidRPr="009824A7">
              <w:rPr>
                <w:rFonts w:cs="Arial"/>
                <w:sz w:val="18"/>
                <w:szCs w:val="18"/>
              </w:rPr>
              <w:t>здоров’я України</w:t>
            </w:r>
          </w:p>
          <w:p w:rsidR="009965B6" w:rsidRPr="009824A7" w:rsidRDefault="009965B6" w:rsidP="000F3DEA">
            <w:pPr>
              <w:pStyle w:val="4"/>
              <w:tabs>
                <w:tab w:val="left" w:pos="12600"/>
              </w:tabs>
              <w:jc w:val="left"/>
              <w:rPr>
                <w:rFonts w:cs="Arial"/>
                <w:sz w:val="18"/>
                <w:szCs w:val="18"/>
              </w:rPr>
            </w:pPr>
            <w:r w:rsidRPr="009824A7">
              <w:rPr>
                <w:rFonts w:cs="Arial"/>
                <w:sz w:val="18"/>
                <w:szCs w:val="18"/>
              </w:rPr>
              <w:t>____________________ № _______</w:t>
            </w:r>
          </w:p>
        </w:tc>
      </w:tr>
    </w:tbl>
    <w:p w:rsidR="00E158AB" w:rsidRPr="009824A7" w:rsidRDefault="00E158AB" w:rsidP="000D56AD">
      <w:pPr>
        <w:tabs>
          <w:tab w:val="left" w:pos="12600"/>
        </w:tabs>
        <w:jc w:val="center"/>
        <w:rPr>
          <w:rFonts w:ascii="Arial" w:hAnsi="Arial" w:cs="Arial"/>
          <w:b/>
          <w:sz w:val="18"/>
          <w:szCs w:val="18"/>
          <w:lang w:val="en-US"/>
        </w:rPr>
      </w:pPr>
    </w:p>
    <w:p w:rsidR="00ED6627" w:rsidRPr="009824A7" w:rsidRDefault="00ED6627" w:rsidP="000D56AD">
      <w:pPr>
        <w:pStyle w:val="2"/>
        <w:tabs>
          <w:tab w:val="left" w:pos="12600"/>
        </w:tabs>
        <w:jc w:val="center"/>
        <w:rPr>
          <w:sz w:val="24"/>
          <w:szCs w:val="24"/>
        </w:rPr>
      </w:pPr>
    </w:p>
    <w:p w:rsidR="00F86F89" w:rsidRPr="009824A7" w:rsidRDefault="00F86F89" w:rsidP="00F86F89">
      <w:pPr>
        <w:pStyle w:val="2"/>
        <w:tabs>
          <w:tab w:val="left" w:pos="12600"/>
        </w:tabs>
        <w:jc w:val="center"/>
        <w:rPr>
          <w:rFonts w:cs="Arial"/>
          <w:caps w:val="0"/>
          <w:sz w:val="26"/>
          <w:szCs w:val="26"/>
        </w:rPr>
      </w:pPr>
      <w:r w:rsidRPr="009824A7">
        <w:rPr>
          <w:rFonts w:cs="Arial"/>
          <w:sz w:val="26"/>
          <w:szCs w:val="26"/>
        </w:rPr>
        <w:t>ПЕРЕЛІК</w:t>
      </w:r>
    </w:p>
    <w:p w:rsidR="00F86F89" w:rsidRPr="009824A7" w:rsidRDefault="00F86F89" w:rsidP="00F86F89">
      <w:pPr>
        <w:pStyle w:val="4"/>
        <w:rPr>
          <w:rFonts w:cs="Arial"/>
          <w:caps/>
          <w:sz w:val="26"/>
          <w:szCs w:val="26"/>
        </w:rPr>
      </w:pPr>
      <w:r w:rsidRPr="009824A7">
        <w:rPr>
          <w:rFonts w:cs="Arial"/>
          <w:caps/>
          <w:sz w:val="26"/>
          <w:szCs w:val="26"/>
        </w:rPr>
        <w:t xml:space="preserve">ЛІКАРСЬКИХ ЗАСОБІВ, що пропонуються до державної реєстрації </w:t>
      </w:r>
    </w:p>
    <w:p w:rsidR="00F86F89" w:rsidRPr="009824A7" w:rsidRDefault="00F86F89" w:rsidP="00F86F89">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9E4C60" w:rsidRPr="009824A7" w:rsidTr="000B42E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lang w:val="en-US"/>
              </w:rPr>
            </w:pPr>
            <w:r w:rsidRPr="009824A7">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lang w:val="en-US"/>
              </w:rPr>
            </w:pPr>
            <w:r w:rsidRPr="009824A7">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E4C60" w:rsidRPr="009824A7" w:rsidRDefault="009E4C60" w:rsidP="00224D50">
            <w:pPr>
              <w:tabs>
                <w:tab w:val="left" w:pos="12600"/>
              </w:tabs>
              <w:jc w:val="center"/>
              <w:rPr>
                <w:rFonts w:ascii="Arial" w:hAnsi="Arial" w:cs="Arial"/>
                <w:b/>
                <w:i/>
                <w:sz w:val="16"/>
                <w:szCs w:val="16"/>
                <w:lang w:val="en-US"/>
              </w:rPr>
            </w:pPr>
            <w:r w:rsidRPr="009824A7">
              <w:rPr>
                <w:rFonts w:ascii="Arial" w:hAnsi="Arial" w:cs="Arial"/>
                <w:b/>
                <w:i/>
                <w:sz w:val="16"/>
                <w:szCs w:val="16"/>
              </w:rPr>
              <w:t>Номер реєстраційного посвідчення</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БЕНФОТІАМІН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АМІ ЛАЙФСАЙЕНСЕЗ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UA/18735/01/01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БЕТАФОС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суспензія для ін'єкцій, (5 мг+2 мг)/мл, по 1 мл в ампулі, по 5 ампул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"ФОРС-ФАРМА ДИСТРИБЮШН"</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К.Т. РОМФАРМ КОМПАНІ С.Р.Л.</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Румун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UA/18736/01/01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БІОТИН-КВ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по 5 мг; по 10 </w:t>
            </w:r>
            <w:r w:rsidRPr="009824A7">
              <w:rPr>
                <w:rFonts w:ascii="Arial" w:hAnsi="Arial" w:cs="Arial"/>
                <w:color w:val="000000"/>
                <w:sz w:val="16"/>
                <w:szCs w:val="16"/>
              </w:rPr>
              <w:lastRenderedPageBreak/>
              <w:t>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lastRenderedPageBreak/>
              <w:t xml:space="preserve">АТ "КИЇВСЬКИЙ </w:t>
            </w:r>
            <w:r w:rsidRPr="009824A7">
              <w:rPr>
                <w:rFonts w:ascii="Arial" w:hAnsi="Arial" w:cs="Arial"/>
                <w:color w:val="000000"/>
                <w:sz w:val="16"/>
                <w:szCs w:val="16"/>
              </w:rPr>
              <w:lastRenderedPageBreak/>
              <w:t>ВІТАМІННИЙ ЗАВОД"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"КИЇВСЬКИЙ </w:t>
            </w:r>
            <w:r w:rsidRPr="009824A7">
              <w:rPr>
                <w:rFonts w:ascii="Arial" w:hAnsi="Arial" w:cs="Arial"/>
                <w:color w:val="000000"/>
                <w:sz w:val="16"/>
                <w:szCs w:val="16"/>
              </w:rPr>
              <w:lastRenderedPageBreak/>
              <w:t>ВІТАМІННИЙ ЗАВОД"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lastRenderedPageBreak/>
              <w:t xml:space="preserve">без </w:t>
            </w:r>
            <w:r w:rsidRPr="009824A7">
              <w:rPr>
                <w:rFonts w:ascii="Arial" w:hAnsi="Arial" w:cs="Arial"/>
                <w:i/>
                <w:sz w:val="16"/>
                <w:szCs w:val="16"/>
              </w:rPr>
              <w:lastRenderedPageBreak/>
              <w:t>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lastRenderedPageBreak/>
              <w:t>Підлягає</w:t>
            </w:r>
          </w:p>
          <w:p w:rsidR="009E4C60" w:rsidRPr="009824A7" w:rsidRDefault="009E4C60" w:rsidP="00224D50">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lastRenderedPageBreak/>
              <w:t>UA/18737/01/01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БІОТИН-КВ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по 10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9824A7">
              <w:rPr>
                <w:rFonts w:ascii="Arial" w:hAnsi="Arial" w:cs="Arial"/>
                <w:color w:val="000000"/>
                <w:sz w:val="16"/>
                <w:szCs w:val="16"/>
              </w:rPr>
              <w:lastRenderedPageBreak/>
              <w:t>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Підлягає</w:t>
            </w:r>
          </w:p>
          <w:p w:rsidR="009E4C60" w:rsidRPr="009824A7" w:rsidRDefault="009E4C60" w:rsidP="00224D50">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UA/18737/01/02</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sz w:val="16"/>
                <w:szCs w:val="16"/>
              </w:rPr>
            </w:pPr>
            <w:r w:rsidRPr="009824A7">
              <w:rPr>
                <w:rFonts w:ascii="Arial" w:hAnsi="Arial" w:cs="Arial"/>
                <w:b/>
                <w:sz w:val="16"/>
                <w:szCs w:val="16"/>
              </w:rPr>
              <w:t>БЛОКМАКС ФОРТЕ ДЛЯ ДІТЕЙ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sz w:val="16"/>
                <w:szCs w:val="16"/>
              </w:rPr>
            </w:pPr>
            <w:r w:rsidRPr="009824A7">
              <w:rPr>
                <w:rFonts w:ascii="Arial" w:hAnsi="Arial" w:cs="Arial"/>
                <w:sz w:val="16"/>
                <w:szCs w:val="16"/>
              </w:rPr>
              <w:t>суспензія оральна, 200 мг/5 мл; по 100 мл суспензії у флаконі; по 1 флакону з мірним шприцом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lang w:val="ru-RU"/>
              </w:rPr>
              <w:t>АЛКАЛОЇД АД Скоп’є</w:t>
            </w:r>
            <w:r w:rsidRPr="009824A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lang w:val="ru-RU"/>
              </w:rPr>
              <w:t>АЛКАЛОЇД АД Скоп’є</w:t>
            </w:r>
            <w:r w:rsidRPr="009824A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lang w:val="ru-RU"/>
              </w:rPr>
              <w:t>Республіка П</w:t>
            </w:r>
            <w:r w:rsidRPr="009824A7">
              <w:rPr>
                <w:rFonts w:ascii="Arial" w:hAnsi="Arial" w:cs="Arial"/>
                <w:sz w:val="16"/>
                <w:szCs w:val="16"/>
              </w:rPr>
              <w:t>i</w:t>
            </w:r>
            <w:r w:rsidRPr="009824A7">
              <w:rPr>
                <w:rFonts w:ascii="Arial" w:hAnsi="Arial" w:cs="Arial"/>
                <w:sz w:val="16"/>
                <w:szCs w:val="16"/>
                <w:lang w:val="ru-RU"/>
              </w:rPr>
              <w:t>вн</w:t>
            </w:r>
            <w:r w:rsidRPr="009824A7">
              <w:rPr>
                <w:rFonts w:ascii="Arial" w:hAnsi="Arial" w:cs="Arial"/>
                <w:sz w:val="16"/>
                <w:szCs w:val="16"/>
              </w:rPr>
              <w:t>i</w:t>
            </w:r>
            <w:r w:rsidRPr="009824A7">
              <w:rPr>
                <w:rFonts w:ascii="Arial" w:hAnsi="Arial" w:cs="Arial"/>
                <w:sz w:val="16"/>
                <w:szCs w:val="16"/>
                <w:lang w:val="ru-RU"/>
              </w:rPr>
              <w:t>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Реєстрація на 5 років</w:t>
            </w:r>
            <w:r w:rsidRPr="009824A7">
              <w:rPr>
                <w:rFonts w:ascii="Arial" w:hAnsi="Arial" w:cs="Arial"/>
                <w:sz w:val="16"/>
                <w:szCs w:val="16"/>
              </w:rPr>
              <w:br/>
            </w:r>
            <w:r w:rsidRPr="009824A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sz w:val="16"/>
                <w:szCs w:val="16"/>
              </w:rPr>
            </w:pPr>
            <w:r w:rsidRPr="009824A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UA/17749/01/02</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ГЛІЦЕРИНОВІ МІКРОКЛІЗМИ ГЛІЦИК ДЛЯ МАЛЮКІВ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розчин ректальний, 1,8 г/2,5 мл; по 2,5 мл в аплікаторі в плівці; по 4 аплікатори в плівці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КУПФЕР БІОТЕХ, УАБ</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Е.І. ЗАРБІС енд Ко., ЛП</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Грец</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w:t>
            </w:r>
            <w:r w:rsidRPr="009824A7">
              <w:rPr>
                <w:rFonts w:ascii="Arial" w:hAnsi="Arial" w:cs="Arial"/>
                <w:color w:val="000000"/>
                <w:sz w:val="16"/>
                <w:szCs w:val="16"/>
              </w:rPr>
              <w:lastRenderedPageBreak/>
              <w:t>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UA/18738/01/01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ГЛІЦЕРИНОВІ СУПОЗИТОРІЇ ГЛІЦИК ДЛЯ МАЛЮКІВ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супозиторії ректальні по 0,6 г по 5 супозиторіїв у стрипі, по 1 стрипу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КУПФЕР БІОТЕХ, УАБ</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Е.І. ЗАРБІС енд Ко., ЛП</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Грец</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UA/18738/02/01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ДЕЗЛОРАТАДИН-ТЕВА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Актавіс ЛТД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9824A7">
              <w:rPr>
                <w:rFonts w:ascii="Arial" w:hAnsi="Arial" w:cs="Arial"/>
                <w:color w:val="000000"/>
                <w:sz w:val="16"/>
                <w:szCs w:val="16"/>
              </w:rPr>
              <w:lastRenderedPageBreak/>
              <w:t xml:space="preserve">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UA/18739/01/01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A55C51">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A55C51">
            <w:pPr>
              <w:tabs>
                <w:tab w:val="left" w:pos="12600"/>
              </w:tabs>
              <w:rPr>
                <w:rFonts w:ascii="Arial" w:hAnsi="Arial" w:cs="Arial"/>
                <w:b/>
                <w:i/>
                <w:color w:val="000000"/>
                <w:sz w:val="16"/>
                <w:szCs w:val="16"/>
              </w:rPr>
            </w:pPr>
            <w:r w:rsidRPr="009824A7">
              <w:rPr>
                <w:rFonts w:ascii="Arial" w:hAnsi="Arial" w:cs="Arial"/>
                <w:b/>
                <w:sz w:val="16"/>
                <w:szCs w:val="16"/>
              </w:rPr>
              <w:t>ЄВРОФЛОКС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інфузій, 500 мг/100 мл, по 100 мл у контейнері з полівінілхлориду; по 1 контейнеру в полімерній плівці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«Конарк Інтелмед»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p w:rsidR="009E4C60" w:rsidRPr="009824A7" w:rsidRDefault="009E4C60" w:rsidP="00A55C51">
            <w:pPr>
              <w:tabs>
                <w:tab w:val="left" w:pos="12600"/>
              </w:tabs>
              <w:jc w:val="center"/>
              <w:rPr>
                <w:rFonts w:ascii="Arial" w:hAnsi="Arial" w:cs="Arial"/>
                <w:color w:val="000000"/>
                <w:sz w:val="16"/>
                <w:szCs w:val="16"/>
              </w:rPr>
            </w:pPr>
          </w:p>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b/>
                <w:color w:val="FF0000"/>
                <w:sz w:val="16"/>
                <w:szCs w:val="16"/>
              </w:rPr>
            </w:pPr>
            <w:r w:rsidRPr="009824A7">
              <w:rPr>
                <w:rFonts w:ascii="Arial" w:hAnsi="Arial" w:cs="Arial"/>
                <w:sz w:val="16"/>
                <w:szCs w:val="16"/>
              </w:rPr>
              <w:t>UA/18746/01/01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A55C51">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A55C51">
            <w:pPr>
              <w:tabs>
                <w:tab w:val="left" w:pos="12600"/>
              </w:tabs>
              <w:rPr>
                <w:rFonts w:ascii="Arial" w:hAnsi="Arial" w:cs="Arial"/>
                <w:b/>
                <w:i/>
                <w:color w:val="000000"/>
                <w:sz w:val="16"/>
                <w:szCs w:val="16"/>
              </w:rPr>
            </w:pPr>
            <w:r w:rsidRPr="009824A7">
              <w:rPr>
                <w:rFonts w:ascii="Arial" w:hAnsi="Arial" w:cs="Arial"/>
                <w:b/>
                <w:sz w:val="16"/>
                <w:szCs w:val="16"/>
              </w:rPr>
              <w:t>КИСЕНЬ МЕДИЧНИЙ РІДКИЙ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рідина (субстанція) в стаціонарних кріогенних ємностях </w:t>
            </w:r>
            <w:r w:rsidRPr="009824A7">
              <w:rPr>
                <w:rFonts w:ascii="Arial" w:hAnsi="Arial" w:cs="Arial"/>
                <w:color w:val="000000"/>
                <w:sz w:val="16"/>
                <w:szCs w:val="16"/>
                <w:lang w:val="ru-RU"/>
              </w:rPr>
              <w:lastRenderedPageBreak/>
              <w:t>для виготовлення газоподібних лікарських форм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lastRenderedPageBreak/>
              <w:t xml:space="preserve">ПРИВАТНЕ АКЦІОНЕРНЕ ТОВАРИСТВО </w:t>
            </w:r>
            <w:r w:rsidRPr="009824A7">
              <w:rPr>
                <w:rFonts w:ascii="Arial" w:hAnsi="Arial" w:cs="Arial"/>
                <w:color w:val="000000"/>
                <w:sz w:val="16"/>
                <w:szCs w:val="16"/>
                <w:lang w:val="ru-RU"/>
              </w:rPr>
              <w:lastRenderedPageBreak/>
              <w:t>"АЗОТ"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ПРИВАТНЕ АКЦІОНЕРНЕ ТОВАРИСТВО </w:t>
            </w:r>
            <w:r w:rsidRPr="009824A7">
              <w:rPr>
                <w:rFonts w:ascii="Arial" w:hAnsi="Arial" w:cs="Arial"/>
                <w:color w:val="000000"/>
                <w:sz w:val="16"/>
                <w:szCs w:val="16"/>
                <w:lang w:val="ru-RU"/>
              </w:rPr>
              <w:lastRenderedPageBreak/>
              <w:t>"АЗОТ"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b/>
                <w:color w:val="FF0000"/>
                <w:sz w:val="16"/>
                <w:szCs w:val="16"/>
              </w:rPr>
            </w:pPr>
            <w:r w:rsidRPr="009824A7">
              <w:rPr>
                <w:rFonts w:ascii="Arial" w:hAnsi="Arial" w:cs="Arial"/>
                <w:sz w:val="16"/>
                <w:szCs w:val="16"/>
              </w:rPr>
              <w:t>UA/18747/01/01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КОЛХІЦИН ЛІРКА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по 1 мг; по 30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АКАРПІЯ ФАРМАСЕУТІЧІ С.Р.Л.</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Гаупт Фарма Амарег ГмбХ</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UA/18740/01/01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МЕРАПІН 1000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1000 мг; in bulk: по 50 флаконів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ААР Фарма ФЗ-ЛЛС</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Венус Ремедіс, Лімітед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UA/18741/01/02</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МЕРАПІН 500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500 мг; in bulk: по 50 флаконів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ААР Фарма ФЗ-ЛЛС</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Венус Ремедіс, Лімітед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UA/18741/01/01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 xml:space="preserve">МОКСИФЛОКСАЦИНУ ГІДРОХЛОРИД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"Технолог"</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ХРОМО ЛАБОРАТОРІЗ ІНДІЯ ПРАЙВЕТ ЛІМІТЕД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UA/18742/01/01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ПЕНТОКСІН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20 мг/ мл по 5 мл в ампулах полімерних по 5 ампул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Приватне акціонерне товариство "Інфузія"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Приватне акціонерне товариство "Інфузія"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UA/18743/01/01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A55C51">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A55C51">
            <w:pPr>
              <w:tabs>
                <w:tab w:val="left" w:pos="12600"/>
              </w:tabs>
              <w:rPr>
                <w:rFonts w:ascii="Arial" w:hAnsi="Arial" w:cs="Arial"/>
                <w:b/>
                <w:i/>
                <w:color w:val="000000"/>
                <w:sz w:val="16"/>
                <w:szCs w:val="16"/>
              </w:rPr>
            </w:pPr>
            <w:r w:rsidRPr="009824A7">
              <w:rPr>
                <w:rFonts w:ascii="Arial" w:hAnsi="Arial" w:cs="Arial"/>
                <w:b/>
                <w:sz w:val="16"/>
                <w:szCs w:val="16"/>
              </w:rPr>
              <w:t>СІНРАЙЗ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rPr>
                <w:rFonts w:ascii="Arial" w:hAnsi="Arial" w:cs="Arial"/>
                <w:color w:val="000000"/>
                <w:sz w:val="16"/>
                <w:szCs w:val="16"/>
              </w:rPr>
            </w:pPr>
            <w:r w:rsidRPr="009824A7">
              <w:rPr>
                <w:rFonts w:ascii="Arial" w:hAnsi="Arial" w:cs="Arial"/>
                <w:color w:val="000000"/>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одноразові шприци об'ємом 10 мл, 2 набори для венепункції і 2 захисних килимка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Шайєр Сервісез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дозвіл на випуск серії:</w:t>
            </w:r>
            <w:r w:rsidRPr="009824A7">
              <w:rPr>
                <w:rFonts w:ascii="Arial" w:hAnsi="Arial" w:cs="Arial"/>
                <w:color w:val="000000"/>
                <w:sz w:val="16"/>
                <w:szCs w:val="16"/>
              </w:rPr>
              <w:br/>
              <w:t>Бакстер АГ, Австрія;</w:t>
            </w:r>
            <w:r w:rsidRPr="009824A7">
              <w:rPr>
                <w:rFonts w:ascii="Arial" w:hAnsi="Arial" w:cs="Arial"/>
                <w:color w:val="000000"/>
                <w:sz w:val="16"/>
                <w:szCs w:val="16"/>
              </w:rPr>
              <w:br/>
              <w:t>виробництво ГЛЗ, первинне та вторинне пакування ГЛЗ, контроль якості серії:</w:t>
            </w:r>
            <w:r w:rsidRPr="009824A7">
              <w:rPr>
                <w:rFonts w:ascii="Arial" w:hAnsi="Arial" w:cs="Arial"/>
                <w:color w:val="000000"/>
                <w:sz w:val="16"/>
                <w:szCs w:val="16"/>
              </w:rPr>
              <w:br/>
              <w:t>Бакстер АГ, Австрія;</w:t>
            </w:r>
            <w:r w:rsidRPr="009824A7">
              <w:rPr>
                <w:rFonts w:ascii="Arial" w:hAnsi="Arial" w:cs="Arial"/>
                <w:color w:val="000000"/>
                <w:sz w:val="16"/>
                <w:szCs w:val="16"/>
              </w:rPr>
              <w:br/>
              <w:t>контроль якості серії: "Стерильність" та "Ендотоксини":</w:t>
            </w:r>
            <w:r w:rsidRPr="009824A7">
              <w:rPr>
                <w:rFonts w:ascii="Arial" w:hAnsi="Arial" w:cs="Arial"/>
                <w:color w:val="000000"/>
                <w:sz w:val="16"/>
                <w:szCs w:val="16"/>
              </w:rPr>
              <w:br/>
              <w:t xml:space="preserve">Бакстер АГ, Автрія; </w:t>
            </w:r>
            <w:r w:rsidRPr="009824A7">
              <w:rPr>
                <w:rFonts w:ascii="Arial" w:hAnsi="Arial" w:cs="Arial"/>
                <w:color w:val="000000"/>
                <w:sz w:val="16"/>
                <w:szCs w:val="16"/>
              </w:rPr>
              <w:br/>
              <w:t>виробництво, первинне пакування та контроль якості розчинника:</w:t>
            </w:r>
            <w:r w:rsidRPr="009824A7">
              <w:rPr>
                <w:rFonts w:ascii="Arial" w:hAnsi="Arial" w:cs="Arial"/>
                <w:color w:val="000000"/>
                <w:sz w:val="16"/>
                <w:szCs w:val="16"/>
              </w:rPr>
              <w:br/>
              <w:t>Зігфрід Хамельн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A55C51">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EF24CC" w:rsidRDefault="009E4C60" w:rsidP="00A55C51">
            <w:pPr>
              <w:tabs>
                <w:tab w:val="left" w:pos="12600"/>
              </w:tabs>
              <w:jc w:val="center"/>
              <w:rPr>
                <w:rFonts w:ascii="Arial" w:hAnsi="Arial" w:cs="Arial"/>
                <w:sz w:val="16"/>
                <w:szCs w:val="16"/>
              </w:rPr>
            </w:pPr>
            <w:r w:rsidRPr="00EF24CC">
              <w:rPr>
                <w:rFonts w:ascii="Arial" w:hAnsi="Arial" w:cs="Arial"/>
                <w:sz w:val="16"/>
                <w:szCs w:val="16"/>
              </w:rPr>
              <w:t>UA/18748/01/01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ФЕНІБУТ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Публічне акціонерне товариство "Хімфармзавод "Червона зірка"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повний цикл виробництва Фенібут (4-аміно-3-фенілбутанової кислоти гідрохлорид, реактив): гідрування, циклізація, гідроліз, кристалізація, сушка, фасування:</w:t>
            </w:r>
            <w:r w:rsidRPr="009824A7">
              <w:rPr>
                <w:rFonts w:ascii="Arial" w:hAnsi="Arial" w:cs="Arial"/>
                <w:color w:val="000000"/>
                <w:sz w:val="16"/>
                <w:szCs w:val="16"/>
              </w:rPr>
              <w:br/>
              <w:t>Ляньюньган Хенфей Фармасьютікал Ко., ЛТД., Китай;</w:t>
            </w:r>
          </w:p>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очищення (гідроліз, кристалізація), сушка, фасування, випуск серії:</w:t>
            </w:r>
            <w:r w:rsidRPr="009824A7">
              <w:rPr>
                <w:rFonts w:ascii="Arial" w:hAnsi="Arial" w:cs="Arial"/>
                <w:color w:val="000000"/>
                <w:sz w:val="16"/>
                <w:szCs w:val="16"/>
              </w:rPr>
              <w:br/>
              <w:t>Публічне акціонерне товариство "Хімфармзавод "Червона зірка", Україна</w:t>
            </w:r>
          </w:p>
          <w:p w:rsidR="009E4C60" w:rsidRPr="009824A7" w:rsidRDefault="009E4C60" w:rsidP="00224D5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Китай/</w:t>
            </w:r>
          </w:p>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UA/18744/01/01</w:t>
            </w:r>
          </w:p>
        </w:tc>
      </w:tr>
      <w:tr w:rsidR="009E4C60"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9E4C60" w:rsidRPr="009824A7" w:rsidRDefault="009E4C60" w:rsidP="00224D5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9E4C60" w:rsidRPr="009824A7" w:rsidRDefault="009E4C60" w:rsidP="00224D50">
            <w:pPr>
              <w:tabs>
                <w:tab w:val="left" w:pos="12600"/>
              </w:tabs>
              <w:rPr>
                <w:rFonts w:ascii="Arial" w:hAnsi="Arial" w:cs="Arial"/>
                <w:b/>
                <w:i/>
                <w:color w:val="000000"/>
                <w:sz w:val="16"/>
                <w:szCs w:val="16"/>
              </w:rPr>
            </w:pPr>
            <w:r w:rsidRPr="009824A7">
              <w:rPr>
                <w:rFonts w:ascii="Arial" w:hAnsi="Arial" w:cs="Arial"/>
                <w:b/>
                <w:sz w:val="16"/>
                <w:szCs w:val="16"/>
              </w:rPr>
              <w:t>ФЕНІФРЕН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rPr>
                <w:rFonts w:ascii="Arial" w:hAnsi="Arial" w:cs="Arial"/>
                <w:color w:val="000000"/>
                <w:sz w:val="16"/>
                <w:szCs w:val="16"/>
              </w:rPr>
            </w:pPr>
            <w:r w:rsidRPr="009824A7">
              <w:rPr>
                <w:rFonts w:ascii="Arial" w:hAnsi="Arial" w:cs="Arial"/>
                <w:color w:val="000000"/>
                <w:sz w:val="16"/>
                <w:szCs w:val="16"/>
              </w:rPr>
              <w:t>капсули по 250 мг, № 20 (10х2) у блістерах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Публічне акціонерне товариство "Хімфармзавод "Червона зірка"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Публічне акціонерне товариство "Хімфармзавод "Червона зірка"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E4C60" w:rsidRPr="009824A7" w:rsidRDefault="009E4C60" w:rsidP="00224D50">
            <w:pPr>
              <w:tabs>
                <w:tab w:val="left" w:pos="12600"/>
              </w:tabs>
              <w:jc w:val="center"/>
              <w:rPr>
                <w:rFonts w:ascii="Arial" w:hAnsi="Arial" w:cs="Arial"/>
                <w:sz w:val="16"/>
                <w:szCs w:val="16"/>
              </w:rPr>
            </w:pPr>
            <w:r w:rsidRPr="009824A7">
              <w:rPr>
                <w:rFonts w:ascii="Arial" w:hAnsi="Arial" w:cs="Arial"/>
                <w:sz w:val="16"/>
                <w:szCs w:val="16"/>
              </w:rPr>
              <w:t>UA/18745/01/01</w:t>
            </w:r>
          </w:p>
        </w:tc>
      </w:tr>
    </w:tbl>
    <w:p w:rsidR="00AB0EE7" w:rsidRPr="009824A7" w:rsidRDefault="00AB0EE7" w:rsidP="00AB0EE7">
      <w:pPr>
        <w:jc w:val="center"/>
        <w:rPr>
          <w:rFonts w:ascii="Arial" w:hAnsi="Arial" w:cs="Arial"/>
          <w:b/>
          <w:sz w:val="28"/>
          <w:szCs w:val="28"/>
        </w:rPr>
      </w:pPr>
    </w:p>
    <w:p w:rsidR="00AB0EE7" w:rsidRPr="009824A7" w:rsidRDefault="00AB0EE7" w:rsidP="00AB0EE7">
      <w:pPr>
        <w:jc w:val="center"/>
        <w:rPr>
          <w:rFonts w:ascii="Arial" w:hAnsi="Arial" w:cs="Arial"/>
          <w:b/>
          <w:sz w:val="28"/>
          <w:szCs w:val="28"/>
        </w:rPr>
      </w:pPr>
    </w:p>
    <w:p w:rsidR="00AB0EE7" w:rsidRPr="009824A7" w:rsidRDefault="00AB0EE7" w:rsidP="00AB0EE7">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B0EE7" w:rsidRPr="009824A7" w:rsidTr="00224D50">
        <w:tc>
          <w:tcPr>
            <w:tcW w:w="7621" w:type="dxa"/>
            <w:hideMark/>
          </w:tcPr>
          <w:p w:rsidR="00AB0EE7" w:rsidRPr="009824A7" w:rsidRDefault="00AB0EE7" w:rsidP="00224D50">
            <w:pPr>
              <w:tabs>
                <w:tab w:val="left" w:pos="1985"/>
              </w:tabs>
              <w:rPr>
                <w:rFonts w:ascii="Arial" w:hAnsi="Arial" w:cs="Arial"/>
                <w:b/>
                <w:sz w:val="28"/>
                <w:szCs w:val="28"/>
              </w:rPr>
            </w:pPr>
            <w:r w:rsidRPr="009824A7">
              <w:rPr>
                <w:rFonts w:ascii="Arial" w:hAnsi="Arial" w:cs="Arial"/>
                <w:b/>
                <w:sz w:val="28"/>
                <w:szCs w:val="28"/>
              </w:rPr>
              <w:t xml:space="preserve">Генеральний директор </w:t>
            </w:r>
          </w:p>
          <w:p w:rsidR="00AB0EE7" w:rsidRPr="009824A7" w:rsidRDefault="00AB0EE7" w:rsidP="00224D50">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AB0EE7" w:rsidRPr="009824A7" w:rsidRDefault="00AB0EE7" w:rsidP="00224D50">
            <w:pPr>
              <w:jc w:val="right"/>
              <w:rPr>
                <w:rFonts w:ascii="Arial" w:hAnsi="Arial" w:cs="Arial"/>
                <w:b/>
                <w:sz w:val="28"/>
                <w:szCs w:val="28"/>
              </w:rPr>
            </w:pPr>
          </w:p>
          <w:p w:rsidR="00AB0EE7" w:rsidRPr="009824A7" w:rsidRDefault="00AB0EE7" w:rsidP="00224D50">
            <w:pPr>
              <w:jc w:val="right"/>
              <w:rPr>
                <w:rFonts w:ascii="Arial" w:hAnsi="Arial" w:cs="Arial"/>
                <w:b/>
                <w:sz w:val="28"/>
                <w:szCs w:val="28"/>
              </w:rPr>
            </w:pPr>
            <w:r w:rsidRPr="009824A7">
              <w:rPr>
                <w:rFonts w:ascii="Arial" w:hAnsi="Arial" w:cs="Arial"/>
                <w:b/>
                <w:sz w:val="28"/>
                <w:szCs w:val="28"/>
              </w:rPr>
              <w:t xml:space="preserve">О.О. Комаріда                   </w:t>
            </w:r>
          </w:p>
        </w:tc>
      </w:tr>
    </w:tbl>
    <w:p w:rsidR="00AB0EE7" w:rsidRPr="009824A7" w:rsidRDefault="00AB0EE7" w:rsidP="00AB0EE7">
      <w:pPr>
        <w:tabs>
          <w:tab w:val="left" w:pos="12600"/>
        </w:tabs>
        <w:jc w:val="center"/>
        <w:rPr>
          <w:rFonts w:ascii="Arial" w:hAnsi="Arial" w:cs="Arial"/>
          <w:b/>
        </w:rPr>
        <w:sectPr w:rsidR="00AB0EE7" w:rsidRPr="009824A7">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B0EE7" w:rsidRPr="009824A7" w:rsidTr="00224D50">
        <w:tc>
          <w:tcPr>
            <w:tcW w:w="3828" w:type="dxa"/>
          </w:tcPr>
          <w:p w:rsidR="00AB0EE7" w:rsidRPr="009824A7" w:rsidRDefault="00AB0EE7" w:rsidP="00224D50">
            <w:pPr>
              <w:pStyle w:val="4"/>
              <w:tabs>
                <w:tab w:val="left" w:pos="12600"/>
              </w:tabs>
              <w:jc w:val="left"/>
              <w:rPr>
                <w:rFonts w:cs="Arial"/>
                <w:sz w:val="18"/>
                <w:szCs w:val="18"/>
              </w:rPr>
            </w:pPr>
            <w:r w:rsidRPr="009824A7">
              <w:rPr>
                <w:rFonts w:cs="Arial"/>
                <w:sz w:val="18"/>
                <w:szCs w:val="18"/>
              </w:rPr>
              <w:t>Додаток 2</w:t>
            </w:r>
          </w:p>
          <w:p w:rsidR="00AB0EE7" w:rsidRPr="009824A7" w:rsidRDefault="00AB0EE7" w:rsidP="00224D50">
            <w:pPr>
              <w:pStyle w:val="4"/>
              <w:tabs>
                <w:tab w:val="left" w:pos="12600"/>
              </w:tabs>
              <w:jc w:val="left"/>
              <w:rPr>
                <w:rFonts w:cs="Arial"/>
                <w:sz w:val="18"/>
                <w:szCs w:val="18"/>
              </w:rPr>
            </w:pPr>
            <w:r w:rsidRPr="009824A7">
              <w:rPr>
                <w:rFonts w:cs="Arial"/>
                <w:sz w:val="18"/>
                <w:szCs w:val="18"/>
              </w:rPr>
              <w:t>до Наказу Міністерства охорони</w:t>
            </w:r>
          </w:p>
          <w:p w:rsidR="00AB0EE7" w:rsidRPr="009824A7" w:rsidRDefault="00AB0EE7" w:rsidP="00224D50">
            <w:pPr>
              <w:tabs>
                <w:tab w:val="left" w:pos="12600"/>
              </w:tabs>
              <w:rPr>
                <w:rFonts w:ascii="Arial" w:hAnsi="Arial" w:cs="Arial"/>
                <w:b/>
                <w:sz w:val="18"/>
                <w:szCs w:val="18"/>
              </w:rPr>
            </w:pPr>
            <w:r w:rsidRPr="009824A7">
              <w:rPr>
                <w:rFonts w:ascii="Arial" w:hAnsi="Arial" w:cs="Arial"/>
                <w:b/>
                <w:sz w:val="18"/>
                <w:szCs w:val="18"/>
              </w:rPr>
              <w:t>здоров’я України</w:t>
            </w:r>
          </w:p>
          <w:p w:rsidR="00AB0EE7" w:rsidRPr="009824A7" w:rsidRDefault="00AB0EE7" w:rsidP="00224D50">
            <w:pPr>
              <w:tabs>
                <w:tab w:val="left" w:pos="12600"/>
              </w:tabs>
              <w:rPr>
                <w:rFonts w:ascii="Arial" w:hAnsi="Arial" w:cs="Arial"/>
                <w:b/>
                <w:sz w:val="18"/>
                <w:szCs w:val="18"/>
              </w:rPr>
            </w:pPr>
            <w:r w:rsidRPr="009824A7">
              <w:rPr>
                <w:rFonts w:ascii="Arial" w:hAnsi="Arial" w:cs="Arial"/>
                <w:b/>
                <w:sz w:val="18"/>
                <w:szCs w:val="18"/>
                <w:lang w:val="en-US"/>
              </w:rPr>
              <w:t xml:space="preserve">____________________ </w:t>
            </w:r>
            <w:r w:rsidRPr="009824A7">
              <w:rPr>
                <w:rFonts w:ascii="Arial" w:hAnsi="Arial" w:cs="Arial"/>
                <w:b/>
                <w:sz w:val="18"/>
                <w:szCs w:val="18"/>
              </w:rPr>
              <w:t>№ _______</w:t>
            </w:r>
          </w:p>
        </w:tc>
      </w:tr>
    </w:tbl>
    <w:p w:rsidR="00AB0EE7" w:rsidRPr="009824A7" w:rsidRDefault="00AB0EE7" w:rsidP="00AB0EE7">
      <w:pPr>
        <w:tabs>
          <w:tab w:val="left" w:pos="12600"/>
        </w:tabs>
        <w:jc w:val="center"/>
        <w:rPr>
          <w:rFonts w:ascii="Arial" w:hAnsi="Arial" w:cs="Arial"/>
          <w:sz w:val="18"/>
          <w:szCs w:val="18"/>
          <w:u w:val="single"/>
          <w:lang w:val="en-US"/>
        </w:rPr>
      </w:pPr>
    </w:p>
    <w:p w:rsidR="00AB0EE7" w:rsidRPr="009824A7" w:rsidRDefault="00AB0EE7" w:rsidP="00AB0EE7">
      <w:pPr>
        <w:tabs>
          <w:tab w:val="left" w:pos="12600"/>
        </w:tabs>
        <w:jc w:val="center"/>
        <w:rPr>
          <w:rFonts w:ascii="Arial" w:hAnsi="Arial" w:cs="Arial"/>
          <w:sz w:val="18"/>
          <w:szCs w:val="18"/>
          <w:lang w:val="en-US"/>
        </w:rPr>
      </w:pPr>
    </w:p>
    <w:p w:rsidR="00AB0EE7" w:rsidRPr="009824A7" w:rsidRDefault="00AB0EE7" w:rsidP="00AB0EE7">
      <w:pPr>
        <w:pStyle w:val="2"/>
        <w:tabs>
          <w:tab w:val="left" w:pos="12600"/>
        </w:tabs>
        <w:jc w:val="center"/>
        <w:rPr>
          <w:rFonts w:cs="Arial"/>
          <w:caps w:val="0"/>
          <w:sz w:val="28"/>
          <w:szCs w:val="28"/>
        </w:rPr>
      </w:pPr>
      <w:r w:rsidRPr="009824A7">
        <w:rPr>
          <w:rFonts w:cs="Arial"/>
          <w:sz w:val="28"/>
          <w:szCs w:val="28"/>
        </w:rPr>
        <w:t>ПЕРЕЛІК</w:t>
      </w:r>
    </w:p>
    <w:p w:rsidR="00AB0EE7" w:rsidRPr="009824A7" w:rsidRDefault="00AB0EE7" w:rsidP="00AB0EE7">
      <w:pPr>
        <w:pStyle w:val="4"/>
        <w:tabs>
          <w:tab w:val="left" w:pos="12600"/>
        </w:tabs>
        <w:rPr>
          <w:rFonts w:cs="Arial"/>
          <w:caps/>
          <w:sz w:val="28"/>
          <w:szCs w:val="28"/>
        </w:rPr>
      </w:pPr>
      <w:r w:rsidRPr="009824A7">
        <w:rPr>
          <w:rFonts w:cs="Arial"/>
          <w:caps/>
          <w:sz w:val="28"/>
          <w:szCs w:val="28"/>
        </w:rPr>
        <w:t>ЛІКАРСЬКИХ ЗАСОБІВ, що пропонуються до державної ПЕРЕреєстрації</w:t>
      </w:r>
    </w:p>
    <w:p w:rsidR="00AB0EE7" w:rsidRPr="009824A7" w:rsidRDefault="00AB0EE7" w:rsidP="00AB0EE7">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23068F" w:rsidRPr="009824A7" w:rsidTr="000B42E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lang w:val="en-US"/>
              </w:rPr>
            </w:pPr>
            <w:r w:rsidRPr="009824A7">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lang w:val="en-US"/>
              </w:rPr>
            </w:pPr>
            <w:r w:rsidRPr="009824A7">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3068F" w:rsidRPr="009824A7" w:rsidRDefault="0023068F" w:rsidP="00224D50">
            <w:pPr>
              <w:tabs>
                <w:tab w:val="left" w:pos="12600"/>
              </w:tabs>
              <w:jc w:val="center"/>
              <w:rPr>
                <w:rFonts w:ascii="Arial" w:hAnsi="Arial" w:cs="Arial"/>
                <w:b/>
                <w:i/>
                <w:sz w:val="16"/>
                <w:szCs w:val="16"/>
                <w:lang w:val="en-US"/>
              </w:rPr>
            </w:pPr>
            <w:r w:rsidRPr="009824A7">
              <w:rPr>
                <w:rFonts w:ascii="Arial" w:hAnsi="Arial" w:cs="Arial"/>
                <w:b/>
                <w:i/>
                <w:sz w:val="16"/>
                <w:szCs w:val="16"/>
              </w:rPr>
              <w:t>Номер реєстраційного посвідчення</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АЛЛЕСТА®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АЛКАЛОЇД АД Скоп’є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АЛКАЛОЇД АД Скоп’є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інформації щодо безпеки діючої речовини.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UA/4290/01/01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АЛЛЕСТА®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АЛКАЛОЇД АД Скоп’є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АЛКАЛОЇД АД Скоп’є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інформації щодо безпеки діючої речовини.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UA/4290/01/02</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АЛЛЕСТА®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АЛКАЛОЇД АД Скоп’є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АЛКАЛОЇД АД Скоп’є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інформації щодо безпеки діючої речовини.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UA/4290/01/03</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 xml:space="preserve">ВАЛАВІР®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по 500 мг по 6 таблеток у блістері; по 7 блістерів у пачці з картону; по 10 таблеток у блістері; по 1 блістеру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Зміни внесено до інструкції для медичного застосування лікарського засобу до розділів "Показання" (редакційні правки), "Особливості застосування", "Застосування у період вагітності або годування груддю" (уточнення), "Спосіб застосування та дози", "Діти" (уточнення), "Побічні реакції" відповідно до оновленої інформації з безпеки діючої речовини лікарського засобу</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UA/5386/01/01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 xml:space="preserve">ГЕМОТРАН®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(Cyklokapron 500 mg Film-coated Tablets, в Україні не зареєстрований). </w:t>
            </w:r>
          </w:p>
          <w:p w:rsidR="0023068F" w:rsidRPr="009824A7" w:rsidRDefault="0023068F" w:rsidP="00224D50">
            <w:pPr>
              <w:tabs>
                <w:tab w:val="left" w:pos="12600"/>
              </w:tabs>
              <w:jc w:val="center"/>
              <w:rPr>
                <w:rFonts w:ascii="Arial" w:hAnsi="Arial" w:cs="Arial"/>
                <w:color w:val="000000"/>
                <w:sz w:val="16"/>
                <w:szCs w:val="16"/>
              </w:rPr>
            </w:pPr>
          </w:p>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UA/15498/01/01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кристалічний (субстанція) у подвійних поліетиленових пакетах (верхній чорний)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"Технолог"</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ВАСУДХА ФАРМА ХЕМ ЛІМІТЕД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UA/15793/01/01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ДЕКСАМЕТАЗОНУ НАТРІЮ 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"Дослідний завод "ГНЦЛС"</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Симбіотика Спешиелиті Інгредієнтс Сдн. Бхд.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Малайзія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UA/15733/01/01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ДІАГНОСТИН-ЗДОРОВ`Я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для орального розчину по 55,318 г порошку у пакеті, по 6 пакетів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Внесено оновлену інформацію в Інструкцію для медичного застосування лікарського засобу в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референтного лікарського засобу ЕНДОФАЛЬК, порошок для орального розчину.</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UA/15448/01/01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ДОКСИЦИКЛІНУ ХІКЛАТ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 "Харківське фармацевтичне підприємство "Здоров'я народу"</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Хебей Донгфенг Фармасьютікал Ко., Лтд.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UA/15528/01/01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ЕРОТЕКС ДЛЯ ЧОЛОВІКІВ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 по 1 або 4 таблетки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Спільне українсько-іспанське підприємство "СПЕРКО УКРАЇНА"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Актавіс Лтд.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інформації), "Протипоказання",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(ВІАГРА®, таблетки, вкриті плівковою оболонкою, по 50 мг, по 100 мг). </w:t>
            </w:r>
            <w:r w:rsidRPr="009824A7">
              <w:rPr>
                <w:rFonts w:ascii="Arial" w:hAnsi="Arial" w:cs="Arial"/>
                <w:color w:val="000000"/>
                <w:sz w:val="16"/>
                <w:szCs w:val="16"/>
              </w:rPr>
              <w:br/>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UA/15460/01/01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ЕРОТЕКС ДЛЯ ЧОЛОВІКІВ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 по 1 або 4 таблетки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Спільне українсько-іспанське підприємство "СПЕРКО УКРАЇНА"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Актавіс Лтд.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Мальта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5 років</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інформації), "Протипоказання",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(ВІАГРА®, таблетки, вкриті плівковою оболонкою, по 50 мг, по 100 мг). </w:t>
            </w:r>
            <w:r w:rsidRPr="009824A7">
              <w:rPr>
                <w:rFonts w:ascii="Arial" w:hAnsi="Arial" w:cs="Arial"/>
                <w:color w:val="000000"/>
                <w:sz w:val="16"/>
                <w:szCs w:val="16"/>
              </w:rPr>
              <w:br/>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UA/15460/01/02</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ІБУПРОФЕН-ЗДОРОВ'Я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капсули по 400 мг по 10 капсул у блістері, по 1 або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всі стадії виробництва, контроль якості, випуск серії:</w:t>
            </w:r>
            <w:r w:rsidRPr="009824A7">
              <w:rPr>
                <w:rFonts w:ascii="Arial" w:hAnsi="Arial" w:cs="Arial"/>
                <w:color w:val="000000"/>
                <w:sz w:val="16"/>
                <w:szCs w:val="16"/>
              </w:rPr>
              <w:br/>
              <w:t xml:space="preserve">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w:t>
            </w:r>
            <w:r w:rsidRPr="009824A7">
              <w:rPr>
                <w:rFonts w:ascii="Arial" w:hAnsi="Arial" w:cs="Arial"/>
                <w:color w:val="000000"/>
                <w:sz w:val="16"/>
                <w:szCs w:val="16"/>
                <w:lang w:val="ru-RU"/>
              </w:rPr>
              <w:t>"ФАРМЕКС ГРУП", Україна</w:t>
            </w:r>
          </w:p>
          <w:p w:rsidR="0023068F" w:rsidRPr="009824A7" w:rsidRDefault="0023068F" w:rsidP="00224D5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НУРОФЄН®, НУРОФЄН® ФОРТЕ та оновлених даних щодо безпеки діючої речовини.</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UA/11677/01/02</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ІБУПРОФЕН-ЗДОРОВ'Я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капсули по 200 мг по 10 капсул у блістері, по 1 або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всі стадії виробництва, контроль якості, випуск серії:</w:t>
            </w:r>
            <w:r w:rsidRPr="009824A7">
              <w:rPr>
                <w:rFonts w:ascii="Arial" w:hAnsi="Arial" w:cs="Arial"/>
                <w:color w:val="000000"/>
                <w:sz w:val="16"/>
                <w:szCs w:val="16"/>
              </w:rPr>
              <w:br/>
              <w:t>Товариство з обмеженою відповідальністю "Фармацевтична компанія "Здоров'я", Україна;</w:t>
            </w:r>
          </w:p>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всі стадії виробництва, контроль якості:</w:t>
            </w:r>
            <w:r w:rsidRPr="009824A7">
              <w:rPr>
                <w:rFonts w:ascii="Arial" w:hAnsi="Arial" w:cs="Arial"/>
                <w:color w:val="000000"/>
                <w:sz w:val="16"/>
                <w:szCs w:val="16"/>
              </w:rPr>
              <w:br/>
              <w:t xml:space="preserve">Товариство з обмеженою відповідальністю </w:t>
            </w:r>
            <w:r w:rsidRPr="009824A7">
              <w:rPr>
                <w:rFonts w:ascii="Arial" w:hAnsi="Arial" w:cs="Arial"/>
                <w:color w:val="000000"/>
                <w:sz w:val="16"/>
                <w:szCs w:val="16"/>
                <w:lang w:val="ru-RU"/>
              </w:rPr>
              <w:t>"ФАРМЕКС ГРУП", Україна</w:t>
            </w:r>
          </w:p>
          <w:p w:rsidR="0023068F" w:rsidRPr="009824A7" w:rsidRDefault="0023068F" w:rsidP="00224D5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НУРОФЄН®, НУРОФЄН® ФОРТЕ та оновлених даних щодо безпеки діючої речовини.</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UA/11677/01/01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ІБУПРОФЕН-ЗДОРОВ'Я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капсули по 400 мг; in bulk: № 3000 у пакеті поліетиленовому у контейнері пластмасовому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UA/14915/01/02</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ІБУПРОФЕН-ЗДОРОВ'Я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капсули по 200 мг; in bulk: № 4000 у пакеті поліетиленовому у контейнері пластмасовому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Перереєстрація на необмежений термін.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UA/14915/01/01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ІПІДАКРИНУ ГІДРОХЛОРИД МОНОГІДРАТ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"САЛЮТАРІС"</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"ФАРМХІМ"</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UA/15708/01/01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КЛОПІДОГРЕЛЮ БІСУЛЬФАТ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"Дослідний завод "ГНЦЛС"</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Інд-Свіфт Лабораторіз Лімітед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UA/15709/01/01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КОМБІСАРТ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10 мг/160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"Побічні реакції" відповідно до оновленої інформації з безпеки діючої речовини.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UA/15341/01/01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КОМБІСАРТ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5 мг/160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"Побічні реакції" відповідно до оновленої інформації з безпеки діючої речовини.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UA/15340/01/01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мг/5 мг; по 10 таблеток у блістері; по 3,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КРКА, д.д., Ново место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23068F" w:rsidRPr="009824A7" w:rsidRDefault="0023068F" w:rsidP="00224D5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p w:rsidR="0023068F" w:rsidRPr="009824A7" w:rsidRDefault="0023068F" w:rsidP="00224D50">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UA/14995/01/01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мг/10 мг; по 10 таблеток у блістері; по 3,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КРКА, д.д., Ново место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23068F" w:rsidRPr="009824A7" w:rsidRDefault="0023068F" w:rsidP="00224D5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p w:rsidR="0023068F" w:rsidRPr="009824A7" w:rsidRDefault="0023068F" w:rsidP="00224D50">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UA/14993/01/01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мг/5 мг; по 10 таблеток у блістері; по 3,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КРКА, д.д., Ново место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23068F" w:rsidRPr="009824A7" w:rsidRDefault="0023068F" w:rsidP="00224D5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p w:rsidR="0023068F" w:rsidRPr="009824A7" w:rsidRDefault="0023068F" w:rsidP="00224D50">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UA/14993/01/02</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мг/10 мг; по 10 таблеток у блістері; по 3, по 6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КРКА, д.д., Ново место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23068F" w:rsidRPr="009824A7" w:rsidRDefault="0023068F" w:rsidP="00224D5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p w:rsidR="0023068F" w:rsidRPr="009824A7" w:rsidRDefault="0023068F" w:rsidP="00224D50">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UA/14994/01/01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ЛЮКСФЕН®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краплі очні, розчин, 2 мг/мл, по 5 мл у пляшці; по 1 пляшці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ТОВ «БАУШ ХЕЛС» </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"Сантоніка"</w:t>
            </w:r>
            <w:r w:rsidRPr="009824A7">
              <w:rPr>
                <w:rFonts w:ascii="Arial" w:hAnsi="Arial" w:cs="Arial"/>
                <w:color w:val="000000"/>
                <w:sz w:val="16"/>
                <w:szCs w:val="16"/>
              </w:rPr>
              <w:br/>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Литва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у розділах: "Показаня" (редакційні правки), "Особливості застосування", "Діти" (уточнення) щодо безпеки діючої та допоміжних речовин препарату.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UA/11660/01/01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sz w:val="16"/>
                <w:szCs w:val="16"/>
              </w:rPr>
            </w:pPr>
            <w:r w:rsidRPr="009824A7">
              <w:rPr>
                <w:rFonts w:ascii="Arial" w:hAnsi="Arial" w:cs="Arial"/>
                <w:b/>
                <w:sz w:val="16"/>
                <w:szCs w:val="16"/>
              </w:rPr>
              <w:t>МЕКСИПРИМ®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sz w:val="16"/>
                <w:szCs w:val="16"/>
                <w:lang w:val="ru-RU"/>
              </w:rPr>
            </w:pPr>
            <w:r w:rsidRPr="009824A7">
              <w:rPr>
                <w:rFonts w:ascii="Arial" w:hAnsi="Arial" w:cs="Arial"/>
                <w:sz w:val="16"/>
                <w:szCs w:val="16"/>
                <w:lang w:val="ru-RU"/>
              </w:rPr>
              <w:t>розчин для ін'єкцій, 50 мг/мл, по 2 мл або по 5 мл в ампулі, по 5 ампул у блістері; по 1 або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lang w:val="ru-RU"/>
              </w:rPr>
            </w:pPr>
            <w:r w:rsidRPr="009824A7">
              <w:rPr>
                <w:rFonts w:ascii="Arial" w:hAnsi="Arial" w:cs="Arial"/>
                <w:sz w:val="16"/>
                <w:szCs w:val="16"/>
                <w:lang w:val="ru-RU"/>
              </w:rPr>
              <w:t>ДП "СТАДА-УКРАЇНА"</w:t>
            </w:r>
            <w:r w:rsidRPr="009824A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lang w:val="ru-RU"/>
              </w:rPr>
            </w:pPr>
            <w:r w:rsidRPr="009824A7">
              <w:rPr>
                <w:rFonts w:ascii="Arial" w:hAnsi="Arial" w:cs="Arial"/>
                <w:sz w:val="16"/>
                <w:szCs w:val="16"/>
                <w:lang w:val="ru-RU"/>
              </w:rPr>
              <w:t>К.Т. РОМФАРМ КОМПАНІ С.Р.Л.</w:t>
            </w:r>
            <w:r w:rsidRPr="009824A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lang w:val="ru-RU"/>
              </w:rPr>
              <w:t>Румун</w:t>
            </w:r>
            <w:r w:rsidRPr="009824A7">
              <w:rPr>
                <w:rFonts w:ascii="Arial" w:hAnsi="Arial" w:cs="Arial"/>
                <w:sz w:val="16"/>
                <w:szCs w:val="16"/>
              </w:rPr>
              <w:t>i</w:t>
            </w:r>
            <w:r w:rsidRPr="009824A7">
              <w:rPr>
                <w:rFonts w:ascii="Arial" w:hAnsi="Arial" w:cs="Arial"/>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lang w:val="ru-RU"/>
              </w:rPr>
            </w:pPr>
            <w:r w:rsidRPr="009824A7">
              <w:rPr>
                <w:rFonts w:ascii="Arial" w:hAnsi="Arial" w:cs="Arial"/>
                <w:sz w:val="16"/>
                <w:szCs w:val="16"/>
                <w:lang w:val="ru-RU"/>
              </w:rPr>
              <w:t>перереєстрація на необмежений термін</w:t>
            </w:r>
          </w:p>
          <w:p w:rsidR="0023068F" w:rsidRPr="009824A7" w:rsidRDefault="0023068F" w:rsidP="00224D50">
            <w:pPr>
              <w:tabs>
                <w:tab w:val="left" w:pos="12600"/>
              </w:tabs>
              <w:jc w:val="center"/>
              <w:rPr>
                <w:rFonts w:ascii="Arial" w:hAnsi="Arial" w:cs="Arial"/>
                <w:sz w:val="16"/>
                <w:szCs w:val="16"/>
                <w:lang w:val="ru-RU"/>
              </w:rPr>
            </w:pPr>
          </w:p>
          <w:p w:rsidR="0023068F" w:rsidRPr="009824A7" w:rsidRDefault="0023068F" w:rsidP="00224D50">
            <w:pPr>
              <w:tabs>
                <w:tab w:val="left" w:pos="12600"/>
              </w:tabs>
              <w:jc w:val="center"/>
              <w:rPr>
                <w:rFonts w:ascii="Arial" w:hAnsi="Arial" w:cs="Arial"/>
                <w:sz w:val="16"/>
                <w:szCs w:val="16"/>
                <w:lang w:val="ru-RU"/>
              </w:rPr>
            </w:pPr>
            <w:r w:rsidRPr="009824A7">
              <w:rPr>
                <w:rFonts w:ascii="Arial" w:hAnsi="Arial" w:cs="Arial"/>
                <w:sz w:val="16"/>
                <w:szCs w:val="16"/>
                <w:lang w:val="ru-RU"/>
              </w:rP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"Застосування у період вагітності або годування груддю", "Діти" (затверджено - "не слід застосовувати"; запропоновано - "протипоказано"), "Передозування" відповідно до оновленої інформації щодо безпеки діючої речовини. </w:t>
            </w:r>
          </w:p>
          <w:p w:rsidR="0023068F" w:rsidRPr="009824A7" w:rsidRDefault="0023068F" w:rsidP="00224D50">
            <w:pPr>
              <w:tabs>
                <w:tab w:val="left" w:pos="12600"/>
              </w:tabs>
              <w:jc w:val="center"/>
              <w:rPr>
                <w:rFonts w:ascii="Arial" w:hAnsi="Arial" w:cs="Arial"/>
                <w:sz w:val="16"/>
                <w:szCs w:val="16"/>
                <w:lang w:val="ru-RU"/>
              </w:rPr>
            </w:pPr>
          </w:p>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lang w:val="ru-RU"/>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UA/10375/02/01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НОМІГРЕН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таблеток у тубі; по 1 тубі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Босналек д.д.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Босналек д.д.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Боснiя i Герцеговина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UA/2791/01/01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ОЛФЕН®-50 ЛАКТАБ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таблетки кишковорозчинні по 50 мг; по 10 таблеток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за повним циклом: Ацино Фарма АГ, Швейцарія; додаткова лабораторія, що приймає участь в контролі серії: Унтерзухунгсінститут Хеппелер ГмбХ, Німеччина; виробництво нерозфасованого продукту, контроль якості, дозвіл на випуск серії: Ацино Фарма АГ, Швейцарія; первинна та вторинна упаковка:</w:t>
            </w:r>
            <w:r w:rsidRPr="009824A7">
              <w:rPr>
                <w:rFonts w:ascii="Arial" w:hAnsi="Arial" w:cs="Arial"/>
                <w:color w:val="000000"/>
                <w:sz w:val="16"/>
                <w:szCs w:val="16"/>
              </w:rPr>
              <w:br/>
              <w:t>Ацино Фарма АГ, Швейцарія</w:t>
            </w:r>
          </w:p>
          <w:p w:rsidR="0023068F" w:rsidRPr="009824A7" w:rsidRDefault="0023068F" w:rsidP="00224D50">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Швейцарія/</w:t>
            </w:r>
          </w:p>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Німеччина</w:t>
            </w:r>
          </w:p>
          <w:p w:rsidR="0023068F" w:rsidRPr="009824A7" w:rsidRDefault="0023068F" w:rsidP="00224D50">
            <w:pPr>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 (вилучено: "ювенільний ревматоїдний артрит"), а також до розділів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з безпеки діючої та допоміжних речовин лікарського засобу.</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UA/5123/01/01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ПАРАЛЕН® ТИМ'ЯН-ПРИМУЛА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 xml:space="preserve">рідина оральна № 1: по 100 мл (130 г) у флаконі; по 1 флакону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Ей. Наттерманн енд Сайі. ГмбХ </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у розділах "Протипоказання", "Особливі заходи безпеки",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діючих та допоміжних речовин.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UA/10764/01/01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ПАСК НАТРІЄВА СІЛЬ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для орального розчину по 5,52 г; по 12,5 г препарату у пакетику з ламінату; по 25 або 300 пакетиків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"Олайнфарм"</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АТ "Олайнфарм"</w:t>
            </w:r>
            <w:r w:rsidRPr="009824A7">
              <w:rPr>
                <w:rFonts w:ascii="Arial" w:hAnsi="Arial" w:cs="Arial"/>
                <w:color w:val="000000"/>
                <w:sz w:val="16"/>
                <w:szCs w:val="16"/>
              </w:rPr>
              <w:br/>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"Побічні реакції" інструкції для медичного застосування лікарського засобу відповідно до безпеки застосування діючої речовини.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UA/11571/01/01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sz w:val="16"/>
                <w:szCs w:val="16"/>
              </w:rPr>
            </w:pPr>
            <w:r w:rsidRPr="009824A7">
              <w:rPr>
                <w:rFonts w:ascii="Arial" w:hAnsi="Arial" w:cs="Arial"/>
                <w:b/>
                <w:sz w:val="16"/>
                <w:szCs w:val="16"/>
              </w:rPr>
              <w:t>РЕЛВАР™ ЕЛЛІПТА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sz w:val="16"/>
                <w:szCs w:val="16"/>
                <w:lang w:val="ru-RU"/>
              </w:rPr>
            </w:pPr>
            <w:r w:rsidRPr="009824A7">
              <w:rPr>
                <w:rFonts w:ascii="Arial" w:hAnsi="Arial" w:cs="Arial"/>
                <w:sz w:val="16"/>
                <w:szCs w:val="16"/>
                <w:lang w:val="ru-RU"/>
              </w:rPr>
              <w:t>порошок для інгаляцій, дозований по 184 мкг/22 мкг/дозу; по 14 або 30 доз у порошковому інгаляторі; по 1 інгалятору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lang w:val="ru-RU"/>
              </w:rPr>
            </w:pPr>
            <w:r w:rsidRPr="009824A7">
              <w:rPr>
                <w:rFonts w:ascii="Arial" w:hAnsi="Arial" w:cs="Arial"/>
                <w:sz w:val="16"/>
                <w:szCs w:val="16"/>
                <w:lang w:val="ru-RU"/>
              </w:rPr>
              <w:t>ГлаксоСмітКляйн Експорт Лімітед</w:t>
            </w:r>
            <w:r w:rsidRPr="009824A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lang w:val="ru-RU"/>
              </w:rPr>
              <w:t>Глаксо Оперейшнс ЮК Лімітед</w:t>
            </w:r>
            <w:r w:rsidRPr="009824A7">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lang w:val="ru-RU"/>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lang w:val="ru-RU"/>
              </w:rPr>
            </w:pPr>
            <w:r w:rsidRPr="009824A7">
              <w:rPr>
                <w:rFonts w:ascii="Arial" w:hAnsi="Arial" w:cs="Arial"/>
                <w:sz w:val="16"/>
                <w:szCs w:val="16"/>
                <w:lang w:val="ru-RU"/>
              </w:rPr>
              <w:t>перереєстрація на необмежений термін</w:t>
            </w:r>
            <w:r w:rsidRPr="009824A7">
              <w:rPr>
                <w:rFonts w:ascii="Arial" w:hAnsi="Arial" w:cs="Arial"/>
                <w:sz w:val="16"/>
                <w:szCs w:val="16"/>
                <w:lang w:val="ru-RU"/>
              </w:rPr>
              <w:br/>
            </w:r>
            <w:r w:rsidRPr="009824A7">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9824A7">
              <w:rPr>
                <w:rFonts w:ascii="Arial" w:hAnsi="Arial" w:cs="Arial"/>
                <w:sz w:val="16"/>
                <w:szCs w:val="16"/>
                <w:lang w:val="ru-RU"/>
              </w:rPr>
              <w:br/>
            </w:r>
            <w:r w:rsidRPr="009824A7">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UA/14564/01/01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lang w:val="ru-RU"/>
              </w:rPr>
            </w:pPr>
            <w:r w:rsidRPr="009824A7">
              <w:rPr>
                <w:rFonts w:ascii="Arial" w:hAnsi="Arial" w:cs="Arial"/>
                <w:b/>
                <w:sz w:val="16"/>
                <w:szCs w:val="16"/>
                <w:lang w:val="ru-RU"/>
              </w:rPr>
              <w:t>РИНЗА® ХОТСИП З ВІТАМІНОМ С ЗІ СМАКОМ АПЕЛЬСИНУ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орального розчину по 5 г порошку у пакетику; по 5 або 10, або 25 пакетиків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 "Джонсон і Джонсон Україна"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Юнік Фармасьютикал Лабораторіз (відділення фірми "Дж. Б. Кемікалз енд Фармасьютикалз Лтд.")</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 5, № 10 - без рецепта;</w:t>
            </w:r>
            <w:r w:rsidRPr="009824A7">
              <w:rPr>
                <w:rFonts w:ascii="Arial" w:hAnsi="Arial" w:cs="Arial"/>
                <w:i/>
                <w:sz w:val="16"/>
                <w:szCs w:val="16"/>
              </w:rPr>
              <w:br/>
              <w:t>№ 25 -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 5, № 10 – підлягає; № 25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UA/4336/01/01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СИЛІМАРИН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аморфний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ТЕВА ЧЕХ ІНДАСТРІС С.Р.О.</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Чеська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UA/15672/01/01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СИРОП ВІД КАШЛЮ ДР. ТАЙССА З ЕКСТРАКТОМ ПЛЮЩА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сироп, по 100 мл або по 250 мл у флаконі; по 1 флакону з мірним стаканчиком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Др. Тайсс Натурварен ГмбХ</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Др. Тайсс Натурварен ГмбХ</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Оновлено інформацію в інструкції для медичного застосування у розділах: "Показання" (уточнення), "Протипоказання", "Особливості застосування", "Спосіб застосування та дози" відповідно до матеріалів реєстраційного досьє</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UA/15367/01/01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СПИРТ ЕТИЛОВИЙ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для зовнішнього застосування 96 % по 100 мл у флаконах скляних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ПАТ "Хімфармзавод "Червона зірка"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ПАТ "Хімфармзавод "Червона зірка"</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UA/15513/01/02</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ТИЗАНІДИНУ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"КИЇВСЬКИЙ ВІТАМІННИЙ ЗАВОД" </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Сімед Лабс Лімітед</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UA/15674/01/01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ФУЗІДЕРМ®-Б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 xml:space="preserve">крем по 15 г в алюмінієвій тубі; по 1 тубі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Фарма Інтернешенал Компані</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Фарма Інтернешенал Компані</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Йорданія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(доповнення інформації),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діючих речовин.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UA/3094/01/01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ЦЕФАЗОЛІН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1,0 г, 1 або 5, або 50 флаконів з порошком у пачці з картону; 1 флакон з порошком та 1 ампула з розчинником (вода для ін'єкцій) по 10 мл в блістері; по 1 блістеру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Приватне акціонерне товариство «Лекхім-Харків» </w:t>
            </w:r>
            <w:r w:rsidRPr="009824A7">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Приватне акціонерне товариство «Лекхім-Харків» </w:t>
            </w:r>
            <w:r w:rsidRPr="009824A7">
              <w:rPr>
                <w:rFonts w:ascii="Arial" w:hAnsi="Arial" w:cs="Arial"/>
                <w:color w:val="000000"/>
                <w:sz w:val="16"/>
                <w:szCs w:val="16"/>
              </w:rPr>
              <w:br/>
              <w:t xml:space="preserve">Україна  </w:t>
            </w:r>
            <w:r w:rsidRPr="009824A7">
              <w:rPr>
                <w:rFonts w:ascii="Arial" w:hAnsi="Arial" w:cs="Arial"/>
                <w:color w:val="000000"/>
                <w:sz w:val="16"/>
                <w:szCs w:val="16"/>
              </w:rPr>
              <w:br/>
              <w:t>(пакування із форми in bulk фірми-виробника Квілу Фармацеутікал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(уточнення інформації), "Діти" (уточнення інформації), "Побічні реакції" відповідно до оновленої інформації з безпеки застосування діючої речовини. </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UA/15387/01/01</w:t>
            </w:r>
          </w:p>
        </w:tc>
      </w:tr>
      <w:tr w:rsidR="0023068F" w:rsidRPr="009824A7" w:rsidTr="000B42E3">
        <w:tc>
          <w:tcPr>
            <w:tcW w:w="568" w:type="dxa"/>
            <w:tcBorders>
              <w:top w:val="single" w:sz="4" w:space="0" w:color="auto"/>
              <w:left w:val="single" w:sz="4" w:space="0" w:color="000000"/>
              <w:bottom w:val="single" w:sz="4" w:space="0" w:color="auto"/>
              <w:right w:val="single" w:sz="4" w:space="0" w:color="000000"/>
            </w:tcBorders>
            <w:shd w:val="clear" w:color="auto" w:fill="auto"/>
          </w:tcPr>
          <w:p w:rsidR="0023068F" w:rsidRPr="009824A7" w:rsidRDefault="0023068F" w:rsidP="00224D50">
            <w:pPr>
              <w:numPr>
                <w:ilvl w:val="0"/>
                <w:numId w:val="3"/>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3068F" w:rsidRPr="009824A7" w:rsidRDefault="0023068F" w:rsidP="00224D50">
            <w:pPr>
              <w:tabs>
                <w:tab w:val="left" w:pos="12600"/>
              </w:tabs>
              <w:rPr>
                <w:rFonts w:ascii="Arial" w:hAnsi="Arial" w:cs="Arial"/>
                <w:b/>
                <w:i/>
                <w:color w:val="000000"/>
                <w:sz w:val="16"/>
                <w:szCs w:val="16"/>
              </w:rPr>
            </w:pPr>
            <w:r w:rsidRPr="009824A7">
              <w:rPr>
                <w:rFonts w:ascii="Arial" w:hAnsi="Arial" w:cs="Arial"/>
                <w:b/>
                <w:sz w:val="16"/>
                <w:szCs w:val="16"/>
              </w:rPr>
              <w:t>ЦЕФІКС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оральної суспензії, 100 мг/5 мл, 1 флакон з порошком (для 30 мл або 60 мл суспензії) з ложкою-дозатором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Фарма Інтернешенал Компані</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Фарма Інтернешенал Компані</w:t>
            </w:r>
            <w:r w:rsidRPr="009824A7">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Йорданія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Перереєстрація на необмежений термін. </w:t>
            </w:r>
            <w:r w:rsidRPr="009824A7">
              <w:rPr>
                <w:rFonts w:ascii="Arial" w:hAnsi="Arial" w:cs="Arial"/>
                <w:color w:val="000000"/>
                <w:sz w:val="16"/>
                <w:szCs w:val="16"/>
              </w:rPr>
              <w:br/>
            </w:r>
            <w:r w:rsidRPr="009824A7">
              <w:rPr>
                <w:rFonts w:ascii="Arial" w:hAnsi="Arial" w:cs="Arial"/>
                <w:color w:val="000000"/>
                <w:sz w:val="16"/>
                <w:szCs w:val="16"/>
              </w:rPr>
              <w:br/>
              <w:t xml:space="preserve">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3068F" w:rsidRPr="009824A7" w:rsidRDefault="0023068F" w:rsidP="00224D50">
            <w:pPr>
              <w:tabs>
                <w:tab w:val="left" w:pos="12600"/>
              </w:tabs>
              <w:jc w:val="center"/>
              <w:rPr>
                <w:rFonts w:ascii="Arial" w:hAnsi="Arial" w:cs="Arial"/>
                <w:sz w:val="16"/>
                <w:szCs w:val="16"/>
              </w:rPr>
            </w:pPr>
            <w:r w:rsidRPr="009824A7">
              <w:rPr>
                <w:rFonts w:ascii="Arial" w:hAnsi="Arial" w:cs="Arial"/>
                <w:sz w:val="16"/>
                <w:szCs w:val="16"/>
              </w:rPr>
              <w:t>UA/4151/02/01</w:t>
            </w:r>
          </w:p>
        </w:tc>
      </w:tr>
    </w:tbl>
    <w:p w:rsidR="00736C6E" w:rsidRPr="009824A7" w:rsidRDefault="00736C6E" w:rsidP="00736C6E">
      <w:pPr>
        <w:jc w:val="center"/>
        <w:rPr>
          <w:rFonts w:ascii="Arial" w:hAnsi="Arial" w:cs="Arial"/>
          <w:b/>
          <w:sz w:val="28"/>
          <w:szCs w:val="28"/>
        </w:rPr>
      </w:pPr>
    </w:p>
    <w:p w:rsidR="00736C6E" w:rsidRPr="009824A7" w:rsidRDefault="00736C6E" w:rsidP="00736C6E">
      <w:pPr>
        <w:jc w:val="center"/>
        <w:rPr>
          <w:rFonts w:ascii="Arial" w:hAnsi="Arial" w:cs="Arial"/>
          <w:b/>
          <w:sz w:val="28"/>
          <w:szCs w:val="28"/>
        </w:rPr>
      </w:pPr>
    </w:p>
    <w:p w:rsidR="00736C6E" w:rsidRPr="009824A7" w:rsidRDefault="00736C6E" w:rsidP="00736C6E">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736C6E" w:rsidRPr="009824A7" w:rsidTr="00224D50">
        <w:tc>
          <w:tcPr>
            <w:tcW w:w="7621" w:type="dxa"/>
            <w:hideMark/>
          </w:tcPr>
          <w:p w:rsidR="00736C6E" w:rsidRPr="009824A7" w:rsidRDefault="00736C6E" w:rsidP="00224D50">
            <w:pPr>
              <w:tabs>
                <w:tab w:val="left" w:pos="1985"/>
              </w:tabs>
              <w:rPr>
                <w:rFonts w:ascii="Arial" w:hAnsi="Arial" w:cs="Arial"/>
                <w:b/>
                <w:sz w:val="28"/>
                <w:szCs w:val="28"/>
              </w:rPr>
            </w:pPr>
            <w:r w:rsidRPr="009824A7">
              <w:rPr>
                <w:rFonts w:ascii="Arial" w:hAnsi="Arial" w:cs="Arial"/>
                <w:b/>
                <w:sz w:val="28"/>
                <w:szCs w:val="28"/>
              </w:rPr>
              <w:t xml:space="preserve">Генеральний директор </w:t>
            </w:r>
          </w:p>
          <w:p w:rsidR="00736C6E" w:rsidRPr="009824A7" w:rsidRDefault="00736C6E" w:rsidP="00224D50">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736C6E" w:rsidRPr="009824A7" w:rsidRDefault="00736C6E" w:rsidP="00224D50">
            <w:pPr>
              <w:jc w:val="right"/>
              <w:rPr>
                <w:rFonts w:ascii="Arial" w:hAnsi="Arial" w:cs="Arial"/>
                <w:b/>
                <w:sz w:val="28"/>
                <w:szCs w:val="28"/>
              </w:rPr>
            </w:pPr>
          </w:p>
          <w:p w:rsidR="00736C6E" w:rsidRPr="009824A7" w:rsidRDefault="00736C6E" w:rsidP="00224D50">
            <w:pPr>
              <w:jc w:val="right"/>
              <w:rPr>
                <w:rFonts w:ascii="Arial" w:hAnsi="Arial" w:cs="Arial"/>
                <w:b/>
                <w:sz w:val="28"/>
                <w:szCs w:val="28"/>
              </w:rPr>
            </w:pPr>
            <w:r w:rsidRPr="009824A7">
              <w:rPr>
                <w:rFonts w:ascii="Arial" w:hAnsi="Arial" w:cs="Arial"/>
                <w:b/>
                <w:sz w:val="28"/>
                <w:szCs w:val="28"/>
              </w:rPr>
              <w:t xml:space="preserve">О.О. Комаріда                   </w:t>
            </w:r>
          </w:p>
        </w:tc>
      </w:tr>
    </w:tbl>
    <w:p w:rsidR="00736C6E" w:rsidRPr="009824A7" w:rsidRDefault="00736C6E" w:rsidP="00736C6E">
      <w:pPr>
        <w:tabs>
          <w:tab w:val="left" w:pos="12600"/>
        </w:tabs>
        <w:jc w:val="center"/>
        <w:rPr>
          <w:rFonts w:ascii="Arial" w:hAnsi="Arial" w:cs="Arial"/>
          <w:b/>
        </w:rPr>
      </w:pPr>
    </w:p>
    <w:p w:rsidR="00736C6E" w:rsidRPr="009824A7" w:rsidRDefault="00736C6E" w:rsidP="00736C6E">
      <w:pPr>
        <w:rPr>
          <w:rFonts w:ascii="Arial" w:hAnsi="Arial" w:cs="Arial"/>
          <w:b/>
          <w:sz w:val="18"/>
          <w:szCs w:val="18"/>
          <w:lang w:eastAsia="en-US"/>
        </w:rPr>
      </w:pPr>
    </w:p>
    <w:p w:rsidR="00736C6E" w:rsidRPr="009824A7" w:rsidRDefault="00736C6E" w:rsidP="00736C6E">
      <w:pPr>
        <w:tabs>
          <w:tab w:val="left" w:pos="12600"/>
        </w:tabs>
        <w:jc w:val="center"/>
        <w:rPr>
          <w:rFonts w:ascii="Arial" w:hAnsi="Arial" w:cs="Arial"/>
          <w:b/>
        </w:rPr>
      </w:pPr>
    </w:p>
    <w:p w:rsidR="00736C6E" w:rsidRPr="009824A7" w:rsidRDefault="00736C6E" w:rsidP="00736C6E">
      <w:pPr>
        <w:tabs>
          <w:tab w:val="left" w:pos="12600"/>
        </w:tabs>
        <w:jc w:val="center"/>
        <w:rPr>
          <w:rFonts w:ascii="Arial" w:hAnsi="Arial" w:cs="Arial"/>
          <w:b/>
        </w:rPr>
        <w:sectPr w:rsidR="00736C6E" w:rsidRPr="009824A7">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36C6E" w:rsidRPr="009824A7" w:rsidTr="00224D50">
        <w:tc>
          <w:tcPr>
            <w:tcW w:w="3828" w:type="dxa"/>
          </w:tcPr>
          <w:p w:rsidR="00736C6E" w:rsidRPr="009824A7" w:rsidRDefault="00736C6E" w:rsidP="00224D50">
            <w:pPr>
              <w:pStyle w:val="4"/>
              <w:tabs>
                <w:tab w:val="left" w:pos="12600"/>
              </w:tabs>
              <w:jc w:val="left"/>
              <w:rPr>
                <w:rFonts w:cs="Arial"/>
                <w:sz w:val="18"/>
                <w:szCs w:val="18"/>
              </w:rPr>
            </w:pPr>
            <w:r w:rsidRPr="009824A7">
              <w:rPr>
                <w:rFonts w:cs="Arial"/>
                <w:sz w:val="18"/>
                <w:szCs w:val="18"/>
              </w:rPr>
              <w:t>Додаток 3</w:t>
            </w:r>
          </w:p>
          <w:p w:rsidR="00736C6E" w:rsidRPr="009824A7" w:rsidRDefault="00736C6E" w:rsidP="00224D50">
            <w:pPr>
              <w:pStyle w:val="4"/>
              <w:tabs>
                <w:tab w:val="left" w:pos="12600"/>
              </w:tabs>
              <w:jc w:val="left"/>
              <w:rPr>
                <w:rFonts w:cs="Arial"/>
                <w:sz w:val="18"/>
                <w:szCs w:val="18"/>
              </w:rPr>
            </w:pPr>
            <w:r w:rsidRPr="009824A7">
              <w:rPr>
                <w:rFonts w:cs="Arial"/>
                <w:sz w:val="18"/>
                <w:szCs w:val="18"/>
              </w:rPr>
              <w:t>до Наказу Міністерства охорони</w:t>
            </w:r>
          </w:p>
          <w:p w:rsidR="00736C6E" w:rsidRPr="009824A7" w:rsidRDefault="00736C6E" w:rsidP="00224D50">
            <w:pPr>
              <w:tabs>
                <w:tab w:val="left" w:pos="12600"/>
              </w:tabs>
              <w:rPr>
                <w:rFonts w:ascii="Arial" w:hAnsi="Arial" w:cs="Arial"/>
                <w:b/>
                <w:sz w:val="18"/>
                <w:szCs w:val="18"/>
              </w:rPr>
            </w:pPr>
            <w:r w:rsidRPr="009824A7">
              <w:rPr>
                <w:rFonts w:ascii="Arial" w:hAnsi="Arial" w:cs="Arial"/>
                <w:b/>
                <w:sz w:val="18"/>
                <w:szCs w:val="18"/>
              </w:rPr>
              <w:t>здоров’я України</w:t>
            </w:r>
          </w:p>
          <w:p w:rsidR="00736C6E" w:rsidRPr="009824A7" w:rsidRDefault="00736C6E" w:rsidP="00224D50">
            <w:pPr>
              <w:tabs>
                <w:tab w:val="left" w:pos="12600"/>
              </w:tabs>
              <w:rPr>
                <w:rFonts w:ascii="Arial" w:hAnsi="Arial" w:cs="Arial"/>
                <w:b/>
                <w:sz w:val="18"/>
                <w:szCs w:val="18"/>
              </w:rPr>
            </w:pPr>
            <w:r w:rsidRPr="009824A7">
              <w:rPr>
                <w:rFonts w:ascii="Arial" w:hAnsi="Arial" w:cs="Arial"/>
                <w:b/>
                <w:sz w:val="18"/>
                <w:szCs w:val="18"/>
                <w:lang w:val="en-US"/>
              </w:rPr>
              <w:t xml:space="preserve">____________________ </w:t>
            </w:r>
            <w:r w:rsidRPr="009824A7">
              <w:rPr>
                <w:rFonts w:ascii="Arial" w:hAnsi="Arial" w:cs="Arial"/>
                <w:b/>
                <w:sz w:val="18"/>
                <w:szCs w:val="18"/>
              </w:rPr>
              <w:t>№ _______</w:t>
            </w:r>
          </w:p>
        </w:tc>
      </w:tr>
    </w:tbl>
    <w:p w:rsidR="00736C6E" w:rsidRPr="009824A7" w:rsidRDefault="00736C6E" w:rsidP="00736C6E">
      <w:pPr>
        <w:tabs>
          <w:tab w:val="left" w:pos="12600"/>
        </w:tabs>
        <w:jc w:val="center"/>
        <w:rPr>
          <w:rFonts w:ascii="Arial" w:hAnsi="Arial" w:cs="Arial"/>
          <w:sz w:val="18"/>
          <w:szCs w:val="18"/>
          <w:u w:val="single"/>
          <w:lang w:val="en-US"/>
        </w:rPr>
      </w:pPr>
    </w:p>
    <w:p w:rsidR="00736C6E" w:rsidRPr="009824A7" w:rsidRDefault="00736C6E" w:rsidP="00736C6E">
      <w:pPr>
        <w:tabs>
          <w:tab w:val="left" w:pos="12600"/>
        </w:tabs>
        <w:jc w:val="center"/>
        <w:rPr>
          <w:rFonts w:ascii="Arial" w:hAnsi="Arial" w:cs="Arial"/>
          <w:sz w:val="18"/>
          <w:szCs w:val="18"/>
          <w:lang w:val="en-US"/>
        </w:rPr>
      </w:pPr>
    </w:p>
    <w:p w:rsidR="00736C6E" w:rsidRPr="009824A7" w:rsidRDefault="00736C6E" w:rsidP="00736C6E">
      <w:pPr>
        <w:pStyle w:val="2"/>
        <w:jc w:val="center"/>
        <w:rPr>
          <w:rFonts w:cs="Arial"/>
          <w:caps w:val="0"/>
          <w:sz w:val="26"/>
          <w:szCs w:val="26"/>
        </w:rPr>
      </w:pPr>
      <w:r w:rsidRPr="009824A7">
        <w:rPr>
          <w:rFonts w:cs="Arial"/>
          <w:sz w:val="26"/>
          <w:szCs w:val="26"/>
        </w:rPr>
        <w:t>ПЕРЕЛІК</w:t>
      </w:r>
    </w:p>
    <w:p w:rsidR="00736C6E" w:rsidRPr="009824A7" w:rsidRDefault="00736C6E" w:rsidP="00736C6E">
      <w:pPr>
        <w:pStyle w:val="4"/>
        <w:rPr>
          <w:rFonts w:cs="Arial"/>
          <w:caps/>
          <w:sz w:val="26"/>
          <w:szCs w:val="26"/>
        </w:rPr>
      </w:pPr>
      <w:r w:rsidRPr="009824A7">
        <w:rPr>
          <w:rFonts w:cs="Arial"/>
          <w:caps/>
          <w:sz w:val="26"/>
          <w:szCs w:val="26"/>
        </w:rPr>
        <w:t>ЛІКАРСЬКИХ засобів, щодо яких пропонується внесеНня змін до реєстраційних матеріалів</w:t>
      </w:r>
    </w:p>
    <w:p w:rsidR="00736C6E" w:rsidRPr="009824A7" w:rsidRDefault="00736C6E" w:rsidP="00736C6E">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251370" w:rsidRPr="009824A7" w:rsidTr="000B42E3">
        <w:trPr>
          <w:tblHeader/>
        </w:trPr>
        <w:tc>
          <w:tcPr>
            <w:tcW w:w="567" w:type="dxa"/>
            <w:shd w:val="clear" w:color="auto" w:fill="D9D9D9"/>
          </w:tcPr>
          <w:p w:rsidR="00251370" w:rsidRPr="009824A7" w:rsidRDefault="00251370" w:rsidP="00224D50">
            <w:pPr>
              <w:tabs>
                <w:tab w:val="left" w:pos="12600"/>
              </w:tabs>
              <w:jc w:val="center"/>
              <w:rPr>
                <w:rFonts w:ascii="Arial" w:hAnsi="Arial" w:cs="Arial"/>
                <w:b/>
                <w:i/>
                <w:sz w:val="16"/>
                <w:szCs w:val="16"/>
              </w:rPr>
            </w:pPr>
            <w:r w:rsidRPr="009824A7">
              <w:rPr>
                <w:rFonts w:ascii="Arial" w:hAnsi="Arial" w:cs="Arial"/>
                <w:b/>
                <w:i/>
                <w:sz w:val="16"/>
                <w:szCs w:val="16"/>
              </w:rPr>
              <w:t>№ п/п</w:t>
            </w:r>
          </w:p>
        </w:tc>
        <w:tc>
          <w:tcPr>
            <w:tcW w:w="1702" w:type="dxa"/>
            <w:shd w:val="clear" w:color="auto" w:fill="D9D9D9"/>
          </w:tcPr>
          <w:p w:rsidR="00251370" w:rsidRPr="009824A7" w:rsidRDefault="00251370" w:rsidP="00224D50">
            <w:pPr>
              <w:tabs>
                <w:tab w:val="left" w:pos="12600"/>
              </w:tabs>
              <w:jc w:val="center"/>
              <w:rPr>
                <w:rFonts w:ascii="Arial" w:hAnsi="Arial" w:cs="Arial"/>
                <w:b/>
                <w:i/>
                <w:sz w:val="16"/>
                <w:szCs w:val="16"/>
              </w:rPr>
            </w:pPr>
            <w:r w:rsidRPr="009824A7">
              <w:rPr>
                <w:rFonts w:ascii="Arial" w:hAnsi="Arial" w:cs="Arial"/>
                <w:b/>
                <w:i/>
                <w:sz w:val="16"/>
                <w:szCs w:val="16"/>
              </w:rPr>
              <w:t>Назва лікарського засобу</w:t>
            </w:r>
          </w:p>
        </w:tc>
        <w:tc>
          <w:tcPr>
            <w:tcW w:w="1984" w:type="dxa"/>
            <w:shd w:val="clear" w:color="auto" w:fill="D9D9D9"/>
          </w:tcPr>
          <w:p w:rsidR="00251370" w:rsidRPr="009824A7" w:rsidRDefault="00251370" w:rsidP="00224D50">
            <w:pPr>
              <w:tabs>
                <w:tab w:val="left" w:pos="12600"/>
              </w:tabs>
              <w:jc w:val="center"/>
              <w:rPr>
                <w:rFonts w:ascii="Arial" w:hAnsi="Arial" w:cs="Arial"/>
                <w:b/>
                <w:i/>
                <w:sz w:val="16"/>
                <w:szCs w:val="16"/>
              </w:rPr>
            </w:pPr>
            <w:r w:rsidRPr="009824A7">
              <w:rPr>
                <w:rFonts w:ascii="Arial" w:hAnsi="Arial" w:cs="Arial"/>
                <w:b/>
                <w:i/>
                <w:sz w:val="16"/>
                <w:szCs w:val="16"/>
              </w:rPr>
              <w:t>Форма випуску (лікарська форма, упаковка)</w:t>
            </w:r>
          </w:p>
        </w:tc>
        <w:tc>
          <w:tcPr>
            <w:tcW w:w="1701" w:type="dxa"/>
            <w:shd w:val="clear" w:color="auto" w:fill="D9D9D9"/>
          </w:tcPr>
          <w:p w:rsidR="00251370" w:rsidRPr="009824A7" w:rsidRDefault="00251370" w:rsidP="00224D50">
            <w:pPr>
              <w:tabs>
                <w:tab w:val="left" w:pos="12600"/>
              </w:tabs>
              <w:jc w:val="center"/>
              <w:rPr>
                <w:rFonts w:ascii="Arial" w:hAnsi="Arial" w:cs="Arial"/>
                <w:b/>
                <w:i/>
                <w:sz w:val="16"/>
                <w:szCs w:val="16"/>
              </w:rPr>
            </w:pPr>
            <w:r w:rsidRPr="009824A7">
              <w:rPr>
                <w:rFonts w:ascii="Arial" w:hAnsi="Arial" w:cs="Arial"/>
                <w:b/>
                <w:i/>
                <w:sz w:val="16"/>
                <w:szCs w:val="16"/>
              </w:rPr>
              <w:t>Заявник</w:t>
            </w:r>
          </w:p>
        </w:tc>
        <w:tc>
          <w:tcPr>
            <w:tcW w:w="1134" w:type="dxa"/>
            <w:shd w:val="clear" w:color="auto" w:fill="D9D9D9"/>
          </w:tcPr>
          <w:p w:rsidR="00251370" w:rsidRPr="009824A7" w:rsidRDefault="00251370" w:rsidP="00224D50">
            <w:pPr>
              <w:tabs>
                <w:tab w:val="left" w:pos="12600"/>
              </w:tabs>
              <w:jc w:val="center"/>
              <w:rPr>
                <w:rFonts w:ascii="Arial" w:hAnsi="Arial" w:cs="Arial"/>
                <w:b/>
                <w:i/>
                <w:sz w:val="16"/>
                <w:szCs w:val="16"/>
              </w:rPr>
            </w:pPr>
            <w:r w:rsidRPr="009824A7">
              <w:rPr>
                <w:rFonts w:ascii="Arial" w:hAnsi="Arial" w:cs="Arial"/>
                <w:b/>
                <w:i/>
                <w:sz w:val="16"/>
                <w:szCs w:val="16"/>
              </w:rPr>
              <w:t>Країна заявника</w:t>
            </w:r>
          </w:p>
        </w:tc>
        <w:tc>
          <w:tcPr>
            <w:tcW w:w="1701" w:type="dxa"/>
            <w:shd w:val="clear" w:color="auto" w:fill="D9D9D9"/>
          </w:tcPr>
          <w:p w:rsidR="00251370" w:rsidRPr="009824A7" w:rsidRDefault="00251370" w:rsidP="00224D50">
            <w:pPr>
              <w:tabs>
                <w:tab w:val="left" w:pos="12600"/>
              </w:tabs>
              <w:jc w:val="center"/>
              <w:rPr>
                <w:rFonts w:ascii="Arial" w:hAnsi="Arial" w:cs="Arial"/>
                <w:b/>
                <w:i/>
                <w:sz w:val="16"/>
                <w:szCs w:val="16"/>
              </w:rPr>
            </w:pPr>
            <w:r w:rsidRPr="009824A7">
              <w:rPr>
                <w:rFonts w:ascii="Arial" w:hAnsi="Arial" w:cs="Arial"/>
                <w:b/>
                <w:i/>
                <w:sz w:val="16"/>
                <w:szCs w:val="16"/>
              </w:rPr>
              <w:t>Виробник</w:t>
            </w:r>
          </w:p>
        </w:tc>
        <w:tc>
          <w:tcPr>
            <w:tcW w:w="1134" w:type="dxa"/>
            <w:shd w:val="clear" w:color="auto" w:fill="D9D9D9"/>
          </w:tcPr>
          <w:p w:rsidR="00251370" w:rsidRPr="009824A7" w:rsidRDefault="00251370" w:rsidP="00224D50">
            <w:pPr>
              <w:tabs>
                <w:tab w:val="left" w:pos="12600"/>
              </w:tabs>
              <w:jc w:val="center"/>
              <w:rPr>
                <w:rFonts w:ascii="Arial" w:hAnsi="Arial" w:cs="Arial"/>
                <w:b/>
                <w:i/>
                <w:sz w:val="16"/>
                <w:szCs w:val="16"/>
              </w:rPr>
            </w:pPr>
            <w:r w:rsidRPr="009824A7">
              <w:rPr>
                <w:rFonts w:ascii="Arial" w:hAnsi="Arial" w:cs="Arial"/>
                <w:b/>
                <w:i/>
                <w:sz w:val="16"/>
                <w:szCs w:val="16"/>
              </w:rPr>
              <w:t>Країна виробника</w:t>
            </w:r>
          </w:p>
        </w:tc>
        <w:tc>
          <w:tcPr>
            <w:tcW w:w="2694" w:type="dxa"/>
            <w:shd w:val="clear" w:color="auto" w:fill="D9D9D9"/>
          </w:tcPr>
          <w:p w:rsidR="00251370" w:rsidRPr="009824A7" w:rsidRDefault="00251370" w:rsidP="00224D50">
            <w:pPr>
              <w:tabs>
                <w:tab w:val="left" w:pos="12600"/>
              </w:tabs>
              <w:jc w:val="center"/>
              <w:rPr>
                <w:rFonts w:ascii="Arial" w:hAnsi="Arial" w:cs="Arial"/>
                <w:b/>
                <w:i/>
                <w:sz w:val="16"/>
                <w:szCs w:val="16"/>
              </w:rPr>
            </w:pPr>
            <w:r w:rsidRPr="009824A7">
              <w:rPr>
                <w:rFonts w:ascii="Arial" w:hAnsi="Arial" w:cs="Arial"/>
                <w:b/>
                <w:i/>
                <w:sz w:val="16"/>
                <w:szCs w:val="16"/>
              </w:rPr>
              <w:t>Реєстраційна процедура</w:t>
            </w:r>
          </w:p>
        </w:tc>
        <w:tc>
          <w:tcPr>
            <w:tcW w:w="1275" w:type="dxa"/>
            <w:shd w:val="clear" w:color="auto" w:fill="D9D9D9"/>
          </w:tcPr>
          <w:p w:rsidR="00251370" w:rsidRPr="009824A7" w:rsidRDefault="00251370" w:rsidP="00224D50">
            <w:pPr>
              <w:tabs>
                <w:tab w:val="left" w:pos="12600"/>
              </w:tabs>
              <w:jc w:val="center"/>
              <w:rPr>
                <w:rFonts w:ascii="Arial" w:hAnsi="Arial" w:cs="Arial"/>
                <w:b/>
                <w:i/>
                <w:sz w:val="16"/>
                <w:szCs w:val="16"/>
                <w:lang w:val="en-US"/>
              </w:rPr>
            </w:pPr>
            <w:r w:rsidRPr="009824A7">
              <w:rPr>
                <w:rFonts w:ascii="Arial" w:hAnsi="Arial" w:cs="Arial"/>
                <w:b/>
                <w:i/>
                <w:sz w:val="16"/>
                <w:szCs w:val="16"/>
              </w:rPr>
              <w:t>Умови відпуску</w:t>
            </w:r>
          </w:p>
        </w:tc>
        <w:tc>
          <w:tcPr>
            <w:tcW w:w="1843" w:type="dxa"/>
            <w:shd w:val="clear" w:color="auto" w:fill="D9D9D9"/>
          </w:tcPr>
          <w:p w:rsidR="00251370" w:rsidRPr="009824A7" w:rsidRDefault="00251370" w:rsidP="00224D50">
            <w:pPr>
              <w:tabs>
                <w:tab w:val="left" w:pos="12600"/>
              </w:tabs>
              <w:jc w:val="center"/>
              <w:rPr>
                <w:rFonts w:ascii="Arial" w:hAnsi="Arial" w:cs="Arial"/>
                <w:b/>
                <w:i/>
                <w:sz w:val="16"/>
                <w:szCs w:val="16"/>
                <w:lang w:val="en-US"/>
              </w:rPr>
            </w:pPr>
            <w:r w:rsidRPr="009824A7">
              <w:rPr>
                <w:rFonts w:ascii="Arial" w:hAnsi="Arial" w:cs="Arial"/>
                <w:b/>
                <w:i/>
                <w:sz w:val="16"/>
                <w:szCs w:val="16"/>
              </w:rPr>
              <w:t>Номер реєстраційного посвідчення</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FC3918">
            <w:pPr>
              <w:tabs>
                <w:tab w:val="left" w:pos="12600"/>
              </w:tabs>
              <w:rPr>
                <w:rFonts w:ascii="Arial" w:hAnsi="Arial" w:cs="Arial"/>
                <w:b/>
                <w:i/>
                <w:color w:val="000000"/>
                <w:sz w:val="16"/>
                <w:szCs w:val="16"/>
              </w:rPr>
            </w:pPr>
            <w:r w:rsidRPr="009824A7">
              <w:rPr>
                <w:rFonts w:ascii="Arial" w:hAnsi="Arial" w:cs="Arial"/>
                <w:b/>
                <w:sz w:val="16"/>
                <w:szCs w:val="16"/>
              </w:rPr>
              <w:t>АБ'ЮФЕН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C3918">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400 мг; по 15 таблеток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C3918">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C3918">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C3918">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вторинної упаковки - № 60 (4 блістери по 15 таблеток). </w:t>
            </w:r>
            <w:r w:rsidRPr="009824A7">
              <w:rPr>
                <w:rFonts w:ascii="Arial" w:hAnsi="Arial" w:cs="Arial"/>
                <w:color w:val="000000"/>
                <w:sz w:val="16"/>
                <w:szCs w:val="16"/>
                <w:lang w:val="ru-RU"/>
              </w:rPr>
              <w:t>Внесення змін до розділу МКЯ ЛЗ: «Упаковка». Зміни внесено в інструкцію для медичного застосування у р. "Упаковка"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C391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C3918">
            <w:pPr>
              <w:tabs>
                <w:tab w:val="left" w:pos="12600"/>
              </w:tabs>
              <w:jc w:val="center"/>
              <w:rPr>
                <w:rFonts w:ascii="Arial" w:hAnsi="Arial" w:cs="Arial"/>
                <w:sz w:val="16"/>
                <w:szCs w:val="16"/>
              </w:rPr>
            </w:pPr>
            <w:r w:rsidRPr="009824A7">
              <w:rPr>
                <w:rFonts w:ascii="Arial" w:hAnsi="Arial" w:cs="Arial"/>
                <w:sz w:val="16"/>
                <w:szCs w:val="16"/>
              </w:rPr>
              <w:t>UA/5702/01/01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А-ДІСТОН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краплі для перорального застосування по 30 мл або по 50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UA/5666/01/01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АДРЕНАЛІН-ДАРНИЦЯ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1,82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доповнення специфікації новим показником якості та відповідним методом випробування: - "Паладій" (не більше 1</w:t>
            </w:r>
            <w:r w:rsidRPr="009824A7">
              <w:rPr>
                <w:rFonts w:ascii="Arial" w:hAnsi="Arial" w:cs="Arial"/>
                <w:color w:val="000000"/>
                <w:sz w:val="16"/>
                <w:szCs w:val="16"/>
              </w:rPr>
              <w:t>ppm</w:t>
            </w:r>
            <w:r w:rsidRPr="009824A7">
              <w:rPr>
                <w:rFonts w:ascii="Arial" w:hAnsi="Arial" w:cs="Arial"/>
                <w:color w:val="000000"/>
                <w:sz w:val="16"/>
                <w:szCs w:val="16"/>
                <w:lang w:val="ru-RU"/>
              </w:rPr>
              <w:t xml:space="preserve">) відповідно до матеріалів виробника та вимог </w:t>
            </w:r>
            <w:r w:rsidRPr="009824A7">
              <w:rPr>
                <w:rFonts w:ascii="Arial" w:hAnsi="Arial" w:cs="Arial"/>
                <w:color w:val="000000"/>
                <w:sz w:val="16"/>
                <w:szCs w:val="16"/>
              </w:rPr>
              <w:t>ICH</w:t>
            </w:r>
            <w:r w:rsidRPr="009824A7">
              <w:rPr>
                <w:rFonts w:ascii="Arial" w:hAnsi="Arial" w:cs="Arial"/>
                <w:color w:val="000000"/>
                <w:sz w:val="16"/>
                <w:szCs w:val="16"/>
                <w:lang w:val="ru-RU"/>
              </w:rPr>
              <w:t xml:space="preserve"> </w:t>
            </w:r>
            <w:r w:rsidRPr="009824A7">
              <w:rPr>
                <w:rFonts w:ascii="Arial" w:hAnsi="Arial" w:cs="Arial"/>
                <w:color w:val="000000"/>
                <w:sz w:val="16"/>
                <w:szCs w:val="16"/>
              </w:rPr>
              <w:t>Q</w:t>
            </w:r>
            <w:r w:rsidRPr="009824A7">
              <w:rPr>
                <w:rFonts w:ascii="Arial" w:hAnsi="Arial" w:cs="Arial"/>
                <w:color w:val="000000"/>
                <w:sz w:val="16"/>
                <w:szCs w:val="16"/>
                <w:lang w:val="ru-RU"/>
              </w:rPr>
              <w:t>3</w:t>
            </w:r>
            <w:r w:rsidRPr="009824A7">
              <w:rPr>
                <w:rFonts w:ascii="Arial" w:hAnsi="Arial" w:cs="Arial"/>
                <w:color w:val="000000"/>
                <w:sz w:val="16"/>
                <w:szCs w:val="16"/>
              </w:rPr>
              <w:t>D</w:t>
            </w:r>
            <w:r w:rsidRPr="009824A7">
              <w:rPr>
                <w:rFonts w:ascii="Arial" w:hAnsi="Arial" w:cs="Arial"/>
                <w:color w:val="000000"/>
                <w:sz w:val="16"/>
                <w:szCs w:val="16"/>
                <w:lang w:val="ru-RU"/>
              </w:rPr>
              <w:t xml:space="preserve"> </w:t>
            </w:r>
            <w:r w:rsidRPr="009824A7">
              <w:rPr>
                <w:rFonts w:ascii="Arial" w:hAnsi="Arial" w:cs="Arial"/>
                <w:color w:val="000000"/>
                <w:sz w:val="16"/>
                <w:szCs w:val="16"/>
              </w:rPr>
              <w:t>Guideline</w:t>
            </w:r>
            <w:r w:rsidRPr="009824A7">
              <w:rPr>
                <w:rFonts w:ascii="Arial" w:hAnsi="Arial" w:cs="Arial"/>
                <w:color w:val="000000"/>
                <w:sz w:val="16"/>
                <w:szCs w:val="16"/>
                <w:lang w:val="ru-RU"/>
              </w:rPr>
              <w:t xml:space="preserve"> </w:t>
            </w:r>
            <w:r w:rsidRPr="009824A7">
              <w:rPr>
                <w:rFonts w:ascii="Arial" w:hAnsi="Arial" w:cs="Arial"/>
                <w:color w:val="000000"/>
                <w:sz w:val="16"/>
                <w:szCs w:val="16"/>
              </w:rPr>
              <w:t>for</w:t>
            </w:r>
            <w:r w:rsidRPr="009824A7">
              <w:rPr>
                <w:rFonts w:ascii="Arial" w:hAnsi="Arial" w:cs="Arial"/>
                <w:color w:val="000000"/>
                <w:sz w:val="16"/>
                <w:szCs w:val="16"/>
                <w:lang w:val="ru-RU"/>
              </w:rPr>
              <w:t xml:space="preserve"> </w:t>
            </w:r>
            <w:r w:rsidRPr="009824A7">
              <w:rPr>
                <w:rFonts w:ascii="Arial" w:hAnsi="Arial" w:cs="Arial"/>
                <w:color w:val="000000"/>
                <w:sz w:val="16"/>
                <w:szCs w:val="16"/>
              </w:rPr>
              <w:t>Elemental</w:t>
            </w:r>
            <w:r w:rsidRPr="009824A7">
              <w:rPr>
                <w:rFonts w:ascii="Arial" w:hAnsi="Arial" w:cs="Arial"/>
                <w:color w:val="000000"/>
                <w:sz w:val="16"/>
                <w:szCs w:val="16"/>
                <w:lang w:val="ru-RU"/>
              </w:rPr>
              <w:t xml:space="preserve"> </w:t>
            </w:r>
            <w:r w:rsidRPr="009824A7">
              <w:rPr>
                <w:rFonts w:ascii="Arial" w:hAnsi="Arial" w:cs="Arial"/>
                <w:color w:val="000000"/>
                <w:sz w:val="16"/>
                <w:szCs w:val="16"/>
              </w:rPr>
              <w:t>Impurities</w:t>
            </w:r>
            <w:r w:rsidRPr="009824A7">
              <w:rPr>
                <w:rFonts w:ascii="Arial" w:hAnsi="Arial" w:cs="Arial"/>
                <w:color w:val="000000"/>
                <w:sz w:val="16"/>
                <w:szCs w:val="16"/>
                <w:lang w:val="ru-RU"/>
              </w:rPr>
              <w:t xml:space="preserve"> (методика розроблена та валідована); - "Бактеріальні ендотоксини" (менше 90 МО/мг адреналіну тартрату) відповідно до вимог загальної статті «Субстанції для фармацевтичного застосування» ДФУ та оскільки субстанція Адреналіну тартрат використовується у виробництві парентерального лікарського засобу. Методика контролю розроблена відповідно вимог ДФУ, 2.6.14; зміни І типу - зміни у параметрах специфікації АФІ: - "Ідентифікація", "Прозорість розчину", "Кольоровість розчину", «Супровідні домішки» внесені незначні уточнення та редакційні правки, які оформлені відповідно до рекомендацій та стилістики ДФУ. - Нормування тесту «Мікробіологічна чистота» приведено відповідно до вимог ЄФ, 5.1.4; зміни І типу - зміни у методах випробування АФІ: - розділи "Розчинення", "Ідентифікація", "Прозорість розчину", "Кольоровість розчину", "рН розчину" внесено незначні уточнення та редакційні правки, які оформлені відповідно до рекомендацій та стилістики ДФУ; - розділ «Супровідні домішки» приведено відповідно до монографії «Адреналіну тартрат» ДФУ та «</w:t>
            </w:r>
            <w:r w:rsidRPr="009824A7">
              <w:rPr>
                <w:rFonts w:ascii="Arial" w:hAnsi="Arial" w:cs="Arial"/>
                <w:color w:val="000000"/>
                <w:sz w:val="16"/>
                <w:szCs w:val="16"/>
              </w:rPr>
              <w:t>Adrenaline</w:t>
            </w:r>
            <w:r w:rsidRPr="009824A7">
              <w:rPr>
                <w:rFonts w:ascii="Arial" w:hAnsi="Arial" w:cs="Arial"/>
                <w:color w:val="000000"/>
                <w:sz w:val="16"/>
                <w:szCs w:val="16"/>
                <w:lang w:val="ru-RU"/>
              </w:rPr>
              <w:t xml:space="preserve"> </w:t>
            </w:r>
            <w:r w:rsidRPr="009824A7">
              <w:rPr>
                <w:rFonts w:ascii="Arial" w:hAnsi="Arial" w:cs="Arial"/>
                <w:color w:val="000000"/>
                <w:sz w:val="16"/>
                <w:szCs w:val="16"/>
              </w:rPr>
              <w:t>tartrate</w:t>
            </w:r>
            <w:r w:rsidRPr="009824A7">
              <w:rPr>
                <w:rFonts w:ascii="Arial" w:hAnsi="Arial" w:cs="Arial"/>
                <w:color w:val="000000"/>
                <w:sz w:val="16"/>
                <w:szCs w:val="16"/>
                <w:lang w:val="ru-RU"/>
              </w:rPr>
              <w:t>» ЄФ. Методика контролю доповнена термінами придатності розчинів, оновлена інформація стосовно стандартних зразків та уточнена торгова назва хроматографічної колонки відповідно до валідації; - «Мікробіологічна чистота» методику контролю тесту приведено відповідно до вимог ЄФ, 2.6.12, 5.1.4.; - «Кількісне визначення» методика приведена відповідно до вимог монографії «Адреналіну тартрат» ДФУ та «</w:t>
            </w:r>
            <w:r w:rsidRPr="009824A7">
              <w:rPr>
                <w:rFonts w:ascii="Arial" w:hAnsi="Arial" w:cs="Arial"/>
                <w:color w:val="000000"/>
                <w:sz w:val="16"/>
                <w:szCs w:val="16"/>
              </w:rPr>
              <w:t>Adrenaline</w:t>
            </w:r>
            <w:r w:rsidRPr="009824A7">
              <w:rPr>
                <w:rFonts w:ascii="Arial" w:hAnsi="Arial" w:cs="Arial"/>
                <w:color w:val="000000"/>
                <w:sz w:val="16"/>
                <w:szCs w:val="16"/>
                <w:lang w:val="ru-RU"/>
              </w:rPr>
              <w:t xml:space="preserve"> </w:t>
            </w:r>
            <w:r w:rsidRPr="009824A7">
              <w:rPr>
                <w:rFonts w:ascii="Arial" w:hAnsi="Arial" w:cs="Arial"/>
                <w:color w:val="000000"/>
                <w:sz w:val="16"/>
                <w:szCs w:val="16"/>
              </w:rPr>
              <w:t>tartrate</w:t>
            </w:r>
            <w:r w:rsidRPr="009824A7">
              <w:rPr>
                <w:rFonts w:ascii="Arial" w:hAnsi="Arial" w:cs="Arial"/>
                <w:color w:val="000000"/>
                <w:sz w:val="16"/>
                <w:szCs w:val="16"/>
                <w:lang w:val="ru-RU"/>
              </w:rPr>
              <w:t>» ЄФ; зміни І типу - розділ «Термін переконтролю» приведено у відповідність до оновлених матеріалів виробника. Пропонована редакція: Термін переконтролю 3 роки; зміни І типу - зміна умови зберігання АФІ, а саме: температуру зберігання змінено з «не вище 25 ?» на «не вище 30 ?». Пропонована редакція. Умови зберігання В оригінальній упаковці при температурі не вище 30?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UA/5272/01/01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АЗИТЕР®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краплі очні, розчин, 15 мг/г по 250 мг у однодозовому контейнері, по 6 однодозових контейнерів у саше, №6 (1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Лаборатуар Теа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ЮНІТЕР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зміни до тексту маркування первинної упаковки (контейнера)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UA/16891/01/01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АІМАФІКС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додавання речовини АТ ІІІ KEDRION 500 IU від постачальника Кедріон С.п.А., Італія в якості альтернативної допоміжної речовини антитромбін ІІІ; зміни І типу - вилучення постачальника Aventis Behring у якості постачальника допоміжної речовини антитромбін ІІІ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UA/17426/01/01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АІМАФІКС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додавання речовини АТ ІІІ KEDRION 500 IU від постачальника Кедріон С.п.А., Італія в якості альтернативної допоміжної речовини антитромбін ІІІ; зміни І типу - вилучення постачальника Aventis Behring у якості постачальника допоміжної речовини антитромбін ІІІ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UA/17426/01/02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АКТОВЕГІН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розчин для ін'єкцій, 40 мг/мл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 1500: по 2 мл (80 мг) в ампулі; по 5 ампул у пластиковому контейнері; по 5 контейнерів у захисній коробці; по 60 захисних коробок у картонній коробці;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 900: по 5 мл (200 мг) в ампулі; по 5 ампул у пластиковому контейнері; по 4 контейнери в захисній коробці; по 45 захисних коробок у картонній коробці;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 400: по 10 мл (400 мг) в ампулі; по 5 ампул у пластиковому контейнері; по 2 контейнери в захисній коробці; по 40 захисних коробок у картонній коробці</w:t>
            </w:r>
            <w:r w:rsidRPr="009824A7">
              <w:rPr>
                <w:rFonts w:ascii="Arial" w:hAnsi="Arial" w:cs="Arial"/>
                <w:color w:val="000000"/>
                <w:sz w:val="16"/>
                <w:szCs w:val="16"/>
              </w:rPr>
              <w:t>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"Такеда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 вилучення тесту "Depressor substances" (ЕР 2.6.11) з підрозділу 3.2.S.4.1. Специфікація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UA/9048/02/01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АЛЛЕРСЕТ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5 мг; по 10 таблеток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технічну помилку виправлено в тексті маркування на вторинній упаковці ЛЗ (№10, №30); запропоновано: 14. КАТЕГОРІЯ ВІДПУСКУ Умови відпуску - 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UA/18311/01/01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АЛОЕ ЕКСТРАКТ РІДКИЙ-ДАРНИЦЯ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екстракт рідкий для ін'єкцій по 1 мл в ампулі, по 5 ампул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з відповідним методом випробування відповідно до вимог загальної статті «Субстанції для фармацевтичного застосування» ДФУ, а саме: додано розділ «Бактеріальні ендотоксини» </w:t>
            </w:r>
            <w:r w:rsidRPr="009824A7">
              <w:rPr>
                <w:rFonts w:ascii="Arial" w:hAnsi="Arial" w:cs="Arial"/>
                <w:color w:val="000000"/>
                <w:sz w:val="16"/>
                <w:szCs w:val="16"/>
                <w:lang w:val="ru-RU"/>
              </w:rPr>
              <w:br/>
              <w:t>Запропоновано: Бактеріальні ендотоксини Менше 185 МО/мл. ДФУ, 2.6.14, метод А; зміни І типу - зміни з якості. Готовий лікарський засіб. Контроль готового лікарського засобу - внесення змін до відповідних розділів МКЯ ЛЗ, у зв’язку з перекладом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UA/6565/01/01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АЛУВІА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100 мг/25 мг; по 60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71FF3">
            <w:pPr>
              <w:tabs>
                <w:tab w:val="left" w:pos="12600"/>
              </w:tabs>
              <w:jc w:val="center"/>
              <w:rPr>
                <w:rFonts w:ascii="Arial" w:hAnsi="Arial" w:cs="Arial"/>
                <w:color w:val="000000"/>
                <w:sz w:val="16"/>
                <w:szCs w:val="16"/>
              </w:rPr>
            </w:pPr>
            <w:r w:rsidRPr="009824A7">
              <w:rPr>
                <w:rFonts w:ascii="Arial" w:hAnsi="Arial" w:cs="Arial"/>
                <w:color w:val="000000"/>
                <w:sz w:val="16"/>
                <w:szCs w:val="16"/>
              </w:rPr>
              <w:t>повний цикл виробництва:</w:t>
            </w:r>
            <w:r w:rsidRPr="009824A7">
              <w:rPr>
                <w:rFonts w:ascii="Arial" w:hAnsi="Arial" w:cs="Arial"/>
                <w:color w:val="000000"/>
                <w:sz w:val="16"/>
                <w:szCs w:val="16"/>
              </w:rPr>
              <w:br/>
              <w:t>Еббві Дойчленд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71FF3">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w:t>
            </w:r>
            <w:r w:rsidRPr="009824A7">
              <w:rPr>
                <w:rFonts w:ascii="Arial" w:hAnsi="Arial" w:cs="Arial"/>
                <w:color w:val="000000"/>
                <w:sz w:val="16"/>
                <w:szCs w:val="16"/>
                <w:lang w:val="ru-RU"/>
              </w:rPr>
              <w:t>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UA/6423/01/02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АЛУВІА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200 мг/50 мг; по 120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повний цикл виробництва:</w:t>
            </w:r>
            <w:r w:rsidRPr="009824A7">
              <w:rPr>
                <w:rFonts w:ascii="Arial" w:hAnsi="Arial" w:cs="Arial"/>
                <w:color w:val="000000"/>
                <w:sz w:val="16"/>
                <w:szCs w:val="16"/>
              </w:rPr>
              <w:br/>
              <w:t>Еббві Дойчленд ГмбХ і Ко. КГ, Німеччина;</w:t>
            </w:r>
            <w:r w:rsidRPr="009824A7">
              <w:rPr>
                <w:rFonts w:ascii="Arial" w:hAnsi="Arial" w:cs="Arial"/>
                <w:color w:val="000000"/>
                <w:sz w:val="16"/>
                <w:szCs w:val="16"/>
              </w:rPr>
              <w:br/>
              <w:t>альтернативний виробник відповідальний за вторинне пакування та випуск серії:</w:t>
            </w:r>
            <w:r w:rsidRPr="009824A7">
              <w:rPr>
                <w:rFonts w:ascii="Arial" w:hAnsi="Arial" w:cs="Arial"/>
                <w:color w:val="000000"/>
                <w:sz w:val="16"/>
                <w:szCs w:val="16"/>
              </w:rPr>
              <w:br/>
              <w:t>ПрАТ "Індар",</w:t>
            </w:r>
            <w:r w:rsidRPr="009824A7">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w:t>
            </w:r>
            <w:r w:rsidRPr="009824A7">
              <w:rPr>
                <w:rFonts w:ascii="Arial" w:hAnsi="Arial" w:cs="Arial"/>
                <w:color w:val="000000"/>
                <w:sz w:val="16"/>
                <w:szCs w:val="16"/>
                <w:lang w:val="ru-RU"/>
              </w:rPr>
              <w:t>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UA/6423/01/01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АЛУВІА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вкриті плівковою оболонкою, по 200 мг/50 мг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 4200: по 120 таблеток у пластиковому флаконі; по 1 флакону у картонній коробці; по 35 флаконів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71FF3">
            <w:pPr>
              <w:tabs>
                <w:tab w:val="left" w:pos="12600"/>
              </w:tabs>
              <w:jc w:val="center"/>
              <w:rPr>
                <w:rFonts w:ascii="Arial" w:hAnsi="Arial" w:cs="Arial"/>
                <w:color w:val="000000"/>
                <w:sz w:val="16"/>
                <w:szCs w:val="16"/>
              </w:rPr>
            </w:pPr>
            <w:r w:rsidRPr="009824A7">
              <w:rPr>
                <w:rFonts w:ascii="Arial" w:hAnsi="Arial" w:cs="Arial"/>
                <w:color w:val="000000"/>
                <w:sz w:val="16"/>
                <w:szCs w:val="16"/>
              </w:rPr>
              <w:t>повний цикл виробництва:</w:t>
            </w:r>
            <w:r w:rsidRPr="009824A7">
              <w:rPr>
                <w:rFonts w:ascii="Arial" w:hAnsi="Arial" w:cs="Arial"/>
                <w:color w:val="000000"/>
                <w:sz w:val="16"/>
                <w:szCs w:val="16"/>
              </w:rPr>
              <w:br/>
              <w:t>Еббві Дойчленд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71FF3">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w:t>
            </w:r>
            <w:r w:rsidRPr="009824A7">
              <w:rPr>
                <w:rFonts w:ascii="Arial" w:hAnsi="Arial" w:cs="Arial"/>
                <w:color w:val="000000"/>
                <w:sz w:val="16"/>
                <w:szCs w:val="16"/>
                <w:lang w:val="ru-RU"/>
              </w:rPr>
              <w:t>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UA/13135/01/01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АМІТРИПТИЛІНУ ГІДРОХЛОРИД-ЗН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10 мг/мл, по 2 мл в ампулі; по 5 ампул у блістері; по 2 блістери у коробці; по 2 мл в ампулі; по 10 ампул у коробці; по 2 мл в ампулі, по 10 ампул у блістері, по 1 блістеру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"Харківське фармацевтичне підприємство "Здоров'я народу"</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w:t>
            </w:r>
          </w:p>
          <w:p w:rsidR="00251370" w:rsidRPr="009824A7" w:rsidRDefault="00251370" w:rsidP="0068480F">
            <w:pPr>
              <w:tabs>
                <w:tab w:val="left" w:pos="12600"/>
              </w:tabs>
              <w:jc w:val="center"/>
              <w:rPr>
                <w:rFonts w:ascii="Arial" w:hAnsi="Arial" w:cs="Arial"/>
                <w:b/>
                <w:sz w:val="16"/>
                <w:szCs w:val="16"/>
                <w:lang w:val="ru-RU"/>
              </w:rPr>
            </w:pPr>
            <w:r w:rsidRPr="009824A7">
              <w:rPr>
                <w:rFonts w:ascii="Arial" w:hAnsi="Arial" w:cs="Arial"/>
                <w:color w:val="000000"/>
                <w:sz w:val="16"/>
                <w:szCs w:val="16"/>
                <w:lang w:val="ru-RU"/>
              </w:rPr>
              <w:t>всі стадії виробництва, контроль якості:</w:t>
            </w:r>
            <w:r w:rsidRPr="009824A7">
              <w:rPr>
                <w:rFonts w:ascii="Arial" w:hAnsi="Arial" w:cs="Arial"/>
                <w:color w:val="000000"/>
                <w:sz w:val="16"/>
                <w:szCs w:val="16"/>
                <w:lang w:val="ru-RU"/>
              </w:rPr>
              <w:br/>
              <w:t>Товариство з обмеженою відповідальністю "Фармацевтична компанія "Здоров'я", Україна</w:t>
            </w:r>
          </w:p>
          <w:p w:rsidR="00251370" w:rsidRPr="009824A7" w:rsidRDefault="00251370" w:rsidP="0068480F">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Товариства з обмеженою відповідальністю “Фармацевтична компанія “Здоров’я” для всього виробничого процесу готового лікарського засобу.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Товариства з обмеженою відповідальністю “Фармацевтична компанія “Здоров’я”, на якій здійснюється контроль серії, за винятком випуску серії. Як наслідок, зазначено функції виробників.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нової дільниці виробництва Товариства з обмеженою відповідальністю «Фармацевтична компанія «Здоров’я». Діюча редакція: Затверджений розмір серії: Виробник відповідальний за випуск серії: Товариство з обмеженою відповідальністю “Харківське фармацевтичне підприємство “Здоров’я народу” - 150 л або 69767 ампул. Пропонована редакція: Затверджений розмір серії: Виробник відповідальний за випуск серії: Товариство з обмеженою відповідальністю “Харківське фармацевтичне підприємство “Здоров’я народу” - 150 л або 69767 ампул. Додатковий розмір серії: Виробник: Товариства з обмеженою відповідальністю “Фармацевтична компанія “Здоров’я” - виробнича дільниця ГЛФ, - виробнича дільниця ІЛЗ - 190 л або 95 000 ампул.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для готового лікарського засобу. Пакувальний матеріал залишено без змін.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UA/5160/02/01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АМПІЦИЛІН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(Ампіциліну натрієва сіль стерильна) Aurobindo Pharma Limited, India, без зміни місця виробництва: запропоновано: Unit-V, Plot Nos. 68-70, 73-91, 95, 96, 260, 261, I.D.A., Chemical Zone, Pashamylaram, Patancheru Mandal, Sanga Reddy District, Telangana State,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UA/2950/02/01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АМПІЦИЛІН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(Ампіциліну натрієва сіль стерильна) Aurobindo Pharma Limited, India, без зміни місця виробництва: запропоновано: Unit-V, Plot Nos. 68-70, 73-91, 95, 96, 260, 261, I.D.A., Chemical Zone, Pashamylaram, Patancheru Mandal, Sanga Reddy District, Telangana State,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UA/2950/02/02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АМПІЦИЛІНУ НАТРІЄВА СІЛЬ СТЕРИЛЬНА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(субстанція) у бідонах алюмінієвих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(Ампіциліну натрієва сіль стерильна ) Aurobindo Pharma Limited, India,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UA/4486/01/01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АМПІЦИЛІНУ НАТРІЄВА СІЛЬ ТА СУЛЬБАКТАМУ НАТРІЄВА СІЛЬ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(суміш стерильних субстанцій) у алюмінієвих ємностях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(Ампіциліну натрієва сіль та Сульбактаму натрієва сіль ) Aurobindo Pharma Limited, India,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UA/14834/01/01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АНТИФЛУ® КІДС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орального розчину; по 12 г порошку у пакеті з паперу, ламінованого алюмінієвою фольгою та поліетиленом; по 5 пакетів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rPr>
              <w:t>первинна та вторинна упаковка, контроль якості, дозвіл на випуск серії:</w:t>
            </w:r>
            <w:r w:rsidRPr="009824A7">
              <w:rPr>
                <w:rFonts w:ascii="Arial" w:hAnsi="Arial" w:cs="Arial"/>
                <w:color w:val="000000"/>
                <w:sz w:val="16"/>
                <w:szCs w:val="16"/>
              </w:rPr>
              <w:br/>
              <w:t>Контракт Фармакал Корпорейшн, США;</w:t>
            </w:r>
            <w:r w:rsidRPr="009824A7">
              <w:rPr>
                <w:rFonts w:ascii="Arial" w:hAnsi="Arial" w:cs="Arial"/>
                <w:color w:val="000000"/>
                <w:sz w:val="16"/>
                <w:szCs w:val="16"/>
              </w:rPr>
              <w:br/>
              <w:t>виробництво in bulk:</w:t>
            </w:r>
            <w:r w:rsidRPr="009824A7">
              <w:rPr>
                <w:rFonts w:ascii="Arial" w:hAnsi="Arial" w:cs="Arial"/>
                <w:color w:val="000000"/>
                <w:sz w:val="16"/>
                <w:szCs w:val="16"/>
              </w:rPr>
              <w:br/>
              <w:t>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Зміни у специфікації АФІ Хлорфеніраміну малеат - приведення розділу 3.2.S.4.1.01 реєстраційного досьє для хлорфеніраміну малеату у відповідність до чинної редакції монографії USP.;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Оновлення адреси виробника готового лікарського засобу у реєстраційному досьє підрозділ 3.2.Р.3.1.01 - Контракт Фармакал Корпорейшн (виробництво in bulk), за адресою: 160 Коммерс Драйв, Хопог, Нью-Йорк 11788, США - приведення у відповідність до місця фактичного розташування підприємства (150 &amp;160 Коммерс Драйв, Хопог, Нью-Йорк 11788, США);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затверджених методів контролю за п. Домішки: п-амінофенол;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Приведення специфікації допоміжної речовини сахароза до запропонованої виробником власної in-house специфікації (додано випробування вмісту свинцю, опис речовини сахароза та результат проведення ідентифікації (відповідає стандарту));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зі специфікації допоміжної речовини сахароза застарілих показників(Color, Sediment, Ash %, Sucrose %, Invert %, USS screen 20, USS screen 40, USS screen 100, Yeast, Molds, Mesophiles, E.coli, Salmonella, Coliforms, Staphylococcus Aureus, Pseudomonas Aeruginosa) - приведення специфікації допоміжної речовини сахароза до запропонованої виробником власної in-house специфікації;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альтернативного матеріалу первинної упаковки (пакет для порошку) Fasson Rapid-Roll 25# PPFP (Spec # 79850) до затвердженого Fasson Rapid-Roll 25# PPFP (Spec # 75744);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 Розширення допустимих меж специфікації для допоміжної речовини сахароза за п. «Вологість» з максимальної 0,05% до NMT 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UA/8974/01/01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АРАЛЕТ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Грец</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у р. "Заявник", "Місцезнаходження заявника та адреса місця провадження діяльності" та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r w:rsidRPr="009824A7">
              <w:rPr>
                <w:rFonts w:ascii="Arial" w:hAnsi="Arial" w:cs="Arial"/>
                <w:color w:val="000000"/>
                <w:sz w:val="16"/>
                <w:szCs w:val="16"/>
              </w:rPr>
              <w:t xml:space="preserve">Рекомендовано до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UA/13659/01/01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АРИСТА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20 мг; по 2 або 4 таблетки в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"УОРЛД МЕДИЦИН"</w:t>
            </w:r>
            <w:r w:rsidRPr="009824A7">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УОРЛД МЕДИЦИН ІЛАЧ САН. ВЕ ТІДЖ. </w:t>
            </w:r>
            <w:r w:rsidRPr="009824A7">
              <w:rPr>
                <w:rFonts w:ascii="Arial" w:hAnsi="Arial" w:cs="Arial"/>
                <w:color w:val="000000"/>
                <w:sz w:val="16"/>
                <w:szCs w:val="16"/>
              </w:rPr>
              <w:t>A</w:t>
            </w:r>
            <w:r w:rsidRPr="009824A7">
              <w:rPr>
                <w:rFonts w:ascii="Arial" w:hAnsi="Arial" w:cs="Arial"/>
                <w:color w:val="000000"/>
                <w:sz w:val="16"/>
                <w:szCs w:val="16"/>
                <w:lang w:val="ru-RU"/>
              </w:rPr>
              <w:t xml:space="preserve">.Ш.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w:t>
            </w:r>
            <w:r w:rsidRPr="009824A7">
              <w:rPr>
                <w:rFonts w:ascii="Arial" w:hAnsi="Arial" w:cs="Arial"/>
                <w:color w:val="000000"/>
                <w:sz w:val="16"/>
                <w:szCs w:val="16"/>
              </w:rPr>
              <w:t>Savishcheva</w:t>
            </w:r>
            <w:r w:rsidRPr="009824A7">
              <w:rPr>
                <w:rFonts w:ascii="Arial" w:hAnsi="Arial" w:cs="Arial"/>
                <w:color w:val="000000"/>
                <w:sz w:val="16"/>
                <w:szCs w:val="16"/>
                <w:lang w:val="ru-RU"/>
              </w:rPr>
              <w:t xml:space="preserve"> </w:t>
            </w:r>
            <w:r w:rsidRPr="009824A7">
              <w:rPr>
                <w:rFonts w:ascii="Arial" w:hAnsi="Arial" w:cs="Arial"/>
                <w:color w:val="000000"/>
                <w:sz w:val="16"/>
                <w:szCs w:val="16"/>
              </w:rPr>
              <w:t>Larisa</w:t>
            </w:r>
            <w:r w:rsidRPr="009824A7">
              <w:rPr>
                <w:rFonts w:ascii="Arial" w:hAnsi="Arial" w:cs="Arial"/>
                <w:color w:val="000000"/>
                <w:sz w:val="16"/>
                <w:szCs w:val="16"/>
                <w:lang w:val="ru-RU"/>
              </w:rPr>
              <w:t xml:space="preserve">.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Затверджено: МАРКИРОВКА В соответствии с прилагаемым утвержденным текстом маркировки.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дати виробництва, нового заявника та видалення з первинної упаковки тексту англійською мовою.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UA/17241/01/01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АРФАЗЕТИН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збір, по 50 г або 75 г у пачках з внутрішнім пакетом, по 1,5 г у фільтр-пакеті; по 20 фільтр-пакетів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UA/11610/01/01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АУГМЕНТИН™ES</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оральної суспензії, 600 мг/42,9 мг/5 мл; скляний флакон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Глаксо Веллком Продакшн, Франц</w:t>
            </w:r>
            <w:r w:rsidRPr="009824A7">
              <w:rPr>
                <w:rFonts w:ascii="Arial" w:hAnsi="Arial" w:cs="Arial"/>
                <w:color w:val="000000"/>
                <w:sz w:val="16"/>
                <w:szCs w:val="16"/>
              </w:rPr>
              <w:t>i</w:t>
            </w:r>
            <w:r w:rsidRPr="009824A7">
              <w:rPr>
                <w:rFonts w:ascii="Arial" w:hAnsi="Arial" w:cs="Arial"/>
                <w:color w:val="000000"/>
                <w:sz w:val="16"/>
                <w:szCs w:val="16"/>
                <w:lang w:val="ru-RU"/>
              </w:rPr>
              <w:t>я; СмітКляйн Бічем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Велика Британ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внесення змін до матеріалів реєстраційного досьє, а саме введення альтернативної первинної упаковки з новою кришкою із захистом від відкриття дітьми (змін у флаконі не відбулось), з відповідними змінами до р. «Упаковка»; запропоновано: «Скляний флакон з алюмінієвою кришечкою, що накручується (містить всередині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5,0 мл у картонній коробці. Внесення коректорських правок до розділів 3.2.Р.1 Опис та склад ЛЗ, 3.2.Р.2. Фармацевтична розробка, 3.2.Р.3.3. Опис виробничого процесу та контролю процесу, щоб узгодити з інформацією, зареєстрованою в усьому світі. Зміни внесено в інструкцію для медичного лікарського засобу у р. "Упаковка".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UA/0987/04/01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АФЛОДЕРМ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крем, 0,5 мг/г; по 20 г або 40 г у тубі; по 1 тубі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w:t>
            </w:r>
            <w:r w:rsidRPr="009824A7">
              <w:rPr>
                <w:rFonts w:ascii="Arial" w:hAnsi="Arial" w:cs="Arial"/>
                <w:color w:val="000000"/>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UA/11379/01/01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АФЛОДЕРМ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мазь 0,5 мг/г, по 20 г або 40 г у тубі; по 1 тубі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UA/11379/02/01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АЦЕТАЛ СОЛЮБЛ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шипучі по 200 мг, по 2 таблетки у стрипі; по 5 або по 10 стрипів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незначні зміни у аналітичній методиці за розділом “Супровідні домішки”, а саме: уточнення умов приготування розчинів, параметрів хроматографування та умов придатності хроматографічної системи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UA/17357/01/01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АЦЕТАЛ СОЛЮБЛ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шипучі по 600 мг, по 2 таблетки у стрипі; по 5 або по 10 стрипів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незначні зміни у аналітичній методиці за розділом “Супровідні домішки”, а саме: уточнення умов приготування розчинів, параметрів хроматографування та умов придатності хроматографічної системи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UA/17357/01/02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68480F">
            <w:pPr>
              <w:tabs>
                <w:tab w:val="left" w:pos="12600"/>
              </w:tabs>
              <w:rPr>
                <w:rFonts w:ascii="Arial" w:hAnsi="Arial" w:cs="Arial"/>
                <w:b/>
                <w:i/>
                <w:color w:val="000000"/>
                <w:sz w:val="16"/>
                <w:szCs w:val="16"/>
              </w:rPr>
            </w:pPr>
            <w:r w:rsidRPr="009824A7">
              <w:rPr>
                <w:rFonts w:ascii="Arial" w:hAnsi="Arial" w:cs="Arial"/>
                <w:b/>
                <w:sz w:val="16"/>
                <w:szCs w:val="16"/>
              </w:rPr>
              <w:t>АЦЦ®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оральний по 600 мг у саше, по 10 або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566D4">
            <w:pPr>
              <w:tabs>
                <w:tab w:val="left" w:pos="12600"/>
              </w:tabs>
              <w:jc w:val="center"/>
              <w:rPr>
                <w:rFonts w:ascii="Arial" w:hAnsi="Arial" w:cs="Arial"/>
                <w:color w:val="000000"/>
                <w:sz w:val="16"/>
                <w:szCs w:val="16"/>
              </w:rPr>
            </w:pPr>
            <w:r w:rsidRPr="009824A7">
              <w:rPr>
                <w:rFonts w:ascii="Arial" w:hAnsi="Arial" w:cs="Arial"/>
                <w:color w:val="000000"/>
                <w:sz w:val="16"/>
                <w:szCs w:val="16"/>
              </w:rPr>
              <w:t> виробництво "in bulk", первинне та вторинне пакування, тестування:</w:t>
            </w:r>
            <w:r w:rsidRPr="009824A7">
              <w:rPr>
                <w:rFonts w:ascii="Arial" w:hAnsi="Arial" w:cs="Arial"/>
                <w:color w:val="000000"/>
                <w:sz w:val="16"/>
                <w:szCs w:val="16"/>
              </w:rPr>
              <w:br/>
              <w:t xml:space="preserve">ХЕРМЕС Фарма Гес.м.б.Х., Австрія; </w:t>
            </w:r>
            <w:r w:rsidRPr="009824A7">
              <w:rPr>
                <w:rFonts w:ascii="Arial" w:hAnsi="Arial" w:cs="Arial"/>
                <w:color w:val="000000"/>
                <w:sz w:val="16"/>
                <w:szCs w:val="16"/>
              </w:rPr>
              <w:br/>
              <w:t>відповідальний за випуск серії:</w:t>
            </w:r>
            <w:r w:rsidRPr="009824A7">
              <w:rPr>
                <w:rFonts w:ascii="Arial" w:hAnsi="Arial" w:cs="Arial"/>
                <w:color w:val="000000"/>
                <w:sz w:val="16"/>
                <w:szCs w:val="16"/>
              </w:rPr>
              <w:br/>
              <w:t>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9824A7">
              <w:rPr>
                <w:rFonts w:ascii="Arial" w:hAnsi="Arial" w:cs="Arial"/>
                <w:color w:val="000000"/>
                <w:sz w:val="16"/>
                <w:szCs w:val="16"/>
                <w:lang w:val="ru-RU"/>
              </w:rPr>
              <w:t xml:space="preserve">(діяльність, за яку відповідає виробник/імпортер, не включаючи випуск серій). Зміна найменування вулиці виробника </w:t>
            </w:r>
            <w:r w:rsidRPr="009824A7">
              <w:rPr>
                <w:rFonts w:ascii="Arial" w:hAnsi="Arial" w:cs="Arial"/>
                <w:color w:val="000000"/>
                <w:sz w:val="16"/>
                <w:szCs w:val="16"/>
              </w:rPr>
              <w:t>Hermes</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w:t>
            </w:r>
            <w:r w:rsidRPr="009824A7">
              <w:rPr>
                <w:rFonts w:ascii="Arial" w:hAnsi="Arial" w:cs="Arial"/>
                <w:color w:val="000000"/>
                <w:sz w:val="16"/>
                <w:szCs w:val="16"/>
                <w:lang w:val="ru-RU"/>
              </w:rPr>
              <w:t xml:space="preserve"> </w:t>
            </w:r>
            <w:r w:rsidRPr="009824A7">
              <w:rPr>
                <w:rFonts w:ascii="Arial" w:hAnsi="Arial" w:cs="Arial"/>
                <w:color w:val="000000"/>
                <w:sz w:val="16"/>
                <w:szCs w:val="16"/>
              </w:rPr>
              <w:t>Ges</w:t>
            </w:r>
            <w:r w:rsidRPr="009824A7">
              <w:rPr>
                <w:rFonts w:ascii="Arial" w:hAnsi="Arial" w:cs="Arial"/>
                <w:color w:val="000000"/>
                <w:sz w:val="16"/>
                <w:szCs w:val="16"/>
                <w:lang w:val="ru-RU"/>
              </w:rPr>
              <w:t>.</w:t>
            </w:r>
            <w:r w:rsidRPr="009824A7">
              <w:rPr>
                <w:rFonts w:ascii="Arial" w:hAnsi="Arial" w:cs="Arial"/>
                <w:color w:val="000000"/>
                <w:sz w:val="16"/>
                <w:szCs w:val="16"/>
              </w:rPr>
              <w:t>m</w:t>
            </w:r>
            <w:r w:rsidRPr="009824A7">
              <w:rPr>
                <w:rFonts w:ascii="Arial" w:hAnsi="Arial" w:cs="Arial"/>
                <w:color w:val="000000"/>
                <w:sz w:val="16"/>
                <w:szCs w:val="16"/>
                <w:lang w:val="ru-RU"/>
              </w:rPr>
              <w:t>.</w:t>
            </w:r>
            <w:r w:rsidRPr="009824A7">
              <w:rPr>
                <w:rFonts w:ascii="Arial" w:hAnsi="Arial" w:cs="Arial"/>
                <w:color w:val="000000"/>
                <w:sz w:val="16"/>
                <w:szCs w:val="16"/>
              </w:rPr>
              <w:t>b</w:t>
            </w:r>
            <w:r w:rsidRPr="009824A7">
              <w:rPr>
                <w:rFonts w:ascii="Arial" w:hAnsi="Arial" w:cs="Arial"/>
                <w:color w:val="000000"/>
                <w:sz w:val="16"/>
                <w:szCs w:val="16"/>
                <w:lang w:val="ru-RU"/>
              </w:rPr>
              <w:t>.</w:t>
            </w:r>
            <w:r w:rsidRPr="009824A7">
              <w:rPr>
                <w:rFonts w:ascii="Arial" w:hAnsi="Arial" w:cs="Arial"/>
                <w:color w:val="000000"/>
                <w:sz w:val="16"/>
                <w:szCs w:val="16"/>
              </w:rPr>
              <w:t>H</w:t>
            </w:r>
            <w:r w:rsidRPr="009824A7">
              <w:rPr>
                <w:rFonts w:ascii="Arial" w:hAnsi="Arial" w:cs="Arial"/>
                <w:color w:val="000000"/>
                <w:sz w:val="16"/>
                <w:szCs w:val="16"/>
                <w:lang w:val="ru-RU"/>
              </w:rPr>
              <w:t xml:space="preserve">., </w:t>
            </w:r>
            <w:r w:rsidRPr="009824A7">
              <w:rPr>
                <w:rFonts w:ascii="Arial" w:hAnsi="Arial" w:cs="Arial"/>
                <w:color w:val="000000"/>
                <w:sz w:val="16"/>
                <w:szCs w:val="16"/>
              </w:rPr>
              <w:t>Austria</w:t>
            </w:r>
            <w:r w:rsidRPr="009824A7">
              <w:rPr>
                <w:rFonts w:ascii="Arial" w:hAnsi="Arial" w:cs="Arial"/>
                <w:color w:val="000000"/>
                <w:sz w:val="16"/>
                <w:szCs w:val="16"/>
                <w:lang w:val="ru-RU"/>
              </w:rPr>
              <w:t xml:space="preserve">, що відповідає за виробництво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первинне та вторинне пакування, тестування. Всі операції з виробництва ЛЗ залишаються незмінними. Додатково виправлення редакційної помилки зазначеної в матеріалах реєстраційного досьє розділу 3.2.Р.3.1. Виробник(и), оскільки виробник </w:t>
            </w:r>
            <w:r w:rsidRPr="009824A7">
              <w:rPr>
                <w:rFonts w:ascii="Arial" w:hAnsi="Arial" w:cs="Arial"/>
                <w:color w:val="000000"/>
                <w:sz w:val="16"/>
                <w:szCs w:val="16"/>
              </w:rPr>
              <w:t>UPS</w:t>
            </w:r>
            <w:r w:rsidRPr="009824A7">
              <w:rPr>
                <w:rFonts w:ascii="Arial" w:hAnsi="Arial" w:cs="Arial"/>
                <w:color w:val="000000"/>
                <w:sz w:val="16"/>
                <w:szCs w:val="16"/>
                <w:lang w:val="ru-RU"/>
              </w:rPr>
              <w:t xml:space="preserve"> </w:t>
            </w:r>
            <w:r w:rsidRPr="009824A7">
              <w:rPr>
                <w:rFonts w:ascii="Arial" w:hAnsi="Arial" w:cs="Arial"/>
                <w:color w:val="000000"/>
                <w:sz w:val="16"/>
                <w:szCs w:val="16"/>
              </w:rPr>
              <w:t>Healthcare</w:t>
            </w:r>
            <w:r w:rsidRPr="009824A7">
              <w:rPr>
                <w:rFonts w:ascii="Arial" w:hAnsi="Arial" w:cs="Arial"/>
                <w:color w:val="000000"/>
                <w:sz w:val="16"/>
                <w:szCs w:val="16"/>
                <w:lang w:val="ru-RU"/>
              </w:rPr>
              <w:t xml:space="preserve"> </w:t>
            </w:r>
            <w:r w:rsidRPr="009824A7">
              <w:rPr>
                <w:rFonts w:ascii="Arial" w:hAnsi="Arial" w:cs="Arial"/>
                <w:color w:val="000000"/>
                <w:sz w:val="16"/>
                <w:szCs w:val="16"/>
              </w:rPr>
              <w:t>Italia</w:t>
            </w:r>
            <w:r w:rsidRPr="009824A7">
              <w:rPr>
                <w:rFonts w:ascii="Arial" w:hAnsi="Arial" w:cs="Arial"/>
                <w:color w:val="000000"/>
                <w:sz w:val="16"/>
                <w:szCs w:val="16"/>
                <w:lang w:val="ru-RU"/>
              </w:rPr>
              <w:t xml:space="preserve"> </w:t>
            </w:r>
            <w:r w:rsidRPr="009824A7">
              <w:rPr>
                <w:rFonts w:ascii="Arial" w:hAnsi="Arial" w:cs="Arial"/>
                <w:color w:val="000000"/>
                <w:sz w:val="16"/>
                <w:szCs w:val="16"/>
              </w:rPr>
              <w:t>s</w:t>
            </w:r>
            <w:r w:rsidRPr="009824A7">
              <w:rPr>
                <w:rFonts w:ascii="Arial" w:hAnsi="Arial" w:cs="Arial"/>
                <w:color w:val="000000"/>
                <w:sz w:val="16"/>
                <w:szCs w:val="16"/>
                <w:lang w:val="ru-RU"/>
              </w:rPr>
              <w:t>.</w:t>
            </w:r>
            <w:r w:rsidRPr="009824A7">
              <w:rPr>
                <w:rFonts w:ascii="Arial" w:hAnsi="Arial" w:cs="Arial"/>
                <w:color w:val="000000"/>
                <w:sz w:val="16"/>
                <w:szCs w:val="16"/>
              </w:rPr>
              <w:t>r</w:t>
            </w:r>
            <w:r w:rsidRPr="009824A7">
              <w:rPr>
                <w:rFonts w:ascii="Arial" w:hAnsi="Arial" w:cs="Arial"/>
                <w:color w:val="000000"/>
                <w:sz w:val="16"/>
                <w:szCs w:val="16"/>
                <w:lang w:val="ru-RU"/>
              </w:rPr>
              <w:t>.</w:t>
            </w:r>
            <w:r w:rsidRPr="009824A7">
              <w:rPr>
                <w:rFonts w:ascii="Arial" w:hAnsi="Arial" w:cs="Arial"/>
                <w:color w:val="000000"/>
                <w:sz w:val="16"/>
                <w:szCs w:val="16"/>
              </w:rPr>
              <w:t>l</w:t>
            </w:r>
            <w:r w:rsidRPr="009824A7">
              <w:rPr>
                <w:rFonts w:ascii="Arial" w:hAnsi="Arial" w:cs="Arial"/>
                <w:color w:val="000000"/>
                <w:sz w:val="16"/>
                <w:szCs w:val="16"/>
                <w:lang w:val="ru-RU"/>
              </w:rPr>
              <w:t xml:space="preserve">., </w:t>
            </w:r>
            <w:r w:rsidRPr="009824A7">
              <w:rPr>
                <w:rFonts w:ascii="Arial" w:hAnsi="Arial" w:cs="Arial"/>
                <w:color w:val="000000"/>
                <w:sz w:val="16"/>
                <w:szCs w:val="16"/>
              </w:rPr>
              <w:t>Italy</w:t>
            </w:r>
            <w:r w:rsidRPr="009824A7">
              <w:rPr>
                <w:rFonts w:ascii="Arial" w:hAnsi="Arial" w:cs="Arial"/>
                <w:color w:val="000000"/>
                <w:sz w:val="16"/>
                <w:szCs w:val="16"/>
                <w:lang w:val="ru-RU"/>
              </w:rPr>
              <w:t xml:space="preserve">, відповідає за вторинне пакування в деяких країнах ЄС. Проте для України виробничі функції первинне та вторинне пакування здійснює тільки виробник </w:t>
            </w:r>
            <w:r w:rsidRPr="009824A7">
              <w:rPr>
                <w:rFonts w:ascii="Arial" w:hAnsi="Arial" w:cs="Arial"/>
                <w:color w:val="000000"/>
                <w:sz w:val="16"/>
                <w:szCs w:val="16"/>
              </w:rPr>
              <w:t>Hermes</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w:t>
            </w:r>
            <w:r w:rsidRPr="009824A7">
              <w:rPr>
                <w:rFonts w:ascii="Arial" w:hAnsi="Arial" w:cs="Arial"/>
                <w:color w:val="000000"/>
                <w:sz w:val="16"/>
                <w:szCs w:val="16"/>
                <w:lang w:val="ru-RU"/>
              </w:rPr>
              <w:t xml:space="preserve"> </w:t>
            </w:r>
            <w:r w:rsidRPr="009824A7">
              <w:rPr>
                <w:rFonts w:ascii="Arial" w:hAnsi="Arial" w:cs="Arial"/>
                <w:color w:val="000000"/>
                <w:sz w:val="16"/>
                <w:szCs w:val="16"/>
              </w:rPr>
              <w:t>Ges</w:t>
            </w:r>
            <w:r w:rsidRPr="009824A7">
              <w:rPr>
                <w:rFonts w:ascii="Arial" w:hAnsi="Arial" w:cs="Arial"/>
                <w:color w:val="000000"/>
                <w:sz w:val="16"/>
                <w:szCs w:val="16"/>
                <w:lang w:val="ru-RU"/>
              </w:rPr>
              <w:t>.</w:t>
            </w:r>
            <w:r w:rsidRPr="009824A7">
              <w:rPr>
                <w:rFonts w:ascii="Arial" w:hAnsi="Arial" w:cs="Arial"/>
                <w:color w:val="000000"/>
                <w:sz w:val="16"/>
                <w:szCs w:val="16"/>
              </w:rPr>
              <w:t>m</w:t>
            </w:r>
            <w:r w:rsidRPr="009824A7">
              <w:rPr>
                <w:rFonts w:ascii="Arial" w:hAnsi="Arial" w:cs="Arial"/>
                <w:color w:val="000000"/>
                <w:sz w:val="16"/>
                <w:szCs w:val="16"/>
                <w:lang w:val="ru-RU"/>
              </w:rPr>
              <w:t>.</w:t>
            </w:r>
            <w:r w:rsidRPr="009824A7">
              <w:rPr>
                <w:rFonts w:ascii="Arial" w:hAnsi="Arial" w:cs="Arial"/>
                <w:color w:val="000000"/>
                <w:sz w:val="16"/>
                <w:szCs w:val="16"/>
              </w:rPr>
              <w:t>b</w:t>
            </w:r>
            <w:r w:rsidRPr="009824A7">
              <w:rPr>
                <w:rFonts w:ascii="Arial" w:hAnsi="Arial" w:cs="Arial"/>
                <w:color w:val="000000"/>
                <w:sz w:val="16"/>
                <w:szCs w:val="16"/>
                <w:lang w:val="ru-RU"/>
              </w:rPr>
              <w:t>.</w:t>
            </w:r>
            <w:r w:rsidRPr="009824A7">
              <w:rPr>
                <w:rFonts w:ascii="Arial" w:hAnsi="Arial" w:cs="Arial"/>
                <w:color w:val="000000"/>
                <w:sz w:val="16"/>
                <w:szCs w:val="16"/>
              </w:rPr>
              <w:t>H</w:t>
            </w:r>
            <w:r w:rsidRPr="009824A7">
              <w:rPr>
                <w:rFonts w:ascii="Arial" w:hAnsi="Arial" w:cs="Arial"/>
                <w:color w:val="000000"/>
                <w:sz w:val="16"/>
                <w:szCs w:val="16"/>
                <w:lang w:val="ru-RU"/>
              </w:rPr>
              <w:t xml:space="preserve">., </w:t>
            </w:r>
            <w:r w:rsidRPr="009824A7">
              <w:rPr>
                <w:rFonts w:ascii="Arial" w:hAnsi="Arial" w:cs="Arial"/>
                <w:color w:val="000000"/>
                <w:sz w:val="16"/>
                <w:szCs w:val="16"/>
              </w:rPr>
              <w:t>Austria</w:t>
            </w:r>
            <w:r w:rsidRPr="009824A7">
              <w:rPr>
                <w:rFonts w:ascii="Arial" w:hAnsi="Arial" w:cs="Arial"/>
                <w:color w:val="000000"/>
                <w:sz w:val="16"/>
                <w:szCs w:val="16"/>
                <w:lang w:val="ru-RU"/>
              </w:rPr>
              <w:t xml:space="preserve">.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68480F">
            <w:pPr>
              <w:tabs>
                <w:tab w:val="left" w:pos="12600"/>
              </w:tabs>
              <w:jc w:val="center"/>
              <w:rPr>
                <w:rFonts w:ascii="Arial" w:hAnsi="Arial" w:cs="Arial"/>
                <w:sz w:val="16"/>
                <w:szCs w:val="16"/>
              </w:rPr>
            </w:pPr>
            <w:r w:rsidRPr="009824A7">
              <w:rPr>
                <w:rFonts w:ascii="Arial" w:hAnsi="Arial" w:cs="Arial"/>
                <w:sz w:val="16"/>
                <w:szCs w:val="16"/>
              </w:rPr>
              <w:t>UA/18070/01/01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БАЛЬЗАМ "ВІГОР"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розчин оральний, по 200 мл, або 250 мл, або 500 мл у пляшках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"Аветра"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lang w:val="ru-RU"/>
              </w:rPr>
            </w:pPr>
            <w:r w:rsidRPr="009824A7">
              <w:rPr>
                <w:rFonts w:ascii="Arial" w:hAnsi="Arial" w:cs="Arial"/>
                <w:i/>
                <w:sz w:val="16"/>
                <w:szCs w:val="16"/>
                <w:lang w:val="ru-RU"/>
              </w:rPr>
              <w:t>по 200 мл – без рецепта.</w:t>
            </w:r>
            <w:r w:rsidRPr="009824A7">
              <w:rPr>
                <w:rFonts w:ascii="Arial" w:hAnsi="Arial" w:cs="Arial"/>
                <w:i/>
                <w:sz w:val="16"/>
                <w:szCs w:val="16"/>
                <w:lang w:val="ru-RU"/>
              </w:rPr>
              <w:br/>
              <w:t>по 250 мл, 500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UA/4074/01/01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БЕЛОГЕНТ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крем по 15 г або 30 г в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подання нового СЕР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2003-232-</w:t>
            </w:r>
            <w:r w:rsidRPr="009824A7">
              <w:rPr>
                <w:rFonts w:ascii="Arial" w:hAnsi="Arial" w:cs="Arial"/>
                <w:color w:val="000000"/>
                <w:sz w:val="16"/>
                <w:szCs w:val="16"/>
              </w:rPr>
              <w:t>Rev</w:t>
            </w:r>
            <w:r w:rsidRPr="009824A7">
              <w:rPr>
                <w:rFonts w:ascii="Arial" w:hAnsi="Arial" w:cs="Arial"/>
                <w:color w:val="000000"/>
                <w:sz w:val="16"/>
                <w:szCs w:val="16"/>
                <w:lang w:val="ru-RU"/>
              </w:rPr>
              <w:t xml:space="preserve"> 01) для АФІ бетаметазону дипропіонату від нового виробника (доповнення) </w:t>
            </w:r>
            <w:r w:rsidRPr="009824A7">
              <w:rPr>
                <w:rFonts w:ascii="Arial" w:hAnsi="Arial" w:cs="Arial"/>
                <w:color w:val="000000"/>
                <w:sz w:val="16"/>
                <w:szCs w:val="16"/>
              </w:rPr>
              <w:t>Farmabios</w:t>
            </w:r>
            <w:r w:rsidRPr="009824A7">
              <w:rPr>
                <w:rFonts w:ascii="Arial" w:hAnsi="Arial" w:cs="Arial"/>
                <w:color w:val="000000"/>
                <w:sz w:val="16"/>
                <w:szCs w:val="16"/>
                <w:lang w:val="ru-RU"/>
              </w:rPr>
              <w:t xml:space="preserve"> </w:t>
            </w:r>
            <w:r w:rsidRPr="009824A7">
              <w:rPr>
                <w:rFonts w:ascii="Arial" w:hAnsi="Arial" w:cs="Arial"/>
                <w:color w:val="000000"/>
                <w:sz w:val="16"/>
                <w:szCs w:val="16"/>
              </w:rPr>
              <w:t>SPA</w:t>
            </w:r>
            <w:r w:rsidRPr="009824A7">
              <w:rPr>
                <w:rFonts w:ascii="Arial" w:hAnsi="Arial" w:cs="Arial"/>
                <w:color w:val="000000"/>
                <w:sz w:val="16"/>
                <w:szCs w:val="16"/>
                <w:lang w:val="ru-RU"/>
              </w:rPr>
              <w:t xml:space="preserve">, </w:t>
            </w:r>
            <w:r w:rsidRPr="009824A7">
              <w:rPr>
                <w:rFonts w:ascii="Arial" w:hAnsi="Arial" w:cs="Arial"/>
                <w:color w:val="000000"/>
                <w:sz w:val="16"/>
                <w:szCs w:val="16"/>
              </w:rPr>
              <w:t>Italy</w:t>
            </w:r>
            <w:r w:rsidRPr="009824A7">
              <w:rPr>
                <w:rFonts w:ascii="Arial" w:hAnsi="Arial" w:cs="Arial"/>
                <w:color w:val="000000"/>
                <w:sz w:val="16"/>
                <w:szCs w:val="16"/>
                <w:lang w:val="ru-RU"/>
              </w:rPr>
              <w:t xml:space="preserve">; зміни І типу - подання оновленого сертифікату </w:t>
            </w:r>
            <w:r w:rsidRPr="009824A7">
              <w:rPr>
                <w:rFonts w:ascii="Arial" w:hAnsi="Arial" w:cs="Arial"/>
                <w:color w:val="000000"/>
                <w:sz w:val="16"/>
                <w:szCs w:val="16"/>
              </w:rPr>
              <w:t>CEP</w:t>
            </w:r>
            <w:r w:rsidRPr="009824A7">
              <w:rPr>
                <w:rFonts w:ascii="Arial" w:hAnsi="Arial" w:cs="Arial"/>
                <w:color w:val="000000"/>
                <w:sz w:val="16"/>
                <w:szCs w:val="16"/>
                <w:lang w:val="ru-RU"/>
              </w:rPr>
              <w:t xml:space="preserve">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2003-232-</w:t>
            </w:r>
            <w:r w:rsidRPr="009824A7">
              <w:rPr>
                <w:rFonts w:ascii="Arial" w:hAnsi="Arial" w:cs="Arial"/>
                <w:color w:val="000000"/>
                <w:sz w:val="16"/>
                <w:szCs w:val="16"/>
              </w:rPr>
              <w:t>Rev</w:t>
            </w:r>
            <w:r w:rsidRPr="009824A7">
              <w:rPr>
                <w:rFonts w:ascii="Arial" w:hAnsi="Arial" w:cs="Arial"/>
                <w:color w:val="000000"/>
                <w:sz w:val="16"/>
                <w:szCs w:val="16"/>
                <w:lang w:val="ru-RU"/>
              </w:rPr>
              <w:t xml:space="preserve"> 02) від уже затвердженого виробника </w:t>
            </w:r>
            <w:r w:rsidRPr="009824A7">
              <w:rPr>
                <w:rFonts w:ascii="Arial" w:hAnsi="Arial" w:cs="Arial"/>
                <w:color w:val="000000"/>
                <w:sz w:val="16"/>
                <w:szCs w:val="16"/>
              </w:rPr>
              <w:t>Farmabios</w:t>
            </w:r>
            <w:r w:rsidRPr="009824A7">
              <w:rPr>
                <w:rFonts w:ascii="Arial" w:hAnsi="Arial" w:cs="Arial"/>
                <w:color w:val="000000"/>
                <w:sz w:val="16"/>
                <w:szCs w:val="16"/>
                <w:lang w:val="ru-RU"/>
              </w:rPr>
              <w:t xml:space="preserve"> </w:t>
            </w:r>
            <w:r w:rsidRPr="009824A7">
              <w:rPr>
                <w:rFonts w:ascii="Arial" w:hAnsi="Arial" w:cs="Arial"/>
                <w:color w:val="000000"/>
                <w:sz w:val="16"/>
                <w:szCs w:val="16"/>
              </w:rPr>
              <w:t>SPA</w:t>
            </w:r>
            <w:r w:rsidRPr="009824A7">
              <w:rPr>
                <w:rFonts w:ascii="Arial" w:hAnsi="Arial" w:cs="Arial"/>
                <w:color w:val="000000"/>
                <w:sz w:val="16"/>
                <w:szCs w:val="16"/>
                <w:lang w:val="ru-RU"/>
              </w:rPr>
              <w:t xml:space="preserve">, </w:t>
            </w:r>
            <w:r w:rsidRPr="009824A7">
              <w:rPr>
                <w:rFonts w:ascii="Arial" w:hAnsi="Arial" w:cs="Arial"/>
                <w:color w:val="000000"/>
                <w:sz w:val="16"/>
                <w:szCs w:val="16"/>
              </w:rPr>
              <w:t>Italy</w:t>
            </w:r>
            <w:r w:rsidRPr="009824A7">
              <w:rPr>
                <w:rFonts w:ascii="Arial" w:hAnsi="Arial" w:cs="Arial"/>
                <w:color w:val="000000"/>
                <w:sz w:val="16"/>
                <w:szCs w:val="16"/>
                <w:lang w:val="ru-RU"/>
              </w:rPr>
              <w:t xml:space="preserve"> для АФІ бетаметазону дипропіонату; запропоновано: СЕР -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2003-232-</w:t>
            </w:r>
            <w:r w:rsidRPr="009824A7">
              <w:rPr>
                <w:rFonts w:ascii="Arial" w:hAnsi="Arial" w:cs="Arial"/>
                <w:color w:val="000000"/>
                <w:sz w:val="16"/>
                <w:szCs w:val="16"/>
              </w:rPr>
              <w:t>Rev</w:t>
            </w:r>
            <w:r w:rsidRPr="009824A7">
              <w:rPr>
                <w:rFonts w:ascii="Arial" w:hAnsi="Arial" w:cs="Arial"/>
                <w:color w:val="000000"/>
                <w:sz w:val="16"/>
                <w:szCs w:val="16"/>
                <w:lang w:val="ru-RU"/>
              </w:rPr>
              <w:t xml:space="preserve"> 02;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введення періоду повторного випробування 5 років для АФІ бетаметазону дипропіонат виробництва нового виробника </w:t>
            </w:r>
            <w:r w:rsidRPr="009824A7">
              <w:rPr>
                <w:rFonts w:ascii="Arial" w:hAnsi="Arial" w:cs="Arial"/>
                <w:color w:val="000000"/>
                <w:sz w:val="16"/>
                <w:szCs w:val="16"/>
              </w:rPr>
              <w:t>Farmabios</w:t>
            </w:r>
            <w:r w:rsidRPr="009824A7">
              <w:rPr>
                <w:rFonts w:ascii="Arial" w:hAnsi="Arial" w:cs="Arial"/>
                <w:color w:val="000000"/>
                <w:sz w:val="16"/>
                <w:szCs w:val="16"/>
                <w:lang w:val="ru-RU"/>
              </w:rPr>
              <w:t xml:space="preserve"> </w:t>
            </w:r>
            <w:r w:rsidRPr="009824A7">
              <w:rPr>
                <w:rFonts w:ascii="Arial" w:hAnsi="Arial" w:cs="Arial"/>
                <w:color w:val="000000"/>
                <w:sz w:val="16"/>
                <w:szCs w:val="16"/>
              </w:rPr>
              <w:t>SPA</w:t>
            </w:r>
            <w:r w:rsidRPr="009824A7">
              <w:rPr>
                <w:rFonts w:ascii="Arial" w:hAnsi="Arial" w:cs="Arial"/>
                <w:color w:val="000000"/>
                <w:sz w:val="16"/>
                <w:szCs w:val="16"/>
                <w:lang w:val="ru-RU"/>
              </w:rPr>
              <w:t xml:space="preserve">, </w:t>
            </w:r>
            <w:r w:rsidRPr="009824A7">
              <w:rPr>
                <w:rFonts w:ascii="Arial" w:hAnsi="Arial" w:cs="Arial"/>
                <w:color w:val="000000"/>
                <w:sz w:val="16"/>
                <w:szCs w:val="16"/>
              </w:rPr>
              <w:t>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UA/10920/01/01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БЕМЕДОЗОН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розчин для ін'єкцій, 4 мг/мл; по 1 мл в ампулі; по 5 ампул у блістері; по 1 або 2 блістери в пачці; по 1 мл в ампулі; по 100 ампул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Затверджено: Бетаметазон/Betamethasone Запропоновано: Бемедозон/Bemedozon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UA/17615/01/01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БЕМУСТІН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ліофілізований порошок для ін`єкцій по 100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Панацея Біотек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UA/18035/01/01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БЕНДАМУСТИН-ВІСТА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доповнення специфікації АФІ бендамустину гідрохлориду, виробництва Chongqing Huapont Shengchem Pharmaceutical Co., Ltd., визначенням Benzene 2 ppm до показника «Залишкові кількості органічних розчинників»; зміни І типу - звуження допустимих меж у специфікації АФІ бендамустину гідрохлориду, виробництва Chongqing Huapont Shengchem Pharmaceutical Co., Ltd., за показником «Кількісне визначення» Запропоновано: Assay 98.5 – 102.0 %; зміни І типу - вилучення зі специфікації АФІ бендамустину гідрохлориду, виробництва Chongqing Huapont Shengchem Pharmaceutical Co., Ltd.,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UA/15258/01/01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05716">
            <w:pPr>
              <w:tabs>
                <w:tab w:val="left" w:pos="12600"/>
              </w:tabs>
              <w:rPr>
                <w:rFonts w:ascii="Arial" w:hAnsi="Arial" w:cs="Arial"/>
                <w:b/>
                <w:i/>
                <w:color w:val="000000"/>
                <w:sz w:val="16"/>
                <w:szCs w:val="16"/>
              </w:rPr>
            </w:pPr>
            <w:r w:rsidRPr="009824A7">
              <w:rPr>
                <w:rFonts w:ascii="Arial" w:hAnsi="Arial" w:cs="Arial"/>
                <w:b/>
                <w:sz w:val="16"/>
                <w:szCs w:val="16"/>
              </w:rPr>
              <w:t>БЕТАМАКС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rPr>
                <w:rFonts w:ascii="Arial" w:hAnsi="Arial" w:cs="Arial"/>
                <w:color w:val="000000"/>
                <w:sz w:val="16"/>
                <w:szCs w:val="16"/>
              </w:rPr>
            </w:pPr>
            <w:r w:rsidRPr="009824A7">
              <w:rPr>
                <w:rFonts w:ascii="Arial" w:hAnsi="Arial" w:cs="Arial"/>
                <w:color w:val="000000"/>
                <w:sz w:val="16"/>
                <w:szCs w:val="16"/>
              </w:rPr>
              <w:t>таблетки по 50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реєстраційних номерів відповідно до кожного дозування в наказі МОЗ України № 2467 від 30.10.2020 в процесі внесення змін</w:t>
            </w:r>
            <w:r w:rsidRPr="009824A7">
              <w:rPr>
                <w:rFonts w:ascii="Arial" w:hAnsi="Arial" w:cs="Arial"/>
                <w:color w:val="000000"/>
                <w:sz w:val="16"/>
                <w:szCs w:val="16"/>
              </w:rPr>
              <w:t xml:space="preserve"> (Зміни І типу - Зміни щодо безпеки/ефективності та фармаконагляду (інші зміни) Внесення змін до розділу “ Маркировка” МКЯ ЛЗ. Затверджено: В соответствии с утверждённым текстом маркировки, который прилагается. Запропоновано: Согласно утверждённому тексту маркировки. Введення змін протягом 6-ти місяців після затвердження.). Редакція в наказі: таблетки по 50 мг, номер реєстраційного посвідчення - UA/16487/01/01; таблетки по 100 мг, номер реєстраційного посвідчення - UA/16487/01/02; таблетки по 200 мг, номер реєстраційного посвідчення - UA/16487/01/03. </w:t>
            </w:r>
            <w:r w:rsidRPr="009824A7">
              <w:rPr>
                <w:rFonts w:ascii="Arial" w:hAnsi="Arial" w:cs="Arial"/>
                <w:b/>
                <w:color w:val="000000"/>
                <w:sz w:val="16"/>
                <w:szCs w:val="16"/>
              </w:rPr>
              <w:t>Вірна редакція: таблетки по 50 мг, номер реєстраційного посвідчення - UA/16487/01/02; таблетки по 100 мг, номер реєстраційного посвідчення - UA/16487/01/03; таблетки по 200 мг, номер реєстраційного посвідчення - UA/16487/01/01.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sz w:val="16"/>
                <w:szCs w:val="16"/>
              </w:rPr>
            </w:pPr>
            <w:r w:rsidRPr="009824A7">
              <w:rPr>
                <w:rFonts w:ascii="Arial" w:hAnsi="Arial" w:cs="Arial"/>
                <w:sz w:val="16"/>
                <w:szCs w:val="16"/>
              </w:rPr>
              <w:t>UA/16487/01/02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05716">
            <w:pPr>
              <w:tabs>
                <w:tab w:val="left" w:pos="12600"/>
              </w:tabs>
              <w:rPr>
                <w:rFonts w:ascii="Arial" w:hAnsi="Arial" w:cs="Arial"/>
                <w:b/>
                <w:i/>
                <w:color w:val="000000"/>
                <w:sz w:val="16"/>
                <w:szCs w:val="16"/>
              </w:rPr>
            </w:pPr>
            <w:r w:rsidRPr="009824A7">
              <w:rPr>
                <w:rFonts w:ascii="Arial" w:hAnsi="Arial" w:cs="Arial"/>
                <w:b/>
                <w:sz w:val="16"/>
                <w:szCs w:val="16"/>
              </w:rPr>
              <w:t>БЕТАМАКС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rPr>
                <w:rFonts w:ascii="Arial" w:hAnsi="Arial" w:cs="Arial"/>
                <w:color w:val="000000"/>
                <w:sz w:val="16"/>
                <w:szCs w:val="16"/>
              </w:rPr>
            </w:pPr>
            <w:r w:rsidRPr="009824A7">
              <w:rPr>
                <w:rFonts w:ascii="Arial" w:hAnsi="Arial" w:cs="Arial"/>
                <w:color w:val="000000"/>
                <w:sz w:val="16"/>
                <w:szCs w:val="16"/>
              </w:rPr>
              <w:t>таблетки по 100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реєстраційних номерів відповідно до кожного дозування в наказі МОЗ України № 2467 від 30.10.2020 в процесі внесення змін</w:t>
            </w:r>
            <w:r w:rsidRPr="009824A7">
              <w:rPr>
                <w:rFonts w:ascii="Arial" w:hAnsi="Arial" w:cs="Arial"/>
                <w:color w:val="000000"/>
                <w:sz w:val="16"/>
                <w:szCs w:val="16"/>
              </w:rPr>
              <w:t xml:space="preserve"> (Зміни І типу - Зміни щодо безпеки/ефективності та фармаконагляду (інші зміни) Внесення змін до розділу “ Маркировка” МКЯ ЛЗ. Затверджено: В соответствии с утверждённым текстом маркировки, который прилагается. Запропоновано: Согласно утверждённому тексту маркировки. Введення змін протягом 6-ти місяців після затвердження.). Редакція в наказі: таблетки по 50 мг, номер реєстраційного посвідчення - UA/16487/01/01; таблетки по 100 мг, номер реєстраційного посвідчення - UA/16487/01/02; таблетки по 200 мг, номер реєстраційного посвідчення - UA/16487/01/03. </w:t>
            </w:r>
            <w:r w:rsidRPr="009824A7">
              <w:rPr>
                <w:rFonts w:ascii="Arial" w:hAnsi="Arial" w:cs="Arial"/>
                <w:b/>
                <w:color w:val="000000"/>
                <w:sz w:val="16"/>
                <w:szCs w:val="16"/>
              </w:rPr>
              <w:t>Вірна редакція: таблетки по 50 мг, номер реєстраційного посвідчення - UA/16487/01/02; таблетки по 100 мг, номер реєстраційного посвідчення - UA/16487/01/03; таблетки по 200 мг, номер реєстраційного посвідчення - UA/16487/01/01.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sz w:val="16"/>
                <w:szCs w:val="16"/>
              </w:rPr>
            </w:pPr>
            <w:r w:rsidRPr="009824A7">
              <w:rPr>
                <w:rFonts w:ascii="Arial" w:hAnsi="Arial" w:cs="Arial"/>
                <w:sz w:val="16"/>
                <w:szCs w:val="16"/>
              </w:rPr>
              <w:t>UA/16487/01/03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05716">
            <w:pPr>
              <w:tabs>
                <w:tab w:val="left" w:pos="12600"/>
              </w:tabs>
              <w:rPr>
                <w:rFonts w:ascii="Arial" w:hAnsi="Arial" w:cs="Arial"/>
                <w:b/>
                <w:i/>
                <w:color w:val="000000"/>
                <w:sz w:val="16"/>
                <w:szCs w:val="16"/>
              </w:rPr>
            </w:pPr>
            <w:r w:rsidRPr="009824A7">
              <w:rPr>
                <w:rFonts w:ascii="Arial" w:hAnsi="Arial" w:cs="Arial"/>
                <w:b/>
                <w:sz w:val="16"/>
                <w:szCs w:val="16"/>
              </w:rPr>
              <w:t>БЕТАМАКС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по 200 мг; по 10 таблеток у блістері; по 3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реєстраційних номерів відповідно до кожного дозування в наказі МОЗ України № 2467 від 30.10.2020 в процесі внесення змін</w:t>
            </w:r>
            <w:r w:rsidRPr="009824A7">
              <w:rPr>
                <w:rFonts w:ascii="Arial" w:hAnsi="Arial" w:cs="Arial"/>
                <w:color w:val="000000"/>
                <w:sz w:val="16"/>
                <w:szCs w:val="16"/>
              </w:rPr>
              <w:t xml:space="preserve"> (Зміни І типу - Зміни щодо безпеки/ефективності та фармаконагляду (інші зміни) Внесення змін до розділу “ Маркировка” МКЯ ЛЗ. Затверджено: В соответствии с утверждённым текстом маркировки, который прилагается. Запропоновано: Согласно утверждённому тексту маркировки. Введення змін протягом 6-ти місяців після затвердження.). Редакція в наказі: таблетки по 50 мг, номер реєстраційного посвідчення - UA/16487/01/01; таблетки по 100 мг, номер реєстраційного посвідчення - UA/16487/01/02; таблетки по 200 мг, номер реєстраційного посвідчення - UA/16487/01/03. </w:t>
            </w:r>
            <w:r w:rsidRPr="009824A7">
              <w:rPr>
                <w:rFonts w:ascii="Arial" w:hAnsi="Arial" w:cs="Arial"/>
                <w:b/>
                <w:color w:val="000000"/>
                <w:sz w:val="16"/>
                <w:szCs w:val="16"/>
              </w:rPr>
              <w:t>Вірна редакція: таблетки по 50 мг, номер реєстраційного посвідчення - UA/16487/01/02; таблетки по 100 мг, номер реєстраційного посвідчення - UA/16487/01/03; таблетки по 200 мг, номер реєстраційного посвідчення - UA/16487/01/01.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sz w:val="16"/>
                <w:szCs w:val="16"/>
              </w:rPr>
            </w:pPr>
            <w:r w:rsidRPr="009824A7">
              <w:rPr>
                <w:rFonts w:ascii="Arial" w:hAnsi="Arial" w:cs="Arial"/>
                <w:sz w:val="16"/>
                <w:szCs w:val="16"/>
              </w:rPr>
              <w:t>UA/16487/01/01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БЛОКМАКС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684 мг; по 10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без зміни місця виробництва;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зміни І типу - Адміністративні зміни. Зміна назви лікарського засобу - зміни внесені щодо назви лікарського засобу Затверджено: БлокМАКС Рапід </w:t>
            </w:r>
            <w:r w:rsidRPr="009824A7">
              <w:rPr>
                <w:rFonts w:ascii="Arial" w:hAnsi="Arial" w:cs="Arial"/>
                <w:color w:val="000000"/>
                <w:sz w:val="16"/>
                <w:szCs w:val="16"/>
              </w:rPr>
              <w:t>BlokMAX</w:t>
            </w:r>
            <w:r w:rsidRPr="009824A7">
              <w:rPr>
                <w:rFonts w:ascii="Arial" w:hAnsi="Arial" w:cs="Arial"/>
                <w:color w:val="000000"/>
                <w:sz w:val="16"/>
                <w:szCs w:val="16"/>
                <w:lang w:val="ru-RU"/>
              </w:rPr>
              <w:t xml:space="preserve"> </w:t>
            </w:r>
            <w:r w:rsidRPr="009824A7">
              <w:rPr>
                <w:rFonts w:ascii="Arial" w:hAnsi="Arial" w:cs="Arial"/>
                <w:color w:val="000000"/>
                <w:sz w:val="16"/>
                <w:szCs w:val="16"/>
              </w:rPr>
              <w:t>Rapid</w:t>
            </w:r>
            <w:r w:rsidRPr="009824A7">
              <w:rPr>
                <w:rFonts w:ascii="Arial" w:hAnsi="Arial" w:cs="Arial"/>
                <w:color w:val="000000"/>
                <w:sz w:val="16"/>
                <w:szCs w:val="16"/>
                <w:lang w:val="ru-RU"/>
              </w:rPr>
              <w:t xml:space="preserve">; Запропоновано: БлокМАКС Рапід </w:t>
            </w:r>
            <w:r w:rsidRPr="009824A7">
              <w:rPr>
                <w:rFonts w:ascii="Arial" w:hAnsi="Arial" w:cs="Arial"/>
                <w:color w:val="000000"/>
                <w:sz w:val="16"/>
                <w:szCs w:val="16"/>
              </w:rPr>
              <w:t>BlokMAX</w:t>
            </w:r>
            <w:r w:rsidRPr="009824A7">
              <w:rPr>
                <w:rFonts w:ascii="Arial" w:hAnsi="Arial" w:cs="Arial"/>
                <w:color w:val="000000"/>
                <w:sz w:val="16"/>
                <w:szCs w:val="16"/>
                <w:lang w:val="ru-RU"/>
              </w:rPr>
              <w:t xml:space="preserve">® </w:t>
            </w:r>
            <w:r w:rsidRPr="009824A7">
              <w:rPr>
                <w:rFonts w:ascii="Arial" w:hAnsi="Arial" w:cs="Arial"/>
                <w:color w:val="000000"/>
                <w:sz w:val="16"/>
                <w:szCs w:val="16"/>
              </w:rPr>
              <w:t>Rapid</w:t>
            </w:r>
            <w:r w:rsidRPr="009824A7">
              <w:rPr>
                <w:rFonts w:ascii="Arial" w:hAnsi="Arial" w:cs="Arial"/>
                <w:color w:val="000000"/>
                <w:sz w:val="16"/>
                <w:szCs w:val="16"/>
                <w:lang w:val="ru-RU"/>
              </w:rPr>
              <w:t xml:space="preserve">;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зміни І типу - Зміни щодо безпеки/ефективності та фармаконагляду (інші зміни) - Зміни внесені до тексту маркування упаковки лікарського засобу: оновлення тексту маркування з додаванням одиниць </w:t>
            </w:r>
            <w:r w:rsidRPr="009824A7">
              <w:rPr>
                <w:rFonts w:ascii="Arial" w:hAnsi="Arial" w:cs="Arial"/>
                <w:color w:val="000000"/>
                <w:sz w:val="16"/>
                <w:szCs w:val="16"/>
              </w:rPr>
              <w:t>SI</w:t>
            </w:r>
            <w:r w:rsidRPr="009824A7">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UA/17954/01/01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БОЗЕНТАН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62,5 мг №14 (14х1), №56 (14х4), №112  (14х8)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відповідає за випуск серії: Фармасайнс Інтернешенл Лімітед, Кiпр; виробництво "in bulk", тестування:</w:t>
            </w:r>
            <w:r w:rsidRPr="009824A7">
              <w:rPr>
                <w:rFonts w:ascii="Arial" w:hAnsi="Arial" w:cs="Arial"/>
                <w:color w:val="000000"/>
                <w:sz w:val="16"/>
                <w:szCs w:val="16"/>
              </w:rPr>
              <w:br/>
              <w:t>Генвіон Корпорейшенс, Канада; первинне та вторинне пакування: Беллвик Пекеджінг Інк. О/А Беллвик Пекеджінг Солюшинс, Канада; тестування: Фармасайнс Інк., Канада</w:t>
            </w:r>
          </w:p>
          <w:p w:rsidR="00251370" w:rsidRPr="009824A7" w:rsidRDefault="00251370" w:rsidP="00D86713">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Кiпр/Канада</w:t>
            </w:r>
          </w:p>
          <w:p w:rsidR="00251370" w:rsidRPr="009824A7" w:rsidRDefault="00251370" w:rsidP="00D86713">
            <w:pPr>
              <w:tabs>
                <w:tab w:val="left" w:pos="12600"/>
              </w:tabs>
              <w:jc w:val="center"/>
              <w:rPr>
                <w:rFonts w:ascii="Arial" w:hAnsi="Arial" w:cs="Arial"/>
                <w:color w:val="000000"/>
                <w:sz w:val="16"/>
                <w:szCs w:val="16"/>
                <w:lang w:val="ru-RU"/>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w:t>
            </w:r>
            <w:r w:rsidRPr="009824A7">
              <w:rPr>
                <w:rFonts w:ascii="Arial" w:hAnsi="Arial" w:cs="Arial"/>
                <w:color w:val="000000"/>
                <w:sz w:val="16"/>
                <w:szCs w:val="16"/>
                <w:lang w:val="ru-RU"/>
              </w:rPr>
              <w:br/>
              <w:t xml:space="preserve">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БОЗЕНТАН АЛВОГЕН </w:t>
            </w:r>
            <w:r w:rsidRPr="009824A7">
              <w:rPr>
                <w:rFonts w:ascii="Arial" w:hAnsi="Arial" w:cs="Arial"/>
                <w:color w:val="000000"/>
                <w:sz w:val="16"/>
                <w:szCs w:val="16"/>
                <w:lang w:val="ru-RU"/>
              </w:rPr>
              <w:br/>
              <w:t xml:space="preserve">Пропонована редакція: БОЗЕНТАН ЗЕНТІВА.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UA/16744/01/01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БОЗЕНТАН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125 мг №14 (14х1), №56 (14х4), №112 (14х8)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відповідає за випуск серії: Фармасайнс Інтернешенл Лімітед, Кiпр; виробництво "in bulk", тестування:</w:t>
            </w:r>
            <w:r w:rsidRPr="009824A7">
              <w:rPr>
                <w:rFonts w:ascii="Arial" w:hAnsi="Arial" w:cs="Arial"/>
                <w:color w:val="000000"/>
                <w:sz w:val="16"/>
                <w:szCs w:val="16"/>
              </w:rPr>
              <w:br/>
              <w:t>Генвіон Корпорейшенс, Канада; первинне та вторинне пакування: Беллвик Пекеджінг Інк. О/А Беллвик Пекеджінг Солюшинс, Канада; тестування: Фармасайнс Інк., Канада</w:t>
            </w:r>
          </w:p>
          <w:p w:rsidR="00251370" w:rsidRPr="009824A7" w:rsidRDefault="00251370" w:rsidP="00D86713">
            <w:pPr>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Кiпр/Канада</w:t>
            </w:r>
          </w:p>
          <w:p w:rsidR="00251370" w:rsidRPr="009824A7" w:rsidRDefault="00251370" w:rsidP="00D86713">
            <w:pPr>
              <w:tabs>
                <w:tab w:val="left" w:pos="12600"/>
              </w:tabs>
              <w:jc w:val="center"/>
              <w:rPr>
                <w:rFonts w:ascii="Arial" w:hAnsi="Arial" w:cs="Arial"/>
                <w:color w:val="000000"/>
                <w:sz w:val="16"/>
                <w:szCs w:val="16"/>
                <w:lang w:val="ru-RU"/>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w:t>
            </w:r>
            <w:r w:rsidRPr="009824A7">
              <w:rPr>
                <w:rFonts w:ascii="Arial" w:hAnsi="Arial" w:cs="Arial"/>
                <w:color w:val="000000"/>
                <w:sz w:val="16"/>
                <w:szCs w:val="16"/>
                <w:lang w:val="ru-RU"/>
              </w:rPr>
              <w:br/>
              <w:t xml:space="preserve">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БОЗЕНТАН АЛВОГЕН </w:t>
            </w:r>
            <w:r w:rsidRPr="009824A7">
              <w:rPr>
                <w:rFonts w:ascii="Arial" w:hAnsi="Arial" w:cs="Arial"/>
                <w:color w:val="000000"/>
                <w:sz w:val="16"/>
                <w:szCs w:val="16"/>
                <w:lang w:val="ru-RU"/>
              </w:rPr>
              <w:br/>
              <w:t xml:space="preserve">Пропонована редакція: БОЗЕНТАН ЗЕНТІВА.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UA/16744/01/02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БОРНОЇ КИСЛОТИ РОЗЧИН СПИРТОВИЙ 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зовнішнього застосування, спиртовий 3 %, по 20 мл або 25 мл у флаконах, закупорені пробками і кришками в картонних коробках з картонним піддоном або без нього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9824A7">
              <w:rPr>
                <w:rFonts w:ascii="Arial" w:hAnsi="Arial" w:cs="Arial"/>
                <w:color w:val="000000"/>
                <w:sz w:val="16"/>
                <w:szCs w:val="16"/>
              </w:rPr>
              <w:br/>
              <w:t>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UA/17147/01/01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БОРТЕЗОМІБ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54361">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по 1 мг, 1 флакон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хіміко/фізичне та мікробіологічне тестування,відповідає за випуск серії:</w:t>
            </w:r>
            <w:r w:rsidRPr="009824A7">
              <w:rPr>
                <w:rFonts w:ascii="Arial" w:hAnsi="Arial" w:cs="Arial"/>
                <w:color w:val="000000"/>
                <w:sz w:val="16"/>
                <w:szCs w:val="16"/>
              </w:rPr>
              <w:br/>
              <w:t>СІНТОН ХІСПАНІЯ, С. Л., Іспанія;</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"in bulk", первинне та вторинне пакування, тестування випущеної серії:</w:t>
            </w:r>
            <w:r w:rsidRPr="009824A7">
              <w:rPr>
                <w:rFonts w:ascii="Arial" w:hAnsi="Arial" w:cs="Arial"/>
                <w:color w:val="000000"/>
                <w:sz w:val="16"/>
                <w:szCs w:val="16"/>
              </w:rPr>
              <w:br/>
              <w:t>Онкомед мануфактуринг а.с., Чеська Республiка; мікробіологічне тестування: ІТЕСТ плюс, с.р.о., Чеська Республiка; хіміко/фізичне тестування: КВІНТА-АНАЛІТИКА с.р.о, Чеська Республiка; вторинне пакування:</w:t>
            </w:r>
            <w:r w:rsidRPr="009824A7">
              <w:rPr>
                <w:rFonts w:ascii="Arial" w:hAnsi="Arial" w:cs="Arial"/>
                <w:color w:val="000000"/>
                <w:sz w:val="16"/>
                <w:szCs w:val="16"/>
              </w:rPr>
              <w:br/>
              <w:t>Джі І Фармасьютікалс Лтд, Болгарія; мікробіологічне тестування: Лабор ЛС СЕ &amp; Ко.КГ, Німеччина</w:t>
            </w:r>
          </w:p>
          <w:p w:rsidR="00251370" w:rsidRPr="009824A7" w:rsidRDefault="00251370" w:rsidP="00D8671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251370" w:rsidRPr="009824A7" w:rsidRDefault="00251370" w:rsidP="00D8671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1C25C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БОРТЕЗОМІБ АЛВОГЕН </w:t>
            </w:r>
          </w:p>
          <w:p w:rsidR="00251370" w:rsidRPr="009824A7" w:rsidRDefault="00251370" w:rsidP="001C25C6">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Пропонована редакція: БОРТЕЗОМІБ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UA/15644/01/01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БОРТЕЗОМІБ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54361">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по 1 мг in bulk: 1920 флаконів з порошком в картонному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хіміко/фізичне та мікробіологічне тестування,відповідає за випуск серії:</w:t>
            </w:r>
            <w:r w:rsidRPr="009824A7">
              <w:rPr>
                <w:rFonts w:ascii="Arial" w:hAnsi="Arial" w:cs="Arial"/>
                <w:color w:val="000000"/>
                <w:sz w:val="16"/>
                <w:szCs w:val="16"/>
              </w:rPr>
              <w:br/>
              <w:t>СІНТОН ХІСПАНІЯ, С. Л., Іспанія;</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"in bulk", первинне та вторинне пакування, тестування випущеної серії:</w:t>
            </w:r>
            <w:r w:rsidRPr="009824A7">
              <w:rPr>
                <w:rFonts w:ascii="Arial" w:hAnsi="Arial" w:cs="Arial"/>
                <w:color w:val="000000"/>
                <w:sz w:val="16"/>
                <w:szCs w:val="16"/>
              </w:rPr>
              <w:br/>
              <w:t>Онкомед мануфактуринг а.с., Чеська Республiка; мікробіологічне тестування: ІТЕСТ плюс, с.р.о., Чеська Республiка; хіміко/фізичне тестування: КВІНТА-АНАЛІТИКА с.р.о, Чеська Республiка; вторинне пакування:</w:t>
            </w:r>
            <w:r w:rsidRPr="009824A7">
              <w:rPr>
                <w:rFonts w:ascii="Arial" w:hAnsi="Arial" w:cs="Arial"/>
                <w:color w:val="000000"/>
                <w:sz w:val="16"/>
                <w:szCs w:val="16"/>
              </w:rPr>
              <w:br/>
              <w:t>Джі І Фармасьютікалс Лтд, Болгарія; мікробіологічне тестування: Лабор ЛС СЕ &amp; Ко.КГ, Німеччина</w:t>
            </w:r>
          </w:p>
          <w:p w:rsidR="00251370" w:rsidRPr="009824A7" w:rsidRDefault="00251370" w:rsidP="00D8671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251370" w:rsidRPr="009824A7" w:rsidRDefault="00251370" w:rsidP="00D8671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1C25C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БОРТЕЗОМІБ АЛВОГЕН </w:t>
            </w:r>
          </w:p>
          <w:p w:rsidR="00251370" w:rsidRPr="009824A7" w:rsidRDefault="00251370" w:rsidP="001C25C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Пропонована редакція: БОРТЕЗОМІБ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UA/15645/01/01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БОРТЕЗОМІБ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по 3,5 мг in bulk: 1920 флаконів з порошком в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хіміко/фізичне та мікробіологічне тестування,відповідає за випуск серії:</w:t>
            </w:r>
            <w:r w:rsidRPr="009824A7">
              <w:rPr>
                <w:rFonts w:ascii="Arial" w:hAnsi="Arial" w:cs="Arial"/>
                <w:color w:val="000000"/>
                <w:sz w:val="16"/>
                <w:szCs w:val="16"/>
              </w:rPr>
              <w:br/>
              <w:t>СІНТОН ХІСПАНІЯ, С. Л., Іспанія;</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"in bulk", первинне та вторинне пакування, тестування випущеної серії:</w:t>
            </w:r>
            <w:r w:rsidRPr="009824A7">
              <w:rPr>
                <w:rFonts w:ascii="Arial" w:hAnsi="Arial" w:cs="Arial"/>
                <w:color w:val="000000"/>
                <w:sz w:val="16"/>
                <w:szCs w:val="16"/>
              </w:rPr>
              <w:br/>
              <w:t>Онкомед мануфактуринг а.с., Чеська Республiка; мікробіологічне тестування: ІТЕСТ плюс, с.р.о., Чеська Республiка; хіміко/фізичне тестування: КВІНТА-АНАЛІТИКА с.р.о, Чеська Республiка; вторинне пакування:</w:t>
            </w:r>
            <w:r w:rsidRPr="009824A7">
              <w:rPr>
                <w:rFonts w:ascii="Arial" w:hAnsi="Arial" w:cs="Arial"/>
                <w:color w:val="000000"/>
                <w:sz w:val="16"/>
                <w:szCs w:val="16"/>
              </w:rPr>
              <w:br/>
              <w:t>Джі І Фармасьютікалс Лтд, Болгарія; мікробіологічне тестування: Лабор ЛС СЕ &amp; Ко.КГ, Німеччина</w:t>
            </w:r>
          </w:p>
          <w:p w:rsidR="00251370" w:rsidRPr="009824A7" w:rsidRDefault="00251370" w:rsidP="00D8671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251370" w:rsidRPr="009824A7" w:rsidRDefault="00251370" w:rsidP="00D8671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1C25C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БОРТЕЗОМІБ АЛВОГЕН </w:t>
            </w:r>
          </w:p>
          <w:p w:rsidR="00251370" w:rsidRPr="009824A7" w:rsidRDefault="00251370" w:rsidP="001C25C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Пропонована редакція: БОРТЕЗОМІБ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UA/15645/01/02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БОРТЕЗОМІБ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по 3,5 мг, 1 флакон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хіміко/фізичне та мікробіологічне тестування,відповідає за випуск серії:</w:t>
            </w:r>
            <w:r w:rsidRPr="009824A7">
              <w:rPr>
                <w:rFonts w:ascii="Arial" w:hAnsi="Arial" w:cs="Arial"/>
                <w:color w:val="000000"/>
                <w:sz w:val="16"/>
                <w:szCs w:val="16"/>
              </w:rPr>
              <w:br/>
              <w:t>СІНТОН ХІСПАНІЯ, С. Л., Іспанія;</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"in bulk", первинне та вторинне пакування, тестування випущеної серії:</w:t>
            </w:r>
            <w:r w:rsidRPr="009824A7">
              <w:rPr>
                <w:rFonts w:ascii="Arial" w:hAnsi="Arial" w:cs="Arial"/>
                <w:color w:val="000000"/>
                <w:sz w:val="16"/>
                <w:szCs w:val="16"/>
              </w:rPr>
              <w:br/>
              <w:t>Онкомед мануфактуринг а.с., Чеська Республiка; мікробіологічне тестування: ІТЕСТ плюс, с.р.о., Чеська Республiка; хіміко/фізичне тестування: КВІНТА-АНАЛІТИКА с.р.о, Чеська Республiка; вторинне пакування:</w:t>
            </w:r>
            <w:r w:rsidRPr="009824A7">
              <w:rPr>
                <w:rFonts w:ascii="Arial" w:hAnsi="Arial" w:cs="Arial"/>
                <w:color w:val="000000"/>
                <w:sz w:val="16"/>
                <w:szCs w:val="16"/>
              </w:rPr>
              <w:br/>
              <w:t>Джі І Фармасьютікалс Лтд, Болгарія; мікробіологічне тестування: Лабор ЛС СЕ &amp; Ко.КГ, Німеччина</w:t>
            </w:r>
          </w:p>
          <w:p w:rsidR="00251370" w:rsidRPr="009824A7" w:rsidRDefault="00251370" w:rsidP="00D8671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251370" w:rsidRPr="009824A7" w:rsidRDefault="00251370" w:rsidP="00D8671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1C25C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БОРТЕЗОМІБ АЛВОГЕН </w:t>
            </w:r>
          </w:p>
          <w:p w:rsidR="00251370" w:rsidRPr="009824A7" w:rsidRDefault="00251370" w:rsidP="001C25C6">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Пропонована редакція: БОРТЕЗОМІБ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UA/15644/01/02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БРАЙДАН®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100 мг/мл; по 2 мл у флаконі; по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Н.В. Органон, Нідерланди (виробництво за повним циклом, включаючи дозвіл на випуск серії); Патеон Мануфекчурінг Сервісез Ел. Ел. Сі., США (виробництво нерозфасованої продукції, первинне пакування, контроль серії в первинному пакуванні та під час випробувань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внесено в інструкцію для медичного застосування лікарського засобу до розділів "Фармакологічні властивості", "Побічні реакції", а також редаговано розділи "Взаємодія з іншими лікарськими засобами та інші види взаємодій" та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UA/10458/01/01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видалення із затвердженої специфікації для вакцини (Final Bulk vaccines) випробування для ацелюлярного компоненту «in-vivo histamine sensibilization test/Residual pertussis toxin activity (at 4 ?C)», що проводиться на мишах. Внесення редакційних правок до розділів 3.2.Р.5.1, 3.2.Р.5.2, 3.2.Р.5.3, 3.2.Р.5.6.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UA/15071/01/01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ВАГАЦИТ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вкриті плівковою оболонкою по 450 мг; по 2 таблетки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Панацея Біотек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UA/17550/01/01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ВАЛЕРІАНИ ЕКСТРАКТ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оболонкою, по 20 мг по 10 таблеток у блістерах; по 50 таблеток у блістерах; по 50 таблеток у контейнерах; по 10 таблеток у блістері, по 5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 внесення змін до Специфікації /Методів контролю якості ЛЗ за п. «Тальк, аеросил та титану діоксид», а саме: уточнення посилання (вилучення посилання на ДФУ) та деталізація методики в МКЯ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UA/8994/01/01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ВАРФАРИН НІКОМЕД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2,5 мг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Такеда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Такеда Фарма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UA/7897/01/01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ВЕЛМАРІ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3,0 мг/0,02 мг по 28 таблеток у блістері (24 таблетки рожевого та 4 таблетки плацебо білого кольору); по 1, 3, 6 або 13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D25B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D25B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D25B6">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контроль якості, виробництво готового продукту, пакування, випуск серії:</w:t>
            </w:r>
            <w:r w:rsidRPr="009824A7">
              <w:rPr>
                <w:rFonts w:ascii="Arial" w:hAnsi="Arial" w:cs="Arial"/>
                <w:color w:val="000000"/>
                <w:sz w:val="16"/>
                <w:szCs w:val="16"/>
                <w:lang w:val="ru-RU"/>
              </w:rPr>
              <w:br/>
              <w:t>Лабораторіос Леон Фарма, С.А., Іспанія;</w:t>
            </w:r>
            <w:r w:rsidRPr="009824A7">
              <w:rPr>
                <w:rFonts w:ascii="Arial" w:hAnsi="Arial" w:cs="Arial"/>
                <w:color w:val="000000"/>
                <w:sz w:val="16"/>
                <w:szCs w:val="16"/>
                <w:lang w:val="ru-RU"/>
              </w:rPr>
              <w:br/>
              <w:t>мікробіологічний контроль:</w:t>
            </w:r>
            <w:r w:rsidRPr="009824A7">
              <w:rPr>
                <w:rFonts w:ascii="Arial" w:hAnsi="Arial" w:cs="Arial"/>
                <w:color w:val="000000"/>
                <w:sz w:val="16"/>
                <w:szCs w:val="16"/>
                <w:lang w:val="ru-RU"/>
              </w:rPr>
              <w:br/>
              <w:t>ЛАБОРАТОРІО ЕЧАВАРНЕ, С.А., Іспанія;</w:t>
            </w:r>
            <w:r w:rsidRPr="009824A7">
              <w:rPr>
                <w:rFonts w:ascii="Arial" w:hAnsi="Arial" w:cs="Arial"/>
                <w:color w:val="000000"/>
                <w:sz w:val="16"/>
                <w:szCs w:val="16"/>
                <w:lang w:val="ru-RU"/>
              </w:rPr>
              <w:br/>
              <w:t>альтернативна ділянка вторинного пакування:</w:t>
            </w:r>
            <w:r w:rsidRPr="009824A7">
              <w:rPr>
                <w:rFonts w:ascii="Arial" w:hAnsi="Arial" w:cs="Arial"/>
                <w:color w:val="000000"/>
                <w:sz w:val="16"/>
                <w:szCs w:val="16"/>
                <w:lang w:val="ru-RU"/>
              </w:rPr>
              <w:br/>
              <w:t>ТОВ "Манантіал Інтегра",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UA/15138/01/01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ВІБРОЦИЛ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краплі назальні; по 15 мл у скляному флаконі з поліпропіленовою кришкою-крапельницею;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доповнення специфікації ГЛЗ новим показником «Однорідність дози, що доставляється» з відповідним методом випробування; зміни І типу - доповнення специфікації ГЛЗ новим показником «Середня доза, що доставляється» для діючої речовини диметиндену малеату з відповідним методом випробування; зміни І типу - доповнення специфікації ГЛЗ новим показником «Середня доза, що доставляється» для діючої речовини фенілефрину з відповідним методом випробування;</w:t>
            </w:r>
            <w:r w:rsidRPr="009824A7">
              <w:rPr>
                <w:rFonts w:ascii="Arial" w:hAnsi="Arial" w:cs="Arial"/>
                <w:color w:val="000000"/>
                <w:sz w:val="16"/>
                <w:szCs w:val="16"/>
                <w:lang w:val="ru-RU"/>
              </w:rPr>
              <w:br/>
              <w:t>зміни І типу - доповнення специфікації ГЛЗ новим показником «Специфічні продукти розкладу диметиндену малеату (</w:t>
            </w:r>
            <w:r w:rsidRPr="009824A7">
              <w:rPr>
                <w:rFonts w:ascii="Arial" w:hAnsi="Arial" w:cs="Arial"/>
                <w:color w:val="000000"/>
                <w:sz w:val="16"/>
                <w:szCs w:val="16"/>
              </w:rPr>
              <w:t>D</w:t>
            </w:r>
            <w:r w:rsidRPr="009824A7">
              <w:rPr>
                <w:rFonts w:ascii="Arial" w:hAnsi="Arial" w:cs="Arial"/>
                <w:color w:val="000000"/>
                <w:sz w:val="16"/>
                <w:szCs w:val="16"/>
                <w:lang w:val="ru-RU"/>
              </w:rPr>
              <w:t xml:space="preserve">МІ ізомер 1, </w:t>
            </w:r>
            <w:r w:rsidRPr="009824A7">
              <w:rPr>
                <w:rFonts w:ascii="Arial" w:hAnsi="Arial" w:cs="Arial"/>
                <w:color w:val="000000"/>
                <w:sz w:val="16"/>
                <w:szCs w:val="16"/>
              </w:rPr>
              <w:t>D</w:t>
            </w:r>
            <w:r w:rsidRPr="009824A7">
              <w:rPr>
                <w:rFonts w:ascii="Arial" w:hAnsi="Arial" w:cs="Arial"/>
                <w:color w:val="000000"/>
                <w:sz w:val="16"/>
                <w:szCs w:val="16"/>
                <w:lang w:val="ru-RU"/>
              </w:rPr>
              <w:t xml:space="preserve">МІ ізомер 2, невідомі продукти розкладу, загальні продукти розкладу)» з відповідним методом випробування. Метод викладено у змінах до розділу «Кількісне визначення»). Зміна вводиться у зв'язку з приведенням у відповідність до </w:t>
            </w:r>
            <w:r w:rsidRPr="009824A7">
              <w:rPr>
                <w:rFonts w:ascii="Arial" w:hAnsi="Arial" w:cs="Arial"/>
                <w:color w:val="000000"/>
                <w:sz w:val="16"/>
                <w:szCs w:val="16"/>
              </w:rPr>
              <w:t>ICH</w:t>
            </w:r>
            <w:r w:rsidRPr="009824A7">
              <w:rPr>
                <w:rFonts w:ascii="Arial" w:hAnsi="Arial" w:cs="Arial"/>
                <w:color w:val="000000"/>
                <w:sz w:val="16"/>
                <w:szCs w:val="16"/>
                <w:lang w:val="ru-RU"/>
              </w:rPr>
              <w:t xml:space="preserve"> </w:t>
            </w:r>
            <w:r w:rsidRPr="009824A7">
              <w:rPr>
                <w:rFonts w:ascii="Arial" w:hAnsi="Arial" w:cs="Arial"/>
                <w:color w:val="000000"/>
                <w:sz w:val="16"/>
                <w:szCs w:val="16"/>
              </w:rPr>
              <w:t>Q</w:t>
            </w:r>
            <w:r w:rsidRPr="009824A7">
              <w:rPr>
                <w:rFonts w:ascii="Arial" w:hAnsi="Arial" w:cs="Arial"/>
                <w:color w:val="000000"/>
                <w:sz w:val="16"/>
                <w:szCs w:val="16"/>
                <w:lang w:val="ru-RU"/>
              </w:rPr>
              <w:t>3</w:t>
            </w:r>
            <w:r w:rsidRPr="009824A7">
              <w:rPr>
                <w:rFonts w:ascii="Arial" w:hAnsi="Arial" w:cs="Arial"/>
                <w:color w:val="000000"/>
                <w:sz w:val="16"/>
                <w:szCs w:val="16"/>
              </w:rPr>
              <w:t>B</w:t>
            </w:r>
            <w:r w:rsidRPr="009824A7">
              <w:rPr>
                <w:rFonts w:ascii="Arial" w:hAnsi="Arial" w:cs="Arial"/>
                <w:color w:val="000000"/>
                <w:sz w:val="16"/>
                <w:szCs w:val="16"/>
                <w:lang w:val="ru-RU"/>
              </w:rPr>
              <w:t xml:space="preserve"> (</w:t>
            </w:r>
            <w:r w:rsidRPr="009824A7">
              <w:rPr>
                <w:rFonts w:ascii="Arial" w:hAnsi="Arial" w:cs="Arial"/>
                <w:color w:val="000000"/>
                <w:sz w:val="16"/>
                <w:szCs w:val="16"/>
              </w:rPr>
              <w:t>R</w:t>
            </w:r>
            <w:r w:rsidRPr="009824A7">
              <w:rPr>
                <w:rFonts w:ascii="Arial" w:hAnsi="Arial" w:cs="Arial"/>
                <w:color w:val="000000"/>
                <w:sz w:val="16"/>
                <w:szCs w:val="16"/>
                <w:lang w:val="ru-RU"/>
              </w:rPr>
              <w:t xml:space="preserve">2); зміни І типу - доповнення специфікації ГЛЗ новим показником «Специфічні продукти розкладу диметиндену малеату. Загальні ізомери диметиндену» з відповідним методом випробування (п.7.МКЯ, метод ВЕРХ, методика фірми. Метод викладено у змінах до розділу «Кількісне визначення») – запропоновано: (не більше 5,0% при випуску; не більше 7,0% при вивченні стабільності). Зміна вводиться у зв'язку з приведенням у відповідність до </w:t>
            </w:r>
            <w:r w:rsidRPr="009824A7">
              <w:rPr>
                <w:rFonts w:ascii="Arial" w:hAnsi="Arial" w:cs="Arial"/>
                <w:color w:val="000000"/>
                <w:sz w:val="16"/>
                <w:szCs w:val="16"/>
              </w:rPr>
              <w:t>ICH</w:t>
            </w:r>
            <w:r w:rsidRPr="009824A7">
              <w:rPr>
                <w:rFonts w:ascii="Arial" w:hAnsi="Arial" w:cs="Arial"/>
                <w:color w:val="000000"/>
                <w:sz w:val="16"/>
                <w:szCs w:val="16"/>
                <w:lang w:val="ru-RU"/>
              </w:rPr>
              <w:t xml:space="preserve"> </w:t>
            </w:r>
            <w:r w:rsidRPr="009824A7">
              <w:rPr>
                <w:rFonts w:ascii="Arial" w:hAnsi="Arial" w:cs="Arial"/>
                <w:color w:val="000000"/>
                <w:sz w:val="16"/>
                <w:szCs w:val="16"/>
              </w:rPr>
              <w:t>Q</w:t>
            </w:r>
            <w:r w:rsidRPr="009824A7">
              <w:rPr>
                <w:rFonts w:ascii="Arial" w:hAnsi="Arial" w:cs="Arial"/>
                <w:color w:val="000000"/>
                <w:sz w:val="16"/>
                <w:szCs w:val="16"/>
                <w:lang w:val="ru-RU"/>
              </w:rPr>
              <w:t>3</w:t>
            </w:r>
            <w:r w:rsidRPr="009824A7">
              <w:rPr>
                <w:rFonts w:ascii="Arial" w:hAnsi="Arial" w:cs="Arial"/>
                <w:color w:val="000000"/>
                <w:sz w:val="16"/>
                <w:szCs w:val="16"/>
              </w:rPr>
              <w:t>B</w:t>
            </w:r>
            <w:r w:rsidRPr="009824A7">
              <w:rPr>
                <w:rFonts w:ascii="Arial" w:hAnsi="Arial" w:cs="Arial"/>
                <w:color w:val="000000"/>
                <w:sz w:val="16"/>
                <w:szCs w:val="16"/>
                <w:lang w:val="ru-RU"/>
              </w:rPr>
              <w:t xml:space="preserve"> (</w:t>
            </w:r>
            <w:r w:rsidRPr="009824A7">
              <w:rPr>
                <w:rFonts w:ascii="Arial" w:hAnsi="Arial" w:cs="Arial"/>
                <w:color w:val="000000"/>
                <w:sz w:val="16"/>
                <w:szCs w:val="16"/>
              </w:rPr>
              <w:t>R</w:t>
            </w:r>
            <w:r w:rsidRPr="009824A7">
              <w:rPr>
                <w:rFonts w:ascii="Arial" w:hAnsi="Arial" w:cs="Arial"/>
                <w:color w:val="000000"/>
                <w:sz w:val="16"/>
                <w:szCs w:val="16"/>
                <w:lang w:val="ru-RU"/>
              </w:rPr>
              <w:t>2); зміни І типу - доповнення специфікації ГЛЗ новим показником «Продукти розкладу фенілефрину (невідомі продукти розкладу, загальні продукти розкладу)» з відповідним методом випробування (п.7.МКЯ, метод ВЕРХ, методика фірми. Метод викладено у змінах до розділу «Кількісне визначення»); зміни І типу - внесення незначних змін до методу кількісного визначення бензалконію хлориду; зміни І типу - видалення контролю запаху ЛЗ зі специфікації при випуску та вивченні стабільності.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видалення контролю запаху ЛЗ зі специфікації під час виробництва; зміни І типу - додавання додаткового методу випробування для ідентифікації диметиндену малеату (ВЕРХ-УФ). Зміни до затвердженого методу ВЕРХ;</w:t>
            </w:r>
            <w:r w:rsidRPr="009824A7">
              <w:rPr>
                <w:rFonts w:ascii="Arial" w:hAnsi="Arial" w:cs="Arial"/>
                <w:color w:val="000000"/>
                <w:sz w:val="16"/>
                <w:szCs w:val="16"/>
                <w:lang w:val="ru-RU"/>
              </w:rPr>
              <w:br/>
              <w:t>зміни І типу - додавання додаткового методу випробування для ідентифікації фенілефрину (ВЕРХ-УФ); зміни І типу - заміна методу випробування «Кількісне визначення та ідентифікація діючих речовин та продуктів розкладу» на більш високоефективний метод ВЕРХ; зміни І типу - зміни до періодичності випробувань за показником «Мікробіологічна чистота» в специфікації ГЛЗ на випуск, що винесено в примітку – запропоновано: (</w:t>
            </w:r>
            <w:r w:rsidRPr="009824A7">
              <w:rPr>
                <w:rFonts w:ascii="Arial" w:hAnsi="Arial" w:cs="Arial"/>
                <w:color w:val="000000"/>
                <w:sz w:val="16"/>
                <w:szCs w:val="16"/>
              </w:rPr>
              <w:t>F</w:t>
            </w:r>
            <w:r w:rsidRPr="009824A7">
              <w:rPr>
                <w:rFonts w:ascii="Arial" w:hAnsi="Arial" w:cs="Arial"/>
                <w:color w:val="000000"/>
                <w:sz w:val="16"/>
                <w:szCs w:val="16"/>
                <w:lang w:val="ru-RU"/>
              </w:rPr>
              <w:t xml:space="preserve">3: Тестування обов'язкове на початку та в кінці терміну придатності); зміни І типу - зміни в описі кольору ЛЗ в специфікації на випуск та на термін придатностідля більш точного опису зовнішнього вигляду – запропонований: (не більш інтенсивно забарвлений, ніж жовтий 3). Метод випробування залишається незмінним та відповідає ЕР. Дана зміна не зумовлена будь-якими змінами у параметрах якості та безпеки ЛЗ. Зміни внесено в інструкцію для медичного застосування лікарського засобу у р. "Основні фізико-хімічні властивості".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UA/4564/01/01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ВІВАЙРА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жувальні по 50 мг; по 1 або 4 таблетки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 Хорватія (вторинне пакування, відповідальний за випуск серії); Дженефарм СA, Грецiя (виробництво готового лікарського засобу,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UA/15370/01/01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ВІВАЙРА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жувальні по 100 мг; по 1 або 4 таблетки у блістері; по 1 блістеру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 Хорватія (вторинне пакування, відповідальний за випуск серії); Дженефарм СA, Грецiя (виробництво готового лікарського засобу,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UA/15370/01/02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ВІГОР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бальзам для перорального застосування, по 200 мл у флаконах; по 200 мл, 250 мл або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lang w:val="ru-RU"/>
              </w:rPr>
            </w:pPr>
            <w:r w:rsidRPr="009824A7">
              <w:rPr>
                <w:rFonts w:ascii="Arial" w:hAnsi="Arial" w:cs="Arial"/>
                <w:i/>
                <w:sz w:val="16"/>
                <w:szCs w:val="16"/>
                <w:lang w:val="ru-RU"/>
              </w:rPr>
              <w:t>Без рецепта – по 200 мл у флаконах та пляшках.</w:t>
            </w:r>
            <w:r w:rsidRPr="009824A7">
              <w:rPr>
                <w:rFonts w:ascii="Arial" w:hAnsi="Arial" w:cs="Arial"/>
                <w:i/>
                <w:sz w:val="16"/>
                <w:szCs w:val="16"/>
                <w:lang w:val="ru-RU"/>
              </w:rPr>
              <w:br/>
              <w:t>За рецептом – по 250 мл, по 500 мл у пляшках.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UA/8099/01/01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86713">
            <w:pPr>
              <w:tabs>
                <w:tab w:val="left" w:pos="12600"/>
              </w:tabs>
              <w:rPr>
                <w:rFonts w:ascii="Arial" w:hAnsi="Arial" w:cs="Arial"/>
                <w:b/>
                <w:i/>
                <w:color w:val="000000"/>
                <w:sz w:val="16"/>
                <w:szCs w:val="16"/>
              </w:rPr>
            </w:pPr>
            <w:r w:rsidRPr="009824A7">
              <w:rPr>
                <w:rFonts w:ascii="Arial" w:hAnsi="Arial" w:cs="Arial"/>
                <w:b/>
                <w:sz w:val="16"/>
                <w:szCs w:val="16"/>
              </w:rPr>
              <w:t>ВОРИКОНАЗОЛ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D25B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D25B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D25B6">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первинне та вторине пакування, контроль серії, відповідає за випуск серії:</w:t>
            </w:r>
            <w:r w:rsidRPr="009824A7">
              <w:rPr>
                <w:rFonts w:ascii="Arial" w:hAnsi="Arial" w:cs="Arial"/>
                <w:color w:val="000000"/>
                <w:sz w:val="16"/>
                <w:szCs w:val="16"/>
                <w:lang w:val="ru-RU"/>
              </w:rPr>
              <w:br/>
              <w:t>ФАРМАТЕН С.А., Грец</w:t>
            </w:r>
            <w:r w:rsidRPr="009824A7">
              <w:rPr>
                <w:rFonts w:ascii="Arial" w:hAnsi="Arial" w:cs="Arial"/>
                <w:color w:val="000000"/>
                <w:sz w:val="16"/>
                <w:szCs w:val="16"/>
              </w:rPr>
              <w:t>i</w:t>
            </w:r>
            <w:r w:rsidRPr="009824A7">
              <w:rPr>
                <w:rFonts w:ascii="Arial" w:hAnsi="Arial" w:cs="Arial"/>
                <w:color w:val="000000"/>
                <w:sz w:val="16"/>
                <w:szCs w:val="16"/>
                <w:lang w:val="ru-RU"/>
              </w:rPr>
              <w:t>я;</w:t>
            </w:r>
            <w:r w:rsidRPr="009824A7">
              <w:rPr>
                <w:rFonts w:ascii="Arial" w:hAnsi="Arial" w:cs="Arial"/>
                <w:color w:val="000000"/>
                <w:sz w:val="16"/>
                <w:szCs w:val="16"/>
                <w:lang w:val="ru-RU"/>
              </w:rPr>
              <w:br/>
              <w:t>виробництво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первинне та вторине пакування, контроль серії, відповідає за випуск серії:</w:t>
            </w:r>
            <w:r w:rsidRPr="009824A7">
              <w:rPr>
                <w:rFonts w:ascii="Arial" w:hAnsi="Arial" w:cs="Arial"/>
                <w:color w:val="000000"/>
                <w:sz w:val="16"/>
                <w:szCs w:val="16"/>
                <w:lang w:val="ru-RU"/>
              </w:rPr>
              <w:br/>
              <w:t>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9824A7">
              <w:rPr>
                <w:rFonts w:ascii="Arial" w:hAnsi="Arial" w:cs="Arial"/>
                <w:color w:val="000000"/>
                <w:sz w:val="16"/>
                <w:szCs w:val="16"/>
                <w:lang w:val="ru-RU"/>
              </w:rPr>
              <w:br/>
              <w:t xml:space="preserve">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ВОРИКОНАЗОЛ АЛВОГЕН. Пропонована редакція: ВОРИКОНАЗОЛ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86713">
            <w:pPr>
              <w:tabs>
                <w:tab w:val="left" w:pos="12600"/>
              </w:tabs>
              <w:jc w:val="center"/>
              <w:rPr>
                <w:rFonts w:ascii="Arial" w:hAnsi="Arial" w:cs="Arial"/>
                <w:sz w:val="16"/>
                <w:szCs w:val="16"/>
              </w:rPr>
            </w:pPr>
            <w:r w:rsidRPr="009824A7">
              <w:rPr>
                <w:rFonts w:ascii="Arial" w:hAnsi="Arial" w:cs="Arial"/>
                <w:sz w:val="16"/>
                <w:szCs w:val="16"/>
              </w:rPr>
              <w:t>UA/15524/02/01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F10065">
            <w:pPr>
              <w:tabs>
                <w:tab w:val="left" w:pos="12600"/>
              </w:tabs>
              <w:rPr>
                <w:rFonts w:ascii="Arial" w:hAnsi="Arial" w:cs="Arial"/>
                <w:b/>
                <w:i/>
                <w:color w:val="000000"/>
                <w:sz w:val="16"/>
                <w:szCs w:val="16"/>
              </w:rPr>
            </w:pPr>
            <w:r w:rsidRPr="009824A7">
              <w:rPr>
                <w:rFonts w:ascii="Arial" w:hAnsi="Arial" w:cs="Arial"/>
                <w:b/>
                <w:sz w:val="16"/>
                <w:szCs w:val="16"/>
              </w:rPr>
              <w:t>ВОРИКОНАЗОЛ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10065">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10065">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10065">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10065">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первинне та вторине пакування, контроль серії, відповідає за випуск серії:</w:t>
            </w:r>
            <w:r w:rsidRPr="009824A7">
              <w:rPr>
                <w:rFonts w:ascii="Arial" w:hAnsi="Arial" w:cs="Arial"/>
                <w:color w:val="000000"/>
                <w:sz w:val="16"/>
                <w:szCs w:val="16"/>
                <w:lang w:val="ru-RU"/>
              </w:rPr>
              <w:br/>
              <w:t>ФАРМАТЕН С.А., Грец</w:t>
            </w:r>
            <w:r w:rsidRPr="009824A7">
              <w:rPr>
                <w:rFonts w:ascii="Arial" w:hAnsi="Arial" w:cs="Arial"/>
                <w:color w:val="000000"/>
                <w:sz w:val="16"/>
                <w:szCs w:val="16"/>
              </w:rPr>
              <w:t>i</w:t>
            </w:r>
            <w:r w:rsidRPr="009824A7">
              <w:rPr>
                <w:rFonts w:ascii="Arial" w:hAnsi="Arial" w:cs="Arial"/>
                <w:color w:val="000000"/>
                <w:sz w:val="16"/>
                <w:szCs w:val="16"/>
                <w:lang w:val="ru-RU"/>
              </w:rPr>
              <w:t>я;</w:t>
            </w:r>
            <w:r w:rsidRPr="009824A7">
              <w:rPr>
                <w:rFonts w:ascii="Arial" w:hAnsi="Arial" w:cs="Arial"/>
                <w:color w:val="000000"/>
                <w:sz w:val="16"/>
                <w:szCs w:val="16"/>
                <w:lang w:val="ru-RU"/>
              </w:rPr>
              <w:br/>
              <w:t>виробництво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первинне та вторине пакування, контроль серії, відповідає за випуск серії:</w:t>
            </w:r>
            <w:r w:rsidRPr="009824A7">
              <w:rPr>
                <w:rFonts w:ascii="Arial" w:hAnsi="Arial" w:cs="Arial"/>
                <w:color w:val="000000"/>
                <w:sz w:val="16"/>
                <w:szCs w:val="16"/>
                <w:lang w:val="ru-RU"/>
              </w:rPr>
              <w:br/>
              <w:t>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10065">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10065">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9824A7">
              <w:rPr>
                <w:rFonts w:ascii="Arial" w:hAnsi="Arial" w:cs="Arial"/>
                <w:color w:val="000000"/>
                <w:sz w:val="16"/>
                <w:szCs w:val="16"/>
                <w:lang w:val="ru-RU"/>
              </w:rPr>
              <w:br/>
              <w:t xml:space="preserve">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ВОРИКОНАЗОЛ АЛВОГЕН. Пропонована редакція: ВОРИКОНАЗОЛ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10065">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F10065">
            <w:pPr>
              <w:tabs>
                <w:tab w:val="left" w:pos="12600"/>
              </w:tabs>
              <w:jc w:val="center"/>
              <w:rPr>
                <w:rFonts w:ascii="Arial" w:hAnsi="Arial" w:cs="Arial"/>
                <w:sz w:val="16"/>
                <w:szCs w:val="16"/>
              </w:rPr>
            </w:pPr>
            <w:r w:rsidRPr="009824A7">
              <w:rPr>
                <w:rFonts w:ascii="Arial" w:hAnsi="Arial" w:cs="Arial"/>
                <w:sz w:val="16"/>
                <w:szCs w:val="16"/>
              </w:rPr>
              <w:t>UA/15524/02/02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ВПРІВ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інфузій, по 400 ОД,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Шайєр Фармасьютікалз Ірландія Лімітед, Ірландiя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контролю в процесі виробництва при випробуванні на стерильність стерильної фільтрованої in bulk продукції перед асептичним наповненням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UA/15706/01/01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ГАЙМОРИН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гранули по 10 г в пеналі полімерному або флаконі; по 1 пеналу або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UA/4618/01/01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ГЕМАКСАМ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50 мг/мл по 5 мл в ампулі, по 10 або 50 ампул у пачці з картону, по 10 мл в ампулі, по 5 або 10 ампул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приведення специфікації для діючої речовини «Tranexamic acid» за розділом «Супровідні домішки» у відповідність до оновленої монографії ЄФ, виробників АМІ LIFESCIENCES PVT. LTD. Індія та Hunan Dongting Pharmaceutical Co., Ltd., Китай (ЛЗ Гемаксам, розчин для ін'єкцій, 50 мг/мл)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UA/13418/01/01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ГЕНТАМІЦИНУ СУЛЬФАТ-ДАРНИЦЯ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40 мг/мл по 2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внесення змін до показнику "Ідентифікація А", а саме додатково в аналітичній методиці уточнені стандартні зразки, що використовуються для аналізу та уточнено торгову назву ТШХ-пластинки на готовий лікарський засіб; зміни І типу - внесення незначних змін та редакційних виправлень до розділів 3.2.Р.5.2. та 3.2.Р.5.1. матеріалів реєстраційного досьє на готовий лікарський засіб, а саме приведення показників "Бактеріальні ендотоксини", "Механічні включення" та "Кількісне визначення" до рекомендацій та стилістики ДФУ;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зміни І типу - внесення змін до розділу "Ідентифікація", а саме: вилучення показнику "Ідентифікація В" на сульфати відповідно до Настанови 42-3.2:2004 «Специфікації: Контрольні випробовування та критерії прийнятності». Введення змін протягом 6-ти місяців після затвердження; зміни І типу - доповнення специфікації новим показником "Ідентифікація В" з відповідним методом випробування, а саме: запропоновано включити ідентифікацію на гентаміцин відповідно до Настанови 42-3.2:2004 «Специфікації: Контрольні випробовування та критерії прийнятності».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UA/6256/01/01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ГІДАЗЕПАМ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0,02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коригування складу допоміжних речовин ЛЗ, з метою покращення технологічних властивостей таблетмаси, зокрема: зміна кількості повідону та кальцію стеарату, коригування кількості лактози моногідрату та крохмалю картопляного. Як наслідок, уточнення маси опудрювальної речовини на проміжний продукт «Гранулят неопудрений»; маси опудрювальної речовини та маси зволожувача при визначенні однорідності вмісту діючої речовини в проміжних продуктах ЛЗ; запропоновано: дозування 0,02 г (допоміжні речовини), Лактози моногідрат – 0,0551 г, Крохмаль картопляний - 0,0194 г </w:t>
            </w:r>
            <w:r w:rsidRPr="009824A7">
              <w:rPr>
                <w:rFonts w:ascii="Arial" w:hAnsi="Arial" w:cs="Arial"/>
                <w:color w:val="000000"/>
                <w:sz w:val="16"/>
                <w:szCs w:val="16"/>
                <w:lang w:val="ru-RU"/>
              </w:rPr>
              <w:br/>
              <w:t>Кальцію стеарат - 0,0015 г, Повідон - 0,0040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UA/8579/01/01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ГІДАЗЕПАМ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0,05 г по 10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коригування складу допоміжних речовин ЛЗ, з метою покращення технологічних властивостей таблетмаси, зокрема: зміна кількості повідону та кальцію стеарату, коригування кількості лактози моногідрату та крохмалю картопляного. Як наслідок, уточнення маси опудрювальної речовини на проміжний продукт «Гранулят неопудрений»; маси опудрювальної речовини та маси зволожувача при визначенні однорідності вмісту діючої речовини в проміжних продуктах ЛЗ; запропоновано: дозування 0,05 г (допоміжні речовини), Лактози моногідрат - 0,0350 г, Крохмаль картопляний - 0,0095 г </w:t>
            </w:r>
            <w:r w:rsidRPr="009824A7">
              <w:rPr>
                <w:rFonts w:ascii="Arial" w:hAnsi="Arial" w:cs="Arial"/>
                <w:color w:val="000000"/>
                <w:sz w:val="16"/>
                <w:szCs w:val="16"/>
                <w:lang w:val="ru-RU"/>
              </w:rPr>
              <w:br/>
              <w:t>Кальцію стеарат - 0,0015 г, Повідон - 0,0040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UA/8579/01/02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ГІНО-ТАРДИФЕРОН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вкриті оболонкою, пролонгованої дії;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П'єр Фабр Медикамент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Франц</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подання оновленого сертифіката відповідності Європейській фармакопеї №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1996-045-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03 для діючої речовини </w:t>
            </w:r>
            <w:r w:rsidRPr="009824A7">
              <w:rPr>
                <w:rFonts w:ascii="Arial" w:hAnsi="Arial" w:cs="Arial"/>
                <w:color w:val="000000"/>
                <w:sz w:val="16"/>
                <w:szCs w:val="16"/>
              </w:rPr>
              <w:t>Folic</w:t>
            </w:r>
            <w:r w:rsidRPr="009824A7">
              <w:rPr>
                <w:rFonts w:ascii="Arial" w:hAnsi="Arial" w:cs="Arial"/>
                <w:color w:val="000000"/>
                <w:sz w:val="16"/>
                <w:szCs w:val="16"/>
                <w:lang w:val="ru-RU"/>
              </w:rPr>
              <w:t xml:space="preserve"> </w:t>
            </w:r>
            <w:r w:rsidRPr="009824A7">
              <w:rPr>
                <w:rFonts w:ascii="Arial" w:hAnsi="Arial" w:cs="Arial"/>
                <w:color w:val="000000"/>
                <w:sz w:val="16"/>
                <w:szCs w:val="16"/>
              </w:rPr>
              <w:t>acid</w:t>
            </w:r>
            <w:r w:rsidRPr="009824A7">
              <w:rPr>
                <w:rFonts w:ascii="Arial" w:hAnsi="Arial" w:cs="Arial"/>
                <w:color w:val="000000"/>
                <w:sz w:val="16"/>
                <w:szCs w:val="16"/>
                <w:lang w:val="ru-RU"/>
              </w:rPr>
              <w:t xml:space="preserve"> </w:t>
            </w:r>
            <w:r w:rsidRPr="009824A7">
              <w:rPr>
                <w:rFonts w:ascii="Arial" w:hAnsi="Arial" w:cs="Arial"/>
                <w:color w:val="000000"/>
                <w:sz w:val="16"/>
                <w:szCs w:val="16"/>
              </w:rPr>
              <w:t>hydrate</w:t>
            </w:r>
            <w:r w:rsidRPr="009824A7">
              <w:rPr>
                <w:rFonts w:ascii="Arial" w:hAnsi="Arial" w:cs="Arial"/>
                <w:color w:val="000000"/>
                <w:sz w:val="16"/>
                <w:szCs w:val="16"/>
                <w:lang w:val="ru-RU"/>
              </w:rPr>
              <w:t xml:space="preserve"> від вже затвердженого виробника </w:t>
            </w:r>
            <w:r w:rsidRPr="009824A7">
              <w:rPr>
                <w:rFonts w:ascii="Arial" w:hAnsi="Arial" w:cs="Arial"/>
                <w:color w:val="000000"/>
                <w:sz w:val="16"/>
                <w:szCs w:val="16"/>
              </w:rPr>
              <w:t>DSM</w:t>
            </w:r>
            <w:r w:rsidRPr="009824A7">
              <w:rPr>
                <w:rFonts w:ascii="Arial" w:hAnsi="Arial" w:cs="Arial"/>
                <w:color w:val="000000"/>
                <w:sz w:val="16"/>
                <w:szCs w:val="16"/>
                <w:lang w:val="ru-RU"/>
              </w:rPr>
              <w:t xml:space="preserve"> </w:t>
            </w:r>
            <w:r w:rsidRPr="009824A7">
              <w:rPr>
                <w:rFonts w:ascii="Arial" w:hAnsi="Arial" w:cs="Arial"/>
                <w:color w:val="000000"/>
                <w:sz w:val="16"/>
                <w:szCs w:val="16"/>
              </w:rPr>
              <w:t>Nutritional</w:t>
            </w:r>
            <w:r w:rsidRPr="009824A7">
              <w:rPr>
                <w:rFonts w:ascii="Arial" w:hAnsi="Arial" w:cs="Arial"/>
                <w:color w:val="000000"/>
                <w:sz w:val="16"/>
                <w:szCs w:val="16"/>
                <w:lang w:val="ru-RU"/>
              </w:rPr>
              <w:t xml:space="preserve"> </w:t>
            </w:r>
            <w:r w:rsidRPr="009824A7">
              <w:rPr>
                <w:rFonts w:ascii="Arial" w:hAnsi="Arial" w:cs="Arial"/>
                <w:color w:val="000000"/>
                <w:sz w:val="16"/>
                <w:szCs w:val="16"/>
              </w:rPr>
              <w:t>Products</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Введення змін протягом 1-го місяця після затвердження; зміни І типу - подання оновленого сертифіката відповідності Європейській фармакопеї №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2007-368-</w:t>
            </w:r>
            <w:r w:rsidRPr="009824A7">
              <w:rPr>
                <w:rFonts w:ascii="Arial" w:hAnsi="Arial" w:cs="Arial"/>
                <w:color w:val="000000"/>
                <w:sz w:val="16"/>
                <w:szCs w:val="16"/>
              </w:rPr>
              <w:t>Rev</w:t>
            </w:r>
            <w:r w:rsidRPr="009824A7">
              <w:rPr>
                <w:rFonts w:ascii="Arial" w:hAnsi="Arial" w:cs="Arial"/>
                <w:color w:val="000000"/>
                <w:sz w:val="16"/>
                <w:szCs w:val="16"/>
                <w:lang w:val="ru-RU"/>
              </w:rPr>
              <w:t xml:space="preserve"> 02 для діючої речовини </w:t>
            </w:r>
            <w:r w:rsidRPr="009824A7">
              <w:rPr>
                <w:rFonts w:ascii="Arial" w:hAnsi="Arial" w:cs="Arial"/>
                <w:color w:val="000000"/>
                <w:sz w:val="16"/>
                <w:szCs w:val="16"/>
              </w:rPr>
              <w:t>Ferrous</w:t>
            </w:r>
            <w:r w:rsidRPr="009824A7">
              <w:rPr>
                <w:rFonts w:ascii="Arial" w:hAnsi="Arial" w:cs="Arial"/>
                <w:color w:val="000000"/>
                <w:sz w:val="16"/>
                <w:szCs w:val="16"/>
                <w:lang w:val="ru-RU"/>
              </w:rPr>
              <w:t xml:space="preserve"> </w:t>
            </w:r>
            <w:r w:rsidRPr="009824A7">
              <w:rPr>
                <w:rFonts w:ascii="Arial" w:hAnsi="Arial" w:cs="Arial"/>
                <w:color w:val="000000"/>
                <w:sz w:val="16"/>
                <w:szCs w:val="16"/>
              </w:rPr>
              <w:t>sulfate</w:t>
            </w:r>
            <w:r w:rsidRPr="009824A7">
              <w:rPr>
                <w:rFonts w:ascii="Arial" w:hAnsi="Arial" w:cs="Arial"/>
                <w:color w:val="000000"/>
                <w:sz w:val="16"/>
                <w:szCs w:val="16"/>
                <w:lang w:val="ru-RU"/>
              </w:rPr>
              <w:t xml:space="preserve"> від вже затвердженого виробника </w:t>
            </w:r>
            <w:r w:rsidRPr="009824A7">
              <w:rPr>
                <w:rFonts w:ascii="Arial" w:hAnsi="Arial" w:cs="Arial"/>
                <w:color w:val="000000"/>
                <w:sz w:val="16"/>
                <w:szCs w:val="16"/>
              </w:rPr>
              <w:t>DR</w:t>
            </w:r>
            <w:r w:rsidRPr="009824A7">
              <w:rPr>
                <w:rFonts w:ascii="Arial" w:hAnsi="Arial" w:cs="Arial"/>
                <w:color w:val="000000"/>
                <w:sz w:val="16"/>
                <w:szCs w:val="16"/>
                <w:lang w:val="ru-RU"/>
              </w:rPr>
              <w:t xml:space="preserve">. </w:t>
            </w:r>
            <w:r w:rsidRPr="009824A7">
              <w:rPr>
                <w:rFonts w:ascii="Arial" w:hAnsi="Arial" w:cs="Arial"/>
                <w:color w:val="000000"/>
                <w:sz w:val="16"/>
                <w:szCs w:val="16"/>
              </w:rPr>
              <w:t>PAUL</w:t>
            </w:r>
            <w:r w:rsidRPr="009824A7">
              <w:rPr>
                <w:rFonts w:ascii="Arial" w:hAnsi="Arial" w:cs="Arial"/>
                <w:color w:val="000000"/>
                <w:sz w:val="16"/>
                <w:szCs w:val="16"/>
                <w:lang w:val="ru-RU"/>
              </w:rPr>
              <w:t xml:space="preserve"> </w:t>
            </w:r>
            <w:r w:rsidRPr="009824A7">
              <w:rPr>
                <w:rFonts w:ascii="Arial" w:hAnsi="Arial" w:cs="Arial"/>
                <w:color w:val="000000"/>
                <w:sz w:val="16"/>
                <w:szCs w:val="16"/>
              </w:rPr>
              <w:t>LOHMANN</w:t>
            </w:r>
            <w:r w:rsidRPr="009824A7">
              <w:rPr>
                <w:rFonts w:ascii="Arial" w:hAnsi="Arial" w:cs="Arial"/>
                <w:color w:val="000000"/>
                <w:sz w:val="16"/>
                <w:szCs w:val="16"/>
                <w:lang w:val="ru-RU"/>
              </w:rPr>
              <w:t xml:space="preserve"> </w:t>
            </w:r>
            <w:r w:rsidRPr="009824A7">
              <w:rPr>
                <w:rFonts w:ascii="Arial" w:hAnsi="Arial" w:cs="Arial"/>
                <w:color w:val="000000"/>
                <w:sz w:val="16"/>
                <w:szCs w:val="16"/>
              </w:rPr>
              <w:t>GMBH</w:t>
            </w:r>
            <w:r w:rsidRPr="009824A7">
              <w:rPr>
                <w:rFonts w:ascii="Arial" w:hAnsi="Arial" w:cs="Arial"/>
                <w:color w:val="000000"/>
                <w:sz w:val="16"/>
                <w:szCs w:val="16"/>
                <w:lang w:val="ru-RU"/>
              </w:rPr>
              <w:t xml:space="preserve"> &amp;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KG</w:t>
            </w:r>
            <w:r w:rsidRPr="009824A7">
              <w:rPr>
                <w:rFonts w:ascii="Arial" w:hAnsi="Arial" w:cs="Arial"/>
                <w:color w:val="000000"/>
                <w:sz w:val="16"/>
                <w:szCs w:val="16"/>
                <w:lang w:val="ru-RU"/>
              </w:rPr>
              <w:t>.</w:t>
            </w:r>
            <w:r w:rsidRPr="009824A7">
              <w:rPr>
                <w:rFonts w:ascii="Arial" w:hAnsi="Arial" w:cs="Arial"/>
                <w:color w:val="000000"/>
                <w:sz w:val="16"/>
                <w:szCs w:val="16"/>
                <w:lang w:val="ru-RU"/>
              </w:rPr>
              <w:br/>
              <w:t xml:space="preserve">Введення змін протягом 1-го місяця після затвердження; зміни І типу - подання оновленого сертифіката відповідності Європейській фармакопеї №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2007-368-</w:t>
            </w:r>
            <w:r w:rsidRPr="009824A7">
              <w:rPr>
                <w:rFonts w:ascii="Arial" w:hAnsi="Arial" w:cs="Arial"/>
                <w:color w:val="000000"/>
                <w:sz w:val="16"/>
                <w:szCs w:val="16"/>
              </w:rPr>
              <w:t>Rev</w:t>
            </w:r>
            <w:r w:rsidRPr="009824A7">
              <w:rPr>
                <w:rFonts w:ascii="Arial" w:hAnsi="Arial" w:cs="Arial"/>
                <w:color w:val="000000"/>
                <w:sz w:val="16"/>
                <w:szCs w:val="16"/>
                <w:lang w:val="ru-RU"/>
              </w:rPr>
              <w:t xml:space="preserve"> 03 для діючої речовини </w:t>
            </w:r>
            <w:r w:rsidRPr="009824A7">
              <w:rPr>
                <w:rFonts w:ascii="Arial" w:hAnsi="Arial" w:cs="Arial"/>
                <w:color w:val="000000"/>
                <w:sz w:val="16"/>
                <w:szCs w:val="16"/>
              </w:rPr>
              <w:t>Ferrous</w:t>
            </w:r>
            <w:r w:rsidRPr="009824A7">
              <w:rPr>
                <w:rFonts w:ascii="Arial" w:hAnsi="Arial" w:cs="Arial"/>
                <w:color w:val="000000"/>
                <w:sz w:val="16"/>
                <w:szCs w:val="16"/>
                <w:lang w:val="ru-RU"/>
              </w:rPr>
              <w:t xml:space="preserve"> </w:t>
            </w:r>
            <w:r w:rsidRPr="009824A7">
              <w:rPr>
                <w:rFonts w:ascii="Arial" w:hAnsi="Arial" w:cs="Arial"/>
                <w:color w:val="000000"/>
                <w:sz w:val="16"/>
                <w:szCs w:val="16"/>
              </w:rPr>
              <w:t>sulfate</w:t>
            </w:r>
            <w:r w:rsidRPr="009824A7">
              <w:rPr>
                <w:rFonts w:ascii="Arial" w:hAnsi="Arial" w:cs="Arial"/>
                <w:color w:val="000000"/>
                <w:sz w:val="16"/>
                <w:szCs w:val="16"/>
                <w:lang w:val="ru-RU"/>
              </w:rPr>
              <w:t xml:space="preserve"> від вже затвердженого виробника, як наслідок зміна назви власника СЕР та виробничої дільниці (затверджено: </w:t>
            </w:r>
            <w:r w:rsidRPr="009824A7">
              <w:rPr>
                <w:rFonts w:ascii="Arial" w:hAnsi="Arial" w:cs="Arial"/>
                <w:color w:val="000000"/>
                <w:sz w:val="16"/>
                <w:szCs w:val="16"/>
              </w:rPr>
              <w:t>DR</w:t>
            </w:r>
            <w:r w:rsidRPr="009824A7">
              <w:rPr>
                <w:rFonts w:ascii="Arial" w:hAnsi="Arial" w:cs="Arial"/>
                <w:color w:val="000000"/>
                <w:sz w:val="16"/>
                <w:szCs w:val="16"/>
                <w:lang w:val="ru-RU"/>
              </w:rPr>
              <w:t xml:space="preserve">. </w:t>
            </w:r>
            <w:r w:rsidRPr="009824A7">
              <w:rPr>
                <w:rFonts w:ascii="Arial" w:hAnsi="Arial" w:cs="Arial"/>
                <w:color w:val="000000"/>
                <w:sz w:val="16"/>
                <w:szCs w:val="16"/>
              </w:rPr>
              <w:t>PAUL</w:t>
            </w:r>
            <w:r w:rsidRPr="009824A7">
              <w:rPr>
                <w:rFonts w:ascii="Arial" w:hAnsi="Arial" w:cs="Arial"/>
                <w:color w:val="000000"/>
                <w:sz w:val="16"/>
                <w:szCs w:val="16"/>
                <w:lang w:val="ru-RU"/>
              </w:rPr>
              <w:t xml:space="preserve"> </w:t>
            </w:r>
            <w:r w:rsidRPr="009824A7">
              <w:rPr>
                <w:rFonts w:ascii="Arial" w:hAnsi="Arial" w:cs="Arial"/>
                <w:color w:val="000000"/>
                <w:sz w:val="16"/>
                <w:szCs w:val="16"/>
              </w:rPr>
              <w:t>LOHMANN</w:t>
            </w:r>
            <w:r w:rsidRPr="009824A7">
              <w:rPr>
                <w:rFonts w:ascii="Arial" w:hAnsi="Arial" w:cs="Arial"/>
                <w:color w:val="000000"/>
                <w:sz w:val="16"/>
                <w:szCs w:val="16"/>
                <w:lang w:val="ru-RU"/>
              </w:rPr>
              <w:t xml:space="preserve"> </w:t>
            </w:r>
            <w:r w:rsidRPr="009824A7">
              <w:rPr>
                <w:rFonts w:ascii="Arial" w:hAnsi="Arial" w:cs="Arial"/>
                <w:color w:val="000000"/>
                <w:sz w:val="16"/>
                <w:szCs w:val="16"/>
              </w:rPr>
              <w:t>GMBH</w:t>
            </w:r>
            <w:r w:rsidRPr="009824A7">
              <w:rPr>
                <w:rFonts w:ascii="Arial" w:hAnsi="Arial" w:cs="Arial"/>
                <w:color w:val="000000"/>
                <w:sz w:val="16"/>
                <w:szCs w:val="16"/>
                <w:lang w:val="ru-RU"/>
              </w:rPr>
              <w:t xml:space="preserve"> &amp;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KG</w:t>
            </w:r>
            <w:r w:rsidRPr="009824A7">
              <w:rPr>
                <w:rFonts w:ascii="Arial" w:hAnsi="Arial" w:cs="Arial"/>
                <w:color w:val="000000"/>
                <w:sz w:val="16"/>
                <w:szCs w:val="16"/>
                <w:lang w:val="ru-RU"/>
              </w:rPr>
              <w:t xml:space="preserve">; запропоновано: </w:t>
            </w:r>
            <w:r w:rsidRPr="009824A7">
              <w:rPr>
                <w:rFonts w:ascii="Arial" w:hAnsi="Arial" w:cs="Arial"/>
                <w:color w:val="000000"/>
                <w:sz w:val="16"/>
                <w:szCs w:val="16"/>
              </w:rPr>
              <w:t>DR</w:t>
            </w:r>
            <w:r w:rsidRPr="009824A7">
              <w:rPr>
                <w:rFonts w:ascii="Arial" w:hAnsi="Arial" w:cs="Arial"/>
                <w:color w:val="000000"/>
                <w:sz w:val="16"/>
                <w:szCs w:val="16"/>
                <w:lang w:val="ru-RU"/>
              </w:rPr>
              <w:t xml:space="preserve">. </w:t>
            </w:r>
            <w:r w:rsidRPr="009824A7">
              <w:rPr>
                <w:rFonts w:ascii="Arial" w:hAnsi="Arial" w:cs="Arial"/>
                <w:color w:val="000000"/>
                <w:sz w:val="16"/>
                <w:szCs w:val="16"/>
              </w:rPr>
              <w:t>PAUL</w:t>
            </w:r>
            <w:r w:rsidRPr="009824A7">
              <w:rPr>
                <w:rFonts w:ascii="Arial" w:hAnsi="Arial" w:cs="Arial"/>
                <w:color w:val="000000"/>
                <w:sz w:val="16"/>
                <w:szCs w:val="16"/>
                <w:lang w:val="ru-RU"/>
              </w:rPr>
              <w:t xml:space="preserve"> </w:t>
            </w:r>
            <w:r w:rsidRPr="009824A7">
              <w:rPr>
                <w:rFonts w:ascii="Arial" w:hAnsi="Arial" w:cs="Arial"/>
                <w:color w:val="000000"/>
                <w:sz w:val="16"/>
                <w:szCs w:val="16"/>
              </w:rPr>
              <w:t>LOHMANN</w:t>
            </w:r>
            <w:r w:rsidRPr="009824A7">
              <w:rPr>
                <w:rFonts w:ascii="Arial" w:hAnsi="Arial" w:cs="Arial"/>
                <w:color w:val="000000"/>
                <w:sz w:val="16"/>
                <w:szCs w:val="16"/>
                <w:lang w:val="ru-RU"/>
              </w:rPr>
              <w:t xml:space="preserve"> </w:t>
            </w:r>
            <w:r w:rsidRPr="009824A7">
              <w:rPr>
                <w:rFonts w:ascii="Arial" w:hAnsi="Arial" w:cs="Arial"/>
                <w:color w:val="000000"/>
                <w:sz w:val="16"/>
                <w:szCs w:val="16"/>
              </w:rPr>
              <w:t>GMBH</w:t>
            </w:r>
            <w:r w:rsidRPr="009824A7">
              <w:rPr>
                <w:rFonts w:ascii="Arial" w:hAnsi="Arial" w:cs="Arial"/>
                <w:color w:val="000000"/>
                <w:sz w:val="16"/>
                <w:szCs w:val="16"/>
                <w:lang w:val="ru-RU"/>
              </w:rPr>
              <w:t xml:space="preserve"> &amp;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KGAA). Введення змін протягом 1-го місяця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UA/2976/01/01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ГЛОДУ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настойка по 50 мл або по 100 мл у флаконах; по 100 мл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UA/7237/01/01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ДЕКАПЕПТИЛ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Відповідальний за виробництво готового продукту, первинну упаковку, контроль якості та випуск серії: Феррінг ГмбХ, Німеччина; Відповідальний за вторинну упаковку: Феррінг-Лечива, а.с., 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Німеччина/ 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внесення незначних змін до виробничого процесу, зокрема: зміна матеріалу фільтрів для стерильної фільтрації (запропоновано: </w:t>
            </w:r>
            <w:r w:rsidRPr="009824A7">
              <w:rPr>
                <w:rFonts w:ascii="Arial" w:hAnsi="Arial" w:cs="Arial"/>
                <w:color w:val="000000"/>
                <w:sz w:val="16"/>
                <w:szCs w:val="16"/>
              </w:rPr>
              <w:t>PVDF</w:t>
            </w:r>
            <w:r w:rsidRPr="009824A7">
              <w:rPr>
                <w:rFonts w:ascii="Arial" w:hAnsi="Arial" w:cs="Arial"/>
                <w:color w:val="000000"/>
                <w:sz w:val="16"/>
                <w:szCs w:val="16"/>
                <w:lang w:val="ru-RU"/>
              </w:rPr>
              <w:t xml:space="preserve">); вилучення 3 % надлишку діючої речовини; зміна кількості вимірювання рН на стадії змішування. (запропоновано: один раз); зміни І типу - збільшення діапазону розміру серії ГЛЗ з 40,3 кг (38 199 шприців) - 60,4 кг (57 289 шприців) до 40,3 кг (38 199 шприців) - 90,0 кг (85 308 шприців); зміни І типу - внесення незначних змін до виробничого процесу, зокрема: вилучення контролю за показниками "рН", "Відносна густина", "Кількісне визначення. </w:t>
            </w:r>
            <w:r w:rsidRPr="009824A7">
              <w:rPr>
                <w:rFonts w:ascii="Arial" w:hAnsi="Arial" w:cs="Arial"/>
                <w:color w:val="000000"/>
                <w:sz w:val="16"/>
                <w:szCs w:val="16"/>
              </w:rPr>
              <w:t>Трипторелін" перед стадією "Наповнення"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UA/7106/02/01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з модифікованим вивільненням тверді по 30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Делфарм Новара С.р.л., Італiя (первинне та вторинне пакування, дозвіл на випуск серії); Такеда ГмбХ, місце виробництва Оранієнбург, Німеччина (виробництво за повним циклом); Такеда Ірландія Лтд, Ірландiя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 Німеччина/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з якості. </w:t>
            </w:r>
            <w:r w:rsidRPr="009824A7">
              <w:rPr>
                <w:rFonts w:ascii="Arial" w:hAnsi="Arial" w:cs="Arial"/>
                <w:color w:val="000000"/>
                <w:sz w:val="16"/>
                <w:szCs w:val="16"/>
                <w:lang w:val="ru-RU"/>
              </w:rPr>
              <w:t xml:space="preserve">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UA/13660/01/01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ДЕКСІЛАНТ®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з модифікованим вивільненням тверді по 60 мг; по 14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Такеда Фармасьютікалс США,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Делфарм Новара С.р.л., Італiя (первинне та вторинне пакування, дозвіл на випуск серії); Такеда ГмбХ, місце виробництва Оранієнбург, Німеччина (виробництво за повним циклом); Такеда Ірландія Лтд, Ірландiя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 Німеччина/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з якості. </w:t>
            </w:r>
            <w:r w:rsidRPr="009824A7">
              <w:rPr>
                <w:rFonts w:ascii="Arial" w:hAnsi="Arial" w:cs="Arial"/>
                <w:color w:val="000000"/>
                <w:sz w:val="16"/>
                <w:szCs w:val="16"/>
                <w:lang w:val="ru-RU"/>
              </w:rPr>
              <w:t xml:space="preserve">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UA/13660/01/02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ДЕЛУФЕН®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спрей назальний, по 20 мл або по 30 мл у пластиковому флаконі з пластиковим розпилювачем;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зміни до розділу 3.2.S.2.1. Виробник(и), а саме - зміна адреси виробника матричної настойки Herbamed AG, Switzerland для АФІ (Euphorbium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(Pulsatilla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(Luffa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(Mercurius bijodatus D12), без зміни місця виробництва: запропоновано: Austrasse 10 + 12 9055 Buhler Switzerland; зміни І типу - приведення специфікації АФІ Pulsatilla pratensis D6 у відповідність до вимог Німецької Гомеопатичної Фармакопеї (GHP), діюче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UA/8539/01/01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E2052">
            <w:pPr>
              <w:tabs>
                <w:tab w:val="left" w:pos="12600"/>
              </w:tabs>
              <w:rPr>
                <w:rFonts w:ascii="Arial" w:hAnsi="Arial" w:cs="Arial"/>
                <w:b/>
                <w:i/>
                <w:color w:val="000000"/>
                <w:sz w:val="16"/>
                <w:szCs w:val="16"/>
              </w:rPr>
            </w:pPr>
            <w:r w:rsidRPr="009824A7">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пакування, маркування, контроль якості, випуск серії:</w:t>
            </w:r>
            <w:r w:rsidRPr="009824A7">
              <w:rPr>
                <w:rFonts w:ascii="Arial" w:hAnsi="Arial" w:cs="Arial"/>
                <w:color w:val="000000"/>
                <w:sz w:val="16"/>
                <w:szCs w:val="16"/>
              </w:rPr>
              <w:br/>
              <w:t>Берінгер Інгельхайм Фарма ГмбХ і Ко. КГ, Німеччина;</w:t>
            </w:r>
            <w:r w:rsidRPr="009824A7">
              <w:rPr>
                <w:rFonts w:ascii="Arial" w:hAnsi="Arial" w:cs="Arial"/>
                <w:color w:val="000000"/>
                <w:sz w:val="16"/>
                <w:szCs w:val="16"/>
              </w:rPr>
              <w:br/>
              <w:t>Альтернативна дільниця для вторинного пакування:</w:t>
            </w:r>
            <w:r w:rsidRPr="009824A7">
              <w:rPr>
                <w:rFonts w:ascii="Arial" w:hAnsi="Arial" w:cs="Arial"/>
                <w:color w:val="000000"/>
                <w:sz w:val="16"/>
                <w:szCs w:val="16"/>
              </w:rPr>
              <w:br/>
              <w:t>ФармЛог Фарма Лоджістік ГмбХ, Німеччина</w:t>
            </w:r>
          </w:p>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або</w:t>
            </w:r>
            <w:r w:rsidRPr="009824A7">
              <w:rPr>
                <w:rFonts w:ascii="Arial" w:hAnsi="Arial" w:cs="Arial"/>
                <w:color w:val="000000"/>
                <w:sz w:val="16"/>
                <w:szCs w:val="16"/>
              </w:rPr>
              <w:br/>
              <w:t xml:space="preserve">Штегеманн Льонферпакунген унд Логістішер Сервіс е. 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w:t>
            </w:r>
            <w:r w:rsidRPr="009824A7">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sz w:val="16"/>
                <w:szCs w:val="16"/>
              </w:rPr>
            </w:pPr>
            <w:r w:rsidRPr="009824A7">
              <w:rPr>
                <w:rFonts w:ascii="Arial" w:hAnsi="Arial" w:cs="Arial"/>
                <w:sz w:val="16"/>
                <w:szCs w:val="16"/>
              </w:rPr>
              <w:t>UA/14980/01/02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E2052">
            <w:pPr>
              <w:tabs>
                <w:tab w:val="left" w:pos="12600"/>
              </w:tabs>
              <w:rPr>
                <w:rFonts w:ascii="Arial" w:hAnsi="Arial" w:cs="Arial"/>
                <w:b/>
                <w:i/>
                <w:color w:val="000000"/>
                <w:sz w:val="16"/>
                <w:szCs w:val="16"/>
              </w:rPr>
            </w:pPr>
            <w:r w:rsidRPr="009824A7">
              <w:rPr>
                <w:rFonts w:ascii="Arial" w:hAnsi="Arial" w:cs="Arial"/>
                <w:b/>
                <w:sz w:val="16"/>
                <w:szCs w:val="16"/>
              </w:rPr>
              <w:t xml:space="preserve">ДЖАРДІНС®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25 мг по 10 таблеток у перфорованому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пакування, маркування, контроль якості, випуск серії:</w:t>
            </w:r>
            <w:r w:rsidRPr="009824A7">
              <w:rPr>
                <w:rFonts w:ascii="Arial" w:hAnsi="Arial" w:cs="Arial"/>
                <w:color w:val="000000"/>
                <w:sz w:val="16"/>
                <w:szCs w:val="16"/>
              </w:rPr>
              <w:br/>
              <w:t>Берінгер Інгельхайм Фарма ГмбХ і Ко. КГ, Німеччина;</w:t>
            </w:r>
            <w:r w:rsidRPr="009824A7">
              <w:rPr>
                <w:rFonts w:ascii="Arial" w:hAnsi="Arial" w:cs="Arial"/>
                <w:color w:val="000000"/>
                <w:sz w:val="16"/>
                <w:szCs w:val="16"/>
              </w:rPr>
              <w:br/>
              <w:t>Альтернативна дільниця для вторинного пакування:</w:t>
            </w:r>
            <w:r w:rsidRPr="009824A7">
              <w:rPr>
                <w:rFonts w:ascii="Arial" w:hAnsi="Arial" w:cs="Arial"/>
                <w:color w:val="000000"/>
                <w:sz w:val="16"/>
                <w:szCs w:val="16"/>
              </w:rPr>
              <w:br/>
              <w:t>ФармЛог Фарма Лоджістік ГмбХ, Німеччина</w:t>
            </w:r>
          </w:p>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або</w:t>
            </w:r>
            <w:r w:rsidRPr="009824A7">
              <w:rPr>
                <w:rFonts w:ascii="Arial" w:hAnsi="Arial" w:cs="Arial"/>
                <w:color w:val="000000"/>
                <w:sz w:val="16"/>
                <w:szCs w:val="16"/>
              </w:rPr>
              <w:br/>
              <w:t xml:space="preserve">Штегеманн Льонферпакунген унд Логістішер Сервіс е. 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w:t>
            </w:r>
            <w:r w:rsidRPr="009824A7">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sz w:val="16"/>
                <w:szCs w:val="16"/>
              </w:rPr>
            </w:pPr>
            <w:r w:rsidRPr="009824A7">
              <w:rPr>
                <w:rFonts w:ascii="Arial" w:hAnsi="Arial" w:cs="Arial"/>
                <w:sz w:val="16"/>
                <w:szCs w:val="16"/>
              </w:rPr>
              <w:t>UA/14980/01/01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ДИМЕДРОЛ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10 мг/мл; по 1 мл в ампулі; по 10 ампул у коробці; по 1 мл в ампулі; по 10 ампул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внесення змін до розділу 3.2.Р.3. </w:t>
            </w:r>
            <w:r w:rsidRPr="009824A7">
              <w:rPr>
                <w:rFonts w:ascii="Arial" w:hAnsi="Arial" w:cs="Arial"/>
                <w:color w:val="000000"/>
                <w:sz w:val="16"/>
                <w:szCs w:val="16"/>
                <w:lang w:val="ru-RU"/>
              </w:rPr>
              <w:t xml:space="preserve">Процес виробництва лікарського засобу, зокрема: на стадії "Приготування розчину" пропонується вилучення корегування рН розчину - вуглекислим газом. </w:t>
            </w:r>
            <w:r w:rsidRPr="009824A7">
              <w:rPr>
                <w:rFonts w:ascii="Arial" w:hAnsi="Arial" w:cs="Arial"/>
                <w:color w:val="000000"/>
                <w:sz w:val="16"/>
                <w:szCs w:val="16"/>
              </w:rPr>
              <w:t>(Залишається можливість корегування рН 0,1 М розчином кислоти хлористоводневої)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UA/4950/01/01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ДІАБЕТОН® MR 60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з модифікованим вивільненням по 60 мг; по 15 таблеток у блістері; по 2 або по 6, або по 8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UA/2158/02/02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ДІМАРИЛ®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2 мг по 10 таблеток у блістері; по 3, 5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внесення змін до методів контролю ЛЗ, а саме: об?єднання пробопідготовки за показником «Мікробіологічна чистота» - використання однієї проби зразка (10 г згідно ДФУ) для контролю на загальне число мікроорганізмів та визначення </w:t>
            </w:r>
            <w:r w:rsidRPr="009824A7">
              <w:rPr>
                <w:rFonts w:ascii="Arial" w:hAnsi="Arial" w:cs="Arial"/>
                <w:color w:val="000000"/>
                <w:sz w:val="16"/>
                <w:szCs w:val="16"/>
              </w:rPr>
              <w:t>Escherichia</w:t>
            </w:r>
            <w:r w:rsidRPr="009824A7">
              <w:rPr>
                <w:rFonts w:ascii="Arial" w:hAnsi="Arial" w:cs="Arial"/>
                <w:color w:val="000000"/>
                <w:sz w:val="16"/>
                <w:szCs w:val="16"/>
                <w:lang w:val="ru-RU"/>
              </w:rPr>
              <w:t xml:space="preserve"> </w:t>
            </w:r>
            <w:r w:rsidRPr="009824A7">
              <w:rPr>
                <w:rFonts w:ascii="Arial" w:hAnsi="Arial" w:cs="Arial"/>
                <w:color w:val="000000"/>
                <w:sz w:val="16"/>
                <w:szCs w:val="16"/>
              </w:rPr>
              <w:t>coli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UA/14726/01/01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ДІМАРИЛ®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3 мг по 10 таблеток у блістері; по 3, 5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внесення змін до методів контролю ЛЗ, а саме: об?єднання пробопідготовки за показником «Мікробіологічна чистота» - використання однієї проби зразка (10 г згідно ДФУ) для контролю на загальне число мікроорганізмів та визначення </w:t>
            </w:r>
            <w:r w:rsidRPr="009824A7">
              <w:rPr>
                <w:rFonts w:ascii="Arial" w:hAnsi="Arial" w:cs="Arial"/>
                <w:color w:val="000000"/>
                <w:sz w:val="16"/>
                <w:szCs w:val="16"/>
              </w:rPr>
              <w:t>Escherichia</w:t>
            </w:r>
            <w:r w:rsidRPr="009824A7">
              <w:rPr>
                <w:rFonts w:ascii="Arial" w:hAnsi="Arial" w:cs="Arial"/>
                <w:color w:val="000000"/>
                <w:sz w:val="16"/>
                <w:szCs w:val="16"/>
                <w:lang w:val="ru-RU"/>
              </w:rPr>
              <w:t xml:space="preserve"> </w:t>
            </w:r>
            <w:r w:rsidRPr="009824A7">
              <w:rPr>
                <w:rFonts w:ascii="Arial" w:hAnsi="Arial" w:cs="Arial"/>
                <w:color w:val="000000"/>
                <w:sz w:val="16"/>
                <w:szCs w:val="16"/>
              </w:rPr>
              <w:t>coli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UA/14726/01/02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ДІМАРИЛ®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4 мг по 10 таблеток у блістері; по 3, 5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внесення змін до методів контролю ЛЗ, а саме: об?єднання пробопідготовки за показником «Мікробіологічна чистота» - використання однієї проби зразка (10 г згідно ДФУ) для контролю на загальне число мікроорганізмів та визначення </w:t>
            </w:r>
            <w:r w:rsidRPr="009824A7">
              <w:rPr>
                <w:rFonts w:ascii="Arial" w:hAnsi="Arial" w:cs="Arial"/>
                <w:color w:val="000000"/>
                <w:sz w:val="16"/>
                <w:szCs w:val="16"/>
              </w:rPr>
              <w:t>Escherichia</w:t>
            </w:r>
            <w:r w:rsidRPr="009824A7">
              <w:rPr>
                <w:rFonts w:ascii="Arial" w:hAnsi="Arial" w:cs="Arial"/>
                <w:color w:val="000000"/>
                <w:sz w:val="16"/>
                <w:szCs w:val="16"/>
                <w:lang w:val="ru-RU"/>
              </w:rPr>
              <w:t xml:space="preserve"> </w:t>
            </w:r>
            <w:r w:rsidRPr="009824A7">
              <w:rPr>
                <w:rFonts w:ascii="Arial" w:hAnsi="Arial" w:cs="Arial"/>
                <w:color w:val="000000"/>
                <w:sz w:val="16"/>
                <w:szCs w:val="16"/>
              </w:rPr>
              <w:t>coli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UA/14726/01/03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E2052">
            <w:pPr>
              <w:tabs>
                <w:tab w:val="left" w:pos="12600"/>
              </w:tabs>
              <w:rPr>
                <w:rFonts w:ascii="Arial" w:hAnsi="Arial" w:cs="Arial"/>
                <w:b/>
                <w:i/>
                <w:color w:val="000000"/>
                <w:sz w:val="16"/>
                <w:szCs w:val="16"/>
              </w:rPr>
            </w:pPr>
            <w:r w:rsidRPr="009824A7">
              <w:rPr>
                <w:rFonts w:ascii="Arial" w:hAnsi="Arial" w:cs="Arial"/>
                <w:b/>
                <w:sz w:val="16"/>
                <w:szCs w:val="16"/>
              </w:rPr>
              <w:t>ДІФЕНДА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повний цикл виробництва: </w:t>
            </w:r>
            <w:r w:rsidRPr="009824A7">
              <w:rPr>
                <w:rFonts w:ascii="Arial" w:hAnsi="Arial" w:cs="Arial"/>
                <w:color w:val="000000"/>
                <w:sz w:val="16"/>
                <w:szCs w:val="16"/>
                <w:lang w:val="ru-RU"/>
              </w:rPr>
              <w:br/>
              <w:t>Лабораторіос Леон Фарма С.А., Іспанія;</w:t>
            </w:r>
            <w:r w:rsidRPr="009824A7">
              <w:rPr>
                <w:rFonts w:ascii="Arial" w:hAnsi="Arial" w:cs="Arial"/>
                <w:color w:val="000000"/>
                <w:sz w:val="16"/>
                <w:szCs w:val="16"/>
                <w:lang w:val="ru-RU"/>
              </w:rPr>
              <w:br/>
              <w:t>альтернативний виробник, який відповідає за вторинне пакування:</w:t>
            </w:r>
            <w:r w:rsidRPr="009824A7">
              <w:rPr>
                <w:rFonts w:ascii="Arial" w:hAnsi="Arial" w:cs="Arial"/>
                <w:color w:val="000000"/>
                <w:sz w:val="16"/>
                <w:szCs w:val="16"/>
                <w:lang w:val="ru-RU"/>
              </w:rPr>
              <w:br/>
              <w:t>МАНАНТІАЛ ІНТЕГРА, С.Л.У., Іспан</w:t>
            </w:r>
            <w:r w:rsidRPr="009824A7">
              <w:rPr>
                <w:rFonts w:ascii="Arial" w:hAnsi="Arial" w:cs="Arial"/>
                <w:color w:val="000000"/>
                <w:sz w:val="16"/>
                <w:szCs w:val="16"/>
              </w:rPr>
              <w:t>i</w:t>
            </w:r>
            <w:r w:rsidRPr="009824A7">
              <w:rPr>
                <w:rFonts w:ascii="Arial" w:hAnsi="Arial" w:cs="Arial"/>
                <w:color w:val="000000"/>
                <w:sz w:val="16"/>
                <w:szCs w:val="16"/>
                <w:lang w:val="ru-RU"/>
              </w:rPr>
              <w:t xml:space="preserve">я; </w:t>
            </w:r>
            <w:r w:rsidRPr="009824A7">
              <w:rPr>
                <w:rFonts w:ascii="Arial" w:hAnsi="Arial" w:cs="Arial"/>
                <w:color w:val="000000"/>
                <w:sz w:val="16"/>
                <w:szCs w:val="16"/>
              </w:rPr>
              <w:t> </w:t>
            </w:r>
            <w:r w:rsidRPr="009824A7">
              <w:rPr>
                <w:rFonts w:ascii="Arial" w:hAnsi="Arial" w:cs="Arial"/>
                <w:color w:val="000000"/>
                <w:sz w:val="16"/>
                <w:szCs w:val="16"/>
                <w:lang w:val="ru-RU"/>
              </w:rPr>
              <w:br/>
              <w:t>Альтернативний виробник, який відповідає за вторинне пакування:</w:t>
            </w:r>
            <w:r w:rsidRPr="009824A7">
              <w:rPr>
                <w:rFonts w:ascii="Arial" w:hAnsi="Arial" w:cs="Arial"/>
                <w:color w:val="000000"/>
                <w:sz w:val="16"/>
                <w:szCs w:val="16"/>
                <w:lang w:val="ru-RU"/>
              </w:rPr>
              <w:br/>
              <w:t>АТДІС ФАРМА, С.Л., Іспан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та його адреса місця провадження діяльності" та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sz w:val="16"/>
                <w:szCs w:val="16"/>
              </w:rPr>
            </w:pPr>
            <w:r w:rsidRPr="009824A7">
              <w:rPr>
                <w:rFonts w:ascii="Arial" w:hAnsi="Arial" w:cs="Arial"/>
                <w:sz w:val="16"/>
                <w:szCs w:val="16"/>
              </w:rPr>
              <w:t>UA/13227/01/01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ДОКСОРУБІЦИН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концентрат для розчину для інфузій, 2 мг/мл; по 5 мл (10 мг), 10 мл (20 мг), 25 мл (50 мг), 50 мл (100 мг), 100 мл (200 мг) у флаконі, по 1 флакону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 Велика Британія/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введення додаткового альтернативного розміру серії готового лікарського засобу для об'єму 50 мл - 300.0 л / 300 кг. Запропоновано: 60 л, 120 л, 300 л (5825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UA/17439/01/01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E2052">
            <w:pPr>
              <w:tabs>
                <w:tab w:val="left" w:pos="12600"/>
              </w:tabs>
              <w:rPr>
                <w:rFonts w:ascii="Arial" w:hAnsi="Arial" w:cs="Arial"/>
                <w:b/>
                <w:i/>
                <w:color w:val="000000"/>
                <w:sz w:val="16"/>
                <w:szCs w:val="16"/>
              </w:rPr>
            </w:pPr>
            <w:r w:rsidRPr="009824A7">
              <w:rPr>
                <w:rFonts w:ascii="Arial" w:hAnsi="Arial" w:cs="Arial"/>
                <w:b/>
                <w:sz w:val="16"/>
                <w:szCs w:val="16"/>
              </w:rPr>
              <w:t>ДОРИПУР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порошок для розчину для інфузій по 500 мг 1 флакон з порошком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rPr>
              <w:t>Ауронекст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Ауронекст Фарма Пвт. Лтд., Індія,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9824A7">
              <w:rPr>
                <w:rFonts w:ascii="Arial" w:hAnsi="Arial" w:cs="Arial"/>
                <w:color w:val="000000"/>
                <w:sz w:val="16"/>
                <w:szCs w:val="16"/>
              </w:rPr>
              <w:br/>
            </w:r>
            <w:r w:rsidRPr="009824A7">
              <w:rPr>
                <w:rFonts w:ascii="Arial" w:hAnsi="Arial" w:cs="Arial"/>
                <w:color w:val="000000"/>
                <w:sz w:val="16"/>
                <w:szCs w:val="16"/>
                <w:lang w:val="ru-RU"/>
              </w:rPr>
              <w:t xml:space="preserve">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Внесення змін до розділу “Маркування” МКЯ ЛЗ. Затверджено: МАРКИРОВКА УПАКОВКИ ГОТОВОГО ЛЕКАРСТВЕННОГО СРЕДСТВА В соответствии с утвержденным образцом. </w:t>
            </w:r>
            <w:r w:rsidRPr="009824A7">
              <w:rPr>
                <w:rFonts w:ascii="Arial" w:hAnsi="Arial" w:cs="Arial"/>
                <w:color w:val="000000"/>
                <w:sz w:val="16"/>
                <w:szCs w:val="16"/>
                <w:lang w:val="ru-RU"/>
              </w:rPr>
              <w:br/>
            </w:r>
            <w:r w:rsidRPr="009824A7">
              <w:rPr>
                <w:rFonts w:ascii="Arial" w:hAnsi="Arial" w:cs="Arial"/>
                <w:color w:val="000000"/>
                <w:sz w:val="16"/>
                <w:szCs w:val="16"/>
              </w:rPr>
              <w:t xml:space="preserve">Запропоновано: МАРКУВАННЯ Згідно затвердженого тексту маркування.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E2052">
            <w:pPr>
              <w:tabs>
                <w:tab w:val="left" w:pos="12600"/>
              </w:tabs>
              <w:jc w:val="center"/>
              <w:rPr>
                <w:rFonts w:ascii="Arial" w:hAnsi="Arial" w:cs="Arial"/>
                <w:sz w:val="16"/>
                <w:szCs w:val="16"/>
              </w:rPr>
            </w:pPr>
            <w:r w:rsidRPr="009824A7">
              <w:rPr>
                <w:rFonts w:ascii="Arial" w:hAnsi="Arial" w:cs="Arial"/>
                <w:sz w:val="16"/>
                <w:szCs w:val="16"/>
              </w:rPr>
              <w:t>UA/16378/01/02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AA0C23">
            <w:pPr>
              <w:tabs>
                <w:tab w:val="left" w:pos="12600"/>
              </w:tabs>
              <w:rPr>
                <w:rFonts w:ascii="Arial" w:hAnsi="Arial" w:cs="Arial"/>
                <w:b/>
                <w:i/>
                <w:color w:val="000000"/>
                <w:sz w:val="16"/>
                <w:szCs w:val="16"/>
              </w:rPr>
            </w:pPr>
            <w:r w:rsidRPr="009824A7">
              <w:rPr>
                <w:rFonts w:ascii="Arial" w:hAnsi="Arial" w:cs="Arial"/>
                <w:b/>
                <w:sz w:val="16"/>
                <w:szCs w:val="16"/>
              </w:rPr>
              <w:t>ДОРИПУР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інфузій по 250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rPr>
              <w:t>Ауронекст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Ауронекст Фарма Пвт. Лтд., Індія,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9824A7">
              <w:rPr>
                <w:rFonts w:ascii="Arial" w:hAnsi="Arial" w:cs="Arial"/>
                <w:color w:val="000000"/>
                <w:sz w:val="16"/>
                <w:szCs w:val="16"/>
              </w:rPr>
              <w:br/>
            </w:r>
            <w:r w:rsidRPr="009824A7">
              <w:rPr>
                <w:rFonts w:ascii="Arial" w:hAnsi="Arial" w:cs="Arial"/>
                <w:color w:val="000000"/>
                <w:sz w:val="16"/>
                <w:szCs w:val="16"/>
                <w:lang w:val="ru-RU"/>
              </w:rPr>
              <w:t xml:space="preserve">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Внесення змін до розділу “Маркування” МКЯ ЛЗ. Затверджено: МАРКИРОВКА УПАКОВКИ ГОТОВОГО ЛЕКАРСТВЕННОГО СРЕДСТВА В соответствии с утвержденным образцом. </w:t>
            </w:r>
            <w:r w:rsidRPr="009824A7">
              <w:rPr>
                <w:rFonts w:ascii="Arial" w:hAnsi="Arial" w:cs="Arial"/>
                <w:color w:val="000000"/>
                <w:sz w:val="16"/>
                <w:szCs w:val="16"/>
                <w:lang w:val="ru-RU"/>
              </w:rPr>
              <w:br/>
            </w:r>
            <w:r w:rsidRPr="009824A7">
              <w:rPr>
                <w:rFonts w:ascii="Arial" w:hAnsi="Arial" w:cs="Arial"/>
                <w:color w:val="000000"/>
                <w:sz w:val="16"/>
                <w:szCs w:val="16"/>
              </w:rPr>
              <w:t xml:space="preserve">Запропоновано: МАРКУВАННЯ Згідно затвердженого тексту маркування.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sz w:val="16"/>
                <w:szCs w:val="16"/>
              </w:rPr>
            </w:pPr>
            <w:r w:rsidRPr="009824A7">
              <w:rPr>
                <w:rFonts w:ascii="Arial" w:hAnsi="Arial" w:cs="Arial"/>
                <w:sz w:val="16"/>
                <w:szCs w:val="16"/>
              </w:rPr>
              <w:t>UA/16378/01/01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ДОРМІПЛАНТ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25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Др. Вільмар Швабе ГмбХ і Ко. </w:t>
            </w:r>
            <w:r w:rsidRPr="009824A7">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Др. Вільмар Швабе ГмбХ і Ко. </w:t>
            </w:r>
            <w:r w:rsidRPr="009824A7">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заміна розділу «Графічне зображення упаковки» на розділ «Маркування» МКЯ ЛЗ; запропоновано: МАРКУВАННЯ Згідно затвердженого тексту маркування. </w:t>
            </w:r>
            <w:r w:rsidRPr="009824A7">
              <w:rPr>
                <w:rFonts w:ascii="Arial" w:hAnsi="Arial" w:cs="Arial"/>
                <w:color w:val="000000"/>
                <w:sz w:val="16"/>
                <w:szCs w:val="16"/>
                <w:lang w:val="ru-RU"/>
              </w:rPr>
              <w:t>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UA/7837/01/01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ДУТАМІН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тверді, 0,5 мг/0,4 мг; по 6 капсул у блістері, по 5 блістерів у картонній пачці, по 6 капсул у блістері, по 15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"УНІВЕРСАЛЬНЕ АГЕНТСТВО "ПРО-ФАРМА"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Галенікум Хелс, С.Л., Іспанiя (випробування контролю якості (фізичні/хімічні), випуск серії); Галенікум Хелс, С.Л., Іспанiя (виробник проміжного продукту - Дутастерид, капсули м`які, по 0,5 мг що відповідає за випробування контролю якості (фізичні/хімичні), випуск серії); Галенікум Хелс, С.Л., Іспанiя (виробник проміжного продукту - Тамсулозіну гідрохлорид, пелети, по 0,4 мг, що відповідає за випробування контролю якості (фізичні/хімичні), випуск серії); ЕВРОФІНС БІОФАРМА ПРОДАКТ ТЕСТИНГ СПЕЙН, С.Л.У, Іспанiя (виробник проміжного продукту - Дутастерид, капсули м`які, по 0,5 мг, що відповідає за контроль якості (мікробіологічний); ЕВРОФІНС БІОФАРМА ПРОДАКТ ТЕСТИНГ СПЕЙН, С.Л.У, Іспанiя (виробник проміжного продукту - Тамсулозіну гідрохлорид, пелети, по 0,4 мг, що відповідає за контроль якості (мікробіологічний); ЕВРОФІНС БІОФАРМА ПРОДАКТ ТЕСТИНГ СПЕЙН, С.Л.У, Іспанiя (контроль якості (мікробіологічний); Інфамаде, С.Л., Іспанiя (виробник проміжного продукту - Дутастерид, капсули м`які, по 0,5 мг, що відповідає за випробування контролю якості); САГ МАНУФАКТУРІНГ, С.Л.У., Іспанiя (виробник проміжного продукту - Тамсулозіну гідрохлорид, пелети, по 0,4 мг, що відповідає за контроль якості, випуск серії); САГ МАНУФАКТУРІНГ, С.Л.У., Іспанiя (виробництво, пакування, контроль якості, випуск серії); Сан Фармасьютикал Індастріз Лімітед, Індія (виробник проміжного продукту - Тамсулозіну гідрохлорид, пелети, по 0,4 мг, що відповідає за виробництво, пакування, контроль якості,випуск серії); Сіндеа Фарма, С.Л., Іспанiя (виробник проміжного продукту - Дутастерид, капсули м`які, по 0, 5 мг, що відповідає за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зміни внесені у зв'язку з незначними технічними правками по тексту маркування упаковок 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UA/18461/01/01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AA0C23">
            <w:pPr>
              <w:tabs>
                <w:tab w:val="left" w:pos="12600"/>
              </w:tabs>
              <w:rPr>
                <w:rFonts w:ascii="Arial" w:hAnsi="Arial" w:cs="Arial"/>
                <w:b/>
                <w:i/>
                <w:color w:val="000000"/>
                <w:sz w:val="16"/>
                <w:szCs w:val="16"/>
              </w:rPr>
            </w:pPr>
            <w:r w:rsidRPr="009824A7">
              <w:rPr>
                <w:rFonts w:ascii="Arial" w:hAnsi="Arial" w:cs="Arial"/>
                <w:b/>
                <w:sz w:val="16"/>
                <w:szCs w:val="16"/>
              </w:rPr>
              <w:t xml:space="preserve">ЕКЗЕМАРИН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вкриті плівковою оболонкою, по 25 мг; по 10 таблеток у блістері; по 3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BA2B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BA2B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BA2BCD">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Всі стадії процесу виробництва:</w:t>
            </w:r>
            <w:r w:rsidRPr="009824A7">
              <w:rPr>
                <w:rFonts w:ascii="Arial" w:hAnsi="Arial" w:cs="Arial"/>
                <w:color w:val="000000"/>
                <w:sz w:val="16"/>
                <w:szCs w:val="16"/>
                <w:lang w:val="ru-RU"/>
              </w:rPr>
              <w:br/>
              <w:t>ЕйГен Фарма Лімітед, Ірландія;</w:t>
            </w:r>
            <w:r w:rsidRPr="009824A7">
              <w:rPr>
                <w:rFonts w:ascii="Arial" w:hAnsi="Arial" w:cs="Arial"/>
                <w:color w:val="000000"/>
                <w:sz w:val="16"/>
                <w:szCs w:val="16"/>
                <w:lang w:val="ru-RU"/>
              </w:rPr>
              <w:br/>
              <w:t>Первинне і вторинне пакування:</w:t>
            </w:r>
            <w:r w:rsidRPr="009824A7">
              <w:rPr>
                <w:rFonts w:ascii="Arial" w:hAnsi="Arial" w:cs="Arial"/>
                <w:color w:val="000000"/>
                <w:sz w:val="16"/>
                <w:szCs w:val="16"/>
                <w:lang w:val="ru-RU"/>
              </w:rPr>
              <w:br/>
              <w:t>Мілмаунт Хелскеа Лтд, Ірланд</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Ірланд</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щодо назви заявника у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r w:rsidRPr="009824A7">
              <w:rPr>
                <w:rFonts w:ascii="Arial" w:hAnsi="Arial" w:cs="Arial"/>
                <w:color w:val="000000"/>
                <w:sz w:val="16"/>
                <w:szCs w:val="16"/>
              </w:rPr>
              <w:t>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sz w:val="16"/>
                <w:szCs w:val="16"/>
              </w:rPr>
            </w:pPr>
            <w:r w:rsidRPr="009824A7">
              <w:rPr>
                <w:rFonts w:ascii="Arial" w:hAnsi="Arial" w:cs="Arial"/>
                <w:sz w:val="16"/>
                <w:szCs w:val="16"/>
              </w:rPr>
              <w:t>UA/13698/01/01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ЕЛАПРАЗА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концентрат для розчину для інфузій, 2 мг/мл; по 3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випуск серії: 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внесені до інструкції для медичного застосування лікарського засобу до розділу "Передозування".</w:t>
            </w:r>
            <w:r w:rsidRPr="009824A7">
              <w:rPr>
                <w:rFonts w:ascii="Arial" w:hAnsi="Arial" w:cs="Arial"/>
                <w:color w:val="000000"/>
                <w:sz w:val="16"/>
                <w:szCs w:val="16"/>
              </w:rPr>
              <w:br/>
              <w:t>Введення змін протягом 6-ти місяців після затвердження; зміни II типу - зміни внесені до інструкції для медичного застосування лікарського засобу до розділів "Фармакологічні властивості",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UA/13360/01/01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ЕНОКСАПАРИН-ФАРМЕКС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10000 анти-Ха МО/мл;по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введення додаткових розмірів серії готового лікарського засобу - 50,0 л або 16,666 тис. флаконів, 250,0 л або 83,333 тис. флаконів. Діюча редакція: 2,0 л або 0,666 тис. флаконів, 4,0 л або 1,333 тис. флаконів, 6,0 л або 2,0 тис. флаконів</w:t>
            </w:r>
            <w:r w:rsidRPr="009824A7">
              <w:rPr>
                <w:rFonts w:ascii="Arial" w:hAnsi="Arial" w:cs="Arial"/>
                <w:color w:val="000000"/>
                <w:sz w:val="16"/>
                <w:szCs w:val="16"/>
              </w:rPr>
              <w:br/>
              <w:t>8,0 л або 2,666 тис. флаконів, 10,0 л або 3,333 тис. флаконів, 15,0 л або 5,0 тис. флаконів, 20,0 л або 6,666 тис.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UA/14324/01/01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ЕНТЕРОЖЕРМІНА®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UA/15608/01/01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ЕПАЙДРА®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100 Од./мл; №5: по 1 картриджу по 3 мл, вмонтованому в одноразовий пристрій - шприц-ручку СолоСтар® (без голок для ін’єкцій), по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r>
            <w:r w:rsidRPr="009824A7">
              <w:rPr>
                <w:rFonts w:ascii="Arial" w:hAnsi="Arial" w:cs="Arial"/>
                <w:color w:val="000000"/>
                <w:sz w:val="16"/>
                <w:szCs w:val="16"/>
                <w:lang w:val="ru-RU"/>
              </w:rP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UA/10240/01/01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ЕПІПЕН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0,3 мг/дозу 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Єврофінс Біофарма Продакт Тестінг, Дан</w:t>
            </w:r>
            <w:r w:rsidRPr="009824A7">
              <w:rPr>
                <w:rFonts w:ascii="Arial" w:hAnsi="Arial" w:cs="Arial"/>
                <w:color w:val="000000"/>
                <w:sz w:val="16"/>
                <w:szCs w:val="16"/>
              </w:rPr>
              <w:t>i</w:t>
            </w:r>
            <w:r w:rsidRPr="009824A7">
              <w:rPr>
                <w:rFonts w:ascii="Arial" w:hAnsi="Arial" w:cs="Arial"/>
                <w:color w:val="000000"/>
                <w:sz w:val="16"/>
                <w:szCs w:val="16"/>
                <w:lang w:val="ru-RU"/>
              </w:rPr>
              <w:t>я (компанія, що відповідає за проведення контролю якості );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МПФ Б.В. (Мануфактурінг Пекеджинг Фармака), Нідерланди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 ФармЛог Фарма Лоджістік ГмбХ ,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Дан</w:t>
            </w:r>
            <w:r w:rsidRPr="009824A7">
              <w:rPr>
                <w:rFonts w:ascii="Arial" w:hAnsi="Arial" w:cs="Arial"/>
                <w:color w:val="000000"/>
                <w:sz w:val="16"/>
                <w:szCs w:val="16"/>
              </w:rPr>
              <w:t>i</w:t>
            </w:r>
            <w:r w:rsidRPr="009824A7">
              <w:rPr>
                <w:rFonts w:ascii="Arial" w:hAnsi="Arial" w:cs="Arial"/>
                <w:color w:val="000000"/>
                <w:sz w:val="16"/>
                <w:szCs w:val="16"/>
                <w:lang w:val="ru-RU"/>
              </w:rPr>
              <w:t>я/ Німеччина/ США/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вилучення несуттєвого випробування в процесі виробництва, зокрема тесту на відхилення голки під час стадії наповнення (</w:t>
            </w:r>
            <w:r w:rsidRPr="009824A7">
              <w:rPr>
                <w:rFonts w:ascii="Arial" w:hAnsi="Arial" w:cs="Arial"/>
                <w:color w:val="000000"/>
                <w:sz w:val="16"/>
                <w:szCs w:val="16"/>
              </w:rPr>
              <w:t>The</w:t>
            </w:r>
            <w:r w:rsidRPr="009824A7">
              <w:rPr>
                <w:rFonts w:ascii="Arial" w:hAnsi="Arial" w:cs="Arial"/>
                <w:color w:val="000000"/>
                <w:sz w:val="16"/>
                <w:szCs w:val="16"/>
                <w:lang w:val="ru-RU"/>
              </w:rPr>
              <w:t xml:space="preserve"> </w:t>
            </w:r>
            <w:r w:rsidRPr="009824A7">
              <w:rPr>
                <w:rFonts w:ascii="Arial" w:hAnsi="Arial" w:cs="Arial"/>
                <w:color w:val="000000"/>
                <w:sz w:val="16"/>
                <w:szCs w:val="16"/>
              </w:rPr>
              <w:t>needle</w:t>
            </w:r>
            <w:r w:rsidRPr="009824A7">
              <w:rPr>
                <w:rFonts w:ascii="Arial" w:hAnsi="Arial" w:cs="Arial"/>
                <w:color w:val="000000"/>
                <w:sz w:val="16"/>
                <w:szCs w:val="16"/>
                <w:lang w:val="ru-RU"/>
              </w:rPr>
              <w:t>-</w:t>
            </w:r>
            <w:r w:rsidRPr="009824A7">
              <w:rPr>
                <w:rFonts w:ascii="Arial" w:hAnsi="Arial" w:cs="Arial"/>
                <w:color w:val="000000"/>
                <w:sz w:val="16"/>
                <w:szCs w:val="16"/>
              </w:rPr>
              <w:t>deflection</w:t>
            </w:r>
            <w:r w:rsidRPr="009824A7">
              <w:rPr>
                <w:rFonts w:ascii="Arial" w:hAnsi="Arial" w:cs="Arial"/>
                <w:color w:val="000000"/>
                <w:sz w:val="16"/>
                <w:szCs w:val="16"/>
                <w:lang w:val="ru-RU"/>
              </w:rPr>
              <w:t xml:space="preserve"> </w:t>
            </w:r>
            <w:r w:rsidRPr="009824A7">
              <w:rPr>
                <w:rFonts w:ascii="Arial" w:hAnsi="Arial" w:cs="Arial"/>
                <w:color w:val="000000"/>
                <w:sz w:val="16"/>
                <w:szCs w:val="16"/>
              </w:rPr>
              <w:t>test</w:t>
            </w:r>
            <w:r w:rsidRPr="009824A7">
              <w:rPr>
                <w:rFonts w:ascii="Arial" w:hAnsi="Arial" w:cs="Arial"/>
                <w:color w:val="000000"/>
                <w:sz w:val="16"/>
                <w:szCs w:val="16"/>
                <w:lang w:val="ru-RU"/>
              </w:rPr>
              <w:t>); зміни І типу - вилучення несуттєвого випробування в процесі виробництва, зокрема тесту на зміщення захисної мембрани (</w:t>
            </w:r>
            <w:r w:rsidRPr="009824A7">
              <w:rPr>
                <w:rFonts w:ascii="Arial" w:hAnsi="Arial" w:cs="Arial"/>
                <w:color w:val="000000"/>
                <w:sz w:val="16"/>
                <w:szCs w:val="16"/>
              </w:rPr>
              <w:t>The</w:t>
            </w:r>
            <w:r w:rsidRPr="009824A7">
              <w:rPr>
                <w:rFonts w:ascii="Arial" w:hAnsi="Arial" w:cs="Arial"/>
                <w:color w:val="000000"/>
                <w:sz w:val="16"/>
                <w:szCs w:val="16"/>
                <w:lang w:val="ru-RU"/>
              </w:rPr>
              <w:t xml:space="preserve"> </w:t>
            </w:r>
            <w:r w:rsidRPr="009824A7">
              <w:rPr>
                <w:rFonts w:ascii="Arial" w:hAnsi="Arial" w:cs="Arial"/>
                <w:color w:val="000000"/>
                <w:sz w:val="16"/>
                <w:szCs w:val="16"/>
              </w:rPr>
              <w:t>diaphragm</w:t>
            </w:r>
            <w:r w:rsidRPr="009824A7">
              <w:rPr>
                <w:rFonts w:ascii="Arial" w:hAnsi="Arial" w:cs="Arial"/>
                <w:color w:val="000000"/>
                <w:sz w:val="16"/>
                <w:szCs w:val="16"/>
                <w:lang w:val="ru-RU"/>
              </w:rPr>
              <w:t xml:space="preserve"> </w:t>
            </w:r>
            <w:r w:rsidRPr="009824A7">
              <w:rPr>
                <w:rFonts w:ascii="Arial" w:hAnsi="Arial" w:cs="Arial"/>
                <w:color w:val="000000"/>
                <w:sz w:val="16"/>
                <w:szCs w:val="16"/>
              </w:rPr>
              <w:t>migration</w:t>
            </w:r>
            <w:r w:rsidRPr="009824A7">
              <w:rPr>
                <w:rFonts w:ascii="Arial" w:hAnsi="Arial" w:cs="Arial"/>
                <w:color w:val="000000"/>
                <w:sz w:val="16"/>
                <w:szCs w:val="16"/>
                <w:lang w:val="ru-RU"/>
              </w:rPr>
              <w:t xml:space="preserve"> </w:t>
            </w:r>
            <w:r w:rsidRPr="009824A7">
              <w:rPr>
                <w:rFonts w:ascii="Arial" w:hAnsi="Arial" w:cs="Arial"/>
                <w:color w:val="000000"/>
                <w:sz w:val="16"/>
                <w:szCs w:val="16"/>
              </w:rPr>
              <w:t>test</w:t>
            </w:r>
            <w:r w:rsidRPr="009824A7">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UA/14931/01/01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ЕПІПЕН ЮНІОР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МПФ Б.В. (Мануфактурінг Пекеджинг Фармака), Нідерланди (виробник, відповідальний за маркування та вторинну упаковку); 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Нідерланди/ Данiя/ Німеччина/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несуттєвого випробування в процесі виробництва, зокрема тесту на відхилення голки під час стадії наповнення (The needle-deflection test); зміни І типу - вилучення несуттєвого випробування в процесі виробництва, зокрема тесту на зміщення захисної мембрани (The diaphragm migration test)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UA/14932/01/01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 xml:space="preserve">ЕСПА-ФОЦИН®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орального розчину по 3000 мг/пакет; по 8 г порошку (3000 мг діючої речовини) 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еспарма Фарма Сервісез ГмбХ, Німеччина (вторинне пакування); Ліндофарм ГмбХ, Німеччина (виробництво нерозфасованого продукту,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технічну помилку виправлено в тексті маркування на вторинній упаковці ЛЗ. Запропоновано: 11. НАЙМЕНУВАННЯ І МІСЦЕЗНАХОДЖЕННЯ ВИРОБНИКА ТА/АБО ЗАЯВНИКА Заявник: Еспарма ГмбХ, Білефельдер Штрассе 1, 39171 Зюльцеталь, Німеччина. </w:t>
            </w:r>
            <w:r w:rsidRPr="009824A7">
              <w:rPr>
                <w:rFonts w:ascii="Arial" w:hAnsi="Arial" w:cs="Arial"/>
                <w:color w:val="000000"/>
                <w:sz w:val="16"/>
                <w:szCs w:val="16"/>
              </w:rPr>
              <w:t>Виробник: Ліндофарм ГмбХ, Нойштрассе 82, 40721 Гільден,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UA/14782/01/01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шипучі по 500 мг; по 4 таблетки у стрипі; по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одного із виробників АФІ Парацетамолу, Granules India Limited, Індія. Запропоновано: Anqui Lu’an Pharmaceutical Co Ltd, China SPECGX LLC, USA Novacyl (Wuxi)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UA/5237/01/01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ЕФЕРАЛГАН З ВІТАМІНОМ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шипучі, 330 мг/200 мг; по 10 таблеток у тубі; по 1 або по 2 туби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вилучення одного із виробників АФІ Парацетамолу, Granules India Limited, Індія. Пропонована редакція: Anqui Lu’an Pharmaceutical Co Ltd, China SPECGX LLC, USA Novacyl (Wuxi)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UA/7278/01/01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AA0C23">
            <w:pPr>
              <w:tabs>
                <w:tab w:val="left" w:pos="12600"/>
              </w:tabs>
              <w:rPr>
                <w:rFonts w:ascii="Arial" w:hAnsi="Arial" w:cs="Arial"/>
                <w:b/>
                <w:i/>
                <w:color w:val="000000"/>
                <w:sz w:val="16"/>
                <w:szCs w:val="16"/>
              </w:rPr>
            </w:pPr>
            <w:r w:rsidRPr="009824A7">
              <w:rPr>
                <w:rFonts w:ascii="Arial" w:hAnsi="Arial" w:cs="Arial"/>
                <w:b/>
                <w:sz w:val="16"/>
                <w:szCs w:val="16"/>
              </w:rPr>
              <w:t>ЖАСТІНДА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вкриті плівковою оболонкою, 2 мг/0,03 мг; по 21 таблетці у блістері; по 1 або по 3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Лабораторіос Леон Фарма С.А.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у р. "Заявник", "Місцезнаходження заявника та його адреса місця провадження діяльності" та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A0C23">
            <w:pPr>
              <w:tabs>
                <w:tab w:val="left" w:pos="12600"/>
              </w:tabs>
              <w:jc w:val="center"/>
              <w:rPr>
                <w:rFonts w:ascii="Arial" w:hAnsi="Arial" w:cs="Arial"/>
                <w:sz w:val="16"/>
                <w:szCs w:val="16"/>
              </w:rPr>
            </w:pPr>
            <w:r w:rsidRPr="009824A7">
              <w:rPr>
                <w:rFonts w:ascii="Arial" w:hAnsi="Arial" w:cs="Arial"/>
                <w:sz w:val="16"/>
                <w:szCs w:val="16"/>
              </w:rPr>
              <w:t>UA/13217/01/01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 xml:space="preserve">ІЗОКЕТ®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спрей оромукозний, 1,25 мг/дозу, по 15 мл (300 доз)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вторинне пакування, контроль якості первинного пакування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відповідає за випуск серії:</w:t>
            </w:r>
            <w:r w:rsidRPr="009824A7">
              <w:rPr>
                <w:rFonts w:ascii="Arial" w:hAnsi="Arial" w:cs="Arial"/>
                <w:color w:val="000000"/>
                <w:sz w:val="16"/>
                <w:szCs w:val="16"/>
                <w:lang w:val="ru-RU"/>
              </w:rPr>
              <w:br/>
              <w:t>Ейсіка Фармасьютикалз ГмбХ, Німеччина;</w:t>
            </w:r>
            <w:r w:rsidRPr="009824A7">
              <w:rPr>
                <w:rFonts w:ascii="Arial" w:hAnsi="Arial" w:cs="Arial"/>
                <w:color w:val="000000"/>
                <w:sz w:val="16"/>
                <w:szCs w:val="16"/>
                <w:lang w:val="ru-RU"/>
              </w:rPr>
              <w:br/>
              <w:t>вторинне пакування:</w:t>
            </w:r>
            <w:r w:rsidRPr="009824A7">
              <w:rPr>
                <w:rFonts w:ascii="Arial" w:hAnsi="Arial" w:cs="Arial"/>
                <w:color w:val="000000"/>
                <w:sz w:val="16"/>
                <w:szCs w:val="16"/>
                <w:lang w:val="ru-RU"/>
              </w:rPr>
              <w:br/>
              <w:t>Ейсіка Фармасьютикалз ГмбХ, Німеччина;</w:t>
            </w:r>
            <w:r w:rsidRPr="009824A7">
              <w:rPr>
                <w:rFonts w:ascii="Arial" w:hAnsi="Arial" w:cs="Arial"/>
                <w:color w:val="000000"/>
                <w:sz w:val="16"/>
                <w:szCs w:val="16"/>
                <w:lang w:val="ru-RU"/>
              </w:rPr>
              <w:br/>
              <w:t>виробництво «</w:t>
            </w:r>
            <w:r w:rsidRPr="009824A7">
              <w:rPr>
                <w:rFonts w:ascii="Arial" w:hAnsi="Arial" w:cs="Arial"/>
                <w:color w:val="000000"/>
                <w:sz w:val="16"/>
                <w:szCs w:val="16"/>
              </w:rPr>
              <w:t>bulk</w:t>
            </w:r>
            <w:r w:rsidRPr="009824A7">
              <w:rPr>
                <w:rFonts w:ascii="Arial" w:hAnsi="Arial" w:cs="Arial"/>
                <w:color w:val="000000"/>
                <w:sz w:val="16"/>
                <w:szCs w:val="16"/>
                <w:lang w:val="ru-RU"/>
              </w:rPr>
              <w:t>», альтернативний виробник первинного пакування, наповнення флаконів:</w:t>
            </w:r>
            <w:r w:rsidRPr="009824A7">
              <w:rPr>
                <w:rFonts w:ascii="Arial" w:hAnsi="Arial" w:cs="Arial"/>
                <w:color w:val="000000"/>
                <w:sz w:val="16"/>
                <w:szCs w:val="16"/>
                <w:lang w:val="ru-RU"/>
              </w:rPr>
              <w:br/>
              <w:t>Авара Шеннон Фармасьютикал Сервісез Лімітед</w:t>
            </w:r>
            <w:r w:rsidRPr="009824A7">
              <w:rPr>
                <w:rFonts w:ascii="Arial" w:hAnsi="Arial" w:cs="Arial"/>
                <w:color w:val="000000"/>
                <w:sz w:val="16"/>
                <w:szCs w:val="16"/>
              </w:rPr>
              <w:t>,  Ірландія;</w:t>
            </w:r>
            <w:r w:rsidRPr="009824A7">
              <w:rPr>
                <w:rFonts w:ascii="Arial" w:hAnsi="Arial" w:cs="Arial"/>
                <w:color w:val="000000"/>
                <w:sz w:val="16"/>
                <w:szCs w:val="16"/>
              </w:rPr>
              <w:br/>
              <w:t>первинне пакування, наповнення флаконів:</w:t>
            </w:r>
            <w:r w:rsidRPr="009824A7">
              <w:rPr>
                <w:rFonts w:ascii="Arial" w:hAnsi="Arial" w:cs="Arial"/>
                <w:color w:val="000000"/>
                <w:sz w:val="16"/>
                <w:szCs w:val="16"/>
              </w:rPr>
              <w:br/>
              <w:t>Колеп Лаупхайм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Німеччина/</w:t>
            </w:r>
          </w:p>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UA/3055/01/01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Велика Британ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приведення критерію прийнятності для випробування граничного значення амонію (</w:t>
            </w:r>
            <w:r w:rsidRPr="009824A7">
              <w:rPr>
                <w:rFonts w:ascii="Arial" w:hAnsi="Arial" w:cs="Arial"/>
                <w:color w:val="000000"/>
                <w:sz w:val="16"/>
                <w:szCs w:val="16"/>
              </w:rPr>
              <w:t>ammonium</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w:t>
            </w:r>
            <w:r w:rsidRPr="009824A7">
              <w:rPr>
                <w:rFonts w:ascii="Arial" w:hAnsi="Arial" w:cs="Arial"/>
                <w:color w:val="000000"/>
                <w:sz w:val="16"/>
                <w:szCs w:val="16"/>
                <w:lang w:val="ru-RU"/>
              </w:rPr>
              <w:t xml:space="preserve"> </w:t>
            </w:r>
            <w:r w:rsidRPr="009824A7">
              <w:rPr>
                <w:rFonts w:ascii="Arial" w:hAnsi="Arial" w:cs="Arial"/>
                <w:color w:val="000000"/>
                <w:sz w:val="16"/>
                <w:szCs w:val="16"/>
              </w:rPr>
              <w:t>test</w:t>
            </w:r>
            <w:r w:rsidRPr="009824A7">
              <w:rPr>
                <w:rFonts w:ascii="Arial" w:hAnsi="Arial" w:cs="Arial"/>
                <w:color w:val="000000"/>
                <w:sz w:val="16"/>
                <w:szCs w:val="16"/>
                <w:lang w:val="ru-RU"/>
              </w:rPr>
              <w:t xml:space="preserve">) у специфікації на готовий продукт </w:t>
            </w:r>
            <w:r w:rsidRPr="009824A7">
              <w:rPr>
                <w:rFonts w:ascii="Arial" w:hAnsi="Arial" w:cs="Arial"/>
                <w:color w:val="000000"/>
                <w:sz w:val="16"/>
                <w:szCs w:val="16"/>
              </w:rPr>
              <w:t>Al</w:t>
            </w:r>
            <w:r w:rsidRPr="009824A7">
              <w:rPr>
                <w:rFonts w:ascii="Arial" w:hAnsi="Arial" w:cs="Arial"/>
                <w:color w:val="000000"/>
                <w:sz w:val="16"/>
                <w:szCs w:val="16"/>
                <w:lang w:val="ru-RU"/>
              </w:rPr>
              <w:t>(</w:t>
            </w:r>
            <w:r w:rsidRPr="009824A7">
              <w:rPr>
                <w:rFonts w:ascii="Arial" w:hAnsi="Arial" w:cs="Arial"/>
                <w:color w:val="000000"/>
                <w:sz w:val="16"/>
                <w:szCs w:val="16"/>
              </w:rPr>
              <w:t>OH</w:t>
            </w:r>
            <w:r w:rsidRPr="009824A7">
              <w:rPr>
                <w:rFonts w:ascii="Arial" w:hAnsi="Arial" w:cs="Arial"/>
                <w:color w:val="000000"/>
                <w:sz w:val="16"/>
                <w:szCs w:val="16"/>
                <w:lang w:val="ru-RU"/>
              </w:rPr>
              <w:t xml:space="preserve">)3 у відповідність до монографії </w:t>
            </w:r>
            <w:r w:rsidRPr="009824A7">
              <w:rPr>
                <w:rFonts w:ascii="Arial" w:hAnsi="Arial" w:cs="Arial"/>
                <w:color w:val="000000"/>
                <w:sz w:val="16"/>
                <w:szCs w:val="16"/>
              </w:rPr>
              <w:t>Ph</w:t>
            </w:r>
            <w:r w:rsidRPr="009824A7">
              <w:rPr>
                <w:rFonts w:ascii="Arial" w:hAnsi="Arial" w:cs="Arial"/>
                <w:color w:val="000000"/>
                <w:sz w:val="16"/>
                <w:szCs w:val="16"/>
                <w:lang w:val="ru-RU"/>
              </w:rPr>
              <w:t>.</w:t>
            </w:r>
            <w:r w:rsidRPr="009824A7">
              <w:rPr>
                <w:rFonts w:ascii="Arial" w:hAnsi="Arial" w:cs="Arial"/>
                <w:color w:val="000000"/>
                <w:sz w:val="16"/>
                <w:szCs w:val="16"/>
              </w:rPr>
              <w:t>Eur</w:t>
            </w:r>
            <w:r w:rsidRPr="009824A7">
              <w:rPr>
                <w:rFonts w:ascii="Arial" w:hAnsi="Arial" w:cs="Arial"/>
                <w:color w:val="000000"/>
                <w:sz w:val="16"/>
                <w:szCs w:val="16"/>
                <w:lang w:val="ru-RU"/>
              </w:rPr>
              <w:t xml:space="preserve">. 1664 </w:t>
            </w:r>
            <w:r w:rsidRPr="009824A7">
              <w:rPr>
                <w:rFonts w:ascii="Arial" w:hAnsi="Arial" w:cs="Arial"/>
                <w:color w:val="000000"/>
                <w:sz w:val="16"/>
                <w:szCs w:val="16"/>
              </w:rPr>
              <w:t>Aluminium</w:t>
            </w:r>
            <w:r w:rsidRPr="009824A7">
              <w:rPr>
                <w:rFonts w:ascii="Arial" w:hAnsi="Arial" w:cs="Arial"/>
                <w:color w:val="000000"/>
                <w:sz w:val="16"/>
                <w:szCs w:val="16"/>
                <w:lang w:val="ru-RU"/>
              </w:rPr>
              <w:t xml:space="preserve"> </w:t>
            </w:r>
            <w:r w:rsidRPr="009824A7">
              <w:rPr>
                <w:rFonts w:ascii="Arial" w:hAnsi="Arial" w:cs="Arial"/>
                <w:color w:val="000000"/>
                <w:sz w:val="16"/>
                <w:szCs w:val="16"/>
              </w:rPr>
              <w:t>hydroxide</w:t>
            </w:r>
            <w:r w:rsidRPr="009824A7">
              <w:rPr>
                <w:rFonts w:ascii="Arial" w:hAnsi="Arial" w:cs="Arial"/>
                <w:color w:val="000000"/>
                <w:sz w:val="16"/>
                <w:szCs w:val="16"/>
                <w:lang w:val="ru-RU"/>
              </w:rPr>
              <w:t xml:space="preserve">, </w:t>
            </w:r>
            <w:r w:rsidRPr="009824A7">
              <w:rPr>
                <w:rFonts w:ascii="Arial" w:hAnsi="Arial" w:cs="Arial"/>
                <w:color w:val="000000"/>
                <w:sz w:val="16"/>
                <w:szCs w:val="16"/>
              </w:rPr>
              <w:t>hydrated</w:t>
            </w:r>
            <w:r w:rsidRPr="009824A7">
              <w:rPr>
                <w:rFonts w:ascii="Arial" w:hAnsi="Arial" w:cs="Arial"/>
                <w:color w:val="000000"/>
                <w:sz w:val="16"/>
                <w:szCs w:val="16"/>
                <w:lang w:val="ru-RU"/>
              </w:rPr>
              <w:t xml:space="preserve">, </w:t>
            </w:r>
            <w:r w:rsidRPr="009824A7">
              <w:rPr>
                <w:rFonts w:ascii="Arial" w:hAnsi="Arial" w:cs="Arial"/>
                <w:color w:val="000000"/>
                <w:sz w:val="16"/>
                <w:szCs w:val="16"/>
              </w:rPr>
              <w:t>for</w:t>
            </w:r>
            <w:r w:rsidRPr="009824A7">
              <w:rPr>
                <w:rFonts w:ascii="Arial" w:hAnsi="Arial" w:cs="Arial"/>
                <w:color w:val="000000"/>
                <w:sz w:val="16"/>
                <w:szCs w:val="16"/>
                <w:lang w:val="ru-RU"/>
              </w:rPr>
              <w:t xml:space="preserve"> </w:t>
            </w:r>
            <w:r w:rsidRPr="009824A7">
              <w:rPr>
                <w:rFonts w:ascii="Arial" w:hAnsi="Arial" w:cs="Arial"/>
                <w:color w:val="000000"/>
                <w:sz w:val="16"/>
                <w:szCs w:val="16"/>
              </w:rPr>
              <w:t>adsorption</w:t>
            </w:r>
            <w:r w:rsidRPr="009824A7">
              <w:rPr>
                <w:rFonts w:ascii="Arial" w:hAnsi="Arial" w:cs="Arial"/>
                <w:color w:val="000000"/>
                <w:sz w:val="16"/>
                <w:szCs w:val="16"/>
                <w:lang w:val="ru-RU"/>
              </w:rPr>
              <w:t xml:space="preserve">; запропоновано: </w:t>
            </w:r>
            <w:r w:rsidRPr="009824A7">
              <w:rPr>
                <w:rFonts w:ascii="Arial" w:hAnsi="Arial" w:cs="Arial"/>
                <w:color w:val="000000"/>
                <w:sz w:val="16"/>
                <w:szCs w:val="16"/>
              </w:rPr>
              <w:t>Not</w:t>
            </w:r>
            <w:r w:rsidRPr="009824A7">
              <w:rPr>
                <w:rFonts w:ascii="Arial" w:hAnsi="Arial" w:cs="Arial"/>
                <w:color w:val="000000"/>
                <w:sz w:val="16"/>
                <w:szCs w:val="16"/>
                <w:lang w:val="ru-RU"/>
              </w:rPr>
              <w:t xml:space="preserve"> </w:t>
            </w:r>
            <w:r w:rsidRPr="009824A7">
              <w:rPr>
                <w:rFonts w:ascii="Arial" w:hAnsi="Arial" w:cs="Arial"/>
                <w:color w:val="000000"/>
                <w:sz w:val="16"/>
                <w:szCs w:val="16"/>
              </w:rPr>
              <w:t>more</w:t>
            </w:r>
            <w:r w:rsidRPr="009824A7">
              <w:rPr>
                <w:rFonts w:ascii="Arial" w:hAnsi="Arial" w:cs="Arial"/>
                <w:color w:val="000000"/>
                <w:sz w:val="16"/>
                <w:szCs w:val="16"/>
                <w:lang w:val="ru-RU"/>
              </w:rPr>
              <w:t xml:space="preserve"> </w:t>
            </w:r>
            <w:r w:rsidRPr="009824A7">
              <w:rPr>
                <w:rFonts w:ascii="Arial" w:hAnsi="Arial" w:cs="Arial"/>
                <w:color w:val="000000"/>
                <w:sz w:val="16"/>
                <w:szCs w:val="16"/>
              </w:rPr>
              <w:t>than</w:t>
            </w:r>
            <w:r w:rsidRPr="009824A7">
              <w:rPr>
                <w:rFonts w:ascii="Arial" w:hAnsi="Arial" w:cs="Arial"/>
                <w:color w:val="000000"/>
                <w:sz w:val="16"/>
                <w:szCs w:val="16"/>
                <w:lang w:val="ru-RU"/>
              </w:rPr>
              <w:t xml:space="preserve"> 50 </w:t>
            </w:r>
            <w:r w:rsidRPr="009824A7">
              <w:rPr>
                <w:rFonts w:ascii="Arial" w:hAnsi="Arial" w:cs="Arial"/>
                <w:color w:val="000000"/>
                <w:sz w:val="16"/>
                <w:szCs w:val="16"/>
              </w:rPr>
              <w:t>ppm</w:t>
            </w:r>
            <w:r w:rsidRPr="009824A7">
              <w:rPr>
                <w:rFonts w:ascii="Arial" w:hAnsi="Arial" w:cs="Arial"/>
                <w:color w:val="000000"/>
                <w:sz w:val="16"/>
                <w:szCs w:val="16"/>
                <w:lang w:val="ru-RU"/>
              </w:rPr>
              <w:t>. Внесення редакційних правок до розділів реєстраційного досьє 3.2.</w:t>
            </w:r>
            <w:r w:rsidRPr="009824A7">
              <w:rPr>
                <w:rFonts w:ascii="Arial" w:hAnsi="Arial" w:cs="Arial"/>
                <w:color w:val="000000"/>
                <w:sz w:val="16"/>
                <w:szCs w:val="16"/>
              </w:rPr>
              <w:t>P</w:t>
            </w:r>
            <w:r w:rsidRPr="009824A7">
              <w:rPr>
                <w:rFonts w:ascii="Arial" w:hAnsi="Arial" w:cs="Arial"/>
                <w:color w:val="000000"/>
                <w:sz w:val="16"/>
                <w:szCs w:val="16"/>
                <w:lang w:val="ru-RU"/>
              </w:rPr>
              <w:t>.4.1, 3.2.</w:t>
            </w:r>
            <w:r w:rsidRPr="009824A7">
              <w:rPr>
                <w:rFonts w:ascii="Arial" w:hAnsi="Arial" w:cs="Arial"/>
                <w:color w:val="000000"/>
                <w:sz w:val="16"/>
                <w:szCs w:val="16"/>
              </w:rPr>
              <w:t>P</w:t>
            </w:r>
            <w:r w:rsidRPr="009824A7">
              <w:rPr>
                <w:rFonts w:ascii="Arial" w:hAnsi="Arial" w:cs="Arial"/>
                <w:color w:val="000000"/>
                <w:sz w:val="16"/>
                <w:szCs w:val="16"/>
                <w:lang w:val="ru-RU"/>
              </w:rPr>
              <w:t>.4.2, 3.2.</w:t>
            </w:r>
            <w:r w:rsidRPr="009824A7">
              <w:rPr>
                <w:rFonts w:ascii="Arial" w:hAnsi="Arial" w:cs="Arial"/>
                <w:color w:val="000000"/>
                <w:sz w:val="16"/>
                <w:szCs w:val="16"/>
              </w:rPr>
              <w:t>P</w:t>
            </w:r>
            <w:r w:rsidRPr="009824A7">
              <w:rPr>
                <w:rFonts w:ascii="Arial" w:hAnsi="Arial" w:cs="Arial"/>
                <w:color w:val="000000"/>
                <w:sz w:val="16"/>
                <w:szCs w:val="16"/>
                <w:lang w:val="ru-RU"/>
              </w:rPr>
              <w:t xml:space="preserve">.4.3; зміни І типу - видалення зі специфікації для кінцевого продукту </w:t>
            </w:r>
            <w:r w:rsidRPr="009824A7">
              <w:rPr>
                <w:rFonts w:ascii="Arial" w:hAnsi="Arial" w:cs="Arial"/>
                <w:color w:val="000000"/>
                <w:sz w:val="16"/>
                <w:szCs w:val="16"/>
              </w:rPr>
              <w:t>Al</w:t>
            </w:r>
            <w:r w:rsidRPr="009824A7">
              <w:rPr>
                <w:rFonts w:ascii="Arial" w:hAnsi="Arial" w:cs="Arial"/>
                <w:color w:val="000000"/>
                <w:sz w:val="16"/>
                <w:szCs w:val="16"/>
                <w:lang w:val="ru-RU"/>
              </w:rPr>
              <w:t>(</w:t>
            </w:r>
            <w:r w:rsidRPr="009824A7">
              <w:rPr>
                <w:rFonts w:ascii="Arial" w:hAnsi="Arial" w:cs="Arial"/>
                <w:color w:val="000000"/>
                <w:sz w:val="16"/>
                <w:szCs w:val="16"/>
              </w:rPr>
              <w:t>OH</w:t>
            </w:r>
            <w:r w:rsidRPr="009824A7">
              <w:rPr>
                <w:rFonts w:ascii="Arial" w:hAnsi="Arial" w:cs="Arial"/>
                <w:color w:val="000000"/>
                <w:sz w:val="16"/>
                <w:szCs w:val="16"/>
                <w:lang w:val="ru-RU"/>
              </w:rPr>
              <w:t xml:space="preserve">)3 випробування </w:t>
            </w:r>
            <w:r w:rsidRPr="009824A7">
              <w:rPr>
                <w:rFonts w:ascii="Arial" w:hAnsi="Arial" w:cs="Arial"/>
                <w:color w:val="000000"/>
                <w:sz w:val="16"/>
                <w:szCs w:val="16"/>
              </w:rPr>
              <w:t>Nitrogen</w:t>
            </w:r>
            <w:r w:rsidRPr="009824A7">
              <w:rPr>
                <w:rFonts w:ascii="Arial" w:hAnsi="Arial" w:cs="Arial"/>
                <w:color w:val="000000"/>
                <w:sz w:val="16"/>
                <w:szCs w:val="16"/>
                <w:lang w:val="ru-RU"/>
              </w:rPr>
              <w:t xml:space="preserve"> </w:t>
            </w:r>
            <w:r w:rsidRPr="009824A7">
              <w:rPr>
                <w:rFonts w:ascii="Arial" w:hAnsi="Arial" w:cs="Arial"/>
                <w:color w:val="000000"/>
                <w:sz w:val="16"/>
                <w:szCs w:val="16"/>
              </w:rPr>
              <w:t>content</w:t>
            </w:r>
            <w:r w:rsidRPr="009824A7">
              <w:rPr>
                <w:rFonts w:ascii="Arial" w:hAnsi="Arial" w:cs="Arial"/>
                <w:color w:val="000000"/>
                <w:sz w:val="16"/>
                <w:szCs w:val="16"/>
                <w:lang w:val="ru-RU"/>
              </w:rPr>
              <w:t xml:space="preserve"> </w:t>
            </w:r>
            <w:r w:rsidRPr="009824A7">
              <w:rPr>
                <w:rFonts w:ascii="Arial" w:hAnsi="Arial" w:cs="Arial"/>
                <w:color w:val="000000"/>
                <w:sz w:val="16"/>
                <w:szCs w:val="16"/>
              </w:rPr>
              <w:t>test</w:t>
            </w:r>
            <w:r w:rsidRPr="009824A7">
              <w:rPr>
                <w:rFonts w:ascii="Arial" w:hAnsi="Arial" w:cs="Arial"/>
                <w:color w:val="000000"/>
                <w:sz w:val="16"/>
                <w:szCs w:val="16"/>
                <w:lang w:val="ru-RU"/>
              </w:rPr>
              <w:t xml:space="preserve"> у відповідності до монографії </w:t>
            </w:r>
            <w:r w:rsidRPr="009824A7">
              <w:rPr>
                <w:rFonts w:ascii="Arial" w:hAnsi="Arial" w:cs="Arial"/>
                <w:color w:val="000000"/>
                <w:sz w:val="16"/>
                <w:szCs w:val="16"/>
              </w:rPr>
              <w:t>Ph</w:t>
            </w:r>
            <w:r w:rsidRPr="009824A7">
              <w:rPr>
                <w:rFonts w:ascii="Arial" w:hAnsi="Arial" w:cs="Arial"/>
                <w:color w:val="000000"/>
                <w:sz w:val="16"/>
                <w:szCs w:val="16"/>
                <w:lang w:val="ru-RU"/>
              </w:rPr>
              <w:t>.</w:t>
            </w:r>
            <w:r w:rsidRPr="009824A7">
              <w:rPr>
                <w:rFonts w:ascii="Arial" w:hAnsi="Arial" w:cs="Arial"/>
                <w:color w:val="000000"/>
                <w:sz w:val="16"/>
                <w:szCs w:val="16"/>
              </w:rPr>
              <w:t>Eur</w:t>
            </w:r>
            <w:r w:rsidRPr="009824A7">
              <w:rPr>
                <w:rFonts w:ascii="Arial" w:hAnsi="Arial" w:cs="Arial"/>
                <w:color w:val="000000"/>
                <w:sz w:val="16"/>
                <w:szCs w:val="16"/>
                <w:lang w:val="ru-RU"/>
              </w:rPr>
              <w:t xml:space="preserve">.1664 </w:t>
            </w:r>
            <w:r w:rsidRPr="009824A7">
              <w:rPr>
                <w:rFonts w:ascii="Arial" w:hAnsi="Arial" w:cs="Arial"/>
                <w:color w:val="000000"/>
                <w:sz w:val="16"/>
                <w:szCs w:val="16"/>
              </w:rPr>
              <w:t>Aluminium</w:t>
            </w:r>
            <w:r w:rsidRPr="009824A7">
              <w:rPr>
                <w:rFonts w:ascii="Arial" w:hAnsi="Arial" w:cs="Arial"/>
                <w:color w:val="000000"/>
                <w:sz w:val="16"/>
                <w:szCs w:val="16"/>
                <w:lang w:val="ru-RU"/>
              </w:rPr>
              <w:t xml:space="preserve"> </w:t>
            </w:r>
            <w:r w:rsidRPr="009824A7">
              <w:rPr>
                <w:rFonts w:ascii="Arial" w:hAnsi="Arial" w:cs="Arial"/>
                <w:color w:val="000000"/>
                <w:sz w:val="16"/>
                <w:szCs w:val="16"/>
              </w:rPr>
              <w:t>hydroxide</w:t>
            </w:r>
            <w:r w:rsidRPr="009824A7">
              <w:rPr>
                <w:rFonts w:ascii="Arial" w:hAnsi="Arial" w:cs="Arial"/>
                <w:color w:val="000000"/>
                <w:sz w:val="16"/>
                <w:szCs w:val="16"/>
                <w:lang w:val="ru-RU"/>
              </w:rPr>
              <w:t xml:space="preserve">, </w:t>
            </w:r>
            <w:r w:rsidRPr="009824A7">
              <w:rPr>
                <w:rFonts w:ascii="Arial" w:hAnsi="Arial" w:cs="Arial"/>
                <w:color w:val="000000"/>
                <w:sz w:val="16"/>
                <w:szCs w:val="16"/>
              </w:rPr>
              <w:t>hydrated</w:t>
            </w:r>
            <w:r w:rsidRPr="009824A7">
              <w:rPr>
                <w:rFonts w:ascii="Arial" w:hAnsi="Arial" w:cs="Arial"/>
                <w:color w:val="000000"/>
                <w:sz w:val="16"/>
                <w:szCs w:val="16"/>
                <w:lang w:val="ru-RU"/>
              </w:rPr>
              <w:t xml:space="preserve">, </w:t>
            </w:r>
            <w:r w:rsidRPr="009824A7">
              <w:rPr>
                <w:rFonts w:ascii="Arial" w:hAnsi="Arial" w:cs="Arial"/>
                <w:color w:val="000000"/>
                <w:sz w:val="16"/>
                <w:szCs w:val="16"/>
              </w:rPr>
              <w:t>for</w:t>
            </w:r>
            <w:r w:rsidRPr="009824A7">
              <w:rPr>
                <w:rFonts w:ascii="Arial" w:hAnsi="Arial" w:cs="Arial"/>
                <w:color w:val="000000"/>
                <w:sz w:val="16"/>
                <w:szCs w:val="16"/>
                <w:lang w:val="ru-RU"/>
              </w:rPr>
              <w:t xml:space="preserve"> </w:t>
            </w:r>
            <w:r w:rsidRPr="009824A7">
              <w:rPr>
                <w:rFonts w:ascii="Arial" w:hAnsi="Arial" w:cs="Arial"/>
                <w:color w:val="000000"/>
                <w:sz w:val="16"/>
                <w:szCs w:val="16"/>
              </w:rPr>
              <w:t>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UA/13939/01/01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ІНФЛАРАКС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мазь по 15 г або 25 г, або 50 г, або 100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w:t>
            </w:r>
            <w:r w:rsidRPr="009824A7">
              <w:rPr>
                <w:rFonts w:ascii="Arial" w:hAnsi="Arial" w:cs="Arial"/>
                <w:color w:val="000000"/>
                <w:sz w:val="16"/>
                <w:szCs w:val="16"/>
              </w:rPr>
              <w:t>II</w:t>
            </w:r>
            <w:r w:rsidRPr="009824A7">
              <w:rPr>
                <w:rFonts w:ascii="Arial" w:hAnsi="Arial" w:cs="Arial"/>
                <w:color w:val="00000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Лідокаїну гідрохлорид виробництва </w:t>
            </w:r>
            <w:r w:rsidRPr="009824A7">
              <w:rPr>
                <w:rFonts w:ascii="Arial" w:hAnsi="Arial" w:cs="Arial"/>
                <w:color w:val="000000"/>
                <w:sz w:val="16"/>
                <w:szCs w:val="16"/>
              </w:rPr>
              <w:t>GUFIC</w:t>
            </w:r>
            <w:r w:rsidRPr="009824A7">
              <w:rPr>
                <w:rFonts w:ascii="Arial" w:hAnsi="Arial" w:cs="Arial"/>
                <w:color w:val="000000"/>
                <w:sz w:val="16"/>
                <w:szCs w:val="16"/>
                <w:lang w:val="ru-RU"/>
              </w:rPr>
              <w:t xml:space="preserve"> </w:t>
            </w:r>
            <w:r w:rsidRPr="009824A7">
              <w:rPr>
                <w:rFonts w:ascii="Arial" w:hAnsi="Arial" w:cs="Arial"/>
                <w:color w:val="000000"/>
                <w:sz w:val="16"/>
                <w:szCs w:val="16"/>
              </w:rPr>
              <w:t>BIOCIENCES</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додатково до затвердженого виробника </w:t>
            </w:r>
            <w:r w:rsidRPr="009824A7">
              <w:rPr>
                <w:rFonts w:ascii="Arial" w:hAnsi="Arial" w:cs="Arial"/>
                <w:color w:val="000000"/>
                <w:sz w:val="16"/>
                <w:szCs w:val="16"/>
              </w:rPr>
              <w:t>S</w:t>
            </w:r>
            <w:r w:rsidRPr="009824A7">
              <w:rPr>
                <w:rFonts w:ascii="Arial" w:hAnsi="Arial" w:cs="Arial"/>
                <w:color w:val="000000"/>
                <w:sz w:val="16"/>
                <w:szCs w:val="16"/>
                <w:lang w:val="ru-RU"/>
              </w:rPr>
              <w:t>.</w:t>
            </w:r>
            <w:r w:rsidRPr="009824A7">
              <w:rPr>
                <w:rFonts w:ascii="Arial" w:hAnsi="Arial" w:cs="Arial"/>
                <w:color w:val="000000"/>
                <w:sz w:val="16"/>
                <w:szCs w:val="16"/>
              </w:rPr>
              <w:t>I</w:t>
            </w:r>
            <w:r w:rsidRPr="009824A7">
              <w:rPr>
                <w:rFonts w:ascii="Arial" w:hAnsi="Arial" w:cs="Arial"/>
                <w:color w:val="000000"/>
                <w:sz w:val="16"/>
                <w:szCs w:val="16"/>
                <w:lang w:val="ru-RU"/>
              </w:rPr>
              <w:t>.</w:t>
            </w:r>
            <w:r w:rsidRPr="009824A7">
              <w:rPr>
                <w:rFonts w:ascii="Arial" w:hAnsi="Arial" w:cs="Arial"/>
                <w:color w:val="000000"/>
                <w:sz w:val="16"/>
                <w:szCs w:val="16"/>
              </w:rPr>
              <w:t>M</w:t>
            </w:r>
            <w:r w:rsidRPr="009824A7">
              <w:rPr>
                <w:rFonts w:ascii="Arial" w:hAnsi="Arial" w:cs="Arial"/>
                <w:color w:val="000000"/>
                <w:sz w:val="16"/>
                <w:szCs w:val="16"/>
                <w:lang w:val="ru-RU"/>
              </w:rPr>
              <w:t>.</w:t>
            </w:r>
            <w:r w:rsidRPr="009824A7">
              <w:rPr>
                <w:rFonts w:ascii="Arial" w:hAnsi="Arial" w:cs="Arial"/>
                <w:color w:val="000000"/>
                <w:sz w:val="16"/>
                <w:szCs w:val="16"/>
              </w:rPr>
              <w:t>S</w:t>
            </w:r>
            <w:r w:rsidRPr="009824A7">
              <w:rPr>
                <w:rFonts w:ascii="Arial" w:hAnsi="Arial" w:cs="Arial"/>
                <w:color w:val="000000"/>
                <w:sz w:val="16"/>
                <w:szCs w:val="16"/>
                <w:lang w:val="ru-RU"/>
              </w:rPr>
              <w:t xml:space="preserve">. </w:t>
            </w:r>
            <w:r w:rsidRPr="009824A7">
              <w:rPr>
                <w:rFonts w:ascii="Arial" w:hAnsi="Arial" w:cs="Arial"/>
                <w:color w:val="000000"/>
                <w:sz w:val="16"/>
                <w:szCs w:val="16"/>
              </w:rPr>
              <w:t>S</w:t>
            </w:r>
            <w:r w:rsidRPr="009824A7">
              <w:rPr>
                <w:rFonts w:ascii="Arial" w:hAnsi="Arial" w:cs="Arial"/>
                <w:color w:val="000000"/>
                <w:sz w:val="16"/>
                <w:szCs w:val="16"/>
                <w:lang w:val="ru-RU"/>
              </w:rPr>
              <w:t>.</w:t>
            </w:r>
            <w:r w:rsidRPr="009824A7">
              <w:rPr>
                <w:rFonts w:ascii="Arial" w:hAnsi="Arial" w:cs="Arial"/>
                <w:color w:val="000000"/>
                <w:sz w:val="16"/>
                <w:szCs w:val="16"/>
              </w:rPr>
              <w:t>R</w:t>
            </w:r>
            <w:r w:rsidRPr="009824A7">
              <w:rPr>
                <w:rFonts w:ascii="Arial" w:hAnsi="Arial" w:cs="Arial"/>
                <w:color w:val="000000"/>
                <w:sz w:val="16"/>
                <w:szCs w:val="16"/>
                <w:lang w:val="ru-RU"/>
              </w:rPr>
              <w:t>.</w:t>
            </w:r>
            <w:r w:rsidRPr="009824A7">
              <w:rPr>
                <w:rFonts w:ascii="Arial" w:hAnsi="Arial" w:cs="Arial"/>
                <w:color w:val="000000"/>
                <w:sz w:val="16"/>
                <w:szCs w:val="16"/>
              </w:rPr>
              <w:t>L</w:t>
            </w:r>
            <w:r w:rsidRPr="009824A7">
              <w:rPr>
                <w:rFonts w:ascii="Arial" w:hAnsi="Arial" w:cs="Arial"/>
                <w:color w:val="000000"/>
                <w:sz w:val="16"/>
                <w:szCs w:val="16"/>
                <w:lang w:val="ru-RU"/>
              </w:rPr>
              <w:t xml:space="preserve">., </w:t>
            </w:r>
            <w:r w:rsidRPr="009824A7">
              <w:rPr>
                <w:rFonts w:ascii="Arial" w:hAnsi="Arial" w:cs="Arial"/>
                <w:color w:val="000000"/>
                <w:sz w:val="16"/>
                <w:szCs w:val="16"/>
              </w:rPr>
              <w:t>Italy</w:t>
            </w:r>
            <w:r w:rsidRPr="009824A7">
              <w:rPr>
                <w:rFonts w:ascii="Arial" w:hAnsi="Arial" w:cs="Arial"/>
                <w:color w:val="000000"/>
                <w:sz w:val="16"/>
                <w:szCs w:val="16"/>
                <w:lang w:val="ru-RU"/>
              </w:rPr>
              <w:t xml:space="preserve">, як наслідок, приведення специфікації та методів контролю якості виробника ГЛЗ за показником "Залишкова кількість органічних розчинників" до матеріалів фірми-виробника субстанції </w:t>
            </w:r>
            <w:r w:rsidRPr="009824A7">
              <w:rPr>
                <w:rFonts w:ascii="Arial" w:hAnsi="Arial" w:cs="Arial"/>
                <w:color w:val="000000"/>
                <w:sz w:val="16"/>
                <w:szCs w:val="16"/>
              </w:rPr>
              <w:t>GUFIC</w:t>
            </w:r>
            <w:r w:rsidRPr="009824A7">
              <w:rPr>
                <w:rFonts w:ascii="Arial" w:hAnsi="Arial" w:cs="Arial"/>
                <w:color w:val="000000"/>
                <w:sz w:val="16"/>
                <w:szCs w:val="16"/>
                <w:lang w:val="ru-RU"/>
              </w:rPr>
              <w:t xml:space="preserve"> </w:t>
            </w:r>
            <w:r w:rsidRPr="009824A7">
              <w:rPr>
                <w:rFonts w:ascii="Arial" w:hAnsi="Arial" w:cs="Arial"/>
                <w:color w:val="000000"/>
                <w:sz w:val="16"/>
                <w:szCs w:val="16"/>
              </w:rPr>
              <w:t>BIOSCIENCES</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UA/10175/01/01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ІОВ-МАЛЮК УФК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гранули гомеопатичні по 20 г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UA/8665/01/01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КАЛЬЦІЮ ФОЛІНАТ 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(субстанція) у поліетиленовому пакеті, вміщеному в поліетиленовий фольгований пакет для виробництва стерильних та нестерильних лікаських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Сербіос-Фарма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1997-051-Rev 09 (затверджено: R1-CEP 1997-051-Rev 08) для АФІ Kальцію фолінату гідрату від вже затвердженого виробника Cerbios-Pharma SA, Switzerland, у наслідок змін у розділі "Упаковка" відповідно до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методах контролю якості АФІ за показником "Хлориди" обумовлено приведенням у відповідність до вимог монографії Європейської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UA/11810/01/01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КАЛЬЦІЮ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100 мг/мл, по 5 мл або 10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 до розділу «Склад» додано примітку «При необхідності корекція рН 0,1 М розчином хлористоводневої кислоти»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UA/4727/01/01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 xml:space="preserve">КАРБАМАЗЕПІН-ЗДОРОВ'Я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200 мг по 10 таблеток у блістері; по 2 блістерів у картонній коробці; по 20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подання оновленого СЕР R1-CEP 2002-221-Rev 06 (попередня версія R1-CEP 2002-221-Rev05) для АФІ карбамазепін від вже затвердженого виробника з уточненням назви виробника, а також приведення вимог специфікації виробника ГЛЗ за показником "Залишкові кількості органічних розчинників" до матеріалів виробника субстанції ZHEJIANG JIUZHOU PHARMACEUTICAL CO., LTD., China (згідно представленого СЕР); зміни II типу - введення нового виробника АФІ Карбамазепін BAJAJ HEALTH CARE LTD., India додатково до затвердженого виробника ZHEJIANG JIUZHOU PHARMACEUTICAL CO., LTD., China, як наслідок, внесено зміни до специфікації та методів контролю </w:t>
            </w:r>
            <w:r w:rsidRPr="009824A7">
              <w:rPr>
                <w:rFonts w:ascii="Arial" w:hAnsi="Arial" w:cs="Arial"/>
                <w:color w:val="000000"/>
                <w:sz w:val="16"/>
                <w:szCs w:val="16"/>
                <w:lang w:val="ru-RU"/>
              </w:rPr>
              <w:t>АФІ Карбамазепін виробника ГЛЗ за показником "Залишкова кількість органічних розчинників", відповідно до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UA/7327/01/01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КАРБАМАЗЕПІН-ЗДОРОВ'Я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400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подання оновленого СЕР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2002-221-</w:t>
            </w:r>
            <w:r w:rsidRPr="009824A7">
              <w:rPr>
                <w:rFonts w:ascii="Arial" w:hAnsi="Arial" w:cs="Arial"/>
                <w:color w:val="000000"/>
                <w:sz w:val="16"/>
                <w:szCs w:val="16"/>
              </w:rPr>
              <w:t>Rev</w:t>
            </w:r>
            <w:r w:rsidRPr="009824A7">
              <w:rPr>
                <w:rFonts w:ascii="Arial" w:hAnsi="Arial" w:cs="Arial"/>
                <w:color w:val="000000"/>
                <w:sz w:val="16"/>
                <w:szCs w:val="16"/>
                <w:lang w:val="ru-RU"/>
              </w:rPr>
              <w:t xml:space="preserve"> 06 (попередня версія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2002-221-</w:t>
            </w:r>
            <w:r w:rsidRPr="009824A7">
              <w:rPr>
                <w:rFonts w:ascii="Arial" w:hAnsi="Arial" w:cs="Arial"/>
                <w:color w:val="000000"/>
                <w:sz w:val="16"/>
                <w:szCs w:val="16"/>
              </w:rPr>
              <w:t>Rev</w:t>
            </w:r>
            <w:r w:rsidRPr="009824A7">
              <w:rPr>
                <w:rFonts w:ascii="Arial" w:hAnsi="Arial" w:cs="Arial"/>
                <w:color w:val="000000"/>
                <w:sz w:val="16"/>
                <w:szCs w:val="16"/>
                <w:lang w:val="ru-RU"/>
              </w:rPr>
              <w:t xml:space="preserve">05) для АФІ карбамазепін від вже затвердженого виробника з уточненням назви виробника, а також приведення вимог специфікації виробника ГЛЗ за показником "Залишкові кількості органічних розчинників" до матеріалів виробника субстанції </w:t>
            </w:r>
            <w:r w:rsidRPr="009824A7">
              <w:rPr>
                <w:rFonts w:ascii="Arial" w:hAnsi="Arial" w:cs="Arial"/>
                <w:color w:val="000000"/>
                <w:sz w:val="16"/>
                <w:szCs w:val="16"/>
              </w:rPr>
              <w:t>ZHEJIANG</w:t>
            </w:r>
            <w:r w:rsidRPr="009824A7">
              <w:rPr>
                <w:rFonts w:ascii="Arial" w:hAnsi="Arial" w:cs="Arial"/>
                <w:color w:val="000000"/>
                <w:sz w:val="16"/>
                <w:szCs w:val="16"/>
                <w:lang w:val="ru-RU"/>
              </w:rPr>
              <w:t xml:space="preserve"> </w:t>
            </w:r>
            <w:r w:rsidRPr="009824A7">
              <w:rPr>
                <w:rFonts w:ascii="Arial" w:hAnsi="Arial" w:cs="Arial"/>
                <w:color w:val="000000"/>
                <w:sz w:val="16"/>
                <w:szCs w:val="16"/>
              </w:rPr>
              <w:t>JIUZHOU</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PHARMACEUTICAL</w:t>
            </w:r>
            <w:r w:rsidRPr="009824A7">
              <w:rPr>
                <w:rFonts w:ascii="Arial" w:hAnsi="Arial" w:cs="Arial"/>
                <w:color w:val="000000"/>
                <w:sz w:val="16"/>
                <w:szCs w:val="16"/>
                <w:lang w:val="ru-RU"/>
              </w:rPr>
              <w:t xml:space="preserve">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w:t>
            </w:r>
            <w:r w:rsidRPr="009824A7">
              <w:rPr>
                <w:rFonts w:ascii="Arial" w:hAnsi="Arial" w:cs="Arial"/>
                <w:color w:val="000000"/>
                <w:sz w:val="16"/>
                <w:szCs w:val="16"/>
              </w:rPr>
              <w:t>China</w:t>
            </w:r>
            <w:r w:rsidRPr="009824A7">
              <w:rPr>
                <w:rFonts w:ascii="Arial" w:hAnsi="Arial" w:cs="Arial"/>
                <w:color w:val="000000"/>
                <w:sz w:val="16"/>
                <w:szCs w:val="16"/>
                <w:lang w:val="ru-RU"/>
              </w:rPr>
              <w:t xml:space="preserve"> (згідно представленого СЕР); зміни </w:t>
            </w:r>
            <w:r w:rsidRPr="009824A7">
              <w:rPr>
                <w:rFonts w:ascii="Arial" w:hAnsi="Arial" w:cs="Arial"/>
                <w:color w:val="000000"/>
                <w:sz w:val="16"/>
                <w:szCs w:val="16"/>
              </w:rPr>
              <w:t>II</w:t>
            </w:r>
            <w:r w:rsidRPr="009824A7">
              <w:rPr>
                <w:rFonts w:ascii="Arial" w:hAnsi="Arial" w:cs="Arial"/>
                <w:color w:val="000000"/>
                <w:sz w:val="16"/>
                <w:szCs w:val="16"/>
                <w:lang w:val="ru-RU"/>
              </w:rPr>
              <w:t xml:space="preserve"> типу - введення нового виробника АФІ Карбамазепін </w:t>
            </w:r>
            <w:r w:rsidRPr="009824A7">
              <w:rPr>
                <w:rFonts w:ascii="Arial" w:hAnsi="Arial" w:cs="Arial"/>
                <w:color w:val="000000"/>
                <w:sz w:val="16"/>
                <w:szCs w:val="16"/>
              </w:rPr>
              <w:t>BAJAJ</w:t>
            </w:r>
            <w:r w:rsidRPr="009824A7">
              <w:rPr>
                <w:rFonts w:ascii="Arial" w:hAnsi="Arial" w:cs="Arial"/>
                <w:color w:val="000000"/>
                <w:sz w:val="16"/>
                <w:szCs w:val="16"/>
                <w:lang w:val="ru-RU"/>
              </w:rPr>
              <w:t xml:space="preserve"> </w:t>
            </w:r>
            <w:r w:rsidRPr="009824A7">
              <w:rPr>
                <w:rFonts w:ascii="Arial" w:hAnsi="Arial" w:cs="Arial"/>
                <w:color w:val="000000"/>
                <w:sz w:val="16"/>
                <w:szCs w:val="16"/>
              </w:rPr>
              <w:t>HEALTH</w:t>
            </w:r>
            <w:r w:rsidRPr="009824A7">
              <w:rPr>
                <w:rFonts w:ascii="Arial" w:hAnsi="Arial" w:cs="Arial"/>
                <w:color w:val="000000"/>
                <w:sz w:val="16"/>
                <w:szCs w:val="16"/>
                <w:lang w:val="ru-RU"/>
              </w:rPr>
              <w:t xml:space="preserve"> </w:t>
            </w:r>
            <w:r w:rsidRPr="009824A7">
              <w:rPr>
                <w:rFonts w:ascii="Arial" w:hAnsi="Arial" w:cs="Arial"/>
                <w:color w:val="000000"/>
                <w:sz w:val="16"/>
                <w:szCs w:val="16"/>
              </w:rPr>
              <w:t>CARE</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додатково до затвердженого виробника </w:t>
            </w:r>
            <w:r w:rsidRPr="009824A7">
              <w:rPr>
                <w:rFonts w:ascii="Arial" w:hAnsi="Arial" w:cs="Arial"/>
                <w:color w:val="000000"/>
                <w:sz w:val="16"/>
                <w:szCs w:val="16"/>
              </w:rPr>
              <w:t>ZHEJIANG</w:t>
            </w:r>
            <w:r w:rsidRPr="009824A7">
              <w:rPr>
                <w:rFonts w:ascii="Arial" w:hAnsi="Arial" w:cs="Arial"/>
                <w:color w:val="000000"/>
                <w:sz w:val="16"/>
                <w:szCs w:val="16"/>
                <w:lang w:val="ru-RU"/>
              </w:rPr>
              <w:t xml:space="preserve"> </w:t>
            </w:r>
            <w:r w:rsidRPr="009824A7">
              <w:rPr>
                <w:rFonts w:ascii="Arial" w:hAnsi="Arial" w:cs="Arial"/>
                <w:color w:val="000000"/>
                <w:sz w:val="16"/>
                <w:szCs w:val="16"/>
              </w:rPr>
              <w:t>JIUZHOU</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PHARMACEUTICAL</w:t>
            </w:r>
            <w:r w:rsidRPr="009824A7">
              <w:rPr>
                <w:rFonts w:ascii="Arial" w:hAnsi="Arial" w:cs="Arial"/>
                <w:color w:val="000000"/>
                <w:sz w:val="16"/>
                <w:szCs w:val="16"/>
                <w:lang w:val="ru-RU"/>
              </w:rPr>
              <w:t xml:space="preserve">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w:t>
            </w:r>
            <w:r w:rsidRPr="009824A7">
              <w:rPr>
                <w:rFonts w:ascii="Arial" w:hAnsi="Arial" w:cs="Arial"/>
                <w:color w:val="000000"/>
                <w:sz w:val="16"/>
                <w:szCs w:val="16"/>
              </w:rPr>
              <w:t>China</w:t>
            </w:r>
            <w:r w:rsidRPr="009824A7">
              <w:rPr>
                <w:rFonts w:ascii="Arial" w:hAnsi="Arial" w:cs="Arial"/>
                <w:color w:val="000000"/>
                <w:sz w:val="16"/>
                <w:szCs w:val="16"/>
                <w:lang w:val="ru-RU"/>
              </w:rPr>
              <w:t>, як наслідок, внесено зміни до специфікації та методів контролю АФІ Карбамазепін виробника ГЛЗ за показником "Залишкова кількість органічних розчинників", відповідно до матеріалів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UA/7327/01/02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КАРВЕДИЛОЛ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6,25 мг по 15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Лабормед-Фарма С.А.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щодо заявника зазначеного в інформації щодо контактних даних для повідомлень про випадки побічних реакцій. Введення змін протягом 6-ти місяців після затвердження</w:t>
            </w:r>
            <w:r w:rsidRPr="009824A7">
              <w:rPr>
                <w:rFonts w:ascii="Arial" w:hAnsi="Arial" w:cs="Arial"/>
                <w:color w:val="000000"/>
                <w:sz w:val="16"/>
                <w:szCs w:val="16"/>
                <w:lang w:val="ru-RU"/>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824A7">
              <w:rPr>
                <w:rFonts w:ascii="Arial" w:hAnsi="Arial" w:cs="Arial"/>
                <w:color w:val="000000"/>
                <w:sz w:val="16"/>
                <w:szCs w:val="16"/>
                <w:lang w:val="ru-RU"/>
              </w:rPr>
              <w:br/>
              <w:t xml:space="preserve">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w:t>
            </w:r>
            <w:r w:rsidRPr="009824A7">
              <w:rPr>
                <w:rFonts w:ascii="Arial" w:hAnsi="Arial" w:cs="Arial"/>
                <w:color w:val="000000"/>
                <w:sz w:val="16"/>
                <w:szCs w:val="16"/>
                <w:lang w:val="ru-RU"/>
              </w:rPr>
              <w:br/>
              <w:t>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КАРВІУМ. Пропонована редакція: КАРВЕДИЛОЛ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UA/13976/01/01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КАРВЕДИЛОЛ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по 12,5 мг по 10 таблеток у блістері; по 3 блістери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Лабормед-Фарма С.А.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щодо заявника зазначеного в інформації щодо контактних даних для повідомлень про випадки побічних реакцій. Введення змін протягом 6-ти місяців після затвердження</w:t>
            </w:r>
            <w:r w:rsidRPr="009824A7">
              <w:rPr>
                <w:rFonts w:ascii="Arial" w:hAnsi="Arial" w:cs="Arial"/>
                <w:color w:val="000000"/>
                <w:sz w:val="16"/>
                <w:szCs w:val="16"/>
                <w:lang w:val="ru-RU"/>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824A7">
              <w:rPr>
                <w:rFonts w:ascii="Arial" w:hAnsi="Arial" w:cs="Arial"/>
                <w:color w:val="000000"/>
                <w:sz w:val="16"/>
                <w:szCs w:val="16"/>
                <w:lang w:val="ru-RU"/>
              </w:rPr>
              <w:br/>
              <w:t xml:space="preserve">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w:t>
            </w:r>
            <w:r w:rsidRPr="009824A7">
              <w:rPr>
                <w:rFonts w:ascii="Arial" w:hAnsi="Arial" w:cs="Arial"/>
                <w:color w:val="000000"/>
                <w:sz w:val="16"/>
                <w:szCs w:val="16"/>
                <w:lang w:val="ru-RU"/>
              </w:rPr>
              <w:br/>
              <w:t>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КАРВІУМ. Пропонована редакція: КАРВЕДИЛОЛ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UA/13976/01/02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КАРВЕДИЛОЛ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по 25 мг по 10 таблеток у блістері; по 3 блістери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Лабормед-Фарма С.А.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щодо заявника зазначеного в інформації щодо контактних даних для повідомлень про випадки побічних реакцій. Введення змін протягом 6-ти місяців після затвердження</w:t>
            </w:r>
            <w:r w:rsidRPr="009824A7">
              <w:rPr>
                <w:rFonts w:ascii="Arial" w:hAnsi="Arial" w:cs="Arial"/>
                <w:color w:val="000000"/>
                <w:sz w:val="16"/>
                <w:szCs w:val="16"/>
                <w:lang w:val="ru-RU"/>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824A7">
              <w:rPr>
                <w:rFonts w:ascii="Arial" w:hAnsi="Arial" w:cs="Arial"/>
                <w:color w:val="000000"/>
                <w:sz w:val="16"/>
                <w:szCs w:val="16"/>
                <w:lang w:val="ru-RU"/>
              </w:rPr>
              <w:br/>
              <w:t xml:space="preserve">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w:t>
            </w:r>
            <w:r w:rsidRPr="009824A7">
              <w:rPr>
                <w:rFonts w:ascii="Arial" w:hAnsi="Arial" w:cs="Arial"/>
                <w:color w:val="000000"/>
                <w:sz w:val="16"/>
                <w:szCs w:val="16"/>
                <w:lang w:val="ru-RU"/>
              </w:rPr>
              <w:br/>
              <w:t>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КАРВІУМ. Пропонована редакція: КАРВЕДИЛОЛ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UA/13976/01/03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КАРІЗОН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крем, 0,5 мг/1 г, по 15 г, або по 30 г, або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"Спосіб застосування та дози" (інформація з безпеки)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UA/10950/02/01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КАРУМ КАРВІ ДИТЯЧІ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супозиторії ректальні по 5 супозиторіїв (по 1 г кожен) в контурній чарунковій упаковці; по 2 контурній чарунковій упаковці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АМКАФАРМ Фармасьютікал ГмбХ, Німеччина (випуск нерозфасованої продукції, первинна упаковка); ВАЛА Хайльміттель ГмбХ, Німеччина (випуск нерозфасованої продукції,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9824A7">
              <w:rPr>
                <w:rFonts w:ascii="Arial" w:hAnsi="Arial" w:cs="Arial"/>
                <w:color w:val="000000"/>
                <w:sz w:val="16"/>
                <w:szCs w:val="16"/>
              </w:rPr>
              <w:br/>
              <w:t xml:space="preserve">запропоновано: Маркування. </w:t>
            </w:r>
            <w:r w:rsidRPr="009824A7">
              <w:rPr>
                <w:rFonts w:ascii="Arial" w:hAnsi="Arial" w:cs="Arial"/>
                <w:color w:val="000000"/>
                <w:sz w:val="16"/>
                <w:szCs w:val="16"/>
                <w:lang w:val="ru-RU"/>
              </w:rPr>
              <w:t xml:space="preserve">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UA/17577/01/01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оболонкою, по 250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Бельг</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(збільшення частоти або тяжкості епілептичного нападу).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(подовження інтервалу </w:t>
            </w:r>
            <w:r w:rsidRPr="009824A7">
              <w:rPr>
                <w:rFonts w:ascii="Arial" w:hAnsi="Arial" w:cs="Arial"/>
                <w:color w:val="000000"/>
                <w:sz w:val="16"/>
                <w:szCs w:val="16"/>
              </w:rPr>
              <w:t>QT</w:t>
            </w:r>
            <w:r w:rsidRPr="009824A7">
              <w:rPr>
                <w:rFonts w:ascii="Arial" w:hAnsi="Arial" w:cs="Arial"/>
                <w:color w:val="000000"/>
                <w:sz w:val="16"/>
                <w:szCs w:val="16"/>
                <w:lang w:val="ru-RU"/>
              </w:rPr>
              <w:t xml:space="preserve"> на електрокардіограмі).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UA/9155/01/01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оболонкою, по 500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Бельг</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(збільшення частоти або тяжкості епілептичного нападу).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(подовження інтервалу </w:t>
            </w:r>
            <w:r w:rsidRPr="009824A7">
              <w:rPr>
                <w:rFonts w:ascii="Arial" w:hAnsi="Arial" w:cs="Arial"/>
                <w:color w:val="000000"/>
                <w:sz w:val="16"/>
                <w:szCs w:val="16"/>
              </w:rPr>
              <w:t>QT</w:t>
            </w:r>
            <w:r w:rsidRPr="009824A7">
              <w:rPr>
                <w:rFonts w:ascii="Arial" w:hAnsi="Arial" w:cs="Arial"/>
                <w:color w:val="000000"/>
                <w:sz w:val="16"/>
                <w:szCs w:val="16"/>
                <w:lang w:val="ru-RU"/>
              </w:rPr>
              <w:t xml:space="preserve"> на електрокардіограмі).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UA/9155/01/02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оболонкою, по 1000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Бельг</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(збільшення частоти або тяжкості епілептичного нападу).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(подовження інтервалу </w:t>
            </w:r>
            <w:r w:rsidRPr="009824A7">
              <w:rPr>
                <w:rFonts w:ascii="Arial" w:hAnsi="Arial" w:cs="Arial"/>
                <w:color w:val="000000"/>
                <w:sz w:val="16"/>
                <w:szCs w:val="16"/>
              </w:rPr>
              <w:t>QT</w:t>
            </w:r>
            <w:r w:rsidRPr="009824A7">
              <w:rPr>
                <w:rFonts w:ascii="Arial" w:hAnsi="Arial" w:cs="Arial"/>
                <w:color w:val="000000"/>
                <w:sz w:val="16"/>
                <w:szCs w:val="16"/>
                <w:lang w:val="ru-RU"/>
              </w:rPr>
              <w:t xml:space="preserve"> на електрокардіограмі).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UA/9155/01/03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КЕППРА®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оральний, 100 мг/мл; по 300 мл у флаконі; по 1 флакону з мірним пластиковим шприцом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НекстФарма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(збільшення частоти або тяжкості епілептичного нападу).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(подовження інтервалу QT на електрокардіограмі).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UA/9155/02/01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КЛАЙРА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Байєр Ваймар ГмбХ і Ко. </w:t>
            </w:r>
            <w:r w:rsidRPr="009824A7">
              <w:rPr>
                <w:rFonts w:ascii="Arial" w:hAnsi="Arial" w:cs="Arial"/>
                <w:color w:val="000000"/>
                <w:sz w:val="16"/>
                <w:szCs w:val="16"/>
              </w:rPr>
              <w:t>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запропонований новий шлях синтезу вихідної речовини для дієногесту. Постачальник вихідної речовини delta5-NAD, що використовується для синтезу діючої речовини дієногест, Zhejian Xianju Junye Pharmaceutical Co. Ltd, Китай, пропонує новий альтернативний шлях синтезу delta5-NAD через андростендіон (AD) до поточного шляху синтезу через діосгенін. Зміни стосуються тільки закритої частини ASMF; внесені редакційні зміни в опис первинного пакувального матеріалу P.7.02 Description of Packaging Material (затверджено: Р.7.02#003450236-02; запропоновано: Р.7.02#003450236-03)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UA/9778/01/01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КЛІМАКТО-ГРАН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UA/3822/01/01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КЛОДИФЕН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гель, 10 мг/г; по 45 г в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К.О. СЛАВІЯ ФАРМ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заміна розділу «Графічне оформлення упаковки» на розділ «Маркування» МКЯ ЛЗ: Діюча редакція: ГРАФИЧЕСКОЕ ОФОРМЛЕНИЕ УПАКОВКИ.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та зміни назви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w:t>
            </w:r>
            <w:r w:rsidRPr="009824A7">
              <w:rPr>
                <w:rFonts w:ascii="Arial" w:hAnsi="Arial" w:cs="Arial"/>
                <w:color w:val="000000"/>
                <w:sz w:val="16"/>
                <w:szCs w:val="16"/>
              </w:rPr>
              <w:t>Mrs</w:t>
            </w:r>
            <w:r w:rsidRPr="009824A7">
              <w:rPr>
                <w:rFonts w:ascii="Arial" w:hAnsi="Arial" w:cs="Arial"/>
                <w:color w:val="000000"/>
                <w:sz w:val="16"/>
                <w:szCs w:val="16"/>
                <w:lang w:val="ru-RU"/>
              </w:rPr>
              <w:t xml:space="preserve">. </w:t>
            </w:r>
            <w:r w:rsidRPr="009824A7">
              <w:rPr>
                <w:rFonts w:ascii="Arial" w:hAnsi="Arial" w:cs="Arial"/>
                <w:color w:val="000000"/>
                <w:sz w:val="16"/>
                <w:szCs w:val="16"/>
              </w:rPr>
              <w:t>Mevsim</w:t>
            </w:r>
            <w:r w:rsidRPr="009824A7">
              <w:rPr>
                <w:rFonts w:ascii="Arial" w:hAnsi="Arial" w:cs="Arial"/>
                <w:color w:val="000000"/>
                <w:sz w:val="16"/>
                <w:szCs w:val="16"/>
                <w:lang w:val="ru-RU"/>
              </w:rPr>
              <w:t xml:space="preserve"> </w:t>
            </w:r>
            <w:r w:rsidRPr="009824A7">
              <w:rPr>
                <w:rFonts w:ascii="Arial" w:hAnsi="Arial" w:cs="Arial"/>
                <w:color w:val="000000"/>
                <w:sz w:val="16"/>
                <w:szCs w:val="16"/>
              </w:rPr>
              <w:t>Ilkbahar</w:t>
            </w:r>
            <w:r w:rsidRPr="009824A7">
              <w:rPr>
                <w:rFonts w:ascii="Arial" w:hAnsi="Arial" w:cs="Arial"/>
                <w:color w:val="000000"/>
                <w:sz w:val="16"/>
                <w:szCs w:val="16"/>
                <w:lang w:val="ru-RU"/>
              </w:rPr>
              <w:t xml:space="preserve"> </w:t>
            </w:r>
            <w:r w:rsidRPr="009824A7">
              <w:rPr>
                <w:rFonts w:ascii="Arial" w:hAnsi="Arial" w:cs="Arial"/>
                <w:color w:val="000000"/>
                <w:sz w:val="16"/>
                <w:szCs w:val="16"/>
              </w:rPr>
              <w:t>Dincel</w:t>
            </w:r>
            <w:r w:rsidRPr="009824A7">
              <w:rPr>
                <w:rFonts w:ascii="Arial" w:hAnsi="Arial" w:cs="Arial"/>
                <w:color w:val="000000"/>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9824A7">
              <w:rPr>
                <w:rFonts w:ascii="Arial" w:hAnsi="Arial" w:cs="Arial"/>
                <w:color w:val="000000"/>
                <w:sz w:val="16"/>
                <w:szCs w:val="16"/>
              </w:rPr>
              <w:t xml:space="preserve">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UA/10810/02/01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КЛОДИФЕН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гель, 50 мг/г; по 45 г у тубах;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К.О. СЛАВІЯ ФАРМ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 заміна розділу «Графічне оформлення упаковки» на розділ «Маркування» МКЯ ЛЗ: Діюча редакція: ГРАФИЧЕСКОЕ ОФОРМЛЕНИЕ УПАКОВКИ.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та зміни назви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w:t>
            </w:r>
            <w:r w:rsidRPr="009824A7">
              <w:rPr>
                <w:rFonts w:ascii="Arial" w:hAnsi="Arial" w:cs="Arial"/>
                <w:color w:val="000000"/>
                <w:sz w:val="16"/>
                <w:szCs w:val="16"/>
              </w:rPr>
              <w:t>Mrs</w:t>
            </w:r>
            <w:r w:rsidRPr="009824A7">
              <w:rPr>
                <w:rFonts w:ascii="Arial" w:hAnsi="Arial" w:cs="Arial"/>
                <w:color w:val="000000"/>
                <w:sz w:val="16"/>
                <w:szCs w:val="16"/>
                <w:lang w:val="ru-RU"/>
              </w:rPr>
              <w:t xml:space="preserve">. </w:t>
            </w:r>
            <w:r w:rsidRPr="009824A7">
              <w:rPr>
                <w:rFonts w:ascii="Arial" w:hAnsi="Arial" w:cs="Arial"/>
                <w:color w:val="000000"/>
                <w:sz w:val="16"/>
                <w:szCs w:val="16"/>
              </w:rPr>
              <w:t>Mevsim</w:t>
            </w:r>
            <w:r w:rsidRPr="009824A7">
              <w:rPr>
                <w:rFonts w:ascii="Arial" w:hAnsi="Arial" w:cs="Arial"/>
                <w:color w:val="000000"/>
                <w:sz w:val="16"/>
                <w:szCs w:val="16"/>
                <w:lang w:val="ru-RU"/>
              </w:rPr>
              <w:t xml:space="preserve"> </w:t>
            </w:r>
            <w:r w:rsidRPr="009824A7">
              <w:rPr>
                <w:rFonts w:ascii="Arial" w:hAnsi="Arial" w:cs="Arial"/>
                <w:color w:val="000000"/>
                <w:sz w:val="16"/>
                <w:szCs w:val="16"/>
              </w:rPr>
              <w:t>Ilkbahar</w:t>
            </w:r>
            <w:r w:rsidRPr="009824A7">
              <w:rPr>
                <w:rFonts w:ascii="Arial" w:hAnsi="Arial" w:cs="Arial"/>
                <w:color w:val="000000"/>
                <w:sz w:val="16"/>
                <w:szCs w:val="16"/>
                <w:lang w:val="ru-RU"/>
              </w:rPr>
              <w:t xml:space="preserve"> </w:t>
            </w:r>
            <w:r w:rsidRPr="009824A7">
              <w:rPr>
                <w:rFonts w:ascii="Arial" w:hAnsi="Arial" w:cs="Arial"/>
                <w:color w:val="000000"/>
                <w:sz w:val="16"/>
                <w:szCs w:val="16"/>
              </w:rPr>
              <w:t>Dincel</w:t>
            </w:r>
            <w:r w:rsidRPr="009824A7">
              <w:rPr>
                <w:rFonts w:ascii="Arial" w:hAnsi="Arial" w:cs="Arial"/>
                <w:color w:val="000000"/>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9824A7">
              <w:rPr>
                <w:rFonts w:ascii="Arial" w:hAnsi="Arial" w:cs="Arial"/>
                <w:color w:val="000000"/>
                <w:sz w:val="16"/>
                <w:szCs w:val="16"/>
              </w:rPr>
              <w:t>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UA/13861/01/01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КЛОПІДОГРЕЛЬ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75 мг; по 10 таблеток у блістері; по 3 або 9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первинне та вторинне пакування: ФАРМАТЕН С.А., Греція; виробництво, первинне та вторинне пакування, випуск серії: ФАРМАТЕН ІНТЕРНЕШНЛ СА, Грецiя</w:t>
            </w:r>
          </w:p>
          <w:p w:rsidR="00251370" w:rsidRPr="009824A7" w:rsidRDefault="00251370" w:rsidP="00531F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щодо заявника зазначеного в інформації щодо контактних даних для повідомлень про випадки побічних реакцій. Введення змін протягом 6-ти місяців після затвердження</w:t>
            </w:r>
            <w:r w:rsidRPr="009824A7">
              <w:rPr>
                <w:rFonts w:ascii="Arial" w:hAnsi="Arial" w:cs="Arial"/>
                <w:color w:val="000000"/>
                <w:sz w:val="16"/>
                <w:szCs w:val="16"/>
                <w:lang w:val="ru-RU"/>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824A7">
              <w:rPr>
                <w:rFonts w:ascii="Arial" w:hAnsi="Arial" w:cs="Arial"/>
                <w:color w:val="000000"/>
                <w:sz w:val="16"/>
                <w:szCs w:val="16"/>
                <w:lang w:val="ru-RU"/>
              </w:rPr>
              <w:br/>
              <w:t xml:space="preserve">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w:t>
            </w:r>
            <w:r w:rsidRPr="009824A7">
              <w:rPr>
                <w:rFonts w:ascii="Arial" w:hAnsi="Arial" w:cs="Arial"/>
                <w:color w:val="000000"/>
                <w:sz w:val="16"/>
                <w:szCs w:val="16"/>
                <w:lang w:val="ru-RU"/>
              </w:rPr>
              <w:br/>
              <w:t>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КЛОДІЯ. Пропонована редакція: КЛОПІДОГРЕЛЬ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UA/13673/01/01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КЛОПІКСОЛ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 мг, по 100 таблеток 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Еурофінс Біофарма Продакт Тестінг Денмарк А/С, Дан</w:t>
            </w:r>
            <w:r w:rsidRPr="009824A7">
              <w:rPr>
                <w:rFonts w:ascii="Arial" w:hAnsi="Arial" w:cs="Arial"/>
                <w:color w:val="000000"/>
                <w:sz w:val="16"/>
                <w:szCs w:val="16"/>
              </w:rPr>
              <w:t>i</w:t>
            </w:r>
            <w:r w:rsidRPr="009824A7">
              <w:rPr>
                <w:rFonts w:ascii="Arial" w:hAnsi="Arial" w:cs="Arial"/>
                <w:color w:val="000000"/>
                <w:sz w:val="16"/>
                <w:szCs w:val="16"/>
                <w:lang w:val="ru-RU"/>
              </w:rPr>
              <w:t>я (випробування за показником "мікробіологічна чистота"); Х. Лундбек А/С, Дан</w:t>
            </w:r>
            <w:r w:rsidRPr="009824A7">
              <w:rPr>
                <w:rFonts w:ascii="Arial" w:hAnsi="Arial" w:cs="Arial"/>
                <w:color w:val="000000"/>
                <w:sz w:val="16"/>
                <w:szCs w:val="16"/>
              </w:rPr>
              <w:t>i</w:t>
            </w:r>
            <w:r w:rsidRPr="009824A7">
              <w:rPr>
                <w:rFonts w:ascii="Arial" w:hAnsi="Arial" w:cs="Arial"/>
                <w:color w:val="000000"/>
                <w:sz w:val="16"/>
                <w:szCs w:val="16"/>
                <w:lang w:val="ru-RU"/>
              </w:rPr>
              <w:t>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Дан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виправлено технічну помилку у текстах маркування ЛЗ: текст маркування до реєстраційного посвідчення № </w:t>
            </w:r>
            <w:r w:rsidRPr="009824A7">
              <w:rPr>
                <w:rFonts w:ascii="Arial" w:hAnsi="Arial" w:cs="Arial"/>
                <w:color w:val="000000"/>
                <w:sz w:val="16"/>
                <w:szCs w:val="16"/>
              </w:rPr>
              <w:t>UA</w:t>
            </w:r>
            <w:r w:rsidRPr="009824A7">
              <w:rPr>
                <w:rFonts w:ascii="Arial" w:hAnsi="Arial" w:cs="Arial"/>
                <w:color w:val="000000"/>
                <w:sz w:val="16"/>
                <w:szCs w:val="16"/>
                <w:lang w:val="ru-RU"/>
              </w:rPr>
              <w:t xml:space="preserve">/2205/01/01 </w:t>
            </w:r>
            <w:r w:rsidRPr="009824A7">
              <w:rPr>
                <w:rFonts w:ascii="Arial" w:hAnsi="Arial" w:cs="Arial"/>
                <w:color w:val="000000"/>
                <w:sz w:val="16"/>
                <w:szCs w:val="16"/>
                <w:lang w:val="ru-RU"/>
              </w:rPr>
              <w:br/>
              <w:t xml:space="preserve">ЗАПРОПОНОВАНО: 12. НОМЕР РЕЄСТРАЦІЙНОГО ПОСВІДЧЕННЯ Реєстр. посв. № </w:t>
            </w:r>
            <w:r w:rsidRPr="009824A7">
              <w:rPr>
                <w:rFonts w:ascii="Arial" w:hAnsi="Arial" w:cs="Arial"/>
                <w:color w:val="000000"/>
                <w:sz w:val="16"/>
                <w:szCs w:val="16"/>
              </w:rPr>
              <w:t>U</w:t>
            </w:r>
            <w:r w:rsidRPr="009824A7">
              <w:rPr>
                <w:rFonts w:ascii="Arial" w:hAnsi="Arial" w:cs="Arial"/>
                <w:color w:val="000000"/>
                <w:sz w:val="16"/>
                <w:szCs w:val="16"/>
                <w:lang w:val="ru-RU"/>
              </w:rPr>
              <w:t xml:space="preserve">А/2205/01/01 </w:t>
            </w:r>
            <w:r w:rsidRPr="009824A7">
              <w:rPr>
                <w:rFonts w:ascii="Arial" w:hAnsi="Arial" w:cs="Arial"/>
                <w:color w:val="000000"/>
                <w:sz w:val="16"/>
                <w:szCs w:val="16"/>
              </w:rPr>
              <w:t>Reg</w:t>
            </w:r>
            <w:r w:rsidRPr="009824A7">
              <w:rPr>
                <w:rFonts w:ascii="Arial" w:hAnsi="Arial" w:cs="Arial"/>
                <w:color w:val="000000"/>
                <w:sz w:val="16"/>
                <w:szCs w:val="16"/>
                <w:lang w:val="ru-RU"/>
              </w:rPr>
              <w:t xml:space="preserve">. </w:t>
            </w:r>
            <w:r w:rsidRPr="009824A7">
              <w:rPr>
                <w:rFonts w:ascii="Arial" w:hAnsi="Arial" w:cs="Arial"/>
                <w:color w:val="000000"/>
                <w:sz w:val="16"/>
                <w:szCs w:val="16"/>
              </w:rPr>
              <w:t>No</w:t>
            </w:r>
            <w:r w:rsidRPr="009824A7">
              <w:rPr>
                <w:rFonts w:ascii="Arial" w:hAnsi="Arial" w:cs="Arial"/>
                <w:color w:val="000000"/>
                <w:sz w:val="16"/>
                <w:szCs w:val="16"/>
                <w:lang w:val="ru-RU"/>
              </w:rPr>
              <w:t xml:space="preserve">. </w:t>
            </w:r>
            <w:r w:rsidRPr="009824A7">
              <w:rPr>
                <w:rFonts w:ascii="Arial" w:hAnsi="Arial" w:cs="Arial"/>
                <w:color w:val="000000"/>
                <w:sz w:val="16"/>
                <w:szCs w:val="16"/>
              </w:rPr>
              <w:t>UA</w:t>
            </w:r>
            <w:r w:rsidRPr="009824A7">
              <w:rPr>
                <w:rFonts w:ascii="Arial" w:hAnsi="Arial" w:cs="Arial"/>
                <w:color w:val="000000"/>
                <w:sz w:val="16"/>
                <w:szCs w:val="16"/>
                <w:lang w:val="ru-RU"/>
              </w:rPr>
              <w:t xml:space="preserve">/2205/01/01 </w:t>
            </w:r>
            <w:r w:rsidRPr="009824A7">
              <w:rPr>
                <w:rFonts w:ascii="Arial" w:hAnsi="Arial" w:cs="Arial"/>
                <w:color w:val="000000"/>
                <w:sz w:val="16"/>
                <w:szCs w:val="16"/>
                <w:lang w:val="ru-RU"/>
              </w:rPr>
              <w:br/>
              <w:t>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UA/2205/01/01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КЛОПІКСОЛ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 мг по 100 таблеток 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Еурофінс Біофарма Продакт Тестінг Денмарк А/С, Дан</w:t>
            </w:r>
            <w:r w:rsidRPr="009824A7">
              <w:rPr>
                <w:rFonts w:ascii="Arial" w:hAnsi="Arial" w:cs="Arial"/>
                <w:color w:val="000000"/>
                <w:sz w:val="16"/>
                <w:szCs w:val="16"/>
              </w:rPr>
              <w:t>i</w:t>
            </w:r>
            <w:r w:rsidRPr="009824A7">
              <w:rPr>
                <w:rFonts w:ascii="Arial" w:hAnsi="Arial" w:cs="Arial"/>
                <w:color w:val="000000"/>
                <w:sz w:val="16"/>
                <w:szCs w:val="16"/>
                <w:lang w:val="ru-RU"/>
              </w:rPr>
              <w:t>я (випробування за показником "мікробіологічна чистота"); Х. Лундбек А/С, Дан</w:t>
            </w:r>
            <w:r w:rsidRPr="009824A7">
              <w:rPr>
                <w:rFonts w:ascii="Arial" w:hAnsi="Arial" w:cs="Arial"/>
                <w:color w:val="000000"/>
                <w:sz w:val="16"/>
                <w:szCs w:val="16"/>
              </w:rPr>
              <w:t>i</w:t>
            </w:r>
            <w:r w:rsidRPr="009824A7">
              <w:rPr>
                <w:rFonts w:ascii="Arial" w:hAnsi="Arial" w:cs="Arial"/>
                <w:color w:val="000000"/>
                <w:sz w:val="16"/>
                <w:szCs w:val="16"/>
                <w:lang w:val="ru-RU"/>
              </w:rPr>
              <w:t>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Дан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виправлено технічну помилку у текстах маркування ЛЗ: текст маркування до реєстраційного посвідчення № </w:t>
            </w:r>
            <w:r w:rsidRPr="009824A7">
              <w:rPr>
                <w:rFonts w:ascii="Arial" w:hAnsi="Arial" w:cs="Arial"/>
                <w:color w:val="000000"/>
                <w:sz w:val="16"/>
                <w:szCs w:val="16"/>
              </w:rPr>
              <w:t>UA</w:t>
            </w:r>
            <w:r w:rsidRPr="009824A7">
              <w:rPr>
                <w:rFonts w:ascii="Arial" w:hAnsi="Arial" w:cs="Arial"/>
                <w:color w:val="000000"/>
                <w:sz w:val="16"/>
                <w:szCs w:val="16"/>
                <w:lang w:val="ru-RU"/>
              </w:rPr>
              <w:t xml:space="preserve">/2205/01/02 </w:t>
            </w:r>
            <w:r w:rsidRPr="009824A7">
              <w:rPr>
                <w:rFonts w:ascii="Arial" w:hAnsi="Arial" w:cs="Arial"/>
                <w:color w:val="000000"/>
                <w:sz w:val="16"/>
                <w:szCs w:val="16"/>
                <w:lang w:val="ru-RU"/>
              </w:rPr>
              <w:br/>
              <w:t xml:space="preserve">ЗАПРОПОНОВАНО: 12. НОМЕР РЕЄСТРАЦІЙНОГО ПОСВІДЧЕННЯ Реєстр. посв. № </w:t>
            </w:r>
            <w:r w:rsidRPr="009824A7">
              <w:rPr>
                <w:rFonts w:ascii="Arial" w:hAnsi="Arial" w:cs="Arial"/>
                <w:color w:val="000000"/>
                <w:sz w:val="16"/>
                <w:szCs w:val="16"/>
              </w:rPr>
              <w:t>U</w:t>
            </w:r>
            <w:r w:rsidRPr="009824A7">
              <w:rPr>
                <w:rFonts w:ascii="Arial" w:hAnsi="Arial" w:cs="Arial"/>
                <w:color w:val="000000"/>
                <w:sz w:val="16"/>
                <w:szCs w:val="16"/>
                <w:lang w:val="ru-RU"/>
              </w:rPr>
              <w:t xml:space="preserve">А/2205/01/02 </w:t>
            </w:r>
            <w:r w:rsidRPr="009824A7">
              <w:rPr>
                <w:rFonts w:ascii="Arial" w:hAnsi="Arial" w:cs="Arial"/>
                <w:color w:val="000000"/>
                <w:sz w:val="16"/>
                <w:szCs w:val="16"/>
              </w:rPr>
              <w:t>Reg</w:t>
            </w:r>
            <w:r w:rsidRPr="009824A7">
              <w:rPr>
                <w:rFonts w:ascii="Arial" w:hAnsi="Arial" w:cs="Arial"/>
                <w:color w:val="000000"/>
                <w:sz w:val="16"/>
                <w:szCs w:val="16"/>
                <w:lang w:val="ru-RU"/>
              </w:rPr>
              <w:t xml:space="preserve">. </w:t>
            </w:r>
            <w:r w:rsidRPr="009824A7">
              <w:rPr>
                <w:rFonts w:ascii="Arial" w:hAnsi="Arial" w:cs="Arial"/>
                <w:color w:val="000000"/>
                <w:sz w:val="16"/>
                <w:szCs w:val="16"/>
              </w:rPr>
              <w:t>No</w:t>
            </w:r>
            <w:r w:rsidRPr="009824A7">
              <w:rPr>
                <w:rFonts w:ascii="Arial" w:hAnsi="Arial" w:cs="Arial"/>
                <w:color w:val="000000"/>
                <w:sz w:val="16"/>
                <w:szCs w:val="16"/>
                <w:lang w:val="ru-RU"/>
              </w:rPr>
              <w:t xml:space="preserve">. </w:t>
            </w:r>
            <w:r w:rsidRPr="009824A7">
              <w:rPr>
                <w:rFonts w:ascii="Arial" w:hAnsi="Arial" w:cs="Arial"/>
                <w:color w:val="000000"/>
                <w:sz w:val="16"/>
                <w:szCs w:val="16"/>
              </w:rPr>
              <w:t>UA</w:t>
            </w:r>
            <w:r w:rsidRPr="009824A7">
              <w:rPr>
                <w:rFonts w:ascii="Arial" w:hAnsi="Arial" w:cs="Arial"/>
                <w:color w:val="000000"/>
                <w:sz w:val="16"/>
                <w:szCs w:val="16"/>
                <w:lang w:val="ru-RU"/>
              </w:rPr>
              <w:t xml:space="preserve">/2205/01/02 </w:t>
            </w:r>
            <w:r w:rsidRPr="009824A7">
              <w:rPr>
                <w:rFonts w:ascii="Arial" w:hAnsi="Arial" w:cs="Arial"/>
                <w:color w:val="000000"/>
                <w:sz w:val="16"/>
                <w:szCs w:val="16"/>
                <w:lang w:val="ru-RU"/>
              </w:rPr>
              <w:br/>
              <w:t>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UA/2205/01/02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крем 1 %; по 20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Велика Британ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подання нового Сертифікату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2000-009-</w:t>
            </w:r>
            <w:r w:rsidRPr="009824A7">
              <w:rPr>
                <w:rFonts w:ascii="Arial" w:hAnsi="Arial" w:cs="Arial"/>
                <w:color w:val="000000"/>
                <w:sz w:val="16"/>
                <w:szCs w:val="16"/>
              </w:rPr>
              <w:t>Rev</w:t>
            </w:r>
            <w:r w:rsidRPr="009824A7">
              <w:rPr>
                <w:rFonts w:ascii="Arial" w:hAnsi="Arial" w:cs="Arial"/>
                <w:color w:val="000000"/>
                <w:sz w:val="16"/>
                <w:szCs w:val="16"/>
                <w:lang w:val="ru-RU"/>
              </w:rPr>
              <w:t xml:space="preserve"> 01 від нового виробника </w:t>
            </w:r>
            <w:r w:rsidRPr="009824A7">
              <w:rPr>
                <w:rFonts w:ascii="Arial" w:hAnsi="Arial" w:cs="Arial"/>
                <w:color w:val="000000"/>
                <w:sz w:val="16"/>
                <w:szCs w:val="16"/>
              </w:rPr>
              <w:t>AMOLI</w:t>
            </w:r>
            <w:r w:rsidRPr="009824A7">
              <w:rPr>
                <w:rFonts w:ascii="Arial" w:hAnsi="Arial" w:cs="Arial"/>
                <w:color w:val="000000"/>
                <w:sz w:val="16"/>
                <w:szCs w:val="16"/>
                <w:lang w:val="ru-RU"/>
              </w:rPr>
              <w:t xml:space="preserve"> </w:t>
            </w:r>
            <w:r w:rsidRPr="009824A7">
              <w:rPr>
                <w:rFonts w:ascii="Arial" w:hAnsi="Arial" w:cs="Arial"/>
                <w:color w:val="000000"/>
                <w:sz w:val="16"/>
                <w:szCs w:val="16"/>
              </w:rPr>
              <w:t>Organics</w:t>
            </w:r>
            <w:r w:rsidRPr="009824A7">
              <w:rPr>
                <w:rFonts w:ascii="Arial" w:hAnsi="Arial" w:cs="Arial"/>
                <w:color w:val="000000"/>
                <w:sz w:val="16"/>
                <w:szCs w:val="16"/>
                <w:lang w:val="ru-RU"/>
              </w:rPr>
              <w:t xml:space="preserve"> </w:t>
            </w:r>
            <w:r w:rsidRPr="009824A7">
              <w:rPr>
                <w:rFonts w:ascii="Arial" w:hAnsi="Arial" w:cs="Arial"/>
                <w:color w:val="000000"/>
                <w:sz w:val="16"/>
                <w:szCs w:val="16"/>
              </w:rPr>
              <w:t>Private</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для АФІ Клотримазол; запропоновано: </w:t>
            </w:r>
            <w:r w:rsidRPr="009824A7">
              <w:rPr>
                <w:rFonts w:ascii="Arial" w:hAnsi="Arial" w:cs="Arial"/>
                <w:color w:val="000000"/>
                <w:sz w:val="16"/>
                <w:szCs w:val="16"/>
              </w:rPr>
              <w:t>Colden</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w:t>
            </w:r>
            <w:r w:rsidRPr="009824A7">
              <w:rPr>
                <w:rFonts w:ascii="Arial" w:hAnsi="Arial" w:cs="Arial"/>
                <w:color w:val="000000"/>
                <w:sz w:val="16"/>
                <w:szCs w:val="16"/>
                <w:lang w:val="ru-RU"/>
              </w:rPr>
              <w:t xml:space="preserve"> </w:t>
            </w:r>
            <w:r w:rsidRPr="009824A7">
              <w:rPr>
                <w:rFonts w:ascii="Arial" w:hAnsi="Arial" w:cs="Arial"/>
                <w:color w:val="000000"/>
                <w:sz w:val="16"/>
                <w:szCs w:val="16"/>
              </w:rPr>
              <w:t>Bergamo</w:t>
            </w:r>
            <w:r w:rsidRPr="009824A7">
              <w:rPr>
                <w:rFonts w:ascii="Arial" w:hAnsi="Arial" w:cs="Arial"/>
                <w:color w:val="000000"/>
                <w:sz w:val="16"/>
                <w:szCs w:val="16"/>
                <w:lang w:val="ru-RU"/>
              </w:rPr>
              <w:t xml:space="preserve"> </w:t>
            </w:r>
            <w:r w:rsidRPr="009824A7">
              <w:rPr>
                <w:rFonts w:ascii="Arial" w:hAnsi="Arial" w:cs="Arial"/>
                <w:color w:val="000000"/>
                <w:sz w:val="16"/>
                <w:szCs w:val="16"/>
              </w:rPr>
              <w:t>S</w:t>
            </w:r>
            <w:r w:rsidRPr="009824A7">
              <w:rPr>
                <w:rFonts w:ascii="Arial" w:hAnsi="Arial" w:cs="Arial"/>
                <w:color w:val="000000"/>
                <w:sz w:val="16"/>
                <w:szCs w:val="16"/>
                <w:lang w:val="ru-RU"/>
              </w:rPr>
              <w:t>.р.</w:t>
            </w:r>
            <w:r w:rsidRPr="009824A7">
              <w:rPr>
                <w:rFonts w:ascii="Arial" w:hAnsi="Arial" w:cs="Arial"/>
                <w:color w:val="000000"/>
                <w:sz w:val="16"/>
                <w:szCs w:val="16"/>
              </w:rPr>
              <w:t>A</w:t>
            </w:r>
            <w:r w:rsidRPr="009824A7">
              <w:rPr>
                <w:rFonts w:ascii="Arial" w:hAnsi="Arial" w:cs="Arial"/>
                <w:color w:val="000000"/>
                <w:sz w:val="16"/>
                <w:szCs w:val="16"/>
                <w:lang w:val="ru-RU"/>
              </w:rPr>
              <w:t xml:space="preserve">., </w:t>
            </w:r>
            <w:r w:rsidRPr="009824A7">
              <w:rPr>
                <w:rFonts w:ascii="Arial" w:hAnsi="Arial" w:cs="Arial"/>
                <w:color w:val="000000"/>
                <w:sz w:val="16"/>
                <w:szCs w:val="16"/>
              </w:rPr>
              <w:t>Italy</w:t>
            </w:r>
            <w:r w:rsidRPr="009824A7">
              <w:rPr>
                <w:rFonts w:ascii="Arial" w:hAnsi="Arial" w:cs="Arial"/>
                <w:color w:val="000000"/>
                <w:sz w:val="16"/>
                <w:szCs w:val="16"/>
                <w:lang w:val="ru-RU"/>
              </w:rPr>
              <w:t xml:space="preserve"> </w:t>
            </w:r>
            <w:r w:rsidRPr="009824A7">
              <w:rPr>
                <w:rFonts w:ascii="Arial" w:hAnsi="Arial" w:cs="Arial"/>
                <w:color w:val="000000"/>
                <w:sz w:val="16"/>
                <w:szCs w:val="16"/>
              </w:rPr>
              <w:t>OLON</w:t>
            </w:r>
            <w:r w:rsidRPr="009824A7">
              <w:rPr>
                <w:rFonts w:ascii="Arial" w:hAnsi="Arial" w:cs="Arial"/>
                <w:color w:val="000000"/>
                <w:sz w:val="16"/>
                <w:szCs w:val="16"/>
                <w:lang w:val="ru-RU"/>
              </w:rPr>
              <w:t xml:space="preserve"> </w:t>
            </w:r>
            <w:r w:rsidRPr="009824A7">
              <w:rPr>
                <w:rFonts w:ascii="Arial" w:hAnsi="Arial" w:cs="Arial"/>
                <w:color w:val="000000"/>
                <w:sz w:val="16"/>
                <w:szCs w:val="16"/>
              </w:rPr>
              <w:t>S</w:t>
            </w:r>
            <w:r w:rsidRPr="009824A7">
              <w:rPr>
                <w:rFonts w:ascii="Arial" w:hAnsi="Arial" w:cs="Arial"/>
                <w:color w:val="000000"/>
                <w:sz w:val="16"/>
                <w:szCs w:val="16"/>
                <w:lang w:val="ru-RU"/>
              </w:rPr>
              <w:t>.</w:t>
            </w:r>
            <w:r w:rsidRPr="009824A7">
              <w:rPr>
                <w:rFonts w:ascii="Arial" w:hAnsi="Arial" w:cs="Arial"/>
                <w:color w:val="000000"/>
                <w:sz w:val="16"/>
                <w:szCs w:val="16"/>
              </w:rPr>
              <w:t>P</w:t>
            </w:r>
            <w:r w:rsidRPr="009824A7">
              <w:rPr>
                <w:rFonts w:ascii="Arial" w:hAnsi="Arial" w:cs="Arial"/>
                <w:color w:val="000000"/>
                <w:sz w:val="16"/>
                <w:szCs w:val="16"/>
                <w:lang w:val="ru-RU"/>
              </w:rPr>
              <w:t>.</w:t>
            </w:r>
            <w:r w:rsidRPr="009824A7">
              <w:rPr>
                <w:rFonts w:ascii="Arial" w:hAnsi="Arial" w:cs="Arial"/>
                <w:color w:val="000000"/>
                <w:sz w:val="16"/>
                <w:szCs w:val="16"/>
              </w:rPr>
              <w:t>A</w:t>
            </w:r>
            <w:r w:rsidRPr="009824A7">
              <w:rPr>
                <w:rFonts w:ascii="Arial" w:hAnsi="Arial" w:cs="Arial"/>
                <w:color w:val="000000"/>
                <w:sz w:val="16"/>
                <w:szCs w:val="16"/>
                <w:lang w:val="ru-RU"/>
              </w:rPr>
              <w:t xml:space="preserve">., </w:t>
            </w:r>
            <w:r w:rsidRPr="009824A7">
              <w:rPr>
                <w:rFonts w:ascii="Arial" w:hAnsi="Arial" w:cs="Arial"/>
                <w:color w:val="000000"/>
                <w:sz w:val="16"/>
                <w:szCs w:val="16"/>
              </w:rPr>
              <w:t>Italy</w:t>
            </w:r>
            <w:r w:rsidRPr="009824A7">
              <w:rPr>
                <w:rFonts w:ascii="Arial" w:hAnsi="Arial" w:cs="Arial"/>
                <w:color w:val="000000"/>
                <w:sz w:val="16"/>
                <w:szCs w:val="16"/>
                <w:lang w:val="ru-RU"/>
              </w:rPr>
              <w:t xml:space="preserve"> </w:t>
            </w:r>
            <w:r w:rsidRPr="009824A7">
              <w:rPr>
                <w:rFonts w:ascii="Arial" w:hAnsi="Arial" w:cs="Arial"/>
                <w:color w:val="000000"/>
                <w:sz w:val="16"/>
                <w:szCs w:val="16"/>
              </w:rPr>
              <w:t>AMOLI</w:t>
            </w:r>
            <w:r w:rsidRPr="009824A7">
              <w:rPr>
                <w:rFonts w:ascii="Arial" w:hAnsi="Arial" w:cs="Arial"/>
                <w:color w:val="000000"/>
                <w:sz w:val="16"/>
                <w:szCs w:val="16"/>
                <w:lang w:val="ru-RU"/>
              </w:rPr>
              <w:t xml:space="preserve"> </w:t>
            </w:r>
            <w:r w:rsidRPr="009824A7">
              <w:rPr>
                <w:rFonts w:ascii="Arial" w:hAnsi="Arial" w:cs="Arial"/>
                <w:color w:val="000000"/>
                <w:sz w:val="16"/>
                <w:szCs w:val="16"/>
              </w:rPr>
              <w:t>Organics</w:t>
            </w:r>
            <w:r w:rsidRPr="009824A7">
              <w:rPr>
                <w:rFonts w:ascii="Arial" w:hAnsi="Arial" w:cs="Arial"/>
                <w:color w:val="000000"/>
                <w:sz w:val="16"/>
                <w:szCs w:val="16"/>
                <w:lang w:val="ru-RU"/>
              </w:rPr>
              <w:t xml:space="preserve"> </w:t>
            </w:r>
            <w:r w:rsidRPr="009824A7">
              <w:rPr>
                <w:rFonts w:ascii="Arial" w:hAnsi="Arial" w:cs="Arial"/>
                <w:color w:val="000000"/>
                <w:sz w:val="16"/>
                <w:szCs w:val="16"/>
              </w:rPr>
              <w:t>Private</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w:t>
            </w:r>
            <w:r w:rsidRPr="009824A7">
              <w:rPr>
                <w:rFonts w:ascii="Arial" w:hAnsi="Arial" w:cs="Arial"/>
                <w:color w:val="000000"/>
                <w:sz w:val="16"/>
                <w:szCs w:val="16"/>
                <w:lang w:val="ru-RU"/>
              </w:rPr>
              <w:br/>
              <w:t xml:space="preserve">зміни І типу - внесення змін до Специфікації/Методів випробування АФІ Клотримазол, зокрема: доповнення показником "Залишкові розчинники" з відповідними критеріями прийнятності для виробника </w:t>
            </w:r>
            <w:r w:rsidRPr="009824A7">
              <w:rPr>
                <w:rFonts w:ascii="Arial" w:hAnsi="Arial" w:cs="Arial"/>
                <w:color w:val="000000"/>
                <w:sz w:val="16"/>
                <w:szCs w:val="16"/>
              </w:rPr>
              <w:t>AMOLI</w:t>
            </w:r>
            <w:r w:rsidRPr="009824A7">
              <w:rPr>
                <w:rFonts w:ascii="Arial" w:hAnsi="Arial" w:cs="Arial"/>
                <w:color w:val="000000"/>
                <w:sz w:val="16"/>
                <w:szCs w:val="16"/>
                <w:lang w:val="ru-RU"/>
              </w:rPr>
              <w:t xml:space="preserve"> </w:t>
            </w:r>
            <w:r w:rsidRPr="009824A7">
              <w:rPr>
                <w:rFonts w:ascii="Arial" w:hAnsi="Arial" w:cs="Arial"/>
                <w:color w:val="000000"/>
                <w:sz w:val="16"/>
                <w:szCs w:val="16"/>
              </w:rPr>
              <w:t>Organics</w:t>
            </w:r>
            <w:r w:rsidRPr="009824A7">
              <w:rPr>
                <w:rFonts w:ascii="Arial" w:hAnsi="Arial" w:cs="Arial"/>
                <w:color w:val="000000"/>
                <w:sz w:val="16"/>
                <w:szCs w:val="16"/>
                <w:lang w:val="ru-RU"/>
              </w:rPr>
              <w:t xml:space="preserve"> </w:t>
            </w:r>
            <w:r w:rsidRPr="009824A7">
              <w:rPr>
                <w:rFonts w:ascii="Arial" w:hAnsi="Arial" w:cs="Arial"/>
                <w:color w:val="000000"/>
                <w:sz w:val="16"/>
                <w:szCs w:val="16"/>
              </w:rPr>
              <w:t>Private</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UA/2564/02/01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531FCD">
            <w:pPr>
              <w:tabs>
                <w:tab w:val="left" w:pos="12600"/>
              </w:tabs>
              <w:rPr>
                <w:rFonts w:ascii="Arial" w:hAnsi="Arial" w:cs="Arial"/>
                <w:b/>
                <w:i/>
                <w:color w:val="000000"/>
                <w:sz w:val="16"/>
                <w:szCs w:val="16"/>
              </w:rPr>
            </w:pPr>
            <w:r w:rsidRPr="009824A7">
              <w:rPr>
                <w:rFonts w:ascii="Arial" w:hAnsi="Arial" w:cs="Arial"/>
                <w:b/>
                <w:sz w:val="16"/>
                <w:szCs w:val="16"/>
              </w:rPr>
              <w:t>КОЛІСТИН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або інфузій по 1 000 000 МО у флаконах № 1 або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Повний цикл виробництва: Кселліа Фармасьютікалс АпС, Данія; Тестування: </w:t>
            </w:r>
            <w:r w:rsidRPr="009824A7">
              <w:rPr>
                <w:rFonts w:ascii="Arial" w:hAnsi="Arial" w:cs="Arial"/>
                <w:color w:val="000000"/>
                <w:sz w:val="16"/>
                <w:szCs w:val="16"/>
              </w:rPr>
              <w:br/>
              <w:t>Кселліа Фармасьютікалс Лтд, Угорщина</w:t>
            </w:r>
          </w:p>
          <w:p w:rsidR="00251370" w:rsidRPr="009824A7" w:rsidRDefault="00251370" w:rsidP="00531FC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Данія/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Діюча редакція: </w:t>
            </w:r>
            <w:r w:rsidRPr="009824A7">
              <w:rPr>
                <w:rFonts w:ascii="Arial" w:hAnsi="Arial" w:cs="Arial"/>
                <w:color w:val="000000"/>
                <w:sz w:val="16"/>
                <w:szCs w:val="16"/>
              </w:rPr>
              <w:t>COLISTIN</w:t>
            </w:r>
            <w:r w:rsidRPr="009824A7">
              <w:rPr>
                <w:rFonts w:ascii="Arial" w:hAnsi="Arial" w:cs="Arial"/>
                <w:color w:val="000000"/>
                <w:sz w:val="16"/>
                <w:szCs w:val="16"/>
                <w:lang w:val="ru-RU"/>
              </w:rPr>
              <w:t xml:space="preserve"> </w:t>
            </w:r>
            <w:r w:rsidRPr="009824A7">
              <w:rPr>
                <w:rFonts w:ascii="Arial" w:hAnsi="Arial" w:cs="Arial"/>
                <w:color w:val="000000"/>
                <w:sz w:val="16"/>
                <w:szCs w:val="16"/>
              </w:rPr>
              <w:t>ALVOGEN</w:t>
            </w:r>
            <w:r w:rsidRPr="009824A7">
              <w:rPr>
                <w:rFonts w:ascii="Arial" w:hAnsi="Arial" w:cs="Arial"/>
                <w:color w:val="000000"/>
                <w:sz w:val="16"/>
                <w:szCs w:val="16"/>
                <w:lang w:val="ru-RU"/>
              </w:rPr>
              <w:t xml:space="preserve"> КОЛІСТИН АЛВОГЕН Пропонована редакція: </w:t>
            </w:r>
            <w:r w:rsidRPr="009824A7">
              <w:rPr>
                <w:rFonts w:ascii="Arial" w:hAnsi="Arial" w:cs="Arial"/>
                <w:color w:val="000000"/>
                <w:sz w:val="16"/>
                <w:szCs w:val="16"/>
              </w:rPr>
              <w:t>COLISTIN</w:t>
            </w:r>
            <w:r w:rsidRPr="009824A7">
              <w:rPr>
                <w:rFonts w:ascii="Arial" w:hAnsi="Arial" w:cs="Arial"/>
                <w:color w:val="000000"/>
                <w:sz w:val="16"/>
                <w:szCs w:val="16"/>
                <w:lang w:val="ru-RU"/>
              </w:rPr>
              <w:t xml:space="preserve"> </w:t>
            </w:r>
            <w:r w:rsidRPr="009824A7">
              <w:rPr>
                <w:rFonts w:ascii="Arial" w:hAnsi="Arial" w:cs="Arial"/>
                <w:color w:val="000000"/>
                <w:sz w:val="16"/>
                <w:szCs w:val="16"/>
              </w:rPr>
              <w:t>ZENTIVA</w:t>
            </w:r>
            <w:r w:rsidRPr="009824A7">
              <w:rPr>
                <w:rFonts w:ascii="Arial" w:hAnsi="Arial" w:cs="Arial"/>
                <w:color w:val="000000"/>
                <w:sz w:val="16"/>
                <w:szCs w:val="16"/>
                <w:lang w:val="ru-RU"/>
              </w:rPr>
              <w:t xml:space="preserve"> КОЛІСТИН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31FCD">
            <w:pPr>
              <w:tabs>
                <w:tab w:val="left" w:pos="12600"/>
              </w:tabs>
              <w:jc w:val="center"/>
              <w:rPr>
                <w:rFonts w:ascii="Arial" w:hAnsi="Arial" w:cs="Arial"/>
                <w:sz w:val="16"/>
                <w:szCs w:val="16"/>
              </w:rPr>
            </w:pPr>
            <w:r w:rsidRPr="009824A7">
              <w:rPr>
                <w:rFonts w:ascii="Arial" w:hAnsi="Arial" w:cs="Arial"/>
                <w:sz w:val="16"/>
                <w:szCs w:val="16"/>
              </w:rPr>
              <w:t>UA/15525/01/01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КОЛІСТИН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або інфузій по 2 000 000 МО у флаконах № 1 або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Повний цикл виробництва: Кселліа Фармасьютікалс АпС, Данія; Тестування: </w:t>
            </w:r>
            <w:r w:rsidRPr="009824A7">
              <w:rPr>
                <w:rFonts w:ascii="Arial" w:hAnsi="Arial" w:cs="Arial"/>
                <w:color w:val="000000"/>
                <w:sz w:val="16"/>
                <w:szCs w:val="16"/>
              </w:rPr>
              <w:br/>
              <w:t>Кселліа Фармасьютікалс Лтд, Угорщина</w:t>
            </w:r>
          </w:p>
          <w:p w:rsidR="00251370" w:rsidRPr="009824A7" w:rsidRDefault="00251370" w:rsidP="00232A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Данія/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Діюча редакція: </w:t>
            </w:r>
            <w:r w:rsidRPr="009824A7">
              <w:rPr>
                <w:rFonts w:ascii="Arial" w:hAnsi="Arial" w:cs="Arial"/>
                <w:color w:val="000000"/>
                <w:sz w:val="16"/>
                <w:szCs w:val="16"/>
              </w:rPr>
              <w:t>COLISTIN</w:t>
            </w:r>
            <w:r w:rsidRPr="009824A7">
              <w:rPr>
                <w:rFonts w:ascii="Arial" w:hAnsi="Arial" w:cs="Arial"/>
                <w:color w:val="000000"/>
                <w:sz w:val="16"/>
                <w:szCs w:val="16"/>
                <w:lang w:val="ru-RU"/>
              </w:rPr>
              <w:t xml:space="preserve"> </w:t>
            </w:r>
            <w:r w:rsidRPr="009824A7">
              <w:rPr>
                <w:rFonts w:ascii="Arial" w:hAnsi="Arial" w:cs="Arial"/>
                <w:color w:val="000000"/>
                <w:sz w:val="16"/>
                <w:szCs w:val="16"/>
              </w:rPr>
              <w:t>ALVOGEN</w:t>
            </w:r>
            <w:r w:rsidRPr="009824A7">
              <w:rPr>
                <w:rFonts w:ascii="Arial" w:hAnsi="Arial" w:cs="Arial"/>
                <w:color w:val="000000"/>
                <w:sz w:val="16"/>
                <w:szCs w:val="16"/>
                <w:lang w:val="ru-RU"/>
              </w:rPr>
              <w:t xml:space="preserve"> КОЛІСТИН АЛВОГЕН Пропонована редакція: </w:t>
            </w:r>
            <w:r w:rsidRPr="009824A7">
              <w:rPr>
                <w:rFonts w:ascii="Arial" w:hAnsi="Arial" w:cs="Arial"/>
                <w:color w:val="000000"/>
                <w:sz w:val="16"/>
                <w:szCs w:val="16"/>
              </w:rPr>
              <w:t>COLISTIN</w:t>
            </w:r>
            <w:r w:rsidRPr="009824A7">
              <w:rPr>
                <w:rFonts w:ascii="Arial" w:hAnsi="Arial" w:cs="Arial"/>
                <w:color w:val="000000"/>
                <w:sz w:val="16"/>
                <w:szCs w:val="16"/>
                <w:lang w:val="ru-RU"/>
              </w:rPr>
              <w:t xml:space="preserve"> </w:t>
            </w:r>
            <w:r w:rsidRPr="009824A7">
              <w:rPr>
                <w:rFonts w:ascii="Arial" w:hAnsi="Arial" w:cs="Arial"/>
                <w:color w:val="000000"/>
                <w:sz w:val="16"/>
                <w:szCs w:val="16"/>
              </w:rPr>
              <w:t>ZENTIVA</w:t>
            </w:r>
            <w:r w:rsidRPr="009824A7">
              <w:rPr>
                <w:rFonts w:ascii="Arial" w:hAnsi="Arial" w:cs="Arial"/>
                <w:color w:val="000000"/>
                <w:sz w:val="16"/>
                <w:szCs w:val="16"/>
                <w:lang w:val="ru-RU"/>
              </w:rPr>
              <w:t xml:space="preserve"> КОЛІСТИН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UA/15525/01/02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КОМБІСО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5 мг/6,25 мг по 10 таблеток у блістері; по 3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КООФАРМА с.р.о., 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 (первинне і вторинне пакування); ПРО.МЕД.ЦС Прага а.</w:t>
            </w:r>
            <w:r w:rsidRPr="009824A7">
              <w:rPr>
                <w:rFonts w:ascii="Arial" w:hAnsi="Arial" w:cs="Arial"/>
                <w:color w:val="000000"/>
                <w:sz w:val="16"/>
                <w:szCs w:val="16"/>
              </w:rPr>
              <w:t>c</w:t>
            </w:r>
            <w:r w:rsidRPr="009824A7">
              <w:rPr>
                <w:rFonts w:ascii="Arial" w:hAnsi="Arial" w:cs="Arial"/>
                <w:color w:val="000000"/>
                <w:sz w:val="16"/>
                <w:szCs w:val="16"/>
                <w:lang w:val="ru-RU"/>
              </w:rPr>
              <w:t>., 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UA/13792/01/01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КОМБІСО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10 мг/6,25 мг; по 10 таблеток у блістері; по 3 або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ПРО.МЕД.ЦС Прага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UA/13793/01/01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КОСІРЕЛЬ 10 МГ/ 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 мг/10 мг по 30 або 100 таблеток у контейнері для таблеток; по 1 контейнеру для таблеток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UA/16109/01/02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КОСІРЕЛЬ 5 МГ/ 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5 мг/5 мг по 30 або 100 таблеток у контейнері для таблеток; по 1 контейнеру для таблеток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UA/16109/01/01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КСОЛАР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порошок для розчину для ін`єкцій по 75 мг; 1 флакон з порошком у комплекті з розчинником (вода для ін`єкцій) по 2 мл в ампулах № 1 в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АГЕС Граз ІМЕД, Австрія (Контроль якості розчинника); ДЕЛЬФАРМ ДІЖОН, Францiя (Виробництво, контроль якості, первинне пакування розчинника); Новартіс Фарма Штейн АГ, Швейцарія; Такеда Австрія ГмбХ, Австрія (Виробництво, контроль якості, первинне пакування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 Францiя/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II типу - зміни щодо безпеки/ефективності та фармаконагляду. </w:t>
            </w:r>
            <w:r w:rsidRPr="009824A7">
              <w:rPr>
                <w:rFonts w:ascii="Arial" w:hAnsi="Arial" w:cs="Arial"/>
                <w:color w:val="000000"/>
                <w:sz w:val="16"/>
                <w:szCs w:val="16"/>
                <w:lang w:val="ru-RU"/>
              </w:rPr>
              <w:t>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16.0. Зміни внесено до частини І, частини ІІ (модулі СІ, СІІІ, С</w:t>
            </w:r>
            <w:r w:rsidRPr="009824A7">
              <w:rPr>
                <w:rFonts w:ascii="Arial" w:hAnsi="Arial" w:cs="Arial"/>
                <w:color w:val="000000"/>
                <w:sz w:val="16"/>
                <w:szCs w:val="16"/>
              </w:rPr>
              <w:t>V</w:t>
            </w:r>
            <w:r w:rsidRPr="009824A7">
              <w:rPr>
                <w:rFonts w:ascii="Arial" w:hAnsi="Arial" w:cs="Arial"/>
                <w:color w:val="000000"/>
                <w:sz w:val="16"/>
                <w:szCs w:val="16"/>
                <w:lang w:val="ru-RU"/>
              </w:rPr>
              <w:t>, С</w:t>
            </w:r>
            <w:r w:rsidRPr="009824A7">
              <w:rPr>
                <w:rFonts w:ascii="Arial" w:hAnsi="Arial" w:cs="Arial"/>
                <w:color w:val="000000"/>
                <w:sz w:val="16"/>
                <w:szCs w:val="16"/>
              </w:rPr>
              <w:t>V</w:t>
            </w:r>
            <w:r w:rsidRPr="009824A7">
              <w:rPr>
                <w:rFonts w:ascii="Arial" w:hAnsi="Arial" w:cs="Arial"/>
                <w:color w:val="000000"/>
                <w:sz w:val="16"/>
                <w:szCs w:val="16"/>
                <w:lang w:val="ru-RU"/>
              </w:rPr>
              <w:t xml:space="preserve">ІІ), частини </w:t>
            </w:r>
            <w:r w:rsidRPr="009824A7">
              <w:rPr>
                <w:rFonts w:ascii="Arial" w:hAnsi="Arial" w:cs="Arial"/>
                <w:color w:val="000000"/>
                <w:sz w:val="16"/>
                <w:szCs w:val="16"/>
              </w:rPr>
              <w:t>IV</w:t>
            </w:r>
            <w:r w:rsidRPr="009824A7">
              <w:rPr>
                <w:rFonts w:ascii="Arial" w:hAnsi="Arial" w:cs="Arial"/>
                <w:color w:val="000000"/>
                <w:sz w:val="16"/>
                <w:szCs w:val="16"/>
                <w:lang w:val="ru-RU"/>
              </w:rPr>
              <w:t xml:space="preserve">, та частини </w:t>
            </w:r>
            <w:r w:rsidRPr="009824A7">
              <w:rPr>
                <w:rFonts w:ascii="Arial" w:hAnsi="Arial" w:cs="Arial"/>
                <w:color w:val="000000"/>
                <w:sz w:val="16"/>
                <w:szCs w:val="16"/>
              </w:rPr>
              <w:t>V</w:t>
            </w:r>
            <w:r w:rsidRPr="009824A7">
              <w:rPr>
                <w:rFonts w:ascii="Arial" w:hAnsi="Arial" w:cs="Arial"/>
                <w:color w:val="000000"/>
                <w:sz w:val="16"/>
                <w:szCs w:val="16"/>
                <w:lang w:val="ru-RU"/>
              </w:rPr>
              <w:t>ІІ у зв’язку з додаваням нового показання на території ЄС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UA/9055/01/01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КСОЛАР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порошок для розчину для ін`єкцій по 150 мг; 1 флакон з порошком у комплекті з розчинником (вода для ін`єкцій) по 2 мл в ампулах № 1 в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АГЕС Граз ІМЕД, Австрія (Контроль якості розчинника); ДЕЛЬФАРМ ДІЖОН, Францiя (Виробництво, контроль якості, первинне пакування розчинника); Новартіс Фарма Штейн АГ, Швейцарія; Такеда Австрія ГмбХ, Австрія (Виробництво, контроль якості, первинне пакування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 Францiя/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II типу - зміни щодо безпеки/ефективності та фармаконагляду. </w:t>
            </w:r>
            <w:r w:rsidRPr="009824A7">
              <w:rPr>
                <w:rFonts w:ascii="Arial" w:hAnsi="Arial" w:cs="Arial"/>
                <w:color w:val="000000"/>
                <w:sz w:val="16"/>
                <w:szCs w:val="16"/>
                <w:lang w:val="ru-RU"/>
              </w:rPr>
              <w:t>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16.0. Зміни внесено до частини І, частини ІІ (модулі СІ, СІІІ, С</w:t>
            </w:r>
            <w:r w:rsidRPr="009824A7">
              <w:rPr>
                <w:rFonts w:ascii="Arial" w:hAnsi="Arial" w:cs="Arial"/>
                <w:color w:val="000000"/>
                <w:sz w:val="16"/>
                <w:szCs w:val="16"/>
              </w:rPr>
              <w:t>V</w:t>
            </w:r>
            <w:r w:rsidRPr="009824A7">
              <w:rPr>
                <w:rFonts w:ascii="Arial" w:hAnsi="Arial" w:cs="Arial"/>
                <w:color w:val="000000"/>
                <w:sz w:val="16"/>
                <w:szCs w:val="16"/>
                <w:lang w:val="ru-RU"/>
              </w:rPr>
              <w:t>, С</w:t>
            </w:r>
            <w:r w:rsidRPr="009824A7">
              <w:rPr>
                <w:rFonts w:ascii="Arial" w:hAnsi="Arial" w:cs="Arial"/>
                <w:color w:val="000000"/>
                <w:sz w:val="16"/>
                <w:szCs w:val="16"/>
              </w:rPr>
              <w:t>V</w:t>
            </w:r>
            <w:r w:rsidRPr="009824A7">
              <w:rPr>
                <w:rFonts w:ascii="Arial" w:hAnsi="Arial" w:cs="Arial"/>
                <w:color w:val="000000"/>
                <w:sz w:val="16"/>
                <w:szCs w:val="16"/>
                <w:lang w:val="ru-RU"/>
              </w:rPr>
              <w:t xml:space="preserve">ІІ), частини </w:t>
            </w:r>
            <w:r w:rsidRPr="009824A7">
              <w:rPr>
                <w:rFonts w:ascii="Arial" w:hAnsi="Arial" w:cs="Arial"/>
                <w:color w:val="000000"/>
                <w:sz w:val="16"/>
                <w:szCs w:val="16"/>
              </w:rPr>
              <w:t>IV</w:t>
            </w:r>
            <w:r w:rsidRPr="009824A7">
              <w:rPr>
                <w:rFonts w:ascii="Arial" w:hAnsi="Arial" w:cs="Arial"/>
                <w:color w:val="000000"/>
                <w:sz w:val="16"/>
                <w:szCs w:val="16"/>
                <w:lang w:val="ru-RU"/>
              </w:rPr>
              <w:t xml:space="preserve">, та частини </w:t>
            </w:r>
            <w:r w:rsidRPr="009824A7">
              <w:rPr>
                <w:rFonts w:ascii="Arial" w:hAnsi="Arial" w:cs="Arial"/>
                <w:color w:val="000000"/>
                <w:sz w:val="16"/>
                <w:szCs w:val="16"/>
              </w:rPr>
              <w:t>V</w:t>
            </w:r>
            <w:r w:rsidRPr="009824A7">
              <w:rPr>
                <w:rFonts w:ascii="Arial" w:hAnsi="Arial" w:cs="Arial"/>
                <w:color w:val="000000"/>
                <w:sz w:val="16"/>
                <w:szCs w:val="16"/>
                <w:lang w:val="ru-RU"/>
              </w:rPr>
              <w:t>ІІ у зв’язку з додаваням нового показання на території ЄС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UA/9055/01/02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ЛАЗОЛВАН®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з пролонгованою дією по 75 мг по 10 капсул у блістері; по 1,2 або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пакування, маркування, випуск серії: Берінгер Інгельхайм Фарма ГмбХ і Ко. КГ, Німеччина; пакування, маркування, випуск серії: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 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ГЕ- сертифіката відповідності Європейській фармакопеї № R1-CEP 2000-050-Rev 02 для допоміжної речовини Gelatin від вже затвердженого виробника GELITA Group;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TESSENDERLO GROUP; зміни І типу - вилучення ГЕ-Сертифікату відповідності Європейської Фармакопеї R1-CEP 2001-211-Rev 01 для допоміжної речовини желатин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UA/3430/02/01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ЛАТАМЕД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краплі очні, розчин по 2,5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УОРЛД МЕДИЦИН ОФТАЛЬМІКС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Румун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та додаткової інформації щодо застереження про допоміжні речовини. </w:t>
            </w:r>
            <w:r w:rsidRPr="009824A7">
              <w:rPr>
                <w:rFonts w:ascii="Arial" w:hAnsi="Arial" w:cs="Arial"/>
                <w:color w:val="000000"/>
                <w:sz w:val="16"/>
                <w:szCs w:val="16"/>
              </w:rPr>
              <w:t xml:space="preserve">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UA/14903/01/01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ЛЕВОСЕТИЛ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краплі оральні, розчин, 5 мг/мл, по 20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UA/18085/02/01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ЛІНОЗИД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інфузій, 2 мг/мл, по 300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УОРЛД МЕДИЦИН ІЛАЧ САН. ВЕ ТІДЖ. </w:t>
            </w:r>
            <w:r w:rsidRPr="009824A7">
              <w:rPr>
                <w:rFonts w:ascii="Arial" w:hAnsi="Arial" w:cs="Arial"/>
                <w:color w:val="000000"/>
                <w:sz w:val="16"/>
                <w:szCs w:val="16"/>
              </w:rPr>
              <w:t>A</w:t>
            </w:r>
            <w:r w:rsidRPr="009824A7">
              <w:rPr>
                <w:rFonts w:ascii="Arial" w:hAnsi="Arial" w:cs="Arial"/>
                <w:color w:val="000000"/>
                <w:sz w:val="16"/>
                <w:szCs w:val="16"/>
                <w:lang w:val="ru-RU"/>
              </w:rPr>
              <w:t xml:space="preserve">.Ш.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готового лікарського засобу з «24 місяців при температурі не вище 25 ºС» на «36 місяців при температурі не вище 25 ºС» (зміна терміну придатності з 2 років на 3 роки).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готового лікарського засобу з «36 місяців при температурі не вище 25 ºС» на «48 місяців при температурі не вище 25 ºС» (зміна терміну придатності з 3 років на 4 роки).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готового лікарського засобу з «48 місяців при температурі не вище 25 ºС» на «60 місяців при температурі не вище 25 ºС» (зміна терміну придатності з 4 років на 5 років) Зміни внесені в інструцію для медичного застосування ЛЗ у р. "Термін придатності"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UA/14840/01/01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ЛОРОСАН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спрей оромукозний, розчин по 30 мл у флаконі з насосом-дозатором з розпилювачем;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UA/12867/01/01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100 мг/5 мг; по 10 таблеток у блістері; по 3,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КРКА, д.д., Ново место </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відповідальний за виробництво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первинне та вторинне пакування, контроль та випуск серії:</w:t>
            </w:r>
            <w:r w:rsidRPr="009824A7">
              <w:rPr>
                <w:rFonts w:ascii="Arial" w:hAnsi="Arial" w:cs="Arial"/>
                <w:color w:val="000000"/>
                <w:sz w:val="16"/>
                <w:szCs w:val="16"/>
                <w:lang w:val="ru-RU"/>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lang w:val="ru-RU"/>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251370" w:rsidRPr="009824A7" w:rsidRDefault="00251370" w:rsidP="00232A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p w:rsidR="00251370" w:rsidRPr="009824A7" w:rsidRDefault="00251370" w:rsidP="00232AE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9824A7">
              <w:rPr>
                <w:rFonts w:ascii="Arial" w:hAnsi="Arial" w:cs="Arial"/>
                <w:color w:val="000000"/>
                <w:sz w:val="16"/>
                <w:szCs w:val="16"/>
                <w:lang w:val="ru-RU"/>
              </w:rPr>
              <w:t>(діяльність, за яку відповідає виробник/імпортер, не включаючи випуск серій). Зміна адреси виробника, відповідального за контроль серії Тад Фарма ГмбХ, Німеччина Хайнц- Лохманн-Штрассе 5, 27472 Куксхавен, Німеччина на Хайнц- Лохманн-Штрассе 6, 27472 Куксхавен, Німеччина. Зміна вноситься для актуалізації даних та оновлення ліцензії з внесенням змін для правильного відображення функцій кожного із виробників; контроль серії завжди виконується на Тад Фарма ГмбХ із Хайнц- Лохманн-Штрассе 6, 27472 Куксхавен,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що виконує контроль мікробіологічної чистоти серії (у випадку контролю серії Тад Фарма ГмбХ, Німеччина), а також через гармонізацію із іншими ЛЗ компанії КРКА, а саме гармонізація досьє із реєстраційним посвідченням.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АФ</w:t>
            </w:r>
            <w:r w:rsidRPr="009824A7">
              <w:rPr>
                <w:rFonts w:ascii="Arial" w:hAnsi="Arial" w:cs="Arial"/>
                <w:color w:val="000000"/>
                <w:sz w:val="16"/>
                <w:szCs w:val="16"/>
              </w:rPr>
              <w:t>I</w:t>
            </w:r>
            <w:r w:rsidRPr="009824A7">
              <w:rPr>
                <w:rFonts w:ascii="Arial" w:hAnsi="Arial" w:cs="Arial"/>
                <w:color w:val="000000"/>
                <w:sz w:val="16"/>
                <w:szCs w:val="16"/>
                <w:lang w:val="ru-RU"/>
              </w:rPr>
              <w:t xml:space="preserve"> виробника лозартану кальцію </w:t>
            </w:r>
            <w:r w:rsidRPr="009824A7">
              <w:rPr>
                <w:rFonts w:ascii="Arial" w:hAnsi="Arial" w:cs="Arial"/>
                <w:color w:val="000000"/>
                <w:sz w:val="16"/>
                <w:szCs w:val="16"/>
              </w:rPr>
              <w:t>Zhejiang</w:t>
            </w:r>
            <w:r w:rsidRPr="009824A7">
              <w:rPr>
                <w:rFonts w:ascii="Arial" w:hAnsi="Arial" w:cs="Arial"/>
                <w:color w:val="000000"/>
                <w:sz w:val="16"/>
                <w:szCs w:val="16"/>
                <w:lang w:val="ru-RU"/>
              </w:rPr>
              <w:t xml:space="preserve"> </w:t>
            </w:r>
            <w:r w:rsidRPr="009824A7">
              <w:rPr>
                <w:rFonts w:ascii="Arial" w:hAnsi="Arial" w:cs="Arial"/>
                <w:color w:val="000000"/>
                <w:sz w:val="16"/>
                <w:szCs w:val="16"/>
              </w:rPr>
              <w:t>Menovo</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Pharmaceutical</w:t>
            </w:r>
            <w:r w:rsidRPr="009824A7">
              <w:rPr>
                <w:rFonts w:ascii="Arial" w:hAnsi="Arial" w:cs="Arial"/>
                <w:color w:val="000000"/>
                <w:sz w:val="16"/>
                <w:szCs w:val="16"/>
                <w:lang w:val="ru-RU"/>
              </w:rPr>
              <w:t xml:space="preserve">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що є власником СЕР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2010-175-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w:t>
            </w:r>
            <w:r w:rsidRPr="009824A7">
              <w:rPr>
                <w:rFonts w:ascii="Arial" w:hAnsi="Arial" w:cs="Arial"/>
                <w:color w:val="000000"/>
                <w:sz w:val="16"/>
                <w:szCs w:val="16"/>
              </w:rPr>
              <w:t>EMEA</w:t>
            </w:r>
            <w:r w:rsidRPr="009824A7">
              <w:rPr>
                <w:rFonts w:ascii="Arial" w:hAnsi="Arial" w:cs="Arial"/>
                <w:color w:val="000000"/>
                <w:sz w:val="16"/>
                <w:szCs w:val="16"/>
                <w:lang w:val="ru-RU"/>
              </w:rPr>
              <w:t xml:space="preserve"> /</w:t>
            </w:r>
            <w:r w:rsidRPr="009824A7">
              <w:rPr>
                <w:rFonts w:ascii="Arial" w:hAnsi="Arial" w:cs="Arial"/>
                <w:color w:val="000000"/>
                <w:sz w:val="16"/>
                <w:szCs w:val="16"/>
              </w:rPr>
              <w:t>H</w:t>
            </w:r>
            <w:r w:rsidRPr="009824A7">
              <w:rPr>
                <w:rFonts w:ascii="Arial" w:hAnsi="Arial" w:cs="Arial"/>
                <w:color w:val="000000"/>
                <w:sz w:val="16"/>
                <w:szCs w:val="16"/>
                <w:lang w:val="ru-RU"/>
              </w:rPr>
              <w:t>//</w:t>
            </w:r>
            <w:r w:rsidRPr="009824A7">
              <w:rPr>
                <w:rFonts w:ascii="Arial" w:hAnsi="Arial" w:cs="Arial"/>
                <w:color w:val="000000"/>
                <w:sz w:val="16"/>
                <w:szCs w:val="16"/>
              </w:rPr>
              <w:t>A</w:t>
            </w:r>
            <w:r w:rsidRPr="009824A7">
              <w:rPr>
                <w:rFonts w:ascii="Arial" w:hAnsi="Arial" w:cs="Arial"/>
                <w:color w:val="000000"/>
                <w:sz w:val="16"/>
                <w:szCs w:val="16"/>
                <w:lang w:val="ru-RU"/>
              </w:rPr>
              <w:t xml:space="preserve">-31/1471 *домішка </w:t>
            </w:r>
            <w:r w:rsidRPr="009824A7">
              <w:rPr>
                <w:rFonts w:ascii="Arial" w:hAnsi="Arial" w:cs="Arial"/>
                <w:color w:val="000000"/>
                <w:sz w:val="16"/>
                <w:szCs w:val="16"/>
              </w:rPr>
              <w:t>NDMA</w:t>
            </w:r>
            <w:r w:rsidRPr="009824A7">
              <w:rPr>
                <w:rFonts w:ascii="Arial" w:hAnsi="Arial" w:cs="Arial"/>
                <w:color w:val="000000"/>
                <w:sz w:val="16"/>
                <w:szCs w:val="16"/>
                <w:lang w:val="ru-RU"/>
              </w:rPr>
              <w:t xml:space="preserve"> не більше 0,03 </w:t>
            </w:r>
            <w:r w:rsidRPr="009824A7">
              <w:rPr>
                <w:rFonts w:ascii="Arial" w:hAnsi="Arial" w:cs="Arial"/>
                <w:color w:val="000000"/>
                <w:sz w:val="16"/>
                <w:szCs w:val="16"/>
              </w:rPr>
              <w:t>ppm</w:t>
            </w:r>
            <w:r w:rsidRPr="009824A7">
              <w:rPr>
                <w:rFonts w:ascii="Arial" w:hAnsi="Arial" w:cs="Arial"/>
                <w:color w:val="000000"/>
                <w:sz w:val="16"/>
                <w:szCs w:val="16"/>
                <w:lang w:val="ru-RU"/>
              </w:rPr>
              <w:t xml:space="preserve"> *домішка </w:t>
            </w:r>
            <w:r w:rsidRPr="009824A7">
              <w:rPr>
                <w:rFonts w:ascii="Arial" w:hAnsi="Arial" w:cs="Arial"/>
                <w:color w:val="000000"/>
                <w:sz w:val="16"/>
                <w:szCs w:val="16"/>
              </w:rPr>
              <w:t>NDEA</w:t>
            </w:r>
            <w:r w:rsidRPr="009824A7">
              <w:rPr>
                <w:rFonts w:ascii="Arial" w:hAnsi="Arial" w:cs="Arial"/>
                <w:color w:val="000000"/>
                <w:sz w:val="16"/>
                <w:szCs w:val="16"/>
                <w:lang w:val="ru-RU"/>
              </w:rPr>
              <w:t xml:space="preserve"> не більше 0,03 </w:t>
            </w:r>
            <w:r w:rsidRPr="009824A7">
              <w:rPr>
                <w:rFonts w:ascii="Arial" w:hAnsi="Arial" w:cs="Arial"/>
                <w:color w:val="000000"/>
                <w:sz w:val="16"/>
                <w:szCs w:val="16"/>
              </w:rPr>
              <w:t>ppm</w:t>
            </w:r>
            <w:r w:rsidRPr="009824A7">
              <w:rPr>
                <w:rFonts w:ascii="Arial" w:hAnsi="Arial" w:cs="Arial"/>
                <w:color w:val="000000"/>
                <w:sz w:val="16"/>
                <w:szCs w:val="16"/>
                <w:lang w:val="ru-RU"/>
              </w:rPr>
              <w:t xml:space="preserve"> * не застосовується для серій, де знайдено більше ніж 1 із зазначених нітродомішок одночасно; такі серії відхиляються.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для АФІ Амлодипін виробника . Зміни </w:t>
            </w:r>
            <w:r w:rsidRPr="009824A7">
              <w:rPr>
                <w:rFonts w:ascii="Arial" w:hAnsi="Arial" w:cs="Arial"/>
                <w:color w:val="000000"/>
                <w:sz w:val="16"/>
                <w:szCs w:val="16"/>
              </w:rPr>
              <w:t>II</w:t>
            </w:r>
            <w:r w:rsidRPr="009824A7">
              <w:rPr>
                <w:rFonts w:ascii="Arial" w:hAnsi="Arial" w:cs="Arial"/>
                <w:color w:val="00000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лозартан калію КРКА, д.д., Ново место з наданням мастер файла на АФІ.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UA/14995/01/01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spacing w:after="240"/>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100 мг/10 мг; по 10 таблеток у блістері; по 3,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КРКА, д.д., Ново место </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відповідальний за виробництво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первинне та вторинне пакування, контроль та випуск серії:</w:t>
            </w:r>
            <w:r w:rsidRPr="009824A7">
              <w:rPr>
                <w:rFonts w:ascii="Arial" w:hAnsi="Arial" w:cs="Arial"/>
                <w:color w:val="000000"/>
                <w:sz w:val="16"/>
                <w:szCs w:val="16"/>
                <w:lang w:val="ru-RU"/>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lang w:val="ru-RU"/>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251370" w:rsidRPr="009824A7" w:rsidRDefault="00251370" w:rsidP="00232A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p w:rsidR="00251370" w:rsidRPr="009824A7" w:rsidRDefault="00251370" w:rsidP="00232AE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9824A7">
              <w:rPr>
                <w:rFonts w:ascii="Arial" w:hAnsi="Arial" w:cs="Arial"/>
                <w:color w:val="000000"/>
                <w:sz w:val="16"/>
                <w:szCs w:val="16"/>
                <w:lang w:val="ru-RU"/>
              </w:rPr>
              <w:t>(діяльність, за яку відповідає виробник/імпортер, не включаючи випуск серій). Зміна адреси виробника, відповідального за контроль серії Тад Фарма ГмбХ, Німеччина Хайнц- Лохманн-Штрассе 5, 27472 Куксхавен, Німеччина на Хайнц- Лохманн-Штрассе 6, 27472 Куксхавен, Німеччина. Зміна вноситься для актуалізації даних та оновлення ліцензії з внесенням змін для правильного відображення функцій кожного із виробників; контроль серії завжди виконується на Тад Фарма ГмбХ із Хайнц- Лохманн-Штрассе 6, 27472 Куксхавен,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що виконує контроль мікробіологічної чистоти серії (у випадку контролю серії Тад Фарма ГмбХ, Німеччина), а також через гармонізацію із іншими ЛЗ компанії КРКА, а саме гармонізація досьє із реєстраційним посвідченням.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АФ</w:t>
            </w:r>
            <w:r w:rsidRPr="009824A7">
              <w:rPr>
                <w:rFonts w:ascii="Arial" w:hAnsi="Arial" w:cs="Arial"/>
                <w:color w:val="000000"/>
                <w:sz w:val="16"/>
                <w:szCs w:val="16"/>
              </w:rPr>
              <w:t>I</w:t>
            </w:r>
            <w:r w:rsidRPr="009824A7">
              <w:rPr>
                <w:rFonts w:ascii="Arial" w:hAnsi="Arial" w:cs="Arial"/>
                <w:color w:val="000000"/>
                <w:sz w:val="16"/>
                <w:szCs w:val="16"/>
                <w:lang w:val="ru-RU"/>
              </w:rPr>
              <w:t xml:space="preserve"> виробника лозартану кальцію </w:t>
            </w:r>
            <w:r w:rsidRPr="009824A7">
              <w:rPr>
                <w:rFonts w:ascii="Arial" w:hAnsi="Arial" w:cs="Arial"/>
                <w:color w:val="000000"/>
                <w:sz w:val="16"/>
                <w:szCs w:val="16"/>
              </w:rPr>
              <w:t>Zhejiang</w:t>
            </w:r>
            <w:r w:rsidRPr="009824A7">
              <w:rPr>
                <w:rFonts w:ascii="Arial" w:hAnsi="Arial" w:cs="Arial"/>
                <w:color w:val="000000"/>
                <w:sz w:val="16"/>
                <w:szCs w:val="16"/>
                <w:lang w:val="ru-RU"/>
              </w:rPr>
              <w:t xml:space="preserve"> </w:t>
            </w:r>
            <w:r w:rsidRPr="009824A7">
              <w:rPr>
                <w:rFonts w:ascii="Arial" w:hAnsi="Arial" w:cs="Arial"/>
                <w:color w:val="000000"/>
                <w:sz w:val="16"/>
                <w:szCs w:val="16"/>
              </w:rPr>
              <w:t>Menovo</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Pharmaceutical</w:t>
            </w:r>
            <w:r w:rsidRPr="009824A7">
              <w:rPr>
                <w:rFonts w:ascii="Arial" w:hAnsi="Arial" w:cs="Arial"/>
                <w:color w:val="000000"/>
                <w:sz w:val="16"/>
                <w:szCs w:val="16"/>
                <w:lang w:val="ru-RU"/>
              </w:rPr>
              <w:t xml:space="preserve">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що є власником СЕР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2010-175-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w:t>
            </w:r>
            <w:r w:rsidRPr="009824A7">
              <w:rPr>
                <w:rFonts w:ascii="Arial" w:hAnsi="Arial" w:cs="Arial"/>
                <w:color w:val="000000"/>
                <w:sz w:val="16"/>
                <w:szCs w:val="16"/>
              </w:rPr>
              <w:t>EMEA</w:t>
            </w:r>
            <w:r w:rsidRPr="009824A7">
              <w:rPr>
                <w:rFonts w:ascii="Arial" w:hAnsi="Arial" w:cs="Arial"/>
                <w:color w:val="000000"/>
                <w:sz w:val="16"/>
                <w:szCs w:val="16"/>
                <w:lang w:val="ru-RU"/>
              </w:rPr>
              <w:t xml:space="preserve"> /</w:t>
            </w:r>
            <w:r w:rsidRPr="009824A7">
              <w:rPr>
                <w:rFonts w:ascii="Arial" w:hAnsi="Arial" w:cs="Arial"/>
                <w:color w:val="000000"/>
                <w:sz w:val="16"/>
                <w:szCs w:val="16"/>
              </w:rPr>
              <w:t>H</w:t>
            </w:r>
            <w:r w:rsidRPr="009824A7">
              <w:rPr>
                <w:rFonts w:ascii="Arial" w:hAnsi="Arial" w:cs="Arial"/>
                <w:color w:val="000000"/>
                <w:sz w:val="16"/>
                <w:szCs w:val="16"/>
                <w:lang w:val="ru-RU"/>
              </w:rPr>
              <w:t>//</w:t>
            </w:r>
            <w:r w:rsidRPr="009824A7">
              <w:rPr>
                <w:rFonts w:ascii="Arial" w:hAnsi="Arial" w:cs="Arial"/>
                <w:color w:val="000000"/>
                <w:sz w:val="16"/>
                <w:szCs w:val="16"/>
              </w:rPr>
              <w:t>A</w:t>
            </w:r>
            <w:r w:rsidRPr="009824A7">
              <w:rPr>
                <w:rFonts w:ascii="Arial" w:hAnsi="Arial" w:cs="Arial"/>
                <w:color w:val="000000"/>
                <w:sz w:val="16"/>
                <w:szCs w:val="16"/>
                <w:lang w:val="ru-RU"/>
              </w:rPr>
              <w:t xml:space="preserve">-31/1471 *домішка </w:t>
            </w:r>
            <w:r w:rsidRPr="009824A7">
              <w:rPr>
                <w:rFonts w:ascii="Arial" w:hAnsi="Arial" w:cs="Arial"/>
                <w:color w:val="000000"/>
                <w:sz w:val="16"/>
                <w:szCs w:val="16"/>
              </w:rPr>
              <w:t>NDMA</w:t>
            </w:r>
            <w:r w:rsidRPr="009824A7">
              <w:rPr>
                <w:rFonts w:ascii="Arial" w:hAnsi="Arial" w:cs="Arial"/>
                <w:color w:val="000000"/>
                <w:sz w:val="16"/>
                <w:szCs w:val="16"/>
                <w:lang w:val="ru-RU"/>
              </w:rPr>
              <w:t xml:space="preserve"> не більше 0,03 </w:t>
            </w:r>
            <w:r w:rsidRPr="009824A7">
              <w:rPr>
                <w:rFonts w:ascii="Arial" w:hAnsi="Arial" w:cs="Arial"/>
                <w:color w:val="000000"/>
                <w:sz w:val="16"/>
                <w:szCs w:val="16"/>
              </w:rPr>
              <w:t>ppm</w:t>
            </w:r>
            <w:r w:rsidRPr="009824A7">
              <w:rPr>
                <w:rFonts w:ascii="Arial" w:hAnsi="Arial" w:cs="Arial"/>
                <w:color w:val="000000"/>
                <w:sz w:val="16"/>
                <w:szCs w:val="16"/>
                <w:lang w:val="ru-RU"/>
              </w:rPr>
              <w:t xml:space="preserve"> *домішка </w:t>
            </w:r>
            <w:r w:rsidRPr="009824A7">
              <w:rPr>
                <w:rFonts w:ascii="Arial" w:hAnsi="Arial" w:cs="Arial"/>
                <w:color w:val="000000"/>
                <w:sz w:val="16"/>
                <w:szCs w:val="16"/>
              </w:rPr>
              <w:t>NDEA</w:t>
            </w:r>
            <w:r w:rsidRPr="009824A7">
              <w:rPr>
                <w:rFonts w:ascii="Arial" w:hAnsi="Arial" w:cs="Arial"/>
                <w:color w:val="000000"/>
                <w:sz w:val="16"/>
                <w:szCs w:val="16"/>
                <w:lang w:val="ru-RU"/>
              </w:rPr>
              <w:t xml:space="preserve"> не більше 0,03 </w:t>
            </w:r>
            <w:r w:rsidRPr="009824A7">
              <w:rPr>
                <w:rFonts w:ascii="Arial" w:hAnsi="Arial" w:cs="Arial"/>
                <w:color w:val="000000"/>
                <w:sz w:val="16"/>
                <w:szCs w:val="16"/>
              </w:rPr>
              <w:t>ppm</w:t>
            </w:r>
            <w:r w:rsidRPr="009824A7">
              <w:rPr>
                <w:rFonts w:ascii="Arial" w:hAnsi="Arial" w:cs="Arial"/>
                <w:color w:val="000000"/>
                <w:sz w:val="16"/>
                <w:szCs w:val="16"/>
                <w:lang w:val="ru-RU"/>
              </w:rPr>
              <w:t xml:space="preserve"> * не застосовується для серій, де знайдено більше ніж 1 із зазначених нітродомішок одночасно; такі серії відхиляються.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для АФІ Амлодипін виробника . Зміни </w:t>
            </w:r>
            <w:r w:rsidRPr="009824A7">
              <w:rPr>
                <w:rFonts w:ascii="Arial" w:hAnsi="Arial" w:cs="Arial"/>
                <w:color w:val="000000"/>
                <w:sz w:val="16"/>
                <w:szCs w:val="16"/>
              </w:rPr>
              <w:t>II</w:t>
            </w:r>
            <w:r w:rsidRPr="009824A7">
              <w:rPr>
                <w:rFonts w:ascii="Arial" w:hAnsi="Arial" w:cs="Arial"/>
                <w:color w:val="00000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лозартан калію КРКА, д.д., Ново место з наданням мастер файла на АФІ.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UA/14993/01/01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spacing w:after="240"/>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50 мг/10 мг; по 10 таблеток у блістері; по 3,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КРКА, д.д., Ново место </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відповідальний за виробництво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первинне та вторинне пакування, контроль та випуск серії:</w:t>
            </w:r>
            <w:r w:rsidRPr="009824A7">
              <w:rPr>
                <w:rFonts w:ascii="Arial" w:hAnsi="Arial" w:cs="Arial"/>
                <w:color w:val="000000"/>
                <w:sz w:val="16"/>
                <w:szCs w:val="16"/>
                <w:lang w:val="ru-RU"/>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lang w:val="ru-RU"/>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251370" w:rsidRPr="009824A7" w:rsidRDefault="00251370" w:rsidP="00232A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p w:rsidR="00251370" w:rsidRPr="009824A7" w:rsidRDefault="00251370" w:rsidP="00232AE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9824A7">
              <w:rPr>
                <w:rFonts w:ascii="Arial" w:hAnsi="Arial" w:cs="Arial"/>
                <w:color w:val="000000"/>
                <w:sz w:val="16"/>
                <w:szCs w:val="16"/>
                <w:lang w:val="ru-RU"/>
              </w:rPr>
              <w:t>(діяльність, за яку відповідає виробник/імпортер, не включаючи випуск серій). Зміна адреси виробника, відповідального за контроль серії Тад Фарма ГмбХ, Німеччина Хайнц- Лохманн-Штрассе 5, 27472 Куксхавен, Німеччина на Хайнц- Лохманн-Штрассе 6, 27472 Куксхавен, Німеччина. Зміна вноситься для актуалізації даних та оновлення ліцензії з внесенням змін для правильного відображення функцій кожного із виробників; контроль серії завжди виконується на Тад Фарма ГмбХ із Хайнц- Лохманн-Штрассе 6, 27472 Куксхавен,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що виконує контроль мікробіологічної чистоти серії (у випадку контролю серії Тад Фарма ГмбХ, Німеччина), а також через гармонізацію із іншими ЛЗ компанії КРКА, а саме гармонізація досьє із реєстраційним посвідченням.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АФ</w:t>
            </w:r>
            <w:r w:rsidRPr="009824A7">
              <w:rPr>
                <w:rFonts w:ascii="Arial" w:hAnsi="Arial" w:cs="Arial"/>
                <w:color w:val="000000"/>
                <w:sz w:val="16"/>
                <w:szCs w:val="16"/>
              </w:rPr>
              <w:t>I</w:t>
            </w:r>
            <w:r w:rsidRPr="009824A7">
              <w:rPr>
                <w:rFonts w:ascii="Arial" w:hAnsi="Arial" w:cs="Arial"/>
                <w:color w:val="000000"/>
                <w:sz w:val="16"/>
                <w:szCs w:val="16"/>
                <w:lang w:val="ru-RU"/>
              </w:rPr>
              <w:t xml:space="preserve"> виробника лозартану кальцію </w:t>
            </w:r>
            <w:r w:rsidRPr="009824A7">
              <w:rPr>
                <w:rFonts w:ascii="Arial" w:hAnsi="Arial" w:cs="Arial"/>
                <w:color w:val="000000"/>
                <w:sz w:val="16"/>
                <w:szCs w:val="16"/>
              </w:rPr>
              <w:t>Zhejiang</w:t>
            </w:r>
            <w:r w:rsidRPr="009824A7">
              <w:rPr>
                <w:rFonts w:ascii="Arial" w:hAnsi="Arial" w:cs="Arial"/>
                <w:color w:val="000000"/>
                <w:sz w:val="16"/>
                <w:szCs w:val="16"/>
                <w:lang w:val="ru-RU"/>
              </w:rPr>
              <w:t xml:space="preserve"> </w:t>
            </w:r>
            <w:r w:rsidRPr="009824A7">
              <w:rPr>
                <w:rFonts w:ascii="Arial" w:hAnsi="Arial" w:cs="Arial"/>
                <w:color w:val="000000"/>
                <w:sz w:val="16"/>
                <w:szCs w:val="16"/>
              </w:rPr>
              <w:t>Menovo</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Pharmaceutical</w:t>
            </w:r>
            <w:r w:rsidRPr="009824A7">
              <w:rPr>
                <w:rFonts w:ascii="Arial" w:hAnsi="Arial" w:cs="Arial"/>
                <w:color w:val="000000"/>
                <w:sz w:val="16"/>
                <w:szCs w:val="16"/>
                <w:lang w:val="ru-RU"/>
              </w:rPr>
              <w:t xml:space="preserve">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що є власником СЕР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2010-175-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w:t>
            </w:r>
            <w:r w:rsidRPr="009824A7">
              <w:rPr>
                <w:rFonts w:ascii="Arial" w:hAnsi="Arial" w:cs="Arial"/>
                <w:color w:val="000000"/>
                <w:sz w:val="16"/>
                <w:szCs w:val="16"/>
              </w:rPr>
              <w:t>EMEA</w:t>
            </w:r>
            <w:r w:rsidRPr="009824A7">
              <w:rPr>
                <w:rFonts w:ascii="Arial" w:hAnsi="Arial" w:cs="Arial"/>
                <w:color w:val="000000"/>
                <w:sz w:val="16"/>
                <w:szCs w:val="16"/>
                <w:lang w:val="ru-RU"/>
              </w:rPr>
              <w:t xml:space="preserve"> /</w:t>
            </w:r>
            <w:r w:rsidRPr="009824A7">
              <w:rPr>
                <w:rFonts w:ascii="Arial" w:hAnsi="Arial" w:cs="Arial"/>
                <w:color w:val="000000"/>
                <w:sz w:val="16"/>
                <w:szCs w:val="16"/>
              </w:rPr>
              <w:t>H</w:t>
            </w:r>
            <w:r w:rsidRPr="009824A7">
              <w:rPr>
                <w:rFonts w:ascii="Arial" w:hAnsi="Arial" w:cs="Arial"/>
                <w:color w:val="000000"/>
                <w:sz w:val="16"/>
                <w:szCs w:val="16"/>
                <w:lang w:val="ru-RU"/>
              </w:rPr>
              <w:t>//</w:t>
            </w:r>
            <w:r w:rsidRPr="009824A7">
              <w:rPr>
                <w:rFonts w:ascii="Arial" w:hAnsi="Arial" w:cs="Arial"/>
                <w:color w:val="000000"/>
                <w:sz w:val="16"/>
                <w:szCs w:val="16"/>
              </w:rPr>
              <w:t>A</w:t>
            </w:r>
            <w:r w:rsidRPr="009824A7">
              <w:rPr>
                <w:rFonts w:ascii="Arial" w:hAnsi="Arial" w:cs="Arial"/>
                <w:color w:val="000000"/>
                <w:sz w:val="16"/>
                <w:szCs w:val="16"/>
                <w:lang w:val="ru-RU"/>
              </w:rPr>
              <w:t xml:space="preserve">-31/1471 *домішка </w:t>
            </w:r>
            <w:r w:rsidRPr="009824A7">
              <w:rPr>
                <w:rFonts w:ascii="Arial" w:hAnsi="Arial" w:cs="Arial"/>
                <w:color w:val="000000"/>
                <w:sz w:val="16"/>
                <w:szCs w:val="16"/>
              </w:rPr>
              <w:t>NDMA</w:t>
            </w:r>
            <w:r w:rsidRPr="009824A7">
              <w:rPr>
                <w:rFonts w:ascii="Arial" w:hAnsi="Arial" w:cs="Arial"/>
                <w:color w:val="000000"/>
                <w:sz w:val="16"/>
                <w:szCs w:val="16"/>
                <w:lang w:val="ru-RU"/>
              </w:rPr>
              <w:t xml:space="preserve"> не більше 0,03 </w:t>
            </w:r>
            <w:r w:rsidRPr="009824A7">
              <w:rPr>
                <w:rFonts w:ascii="Arial" w:hAnsi="Arial" w:cs="Arial"/>
                <w:color w:val="000000"/>
                <w:sz w:val="16"/>
                <w:szCs w:val="16"/>
              </w:rPr>
              <w:t>ppm</w:t>
            </w:r>
            <w:r w:rsidRPr="009824A7">
              <w:rPr>
                <w:rFonts w:ascii="Arial" w:hAnsi="Arial" w:cs="Arial"/>
                <w:color w:val="000000"/>
                <w:sz w:val="16"/>
                <w:szCs w:val="16"/>
                <w:lang w:val="ru-RU"/>
              </w:rPr>
              <w:t xml:space="preserve"> *домішка </w:t>
            </w:r>
            <w:r w:rsidRPr="009824A7">
              <w:rPr>
                <w:rFonts w:ascii="Arial" w:hAnsi="Arial" w:cs="Arial"/>
                <w:color w:val="000000"/>
                <w:sz w:val="16"/>
                <w:szCs w:val="16"/>
              </w:rPr>
              <w:t>NDEA</w:t>
            </w:r>
            <w:r w:rsidRPr="009824A7">
              <w:rPr>
                <w:rFonts w:ascii="Arial" w:hAnsi="Arial" w:cs="Arial"/>
                <w:color w:val="000000"/>
                <w:sz w:val="16"/>
                <w:szCs w:val="16"/>
                <w:lang w:val="ru-RU"/>
              </w:rPr>
              <w:t xml:space="preserve"> не більше 0,03 </w:t>
            </w:r>
            <w:r w:rsidRPr="009824A7">
              <w:rPr>
                <w:rFonts w:ascii="Arial" w:hAnsi="Arial" w:cs="Arial"/>
                <w:color w:val="000000"/>
                <w:sz w:val="16"/>
                <w:szCs w:val="16"/>
              </w:rPr>
              <w:t>ppm</w:t>
            </w:r>
            <w:r w:rsidRPr="009824A7">
              <w:rPr>
                <w:rFonts w:ascii="Arial" w:hAnsi="Arial" w:cs="Arial"/>
                <w:color w:val="000000"/>
                <w:sz w:val="16"/>
                <w:szCs w:val="16"/>
                <w:lang w:val="ru-RU"/>
              </w:rPr>
              <w:t xml:space="preserve"> * не застосовується для серій, де знайдено більше ніж 1 із зазначених нітродомішок одночасно; такі серії відхиляються.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для АФІ Амлодипін виробника . Зміни </w:t>
            </w:r>
            <w:r w:rsidRPr="009824A7">
              <w:rPr>
                <w:rFonts w:ascii="Arial" w:hAnsi="Arial" w:cs="Arial"/>
                <w:color w:val="000000"/>
                <w:sz w:val="16"/>
                <w:szCs w:val="16"/>
              </w:rPr>
              <w:t>II</w:t>
            </w:r>
            <w:r w:rsidRPr="009824A7">
              <w:rPr>
                <w:rFonts w:ascii="Arial" w:hAnsi="Arial" w:cs="Arial"/>
                <w:color w:val="00000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лозартан калію КРКА, д.д., Ново место з наданням мастер файла на АФІ.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UA/14994/01/01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50 мг/5 мг; по 10 таблеток у блістері; по 3,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КРКА, д.д., Ново место </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відповідальний за виробництво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первинне та вторинне пакування, контроль та випуск серії:</w:t>
            </w:r>
            <w:r w:rsidRPr="009824A7">
              <w:rPr>
                <w:rFonts w:ascii="Arial" w:hAnsi="Arial" w:cs="Arial"/>
                <w:color w:val="000000"/>
                <w:sz w:val="16"/>
                <w:szCs w:val="16"/>
                <w:lang w:val="ru-RU"/>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lang w:val="ru-RU"/>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251370" w:rsidRPr="009824A7" w:rsidRDefault="00251370" w:rsidP="00232A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Словенія/</w:t>
            </w:r>
          </w:p>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Німеччина</w:t>
            </w:r>
          </w:p>
          <w:p w:rsidR="00251370" w:rsidRPr="009824A7" w:rsidRDefault="00251370" w:rsidP="00232AE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w:t>
            </w:r>
            <w:r w:rsidRPr="009824A7">
              <w:rPr>
                <w:rFonts w:ascii="Arial" w:hAnsi="Arial" w:cs="Arial"/>
                <w:color w:val="000000"/>
                <w:sz w:val="16"/>
                <w:szCs w:val="16"/>
                <w:lang w:val="ru-RU"/>
              </w:rPr>
              <w:t>(діяльність, за яку відповідає виробник/імпортер, не включаючи випуск серій). Зміна адреси виробника, відповідального за контроль серії Тад Фарма ГмбХ, Німеччина Хайнц- Лохманн-Штрассе 5, 27472 Куксхавен, Німеччина на Хайнц- Лохманн-Штрассе 6, 27472 Куксхавен, Німеччина. Зміна вноситься для актуалізації даних та оновлення ліцензії з внесенням змін для правильного відображення функцій кожного із виробників; контроль серії завжди виконується на Тад Фарма ГмбХ із Хайнц- Лохманн-Штрассе 6, 27472 Куксхавен,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що виконує контроль мікробіологічної чистоти серії (у випадку контролю серії Тад Фарма ГмбХ, Німеччина), а також через гармонізацію із іншими ЛЗ компанії КРКА, а саме гармонізація досьє із реєстраційним посвідченням.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АФ</w:t>
            </w:r>
            <w:r w:rsidRPr="009824A7">
              <w:rPr>
                <w:rFonts w:ascii="Arial" w:hAnsi="Arial" w:cs="Arial"/>
                <w:color w:val="000000"/>
                <w:sz w:val="16"/>
                <w:szCs w:val="16"/>
              </w:rPr>
              <w:t>I</w:t>
            </w:r>
            <w:r w:rsidRPr="009824A7">
              <w:rPr>
                <w:rFonts w:ascii="Arial" w:hAnsi="Arial" w:cs="Arial"/>
                <w:color w:val="000000"/>
                <w:sz w:val="16"/>
                <w:szCs w:val="16"/>
                <w:lang w:val="ru-RU"/>
              </w:rPr>
              <w:t xml:space="preserve"> виробника лозартану кальцію </w:t>
            </w:r>
            <w:r w:rsidRPr="009824A7">
              <w:rPr>
                <w:rFonts w:ascii="Arial" w:hAnsi="Arial" w:cs="Arial"/>
                <w:color w:val="000000"/>
                <w:sz w:val="16"/>
                <w:szCs w:val="16"/>
              </w:rPr>
              <w:t>Zhejiang</w:t>
            </w:r>
            <w:r w:rsidRPr="009824A7">
              <w:rPr>
                <w:rFonts w:ascii="Arial" w:hAnsi="Arial" w:cs="Arial"/>
                <w:color w:val="000000"/>
                <w:sz w:val="16"/>
                <w:szCs w:val="16"/>
                <w:lang w:val="ru-RU"/>
              </w:rPr>
              <w:t xml:space="preserve"> </w:t>
            </w:r>
            <w:r w:rsidRPr="009824A7">
              <w:rPr>
                <w:rFonts w:ascii="Arial" w:hAnsi="Arial" w:cs="Arial"/>
                <w:color w:val="000000"/>
                <w:sz w:val="16"/>
                <w:szCs w:val="16"/>
              </w:rPr>
              <w:t>Menovo</w:t>
            </w:r>
            <w:r w:rsidRPr="009824A7">
              <w:rPr>
                <w:rFonts w:ascii="Arial" w:hAnsi="Arial" w:cs="Arial"/>
                <w:color w:val="000000"/>
                <w:sz w:val="16"/>
                <w:szCs w:val="16"/>
                <w:lang w:val="ru-RU"/>
              </w:rPr>
              <w:t xml:space="preserve"> </w:t>
            </w:r>
            <w:r w:rsidRPr="009824A7">
              <w:rPr>
                <w:rFonts w:ascii="Arial" w:hAnsi="Arial" w:cs="Arial"/>
                <w:color w:val="000000"/>
                <w:sz w:val="16"/>
                <w:szCs w:val="16"/>
              </w:rPr>
              <w:t>Pharmaceutical</w:t>
            </w:r>
            <w:r w:rsidRPr="009824A7">
              <w:rPr>
                <w:rFonts w:ascii="Arial" w:hAnsi="Arial" w:cs="Arial"/>
                <w:color w:val="000000"/>
                <w:sz w:val="16"/>
                <w:szCs w:val="16"/>
                <w:lang w:val="ru-RU"/>
              </w:rPr>
              <w:t xml:space="preserve"> </w:t>
            </w:r>
            <w:r w:rsidRPr="009824A7">
              <w:rPr>
                <w:rFonts w:ascii="Arial" w:hAnsi="Arial" w:cs="Arial"/>
                <w:color w:val="000000"/>
                <w:sz w:val="16"/>
                <w:szCs w:val="16"/>
              </w:rPr>
              <w:t>Co</w:t>
            </w:r>
            <w:r w:rsidRPr="009824A7">
              <w:rPr>
                <w:rFonts w:ascii="Arial" w:hAnsi="Arial" w:cs="Arial"/>
                <w:color w:val="000000"/>
                <w:sz w:val="16"/>
                <w:szCs w:val="16"/>
                <w:lang w:val="ru-RU"/>
              </w:rPr>
              <w:t xml:space="preserve">., </w:t>
            </w:r>
            <w:r w:rsidRPr="009824A7">
              <w:rPr>
                <w:rFonts w:ascii="Arial" w:hAnsi="Arial" w:cs="Arial"/>
                <w:color w:val="000000"/>
                <w:sz w:val="16"/>
                <w:szCs w:val="16"/>
              </w:rPr>
              <w:t>Ltd</w:t>
            </w:r>
            <w:r w:rsidRPr="009824A7">
              <w:rPr>
                <w:rFonts w:ascii="Arial" w:hAnsi="Arial" w:cs="Arial"/>
                <w:color w:val="000000"/>
                <w:sz w:val="16"/>
                <w:szCs w:val="16"/>
                <w:lang w:val="ru-RU"/>
              </w:rPr>
              <w:t xml:space="preserve"> що є власником СЕР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2010-175-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w:t>
            </w:r>
            <w:r w:rsidRPr="009824A7">
              <w:rPr>
                <w:rFonts w:ascii="Arial" w:hAnsi="Arial" w:cs="Arial"/>
                <w:color w:val="000000"/>
                <w:sz w:val="16"/>
                <w:szCs w:val="16"/>
              </w:rPr>
              <w:t>EMEA</w:t>
            </w:r>
            <w:r w:rsidRPr="009824A7">
              <w:rPr>
                <w:rFonts w:ascii="Arial" w:hAnsi="Arial" w:cs="Arial"/>
                <w:color w:val="000000"/>
                <w:sz w:val="16"/>
                <w:szCs w:val="16"/>
                <w:lang w:val="ru-RU"/>
              </w:rPr>
              <w:t xml:space="preserve"> /</w:t>
            </w:r>
            <w:r w:rsidRPr="009824A7">
              <w:rPr>
                <w:rFonts w:ascii="Arial" w:hAnsi="Arial" w:cs="Arial"/>
                <w:color w:val="000000"/>
                <w:sz w:val="16"/>
                <w:szCs w:val="16"/>
              </w:rPr>
              <w:t>H</w:t>
            </w:r>
            <w:r w:rsidRPr="009824A7">
              <w:rPr>
                <w:rFonts w:ascii="Arial" w:hAnsi="Arial" w:cs="Arial"/>
                <w:color w:val="000000"/>
                <w:sz w:val="16"/>
                <w:szCs w:val="16"/>
                <w:lang w:val="ru-RU"/>
              </w:rPr>
              <w:t>//</w:t>
            </w:r>
            <w:r w:rsidRPr="009824A7">
              <w:rPr>
                <w:rFonts w:ascii="Arial" w:hAnsi="Arial" w:cs="Arial"/>
                <w:color w:val="000000"/>
                <w:sz w:val="16"/>
                <w:szCs w:val="16"/>
              </w:rPr>
              <w:t>A</w:t>
            </w:r>
            <w:r w:rsidRPr="009824A7">
              <w:rPr>
                <w:rFonts w:ascii="Arial" w:hAnsi="Arial" w:cs="Arial"/>
                <w:color w:val="000000"/>
                <w:sz w:val="16"/>
                <w:szCs w:val="16"/>
                <w:lang w:val="ru-RU"/>
              </w:rPr>
              <w:t xml:space="preserve">-31/1471 *домішка </w:t>
            </w:r>
            <w:r w:rsidRPr="009824A7">
              <w:rPr>
                <w:rFonts w:ascii="Arial" w:hAnsi="Arial" w:cs="Arial"/>
                <w:color w:val="000000"/>
                <w:sz w:val="16"/>
                <w:szCs w:val="16"/>
              </w:rPr>
              <w:t>NDMA</w:t>
            </w:r>
            <w:r w:rsidRPr="009824A7">
              <w:rPr>
                <w:rFonts w:ascii="Arial" w:hAnsi="Arial" w:cs="Arial"/>
                <w:color w:val="000000"/>
                <w:sz w:val="16"/>
                <w:szCs w:val="16"/>
                <w:lang w:val="ru-RU"/>
              </w:rPr>
              <w:t xml:space="preserve"> не більше 0,03 </w:t>
            </w:r>
            <w:r w:rsidRPr="009824A7">
              <w:rPr>
                <w:rFonts w:ascii="Arial" w:hAnsi="Arial" w:cs="Arial"/>
                <w:color w:val="000000"/>
                <w:sz w:val="16"/>
                <w:szCs w:val="16"/>
              </w:rPr>
              <w:t>ppm</w:t>
            </w:r>
            <w:r w:rsidRPr="009824A7">
              <w:rPr>
                <w:rFonts w:ascii="Arial" w:hAnsi="Arial" w:cs="Arial"/>
                <w:color w:val="000000"/>
                <w:sz w:val="16"/>
                <w:szCs w:val="16"/>
                <w:lang w:val="ru-RU"/>
              </w:rPr>
              <w:t xml:space="preserve"> *домішка </w:t>
            </w:r>
            <w:r w:rsidRPr="009824A7">
              <w:rPr>
                <w:rFonts w:ascii="Arial" w:hAnsi="Arial" w:cs="Arial"/>
                <w:color w:val="000000"/>
                <w:sz w:val="16"/>
                <w:szCs w:val="16"/>
              </w:rPr>
              <w:t>NDEA</w:t>
            </w:r>
            <w:r w:rsidRPr="009824A7">
              <w:rPr>
                <w:rFonts w:ascii="Arial" w:hAnsi="Arial" w:cs="Arial"/>
                <w:color w:val="000000"/>
                <w:sz w:val="16"/>
                <w:szCs w:val="16"/>
                <w:lang w:val="ru-RU"/>
              </w:rPr>
              <w:t xml:space="preserve"> не більше 0,03 </w:t>
            </w:r>
            <w:r w:rsidRPr="009824A7">
              <w:rPr>
                <w:rFonts w:ascii="Arial" w:hAnsi="Arial" w:cs="Arial"/>
                <w:color w:val="000000"/>
                <w:sz w:val="16"/>
                <w:szCs w:val="16"/>
              </w:rPr>
              <w:t>ppm</w:t>
            </w:r>
            <w:r w:rsidRPr="009824A7">
              <w:rPr>
                <w:rFonts w:ascii="Arial" w:hAnsi="Arial" w:cs="Arial"/>
                <w:color w:val="000000"/>
                <w:sz w:val="16"/>
                <w:szCs w:val="16"/>
                <w:lang w:val="ru-RU"/>
              </w:rPr>
              <w:t xml:space="preserve"> * не застосовується для серій, де знайдено більше ніж 1 із зазначених нітродомішок одночасно; такі серії відхиляються.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для АФІ Амлодипін виробника . Зміни </w:t>
            </w:r>
            <w:r w:rsidRPr="009824A7">
              <w:rPr>
                <w:rFonts w:ascii="Arial" w:hAnsi="Arial" w:cs="Arial"/>
                <w:color w:val="000000"/>
                <w:sz w:val="16"/>
                <w:szCs w:val="16"/>
              </w:rPr>
              <w:t>II</w:t>
            </w:r>
            <w:r w:rsidRPr="009824A7">
              <w:rPr>
                <w:rFonts w:ascii="Arial" w:hAnsi="Arial" w:cs="Arial"/>
                <w:color w:val="000000"/>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лозартан калію КРКА, д.д., Ново место з наданням мастер файла на АФІ.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UA/14993/01/02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Дженентек Інк., США (виробництво нерозфасованої продукції, первинне пакування); Лабор ЛС СЕ енд Ко. 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зміни І типу - внесення змін до р.3.2.</w:t>
            </w:r>
            <w:r w:rsidRPr="009824A7">
              <w:rPr>
                <w:rFonts w:ascii="Arial" w:hAnsi="Arial" w:cs="Arial"/>
                <w:color w:val="000000"/>
                <w:sz w:val="16"/>
                <w:szCs w:val="16"/>
              </w:rPr>
              <w:t>S</w:t>
            </w:r>
            <w:r w:rsidRPr="009824A7">
              <w:rPr>
                <w:rFonts w:ascii="Arial" w:hAnsi="Arial" w:cs="Arial"/>
                <w:color w:val="000000"/>
                <w:sz w:val="16"/>
                <w:szCs w:val="16"/>
                <w:lang w:val="ru-RU"/>
              </w:rPr>
              <w:t xml:space="preserve">.2.1 Виробники, а саме: додавання виробника </w:t>
            </w:r>
            <w:r w:rsidRPr="009824A7">
              <w:rPr>
                <w:rFonts w:ascii="Arial" w:hAnsi="Arial" w:cs="Arial"/>
                <w:color w:val="000000"/>
                <w:sz w:val="16"/>
                <w:szCs w:val="16"/>
              </w:rPr>
              <w:t>Roche</w:t>
            </w:r>
            <w:r w:rsidRPr="009824A7">
              <w:rPr>
                <w:rFonts w:ascii="Arial" w:hAnsi="Arial" w:cs="Arial"/>
                <w:color w:val="000000"/>
                <w:sz w:val="16"/>
                <w:szCs w:val="16"/>
                <w:lang w:val="ru-RU"/>
              </w:rPr>
              <w:t xml:space="preserve"> </w:t>
            </w:r>
            <w:r w:rsidRPr="009824A7">
              <w:rPr>
                <w:rFonts w:ascii="Arial" w:hAnsi="Arial" w:cs="Arial"/>
                <w:color w:val="000000"/>
                <w:sz w:val="16"/>
                <w:szCs w:val="16"/>
              </w:rPr>
              <w:t>Diagnostics</w:t>
            </w:r>
            <w:r w:rsidRPr="009824A7">
              <w:rPr>
                <w:rFonts w:ascii="Arial" w:hAnsi="Arial" w:cs="Arial"/>
                <w:color w:val="000000"/>
                <w:sz w:val="16"/>
                <w:szCs w:val="16"/>
                <w:lang w:val="ru-RU"/>
              </w:rPr>
              <w:t xml:space="preserve"> </w:t>
            </w:r>
            <w:r w:rsidRPr="009824A7">
              <w:rPr>
                <w:rFonts w:ascii="Arial" w:hAnsi="Arial" w:cs="Arial"/>
                <w:color w:val="000000"/>
                <w:sz w:val="16"/>
                <w:szCs w:val="16"/>
              </w:rPr>
              <w:t>GmbH</w:t>
            </w:r>
            <w:r w:rsidRPr="009824A7">
              <w:rPr>
                <w:rFonts w:ascii="Arial" w:hAnsi="Arial" w:cs="Arial"/>
                <w:color w:val="000000"/>
                <w:sz w:val="16"/>
                <w:szCs w:val="16"/>
                <w:lang w:val="ru-RU"/>
              </w:rPr>
              <w:t xml:space="preserve">, </w:t>
            </w:r>
            <w:r w:rsidRPr="009824A7">
              <w:rPr>
                <w:rFonts w:ascii="Arial" w:hAnsi="Arial" w:cs="Arial"/>
                <w:color w:val="000000"/>
                <w:sz w:val="16"/>
                <w:szCs w:val="16"/>
              </w:rPr>
              <w:t>Nonnenwald</w:t>
            </w:r>
            <w:r w:rsidRPr="009824A7">
              <w:rPr>
                <w:rFonts w:ascii="Arial" w:hAnsi="Arial" w:cs="Arial"/>
                <w:color w:val="000000"/>
                <w:sz w:val="16"/>
                <w:szCs w:val="16"/>
                <w:lang w:val="ru-RU"/>
              </w:rPr>
              <w:t xml:space="preserve"> 2, 82377</w:t>
            </w:r>
            <w:r w:rsidRPr="009824A7">
              <w:rPr>
                <w:rFonts w:ascii="Arial" w:hAnsi="Arial" w:cs="Arial"/>
                <w:color w:val="000000"/>
                <w:sz w:val="16"/>
                <w:szCs w:val="16"/>
              </w:rPr>
              <w:t>Penzberg</w:t>
            </w:r>
            <w:r w:rsidRPr="009824A7">
              <w:rPr>
                <w:rFonts w:ascii="Arial" w:hAnsi="Arial" w:cs="Arial"/>
                <w:color w:val="000000"/>
                <w:sz w:val="16"/>
                <w:szCs w:val="16"/>
                <w:lang w:val="ru-RU"/>
              </w:rPr>
              <w:t xml:space="preserve">, </w:t>
            </w:r>
            <w:r w:rsidRPr="009824A7">
              <w:rPr>
                <w:rFonts w:ascii="Arial" w:hAnsi="Arial" w:cs="Arial"/>
                <w:color w:val="000000"/>
                <w:sz w:val="16"/>
                <w:szCs w:val="16"/>
              </w:rPr>
              <w:t>Germany</w:t>
            </w:r>
            <w:r w:rsidRPr="009824A7">
              <w:rPr>
                <w:rFonts w:ascii="Arial" w:hAnsi="Arial" w:cs="Arial"/>
                <w:color w:val="000000"/>
                <w:sz w:val="16"/>
                <w:szCs w:val="16"/>
                <w:lang w:val="ru-RU"/>
              </w:rPr>
              <w:t>, як альтернативної дільниці відповідальної за контроль якості АФІ (тестування на вірус та мікоплазму).</w:t>
            </w:r>
            <w:r w:rsidRPr="009824A7">
              <w:rPr>
                <w:rFonts w:ascii="Arial" w:hAnsi="Arial" w:cs="Arial"/>
                <w:color w:val="000000"/>
                <w:sz w:val="16"/>
                <w:szCs w:val="16"/>
                <w:lang w:val="ru-RU"/>
              </w:rPr>
              <w:br/>
            </w:r>
            <w:r w:rsidRPr="009824A7">
              <w:rPr>
                <w:rFonts w:ascii="Arial" w:hAnsi="Arial" w:cs="Arial"/>
                <w:color w:val="000000"/>
                <w:sz w:val="16"/>
                <w:szCs w:val="16"/>
              </w:rP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UA/14231/02/01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МАКОКС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по 150 мг по 10 капсул у блістері; по 10 блістерів у картонній коробці; по 10 капсул у стрипі; по 10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UA/6796/01/01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МАКОКС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капсули по 150 мг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по 500 капсул або по 1000 капсул у пластиковій банці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 xml:space="preserve">Оновлення вже затвердженого тексту маркування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по 500 або 1000 капсул у пластиковій банці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UA/6797/01/01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МАКОКС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по 300 мг по 10 капсул у блістері; по 10 блістерів у картонній коробці; по 10 капсул у стрипі; по 10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UA/6796/01/02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МАКОКС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капсули по 300 мг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по 500 капсул або по 1000 капсул у пластиковій банці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 xml:space="preserve">Оновлення вже затвердженого тексту маркування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по 500 або 1000 капсул у пластиковій банці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UA/6797/01/02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МАСТО-ГРАН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гранули по 10 г у пеналі полімерному, по 1 пеналу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UA/3825/01/01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05716">
            <w:pPr>
              <w:tabs>
                <w:tab w:val="left" w:pos="12600"/>
              </w:tabs>
              <w:rPr>
                <w:rFonts w:ascii="Arial" w:hAnsi="Arial" w:cs="Arial"/>
                <w:b/>
                <w:i/>
                <w:color w:val="000000"/>
                <w:sz w:val="16"/>
                <w:szCs w:val="16"/>
              </w:rPr>
            </w:pPr>
            <w:r w:rsidRPr="009824A7">
              <w:rPr>
                <w:rFonts w:ascii="Arial" w:hAnsi="Arial" w:cs="Arial"/>
                <w:b/>
                <w:sz w:val="16"/>
                <w:szCs w:val="16"/>
              </w:rPr>
              <w:t>МЕБЕВЕРИНУ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rPr>
                <w:rFonts w:ascii="Arial" w:hAnsi="Arial" w:cs="Arial"/>
                <w:color w:val="000000"/>
                <w:sz w:val="16"/>
                <w:szCs w:val="16"/>
              </w:rPr>
            </w:pPr>
            <w:r w:rsidRPr="009824A7">
              <w:rPr>
                <w:rFonts w:ascii="Arial" w:hAnsi="Arial" w:cs="Arial"/>
                <w:color w:val="000000"/>
                <w:sz w:val="16"/>
                <w:szCs w:val="16"/>
              </w:rPr>
              <w:t>пелети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CA2427">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CA2427">
            <w:pPr>
              <w:tabs>
                <w:tab w:val="left" w:pos="12600"/>
              </w:tabs>
              <w:jc w:val="center"/>
              <w:rPr>
                <w:rFonts w:ascii="Arial" w:hAnsi="Arial" w:cs="Arial"/>
                <w:color w:val="000000"/>
                <w:sz w:val="16"/>
                <w:szCs w:val="16"/>
              </w:rPr>
            </w:pPr>
            <w:r w:rsidRPr="009824A7">
              <w:rPr>
                <w:rFonts w:ascii="Arial" w:hAnsi="Arial" w:cs="Arial"/>
                <w:color w:val="000000"/>
                <w:sz w:val="16"/>
                <w:szCs w:val="16"/>
              </w:rPr>
              <w:t>ОСМОФАРМ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реєстраційного номера в наказі МОЗ України № 817 від 23.04.2021 в процесі перереєстрації.</w:t>
            </w:r>
            <w:r w:rsidRPr="009824A7">
              <w:rPr>
                <w:rFonts w:ascii="Arial" w:hAnsi="Arial" w:cs="Arial"/>
                <w:color w:val="000000"/>
                <w:sz w:val="16"/>
                <w:szCs w:val="16"/>
              </w:rPr>
              <w:t xml:space="preserve"> Редакція в наказі: відсутній. </w:t>
            </w:r>
            <w:r w:rsidRPr="009824A7">
              <w:rPr>
                <w:rFonts w:ascii="Arial" w:hAnsi="Arial" w:cs="Arial"/>
                <w:b/>
                <w:color w:val="000000"/>
                <w:sz w:val="16"/>
                <w:szCs w:val="16"/>
              </w:rPr>
              <w:t>Вірна редакція: UA/15419/01/01.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b/>
                <w:sz w:val="16"/>
                <w:szCs w:val="16"/>
              </w:rPr>
            </w:pPr>
            <w:r w:rsidRPr="009824A7">
              <w:rPr>
                <w:rFonts w:ascii="Arial" w:hAnsi="Arial" w:cs="Arial"/>
                <w:b/>
                <w:sz w:val="16"/>
                <w:szCs w:val="16"/>
              </w:rPr>
              <w:t>UA/15419/01/01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sz w:val="16"/>
                <w:szCs w:val="16"/>
              </w:rPr>
            </w:pPr>
            <w:r w:rsidRPr="009824A7">
              <w:rPr>
                <w:rFonts w:ascii="Arial" w:hAnsi="Arial" w:cs="Arial"/>
                <w:b/>
                <w:sz w:val="16"/>
                <w:szCs w:val="16"/>
              </w:rPr>
              <w:t>МЕКСИПРИМ®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sz w:val="16"/>
                <w:szCs w:val="16"/>
                <w:lang w:val="ru-RU"/>
              </w:rPr>
            </w:pPr>
            <w:r w:rsidRPr="009824A7">
              <w:rPr>
                <w:rFonts w:ascii="Arial" w:hAnsi="Arial" w:cs="Arial"/>
                <w:sz w:val="16"/>
                <w:szCs w:val="16"/>
                <w:lang w:val="ru-RU"/>
              </w:rPr>
              <w:t>розчин для ін'єкцій, 50 мг/мл, по 2 мл або по 5 мл в ампулі, по 5 ампул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lang w:val="ru-RU"/>
              </w:rPr>
            </w:pPr>
            <w:r w:rsidRPr="009824A7">
              <w:rPr>
                <w:rFonts w:ascii="Arial" w:hAnsi="Arial" w:cs="Arial"/>
                <w:sz w:val="16"/>
                <w:szCs w:val="16"/>
                <w:lang w:val="ru-RU"/>
              </w:rPr>
              <w:t>ДП "СТАДА-УКРАЇНА"</w:t>
            </w:r>
            <w:r w:rsidRPr="009824A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lang w:val="ru-RU"/>
              </w:rPr>
            </w:pPr>
            <w:r w:rsidRPr="009824A7">
              <w:rPr>
                <w:rFonts w:ascii="Arial" w:hAnsi="Arial" w:cs="Arial"/>
                <w:sz w:val="16"/>
                <w:szCs w:val="16"/>
                <w:lang w:val="ru-RU"/>
              </w:rPr>
              <w:t>К.Т. РОМФАРМ КОМПАНІ С.Р.Л.</w:t>
            </w:r>
            <w:r w:rsidRPr="009824A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lang w:val="ru-RU"/>
              </w:rPr>
              <w:t>Румун</w:t>
            </w:r>
            <w:r w:rsidRPr="009824A7">
              <w:rPr>
                <w:rFonts w:ascii="Arial" w:hAnsi="Arial" w:cs="Arial"/>
                <w:sz w:val="16"/>
                <w:szCs w:val="16"/>
              </w:rPr>
              <w:t>i</w:t>
            </w:r>
            <w:r w:rsidRPr="009824A7">
              <w:rPr>
                <w:rFonts w:ascii="Arial" w:hAnsi="Arial" w:cs="Arial"/>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5D36FB">
            <w:pPr>
              <w:tabs>
                <w:tab w:val="left" w:pos="12600"/>
              </w:tabs>
              <w:jc w:val="center"/>
              <w:rPr>
                <w:rFonts w:ascii="Arial" w:hAnsi="Arial" w:cs="Arial"/>
                <w:sz w:val="16"/>
                <w:szCs w:val="16"/>
              </w:rPr>
            </w:pPr>
            <w:r w:rsidRPr="009824A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Пропонована редакція: Уповноважена особа заявника, відповідальна за здійснення фармаконагляду - Пруський Станіслав Володимирович. Зміна контактних даних уповноваженої особи, відповідальної за здійснення фармаконагляду.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виробництва (затверджено: ТОВ «Науково-технологічна фармацевтична фірма «ПОЛІСАН», Російська Федерація, запропоновано: К.Т. РОМФАРМ КОМПАНІ С.Р.Л., Румунія).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дільниці виробництва (затверджено: ТОВ «Науково-технологічна фармацевтична фірма «ПОЛІСАН», Російська Федерація, запропоновано: К.Т. РОМФАРМ КОМПАНІ С.Р.Л., Румунiя). Зміни І типу - Зміни з якості. Готовий лікарський засіб. Система контейнер/закупорювальний засіб (інші зміни) - </w:t>
            </w:r>
          </w:p>
          <w:p w:rsidR="00251370" w:rsidRPr="009824A7" w:rsidRDefault="00251370" w:rsidP="005D36FB">
            <w:pPr>
              <w:tabs>
                <w:tab w:val="left" w:pos="12600"/>
              </w:tabs>
              <w:jc w:val="center"/>
              <w:rPr>
                <w:rFonts w:ascii="Arial" w:hAnsi="Arial" w:cs="Arial"/>
                <w:sz w:val="16"/>
                <w:szCs w:val="16"/>
              </w:rPr>
            </w:pPr>
            <w:r w:rsidRPr="009824A7">
              <w:rPr>
                <w:rFonts w:ascii="Arial" w:hAnsi="Arial" w:cs="Arial"/>
                <w:sz w:val="16"/>
                <w:szCs w:val="16"/>
              </w:rPr>
              <w:t xml:space="preserve">заміна блістеру з плівки полівінілхлоридної та фольги алюмінієвої друкованої на блістер з плівки полівінілхлоридної та прозорої покривної поліетилентерефталат - поліетиленової. Зміни І типу - Зміни щодо безпеки/ефективності та фармаконагляду (інші зміни) - зміни до розділу «Маркування» МКЯ ЛЗ (Затверджено: МАРКУВАННЯ. Зразок 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первинної упаковки лікарського засобу більшого вмісту - 5 мл.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w:t>
            </w:r>
          </w:p>
          <w:p w:rsidR="00251370" w:rsidRPr="009824A7" w:rsidRDefault="00251370" w:rsidP="005D36FB">
            <w:pPr>
              <w:tabs>
                <w:tab w:val="left" w:pos="12600"/>
              </w:tabs>
              <w:jc w:val="center"/>
              <w:rPr>
                <w:rFonts w:ascii="Arial" w:hAnsi="Arial" w:cs="Arial"/>
                <w:sz w:val="16"/>
                <w:szCs w:val="16"/>
              </w:rPr>
            </w:pPr>
            <w:r w:rsidRPr="009824A7">
              <w:rPr>
                <w:rFonts w:ascii="Arial" w:hAnsi="Arial" w:cs="Arial"/>
                <w:sz w:val="16"/>
                <w:szCs w:val="16"/>
              </w:rPr>
              <w:t>Зміна у первинній упаковці готового лікарського засобу - ампули нейтрального скла на ампули коричневого скла.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зменшення розміру серії готового лікарського засобу.Діюча редакція: Розмір серії - 1262,5 кг розчину; або 106 984 упаковок №5 (ампули по 2 мл); або 53 492 упаковок №10 (ампули по 2 мл). Пропонована редакція: Розмір серії - 300 літрів основного об’єму розчину, еквівалентно 139535 ампулам по 2 мл або 56603 ампулам по 5 мл.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технології виробництва у рамках адаптації лікарського засобу на новій виробничій дільниці К.Т. РОМФАРМ КОМПАНІ С.Р.Л., Румунія. Процес виробництва в цілому не змінився.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UA/10375/02/01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МІКОМАКС®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по 150 мг № 1, № 3: по 1 або по 3 капсули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подання оновленого сертифікату відповідності Європейській фармакопеї R1-CEP 2007-256-Rev 04 для АФІ флуконазол від вже затвердженого виробника MYLAN LABORATORIES LIMITED. </w:t>
            </w:r>
            <w:r w:rsidRPr="009824A7">
              <w:rPr>
                <w:rFonts w:ascii="Arial" w:hAnsi="Arial" w:cs="Arial"/>
                <w:color w:val="000000"/>
                <w:sz w:val="16"/>
                <w:szCs w:val="16"/>
                <w:lang w:val="ru-RU"/>
              </w:rPr>
              <w:t>Даним оновленням СЕР вносяться зміни до специфікації на АФІ, а саме видалення випробування щодо визначення важких металів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 1 - без рецепта; № 3 -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UA/4155/01/01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МІЛАГІН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супозиторії вагінальні по 100 мг; по 3 супозиторії у стрипі; по 1 стрипу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(Б.II.ґ.2. </w:t>
            </w:r>
            <w:r w:rsidRPr="009824A7">
              <w:rPr>
                <w:rFonts w:ascii="Arial" w:hAnsi="Arial" w:cs="Arial"/>
                <w:color w:val="000000"/>
                <w:sz w:val="16"/>
                <w:szCs w:val="16"/>
                <w:lang w:val="ru-RU"/>
              </w:rPr>
              <w:t>(г) ІБ)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UA/5924/01/01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МІЛАНДА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3 мг/0,03 мг; по 21 таблетці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Чеська Республ</w:t>
            </w:r>
            <w:r w:rsidRPr="009824A7">
              <w:rPr>
                <w:rFonts w:ascii="Arial" w:hAnsi="Arial" w:cs="Arial"/>
                <w:color w:val="000000"/>
                <w:sz w:val="16"/>
                <w:szCs w:val="16"/>
              </w:rPr>
              <w:t>i</w:t>
            </w:r>
            <w:r w:rsidRPr="009824A7">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 xml:space="preserve">повний цикл виробництва: </w:t>
            </w:r>
            <w:r w:rsidRPr="009824A7">
              <w:rPr>
                <w:rFonts w:ascii="Arial" w:hAnsi="Arial" w:cs="Arial"/>
                <w:color w:val="000000"/>
                <w:sz w:val="16"/>
                <w:szCs w:val="16"/>
                <w:lang w:val="ru-RU"/>
              </w:rPr>
              <w:br/>
              <w:t>Лабораторіос Леон Фарма С.А., Іспанія;</w:t>
            </w:r>
            <w:r w:rsidRPr="009824A7">
              <w:rPr>
                <w:rFonts w:ascii="Arial" w:hAnsi="Arial" w:cs="Arial"/>
                <w:color w:val="000000"/>
                <w:sz w:val="16"/>
                <w:szCs w:val="16"/>
                <w:lang w:val="ru-RU"/>
              </w:rPr>
              <w:br/>
              <w:t>альтернативний виробник, який відповідає за вторинне пакування:</w:t>
            </w:r>
            <w:r w:rsidRPr="009824A7">
              <w:rPr>
                <w:rFonts w:ascii="Arial" w:hAnsi="Arial" w:cs="Arial"/>
                <w:color w:val="000000"/>
                <w:sz w:val="16"/>
                <w:szCs w:val="16"/>
                <w:lang w:val="ru-RU"/>
              </w:rPr>
              <w:br/>
              <w:t>МАНАНТІАЛ ІНТЕГРА, С.Л.У., Іспан</w:t>
            </w:r>
            <w:r w:rsidRPr="009824A7">
              <w:rPr>
                <w:rFonts w:ascii="Arial" w:hAnsi="Arial" w:cs="Arial"/>
                <w:color w:val="000000"/>
                <w:sz w:val="16"/>
                <w:szCs w:val="16"/>
              </w:rPr>
              <w:t>i</w:t>
            </w:r>
            <w:r w:rsidRPr="009824A7">
              <w:rPr>
                <w:rFonts w:ascii="Arial" w:hAnsi="Arial" w:cs="Arial"/>
                <w:color w:val="000000"/>
                <w:sz w:val="16"/>
                <w:szCs w:val="16"/>
                <w:lang w:val="ru-RU"/>
              </w:rPr>
              <w:t xml:space="preserve">я; </w:t>
            </w:r>
            <w:r w:rsidRPr="009824A7">
              <w:rPr>
                <w:rFonts w:ascii="Arial" w:hAnsi="Arial" w:cs="Arial"/>
                <w:color w:val="000000"/>
                <w:sz w:val="16"/>
                <w:szCs w:val="16"/>
              </w:rPr>
              <w:t> </w:t>
            </w:r>
            <w:r w:rsidRPr="009824A7">
              <w:rPr>
                <w:rFonts w:ascii="Arial" w:hAnsi="Arial" w:cs="Arial"/>
                <w:color w:val="000000"/>
                <w:sz w:val="16"/>
                <w:szCs w:val="16"/>
                <w:lang w:val="ru-RU"/>
              </w:rPr>
              <w:br/>
              <w:t>Альтернативний виробник, який відповідає за вторинне пакування:</w:t>
            </w:r>
            <w:r w:rsidRPr="009824A7">
              <w:rPr>
                <w:rFonts w:ascii="Arial" w:hAnsi="Arial" w:cs="Arial"/>
                <w:color w:val="000000"/>
                <w:sz w:val="16"/>
                <w:szCs w:val="16"/>
                <w:lang w:val="ru-RU"/>
              </w:rPr>
              <w:br/>
              <w:t>АТДІС ФАРМА, С.Л., Іспан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Іспан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та його адреса місця провадження діяльності" та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lang w:val="ru-RU"/>
              </w:rPr>
              <w:br/>
              <w:t xml:space="preserve">Діюча редакція: Соріна Ліана Паю / </w:t>
            </w:r>
            <w:r w:rsidRPr="009824A7">
              <w:rPr>
                <w:rFonts w:ascii="Arial" w:hAnsi="Arial" w:cs="Arial"/>
                <w:color w:val="000000"/>
                <w:sz w:val="16"/>
                <w:szCs w:val="16"/>
              </w:rPr>
              <w:t>Sorina</w:t>
            </w:r>
            <w:r w:rsidRPr="009824A7">
              <w:rPr>
                <w:rFonts w:ascii="Arial" w:hAnsi="Arial" w:cs="Arial"/>
                <w:color w:val="000000"/>
                <w:sz w:val="16"/>
                <w:szCs w:val="16"/>
                <w:lang w:val="ru-RU"/>
              </w:rPr>
              <w:t xml:space="preserve"> </w:t>
            </w:r>
            <w:r w:rsidRPr="009824A7">
              <w:rPr>
                <w:rFonts w:ascii="Arial" w:hAnsi="Arial" w:cs="Arial"/>
                <w:color w:val="000000"/>
                <w:sz w:val="16"/>
                <w:szCs w:val="16"/>
              </w:rPr>
              <w:t>Liana</w:t>
            </w:r>
            <w:r w:rsidRPr="009824A7">
              <w:rPr>
                <w:rFonts w:ascii="Arial" w:hAnsi="Arial" w:cs="Arial"/>
                <w:color w:val="000000"/>
                <w:sz w:val="16"/>
                <w:szCs w:val="16"/>
                <w:lang w:val="ru-RU"/>
              </w:rPr>
              <w:t xml:space="preserve"> </w:t>
            </w:r>
            <w:r w:rsidRPr="009824A7">
              <w:rPr>
                <w:rFonts w:ascii="Arial" w:hAnsi="Arial" w:cs="Arial"/>
                <w:color w:val="000000"/>
                <w:sz w:val="16"/>
                <w:szCs w:val="16"/>
              </w:rPr>
              <w:t>Paiu</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xml:space="preserve">. Пропонована редакція: Людмила Філіпова, </w:t>
            </w:r>
            <w:r w:rsidRPr="009824A7">
              <w:rPr>
                <w:rFonts w:ascii="Arial" w:hAnsi="Arial" w:cs="Arial"/>
                <w:color w:val="000000"/>
                <w:sz w:val="16"/>
                <w:szCs w:val="16"/>
              </w:rPr>
              <w:t>MD</w:t>
            </w:r>
            <w:r w:rsidRPr="009824A7">
              <w:rPr>
                <w:rFonts w:ascii="Arial" w:hAnsi="Arial" w:cs="Arial"/>
                <w:color w:val="000000"/>
                <w:sz w:val="16"/>
                <w:szCs w:val="16"/>
                <w:lang w:val="ru-RU"/>
              </w:rPr>
              <w:t xml:space="preserve"> / </w:t>
            </w:r>
            <w:r w:rsidRPr="009824A7">
              <w:rPr>
                <w:rFonts w:ascii="Arial" w:hAnsi="Arial" w:cs="Arial"/>
                <w:color w:val="000000"/>
                <w:sz w:val="16"/>
                <w:szCs w:val="16"/>
              </w:rPr>
              <w:t>Ludmila</w:t>
            </w:r>
            <w:r w:rsidRPr="009824A7">
              <w:rPr>
                <w:rFonts w:ascii="Arial" w:hAnsi="Arial" w:cs="Arial"/>
                <w:color w:val="000000"/>
                <w:sz w:val="16"/>
                <w:szCs w:val="16"/>
                <w:lang w:val="ru-RU"/>
              </w:rPr>
              <w:t xml:space="preserve"> </w:t>
            </w:r>
            <w:r w:rsidRPr="009824A7">
              <w:rPr>
                <w:rFonts w:ascii="Arial" w:hAnsi="Arial" w:cs="Arial"/>
                <w:color w:val="000000"/>
                <w:sz w:val="16"/>
                <w:szCs w:val="16"/>
              </w:rPr>
              <w:t>Filipova</w:t>
            </w:r>
            <w:r w:rsidRPr="009824A7">
              <w:rPr>
                <w:rFonts w:ascii="Arial" w:hAnsi="Arial" w:cs="Arial"/>
                <w:color w:val="000000"/>
                <w:sz w:val="16"/>
                <w:szCs w:val="16"/>
                <w:lang w:val="ru-RU"/>
              </w:rPr>
              <w:t xml:space="preserve">, </w:t>
            </w:r>
            <w:r w:rsidRPr="009824A7">
              <w:rPr>
                <w:rFonts w:ascii="Arial" w:hAnsi="Arial" w:cs="Arial"/>
                <w:color w:val="000000"/>
                <w:sz w:val="16"/>
                <w:szCs w:val="16"/>
              </w:rPr>
              <w:t>MD</w:t>
            </w:r>
            <w:r w:rsidRPr="009824A7">
              <w:rPr>
                <w:rFonts w:ascii="Arial" w:hAnsi="Arial" w:cs="Arial"/>
                <w:color w:val="000000"/>
                <w:sz w:val="16"/>
                <w:szCs w:val="16"/>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UA/13152/01/01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МІЛУКАНТ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жувальні по 4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виробник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первинна та вторинна упаковка, контроль якості та дозвіл на випуск серії: 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зміни І типу - подання нового Сертифіката відповідності Європейській фармакопеї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2012-003-</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для АФІ Монтелукаст натрію від нового виробника </w:t>
            </w:r>
            <w:r w:rsidRPr="009824A7">
              <w:rPr>
                <w:rFonts w:ascii="Arial" w:hAnsi="Arial" w:cs="Arial"/>
                <w:color w:val="000000"/>
                <w:sz w:val="16"/>
                <w:szCs w:val="16"/>
              </w:rPr>
              <w:t>Morepen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запропоновано: </w:t>
            </w:r>
            <w:r w:rsidRPr="009824A7">
              <w:rPr>
                <w:rFonts w:ascii="Arial" w:hAnsi="Arial" w:cs="Arial"/>
                <w:color w:val="000000"/>
                <w:sz w:val="16"/>
                <w:szCs w:val="16"/>
                <w:lang w:val="ru-RU"/>
              </w:rPr>
              <w:br/>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w:t>
            </w:r>
            <w:r w:rsidRPr="009824A7">
              <w:rPr>
                <w:rFonts w:ascii="Arial" w:hAnsi="Arial" w:cs="Arial"/>
                <w:color w:val="000000"/>
                <w:sz w:val="16"/>
                <w:szCs w:val="16"/>
              </w:rPr>
              <w:t>Dr</w:t>
            </w:r>
            <w:r w:rsidRPr="009824A7">
              <w:rPr>
                <w:rFonts w:ascii="Arial" w:hAnsi="Arial" w:cs="Arial"/>
                <w:color w:val="000000"/>
                <w:sz w:val="16"/>
                <w:szCs w:val="16"/>
                <w:lang w:val="ru-RU"/>
              </w:rPr>
              <w:t xml:space="preserve">. </w:t>
            </w:r>
            <w:r w:rsidRPr="009824A7">
              <w:rPr>
                <w:rFonts w:ascii="Arial" w:hAnsi="Arial" w:cs="Arial"/>
                <w:color w:val="000000"/>
                <w:sz w:val="16"/>
                <w:szCs w:val="16"/>
              </w:rPr>
              <w:t>Reddy</w:t>
            </w:r>
            <w:r w:rsidRPr="009824A7">
              <w:rPr>
                <w:rFonts w:ascii="Arial" w:hAnsi="Arial" w:cs="Arial"/>
                <w:color w:val="000000"/>
                <w:sz w:val="16"/>
                <w:szCs w:val="16"/>
                <w:lang w:val="ru-RU"/>
              </w:rPr>
              <w:t>’</w:t>
            </w:r>
            <w:r w:rsidRPr="009824A7">
              <w:rPr>
                <w:rFonts w:ascii="Arial" w:hAnsi="Arial" w:cs="Arial"/>
                <w:color w:val="000000"/>
                <w:sz w:val="16"/>
                <w:szCs w:val="16"/>
              </w:rPr>
              <w:t>s</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w:t>
            </w:r>
            <w:r w:rsidRPr="009824A7">
              <w:rPr>
                <w:rFonts w:ascii="Arial" w:hAnsi="Arial" w:cs="Arial"/>
                <w:color w:val="000000"/>
                <w:sz w:val="16"/>
                <w:szCs w:val="16"/>
              </w:rPr>
              <w:t>Morepen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04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03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w:t>
            </w:r>
            <w:r w:rsidRPr="009824A7">
              <w:rPr>
                <w:rFonts w:ascii="Arial" w:hAnsi="Arial" w:cs="Arial"/>
                <w:color w:val="000000"/>
                <w:sz w:val="16"/>
                <w:szCs w:val="16"/>
              </w:rPr>
              <w:t xml:space="preserve">Запропоновано: R0-CEP 2011-245-Rev 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UA/10397/01/01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МІЛУКАНТ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жувальні по 5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виробник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первинна та вторинна упаковка, контроль якості та дозвіл на випуск серії: 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зміни І типу - подання нового Сертифіката відповідності Європейській фармакопеї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2012-003-</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для АФІ Монтелукаст натрію від нового виробника </w:t>
            </w:r>
            <w:r w:rsidRPr="009824A7">
              <w:rPr>
                <w:rFonts w:ascii="Arial" w:hAnsi="Arial" w:cs="Arial"/>
                <w:color w:val="000000"/>
                <w:sz w:val="16"/>
                <w:szCs w:val="16"/>
              </w:rPr>
              <w:t>Morepen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запропоновано: </w:t>
            </w:r>
            <w:r w:rsidRPr="009824A7">
              <w:rPr>
                <w:rFonts w:ascii="Arial" w:hAnsi="Arial" w:cs="Arial"/>
                <w:color w:val="000000"/>
                <w:sz w:val="16"/>
                <w:szCs w:val="16"/>
                <w:lang w:val="ru-RU"/>
              </w:rPr>
              <w:br/>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w:t>
            </w:r>
            <w:r w:rsidRPr="009824A7">
              <w:rPr>
                <w:rFonts w:ascii="Arial" w:hAnsi="Arial" w:cs="Arial"/>
                <w:color w:val="000000"/>
                <w:sz w:val="16"/>
                <w:szCs w:val="16"/>
              </w:rPr>
              <w:t>Dr</w:t>
            </w:r>
            <w:r w:rsidRPr="009824A7">
              <w:rPr>
                <w:rFonts w:ascii="Arial" w:hAnsi="Arial" w:cs="Arial"/>
                <w:color w:val="000000"/>
                <w:sz w:val="16"/>
                <w:szCs w:val="16"/>
                <w:lang w:val="ru-RU"/>
              </w:rPr>
              <w:t xml:space="preserve">. </w:t>
            </w:r>
            <w:r w:rsidRPr="009824A7">
              <w:rPr>
                <w:rFonts w:ascii="Arial" w:hAnsi="Arial" w:cs="Arial"/>
                <w:color w:val="000000"/>
                <w:sz w:val="16"/>
                <w:szCs w:val="16"/>
              </w:rPr>
              <w:t>Reddy</w:t>
            </w:r>
            <w:r w:rsidRPr="009824A7">
              <w:rPr>
                <w:rFonts w:ascii="Arial" w:hAnsi="Arial" w:cs="Arial"/>
                <w:color w:val="000000"/>
                <w:sz w:val="16"/>
                <w:szCs w:val="16"/>
                <w:lang w:val="ru-RU"/>
              </w:rPr>
              <w:t>’</w:t>
            </w:r>
            <w:r w:rsidRPr="009824A7">
              <w:rPr>
                <w:rFonts w:ascii="Arial" w:hAnsi="Arial" w:cs="Arial"/>
                <w:color w:val="000000"/>
                <w:sz w:val="16"/>
                <w:szCs w:val="16"/>
              </w:rPr>
              <w:t>s</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w:t>
            </w:r>
            <w:r w:rsidRPr="009824A7">
              <w:rPr>
                <w:rFonts w:ascii="Arial" w:hAnsi="Arial" w:cs="Arial"/>
                <w:color w:val="000000"/>
                <w:sz w:val="16"/>
                <w:szCs w:val="16"/>
              </w:rPr>
              <w:t>Morepen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04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03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w:t>
            </w:r>
            <w:r w:rsidRPr="009824A7">
              <w:rPr>
                <w:rFonts w:ascii="Arial" w:hAnsi="Arial" w:cs="Arial"/>
                <w:color w:val="000000"/>
                <w:sz w:val="16"/>
                <w:szCs w:val="16"/>
              </w:rPr>
              <w:t xml:space="preserve">Запропоновано: R0-CEP 2011-245-Rev 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UA/10397/01/02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МІЛУКАНТ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 мг по 7 таблеток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виробник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первинна та вторинна упаковка, контроль якості та дозвіл на випуск серії: 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зміни І типу - подання нового Сертифіката відповідності Європейській фармакопеї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2012-003-</w:t>
            </w:r>
            <w:r w:rsidRPr="009824A7">
              <w:rPr>
                <w:rFonts w:ascii="Arial" w:hAnsi="Arial" w:cs="Arial"/>
                <w:color w:val="000000"/>
                <w:sz w:val="16"/>
                <w:szCs w:val="16"/>
              </w:rPr>
              <w:t>Rev</w:t>
            </w:r>
            <w:r w:rsidRPr="009824A7">
              <w:rPr>
                <w:rFonts w:ascii="Arial" w:hAnsi="Arial" w:cs="Arial"/>
                <w:color w:val="000000"/>
                <w:sz w:val="16"/>
                <w:szCs w:val="16"/>
                <w:lang w:val="ru-RU"/>
              </w:rPr>
              <w:t xml:space="preserve"> 00 для АФІ Монтелукаст натрію від нового виробника </w:t>
            </w:r>
            <w:r w:rsidRPr="009824A7">
              <w:rPr>
                <w:rFonts w:ascii="Arial" w:hAnsi="Arial" w:cs="Arial"/>
                <w:color w:val="000000"/>
                <w:sz w:val="16"/>
                <w:szCs w:val="16"/>
              </w:rPr>
              <w:t>Morepen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Запропоновано: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w:t>
            </w:r>
            <w:r w:rsidRPr="009824A7">
              <w:rPr>
                <w:rFonts w:ascii="Arial" w:hAnsi="Arial" w:cs="Arial"/>
                <w:color w:val="000000"/>
                <w:sz w:val="16"/>
                <w:szCs w:val="16"/>
              </w:rPr>
              <w:t>Dr</w:t>
            </w:r>
            <w:r w:rsidRPr="009824A7">
              <w:rPr>
                <w:rFonts w:ascii="Arial" w:hAnsi="Arial" w:cs="Arial"/>
                <w:color w:val="000000"/>
                <w:sz w:val="16"/>
                <w:szCs w:val="16"/>
                <w:lang w:val="ru-RU"/>
              </w:rPr>
              <w:t xml:space="preserve">. </w:t>
            </w:r>
            <w:r w:rsidRPr="009824A7">
              <w:rPr>
                <w:rFonts w:ascii="Arial" w:hAnsi="Arial" w:cs="Arial"/>
                <w:color w:val="000000"/>
                <w:sz w:val="16"/>
                <w:szCs w:val="16"/>
              </w:rPr>
              <w:t>Reddy</w:t>
            </w:r>
            <w:r w:rsidRPr="009824A7">
              <w:rPr>
                <w:rFonts w:ascii="Arial" w:hAnsi="Arial" w:cs="Arial"/>
                <w:color w:val="000000"/>
                <w:sz w:val="16"/>
                <w:szCs w:val="16"/>
                <w:lang w:val="ru-RU"/>
              </w:rPr>
              <w:t>’</w:t>
            </w:r>
            <w:r w:rsidRPr="009824A7">
              <w:rPr>
                <w:rFonts w:ascii="Arial" w:hAnsi="Arial" w:cs="Arial"/>
                <w:color w:val="000000"/>
                <w:sz w:val="16"/>
                <w:szCs w:val="16"/>
              </w:rPr>
              <w:t>s</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w:t>
            </w:r>
            <w:r w:rsidRPr="009824A7">
              <w:rPr>
                <w:rFonts w:ascii="Arial" w:hAnsi="Arial" w:cs="Arial"/>
                <w:color w:val="000000"/>
                <w:sz w:val="16"/>
                <w:szCs w:val="16"/>
              </w:rPr>
              <w:t>Morepen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03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r w:rsidRPr="009824A7">
              <w:rPr>
                <w:rFonts w:ascii="Arial" w:hAnsi="Arial" w:cs="Arial"/>
                <w:color w:val="000000"/>
                <w:sz w:val="16"/>
                <w:szCs w:val="16"/>
                <w:lang w:val="ru-RU"/>
              </w:rPr>
              <w:t xml:space="preserve">. Запропоновано: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03; зміни І типу - подання оновленого Сертифіката </w:t>
            </w:r>
            <w:r w:rsidRPr="009824A7">
              <w:rPr>
                <w:rFonts w:ascii="Arial" w:hAnsi="Arial" w:cs="Arial"/>
                <w:color w:val="000000"/>
                <w:sz w:val="16"/>
                <w:szCs w:val="16"/>
              </w:rPr>
              <w:t>R</w:t>
            </w:r>
            <w:r w:rsidRPr="009824A7">
              <w:rPr>
                <w:rFonts w:ascii="Arial" w:hAnsi="Arial" w:cs="Arial"/>
                <w:color w:val="000000"/>
                <w:sz w:val="16"/>
                <w:szCs w:val="16"/>
                <w:lang w:val="ru-RU"/>
              </w:rPr>
              <w:t>0-</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2011-245-</w:t>
            </w:r>
            <w:r w:rsidRPr="009824A7">
              <w:rPr>
                <w:rFonts w:ascii="Arial" w:hAnsi="Arial" w:cs="Arial"/>
                <w:color w:val="000000"/>
                <w:sz w:val="16"/>
                <w:szCs w:val="16"/>
              </w:rPr>
              <w:t>Rev</w:t>
            </w:r>
            <w:r w:rsidRPr="009824A7">
              <w:rPr>
                <w:rFonts w:ascii="Arial" w:hAnsi="Arial" w:cs="Arial"/>
                <w:color w:val="000000"/>
                <w:sz w:val="16"/>
                <w:szCs w:val="16"/>
                <w:lang w:val="ru-RU"/>
              </w:rPr>
              <w:t xml:space="preserve"> 04 для АФІ Монтелукаст натрію від вже затвердженого виробника </w:t>
            </w:r>
            <w:r w:rsidRPr="009824A7">
              <w:rPr>
                <w:rFonts w:ascii="Arial" w:hAnsi="Arial" w:cs="Arial"/>
                <w:color w:val="000000"/>
                <w:sz w:val="16"/>
                <w:szCs w:val="16"/>
              </w:rPr>
              <w:t>Mylan</w:t>
            </w:r>
            <w:r w:rsidRPr="009824A7">
              <w:rPr>
                <w:rFonts w:ascii="Arial" w:hAnsi="Arial" w:cs="Arial"/>
                <w:color w:val="000000"/>
                <w:sz w:val="16"/>
                <w:szCs w:val="16"/>
                <w:lang w:val="ru-RU"/>
              </w:rPr>
              <w:t xml:space="preserve"> </w:t>
            </w:r>
            <w:r w:rsidRPr="009824A7">
              <w:rPr>
                <w:rFonts w:ascii="Arial" w:hAnsi="Arial" w:cs="Arial"/>
                <w:color w:val="000000"/>
                <w:sz w:val="16"/>
                <w:szCs w:val="16"/>
              </w:rPr>
              <w:t>Laboratories</w:t>
            </w:r>
            <w:r w:rsidRPr="009824A7">
              <w:rPr>
                <w:rFonts w:ascii="Arial" w:hAnsi="Arial" w:cs="Arial"/>
                <w:color w:val="000000"/>
                <w:sz w:val="16"/>
                <w:szCs w:val="16"/>
                <w:lang w:val="ru-RU"/>
              </w:rPr>
              <w:t xml:space="preserve"> </w:t>
            </w:r>
            <w:r w:rsidRPr="009824A7">
              <w:rPr>
                <w:rFonts w:ascii="Arial" w:hAnsi="Arial" w:cs="Arial"/>
                <w:color w:val="000000"/>
                <w:sz w:val="16"/>
                <w:szCs w:val="16"/>
              </w:rPr>
              <w:t>Limited</w:t>
            </w:r>
            <w:r w:rsidRPr="009824A7">
              <w:rPr>
                <w:rFonts w:ascii="Arial" w:hAnsi="Arial" w:cs="Arial"/>
                <w:color w:val="000000"/>
                <w:sz w:val="16"/>
                <w:szCs w:val="16"/>
                <w:lang w:val="ru-RU"/>
              </w:rPr>
              <w:t xml:space="preserve">, </w:t>
            </w:r>
            <w:r w:rsidRPr="009824A7">
              <w:rPr>
                <w:rFonts w:ascii="Arial" w:hAnsi="Arial" w:cs="Arial"/>
                <w:color w:val="000000"/>
                <w:sz w:val="16"/>
                <w:szCs w:val="16"/>
              </w:rPr>
              <w:t>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UA/10397/02/01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МОКСОНІДИН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0,2 мг по 10 таблеток у блістерах, по 2 або 3 блістера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UA/17413/01/01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МОКСОНІДИН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0,3 мг по 10 таблеток у блістерах, по 2 або 3 блістера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UA/17413/01/02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МОКСОНІДИН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0,4 мг по 10 таблеток у блістерах, по 2 або 3 блістера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UA/17413/01/03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МЮСТОФОРАН®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порошок та розчинник для розчину для інфузій, по 208 мг 1 флакон з порошком та 1 ампула з 4 мл розчинника (спирт етиловий 96 %, води для ін’єкцій </w:t>
            </w:r>
            <w:r w:rsidRPr="009824A7">
              <w:rPr>
                <w:rFonts w:ascii="Arial" w:hAnsi="Arial" w:cs="Arial"/>
                <w:color w:val="000000"/>
                <w:sz w:val="16"/>
                <w:szCs w:val="16"/>
              </w:rPr>
              <w:t>q</w:t>
            </w:r>
            <w:r w:rsidRPr="009824A7">
              <w:rPr>
                <w:rFonts w:ascii="Arial" w:hAnsi="Arial" w:cs="Arial"/>
                <w:color w:val="000000"/>
                <w:sz w:val="16"/>
                <w:szCs w:val="16"/>
                <w:lang w:val="ru-RU"/>
              </w:rPr>
              <w:t>.</w:t>
            </w:r>
            <w:r w:rsidRPr="009824A7">
              <w:rPr>
                <w:rFonts w:ascii="Arial" w:hAnsi="Arial" w:cs="Arial"/>
                <w:color w:val="000000"/>
                <w:sz w:val="16"/>
                <w:szCs w:val="16"/>
              </w:rPr>
              <w:t>s</w:t>
            </w:r>
            <w:r w:rsidRPr="009824A7">
              <w:rPr>
                <w:rFonts w:ascii="Arial" w:hAnsi="Arial" w:cs="Arial"/>
                <w:color w:val="000000"/>
                <w:sz w:val="16"/>
                <w:szCs w:val="16"/>
                <w:lang w:val="ru-RU"/>
              </w:rPr>
              <w:t xml:space="preserve">. до 4 мл)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ЗАТ Фармацевтичний завод ЕГІС, Угорщина (виробництво, контроль якості та первинне пакування ампули з розчинником); Сенексі-Лаборатуар Тіссен СА, Бельгiя (виробництво і контроль якості флакону зі стерильним порошком, пакування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Угорщина/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UA/2832/01/01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НАТАМІЦИН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кристалічний порошок (субстанція) у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«БЕРКАНА+»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Норз Чайна Фармасьютікал Хуачен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внесення змін до реєстраційних матеріалів: зміна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UA/14963/01/01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інфузій 0,9 %; по 100 мл, або по 200 мл, або по 250 мл, або по 400 мл, або по 500 мл, або по 1000 мл, або по 3000 мл, або по 5000 мл у контейнерах, по 100 мл, або по 200 мл, або по 250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внесення змін до матеріалів реєстраційного досьє, а саме замість загальної назви «контейнер» для дозування 100 мл, 200 мл, 250 мл для стерильного лікарського засобу, виготовленого за технологією «видування-наповнення-запаювання» (BFS) пропонується застосувати назву «флакон», з відповідними змінами до р. Упаковка» МКЯ ЛЗ. Первинний пакувальний матеріал не змінився. Зміни внесені в розділ "Упаковка" в інструкцію для медичного застосування лікарського засобу та як наслідок - у розділ "Особливості застосування" (уточнення). Відповідні зміни внесено в текст маркування упаковки лікарського засобу. Зміни І типу - Зміни з якості. Готовий лікарський засіб. Система контейнер/закупорювальний засіб (інші зміни) - внесення змін до матеріалів реєстраційного досьє, а саме додаванням захисного засобу КЗ1 для забезпечення додаткового захисту місця герметизації флакону з поліпропілену типу BFS під час зберігання та/або транспортування, що спричиняє послідовну зміну у процесі виробництва готового лікарського засобу, а саме, введення у технологічну схему відповідної технологічної операції, з відповідними змінами у р. «Упаковка» МКЯ ЛЗ (запропоновано: «По 100 мл або по 200 мл, або по 250 мл у флакон з поліпропілену (BFS), герметично укупорені. Місце герметизації флакона додатково обладнується захисним засобу КЗ1»).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UA/4285/01/01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НЕВРАЛОН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по 2 мл в ампулі; по 5 ампул у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«УОРЛД МЕДИЦИН»</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К.О. Ромфарм Компані С.Р.Л. </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Внесення змін до розділу “Маркування” МКЯ ЛЗ: Затверджено: МАРКИРОВКА В соответствии с прилагаемым утвержденным текстом маркировки. Запропоновано: МАРКУВАННЯ Згідно затвердженого тексту маркування.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UA/17661/01/01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НОКСИВІН®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спрей назальний, 0,5 мг/мл, по 10 мл у флаконах поліетиленових з розпилюючою насадкою поліпропіленовою назальною та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9824A7">
              <w:rPr>
                <w:rFonts w:ascii="Arial" w:hAnsi="Arial" w:cs="Arial"/>
                <w:color w:val="000000"/>
                <w:sz w:val="16"/>
                <w:szCs w:val="16"/>
              </w:rPr>
              <w:br/>
              <w:t xml:space="preserve">запропоновано: Маркування. </w:t>
            </w:r>
            <w:r w:rsidRPr="009824A7">
              <w:rPr>
                <w:rFonts w:ascii="Arial" w:hAnsi="Arial" w:cs="Arial"/>
                <w:color w:val="000000"/>
                <w:sz w:val="16"/>
                <w:szCs w:val="16"/>
                <w:lang w:val="ru-RU"/>
              </w:rPr>
              <w:t xml:space="preserve">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UA/8735/02/01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НОЛІПРЕЛ® 2,0 МГ/0,625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30 таблеток у блістері; по 1 блістеру, запаяному разом з адсорбентом у пакет з алюмінієвої фольги,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Францiя (виробництво, контроль якості, пакування та випуск серії); Серв'є (Ірландія) Індастріс Лтд, Ірландiя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UA/0930/01/01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НОЛІПРЕЛ® АРГІНІН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14 таблеток у контейнері; по 1 контейнеру в коробці з картону; по 30 таблеток у контейнері; по 1 або по 3 контейнери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UA/5650/01/01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НОЛІПРЕЛ® АРГІНІН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14 таблеток у контейнері; по 1 контейнеру у коробці з картону; по 30 таблеток у контейнері; по 1 або 3 контейнери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Франція або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UA/5650/01/02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НОЛІПРЕЛ® БІ-ФОРТЕ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30 таблеток у контейнері; по 1 або 3 контейнери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UA/10248/01/01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НОЛІПРЕЛ® ФОРТЕ 4,0 МГ/1,25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30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Францiя (виробництво, контроль якості, пакування та випуск серії); Серв'є (Ірландія) Індастріс Лтд, Ірландiя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UA/0931/01/01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НОРФЕПІМ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1 г/ 0,5 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Велика Британ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затвердження тексту маркування упаковки лікарського засобу до Реєстраційного посвідчення UA/13969/01/01, затвердженого Наказом МОЗ №1980 від 28.08.2020, та до Реєстраційного посвідчення UA/13969/01/02, затвердженого Наказом МОЗ №1980 від 28.08.2020. </w:t>
            </w:r>
            <w:r w:rsidRPr="009824A7">
              <w:rPr>
                <w:rFonts w:ascii="Arial" w:hAnsi="Arial" w:cs="Arial"/>
                <w:color w:val="000000"/>
                <w:sz w:val="16"/>
                <w:szCs w:val="16"/>
                <w:lang w:val="ru-RU"/>
              </w:rPr>
              <w:t xml:space="preserve">Заміна розділу «Графічне зображення упаковки» на розділ «Маркування» МКЯ ЛЗ; запропоновано: Маркування. Згідно затвердженого тексту маркування; зміни І типу - затвердження тексту інструкції для медичного застосування лікарського засобу до Реєстраційного посвідчення </w:t>
            </w:r>
            <w:r w:rsidRPr="009824A7">
              <w:rPr>
                <w:rFonts w:ascii="Arial" w:hAnsi="Arial" w:cs="Arial"/>
                <w:color w:val="000000"/>
                <w:sz w:val="16"/>
                <w:szCs w:val="16"/>
              </w:rPr>
              <w:t>UA</w:t>
            </w:r>
            <w:r w:rsidRPr="009824A7">
              <w:rPr>
                <w:rFonts w:ascii="Arial" w:hAnsi="Arial" w:cs="Arial"/>
                <w:color w:val="000000"/>
                <w:sz w:val="16"/>
                <w:szCs w:val="16"/>
                <w:lang w:val="ru-RU"/>
              </w:rPr>
              <w:t xml:space="preserve">/13969/01/01, затвердженого Наказом МОЗ №1980 від 28.08.2020, та до Реєстраційного посвідчення </w:t>
            </w:r>
            <w:r w:rsidRPr="009824A7">
              <w:rPr>
                <w:rFonts w:ascii="Arial" w:hAnsi="Arial" w:cs="Arial"/>
                <w:color w:val="000000"/>
                <w:sz w:val="16"/>
                <w:szCs w:val="16"/>
              </w:rPr>
              <w:t>UA</w:t>
            </w:r>
            <w:r w:rsidRPr="009824A7">
              <w:rPr>
                <w:rFonts w:ascii="Arial" w:hAnsi="Arial" w:cs="Arial"/>
                <w:color w:val="000000"/>
                <w:sz w:val="16"/>
                <w:szCs w:val="16"/>
                <w:lang w:val="ru-RU"/>
              </w:rPr>
              <w:t>/13969/01/02, затвердженого Наказом МОЗ №1980 від 28.08.2020 Інформація, викладена в Інструкції для медичного застосування лікарського засобу, відповідає оновленій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UA/13969/01/01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НОРФЕПІМ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розчину для ін’єкцій, 2 г/1 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Велика Британ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затвердження тексту маркування упаковки лікарського засобу до Реєстраційного посвідчення UA/13969/01/01, затвердженого Наказом МОЗ №1980 від 28.08.2020, та до Реєстраційного посвідчення UA/13969/01/02, затвердженого Наказом МОЗ №1980 від 28.08.2020. </w:t>
            </w:r>
            <w:r w:rsidRPr="009824A7">
              <w:rPr>
                <w:rFonts w:ascii="Arial" w:hAnsi="Arial" w:cs="Arial"/>
                <w:color w:val="000000"/>
                <w:sz w:val="16"/>
                <w:szCs w:val="16"/>
                <w:lang w:val="ru-RU"/>
              </w:rPr>
              <w:t xml:space="preserve">Заміна розділу «Графічне зображення упаковки» на розділ «Маркування» МКЯ ЛЗ; запропоновано: Маркування. Згідно затвердженого тексту маркування; зміни І типу - затвердження тексту інструкції для медичного застосування лікарського засобу до Реєстраційного посвідчення </w:t>
            </w:r>
            <w:r w:rsidRPr="009824A7">
              <w:rPr>
                <w:rFonts w:ascii="Arial" w:hAnsi="Arial" w:cs="Arial"/>
                <w:color w:val="000000"/>
                <w:sz w:val="16"/>
                <w:szCs w:val="16"/>
              </w:rPr>
              <w:t>UA</w:t>
            </w:r>
            <w:r w:rsidRPr="009824A7">
              <w:rPr>
                <w:rFonts w:ascii="Arial" w:hAnsi="Arial" w:cs="Arial"/>
                <w:color w:val="000000"/>
                <w:sz w:val="16"/>
                <w:szCs w:val="16"/>
                <w:lang w:val="ru-RU"/>
              </w:rPr>
              <w:t xml:space="preserve">/13969/01/01, затвердженого Наказом МОЗ №1980 від 28.08.2020, та до Реєстраційного посвідчення </w:t>
            </w:r>
            <w:r w:rsidRPr="009824A7">
              <w:rPr>
                <w:rFonts w:ascii="Arial" w:hAnsi="Arial" w:cs="Arial"/>
                <w:color w:val="000000"/>
                <w:sz w:val="16"/>
                <w:szCs w:val="16"/>
              </w:rPr>
              <w:t>UA</w:t>
            </w:r>
            <w:r w:rsidRPr="009824A7">
              <w:rPr>
                <w:rFonts w:ascii="Arial" w:hAnsi="Arial" w:cs="Arial"/>
                <w:color w:val="000000"/>
                <w:sz w:val="16"/>
                <w:szCs w:val="16"/>
                <w:lang w:val="ru-RU"/>
              </w:rPr>
              <w:t>/13969/01/02, затвердженого Наказом МОЗ №1980 від 28.08.2020 Інформація, викладена в Інструкції для медичного застосування лікарського засобу, відповідає оновленій інформації з безпеки застосування діючих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UA/13969/01/02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НУВІДЖИЛ®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по 50 мг: по 10 таблеток у блістері, по 3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ПЛІВА Хрватска д.о.о., Хорватія (первинне, вторинне пакування та дозвіл на випуск серії); Цефалон Інк., США (виробництво нерозфасованої продукції,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заміна постачальника пакувального матеріалу «Термоформована плівка ПВХ» Klockner Pentaplast of America, USA на Klockner Pentaplast GmbH &amp;Co. KG, Germany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 зміни І типу - додавання постачальника пакувального матеріалу «Термоформована плівка ПВХ» Perlaux Packaging GmbH, Germany для лікарського засобу НУВІДЖИЛ®, таблетки для якого функцію первинного пакування виконує дільниця ПЛІВА Хрватска д.о.о., Хорватія. Пакувальний матеріал від пропонованого постачальника ідентичний до затвердженого, специфікація пакувального матеріалу не змінилась; зміни І типу - заміна постачальника пакувального матеріалу «Алюмінієва фольга» Constantia Hueck, USA Constantia Patz GmbH, Austria для лікарського засобу НУВІДЖИЛ®, таблетки для якого функцію первинного пакування виконує дільниця ПЛІВА Хрватска д.о.о., Хорватія. </w:t>
            </w:r>
            <w:r w:rsidRPr="009824A7">
              <w:rPr>
                <w:rFonts w:ascii="Arial" w:hAnsi="Arial" w:cs="Arial"/>
                <w:color w:val="000000"/>
                <w:sz w:val="16"/>
                <w:szCs w:val="16"/>
                <w:lang w:val="ru-RU"/>
              </w:rPr>
              <w:t>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UA/17446/01/01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НУВІДЖИЛ®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150 мг: по 7 таблеток у блістері, по 1 блістеру у коробці,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ПЛІВА Хрватска д.о.о., Хорватія (первинне, вторинне пакування та дозвіл на випуск серії); Цефалон Інк., США (виробництво нерозфасованої продукції,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заміна постачальника пакувального матеріалу «Термоформована плівка ПВХ» Klockner Pentaplast of America, USA на Klockner Pentaplast GmbH &amp;Co. KG, Germany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 зміни І типу - додавання постачальника пакувального матеріалу «Термоформована плівка ПВХ» Perlaux Packaging GmbH, Germany для лікарського засобу НУВІДЖИЛ®, таблетки для якого функцію первинного пакування виконує дільниця ПЛІВА Хрватска д.о.о., Хорватія. Пакувальний матеріал від пропонованого постачальника ідентичний до затвердженого, специфікація пакувального матеріалу не змінилась; зміни І типу - заміна постачальника пакувального матеріалу «Алюмінієва фольга» Constantia Hueck, USA Constantia Patz GmbH, Austria для лікарського засобу НУВІДЖИЛ®, таблетки для якого функцію первинного пакування виконує дільниця ПЛІВА Хрватска д.о.о., Хорватія. </w:t>
            </w:r>
            <w:r w:rsidRPr="009824A7">
              <w:rPr>
                <w:rFonts w:ascii="Arial" w:hAnsi="Arial" w:cs="Arial"/>
                <w:color w:val="000000"/>
                <w:sz w:val="16"/>
                <w:szCs w:val="16"/>
                <w:lang w:val="ru-RU"/>
              </w:rPr>
              <w:t>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UA/17446/01/02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НУВІДЖИЛ®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по 250 мг: по 7 таблеток у блістері, по 1 блістеру у коробці,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ПЛІВА Хрватска д.о.о., Хорватія (первинне, вторинне пакування та дозвіл на випуск серії); Цефалон Інк., США (виробництво нерозфасованої продукції,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заміна постачальника пакувального матеріалу «Термоформована плівка ПВХ» Klockner Pentaplast of America, USA на Klockner Pentaplast GmbH &amp;Co. KG, Germany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 зміни І типу - додавання постачальника пакувального матеріалу «Термоформована плівка ПВХ» Perlaux Packaging GmbH, Germany для лікарського засобу НУВІДЖИЛ®, таблетки для якого функцію первинного пакування виконує дільниця ПЛІВА Хрватска д.о.о., Хорватія. Пакувальний матеріал від пропонованого постачальника ідентичний до затвердженого, специфікація пакувального матеріалу не змінилась; зміни І типу - заміна постачальника пакувального матеріалу «Алюмінієва фольга» Constantia Hueck, USA Constantia Patz GmbH, Austria для лікарського засобу НУВІДЖИЛ®, таблетки для якого функцію первинного пакування виконує дільниця ПЛІВА Хрватска д.о.о., Хорватія. </w:t>
            </w:r>
            <w:r w:rsidRPr="009824A7">
              <w:rPr>
                <w:rFonts w:ascii="Arial" w:hAnsi="Arial" w:cs="Arial"/>
                <w:color w:val="000000"/>
                <w:sz w:val="16"/>
                <w:szCs w:val="16"/>
                <w:lang w:val="ru-RU"/>
              </w:rPr>
              <w:t>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UA/17446/01/03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НУМЕТА G13Е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 Бельгiя (випробування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(overpouching);стерилізація та упаковка; випробування лікарського засобу;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сертифіката відповідності Європейській фармакопеї № R1-CEP 2003-143-Rev 04 для діючої речовини L- аспарагінова кислота від альтернативного виробника: Власник СЕР - Ajinomoto Co., Inc., 15-1, Kyobashi 1-Chome, Chuo-Ku, 104-8315 Tokyo, Японія; Виробники проміжного продукту – Ajinomoto Foods Europe SAS, 48 rue de Nesle, 80190 Mesnil Saint Nicaise, Франція; Ajinomoto Co., Inc., Kyushu Plant, 450 Morodomi-Cho, 840-2193 Saga-Shi, Saga, Японія; Виробник аспарагінової кислоти - Ajinomoto Co., Inc., Kawasaki Plant, 1-1 Suzuki-Cho, Kawasaki-Ku, 210-8680 Kawasaki-shi, Kanagawa, Японія;</w:t>
            </w:r>
            <w:r w:rsidRPr="009824A7">
              <w:rPr>
                <w:rFonts w:ascii="Arial" w:hAnsi="Arial" w:cs="Arial"/>
                <w:color w:val="000000"/>
                <w:sz w:val="16"/>
                <w:szCs w:val="16"/>
              </w:rPr>
              <w:br/>
              <w:t>зміни І типу - зміни назви виробника проміжного продукту, діяльність якого не включає випуск серії (запропоновано: Аджиномото Хелс енд Нутрішн Норс Америка Інк./Ajinomoto Health and Nutrition North America, Inc.), без зміни місця виробництва; зміни II типу - введення додаткової дільниці виробництва для проміжної продукції (суміш амінокислот) Аджиномото Норс Америка Інк., США (Ajinomoto North America Іnc., USA)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UA/17633/01/01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НУМЕТА G16Е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 Бельгiя (випробування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(overpouching);стерилізація та упаковка; випробування лікарського засобу;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сертифіката відповідності Європейській фармакопеї № R1-CEP 2003-143-Rev 04 для діючої речовини L- аспарагінова кислота від альтернативного виробника: Власник СЕР - Ajinomoto Co., Inc., 15-1, Kyobashi 1-Chome, Chuo-Ku, 104-8315 Tokyo, Японія; Виробники проміжного продукту – Ajinomoto Foods Europe SAS, 48 rue de Nesle, 80190 Mesnil Saint Nicaise, Франція; Ajinomoto Co., Inc., Kyushu Plant, 450 Morodomi-Cho, 840-2193 Saga-Shi, Saga, Японія; Виробник аспарагінової кислоти - Ajinomoto Co., Inc., Kawasaki Plant, 1-1 Suzuki-Cho, Kawasaki-Ku, 210-8680 Kawasaki-shi, Kanagawa, Японія;</w:t>
            </w:r>
            <w:r w:rsidRPr="009824A7">
              <w:rPr>
                <w:rFonts w:ascii="Arial" w:hAnsi="Arial" w:cs="Arial"/>
                <w:color w:val="000000"/>
                <w:sz w:val="16"/>
                <w:szCs w:val="16"/>
              </w:rPr>
              <w:br/>
              <w:t>зміни І типу - зміни назви виробника проміжного продукту, діяльність якого не включає випуск серії (запропоновано: Аджиномото Хелс енд Нутрішн Норс Америка Інк./Ajinomoto Health and Nutrition North America, Inc.), без зміни місця виробництва; зміни II типу -введення додаткової дільниці виробництва для проміжної продукції (суміш амінокислот) Аджиномото Норс Америка Інк., США (Ajinomoto North America Іnc., USA)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UA/17605/01/01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НУМЕТА G19Е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 Бельгiя (випробування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сертифіката відповідності Європейській фармакопеї № R1-CEP 2003-143-Rev 04 для діючої речовини L- аспарагінова кислота від альтернативного виробника: Власник СЕР - Ajinomoto Co., Inc., 15-1, Kyobashi 1-Chome, Chuo-Ku, 104-8315 Tokyo, Японія; Виробники проміжного продукту – Ajinomoto Foods Europe SAS, 48 rue de Nesle, 80190 Mesnil Saint Nicaise, Франція; Ajinomoto Co., Inc., Kyushu Plant, 450 Morodomi-Cho, 840-2193 Saga-Shi, Saga, Японія; Виробник аспарагінової кислоти - Ajinomoto Co., Inc., Kawasaki Plant, 1-1 Suzuki-Cho, Kawasaki-Ku, 210-8680 Kawasaki-shi, Kanagawa, Японія;</w:t>
            </w:r>
            <w:r w:rsidRPr="009824A7">
              <w:rPr>
                <w:rFonts w:ascii="Arial" w:hAnsi="Arial" w:cs="Arial"/>
                <w:color w:val="000000"/>
                <w:sz w:val="16"/>
                <w:szCs w:val="16"/>
              </w:rPr>
              <w:br/>
              <w:t>зміни І типу - зміни назви виробника проміжного продукту, діяльність якого не включає випуск серії (запропоновано: Аджиномото Хелс енд Нутрішн Норс Америка Інк./Ajinomoto Health and Nutrition North America, Inc.), без зміни місця виробництва; зміни II типу - введення додаткової дільниці виробництва для проміжної продукції (суміш амінокислот) Аджиномото Норс Америка Інк., США (Ajinomoto North America Іnc., USA)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UA/17606/01/01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ОБАДЖІО®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14 мг; №28 (14х2): по 14 таблеток, вкритих плівковою оболонкою, в блістері з алюмінію; по 2 блістери вкладено в упаковку типу гаманця; кожна упаковка типу гаманця розміщена у захисному футлярі; по 1 упаковці типу гаманця у футлярі вкладено в картонну коробку; №84 (14х6): по 14 таблеток, вкритих плівковою оболонкою, в блістері з алюмінію; по 2 блістери вкладено в упаковку типу гаманця; кожна упаковка типу гаманця розміщена у захисному футлярі; по 3 упаковки типу гаманця у футлярі вкладено в картонну коробку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r>
            <w:r w:rsidRPr="009824A7">
              <w:rPr>
                <w:rFonts w:ascii="Arial" w:hAnsi="Arial" w:cs="Arial"/>
                <w:color w:val="000000"/>
                <w:sz w:val="16"/>
                <w:szCs w:val="16"/>
                <w:lang w:val="ru-RU"/>
              </w:rP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UA/13689/01/01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ОКУЛОХЕЕЛЬ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краплі очні, по 0,45 мл розчину у поліетиленовій капсулі; по 5 поліетиленових капсул у пакеті з алюмінієвої фольги; по 3 пакетика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Біологіше Хайльміттель Хеель ГмбХ</w:t>
            </w:r>
            <w:r w:rsidRPr="009824A7">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sz w:val="16"/>
                <w:szCs w:val="16"/>
              </w:rPr>
            </w:pPr>
            <w:r w:rsidRPr="009824A7">
              <w:rPr>
                <w:rFonts w:ascii="Arial" w:hAnsi="Arial" w:cs="Arial"/>
                <w:color w:val="000000"/>
                <w:sz w:val="16"/>
                <w:szCs w:val="16"/>
              </w:rPr>
              <w:t xml:space="preserve">Виробник, що відповідає за випуск серії: Біологіше Хайльміттель Хеель ГмбХ, Німеччина; </w:t>
            </w:r>
            <w:r w:rsidRPr="009824A7">
              <w:rPr>
                <w:rFonts w:ascii="Arial" w:hAnsi="Arial" w:cs="Arial"/>
                <w:color w:val="000000"/>
                <w:sz w:val="16"/>
                <w:szCs w:val="16"/>
              </w:rPr>
              <w:br/>
              <w:t>Виробник нерозфасованого продукту, первинне пакування, вторинне пакування: Холопак Ферпакунгстекнік ГмбХ, Німеччина; Первинне пакування, вторинне пакування: Холопак Ферпакунгстекнік ГмбХ, Німеччина; Виробник нерозфасованого продукту, первинне пакування, вторинне пакування: Фарма Штульн ГмбХ, Німеччина</w:t>
            </w:r>
          </w:p>
          <w:p w:rsidR="00251370" w:rsidRPr="009824A7" w:rsidRDefault="00251370" w:rsidP="00232AE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sz w:val="16"/>
                <w:szCs w:val="16"/>
                <w:lang w:val="ru-RU"/>
              </w:rPr>
            </w:pPr>
            <w:r w:rsidRPr="009824A7">
              <w:rPr>
                <w:rFonts w:ascii="Arial" w:hAnsi="Arial" w:cs="Arial"/>
                <w:color w:val="000000"/>
                <w:sz w:val="16"/>
                <w:szCs w:val="16"/>
                <w:lang w:val="ru-RU"/>
              </w:rPr>
              <w:t>Німеччина</w:t>
            </w:r>
          </w:p>
          <w:p w:rsidR="00251370" w:rsidRPr="009824A7" w:rsidRDefault="00251370" w:rsidP="00232AE3">
            <w:pPr>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 серії до 10 разів порівняно із затвердженим розміром для досягнення більшої гнучкості у виробництві. Затверджено: Batch size 152 kg Запропоновано: The batch sizes are 152 kg and 250 kg;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зміна терміну придатності ГЛЗ з 2-х років до 3-х років за рахунок того, що контейнери помістили у конверт (пакет з алюмінієвої фольги); введення обмежений термін придатності до 6 місяців на лікарський засіб після першого розкриття конверта у якому містяться контейнери з очними краплями. </w:t>
            </w:r>
            <w:r w:rsidRPr="009824A7">
              <w:rPr>
                <w:rFonts w:ascii="Arial" w:hAnsi="Arial" w:cs="Arial"/>
                <w:color w:val="000000"/>
                <w:sz w:val="16"/>
                <w:szCs w:val="16"/>
                <w:lang w:val="ru-RU"/>
              </w:rPr>
              <w:t>Затверджено: Термін придатності: 2 роки. Запропоновано: Термін придатності: 3 роки. Після розкриття пакета з алюмінієвої фольги, контейнери, що в ньому містяться, слід використати протягом 6 місяців. Зміни внесено в інструкцію для медичного застосування лікарського засобу в розділи "Термін придатності" та "Умови зберігання";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внесення змін до матеріалів реєстраційного досьє, а саме контейнери ГЛЗ пропонується запаковувати у додатковий конверт (пакет з алюмінієвої фольги), який не контактує з ГЛЗ. Продукт Окулохеель було запаковано у контейнери (первинна упаковка), з’єднані між собою. Зміни внесено в інструкцію для медичного застосування лікарського засобу в розділ "Упаковка";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Біологіше Хайльміттель Хеель ГмбХ, Німеччина на виробників Фарма Штульн ГмбХ, Німеччина та Холопак Ферпакунгстекнік ГмбХ,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корегування до опису методики визначення вмісту натрію хлориду ГЛЗ (зразок розбавляють таким чином, щоб електрод був достатньо занурений у воді (приблизно 50-100 мл замість лише 50 мл);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уточнення адреси виробника Холопак Ферпакунгстекнік ГмбХ,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UA/8258/01/01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ОРАДРО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250 мг по 7 таблеток у блістері; по 2 блістери в картонній коробці; по 14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та зазначення дати виробництва.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UA/17328/01/01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ОРАДРО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500 мг по 7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та зазначення дати виробництва.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UA/17328/01/02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ОРГАЛУТРАН®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Веттер-Фарма Фертигунг ГмбХ і Ко. КГ, Німеччина (виробництво нерозфасованої продукції та первинна упаковка, контроль якості); Веттер-Фарма Фертигунг ГмбХ і Ко. КГ, Німеччина (контроль якості); Н.В. Органон, Н</w:t>
            </w:r>
            <w:r w:rsidRPr="009824A7">
              <w:rPr>
                <w:rFonts w:ascii="Arial" w:hAnsi="Arial" w:cs="Arial"/>
                <w:color w:val="000000"/>
                <w:sz w:val="16"/>
                <w:szCs w:val="16"/>
              </w:rPr>
              <w:t>i</w:t>
            </w:r>
            <w:r w:rsidRPr="009824A7">
              <w:rPr>
                <w:rFonts w:ascii="Arial" w:hAnsi="Arial" w:cs="Arial"/>
                <w:color w:val="000000"/>
                <w:sz w:val="16"/>
                <w:szCs w:val="16"/>
                <w:lang w:val="ru-RU"/>
              </w:rPr>
              <w:t>дерланди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w:t>
            </w:r>
            <w:r w:rsidRPr="009824A7">
              <w:rPr>
                <w:rFonts w:ascii="Arial" w:hAnsi="Arial" w:cs="Arial"/>
                <w:color w:val="000000"/>
                <w:sz w:val="16"/>
                <w:szCs w:val="16"/>
              </w:rPr>
              <w:t>II</w:t>
            </w:r>
            <w:r w:rsidRPr="009824A7">
              <w:rPr>
                <w:rFonts w:ascii="Arial" w:hAnsi="Arial" w:cs="Arial"/>
                <w:color w:val="000000"/>
                <w:sz w:val="16"/>
                <w:szCs w:val="16"/>
                <w:lang w:val="ru-RU"/>
              </w:rPr>
              <w:t xml:space="preserve"> типу - зміни внесено до Інструкції для медичного застосування лікарського засобу до розділу "Спосіб застосування та дози" (додано застереження щодо способу введення лікарського засобу).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UA/8192/01/01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A55C51">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A55C51">
            <w:pPr>
              <w:tabs>
                <w:tab w:val="left" w:pos="12600"/>
              </w:tabs>
              <w:rPr>
                <w:rFonts w:ascii="Arial" w:hAnsi="Arial" w:cs="Arial"/>
                <w:b/>
                <w:i/>
                <w:color w:val="000000"/>
                <w:sz w:val="16"/>
                <w:szCs w:val="16"/>
              </w:rPr>
            </w:pPr>
            <w:r w:rsidRPr="009824A7">
              <w:rPr>
                <w:rFonts w:ascii="Arial" w:hAnsi="Arial" w:cs="Arial"/>
                <w:b/>
                <w:sz w:val="16"/>
                <w:szCs w:val="16"/>
              </w:rPr>
              <w:t>ОТОФА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55C51">
            <w:pPr>
              <w:tabs>
                <w:tab w:val="left" w:pos="12600"/>
              </w:tabs>
              <w:rPr>
                <w:rFonts w:ascii="Arial" w:hAnsi="Arial" w:cs="Arial"/>
                <w:color w:val="000000"/>
                <w:sz w:val="16"/>
                <w:szCs w:val="16"/>
              </w:rPr>
            </w:pPr>
            <w:r w:rsidRPr="009824A7">
              <w:rPr>
                <w:rFonts w:ascii="Arial" w:hAnsi="Arial" w:cs="Arial"/>
                <w:color w:val="000000"/>
                <w:sz w:val="16"/>
                <w:szCs w:val="16"/>
              </w:rPr>
              <w:t>краплі вушні, розчин, 26 мг/мл (20000 МО/мл); по 10 мл у флаконі; по 1 флакону з піпеткою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Фармастер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55C51">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 рішенням заявника відбувається зміна виробника, який відповідає за випуск серії лікарського засобу.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55C51">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A55C51">
            <w:pPr>
              <w:tabs>
                <w:tab w:val="left" w:pos="12600"/>
              </w:tabs>
              <w:jc w:val="center"/>
              <w:rPr>
                <w:rFonts w:ascii="Arial" w:hAnsi="Arial" w:cs="Arial"/>
                <w:sz w:val="16"/>
                <w:szCs w:val="16"/>
              </w:rPr>
            </w:pPr>
            <w:r w:rsidRPr="009824A7">
              <w:rPr>
                <w:rFonts w:ascii="Arial" w:hAnsi="Arial" w:cs="Arial"/>
                <w:sz w:val="16"/>
                <w:szCs w:val="16"/>
              </w:rPr>
              <w:t>UA/2690/01/01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ОФЕВ®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м`які по 150 мг; по 10 капсул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(не розфасованої продукції)); Лабор Л+С АГ,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дозування 150 мг. </w:t>
            </w:r>
            <w:r w:rsidRPr="009824A7">
              <w:rPr>
                <w:rFonts w:ascii="Arial" w:hAnsi="Arial" w:cs="Arial"/>
                <w:color w:val="000000"/>
                <w:sz w:val="16"/>
                <w:szCs w:val="16"/>
              </w:rPr>
              <w:t>Запропоновано: 288 000 капсул, 740 000 капсул, 1 680 000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UA/16115/01/02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ПАРАЛЕН® ТИМ'ЯН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сироп; №1: по 100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lang w:val="ru-RU"/>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UA/10763/01/01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ПЕРЕКИСУ ВОДНЮ РОЗЧИН 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розчин для зовнішнього застосування, водний 3 % по 100 мл, 110 мл, 120 мл, 200 мл у флаконах скляних або полімерних; </w:t>
            </w:r>
            <w:r w:rsidRPr="009824A7">
              <w:rPr>
                <w:rFonts w:ascii="Arial" w:hAnsi="Arial" w:cs="Arial"/>
                <w:color w:val="000000"/>
                <w:sz w:val="16"/>
                <w:szCs w:val="16"/>
                <w:lang w:val="ru-RU"/>
              </w:rPr>
              <w:br/>
              <w:t>по 50 мл, 100 мл у флаконах полімерних з розпилювачем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UA/7039/01/01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ПІКСУВРІ®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порошок для приготування концентрату для розчину для інфузій, по 29 мг у флаконах №1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Онколоджі ГмбХ, Німеччина (виробництво, контроль якості та первинне пакування); Лабораторії Серв'є Індастрі, Францiя (вторинне пакування та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UA/16852/01/01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ПРЕДНІТОП®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мазь 0,25 % по 10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приведення специфікації для діючої речовини «Prednicarbate» власника ASMF Crystal Pharma S.A.U., Іспанія (дочірнє підприємство AMRI) у відповідність до оновленої монографії ЄФ. Необов’язковий тест «TLC» показника «Ідентифікація» вилучається із специфікації, усі інші параметри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UA/10283/02/01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ПРЕДНІТОП®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крем, 0,25 % по 10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приведення специфікації для діючої речовини «Prednicarbate» власника ASMF Crystal Pharma S.A.U., Іспанія (дочірнє підприємство AMRI) у відповідність до оновленої монографії ЄФ. Необов’язковий тест «TLC» показника «Ідентифікація» вилучається із специфікації, усі інші параметри залишаються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UA/10283/03/01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ПРЕДУКТАЛ® ОД 40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пролонгованої дії тверді по 40 мг, по 10 твердих капсул у блістері; по 3 або 9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ЗАТ Фармацевтичний завод ЕГІС, Угорщина (виробництво та контроль якості); ЗАТ Фармацевтичний завод ЕГІС, Угорщина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lang w:val="ru-RU"/>
              </w:rPr>
              <w:br/>
              <w:t xml:space="preserve">Пропонована редакція: </w:t>
            </w:r>
            <w:r w:rsidRPr="009824A7">
              <w:rPr>
                <w:rFonts w:ascii="Arial" w:hAnsi="Arial" w:cs="Arial"/>
                <w:color w:val="000000"/>
                <w:sz w:val="16"/>
                <w:szCs w:val="16"/>
              </w:rPr>
              <w:t>Luc</w:t>
            </w:r>
            <w:r w:rsidRPr="009824A7">
              <w:rPr>
                <w:rFonts w:ascii="Arial" w:hAnsi="Arial" w:cs="Arial"/>
                <w:color w:val="000000"/>
                <w:sz w:val="16"/>
                <w:szCs w:val="16"/>
                <w:lang w:val="ru-RU"/>
              </w:rPr>
              <w:t xml:space="preserve"> </w:t>
            </w:r>
            <w:r w:rsidRPr="009824A7">
              <w:rPr>
                <w:rFonts w:ascii="Arial" w:hAnsi="Arial" w:cs="Arial"/>
                <w:color w:val="000000"/>
                <w:sz w:val="16"/>
                <w:szCs w:val="16"/>
              </w:rPr>
              <w:t>Feldmann</w:t>
            </w:r>
            <w:r w:rsidRPr="009824A7">
              <w:rPr>
                <w:rFonts w:ascii="Arial" w:hAnsi="Arial" w:cs="Arial"/>
                <w:color w:val="000000"/>
                <w:sz w:val="16"/>
                <w:szCs w:val="16"/>
                <w:lang w:val="ru-RU"/>
              </w:rPr>
              <w:t xml:space="preserve">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UA/17645/01/01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ПРЕДУКТАЛ® ОД 80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пролонгованої дії тверді по 80 мг, по 10 твердих капсул у блістері; по 3 або 9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ЗАТ Фармацевтичний завод ЕГІС, Угорщина (виробництво та контроль якості); ЗАТ Фармацевтичний завод ЕГІС, Угорщина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lang w:val="ru-RU"/>
              </w:rPr>
              <w:br/>
              <w:t xml:space="preserve">Пропонована редакція: </w:t>
            </w:r>
            <w:r w:rsidRPr="009824A7">
              <w:rPr>
                <w:rFonts w:ascii="Arial" w:hAnsi="Arial" w:cs="Arial"/>
                <w:color w:val="000000"/>
                <w:sz w:val="16"/>
                <w:szCs w:val="16"/>
              </w:rPr>
              <w:t>Luc</w:t>
            </w:r>
            <w:r w:rsidRPr="009824A7">
              <w:rPr>
                <w:rFonts w:ascii="Arial" w:hAnsi="Arial" w:cs="Arial"/>
                <w:color w:val="000000"/>
                <w:sz w:val="16"/>
                <w:szCs w:val="16"/>
                <w:lang w:val="ru-RU"/>
              </w:rPr>
              <w:t xml:space="preserve"> </w:t>
            </w:r>
            <w:r w:rsidRPr="009824A7">
              <w:rPr>
                <w:rFonts w:ascii="Arial" w:hAnsi="Arial" w:cs="Arial"/>
                <w:color w:val="000000"/>
                <w:sz w:val="16"/>
                <w:szCs w:val="16"/>
              </w:rPr>
              <w:t>Feldmann</w:t>
            </w:r>
            <w:r w:rsidRPr="009824A7">
              <w:rPr>
                <w:rFonts w:ascii="Arial" w:hAnsi="Arial" w:cs="Arial"/>
                <w:color w:val="000000"/>
                <w:sz w:val="16"/>
                <w:szCs w:val="16"/>
                <w:lang w:val="ru-RU"/>
              </w:rPr>
              <w:t xml:space="preserve">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UA/17645/01/02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ПРОПОФОЛ ФАРМЮНІОН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емульсія для інфузій, 10 мг/мл по 20 мл в ампулах № 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Корея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введення нового альтернативного виробника для діючої речовини </w:t>
            </w:r>
            <w:r w:rsidRPr="009824A7">
              <w:rPr>
                <w:rFonts w:ascii="Arial" w:hAnsi="Arial" w:cs="Arial"/>
                <w:color w:val="000000"/>
                <w:sz w:val="16"/>
                <w:szCs w:val="16"/>
              </w:rPr>
              <w:t>Propofol</w:t>
            </w:r>
            <w:r w:rsidRPr="009824A7">
              <w:rPr>
                <w:rFonts w:ascii="Arial" w:hAnsi="Arial" w:cs="Arial"/>
                <w:color w:val="000000"/>
                <w:sz w:val="16"/>
                <w:szCs w:val="16"/>
                <w:lang w:val="ru-RU"/>
              </w:rPr>
              <w:t xml:space="preserve"> </w:t>
            </w:r>
            <w:r w:rsidRPr="009824A7">
              <w:rPr>
                <w:rFonts w:ascii="Arial" w:hAnsi="Arial" w:cs="Arial"/>
                <w:color w:val="000000"/>
                <w:sz w:val="16"/>
                <w:szCs w:val="16"/>
              </w:rPr>
              <w:t>BACHEM</w:t>
            </w:r>
            <w:r w:rsidRPr="009824A7">
              <w:rPr>
                <w:rFonts w:ascii="Arial" w:hAnsi="Arial" w:cs="Arial"/>
                <w:color w:val="000000"/>
                <w:sz w:val="16"/>
                <w:szCs w:val="16"/>
                <w:lang w:val="ru-RU"/>
              </w:rPr>
              <w:t xml:space="preserve"> </w:t>
            </w:r>
            <w:r w:rsidRPr="009824A7">
              <w:rPr>
                <w:rFonts w:ascii="Arial" w:hAnsi="Arial" w:cs="Arial"/>
                <w:color w:val="000000"/>
                <w:sz w:val="16"/>
                <w:szCs w:val="16"/>
              </w:rPr>
              <w:t>S</w:t>
            </w:r>
            <w:r w:rsidRPr="009824A7">
              <w:rPr>
                <w:rFonts w:ascii="Arial" w:hAnsi="Arial" w:cs="Arial"/>
                <w:color w:val="000000"/>
                <w:sz w:val="16"/>
                <w:szCs w:val="16"/>
                <w:lang w:val="ru-RU"/>
              </w:rPr>
              <w:t>.</w:t>
            </w:r>
            <w:r w:rsidRPr="009824A7">
              <w:rPr>
                <w:rFonts w:ascii="Arial" w:hAnsi="Arial" w:cs="Arial"/>
                <w:color w:val="000000"/>
                <w:sz w:val="16"/>
                <w:szCs w:val="16"/>
              </w:rPr>
              <w:t>A</w:t>
            </w:r>
            <w:r w:rsidRPr="009824A7">
              <w:rPr>
                <w:rFonts w:ascii="Arial" w:hAnsi="Arial" w:cs="Arial"/>
                <w:color w:val="000000"/>
                <w:sz w:val="16"/>
                <w:szCs w:val="16"/>
                <w:lang w:val="ru-RU"/>
              </w:rPr>
              <w:t xml:space="preserve">., </w:t>
            </w:r>
            <w:r w:rsidRPr="009824A7">
              <w:rPr>
                <w:rFonts w:ascii="Arial" w:hAnsi="Arial" w:cs="Arial"/>
                <w:color w:val="000000"/>
                <w:sz w:val="16"/>
                <w:szCs w:val="16"/>
              </w:rPr>
              <w:t>Switzerland</w:t>
            </w:r>
            <w:r w:rsidRPr="009824A7">
              <w:rPr>
                <w:rFonts w:ascii="Arial" w:hAnsi="Arial" w:cs="Arial"/>
                <w:color w:val="000000"/>
                <w:sz w:val="16"/>
                <w:szCs w:val="16"/>
                <w:lang w:val="ru-RU"/>
              </w:rPr>
              <w:t xml:space="preserve"> в якого наявний сертифікат відповідності Європейській фармакопеї № </w:t>
            </w:r>
            <w:r w:rsidRPr="009824A7">
              <w:rPr>
                <w:rFonts w:ascii="Arial" w:hAnsi="Arial" w:cs="Arial"/>
                <w:color w:val="000000"/>
                <w:sz w:val="16"/>
                <w:szCs w:val="16"/>
              </w:rPr>
              <w:t>R</w:t>
            </w:r>
            <w:r w:rsidRPr="009824A7">
              <w:rPr>
                <w:rFonts w:ascii="Arial" w:hAnsi="Arial" w:cs="Arial"/>
                <w:color w:val="000000"/>
                <w:sz w:val="16"/>
                <w:szCs w:val="16"/>
                <w:lang w:val="ru-RU"/>
              </w:rPr>
              <w:t>1-</w:t>
            </w:r>
            <w:r w:rsidRPr="009824A7">
              <w:rPr>
                <w:rFonts w:ascii="Arial" w:hAnsi="Arial" w:cs="Arial"/>
                <w:color w:val="000000"/>
                <w:sz w:val="16"/>
                <w:szCs w:val="16"/>
              </w:rPr>
              <w:t>CEP</w:t>
            </w:r>
            <w:r w:rsidRPr="009824A7">
              <w:rPr>
                <w:rFonts w:ascii="Arial" w:hAnsi="Arial" w:cs="Arial"/>
                <w:color w:val="000000"/>
                <w:sz w:val="16"/>
                <w:szCs w:val="16"/>
                <w:lang w:val="ru-RU"/>
              </w:rPr>
              <w:t xml:space="preserve"> 2005-003-</w:t>
            </w:r>
            <w:r w:rsidRPr="009824A7">
              <w:rPr>
                <w:rFonts w:ascii="Arial" w:hAnsi="Arial" w:cs="Arial"/>
                <w:color w:val="000000"/>
                <w:sz w:val="16"/>
                <w:szCs w:val="16"/>
              </w:rPr>
              <w:t>Rev</w:t>
            </w:r>
            <w:r w:rsidRPr="009824A7">
              <w:rPr>
                <w:rFonts w:ascii="Arial" w:hAnsi="Arial" w:cs="Arial"/>
                <w:color w:val="000000"/>
                <w:sz w:val="16"/>
                <w:szCs w:val="16"/>
                <w:lang w:val="ru-RU"/>
              </w:rPr>
              <w:t xml:space="preserve"> 03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UA/7499/01/01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ПРОТАФАН® НМ ПЕНФІЛ®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суспензія для ін`єкцій, 100 МО/мл; по 3 мл у картриджі; по 5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А/Т Ново Нордіск, Дан</w:t>
            </w:r>
            <w:r w:rsidRPr="009824A7">
              <w:rPr>
                <w:rFonts w:ascii="Arial" w:hAnsi="Arial" w:cs="Arial"/>
                <w:color w:val="000000"/>
                <w:sz w:val="16"/>
                <w:szCs w:val="16"/>
              </w:rPr>
              <w:t>i</w:t>
            </w:r>
            <w:r w:rsidRPr="009824A7">
              <w:rPr>
                <w:rFonts w:ascii="Arial" w:hAnsi="Arial" w:cs="Arial"/>
                <w:color w:val="000000"/>
                <w:sz w:val="16"/>
                <w:szCs w:val="16"/>
                <w:lang w:val="ru-RU"/>
              </w:rPr>
              <w:t>я (виробник для маркування та упаковки Пенфіл®, вторинного пакування); А/Т Ново Нордіск, Дан</w:t>
            </w:r>
            <w:r w:rsidRPr="009824A7">
              <w:rPr>
                <w:rFonts w:ascii="Arial" w:hAnsi="Arial" w:cs="Arial"/>
                <w:color w:val="000000"/>
                <w:sz w:val="16"/>
                <w:szCs w:val="16"/>
              </w:rPr>
              <w:t>i</w:t>
            </w:r>
            <w:r w:rsidRPr="009824A7">
              <w:rPr>
                <w:rFonts w:ascii="Arial" w:hAnsi="Arial" w:cs="Arial"/>
                <w:color w:val="000000"/>
                <w:sz w:val="16"/>
                <w:szCs w:val="16"/>
                <w:lang w:val="ru-RU"/>
              </w:rPr>
              <w:t>я (виробник нерозфасованого продукту, наповнення в Пенфіл®, первинна упаковка, контроль якості та відповідальний за випуск серії кінцевого продукту); Ново Нордіск Продукао Фармассутіка до Бразіль Лтда., Бразил</w:t>
            </w:r>
            <w:r w:rsidRPr="009824A7">
              <w:rPr>
                <w:rFonts w:ascii="Arial" w:hAnsi="Arial" w:cs="Arial"/>
                <w:color w:val="000000"/>
                <w:sz w:val="16"/>
                <w:szCs w:val="16"/>
              </w:rPr>
              <w:t>i</w:t>
            </w:r>
            <w:r w:rsidRPr="009824A7">
              <w:rPr>
                <w:rFonts w:ascii="Arial" w:hAnsi="Arial" w:cs="Arial"/>
                <w:color w:val="000000"/>
                <w:sz w:val="16"/>
                <w:szCs w:val="16"/>
                <w:lang w:val="ru-RU"/>
              </w:rPr>
              <w:t>я (виробник нерозфасованої продукції, первинна та вторинна упаковка); Ново Нордіск Продюксьон САС, Франц</w:t>
            </w:r>
            <w:r w:rsidRPr="009824A7">
              <w:rPr>
                <w:rFonts w:ascii="Arial" w:hAnsi="Arial" w:cs="Arial"/>
                <w:color w:val="000000"/>
                <w:sz w:val="16"/>
                <w:szCs w:val="16"/>
              </w:rPr>
              <w:t>i</w:t>
            </w:r>
            <w:r w:rsidRPr="009824A7">
              <w:rPr>
                <w:rFonts w:ascii="Arial" w:hAnsi="Arial" w:cs="Arial"/>
                <w:color w:val="000000"/>
                <w:sz w:val="16"/>
                <w:szCs w:val="16"/>
                <w:lang w:val="ru-RU"/>
              </w:rPr>
              <w:t xml:space="preserve">я (виробник нерозфасованого продукту, первинне пакування та контроль балку. </w:t>
            </w:r>
            <w:r w:rsidRPr="009824A7">
              <w:rPr>
                <w:rFonts w:ascii="Arial" w:hAnsi="Arial" w:cs="Arial"/>
                <w:color w:val="000000"/>
                <w:sz w:val="16"/>
                <w:szCs w:val="16"/>
              </w:rPr>
              <w:t>Контроль якості балку готового продукту та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Дан</w:t>
            </w:r>
            <w:r w:rsidRPr="009824A7">
              <w:rPr>
                <w:rFonts w:ascii="Arial" w:hAnsi="Arial" w:cs="Arial"/>
                <w:color w:val="000000"/>
                <w:sz w:val="16"/>
                <w:szCs w:val="16"/>
              </w:rPr>
              <w:t>i</w:t>
            </w:r>
            <w:r w:rsidRPr="009824A7">
              <w:rPr>
                <w:rFonts w:ascii="Arial" w:hAnsi="Arial" w:cs="Arial"/>
                <w:color w:val="000000"/>
                <w:sz w:val="16"/>
                <w:szCs w:val="16"/>
                <w:lang w:val="ru-RU"/>
              </w:rPr>
              <w:t>я/ Бразил</w:t>
            </w:r>
            <w:r w:rsidRPr="009824A7">
              <w:rPr>
                <w:rFonts w:ascii="Arial" w:hAnsi="Arial" w:cs="Arial"/>
                <w:color w:val="000000"/>
                <w:sz w:val="16"/>
                <w:szCs w:val="16"/>
              </w:rPr>
              <w:t>i</w:t>
            </w:r>
            <w:r w:rsidRPr="009824A7">
              <w:rPr>
                <w:rFonts w:ascii="Arial" w:hAnsi="Arial" w:cs="Arial"/>
                <w:color w:val="000000"/>
                <w:sz w:val="16"/>
                <w:szCs w:val="16"/>
                <w:lang w:val="ru-RU"/>
              </w:rPr>
              <w:t>я/ Франц</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UA/12613/01/01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sz w:val="16"/>
                <w:szCs w:val="16"/>
              </w:rPr>
            </w:pPr>
            <w:r w:rsidRPr="009824A7">
              <w:rPr>
                <w:rFonts w:ascii="Arial" w:hAnsi="Arial" w:cs="Arial"/>
                <w:b/>
                <w:sz w:val="16"/>
                <w:szCs w:val="16"/>
              </w:rPr>
              <w:t>РАПІМАКС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sz w:val="16"/>
                <w:szCs w:val="16"/>
                <w:lang w:val="ru-RU"/>
              </w:rPr>
            </w:pPr>
            <w:r w:rsidRPr="009824A7">
              <w:rPr>
                <w:rFonts w:ascii="Arial" w:hAnsi="Arial" w:cs="Arial"/>
                <w:sz w:val="16"/>
                <w:szCs w:val="16"/>
                <w:lang w:val="ru-RU"/>
              </w:rPr>
              <w:t>таблетки по 10 таблеток у блістері; по 1 блістеру у картонній упаковці; по 10 таблеток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lang w:val="ru-RU"/>
              </w:rPr>
            </w:pPr>
            <w:r w:rsidRPr="009824A7">
              <w:rPr>
                <w:rFonts w:ascii="Arial" w:hAnsi="Arial" w:cs="Arial"/>
                <w:sz w:val="16"/>
                <w:szCs w:val="16"/>
                <w:lang w:val="ru-RU"/>
              </w:rPr>
              <w:t xml:space="preserve">СКАН БІОТЕК ЛТД </w:t>
            </w:r>
            <w:r w:rsidRPr="009824A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lang w:val="ru-RU"/>
              </w:rPr>
              <w:t xml:space="preserve">Бафна Фармасьютікалс Лтд. </w:t>
            </w:r>
            <w:r w:rsidRPr="009824A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lang w:val="ru-RU"/>
              </w:rPr>
            </w:pPr>
            <w:r w:rsidRPr="009824A7">
              <w:rPr>
                <w:rFonts w:ascii="Arial" w:hAnsi="Arial" w:cs="Arial"/>
                <w:sz w:val="16"/>
                <w:szCs w:val="16"/>
              </w:rPr>
              <w:t xml:space="preserve">внесення змін до реєстраційних матеріалів: зміни І типу - Адміністративні зміни. </w:t>
            </w:r>
            <w:r w:rsidRPr="009824A7">
              <w:rPr>
                <w:rFonts w:ascii="Arial" w:hAnsi="Arial" w:cs="Arial"/>
                <w:sz w:val="16"/>
                <w:szCs w:val="16"/>
                <w:lang w:val="ru-RU"/>
              </w:rPr>
              <w:t xml:space="preserve">Зміна назви лікарського засобу. Зміна торгової назви лікарського засобу. Затверджено: БОЛ-РАН® ПРЕМІУМ. Запропоновано: РАПІМАКС ФОРТЕ. Зміни І типу - Зміни щодо безпеки/ефективності та фармаконагляду (інші зміни) - зміни до р. «Маркування». Затверджено: Маркировка. Прилагается. </w:t>
            </w:r>
            <w:r w:rsidRPr="009824A7">
              <w:rPr>
                <w:rFonts w:ascii="Arial" w:hAnsi="Arial" w:cs="Arial"/>
                <w:sz w:val="16"/>
                <w:szCs w:val="16"/>
                <w:lang w:val="ru-RU"/>
              </w:rPr>
              <w:br/>
              <w:t xml:space="preserve">Запропоновано: Маркировка. Согласно утвержденному тексту маркировки. Маркировка упаковки </w:t>
            </w:r>
            <w:r w:rsidRPr="009824A7">
              <w:rPr>
                <w:rFonts w:ascii="Arial" w:hAnsi="Arial" w:cs="Arial"/>
                <w:sz w:val="16"/>
                <w:szCs w:val="16"/>
              </w:rPr>
              <w:t>in</w:t>
            </w:r>
            <w:r w:rsidRPr="009824A7">
              <w:rPr>
                <w:rFonts w:ascii="Arial" w:hAnsi="Arial" w:cs="Arial"/>
                <w:sz w:val="16"/>
                <w:szCs w:val="16"/>
                <w:lang w:val="ru-RU"/>
              </w:rPr>
              <w:t xml:space="preserve"> </w:t>
            </w:r>
            <w:r w:rsidRPr="009824A7">
              <w:rPr>
                <w:rFonts w:ascii="Arial" w:hAnsi="Arial" w:cs="Arial"/>
                <w:sz w:val="16"/>
                <w:szCs w:val="16"/>
              </w:rPr>
              <w:t>bulk</w:t>
            </w:r>
            <w:r w:rsidRPr="009824A7">
              <w:rPr>
                <w:rFonts w:ascii="Arial" w:hAnsi="Arial" w:cs="Arial"/>
                <w:sz w:val="16"/>
                <w:szCs w:val="16"/>
                <w:lang w:val="ru-RU"/>
              </w:rPr>
              <w:t xml:space="preserve"> прилагается. </w:t>
            </w:r>
            <w:r w:rsidRPr="009824A7">
              <w:rPr>
                <w:rFonts w:ascii="Arial" w:hAnsi="Arial" w:cs="Arial"/>
                <w:sz w:val="16"/>
                <w:szCs w:val="16"/>
                <w:lang w:val="ru-RU"/>
              </w:rPr>
              <w:br/>
              <w:t xml:space="preserve">Зміни у тексті маркування для упаковки </w:t>
            </w:r>
            <w:r w:rsidRPr="009824A7">
              <w:rPr>
                <w:rFonts w:ascii="Arial" w:hAnsi="Arial" w:cs="Arial"/>
                <w:sz w:val="16"/>
                <w:szCs w:val="16"/>
              </w:rPr>
              <w:t>in</w:t>
            </w:r>
            <w:r w:rsidRPr="009824A7">
              <w:rPr>
                <w:rFonts w:ascii="Arial" w:hAnsi="Arial" w:cs="Arial"/>
                <w:sz w:val="16"/>
                <w:szCs w:val="16"/>
                <w:lang w:val="ru-RU"/>
              </w:rPr>
              <w:t xml:space="preserve"> </w:t>
            </w:r>
            <w:r w:rsidRPr="009824A7">
              <w:rPr>
                <w:rFonts w:ascii="Arial" w:hAnsi="Arial" w:cs="Arial"/>
                <w:sz w:val="16"/>
                <w:szCs w:val="16"/>
              </w:rPr>
              <w:t>bulk</w:t>
            </w:r>
            <w:r w:rsidRPr="009824A7">
              <w:rPr>
                <w:rFonts w:ascii="Arial" w:hAnsi="Arial" w:cs="Arial"/>
                <w:sz w:val="16"/>
                <w:szCs w:val="16"/>
                <w:lang w:val="ru-RU"/>
              </w:rPr>
              <w:t xml:space="preserve">, а саме - введення міжнародних позначень одиниць вимірювання у тексті маркування лікарського засобу.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sz w:val="16"/>
                <w:szCs w:val="16"/>
              </w:rPr>
              <w:t>SI</w:t>
            </w:r>
            <w:r w:rsidRPr="009824A7">
              <w:rPr>
                <w:rFonts w:ascii="Arial" w:hAnsi="Arial" w:cs="Arial"/>
                <w:sz w:val="16"/>
                <w:szCs w:val="16"/>
                <w:lang w:val="ru-RU"/>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sz w:val="16"/>
                <w:szCs w:val="16"/>
              </w:rPr>
            </w:pPr>
            <w:r w:rsidRPr="009824A7">
              <w:rPr>
                <w:rFonts w:ascii="Arial" w:hAnsi="Arial" w:cs="Arial"/>
                <w:i/>
                <w:sz w:val="16"/>
                <w:szCs w:val="16"/>
              </w:rPr>
              <w:t>№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UA/10270/01/01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sz w:val="16"/>
                <w:szCs w:val="16"/>
              </w:rPr>
            </w:pPr>
            <w:r w:rsidRPr="009824A7">
              <w:rPr>
                <w:rFonts w:ascii="Arial" w:hAnsi="Arial" w:cs="Arial"/>
                <w:b/>
                <w:sz w:val="16"/>
                <w:szCs w:val="16"/>
              </w:rPr>
              <w:t>РАПІМАКС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sz w:val="16"/>
                <w:szCs w:val="16"/>
                <w:lang w:val="ru-RU"/>
              </w:rPr>
            </w:pPr>
            <w:r w:rsidRPr="009824A7">
              <w:rPr>
                <w:rFonts w:ascii="Arial" w:hAnsi="Arial" w:cs="Arial"/>
                <w:sz w:val="16"/>
                <w:szCs w:val="16"/>
                <w:lang w:val="ru-RU"/>
              </w:rPr>
              <w:t xml:space="preserve">таблетки </w:t>
            </w:r>
            <w:r w:rsidRPr="009824A7">
              <w:rPr>
                <w:rFonts w:ascii="Arial" w:hAnsi="Arial" w:cs="Arial"/>
                <w:sz w:val="16"/>
                <w:szCs w:val="16"/>
              </w:rPr>
              <w:t>in</w:t>
            </w:r>
            <w:r w:rsidRPr="009824A7">
              <w:rPr>
                <w:rFonts w:ascii="Arial" w:hAnsi="Arial" w:cs="Arial"/>
                <w:sz w:val="16"/>
                <w:szCs w:val="16"/>
                <w:lang w:val="ru-RU"/>
              </w:rPr>
              <w:t xml:space="preserve"> </w:t>
            </w:r>
            <w:r w:rsidRPr="009824A7">
              <w:rPr>
                <w:rFonts w:ascii="Arial" w:hAnsi="Arial" w:cs="Arial"/>
                <w:sz w:val="16"/>
                <w:szCs w:val="16"/>
              </w:rPr>
              <w:t>bulk</w:t>
            </w:r>
            <w:r w:rsidRPr="009824A7">
              <w:rPr>
                <w:rFonts w:ascii="Arial" w:hAnsi="Arial" w:cs="Arial"/>
                <w:sz w:val="16"/>
                <w:szCs w:val="16"/>
                <w:lang w:val="ru-RU"/>
              </w:rPr>
              <w:t>: по 1000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lang w:val="ru-RU"/>
              </w:rPr>
            </w:pPr>
            <w:r w:rsidRPr="009824A7">
              <w:rPr>
                <w:rFonts w:ascii="Arial" w:hAnsi="Arial" w:cs="Arial"/>
                <w:sz w:val="16"/>
                <w:szCs w:val="16"/>
                <w:lang w:val="ru-RU"/>
              </w:rPr>
              <w:t>СКАН 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lang w:val="ru-RU"/>
              </w:rPr>
              <w:t xml:space="preserve">Бафна Фармасьютікалс Лтд. </w:t>
            </w:r>
            <w:r w:rsidRPr="009824A7">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lang w:val="ru-RU"/>
              </w:rPr>
            </w:pPr>
            <w:r w:rsidRPr="009824A7">
              <w:rPr>
                <w:rFonts w:ascii="Arial" w:hAnsi="Arial" w:cs="Arial"/>
                <w:sz w:val="16"/>
                <w:szCs w:val="16"/>
              </w:rPr>
              <w:t xml:space="preserve">внесення змін до реєстраційних матеріалів: зміни І типу - Адміністративні зміни. </w:t>
            </w:r>
            <w:r w:rsidRPr="009824A7">
              <w:rPr>
                <w:rFonts w:ascii="Arial" w:hAnsi="Arial" w:cs="Arial"/>
                <w:sz w:val="16"/>
                <w:szCs w:val="16"/>
                <w:lang w:val="ru-RU"/>
              </w:rPr>
              <w:t xml:space="preserve">Зміна назви лікарського засобу. Зміна торгової назви лікарського засобу. Затверджено: БОЛ-РАН® ПРЕМІУМ. Запропоновано: РАПІМАКС ФОРТЕ. Зміни І типу - Зміни щодо безпеки/ефективності та фармаконагляду (інші зміни) - зміни до р. «Маркування». Затверджено: Маркировка. Прилагается. </w:t>
            </w:r>
            <w:r w:rsidRPr="009824A7">
              <w:rPr>
                <w:rFonts w:ascii="Arial" w:hAnsi="Arial" w:cs="Arial"/>
                <w:sz w:val="16"/>
                <w:szCs w:val="16"/>
                <w:lang w:val="ru-RU"/>
              </w:rPr>
              <w:br/>
              <w:t xml:space="preserve">Запропоновано: Маркировка. Согласно утвержденному тексту маркировки. Маркировка упаковки </w:t>
            </w:r>
            <w:r w:rsidRPr="009824A7">
              <w:rPr>
                <w:rFonts w:ascii="Arial" w:hAnsi="Arial" w:cs="Arial"/>
                <w:sz w:val="16"/>
                <w:szCs w:val="16"/>
              </w:rPr>
              <w:t>in</w:t>
            </w:r>
            <w:r w:rsidRPr="009824A7">
              <w:rPr>
                <w:rFonts w:ascii="Arial" w:hAnsi="Arial" w:cs="Arial"/>
                <w:sz w:val="16"/>
                <w:szCs w:val="16"/>
                <w:lang w:val="ru-RU"/>
              </w:rPr>
              <w:t xml:space="preserve"> </w:t>
            </w:r>
            <w:r w:rsidRPr="009824A7">
              <w:rPr>
                <w:rFonts w:ascii="Arial" w:hAnsi="Arial" w:cs="Arial"/>
                <w:sz w:val="16"/>
                <w:szCs w:val="16"/>
              </w:rPr>
              <w:t>bulk</w:t>
            </w:r>
            <w:r w:rsidRPr="009824A7">
              <w:rPr>
                <w:rFonts w:ascii="Arial" w:hAnsi="Arial" w:cs="Arial"/>
                <w:sz w:val="16"/>
                <w:szCs w:val="16"/>
                <w:lang w:val="ru-RU"/>
              </w:rPr>
              <w:t xml:space="preserve"> прилагается. </w:t>
            </w:r>
            <w:r w:rsidRPr="009824A7">
              <w:rPr>
                <w:rFonts w:ascii="Arial" w:hAnsi="Arial" w:cs="Arial"/>
                <w:sz w:val="16"/>
                <w:szCs w:val="16"/>
                <w:lang w:val="ru-RU"/>
              </w:rPr>
              <w:br/>
              <w:t xml:space="preserve">Зміни у тексті маркування для упаковки </w:t>
            </w:r>
            <w:r w:rsidRPr="009824A7">
              <w:rPr>
                <w:rFonts w:ascii="Arial" w:hAnsi="Arial" w:cs="Arial"/>
                <w:sz w:val="16"/>
                <w:szCs w:val="16"/>
              </w:rPr>
              <w:t>in</w:t>
            </w:r>
            <w:r w:rsidRPr="009824A7">
              <w:rPr>
                <w:rFonts w:ascii="Arial" w:hAnsi="Arial" w:cs="Arial"/>
                <w:sz w:val="16"/>
                <w:szCs w:val="16"/>
                <w:lang w:val="ru-RU"/>
              </w:rPr>
              <w:t xml:space="preserve"> </w:t>
            </w:r>
            <w:r w:rsidRPr="009824A7">
              <w:rPr>
                <w:rFonts w:ascii="Arial" w:hAnsi="Arial" w:cs="Arial"/>
                <w:sz w:val="16"/>
                <w:szCs w:val="16"/>
              </w:rPr>
              <w:t>bulk</w:t>
            </w:r>
            <w:r w:rsidRPr="009824A7">
              <w:rPr>
                <w:rFonts w:ascii="Arial" w:hAnsi="Arial" w:cs="Arial"/>
                <w:sz w:val="16"/>
                <w:szCs w:val="16"/>
                <w:lang w:val="ru-RU"/>
              </w:rPr>
              <w:t xml:space="preserve">, а саме - введення міжнародних позначень одиниць вимірювання у тексті маркування лікарського засобу.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sz w:val="16"/>
                <w:szCs w:val="16"/>
              </w:rPr>
              <w:t>SI</w:t>
            </w:r>
            <w:r w:rsidRPr="009824A7">
              <w:rPr>
                <w:rFonts w:ascii="Arial" w:hAnsi="Arial" w:cs="Arial"/>
                <w:sz w:val="16"/>
                <w:szCs w:val="16"/>
                <w:lang w:val="ru-RU"/>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UA/10271/01/01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РЕЛВАР™ ЕЛЛІПТА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порошок для інгаляцій, дозований по 184 мкг/22 мкг/дозу; по 14 або 30 доз у порошковому інгаляторі; по 1 інгалятору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Велика Британ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w:t>
            </w:r>
            <w:r w:rsidRPr="009824A7">
              <w:rPr>
                <w:rFonts w:ascii="Arial" w:hAnsi="Arial" w:cs="Arial"/>
                <w:color w:val="000000"/>
                <w:sz w:val="16"/>
                <w:szCs w:val="16"/>
              </w:rPr>
              <w:t>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UA/14564/01/01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РЕЛІФ® 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супозиторії ректальні; по 5 супозиторіїв у стрипі; по 2 стрипи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виробника АФІ Bayer AG, Berlin, Werk Charlottenburg, Germany відповідального за мікронізацію та контроль розміру часток із матеріалів реєстраційного досьє; зміни І типу - приведення специфікації/ Методів випробування для діючої речовини Флуокортолон півалат у відповідність до вимог діючої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UA/10318/02/01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05716">
            <w:pPr>
              <w:tabs>
                <w:tab w:val="left" w:pos="12600"/>
              </w:tabs>
              <w:rPr>
                <w:rFonts w:ascii="Arial" w:hAnsi="Arial" w:cs="Arial"/>
                <w:b/>
                <w:i/>
                <w:color w:val="000000"/>
                <w:sz w:val="16"/>
                <w:szCs w:val="16"/>
              </w:rPr>
            </w:pPr>
            <w:r w:rsidRPr="009824A7">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rPr>
                <w:rFonts w:ascii="Arial" w:hAnsi="Arial" w:cs="Arial"/>
                <w:color w:val="000000"/>
                <w:sz w:val="16"/>
                <w:szCs w:val="16"/>
              </w:rPr>
            </w:pPr>
            <w:r w:rsidRPr="009824A7">
              <w:rPr>
                <w:rFonts w:ascii="Arial" w:hAnsi="Arial" w:cs="Arial"/>
                <w:color w:val="000000"/>
                <w:sz w:val="16"/>
                <w:szCs w:val="16"/>
              </w:rPr>
              <w:t>таблетки по 10 таблеток у блістері, по 1 або 2 блістери у пачці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CA2427">
            <w:pPr>
              <w:tabs>
                <w:tab w:val="left" w:pos="12600"/>
              </w:tabs>
              <w:jc w:val="center"/>
              <w:rPr>
                <w:rFonts w:ascii="Arial" w:hAnsi="Arial" w:cs="Arial"/>
                <w:color w:val="000000"/>
                <w:sz w:val="16"/>
                <w:szCs w:val="16"/>
              </w:rPr>
            </w:pPr>
            <w:r w:rsidRPr="009824A7">
              <w:rPr>
                <w:rFonts w:ascii="Arial" w:hAnsi="Arial" w:cs="Arial"/>
                <w:color w:val="000000"/>
                <w:sz w:val="16"/>
                <w:szCs w:val="16"/>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CA2427">
            <w:pPr>
              <w:tabs>
                <w:tab w:val="left" w:pos="12600"/>
              </w:tabs>
              <w:jc w:val="center"/>
              <w:rPr>
                <w:rFonts w:ascii="Arial" w:hAnsi="Arial" w:cs="Arial"/>
                <w:color w:val="000000"/>
                <w:sz w:val="16"/>
                <w:szCs w:val="16"/>
              </w:rPr>
            </w:pPr>
            <w:r w:rsidRPr="009824A7">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написання умов відпуску в наказі МОЗ України № 721 від 13.04.2021 в процесі перереєстрації та відповідно статусу рекламування</w:t>
            </w:r>
            <w:r w:rsidRPr="009824A7">
              <w:rPr>
                <w:rFonts w:ascii="Arial" w:hAnsi="Arial" w:cs="Arial"/>
                <w:color w:val="000000"/>
                <w:sz w:val="16"/>
                <w:szCs w:val="16"/>
              </w:rPr>
              <w:t xml:space="preserve">. Редакція в наказі: за рецептом, не підлягає. </w:t>
            </w:r>
            <w:r w:rsidRPr="009824A7">
              <w:rPr>
                <w:rFonts w:ascii="Arial" w:hAnsi="Arial" w:cs="Arial"/>
                <w:b/>
                <w:color w:val="000000"/>
                <w:sz w:val="16"/>
                <w:szCs w:val="16"/>
              </w:rPr>
              <w:t>Вірна редакція: без рецепта,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sz w:val="16"/>
                <w:szCs w:val="16"/>
              </w:rPr>
            </w:pPr>
            <w:r w:rsidRPr="009824A7">
              <w:rPr>
                <w:rFonts w:ascii="Arial" w:hAnsi="Arial" w:cs="Arial"/>
                <w:sz w:val="16"/>
                <w:szCs w:val="16"/>
              </w:rPr>
              <w:t>UA/15503/01/01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РІОПАН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суспензія оральна, 800 мг/10 мл по 10 мл в саше; по 10, або по 20, або по 50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UA/11741/02/01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РІОПАН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суспензія оральна, 1600 мг/10 мл по 10 мл в саше; по 10, або по 20, або по 50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UA/11741/02/02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РОДІОЛИ ЕКСТРАКТ РІДКИЙ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екстракт рідкий по 50 мл у флаконі; по 1 флакону у пачці з картону; по 50 мл у флаконах; по 25 мл у флаконі, по 1 флакону у пачці з картону; по 25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UA/8839/01/01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РОЗУВАСТАТИН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5 мг, по 10 таблеток у блістерах, по 3 блістери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UA/17893/01/01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РОЗУВАСТАТИН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 мг, по 10 таблеток у блістерах, по 3 блістери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UA/17893/01/02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РОЗУВАСТАТИН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20 мг, по 10 таблеток у блістерах, по 3 блістери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Товариство з обмеженою відповідальністю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w:t>
            </w:r>
            <w:r w:rsidRPr="009824A7">
              <w:rPr>
                <w:rFonts w:ascii="Arial" w:hAnsi="Arial" w:cs="Arial"/>
                <w:color w:val="000000"/>
                <w:sz w:val="16"/>
                <w:szCs w:val="16"/>
                <w:lang w:val="ru-RU"/>
              </w:rPr>
              <w:t>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UA/17893/01/03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РОЛІНОЗ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10 мг; по 10 таблеток в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UA/18210/01/01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РОТАЗАР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75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МКЯ ЛЗ «МАРКИРОВКА»: Діюча редакція: 5. </w:t>
            </w:r>
            <w:r w:rsidRPr="009824A7">
              <w:rPr>
                <w:rFonts w:ascii="Arial" w:hAnsi="Arial" w:cs="Arial"/>
                <w:color w:val="000000"/>
                <w:sz w:val="16"/>
                <w:szCs w:val="16"/>
                <w:lang w:val="ru-RU"/>
              </w:rPr>
              <w:t xml:space="preserve">МАРКИРОВКА Текст маркування первинної упаковки Текст маркування вторинної упаковки Пропонована редакція: 5.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щодо дати виробництва, та незначні правки по тексту.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іюча редакція: Савіщева Лариса / </w:t>
            </w:r>
            <w:r w:rsidRPr="009824A7">
              <w:rPr>
                <w:rFonts w:ascii="Arial" w:hAnsi="Arial" w:cs="Arial"/>
                <w:color w:val="000000"/>
                <w:sz w:val="16"/>
                <w:szCs w:val="16"/>
              </w:rPr>
              <w:t>Savishcheva</w:t>
            </w:r>
            <w:r w:rsidRPr="009824A7">
              <w:rPr>
                <w:rFonts w:ascii="Arial" w:hAnsi="Arial" w:cs="Arial"/>
                <w:color w:val="000000"/>
                <w:sz w:val="16"/>
                <w:szCs w:val="16"/>
                <w:lang w:val="ru-RU"/>
              </w:rPr>
              <w:t xml:space="preserve"> </w:t>
            </w:r>
            <w:r w:rsidRPr="009824A7">
              <w:rPr>
                <w:rFonts w:ascii="Arial" w:hAnsi="Arial" w:cs="Arial"/>
                <w:color w:val="000000"/>
                <w:sz w:val="16"/>
                <w:szCs w:val="16"/>
              </w:rPr>
              <w:t>Larisa</w:t>
            </w:r>
            <w:r w:rsidRPr="009824A7">
              <w:rPr>
                <w:rFonts w:ascii="Arial" w:hAnsi="Arial" w:cs="Arial"/>
                <w:color w:val="000000"/>
                <w:sz w:val="16"/>
                <w:szCs w:val="16"/>
                <w:lang w:val="ru-RU"/>
              </w:rPr>
              <w:t>.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UA/16265/01/01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РОТАЗАР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150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МКЯ ЛЗ «МАРКИРОВКА»: Діюча редакція: 5. </w:t>
            </w:r>
            <w:r w:rsidRPr="009824A7">
              <w:rPr>
                <w:rFonts w:ascii="Arial" w:hAnsi="Arial" w:cs="Arial"/>
                <w:color w:val="000000"/>
                <w:sz w:val="16"/>
                <w:szCs w:val="16"/>
                <w:lang w:val="ru-RU"/>
              </w:rPr>
              <w:t xml:space="preserve">МАРКИРОВКА Текст маркування первинної упаковки Текст маркування вторинної упаковки Пропонована редакція: 5.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щодо дати виробництва, та незначні правки по тексту.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іюча редакція: Савіщева Лариса / </w:t>
            </w:r>
            <w:r w:rsidRPr="009824A7">
              <w:rPr>
                <w:rFonts w:ascii="Arial" w:hAnsi="Arial" w:cs="Arial"/>
                <w:color w:val="000000"/>
                <w:sz w:val="16"/>
                <w:szCs w:val="16"/>
              </w:rPr>
              <w:t>Savishcheva</w:t>
            </w:r>
            <w:r w:rsidRPr="009824A7">
              <w:rPr>
                <w:rFonts w:ascii="Arial" w:hAnsi="Arial" w:cs="Arial"/>
                <w:color w:val="000000"/>
                <w:sz w:val="16"/>
                <w:szCs w:val="16"/>
                <w:lang w:val="ru-RU"/>
              </w:rPr>
              <w:t xml:space="preserve"> </w:t>
            </w:r>
            <w:r w:rsidRPr="009824A7">
              <w:rPr>
                <w:rFonts w:ascii="Arial" w:hAnsi="Arial" w:cs="Arial"/>
                <w:color w:val="000000"/>
                <w:sz w:val="16"/>
                <w:szCs w:val="16"/>
              </w:rPr>
              <w:t>Larisa</w:t>
            </w:r>
            <w:r w:rsidRPr="009824A7">
              <w:rPr>
                <w:rFonts w:ascii="Arial" w:hAnsi="Arial" w:cs="Arial"/>
                <w:color w:val="000000"/>
                <w:sz w:val="16"/>
                <w:szCs w:val="16"/>
                <w:lang w:val="ru-RU"/>
              </w:rPr>
              <w:t>.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UA/16265/01/02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РОТАЗАР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300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МКЯ ЛЗ «МАРКИРОВКА»: Діюча редакція: 5. </w:t>
            </w:r>
            <w:r w:rsidRPr="009824A7">
              <w:rPr>
                <w:rFonts w:ascii="Arial" w:hAnsi="Arial" w:cs="Arial"/>
                <w:color w:val="000000"/>
                <w:sz w:val="16"/>
                <w:szCs w:val="16"/>
                <w:lang w:val="ru-RU"/>
              </w:rPr>
              <w:t xml:space="preserve">МАРКИРОВКА Текст маркування первинної упаковки Текст маркування вторинної упаковки Пропонована редакція: 5.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щодо дати виробництва, та незначні правки по тексту.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іюча редакція: Савіщева Лариса / </w:t>
            </w:r>
            <w:r w:rsidRPr="009824A7">
              <w:rPr>
                <w:rFonts w:ascii="Arial" w:hAnsi="Arial" w:cs="Arial"/>
                <w:color w:val="000000"/>
                <w:sz w:val="16"/>
                <w:szCs w:val="16"/>
              </w:rPr>
              <w:t>Savishcheva</w:t>
            </w:r>
            <w:r w:rsidRPr="009824A7">
              <w:rPr>
                <w:rFonts w:ascii="Arial" w:hAnsi="Arial" w:cs="Arial"/>
                <w:color w:val="000000"/>
                <w:sz w:val="16"/>
                <w:szCs w:val="16"/>
                <w:lang w:val="ru-RU"/>
              </w:rPr>
              <w:t xml:space="preserve"> </w:t>
            </w:r>
            <w:r w:rsidRPr="009824A7">
              <w:rPr>
                <w:rFonts w:ascii="Arial" w:hAnsi="Arial" w:cs="Arial"/>
                <w:color w:val="000000"/>
                <w:sz w:val="16"/>
                <w:szCs w:val="16"/>
              </w:rPr>
              <w:t>Larisa</w:t>
            </w:r>
            <w:r w:rsidRPr="009824A7">
              <w:rPr>
                <w:rFonts w:ascii="Arial" w:hAnsi="Arial" w:cs="Arial"/>
                <w:color w:val="000000"/>
                <w:sz w:val="16"/>
                <w:szCs w:val="16"/>
                <w:lang w:val="ru-RU"/>
              </w:rPr>
              <w:t>.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UA/16265/01/03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вкриті плівковою оболонкою, по 20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824A7">
              <w:rPr>
                <w:rFonts w:ascii="Arial" w:hAnsi="Arial" w:cs="Arial"/>
                <w:color w:val="000000"/>
                <w:sz w:val="16"/>
                <w:szCs w:val="16"/>
              </w:rPr>
              <w:br/>
            </w:r>
            <w:r w:rsidRPr="009824A7">
              <w:rPr>
                <w:rFonts w:ascii="Arial" w:hAnsi="Arial" w:cs="Arial"/>
                <w:color w:val="000000"/>
                <w:sz w:val="16"/>
                <w:szCs w:val="16"/>
                <w:lang w:val="ru-RU"/>
              </w:rPr>
              <w:t xml:space="preserve">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Внесення змін до розділу «Маркування» МКЯ ЛЗ: Затверджено: МАРКИРОВКА УПАКОВКИ ГОТОВОГО ЛЕКАРСТВЕННОГО СРЕДСТВА. Запропоновано: МАРКУВАННЯ Згідно затвердженого тексту маркування. Зміни І типу - Адміністративні зміни. Зміна найменування та/або адреси заявника (власника реєстраційного посвідчення) - </w:t>
            </w:r>
            <w:r w:rsidRPr="009824A7">
              <w:rPr>
                <w:rFonts w:ascii="Arial" w:hAnsi="Arial" w:cs="Arial"/>
                <w:color w:val="000000"/>
                <w:sz w:val="16"/>
                <w:szCs w:val="16"/>
              </w:rPr>
              <w:br/>
              <w:t xml:space="preserve">Зміна найменування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UA/14580/01/02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вкриті плівковою оболонкою, по 10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824A7">
              <w:rPr>
                <w:rFonts w:ascii="Arial" w:hAnsi="Arial" w:cs="Arial"/>
                <w:color w:val="000000"/>
                <w:sz w:val="16"/>
                <w:szCs w:val="16"/>
              </w:rPr>
              <w:br/>
            </w:r>
            <w:r w:rsidRPr="009824A7">
              <w:rPr>
                <w:rFonts w:ascii="Arial" w:hAnsi="Arial" w:cs="Arial"/>
                <w:color w:val="000000"/>
                <w:sz w:val="16"/>
                <w:szCs w:val="16"/>
                <w:lang w:val="ru-RU"/>
              </w:rPr>
              <w:t xml:space="preserve">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r w:rsidRPr="009824A7">
              <w:rPr>
                <w:rFonts w:ascii="Arial" w:hAnsi="Arial" w:cs="Arial"/>
                <w:color w:val="000000"/>
                <w:sz w:val="16"/>
                <w:szCs w:val="16"/>
                <w:lang w:val="ru-RU"/>
              </w:rPr>
              <w:t xml:space="preserve">. Внесення змін до розділу «Маркування» МКЯ ЛЗ: Затверджено: МАРКИРОВКА УПАКОВКИ ГОТОВОГО ЛЕКАРСТВЕННОГО СРЕДСТВА. Запропоновано: МАРКУВАННЯ Згідно затвердженого тексту маркування. Зміни І типу - Адміністративні зміни. Зміна найменування та/або адреси заявника (власника реєстраційного посвідчення) - </w:t>
            </w:r>
            <w:r w:rsidRPr="009824A7">
              <w:rPr>
                <w:rFonts w:ascii="Arial" w:hAnsi="Arial" w:cs="Arial"/>
                <w:color w:val="000000"/>
                <w:sz w:val="16"/>
                <w:szCs w:val="16"/>
              </w:rPr>
              <w:br/>
              <w:t xml:space="preserve">Зміна найменування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UA/14580/01/01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СКЛЕРО-ГРАН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UA/4626/01/01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СКРІПТА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настойка, по 100 мл у флаконі скляному або полімерному; по 1 флакону в пачці з картону; по 100 мл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вторинної упаковки лікарського засобу, а саме вилучення російськомовного тексту та внесення додаткової інформації у п.17. </w:t>
            </w:r>
            <w:r w:rsidRPr="009824A7">
              <w:rPr>
                <w:rFonts w:ascii="Arial" w:hAnsi="Arial" w:cs="Arial"/>
                <w:color w:val="000000"/>
                <w:sz w:val="16"/>
                <w:szCs w:val="16"/>
              </w:rP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UA/9641/01/01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мазь 0,1 %, по 25 г,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заміна методу визначення розподілу часток за розміром (PSD) АФІ бетаметазону методом мікроскопії на метод лазерної дифракціїї; запропоновано: 3.2.S.4.1 &amp; 3.2.S.4.2 Method for determination of particle size distribution Laser Diffraction; Ph. Eur. 2.9.31 3.2.S.4.3 Validation of Laser diffraction method is included; зміни І типу - Внесення змін до Специфікації АФІ бетаметазону, а саме: зміна граничних характеристик (PSD; релевантно mibe GmbH): посилення меж специфікації як тонший розподіл частинок за розміром, а також встановлено додаткову межу. Запропоновано: 3.2.S.4.1 Specification particle size distribution d (0,9) ? 10 мкм d (0,5) ? 5 мкм d (0,1) ? 3 мкм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UA/10254/02/01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СОДЕРМ®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емульсія нашкірна 0,1 %, по 20 мл, 50 мл у флаконі;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заміна методу визначення розподілу часток за розміром (PSD) АФІ бетаметазону методом мікроскопії на метод лазерної дифракціїї; запропоновано: 3.2.S.4.1 &amp; 3.2.S.4.2 Method for determination of particle size distribution Laser Diffraction; Ph. Eur. 2.9.31 3.2.S.4.3 Validation of Laser diffraction method is included; зміни І типу - внесення змін до Специфікації АФІ бетаметазону, а саме: зміна граничних характеристик (PSD; релевантно mibe GmbH): посилення меж специфікації як тонший розподіл частинок за розміром, а також встановлено додаткову межу. Запропоновано: 3.2.S.4.1 Specification particle size distribution d (0,9) ? 10 мкм, d (0,5) ? 5 мкм, d (0,1) ? 3 мкм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UA/10254/04/01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СОЛІАН® 200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таблетки по 200 мг, № 30 (10х3):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оновленого сертифікату відповідності Європейської фармакопеї для AФI амісульприду CEP No. R1-CEP 2002-208-Rev 07 (попередня версія CEP No. R1-CEP 2002-208-Rev 06) від вже затвердженого виробника SANOFI CHIMIE., Франція. Як наслідок: видалення тесту на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UA/4292/01/03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СОЛЬВЕНЦІЙ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оральний, по 25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UA/7882/01/01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СОМАЗИНА®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розчин для перорального застосування, 100 мг/мл, по 30 мл у флаконі; по 1 флакону разом із дозуючим шприцом у коробці; по 10 мл у саше; по 6 або 10 саше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Іспан</w:t>
            </w:r>
            <w:r w:rsidRPr="009824A7">
              <w:rPr>
                <w:rFonts w:ascii="Arial" w:hAnsi="Arial" w:cs="Arial"/>
                <w:color w:val="000000"/>
                <w:sz w:val="16"/>
                <w:szCs w:val="16"/>
              </w:rPr>
              <w:t>i</w:t>
            </w:r>
            <w:r w:rsidRPr="009824A7">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зміни внесено в тексті маркування упаковки лікарського засобу. </w:t>
            </w:r>
            <w:r w:rsidRPr="009824A7">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UA/3198/02/01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СОН-НОРМА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гранули по 10 г у пеналі полімерному; по 1 пеналу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UA/3828/01/01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СПИРТ ЕТИЛОВИЙ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розчин для зовнішнього застосування 70 % по 100 мл у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в специфікацію та методи контролю АФІ (Етанол (96%)) пов'язані з необхідністю приведення її у відповідності до вимог монографій ЕР/ДФУ, а саме п. "Леткі домішки" (приведення до монографії ЕР/ДФУ Етанол (96%); п."Об’ємна частка етанолу" (редакційні правки); п. «Мікробіологічна чистота» (приведення у відповідність до загальної статті ЕР/ДФУ, 5.1.4); вилучення п. «Залізо»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UA/13561/01/01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СПИРТ ЕТИЛОВИЙ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розчин для зовнішнього застосування 96 % по 100 мл у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в специфікацію та методи контролю АФІ (Етанол (96%)) пов'язані з необхідністю приведення її у відповідності до вимог монографій ЕР/ДФУ, а саме п. "Леткі домішки" (приведення до монографії ЕР/ДФУ Етанол (96%); п."Об’ємна частка етанолу" (редакційні правки), п. «Мікробіологічна чистота» (приведення у відповідність до загальної статті ЕР/ДФУ, 5.1.4); вилучення п. «Залізо»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UA/13561/01/02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СТРЕС-ГРАН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lang w:val="ru-RU"/>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w:t>
            </w:r>
            <w:r w:rsidRPr="009824A7">
              <w:rPr>
                <w:rFonts w:ascii="Arial" w:hAnsi="Arial" w:cs="Arial"/>
                <w:color w:val="000000"/>
                <w:sz w:val="16"/>
                <w:szCs w:val="16"/>
              </w:rPr>
              <w:t>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UA/3829/01/01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Дельфарм Мілано, С.Р.Л., Італiя (виробництво нерозфасованої продукції, пакування, випробування контролю якості); Ф.Хоффманн-Ля Рош Лтд, Швейцарія (випробування контролю якості, пакування, випуск серії); Ф.Хоффманн-Ля Рош Лтд, Швейцарія (випуск серії);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spacing w:after="240"/>
              <w:jc w:val="center"/>
              <w:rPr>
                <w:rFonts w:ascii="Arial" w:hAnsi="Arial" w:cs="Arial"/>
                <w:color w:val="000000"/>
                <w:sz w:val="16"/>
                <w:szCs w:val="16"/>
              </w:rPr>
            </w:pPr>
            <w:r w:rsidRPr="009824A7">
              <w:rPr>
                <w:rFonts w:ascii="Arial" w:hAnsi="Arial" w:cs="Arial"/>
                <w:sz w:val="16"/>
                <w:szCs w:val="16"/>
              </w:rPr>
              <w:t xml:space="preserve">внесення змін до реєстраційних матеріалів: </w:t>
            </w:r>
            <w:r w:rsidRPr="009824A7">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UA/5372/01/03</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ТЕМПАЛГІН®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оболонкою, по 10 таблеток у блістері; по 1 або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нерозфасованої продукції, первинна та вторинна упаковка:</w:t>
            </w:r>
            <w:r w:rsidRPr="009824A7">
              <w:rPr>
                <w:rFonts w:ascii="Arial" w:hAnsi="Arial" w:cs="Arial"/>
                <w:color w:val="000000"/>
                <w:sz w:val="16"/>
                <w:szCs w:val="16"/>
              </w:rPr>
              <w:br/>
              <w:t>АТ "Софарма",</w:t>
            </w:r>
            <w:r w:rsidRPr="009824A7">
              <w:rPr>
                <w:rFonts w:ascii="Arial" w:hAnsi="Arial" w:cs="Arial"/>
                <w:color w:val="000000"/>
                <w:sz w:val="16"/>
                <w:szCs w:val="16"/>
              </w:rPr>
              <w:br/>
              <w:t>Болгарія;</w:t>
            </w:r>
            <w:r w:rsidRPr="009824A7">
              <w:rPr>
                <w:rFonts w:ascii="Arial" w:hAnsi="Arial" w:cs="Arial"/>
                <w:color w:val="000000"/>
                <w:sz w:val="16"/>
                <w:szCs w:val="16"/>
              </w:rPr>
              <w:br/>
              <w:t>Виробництво нерозфасованої продукції, первинна упаковка, дозвіл на випуск серії або виробництво за повним циклом:</w:t>
            </w:r>
            <w:r w:rsidRPr="009824A7">
              <w:rPr>
                <w:rFonts w:ascii="Arial" w:hAnsi="Arial" w:cs="Arial"/>
                <w:color w:val="000000"/>
                <w:sz w:val="16"/>
                <w:szCs w:val="16"/>
              </w:rPr>
              <w:br/>
              <w:t>АТ "Софарма", Болгарія;</w:t>
            </w:r>
            <w:r w:rsidRPr="009824A7">
              <w:rPr>
                <w:rFonts w:ascii="Arial" w:hAnsi="Arial" w:cs="Arial"/>
                <w:color w:val="000000"/>
                <w:sz w:val="16"/>
                <w:szCs w:val="16"/>
              </w:rPr>
              <w:br/>
              <w:t>Вторинна упаковка, дозвіл на випуск серії:</w:t>
            </w:r>
            <w:r w:rsidRPr="009824A7">
              <w:rPr>
                <w:rFonts w:ascii="Arial" w:hAnsi="Arial" w:cs="Arial"/>
                <w:color w:val="000000"/>
                <w:sz w:val="16"/>
                <w:szCs w:val="16"/>
              </w:rPr>
              <w:br/>
              <w:t>АТ "ВІТАМІНИ",</w:t>
            </w:r>
            <w:r w:rsidRPr="009824A7">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Білінська Лілія Юр' ївна. Пропонована редакція: Светлана Спасова / </w:t>
            </w:r>
            <w:r w:rsidRPr="009824A7">
              <w:rPr>
                <w:rFonts w:ascii="Arial" w:hAnsi="Arial" w:cs="Arial"/>
                <w:color w:val="000000"/>
                <w:sz w:val="16"/>
                <w:szCs w:val="16"/>
              </w:rPr>
              <w:t>Svetlana</w:t>
            </w:r>
            <w:r w:rsidRPr="009824A7">
              <w:rPr>
                <w:rFonts w:ascii="Arial" w:hAnsi="Arial" w:cs="Arial"/>
                <w:color w:val="000000"/>
                <w:sz w:val="16"/>
                <w:szCs w:val="16"/>
                <w:lang w:val="ru-RU"/>
              </w:rPr>
              <w:t xml:space="preserve"> </w:t>
            </w:r>
            <w:r w:rsidRPr="009824A7">
              <w:rPr>
                <w:rFonts w:ascii="Arial" w:hAnsi="Arial" w:cs="Arial"/>
                <w:color w:val="000000"/>
                <w:sz w:val="16"/>
                <w:szCs w:val="16"/>
              </w:rPr>
              <w:t>Spasova</w:t>
            </w:r>
            <w:r w:rsidRPr="009824A7">
              <w:rPr>
                <w:rFonts w:ascii="Arial" w:hAnsi="Arial" w:cs="Arial"/>
                <w:color w:val="000000"/>
                <w:sz w:val="16"/>
                <w:szCs w:val="16"/>
                <w:lang w:val="ru-RU"/>
              </w:rPr>
              <w:t xml:space="preserve">.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дозвіл на випуск серії або виробництво за повним циклом та для упаковки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(відповідального за виробництво нерозфасованої продукції, первинну упаковку, дозвіл на випуск серії) англійською мовою,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UA/3553/01/01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ТЕМПАЛГІН®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in bulk № 1590: по 10 таблеток у блістері; по 159 блістерів у поліпропіленовій коробці;</w:t>
            </w:r>
            <w:r w:rsidRPr="009824A7">
              <w:rPr>
                <w:rFonts w:ascii="Arial" w:hAnsi="Arial" w:cs="Arial"/>
                <w:color w:val="000000"/>
                <w:sz w:val="16"/>
                <w:szCs w:val="16"/>
              </w:rPr>
              <w:br/>
              <w:t>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нерозфасованої продукції, первинна упаковка:</w:t>
            </w:r>
            <w:r w:rsidRPr="009824A7">
              <w:rPr>
                <w:rFonts w:ascii="Arial" w:hAnsi="Arial" w:cs="Arial"/>
                <w:color w:val="000000"/>
                <w:sz w:val="16"/>
                <w:szCs w:val="16"/>
              </w:rPr>
              <w:br/>
              <w:t>АТ "Софарма",</w:t>
            </w:r>
            <w:r w:rsidRPr="009824A7">
              <w:rPr>
                <w:rFonts w:ascii="Arial" w:hAnsi="Arial" w:cs="Arial"/>
                <w:color w:val="000000"/>
                <w:sz w:val="16"/>
                <w:szCs w:val="16"/>
              </w:rPr>
              <w:br/>
              <w:t>Болгарія;</w:t>
            </w:r>
            <w:r w:rsidRPr="009824A7">
              <w:rPr>
                <w:rFonts w:ascii="Arial" w:hAnsi="Arial" w:cs="Arial"/>
                <w:color w:val="000000"/>
                <w:sz w:val="16"/>
                <w:szCs w:val="16"/>
              </w:rPr>
              <w:br/>
              <w:t>Виробництво нерозфасованої продукції, первинна упаковка, дозвіл на випуск серії:</w:t>
            </w:r>
            <w:r w:rsidRPr="009824A7">
              <w:rPr>
                <w:rFonts w:ascii="Arial" w:hAnsi="Arial" w:cs="Arial"/>
                <w:color w:val="000000"/>
                <w:sz w:val="16"/>
                <w:szCs w:val="16"/>
              </w:rPr>
              <w:br/>
              <w:t>АТ "Софарма",</w:t>
            </w:r>
            <w:r w:rsidRPr="009824A7">
              <w:rPr>
                <w:rFonts w:ascii="Arial" w:hAnsi="Arial" w:cs="Arial"/>
                <w:color w:val="000000"/>
                <w:sz w:val="16"/>
                <w:szCs w:val="16"/>
              </w:rPr>
              <w:br/>
              <w:t>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Білінська Лілія Юр' ївна. Пропонована редакція: Светлана Спасова / </w:t>
            </w:r>
            <w:r w:rsidRPr="009824A7">
              <w:rPr>
                <w:rFonts w:ascii="Arial" w:hAnsi="Arial" w:cs="Arial"/>
                <w:color w:val="000000"/>
                <w:sz w:val="16"/>
                <w:szCs w:val="16"/>
              </w:rPr>
              <w:t>Svetlana</w:t>
            </w:r>
            <w:r w:rsidRPr="009824A7">
              <w:rPr>
                <w:rFonts w:ascii="Arial" w:hAnsi="Arial" w:cs="Arial"/>
                <w:color w:val="000000"/>
                <w:sz w:val="16"/>
                <w:szCs w:val="16"/>
                <w:lang w:val="ru-RU"/>
              </w:rPr>
              <w:t xml:space="preserve"> </w:t>
            </w:r>
            <w:r w:rsidRPr="009824A7">
              <w:rPr>
                <w:rFonts w:ascii="Arial" w:hAnsi="Arial" w:cs="Arial"/>
                <w:color w:val="000000"/>
                <w:sz w:val="16"/>
                <w:szCs w:val="16"/>
              </w:rPr>
              <w:t>Spasova</w:t>
            </w:r>
            <w:r w:rsidRPr="009824A7">
              <w:rPr>
                <w:rFonts w:ascii="Arial" w:hAnsi="Arial" w:cs="Arial"/>
                <w:color w:val="000000"/>
                <w:sz w:val="16"/>
                <w:szCs w:val="16"/>
                <w:lang w:val="ru-RU"/>
              </w:rPr>
              <w:t xml:space="preserve">.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дозвіл на випуск серії або виробництво за повним циклом та для упаковки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(відповідального за виробництво нерозфасованої продукції, первинну упаковку, дозвіл на випуск серії) англійською мовою,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UA/13243/01/01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ТЕОТАРД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rPr>
            </w:pPr>
            <w:r w:rsidRPr="009824A7">
              <w:rPr>
                <w:rFonts w:ascii="Arial" w:hAnsi="Arial" w:cs="Arial"/>
                <w:color w:val="000000"/>
                <w:sz w:val="16"/>
                <w:szCs w:val="16"/>
              </w:rPr>
              <w:t>таблетки пролонгованої дії по 300 мг, in bulk № 2460: по 10 таблеток у блістері, по 246 блістерів у поліпропіленовій коробці; in bulk № 2580: по 10 таблеток у блістері; по 258 блістерів у поліпропіленовій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w:t>
            </w:r>
            <w:r w:rsidRPr="009824A7">
              <w:rPr>
                <w:rFonts w:ascii="Arial" w:hAnsi="Arial" w:cs="Arial"/>
                <w:color w:val="000000"/>
                <w:sz w:val="16"/>
                <w:szCs w:val="16"/>
                <w:lang w:val="ru-RU"/>
              </w:rPr>
              <w:t xml:space="preserve">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англійською мовою,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UA/12938/01/01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ТЕОТАРД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пролонгованої дії по 300 мг, по 10 таблеток у блістері; по 5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нерозфасованої продукції, первинна  упаковка або виробництво за повним циклом:</w:t>
            </w:r>
            <w:r w:rsidRPr="009824A7">
              <w:rPr>
                <w:rFonts w:ascii="Arial" w:hAnsi="Arial" w:cs="Arial"/>
                <w:color w:val="000000"/>
                <w:sz w:val="16"/>
                <w:szCs w:val="16"/>
              </w:rPr>
              <w:br/>
              <w:t xml:space="preserve">АТ "Софарма", </w:t>
            </w:r>
            <w:r w:rsidRPr="009824A7">
              <w:rPr>
                <w:rFonts w:ascii="Arial" w:hAnsi="Arial" w:cs="Arial"/>
                <w:color w:val="000000"/>
                <w:sz w:val="16"/>
                <w:szCs w:val="16"/>
              </w:rPr>
              <w:br/>
              <w:t xml:space="preserve">Болгарія; </w:t>
            </w:r>
            <w:r w:rsidRPr="009824A7">
              <w:rPr>
                <w:rFonts w:ascii="Arial" w:hAnsi="Arial" w:cs="Arial"/>
                <w:color w:val="000000"/>
                <w:sz w:val="16"/>
                <w:szCs w:val="16"/>
              </w:rPr>
              <w:br/>
              <w:t>Вторинна упаковка, дозвіл на випуск серії:</w:t>
            </w:r>
            <w:r w:rsidRPr="009824A7">
              <w:rPr>
                <w:rFonts w:ascii="Arial" w:hAnsi="Arial" w:cs="Arial"/>
                <w:color w:val="000000"/>
                <w:sz w:val="16"/>
                <w:szCs w:val="16"/>
              </w:rPr>
              <w:br/>
              <w:t>АТ "ВІТАМІНИ",</w:t>
            </w:r>
            <w:r w:rsidRPr="009824A7">
              <w:rPr>
                <w:rFonts w:ascii="Arial" w:hAnsi="Arial" w:cs="Arial"/>
                <w:color w:val="000000"/>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w:t>
            </w:r>
            <w:r w:rsidRPr="009824A7">
              <w:rPr>
                <w:rFonts w:ascii="Arial" w:hAnsi="Arial" w:cs="Arial"/>
                <w:color w:val="000000"/>
                <w:sz w:val="16"/>
                <w:szCs w:val="16"/>
                <w:lang w:val="ru-RU"/>
              </w:rPr>
              <w:t xml:space="preserve">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w:t>
            </w:r>
            <w:r w:rsidRPr="009824A7">
              <w:rPr>
                <w:rFonts w:ascii="Arial" w:hAnsi="Arial" w:cs="Arial"/>
                <w:color w:val="000000"/>
                <w:sz w:val="16"/>
                <w:szCs w:val="16"/>
              </w:rPr>
              <w:t>in</w:t>
            </w:r>
            <w:r w:rsidRPr="009824A7">
              <w:rPr>
                <w:rFonts w:ascii="Arial" w:hAnsi="Arial" w:cs="Arial"/>
                <w:color w:val="000000"/>
                <w:sz w:val="16"/>
                <w:szCs w:val="16"/>
                <w:lang w:val="ru-RU"/>
              </w:rPr>
              <w:t xml:space="preserve"> </w:t>
            </w:r>
            <w:r w:rsidRPr="009824A7">
              <w:rPr>
                <w:rFonts w:ascii="Arial" w:hAnsi="Arial" w:cs="Arial"/>
                <w:color w:val="000000"/>
                <w:sz w:val="16"/>
                <w:szCs w:val="16"/>
              </w:rPr>
              <w:t>bulk</w:t>
            </w:r>
            <w:r w:rsidRPr="009824A7">
              <w:rPr>
                <w:rFonts w:ascii="Arial" w:hAnsi="Arial" w:cs="Arial"/>
                <w:color w:val="000000"/>
                <w:sz w:val="16"/>
                <w:szCs w:val="16"/>
                <w:lang w:val="ru-RU"/>
              </w:rPr>
              <w:t xml:space="preserve"> англійською мовою,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UA/6494/01/01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ТОБРИНЕКСТ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мазь очна, 3 мг/г; по 5 г мазі у тубі з алюмінієвої фольги з канюлею та пластмасовою кришечкою, що нагвинчується;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Некстфарм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БАЛКАНФАРМА-РАЗГРАД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Тоброцим-Некст (Tobrocim-Next) Запропоновано: Тобринекст (Tobrinext) Введення змін протягом 6-ти місяців псля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UA/17882/01/01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ТОБРИНЕКСТ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краплі очні, суспензія; по 5 мл суспензії у флаконі-крапельниці, по 1 флакону-крапельниці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Некстфарм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Тоброцим-Некст комбі (Tobrocim-Next combi) Запропоновано: Тобринекст комбі (Tobrinext combi)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UA/17537/01/01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232AE3">
            <w:pPr>
              <w:tabs>
                <w:tab w:val="left" w:pos="12600"/>
              </w:tabs>
              <w:rPr>
                <w:rFonts w:ascii="Arial" w:hAnsi="Arial" w:cs="Arial"/>
                <w:b/>
                <w:i/>
                <w:color w:val="000000"/>
                <w:sz w:val="16"/>
                <w:szCs w:val="16"/>
              </w:rPr>
            </w:pPr>
            <w:r w:rsidRPr="009824A7">
              <w:rPr>
                <w:rFonts w:ascii="Arial" w:hAnsi="Arial" w:cs="Arial"/>
                <w:b/>
                <w:sz w:val="16"/>
                <w:szCs w:val="16"/>
              </w:rPr>
              <w:t>ТОБРИНЕКСТ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мазь очна; по 5 г мазі у тубі з алюмінієвої фольги з канюлею та пластмасовою кришечкою, що нагвинчується;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 xml:space="preserve">Некстфарм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БАЛКАНФАРМА-РАЗГРАД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Тоброцим-Некст комбі (Tobrocm-Next combi). Запропоновано: Тобринекст комбі. (Tobrinext combi).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232AE3">
            <w:pPr>
              <w:tabs>
                <w:tab w:val="left" w:pos="12600"/>
              </w:tabs>
              <w:jc w:val="center"/>
              <w:rPr>
                <w:rFonts w:ascii="Arial" w:hAnsi="Arial" w:cs="Arial"/>
                <w:sz w:val="16"/>
                <w:szCs w:val="16"/>
              </w:rPr>
            </w:pPr>
            <w:r w:rsidRPr="009824A7">
              <w:rPr>
                <w:rFonts w:ascii="Arial" w:hAnsi="Arial" w:cs="Arial"/>
                <w:sz w:val="16"/>
                <w:szCs w:val="16"/>
              </w:rPr>
              <w:t>UA/17883/01/01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D05716">
            <w:pPr>
              <w:tabs>
                <w:tab w:val="left" w:pos="12600"/>
              </w:tabs>
              <w:rPr>
                <w:rFonts w:ascii="Arial" w:hAnsi="Arial" w:cs="Arial"/>
                <w:b/>
                <w:i/>
                <w:color w:val="000000"/>
                <w:sz w:val="16"/>
                <w:szCs w:val="16"/>
              </w:rPr>
            </w:pPr>
            <w:r w:rsidRPr="009824A7">
              <w:rPr>
                <w:rFonts w:ascii="Arial" w:hAnsi="Arial" w:cs="Arial"/>
                <w:b/>
                <w:sz w:val="16"/>
                <w:szCs w:val="16"/>
              </w:rPr>
              <w:t>ТОБРОЦИМ-НЕКСТ КОМБІ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rPr>
                <w:rFonts w:ascii="Arial" w:hAnsi="Arial" w:cs="Arial"/>
                <w:color w:val="000000"/>
                <w:sz w:val="16"/>
                <w:szCs w:val="16"/>
              </w:rPr>
            </w:pPr>
            <w:r w:rsidRPr="009824A7">
              <w:rPr>
                <w:rFonts w:ascii="Arial" w:hAnsi="Arial" w:cs="Arial"/>
                <w:color w:val="000000"/>
                <w:sz w:val="16"/>
                <w:szCs w:val="16"/>
              </w:rPr>
              <w:t xml:space="preserve">краплі очні, суспензія; по 5 мл суспензії у флаконі-крапельниці, по 1 флакону-крапельниці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Некстфарм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b/>
                <w:color w:val="000000"/>
                <w:sz w:val="16"/>
                <w:szCs w:val="16"/>
              </w:rPr>
            </w:pPr>
            <w:r w:rsidRPr="009824A7">
              <w:rPr>
                <w:rFonts w:ascii="Arial" w:hAnsi="Arial" w:cs="Arial"/>
                <w:b/>
                <w:color w:val="000000"/>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країни заявника в наказі МОЗ України № 779 від 21.04.2021 в процесі внесення змін</w:t>
            </w:r>
            <w:r w:rsidRPr="009824A7">
              <w:rPr>
                <w:rFonts w:ascii="Arial" w:hAnsi="Arial" w:cs="Arial"/>
                <w:color w:val="000000"/>
                <w:sz w:val="16"/>
                <w:szCs w:val="16"/>
              </w:rPr>
              <w:t xml:space="preserve"> (зміни І типу - подання оновленого сертифіката відповідності Європейській фармакопеї № R1-CEP 1997-046-Rev 05 для діючої речовини Tobramycin від вже затвердженого виробника TEVA Pharmaceutical Works Private Limited Company, Угорщина; зміни І типу - подання нового сертифіката відповідності Європейській фармакопеї № R0-CEP 2019-036-Rev 00 для діючої речовини Tobramycin EHS Optimized Proces від нового виробника Chongqing Daxin Pharmaceutical Co., Ltd., Китай). </w:t>
            </w:r>
            <w:r w:rsidRPr="009824A7">
              <w:rPr>
                <w:rFonts w:ascii="Arial" w:hAnsi="Arial" w:cs="Arial"/>
                <w:b/>
                <w:color w:val="000000"/>
                <w:sz w:val="16"/>
                <w:szCs w:val="16"/>
              </w:rPr>
              <w:t>Редакція в наказі: Австрiйська Республiка. Вірна редакція: Республіка Австрія.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D05716">
            <w:pPr>
              <w:tabs>
                <w:tab w:val="left" w:pos="12600"/>
              </w:tabs>
              <w:jc w:val="center"/>
              <w:rPr>
                <w:rFonts w:ascii="Arial" w:hAnsi="Arial" w:cs="Arial"/>
                <w:sz w:val="16"/>
                <w:szCs w:val="16"/>
              </w:rPr>
            </w:pPr>
            <w:r w:rsidRPr="009824A7">
              <w:rPr>
                <w:rFonts w:ascii="Arial" w:hAnsi="Arial" w:cs="Arial"/>
                <w:sz w:val="16"/>
                <w:szCs w:val="16"/>
              </w:rPr>
              <w:t>UA/17537/01/01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ТРИВЕРАМ® 20 МГ/10МГ/5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20 мг/10 мг/5мг;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UA/15515/01/01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ТРИВЕРАМ® 20 МГ/5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UA/15516/01/01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ТРИВЕРАМ® 40 МГ/10МГ/10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Luc Feldmann / Люк Фельдманн. Зміна контактних даних уповноваженої особи, відповідальної за фармаконагляд. </w:t>
            </w:r>
            <w:r w:rsidRPr="009824A7">
              <w:rPr>
                <w:rFonts w:ascii="Arial" w:hAnsi="Arial" w:cs="Arial"/>
                <w:color w:val="000000"/>
                <w:sz w:val="16"/>
                <w:szCs w:val="16"/>
                <w:lang w:val="ru-RU"/>
              </w:rPr>
              <w:t xml:space="preserve">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lang w:val="ru-RU"/>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UA/15516/01/02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УЛЬТРАВІСТ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ін'єкцій та інфузій, 300 мг/мл; по 100 мл у флаконі; по 1 флакону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UA/1986/01/01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по 150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ГЕ-сертифікатів відповідності Європейській фармакопеї, а саме: Nitta Gelatin R1-CEP 2004-247-Rev 00 ;Nitta Gelatin R1-CEP 2004-320-Rev 00, для виробника пустих желатинових капсул Lonza, відбувається у зв'язку з отриманням, оновленого підтвердження щодо відсутності ризику BSE/TSE; зміни І типу - оновлення ГЕ-сертифікатів відповідності Європейській фармакопеї, а саме: - PB Gelatins R1-CEP 2000-045-Rev 03 на Tessenderlo Group R1-CEP 2000-045-Rev 04 - Nitta Gelatin R1-CEP 2005-217-Rev 00 на Nitta Gelatin R1-CEP 2005-217-Rev 02 - Nitta Gelatin R1-CEP 2000-344-Rev 02 на Nitta Gelatin R1-CEP 2000-344-Rev 03, для виробника пустих желатинових капсул Lonza, відбувається у зв'язку з отриманням, оновленого підтвердження щодо відсутності ризику BSE/TSE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UA/14647/01/01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УЛЬТРЕКС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по 300 мг по 8 капсул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ГЕ-сертифікатів відповідності Європейській фармакопеї, а саме: Nitta Gelatin R1-CEP 2004-247-Rev 00 ;Nitta Gelatin R1-CEP 2004-320-Rev 00, для виробника пустих желатинових капсул Lonza, відбувається у зв'язку з отриманням, оновленого підтвердження щодо відсутності ризику BSE/TSE; зміни І типу - оновлення ГЕ-сертифікатів відповідності Європейській фармакопеї, а саме: - PB Gelatins R1-CEP 2000-045-Rev 03 на Tessenderlo Group R1-CEP 2000-045-Rev 04 - Nitta Gelatin R1-CEP 2005-217-Rev 00 на Nitta Gelatin R1-CEP 2005-217-Rev 02 - Nitta Gelatin R1-CEP 2000-344-Rev 02 на Nitta Gelatin R1-CEP 2000-344-Rev 03, для виробника пустих желатинових капсул Lonza, відбувається у зв'язку з отриманням, оновленого підтвердження щодо відсутності ризику BSE/TSE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UA/14647/01/02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УРОРЕК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тверді по 4 мг; по 10 капсул у блістері; по 1, або по 3, або по 5, або по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 типу - подання оновленого сертифікату відповідності Європейській фармакопеї № R1-CEP 2000-045-Rev 04 для желатину від затвердженого виробника зі зміною назви власника з PB Gelatins на TESSENDERLO GROUP N.V.; зміни I типу - подання оновленого сертифікату відповідності Європейській фармакопеї № R1-CEP 2000-344-Rev 03 для желатину від затвердженого виробника NITTA GELATIN INDIA LTD; зміни I типу - подання оновленого сертифікату відповідності Європейській фармакопеї № R1-CEP 2004-022-Rev 01 для желатину від затвердженого виробника PB LEINER ARGENTINA S.A.; зміни I типу - подання оновленого сертифікату відповідності Європейській фармакопеї № R1-CEP 2005-217-Rev 02 для желатину від затвердженого виробника Nitta Gelatin Inc; зміни I типу - вилучення сертифіката відповідності Європейській фармакопеї № R1-CEP 2004-247-Rev 00 для желатину від виробника Nitta Gelatin Inc; зміни I типу - вилучення сертифіката відповідності Європейській фармакопеї № R1-CEP 2004-320-Rev 00 для желатину від виробника Nitta Gelatin Inc.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UA/11926/01/01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УРОРЕК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капсули тверді по 8 мг; по 10 капсул у блістері; по 1, або по 3, або по 5, або по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 типу - подання оновленого сертифікату відповідності Європейській фармакопеї № R1-CEP 2000-045-Rev 04 для желатину від затвердженого виробника зі зміною назви власника з PB Gelatins на TESSENDERLO GROUP N.V.; зміни I типу - подання оновленого сертифікату відповідності Європейській фармакопеї № R1-CEP 2000-344-Rev 03 для желатину від затвердженого виробника NITTA GELATIN INDIA LTD; зміни I типу - подання оновленого сертифікату відповідності Європейській фармакопеї № R1-CEP 2004-022-Rev 01 для желатину від затвердженого виробника PB LEINER ARGENTINA S.A.; зміни I типу - подання оновленого сертифікату відповідності Європейській фармакопеї № R1-CEP 2005-217-Rev 02 для желатину від затвердженого виробника Nitta Gelatin Inc; зміни I типу - вилучення сертифіката відповідності Європейській фармакопеї № R1-CEP 2004-247-Rev 00 для желатину від виробника Nitta Gelatin Inc; зміни I типу - вилучення сертифіката відповідності Європейській фармакопеї № R1-CEP 2004-320-Rev 00 для желатину від виробника Nitta Gelatin Inc.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UA/11926/01/02</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ФАРМАТЕКС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крем вагінальний 1,2 %; по 72 г у тубі у комплекті з аплікатором – дозатором;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Іннотера Шузі, Францiя (виробник відповідальний за вторинне пакування, контроль та випуск серії); Лабораторія Шеміно, Францiя (виробник відповідальний за виробництво in bulk,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lang w:val="ru-RU"/>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з якості. </w:t>
            </w:r>
            <w:r w:rsidRPr="009824A7">
              <w:rPr>
                <w:rFonts w:ascii="Arial" w:hAnsi="Arial" w:cs="Arial"/>
                <w:color w:val="000000"/>
                <w:sz w:val="16"/>
                <w:szCs w:val="16"/>
                <w:lang w:val="ru-RU"/>
              </w:rPr>
              <w:t>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методу контролю ГЛЗ за показником «В’язкість» у відповідність до вимог загальної статті ЕР 2.2.10, критерії прийнятності не змінилися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UA/1340/04/01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ФІТУЛВЕНТ ФІТОБАЛЬЗАМ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бальзам, по 500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lang w:val="ru-RU"/>
              </w:rPr>
            </w:pPr>
            <w:r w:rsidRPr="009824A7">
              <w:rPr>
                <w:rFonts w:ascii="Arial" w:hAnsi="Arial" w:cs="Arial"/>
                <w:color w:val="000000"/>
                <w:sz w:val="16"/>
                <w:szCs w:val="16"/>
                <w:lang w:val="ru-RU"/>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UA/10255/01/01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 xml:space="preserve">розчин для зовнішнього застосування 0,05 %, по 100 мл, 200 мл у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UA/16324/01/01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у методиці визначення показника «Супровідні домішки». Зміна концентрації випробовуваного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UA/18075/01/01</w:t>
            </w:r>
          </w:p>
        </w:tc>
      </w:tr>
      <w:tr w:rsidR="00251370" w:rsidRPr="009824A7" w:rsidTr="000B42E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251370" w:rsidRPr="009824A7" w:rsidRDefault="00251370" w:rsidP="00224D50">
            <w:pPr>
              <w:numPr>
                <w:ilvl w:val="0"/>
                <w:numId w:val="4"/>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251370" w:rsidRPr="009824A7" w:rsidRDefault="00251370" w:rsidP="00736C6E">
            <w:pPr>
              <w:tabs>
                <w:tab w:val="left" w:pos="12600"/>
              </w:tabs>
              <w:rPr>
                <w:rFonts w:ascii="Arial" w:hAnsi="Arial" w:cs="Arial"/>
                <w:b/>
                <w:i/>
                <w:color w:val="000000"/>
                <w:sz w:val="16"/>
                <w:szCs w:val="16"/>
              </w:rPr>
            </w:pPr>
            <w:r w:rsidRPr="009824A7">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rPr>
                <w:rFonts w:ascii="Arial" w:hAnsi="Arial" w:cs="Arial"/>
                <w:color w:val="000000"/>
                <w:sz w:val="16"/>
                <w:szCs w:val="16"/>
                <w:lang w:val="ru-RU"/>
              </w:rPr>
            </w:pPr>
            <w:r w:rsidRPr="009824A7">
              <w:rPr>
                <w:rFonts w:ascii="Arial" w:hAnsi="Arial" w:cs="Arial"/>
                <w:color w:val="000000"/>
                <w:sz w:val="16"/>
                <w:szCs w:val="16"/>
                <w:lang w:val="ru-RU"/>
              </w:rPr>
              <w:t>розчин для зовнішнього застосування 0,05% по 50 мл, 100 мл, 200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51370" w:rsidRPr="009824A7" w:rsidRDefault="00251370" w:rsidP="00736C6E">
            <w:pPr>
              <w:tabs>
                <w:tab w:val="left" w:pos="12600"/>
              </w:tabs>
              <w:jc w:val="center"/>
              <w:rPr>
                <w:rFonts w:ascii="Arial" w:hAnsi="Arial" w:cs="Arial"/>
                <w:sz w:val="16"/>
                <w:szCs w:val="16"/>
              </w:rPr>
            </w:pPr>
            <w:r w:rsidRPr="009824A7">
              <w:rPr>
                <w:rFonts w:ascii="Arial" w:hAnsi="Arial" w:cs="Arial"/>
                <w:sz w:val="16"/>
                <w:szCs w:val="16"/>
              </w:rPr>
              <w:t xml:space="preserve">UA/13263/01/01 </w:t>
            </w:r>
          </w:p>
        </w:tc>
      </w:tr>
    </w:tbl>
    <w:p w:rsidR="00C05D1F" w:rsidRPr="009824A7" w:rsidRDefault="00C05D1F" w:rsidP="00C05D1F">
      <w:pPr>
        <w:pStyle w:val="11"/>
      </w:pPr>
    </w:p>
    <w:p w:rsidR="000C71C6" w:rsidRPr="009824A7" w:rsidRDefault="000C71C6" w:rsidP="000C71C6">
      <w:pPr>
        <w:jc w:val="center"/>
        <w:rPr>
          <w:rFonts w:ascii="Arial" w:hAnsi="Arial" w:cs="Arial"/>
          <w:b/>
          <w:sz w:val="28"/>
          <w:szCs w:val="28"/>
        </w:rPr>
      </w:pPr>
    </w:p>
    <w:p w:rsidR="000C71C6" w:rsidRPr="009824A7" w:rsidRDefault="000C71C6" w:rsidP="000C71C6">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C71C6" w:rsidRPr="009824A7" w:rsidTr="001E60E7">
        <w:tc>
          <w:tcPr>
            <w:tcW w:w="7621" w:type="dxa"/>
            <w:hideMark/>
          </w:tcPr>
          <w:p w:rsidR="000C71C6" w:rsidRPr="009824A7" w:rsidRDefault="000C71C6" w:rsidP="001E60E7">
            <w:pPr>
              <w:tabs>
                <w:tab w:val="left" w:pos="1985"/>
              </w:tabs>
              <w:rPr>
                <w:rFonts w:ascii="Arial" w:hAnsi="Arial" w:cs="Arial"/>
                <w:b/>
                <w:sz w:val="28"/>
                <w:szCs w:val="28"/>
              </w:rPr>
            </w:pPr>
            <w:r w:rsidRPr="009824A7">
              <w:rPr>
                <w:rFonts w:ascii="Arial" w:hAnsi="Arial" w:cs="Arial"/>
                <w:b/>
                <w:sz w:val="28"/>
                <w:szCs w:val="28"/>
              </w:rPr>
              <w:t xml:space="preserve">Генеральний директор </w:t>
            </w:r>
          </w:p>
          <w:p w:rsidR="000C71C6" w:rsidRPr="009824A7" w:rsidRDefault="000C71C6" w:rsidP="001E60E7">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0C71C6" w:rsidRPr="009824A7" w:rsidRDefault="000C71C6" w:rsidP="001E60E7">
            <w:pPr>
              <w:jc w:val="right"/>
              <w:rPr>
                <w:rFonts w:ascii="Arial" w:hAnsi="Arial" w:cs="Arial"/>
                <w:b/>
                <w:sz w:val="28"/>
                <w:szCs w:val="28"/>
              </w:rPr>
            </w:pPr>
          </w:p>
          <w:p w:rsidR="000C71C6" w:rsidRPr="009824A7" w:rsidRDefault="000C71C6" w:rsidP="001E60E7">
            <w:pPr>
              <w:jc w:val="right"/>
              <w:rPr>
                <w:rFonts w:ascii="Arial" w:hAnsi="Arial" w:cs="Arial"/>
                <w:b/>
                <w:sz w:val="28"/>
                <w:szCs w:val="28"/>
              </w:rPr>
            </w:pPr>
            <w:r w:rsidRPr="009824A7">
              <w:rPr>
                <w:rFonts w:ascii="Arial" w:hAnsi="Arial" w:cs="Arial"/>
                <w:b/>
                <w:sz w:val="28"/>
                <w:szCs w:val="28"/>
              </w:rPr>
              <w:t xml:space="preserve">О.О. Комаріда                   </w:t>
            </w:r>
          </w:p>
        </w:tc>
      </w:tr>
    </w:tbl>
    <w:p w:rsidR="000F6887" w:rsidRPr="009824A7" w:rsidRDefault="000F6887" w:rsidP="00B12EFE">
      <w:pPr>
        <w:pStyle w:val="2"/>
        <w:tabs>
          <w:tab w:val="left" w:pos="12600"/>
        </w:tabs>
        <w:jc w:val="center"/>
        <w:sectPr w:rsidR="000F6887" w:rsidRPr="009824A7" w:rsidSect="005E0518">
          <w:pgSz w:w="16838" w:h="11906" w:orient="landscape"/>
          <w:pgMar w:top="907" w:right="1134" w:bottom="907" w:left="1077" w:header="709" w:footer="709" w:gutter="0"/>
          <w:cols w:space="708"/>
          <w:docGrid w:linePitch="360"/>
        </w:sectPr>
      </w:pPr>
    </w:p>
    <w:p w:rsidR="000F6887" w:rsidRPr="009824A7" w:rsidRDefault="000F6887" w:rsidP="000F6887">
      <w:pPr>
        <w:tabs>
          <w:tab w:val="left" w:pos="1985"/>
        </w:tabs>
      </w:pPr>
    </w:p>
    <w:tbl>
      <w:tblPr>
        <w:tblW w:w="3828" w:type="dxa"/>
        <w:tblInd w:w="11448" w:type="dxa"/>
        <w:tblLayout w:type="fixed"/>
        <w:tblLook w:val="0000" w:firstRow="0" w:lastRow="0" w:firstColumn="0" w:lastColumn="0" w:noHBand="0" w:noVBand="0"/>
      </w:tblPr>
      <w:tblGrid>
        <w:gridCol w:w="3828"/>
      </w:tblGrid>
      <w:tr w:rsidR="000F6887" w:rsidRPr="009824A7" w:rsidTr="008E18EF">
        <w:tc>
          <w:tcPr>
            <w:tcW w:w="3828" w:type="dxa"/>
          </w:tcPr>
          <w:p w:rsidR="000F6887" w:rsidRPr="009824A7" w:rsidRDefault="000F6887" w:rsidP="008E18EF">
            <w:pPr>
              <w:pStyle w:val="4"/>
              <w:tabs>
                <w:tab w:val="left" w:pos="12600"/>
              </w:tabs>
              <w:jc w:val="both"/>
              <w:rPr>
                <w:rFonts w:cs="Arial"/>
                <w:sz w:val="18"/>
                <w:szCs w:val="18"/>
              </w:rPr>
            </w:pPr>
            <w:r w:rsidRPr="009824A7">
              <w:rPr>
                <w:rFonts w:cs="Arial"/>
                <w:sz w:val="18"/>
                <w:szCs w:val="18"/>
              </w:rPr>
              <w:t>Додаток 4</w:t>
            </w:r>
          </w:p>
          <w:p w:rsidR="000F6887" w:rsidRPr="009824A7" w:rsidRDefault="000F6887" w:rsidP="008E18EF">
            <w:pPr>
              <w:pStyle w:val="4"/>
              <w:tabs>
                <w:tab w:val="left" w:pos="12600"/>
              </w:tabs>
              <w:jc w:val="both"/>
              <w:rPr>
                <w:rFonts w:cs="Arial"/>
                <w:sz w:val="18"/>
                <w:szCs w:val="18"/>
              </w:rPr>
            </w:pPr>
            <w:r w:rsidRPr="009824A7">
              <w:rPr>
                <w:rFonts w:cs="Arial"/>
                <w:sz w:val="18"/>
                <w:szCs w:val="18"/>
              </w:rPr>
              <w:t>до наказу Міністерства охорони</w:t>
            </w:r>
          </w:p>
          <w:p w:rsidR="000F6887" w:rsidRPr="009824A7" w:rsidRDefault="000F6887" w:rsidP="008E18EF">
            <w:pPr>
              <w:tabs>
                <w:tab w:val="left" w:pos="12600"/>
              </w:tabs>
              <w:jc w:val="both"/>
              <w:rPr>
                <w:rFonts w:ascii="Arial" w:hAnsi="Arial" w:cs="Arial"/>
                <w:b/>
                <w:sz w:val="18"/>
                <w:szCs w:val="18"/>
              </w:rPr>
            </w:pPr>
            <w:r w:rsidRPr="009824A7">
              <w:rPr>
                <w:rFonts w:ascii="Arial" w:hAnsi="Arial" w:cs="Arial"/>
                <w:b/>
                <w:sz w:val="18"/>
                <w:szCs w:val="18"/>
              </w:rPr>
              <w:t>здоров’я України</w:t>
            </w:r>
          </w:p>
          <w:p w:rsidR="000F6887" w:rsidRPr="009824A7" w:rsidRDefault="000F6887" w:rsidP="008E18EF">
            <w:pPr>
              <w:tabs>
                <w:tab w:val="left" w:pos="12600"/>
              </w:tabs>
              <w:jc w:val="both"/>
              <w:rPr>
                <w:rFonts w:ascii="Arial" w:hAnsi="Arial" w:cs="Arial"/>
                <w:b/>
                <w:sz w:val="18"/>
                <w:szCs w:val="18"/>
              </w:rPr>
            </w:pPr>
            <w:r w:rsidRPr="009824A7">
              <w:rPr>
                <w:rFonts w:ascii="Arial" w:hAnsi="Arial" w:cs="Arial"/>
                <w:b/>
                <w:sz w:val="18"/>
                <w:szCs w:val="18"/>
              </w:rPr>
              <w:t>від ________________</w:t>
            </w:r>
            <w:r w:rsidRPr="009824A7">
              <w:rPr>
                <w:rFonts w:ascii="Arial" w:hAnsi="Arial" w:cs="Arial"/>
                <w:b/>
                <w:sz w:val="18"/>
                <w:szCs w:val="18"/>
                <w:lang w:val="en-US"/>
              </w:rPr>
              <w:t xml:space="preserve"> </w:t>
            </w:r>
            <w:r w:rsidRPr="009824A7">
              <w:rPr>
                <w:rFonts w:ascii="Arial" w:hAnsi="Arial" w:cs="Arial"/>
                <w:b/>
                <w:sz w:val="18"/>
                <w:szCs w:val="18"/>
              </w:rPr>
              <w:t xml:space="preserve"> № _____</w:t>
            </w:r>
          </w:p>
        </w:tc>
      </w:tr>
    </w:tbl>
    <w:p w:rsidR="000F6887" w:rsidRPr="009824A7" w:rsidRDefault="000F6887" w:rsidP="000F6887">
      <w:pPr>
        <w:tabs>
          <w:tab w:val="left" w:pos="12600"/>
        </w:tabs>
        <w:rPr>
          <w:rFonts w:ascii="Arial" w:hAnsi="Arial" w:cs="Arial"/>
          <w:sz w:val="18"/>
          <w:szCs w:val="18"/>
        </w:rPr>
      </w:pPr>
    </w:p>
    <w:p w:rsidR="000F6887" w:rsidRPr="009824A7" w:rsidRDefault="000F6887" w:rsidP="000F6887">
      <w:pPr>
        <w:jc w:val="center"/>
        <w:rPr>
          <w:rFonts w:ascii="Arial" w:hAnsi="Arial" w:cs="Arial"/>
          <w:b/>
          <w:sz w:val="22"/>
          <w:szCs w:val="22"/>
        </w:rPr>
      </w:pPr>
      <w:r w:rsidRPr="009824A7">
        <w:rPr>
          <w:rFonts w:ascii="Arial" w:hAnsi="Arial" w:cs="Arial"/>
          <w:b/>
          <w:sz w:val="22"/>
          <w:szCs w:val="22"/>
        </w:rPr>
        <w:t>ПЕРЕЛІК</w:t>
      </w:r>
    </w:p>
    <w:p w:rsidR="000F6887" w:rsidRPr="009824A7" w:rsidRDefault="000F6887" w:rsidP="000F6887">
      <w:pPr>
        <w:jc w:val="center"/>
        <w:rPr>
          <w:rFonts w:ascii="Arial" w:hAnsi="Arial" w:cs="Arial"/>
          <w:b/>
          <w:sz w:val="22"/>
          <w:szCs w:val="22"/>
        </w:rPr>
      </w:pPr>
      <w:r w:rsidRPr="009824A7">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0F6887" w:rsidRPr="009824A7" w:rsidRDefault="000F6887" w:rsidP="000F6887">
      <w:pPr>
        <w:jc w:val="center"/>
        <w:rPr>
          <w:rFonts w:ascii="Arial" w:hAnsi="Arial" w:cs="Arial"/>
        </w:rPr>
      </w:pPr>
    </w:p>
    <w:tbl>
      <w:tblPr>
        <w:tblW w:w="15700"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1701"/>
        <w:gridCol w:w="1417"/>
        <w:gridCol w:w="1418"/>
        <w:gridCol w:w="1984"/>
        <w:gridCol w:w="1418"/>
        <w:gridCol w:w="1417"/>
        <w:gridCol w:w="4113"/>
      </w:tblGrid>
      <w:tr w:rsidR="000F6887" w:rsidRPr="009824A7" w:rsidTr="000F6887">
        <w:tc>
          <w:tcPr>
            <w:tcW w:w="547" w:type="dxa"/>
            <w:tcBorders>
              <w:top w:val="single" w:sz="4" w:space="0" w:color="auto"/>
              <w:left w:val="single" w:sz="4" w:space="0" w:color="auto"/>
              <w:bottom w:val="single" w:sz="4" w:space="0" w:color="auto"/>
              <w:right w:val="single" w:sz="4"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Виробник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tcPr>
          <w:p w:rsidR="000F6887" w:rsidRPr="009824A7" w:rsidRDefault="000F6887" w:rsidP="000F6887">
            <w:pPr>
              <w:jc w:val="center"/>
              <w:rPr>
                <w:rFonts w:ascii="Arial" w:hAnsi="Arial" w:cs="Arial"/>
                <w:b/>
                <w:i/>
                <w:sz w:val="16"/>
                <w:szCs w:val="16"/>
                <w:lang w:eastAsia="en-US"/>
              </w:rPr>
            </w:pPr>
            <w:r w:rsidRPr="009824A7">
              <w:rPr>
                <w:rFonts w:ascii="Arial" w:hAnsi="Arial" w:cs="Arial"/>
                <w:b/>
                <w:i/>
                <w:sz w:val="16"/>
                <w:szCs w:val="16"/>
                <w:lang w:eastAsia="en-US"/>
              </w:rPr>
              <w:t>Процедура</w:t>
            </w:r>
          </w:p>
        </w:tc>
      </w:tr>
      <w:tr w:rsidR="000F6887" w:rsidRPr="009824A7" w:rsidTr="000F6887">
        <w:trPr>
          <w:trHeight w:val="557"/>
        </w:trPr>
        <w:tc>
          <w:tcPr>
            <w:tcW w:w="547" w:type="dxa"/>
            <w:tcBorders>
              <w:top w:val="single" w:sz="4" w:space="0" w:color="auto"/>
              <w:left w:val="single" w:sz="4" w:space="0" w:color="auto"/>
              <w:bottom w:val="single" w:sz="4" w:space="0" w:color="auto"/>
              <w:right w:val="single" w:sz="4" w:space="0" w:color="auto"/>
            </w:tcBorders>
          </w:tcPr>
          <w:p w:rsidR="000F6887" w:rsidRPr="009824A7" w:rsidRDefault="000F6887" w:rsidP="00224D50">
            <w:pPr>
              <w:numPr>
                <w:ilvl w:val="0"/>
                <w:numId w:val="2"/>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0F6887" w:rsidRPr="009824A7" w:rsidRDefault="000F6887" w:rsidP="000F6887">
            <w:pPr>
              <w:jc w:val="both"/>
              <w:rPr>
                <w:rFonts w:ascii="Arial" w:hAnsi="Arial" w:cs="Arial"/>
                <w:b/>
                <w:sz w:val="16"/>
                <w:szCs w:val="16"/>
              </w:rPr>
            </w:pPr>
            <w:r w:rsidRPr="009824A7">
              <w:rPr>
                <w:rFonts w:ascii="Arial" w:hAnsi="Arial" w:cs="Arial"/>
                <w:b/>
                <w:sz w:val="16"/>
                <w:szCs w:val="16"/>
              </w:rPr>
              <w:t>ФЛУКОНАЗОЛ-ДАРНИЦЯ</w:t>
            </w:r>
          </w:p>
        </w:tc>
        <w:tc>
          <w:tcPr>
            <w:tcW w:w="1701" w:type="dxa"/>
            <w:tcBorders>
              <w:top w:val="single" w:sz="4" w:space="0" w:color="auto"/>
              <w:left w:val="single" w:sz="4" w:space="0" w:color="auto"/>
              <w:bottom w:val="single" w:sz="4" w:space="0" w:color="auto"/>
              <w:right w:val="single" w:sz="4" w:space="0" w:color="auto"/>
            </w:tcBorders>
          </w:tcPr>
          <w:p w:rsidR="000F6887" w:rsidRPr="009824A7" w:rsidRDefault="000F6887" w:rsidP="000F6887">
            <w:pPr>
              <w:rPr>
                <w:rFonts w:ascii="Arial" w:hAnsi="Arial" w:cs="Arial"/>
                <w:sz w:val="16"/>
                <w:szCs w:val="16"/>
              </w:rPr>
            </w:pPr>
            <w:r w:rsidRPr="009824A7">
              <w:rPr>
                <w:rFonts w:ascii="Arial" w:hAnsi="Arial" w:cs="Arial"/>
                <w:sz w:val="16"/>
                <w:szCs w:val="16"/>
              </w:rPr>
              <w:t>капсули по 50 мг або 100 мг по 10 капсул у контурній чарунковій упаковці по 1 картонній чарунковій упаковці у пачці</w:t>
            </w:r>
          </w:p>
          <w:p w:rsidR="000F6887" w:rsidRPr="009824A7" w:rsidRDefault="000F6887" w:rsidP="000F6887">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F6887" w:rsidRPr="009824A7" w:rsidRDefault="000F6887" w:rsidP="000F6887">
            <w:pPr>
              <w:jc w:val="center"/>
              <w:rPr>
                <w:sz w:val="16"/>
                <w:szCs w:val="16"/>
              </w:rPr>
            </w:pPr>
            <w:r w:rsidRPr="009824A7">
              <w:rPr>
                <w:rFonts w:ascii="Arial" w:hAnsi="Arial" w:cs="Arial"/>
                <w:sz w:val="16"/>
                <w:szCs w:val="16"/>
              </w:rPr>
              <w:t>ПрАТ "Фармацевтична фірма "Дарниця"</w:t>
            </w:r>
          </w:p>
        </w:tc>
        <w:tc>
          <w:tcPr>
            <w:tcW w:w="1418" w:type="dxa"/>
            <w:tcBorders>
              <w:top w:val="single" w:sz="4" w:space="0" w:color="auto"/>
              <w:left w:val="single" w:sz="4" w:space="0" w:color="auto"/>
              <w:bottom w:val="single" w:sz="4" w:space="0" w:color="auto"/>
              <w:right w:val="single" w:sz="4" w:space="0" w:color="auto"/>
            </w:tcBorders>
          </w:tcPr>
          <w:p w:rsidR="000F6887" w:rsidRPr="009824A7" w:rsidRDefault="000F6887" w:rsidP="000F6887">
            <w:pPr>
              <w:jc w:val="center"/>
              <w:rPr>
                <w:rFonts w:ascii="Arial" w:hAnsi="Arial" w:cs="Arial"/>
                <w:sz w:val="16"/>
                <w:szCs w:val="16"/>
                <w:lang w:eastAsia="en-US"/>
              </w:rPr>
            </w:pPr>
            <w:r w:rsidRPr="009824A7">
              <w:rPr>
                <w:rFonts w:ascii="Arial" w:hAnsi="Arial" w:cs="Arial"/>
                <w:sz w:val="16"/>
                <w:szCs w:val="16"/>
              </w:rPr>
              <w:t>Україна</w:t>
            </w:r>
          </w:p>
        </w:tc>
        <w:tc>
          <w:tcPr>
            <w:tcW w:w="1984" w:type="dxa"/>
            <w:tcBorders>
              <w:top w:val="single" w:sz="4" w:space="0" w:color="auto"/>
              <w:left w:val="single" w:sz="4" w:space="0" w:color="auto"/>
              <w:bottom w:val="single" w:sz="4" w:space="0" w:color="auto"/>
              <w:right w:val="single" w:sz="4" w:space="0" w:color="auto"/>
            </w:tcBorders>
          </w:tcPr>
          <w:p w:rsidR="000F6887" w:rsidRPr="009824A7" w:rsidRDefault="000F6887" w:rsidP="000F6887">
            <w:pPr>
              <w:jc w:val="center"/>
              <w:rPr>
                <w:sz w:val="16"/>
                <w:szCs w:val="16"/>
              </w:rPr>
            </w:pPr>
            <w:r w:rsidRPr="009824A7">
              <w:rPr>
                <w:rFonts w:ascii="Arial" w:hAnsi="Arial" w:cs="Arial"/>
                <w:sz w:val="16"/>
                <w:szCs w:val="16"/>
              </w:rPr>
              <w:t>ПрАТ "Фармацевтична фірма "Дарниця"</w:t>
            </w:r>
          </w:p>
        </w:tc>
        <w:tc>
          <w:tcPr>
            <w:tcW w:w="1418" w:type="dxa"/>
            <w:tcBorders>
              <w:top w:val="single" w:sz="4" w:space="0" w:color="auto"/>
              <w:left w:val="single" w:sz="4" w:space="0" w:color="auto"/>
              <w:bottom w:val="single" w:sz="4" w:space="0" w:color="auto"/>
              <w:right w:val="single" w:sz="4" w:space="0" w:color="auto"/>
            </w:tcBorders>
          </w:tcPr>
          <w:p w:rsidR="000F6887" w:rsidRPr="009824A7" w:rsidRDefault="000F6887" w:rsidP="000F6887">
            <w:pPr>
              <w:jc w:val="center"/>
              <w:rPr>
                <w:sz w:val="16"/>
                <w:szCs w:val="16"/>
              </w:rPr>
            </w:pPr>
            <w:r w:rsidRPr="009824A7">
              <w:rPr>
                <w:rFonts w:ascii="Arial" w:hAnsi="Arial" w:cs="Arial"/>
                <w:sz w:val="16"/>
                <w:szCs w:val="16"/>
              </w:rPr>
              <w:t>Україна</w:t>
            </w:r>
          </w:p>
        </w:tc>
        <w:tc>
          <w:tcPr>
            <w:tcW w:w="1417" w:type="dxa"/>
            <w:tcBorders>
              <w:top w:val="single" w:sz="4" w:space="0" w:color="auto"/>
              <w:left w:val="single" w:sz="4" w:space="0" w:color="auto"/>
              <w:bottom w:val="single" w:sz="4" w:space="0" w:color="auto"/>
              <w:right w:val="single" w:sz="4" w:space="0" w:color="auto"/>
            </w:tcBorders>
          </w:tcPr>
          <w:p w:rsidR="000F6887" w:rsidRPr="009824A7" w:rsidRDefault="000F6887" w:rsidP="000F6887">
            <w:pPr>
              <w:jc w:val="center"/>
              <w:rPr>
                <w:rFonts w:ascii="Arial" w:hAnsi="Arial" w:cs="Arial"/>
                <w:sz w:val="16"/>
                <w:szCs w:val="16"/>
              </w:rPr>
            </w:pPr>
            <w:r w:rsidRPr="009824A7">
              <w:rPr>
                <w:rFonts w:ascii="Arial" w:hAnsi="Arial" w:cs="Arial"/>
                <w:iCs/>
                <w:sz w:val="16"/>
                <w:szCs w:val="16"/>
              </w:rPr>
              <w:t>засідання НТР № 13 від 15.04.2021</w:t>
            </w:r>
          </w:p>
        </w:tc>
        <w:tc>
          <w:tcPr>
            <w:tcW w:w="4113" w:type="dxa"/>
            <w:tcBorders>
              <w:top w:val="single" w:sz="4" w:space="0" w:color="auto"/>
              <w:left w:val="single" w:sz="4" w:space="0" w:color="auto"/>
              <w:bottom w:val="single" w:sz="4" w:space="0" w:color="auto"/>
              <w:right w:val="single" w:sz="4" w:space="0" w:color="auto"/>
            </w:tcBorders>
          </w:tcPr>
          <w:p w:rsidR="000F6887" w:rsidRPr="009824A7" w:rsidRDefault="000F6887" w:rsidP="000F6887">
            <w:pPr>
              <w:pStyle w:val="ab"/>
              <w:spacing w:after="0"/>
              <w:ind w:left="0"/>
              <w:jc w:val="both"/>
              <w:rPr>
                <w:rFonts w:ascii="Arial" w:hAnsi="Arial" w:cs="Arial"/>
                <w:b/>
                <w:sz w:val="16"/>
                <w:szCs w:val="16"/>
              </w:rPr>
            </w:pPr>
            <w:r w:rsidRPr="009824A7">
              <w:rPr>
                <w:rFonts w:ascii="Arial" w:hAnsi="Arial" w:cs="Arial"/>
                <w:b/>
                <w:sz w:val="16"/>
                <w:szCs w:val="16"/>
              </w:rPr>
              <w:t xml:space="preserve">не рекомендувати до затвердження </w:t>
            </w:r>
            <w:r w:rsidRPr="009824A7">
              <w:rPr>
                <w:rFonts w:ascii="Arial" w:hAnsi="Arial" w:cs="Arial"/>
                <w:sz w:val="16"/>
                <w:szCs w:val="16"/>
              </w:rPr>
              <w:t>- виправлення технічної помилки, оскільки зазначена процедура не відповідає ознакам технічної помилки, вказаним у п.2.4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w:t>
            </w:r>
          </w:p>
        </w:tc>
      </w:tr>
    </w:tbl>
    <w:p w:rsidR="000F6887" w:rsidRPr="009824A7" w:rsidRDefault="000F6887" w:rsidP="000F6887">
      <w:pPr>
        <w:pStyle w:val="11"/>
      </w:pPr>
    </w:p>
    <w:p w:rsidR="000F6887" w:rsidRPr="009824A7" w:rsidRDefault="000F6887" w:rsidP="000F6887">
      <w:pPr>
        <w:jc w:val="center"/>
        <w:rPr>
          <w:rFonts w:ascii="Arial" w:hAnsi="Arial" w:cs="Arial"/>
          <w:b/>
          <w:sz w:val="28"/>
          <w:szCs w:val="28"/>
        </w:rPr>
      </w:pPr>
    </w:p>
    <w:p w:rsidR="000F6887" w:rsidRPr="009824A7" w:rsidRDefault="000F6887" w:rsidP="000F6887">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F6887" w:rsidRPr="00312B31" w:rsidTr="008E18EF">
        <w:tc>
          <w:tcPr>
            <w:tcW w:w="7621" w:type="dxa"/>
            <w:hideMark/>
          </w:tcPr>
          <w:p w:rsidR="000F6887" w:rsidRPr="009824A7" w:rsidRDefault="000F6887" w:rsidP="008E18EF">
            <w:pPr>
              <w:tabs>
                <w:tab w:val="left" w:pos="1985"/>
              </w:tabs>
              <w:rPr>
                <w:rFonts w:ascii="Arial" w:hAnsi="Arial" w:cs="Arial"/>
                <w:b/>
                <w:sz w:val="28"/>
                <w:szCs w:val="28"/>
              </w:rPr>
            </w:pPr>
            <w:r w:rsidRPr="009824A7">
              <w:rPr>
                <w:rFonts w:ascii="Arial" w:hAnsi="Arial" w:cs="Arial"/>
                <w:b/>
                <w:sz w:val="28"/>
                <w:szCs w:val="28"/>
              </w:rPr>
              <w:t xml:space="preserve">Генеральний директор </w:t>
            </w:r>
          </w:p>
          <w:p w:rsidR="000F6887" w:rsidRPr="009824A7" w:rsidRDefault="000F6887" w:rsidP="008E18EF">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0F6887" w:rsidRPr="009824A7" w:rsidRDefault="000F6887" w:rsidP="008E18EF">
            <w:pPr>
              <w:jc w:val="right"/>
              <w:rPr>
                <w:rFonts w:ascii="Arial" w:hAnsi="Arial" w:cs="Arial"/>
                <w:b/>
                <w:sz w:val="28"/>
                <w:szCs w:val="28"/>
              </w:rPr>
            </w:pPr>
          </w:p>
          <w:p w:rsidR="000F6887" w:rsidRPr="00312B31" w:rsidRDefault="000F6887" w:rsidP="008E18EF">
            <w:pPr>
              <w:jc w:val="right"/>
              <w:rPr>
                <w:rFonts w:ascii="Arial" w:hAnsi="Arial" w:cs="Arial"/>
                <w:b/>
                <w:sz w:val="28"/>
                <w:szCs w:val="28"/>
              </w:rPr>
            </w:pPr>
            <w:r w:rsidRPr="009824A7">
              <w:rPr>
                <w:rFonts w:ascii="Arial" w:hAnsi="Arial" w:cs="Arial"/>
                <w:b/>
                <w:sz w:val="28"/>
                <w:szCs w:val="28"/>
              </w:rPr>
              <w:t>О.О. Комаріда</w:t>
            </w:r>
            <w:r w:rsidRPr="00312B31">
              <w:rPr>
                <w:rFonts w:ascii="Arial" w:hAnsi="Arial" w:cs="Arial"/>
                <w:b/>
                <w:sz w:val="28"/>
                <w:szCs w:val="28"/>
              </w:rPr>
              <w:t xml:space="preserve">                   </w:t>
            </w:r>
          </w:p>
        </w:tc>
      </w:tr>
    </w:tbl>
    <w:p w:rsidR="00275842" w:rsidRDefault="00275842" w:rsidP="00B12EFE">
      <w:pPr>
        <w:pStyle w:val="2"/>
        <w:tabs>
          <w:tab w:val="left" w:pos="12600"/>
        </w:tabs>
        <w:jc w:val="center"/>
      </w:pPr>
    </w:p>
    <w:p w:rsidR="0009776F" w:rsidRDefault="0009776F" w:rsidP="0009776F">
      <w:pPr>
        <w:pStyle w:val="11"/>
      </w:pPr>
    </w:p>
    <w:sectPr w:rsidR="0009776F" w:rsidSect="008E18EF">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15E" w:rsidRDefault="00D6515E" w:rsidP="00C87489">
      <w:r>
        <w:separator/>
      </w:r>
    </w:p>
  </w:endnote>
  <w:endnote w:type="continuationSeparator" w:id="0">
    <w:p w:rsidR="00D6515E" w:rsidRDefault="00D6515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EE7" w:rsidRDefault="00AB0EE7">
    <w:pPr>
      <w:pStyle w:val="a6"/>
      <w:jc w:val="center"/>
    </w:pPr>
    <w:r>
      <w:fldChar w:fldCharType="begin"/>
    </w:r>
    <w:r>
      <w:instrText>PAGE   \* MERGEFORMAT</w:instrText>
    </w:r>
    <w:r>
      <w:fldChar w:fldCharType="separate"/>
    </w:r>
    <w:r w:rsidR="006455CB" w:rsidRPr="006455CB">
      <w:rPr>
        <w:noProof/>
        <w:lang w:val="ru-RU"/>
      </w:rPr>
      <w:t>5</w:t>
    </w:r>
    <w:r>
      <w:fldChar w:fldCharType="end"/>
    </w:r>
  </w:p>
  <w:p w:rsidR="00AB0EE7" w:rsidRDefault="00AB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15E" w:rsidRDefault="00D6515E" w:rsidP="00C87489">
      <w:r>
        <w:separator/>
      </w:r>
    </w:p>
  </w:footnote>
  <w:footnote w:type="continuationSeparator" w:id="0">
    <w:p w:rsidR="00D6515E" w:rsidRDefault="00D6515E"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7622"/>
    <w:multiLevelType w:val="multilevel"/>
    <w:tmpl w:val="7672526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34E57B88"/>
    <w:multiLevelType w:val="multilevel"/>
    <w:tmpl w:val="BFD6160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6F"/>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2E3"/>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1AE"/>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76"/>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07"/>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EAA"/>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CF4"/>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2"/>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D50"/>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8F"/>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370"/>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36"/>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6A4"/>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9A5"/>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3FB"/>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31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B85"/>
    <w:rsid w:val="00591D82"/>
    <w:rsid w:val="00591EB2"/>
    <w:rsid w:val="00591EC8"/>
    <w:rsid w:val="00591FEE"/>
    <w:rsid w:val="00592193"/>
    <w:rsid w:val="00592238"/>
    <w:rsid w:val="00592266"/>
    <w:rsid w:val="005923CD"/>
    <w:rsid w:val="00592505"/>
    <w:rsid w:val="005925F0"/>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746"/>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5CB"/>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14C"/>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16"/>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CE"/>
    <w:rsid w:val="006C2BCF"/>
    <w:rsid w:val="006C2C20"/>
    <w:rsid w:val="006C2C64"/>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3E2"/>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C6E"/>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19"/>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8EF"/>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09"/>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A7"/>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15"/>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C6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19E"/>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C51"/>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EE7"/>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E81"/>
    <w:rsid w:val="00B54F88"/>
    <w:rsid w:val="00B55084"/>
    <w:rsid w:val="00B550EE"/>
    <w:rsid w:val="00B550F6"/>
    <w:rsid w:val="00B5512B"/>
    <w:rsid w:val="00B55194"/>
    <w:rsid w:val="00B551B1"/>
    <w:rsid w:val="00B55322"/>
    <w:rsid w:val="00B555A9"/>
    <w:rsid w:val="00B556C9"/>
    <w:rsid w:val="00B5571A"/>
    <w:rsid w:val="00B5576C"/>
    <w:rsid w:val="00B558E6"/>
    <w:rsid w:val="00B5591A"/>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40"/>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6CF"/>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C10"/>
    <w:rsid w:val="00CB1C78"/>
    <w:rsid w:val="00CB1DD4"/>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DE8"/>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28"/>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126"/>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5E"/>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07"/>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2D"/>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4B6"/>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4CC"/>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394"/>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366"/>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89"/>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49D5DD9-CA2A-4195-BF13-195CB367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FB4FB-E9CA-4817-A622-C3AD1D67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48756</Words>
  <Characters>277910</Characters>
  <Application>Microsoft Office Word</Application>
  <DocSecurity>0</DocSecurity>
  <Lines>2315</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2021-05-06T10:15:00Z</dcterms:created>
  <dcterms:modified xsi:type="dcterms:W3CDTF">2021-05-06T10:15:00Z</dcterms:modified>
</cp:coreProperties>
</file>