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5645C4" w:rsidTr="000F3DEA">
        <w:tc>
          <w:tcPr>
            <w:tcW w:w="3825" w:type="dxa"/>
            <w:hideMark/>
          </w:tcPr>
          <w:p w:rsidR="009965B6" w:rsidRPr="005645C4" w:rsidRDefault="009965B6" w:rsidP="000F3DEA">
            <w:pPr>
              <w:pStyle w:val="4"/>
              <w:tabs>
                <w:tab w:val="left" w:pos="12600"/>
              </w:tabs>
              <w:jc w:val="left"/>
              <w:rPr>
                <w:rFonts w:cs="Arial"/>
                <w:sz w:val="18"/>
                <w:szCs w:val="18"/>
              </w:rPr>
            </w:pPr>
            <w:bookmarkStart w:id="0" w:name="_GoBack"/>
            <w:bookmarkEnd w:id="0"/>
            <w:r w:rsidRPr="005645C4">
              <w:rPr>
                <w:rFonts w:cs="Arial"/>
                <w:sz w:val="18"/>
                <w:szCs w:val="18"/>
              </w:rPr>
              <w:t>Додаток 1</w:t>
            </w:r>
          </w:p>
          <w:p w:rsidR="009965B6" w:rsidRPr="005645C4" w:rsidRDefault="009965B6" w:rsidP="000F3DEA">
            <w:pPr>
              <w:pStyle w:val="4"/>
              <w:tabs>
                <w:tab w:val="left" w:pos="12600"/>
              </w:tabs>
              <w:jc w:val="left"/>
              <w:rPr>
                <w:rFonts w:cs="Arial"/>
                <w:sz w:val="18"/>
                <w:szCs w:val="18"/>
              </w:rPr>
            </w:pPr>
            <w:r w:rsidRPr="005645C4">
              <w:rPr>
                <w:rFonts w:cs="Arial"/>
                <w:sz w:val="18"/>
                <w:szCs w:val="18"/>
              </w:rPr>
              <w:t>до Наказу Міністерства охорони</w:t>
            </w:r>
          </w:p>
          <w:p w:rsidR="009965B6" w:rsidRPr="005645C4" w:rsidRDefault="009965B6" w:rsidP="000F3DEA">
            <w:pPr>
              <w:pStyle w:val="4"/>
              <w:tabs>
                <w:tab w:val="left" w:pos="12600"/>
              </w:tabs>
              <w:jc w:val="left"/>
              <w:rPr>
                <w:rFonts w:cs="Arial"/>
                <w:sz w:val="18"/>
                <w:szCs w:val="18"/>
              </w:rPr>
            </w:pPr>
            <w:r w:rsidRPr="005645C4">
              <w:rPr>
                <w:rFonts w:cs="Arial"/>
                <w:sz w:val="18"/>
                <w:szCs w:val="18"/>
              </w:rPr>
              <w:t>здоров’я України</w:t>
            </w:r>
          </w:p>
          <w:p w:rsidR="009965B6" w:rsidRPr="005645C4" w:rsidRDefault="009965B6" w:rsidP="000F3DEA">
            <w:pPr>
              <w:pStyle w:val="4"/>
              <w:tabs>
                <w:tab w:val="left" w:pos="12600"/>
              </w:tabs>
              <w:jc w:val="left"/>
              <w:rPr>
                <w:rFonts w:cs="Arial"/>
                <w:sz w:val="18"/>
                <w:szCs w:val="18"/>
              </w:rPr>
            </w:pPr>
            <w:r w:rsidRPr="005645C4">
              <w:rPr>
                <w:rFonts w:cs="Arial"/>
                <w:sz w:val="18"/>
                <w:szCs w:val="18"/>
              </w:rPr>
              <w:t>____________________ № _______</w:t>
            </w:r>
          </w:p>
        </w:tc>
      </w:tr>
    </w:tbl>
    <w:p w:rsidR="00E158AB" w:rsidRPr="005645C4" w:rsidRDefault="00E158AB" w:rsidP="000D56AD">
      <w:pPr>
        <w:tabs>
          <w:tab w:val="left" w:pos="12600"/>
        </w:tabs>
        <w:jc w:val="center"/>
        <w:rPr>
          <w:rFonts w:ascii="Arial" w:hAnsi="Arial" w:cs="Arial"/>
          <w:b/>
          <w:sz w:val="18"/>
          <w:szCs w:val="18"/>
          <w:lang w:val="en-US"/>
        </w:rPr>
      </w:pPr>
    </w:p>
    <w:p w:rsidR="00ED6627" w:rsidRPr="005645C4" w:rsidRDefault="00ED6627" w:rsidP="000D56AD">
      <w:pPr>
        <w:pStyle w:val="2"/>
        <w:tabs>
          <w:tab w:val="left" w:pos="12600"/>
        </w:tabs>
        <w:jc w:val="center"/>
        <w:rPr>
          <w:sz w:val="24"/>
          <w:szCs w:val="24"/>
        </w:rPr>
      </w:pPr>
    </w:p>
    <w:p w:rsidR="002972FD" w:rsidRPr="005645C4" w:rsidRDefault="002972FD" w:rsidP="002972FD">
      <w:pPr>
        <w:pStyle w:val="2"/>
        <w:tabs>
          <w:tab w:val="left" w:pos="12600"/>
        </w:tabs>
        <w:jc w:val="center"/>
        <w:rPr>
          <w:rFonts w:cs="Arial"/>
          <w:caps w:val="0"/>
          <w:sz w:val="26"/>
          <w:szCs w:val="26"/>
        </w:rPr>
      </w:pPr>
      <w:r w:rsidRPr="005645C4">
        <w:rPr>
          <w:rFonts w:cs="Arial"/>
          <w:sz w:val="26"/>
          <w:szCs w:val="26"/>
        </w:rPr>
        <w:t>ПЕРЕЛІК</w:t>
      </w:r>
    </w:p>
    <w:p w:rsidR="002972FD" w:rsidRPr="005645C4" w:rsidRDefault="002972FD" w:rsidP="002972FD">
      <w:pPr>
        <w:pStyle w:val="4"/>
        <w:rPr>
          <w:rFonts w:cs="Arial"/>
          <w:caps/>
          <w:sz w:val="26"/>
          <w:szCs w:val="26"/>
        </w:rPr>
      </w:pPr>
      <w:r w:rsidRPr="005645C4">
        <w:rPr>
          <w:rFonts w:cs="Arial"/>
          <w:caps/>
          <w:sz w:val="26"/>
          <w:szCs w:val="26"/>
        </w:rPr>
        <w:t xml:space="preserve">ЛІКАРСЬКИХ ЗАСОБІВ, що пропонуються до державної реєстрації </w:t>
      </w:r>
    </w:p>
    <w:p w:rsidR="002972FD" w:rsidRPr="005645C4" w:rsidRDefault="002972FD" w:rsidP="002972FD">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972FD" w:rsidRPr="005645C4" w:rsidTr="00997AC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rPr>
            </w:pPr>
            <w:r w:rsidRPr="005645C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lang w:val="en-US"/>
              </w:rPr>
            </w:pPr>
            <w:r w:rsidRPr="005645C4">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lang w:val="en-US"/>
              </w:rPr>
            </w:pPr>
            <w:r w:rsidRPr="005645C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972FD" w:rsidRPr="005645C4" w:rsidRDefault="002972FD" w:rsidP="00997ACA">
            <w:pPr>
              <w:tabs>
                <w:tab w:val="left" w:pos="12600"/>
              </w:tabs>
              <w:jc w:val="center"/>
              <w:rPr>
                <w:rFonts w:ascii="Arial" w:hAnsi="Arial" w:cs="Arial"/>
                <w:b/>
                <w:i/>
                <w:sz w:val="16"/>
                <w:szCs w:val="16"/>
                <w:lang w:val="en-US"/>
              </w:rPr>
            </w:pPr>
            <w:r w:rsidRPr="005645C4">
              <w:rPr>
                <w:rFonts w:ascii="Arial" w:hAnsi="Arial" w:cs="Arial"/>
                <w:b/>
                <w:i/>
                <w:sz w:val="16"/>
                <w:szCs w:val="16"/>
              </w:rPr>
              <w:t>Номер реєстраційного посвідчення</w:t>
            </w:r>
          </w:p>
        </w:tc>
      </w:tr>
      <w:tr w:rsidR="00AC274A" w:rsidRPr="005645C4" w:rsidTr="00997ACA">
        <w:tc>
          <w:tcPr>
            <w:tcW w:w="568" w:type="dxa"/>
            <w:tcBorders>
              <w:top w:val="single" w:sz="4" w:space="0" w:color="auto"/>
              <w:left w:val="single" w:sz="4" w:space="0" w:color="000000"/>
              <w:bottom w:val="single" w:sz="4" w:space="0" w:color="auto"/>
              <w:right w:val="single" w:sz="4" w:space="0" w:color="000000"/>
            </w:tcBorders>
            <w:shd w:val="clear" w:color="auto" w:fill="auto"/>
          </w:tcPr>
          <w:p w:rsidR="00AC274A" w:rsidRPr="005645C4" w:rsidRDefault="00AC274A" w:rsidP="00997AC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AC274A" w:rsidRPr="005645C4" w:rsidRDefault="00AC274A" w:rsidP="00997ACA">
            <w:pPr>
              <w:tabs>
                <w:tab w:val="left" w:pos="12600"/>
              </w:tabs>
              <w:rPr>
                <w:rFonts w:ascii="Arial" w:hAnsi="Arial" w:cs="Arial"/>
                <w:b/>
                <w:i/>
                <w:sz w:val="16"/>
                <w:szCs w:val="16"/>
              </w:rPr>
            </w:pPr>
            <w:r w:rsidRPr="005645C4">
              <w:rPr>
                <w:rFonts w:ascii="Arial" w:hAnsi="Arial" w:cs="Arial"/>
                <w:b/>
                <w:sz w:val="16"/>
                <w:szCs w:val="16"/>
              </w:rPr>
              <w:t>КАЛЬЦІЮ ГЛЮКОНАТ ДЛЯ ІН`ЄКЦІЙ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rPr>
                <w:rFonts w:ascii="Arial" w:hAnsi="Arial" w:cs="Arial"/>
                <w:sz w:val="16"/>
                <w:szCs w:val="16"/>
              </w:rPr>
            </w:pPr>
            <w:r w:rsidRPr="005645C4">
              <w:rPr>
                <w:rFonts w:ascii="Arial" w:hAnsi="Arial" w:cs="Arial"/>
                <w:sz w:val="16"/>
                <w:szCs w:val="16"/>
              </w:rPr>
              <w:t>порошок кристалічний або гранульований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sz w:val="16"/>
                <w:szCs w:val="16"/>
              </w:rPr>
            </w:pPr>
            <w:r w:rsidRPr="005645C4">
              <w:rPr>
                <w:rFonts w:ascii="Arial" w:hAnsi="Arial" w:cs="Arial"/>
                <w:sz w:val="16"/>
                <w:szCs w:val="16"/>
              </w:rPr>
              <w:t>Глобал Кальціум Прівате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sz w:val="16"/>
                <w:szCs w:val="16"/>
              </w:rPr>
            </w:pPr>
            <w:r w:rsidRPr="005645C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sz w:val="16"/>
                <w:szCs w:val="16"/>
              </w:rPr>
            </w:pPr>
            <w:r w:rsidRPr="005645C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i/>
                <w:sz w:val="16"/>
                <w:szCs w:val="16"/>
              </w:rPr>
            </w:pPr>
            <w:r w:rsidRPr="005645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274A" w:rsidRPr="005645C4" w:rsidRDefault="00AC274A" w:rsidP="00997ACA">
            <w:pPr>
              <w:tabs>
                <w:tab w:val="left" w:pos="12600"/>
              </w:tabs>
              <w:jc w:val="center"/>
              <w:rPr>
                <w:rFonts w:ascii="Arial" w:hAnsi="Arial" w:cs="Arial"/>
                <w:color w:val="FF0000"/>
                <w:sz w:val="16"/>
                <w:szCs w:val="16"/>
              </w:rPr>
            </w:pPr>
            <w:r w:rsidRPr="005645C4">
              <w:rPr>
                <w:rFonts w:ascii="Arial" w:hAnsi="Arial" w:cs="Arial"/>
                <w:b/>
                <w:color w:val="FF0000"/>
                <w:sz w:val="16"/>
                <w:szCs w:val="16"/>
              </w:rPr>
              <w:t>UA/18880/01/01</w:t>
            </w:r>
          </w:p>
        </w:tc>
      </w:tr>
    </w:tbl>
    <w:p w:rsidR="00AC274A" w:rsidRPr="005645C4" w:rsidRDefault="00AC274A" w:rsidP="00AC274A">
      <w:pPr>
        <w:pStyle w:val="2"/>
        <w:tabs>
          <w:tab w:val="left" w:pos="12600"/>
        </w:tabs>
        <w:jc w:val="center"/>
        <w:rPr>
          <w:sz w:val="24"/>
          <w:szCs w:val="24"/>
        </w:rPr>
      </w:pPr>
    </w:p>
    <w:p w:rsidR="00AC274A" w:rsidRPr="005645C4" w:rsidRDefault="00AC274A" w:rsidP="00AC274A">
      <w:pPr>
        <w:ind w:right="20"/>
        <w:rPr>
          <w:rStyle w:val="cs7864ebcf1"/>
          <w:color w:val="auto"/>
        </w:rPr>
      </w:pPr>
    </w:p>
    <w:p w:rsidR="00AC274A" w:rsidRPr="005645C4" w:rsidRDefault="00AC274A" w:rsidP="00AC274A">
      <w:pPr>
        <w:ind w:right="20"/>
        <w:rPr>
          <w:rStyle w:val="cs7864ebcf1"/>
          <w:color w:val="auto"/>
        </w:rPr>
      </w:pPr>
    </w:p>
    <w:tbl>
      <w:tblPr>
        <w:tblW w:w="0" w:type="auto"/>
        <w:tblLook w:val="04A0" w:firstRow="1" w:lastRow="0" w:firstColumn="1" w:lastColumn="0" w:noHBand="0" w:noVBand="1"/>
      </w:tblPr>
      <w:tblGrid>
        <w:gridCol w:w="7421"/>
        <w:gridCol w:w="7422"/>
      </w:tblGrid>
      <w:tr w:rsidR="00AC274A" w:rsidRPr="005645C4" w:rsidTr="00997ACA">
        <w:tc>
          <w:tcPr>
            <w:tcW w:w="7421" w:type="dxa"/>
            <w:shd w:val="clear" w:color="auto" w:fill="auto"/>
          </w:tcPr>
          <w:p w:rsidR="00AC274A" w:rsidRPr="005645C4" w:rsidRDefault="00AC274A" w:rsidP="00997ACA">
            <w:pPr>
              <w:ind w:right="20"/>
              <w:rPr>
                <w:rStyle w:val="cs95e872d01"/>
                <w:rFonts w:ascii="Arial" w:hAnsi="Arial" w:cs="Arial"/>
                <w:sz w:val="28"/>
                <w:szCs w:val="28"/>
                <w:lang w:val="ru-RU"/>
              </w:rPr>
            </w:pPr>
            <w:r w:rsidRPr="005645C4">
              <w:rPr>
                <w:rStyle w:val="cs7864ebcf1"/>
                <w:rFonts w:ascii="Arial" w:hAnsi="Arial" w:cs="Arial"/>
                <w:color w:val="auto"/>
                <w:sz w:val="28"/>
                <w:szCs w:val="28"/>
              </w:rPr>
              <w:t xml:space="preserve">В.о. Генерального директора Директорату </w:t>
            </w:r>
          </w:p>
          <w:p w:rsidR="00AC274A" w:rsidRPr="005645C4" w:rsidRDefault="00AC274A" w:rsidP="00997ACA">
            <w:pPr>
              <w:ind w:right="20"/>
              <w:rPr>
                <w:rStyle w:val="cs7864ebcf1"/>
                <w:rFonts w:ascii="Arial" w:hAnsi="Arial" w:cs="Arial"/>
                <w:color w:val="auto"/>
                <w:sz w:val="28"/>
                <w:szCs w:val="28"/>
              </w:rPr>
            </w:pPr>
            <w:r w:rsidRPr="005645C4">
              <w:rPr>
                <w:rStyle w:val="cs7864ebcf1"/>
                <w:rFonts w:ascii="Arial" w:hAnsi="Arial" w:cs="Arial"/>
                <w:color w:val="auto"/>
                <w:sz w:val="28"/>
                <w:szCs w:val="28"/>
              </w:rPr>
              <w:t>фармацевтичного забезпечення</w:t>
            </w:r>
            <w:r w:rsidRPr="005645C4">
              <w:rPr>
                <w:rStyle w:val="cs188c92b51"/>
                <w:rFonts w:ascii="Arial" w:hAnsi="Arial" w:cs="Arial"/>
                <w:color w:val="auto"/>
                <w:sz w:val="28"/>
                <w:szCs w:val="28"/>
              </w:rPr>
              <w:t>                                    </w:t>
            </w:r>
          </w:p>
        </w:tc>
        <w:tc>
          <w:tcPr>
            <w:tcW w:w="7422" w:type="dxa"/>
            <w:shd w:val="clear" w:color="auto" w:fill="auto"/>
          </w:tcPr>
          <w:p w:rsidR="00AC274A" w:rsidRPr="005645C4" w:rsidRDefault="00AC274A" w:rsidP="00997ACA">
            <w:pPr>
              <w:pStyle w:val="cs95e872d0"/>
              <w:rPr>
                <w:rStyle w:val="cs7864ebcf1"/>
                <w:rFonts w:ascii="Arial" w:hAnsi="Arial" w:cs="Arial"/>
                <w:color w:val="auto"/>
                <w:sz w:val="28"/>
                <w:szCs w:val="28"/>
              </w:rPr>
            </w:pPr>
          </w:p>
          <w:p w:rsidR="00AC274A" w:rsidRPr="005645C4" w:rsidRDefault="00AC274A" w:rsidP="00997ACA">
            <w:pPr>
              <w:pStyle w:val="cs95e872d0"/>
              <w:jc w:val="right"/>
              <w:rPr>
                <w:rStyle w:val="cs7864ebcf1"/>
                <w:rFonts w:ascii="Arial" w:hAnsi="Arial" w:cs="Arial"/>
                <w:color w:val="auto"/>
                <w:sz w:val="28"/>
                <w:szCs w:val="28"/>
              </w:rPr>
            </w:pPr>
            <w:r w:rsidRPr="005645C4">
              <w:rPr>
                <w:rStyle w:val="cs7864ebcf1"/>
                <w:rFonts w:ascii="Arial" w:hAnsi="Arial" w:cs="Arial"/>
                <w:color w:val="auto"/>
                <w:sz w:val="28"/>
                <w:szCs w:val="28"/>
              </w:rPr>
              <w:t>Іван ЗАДВОРНИХ</w:t>
            </w:r>
          </w:p>
        </w:tc>
      </w:tr>
    </w:tbl>
    <w:p w:rsidR="00AC274A" w:rsidRPr="005645C4" w:rsidRDefault="00AC274A" w:rsidP="00AC274A">
      <w:pPr>
        <w:tabs>
          <w:tab w:val="left" w:pos="12600"/>
        </w:tabs>
        <w:jc w:val="center"/>
        <w:rPr>
          <w:rFonts w:ascii="Arial" w:hAnsi="Arial" w:cs="Arial"/>
          <w:b/>
        </w:rPr>
        <w:sectPr w:rsidR="00AC274A" w:rsidRPr="005645C4">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C274A" w:rsidRPr="005645C4" w:rsidTr="00997ACA">
        <w:tc>
          <w:tcPr>
            <w:tcW w:w="3828" w:type="dxa"/>
          </w:tcPr>
          <w:p w:rsidR="00AC274A" w:rsidRPr="005645C4" w:rsidRDefault="00AC274A" w:rsidP="00997ACA">
            <w:pPr>
              <w:pStyle w:val="4"/>
              <w:tabs>
                <w:tab w:val="left" w:pos="12600"/>
              </w:tabs>
              <w:jc w:val="left"/>
              <w:rPr>
                <w:rFonts w:cs="Arial"/>
                <w:sz w:val="18"/>
                <w:szCs w:val="18"/>
              </w:rPr>
            </w:pPr>
            <w:r w:rsidRPr="005645C4">
              <w:rPr>
                <w:rFonts w:cs="Arial"/>
                <w:sz w:val="18"/>
                <w:szCs w:val="18"/>
              </w:rPr>
              <w:lastRenderedPageBreak/>
              <w:t>Додаток 2</w:t>
            </w:r>
          </w:p>
          <w:p w:rsidR="00AC274A" w:rsidRPr="005645C4" w:rsidRDefault="00AC274A" w:rsidP="00997ACA">
            <w:pPr>
              <w:pStyle w:val="4"/>
              <w:tabs>
                <w:tab w:val="left" w:pos="12600"/>
              </w:tabs>
              <w:jc w:val="left"/>
              <w:rPr>
                <w:rFonts w:cs="Arial"/>
                <w:sz w:val="18"/>
                <w:szCs w:val="18"/>
              </w:rPr>
            </w:pPr>
            <w:r w:rsidRPr="005645C4">
              <w:rPr>
                <w:rFonts w:cs="Arial"/>
                <w:sz w:val="18"/>
                <w:szCs w:val="18"/>
              </w:rPr>
              <w:t>до Наказу Міністерства охорони</w:t>
            </w:r>
          </w:p>
          <w:p w:rsidR="00AC274A" w:rsidRPr="005645C4" w:rsidRDefault="00AC274A" w:rsidP="00997ACA">
            <w:pPr>
              <w:tabs>
                <w:tab w:val="left" w:pos="12600"/>
              </w:tabs>
              <w:rPr>
                <w:rFonts w:ascii="Arial" w:hAnsi="Arial" w:cs="Arial"/>
                <w:b/>
                <w:sz w:val="18"/>
                <w:szCs w:val="18"/>
              </w:rPr>
            </w:pPr>
            <w:r w:rsidRPr="005645C4">
              <w:rPr>
                <w:rFonts w:ascii="Arial" w:hAnsi="Arial" w:cs="Arial"/>
                <w:b/>
                <w:sz w:val="18"/>
                <w:szCs w:val="18"/>
              </w:rPr>
              <w:t>здоров’я України</w:t>
            </w:r>
          </w:p>
          <w:p w:rsidR="00AC274A" w:rsidRPr="005645C4" w:rsidRDefault="00AC274A" w:rsidP="00997ACA">
            <w:pPr>
              <w:tabs>
                <w:tab w:val="left" w:pos="12600"/>
              </w:tabs>
              <w:rPr>
                <w:rFonts w:ascii="Arial" w:hAnsi="Arial" w:cs="Arial"/>
                <w:b/>
                <w:sz w:val="18"/>
                <w:szCs w:val="18"/>
              </w:rPr>
            </w:pPr>
            <w:r w:rsidRPr="005645C4">
              <w:rPr>
                <w:rFonts w:ascii="Arial" w:hAnsi="Arial" w:cs="Arial"/>
                <w:b/>
                <w:sz w:val="18"/>
                <w:szCs w:val="18"/>
                <w:lang w:val="en-US"/>
              </w:rPr>
              <w:t xml:space="preserve">____________________ </w:t>
            </w:r>
            <w:r w:rsidRPr="005645C4">
              <w:rPr>
                <w:rFonts w:ascii="Arial" w:hAnsi="Arial" w:cs="Arial"/>
                <w:b/>
                <w:sz w:val="18"/>
                <w:szCs w:val="18"/>
              </w:rPr>
              <w:t>№ _______</w:t>
            </w:r>
          </w:p>
        </w:tc>
      </w:tr>
    </w:tbl>
    <w:p w:rsidR="00AC274A" w:rsidRPr="005645C4" w:rsidRDefault="00AC274A" w:rsidP="00AC274A">
      <w:pPr>
        <w:tabs>
          <w:tab w:val="left" w:pos="12600"/>
        </w:tabs>
        <w:jc w:val="center"/>
        <w:rPr>
          <w:rFonts w:ascii="Arial" w:hAnsi="Arial" w:cs="Arial"/>
          <w:sz w:val="18"/>
          <w:szCs w:val="18"/>
          <w:u w:val="single"/>
          <w:lang w:val="en-US"/>
        </w:rPr>
      </w:pPr>
    </w:p>
    <w:p w:rsidR="00AC274A" w:rsidRPr="005645C4" w:rsidRDefault="00AC274A" w:rsidP="00AC274A">
      <w:pPr>
        <w:tabs>
          <w:tab w:val="left" w:pos="12600"/>
        </w:tabs>
        <w:jc w:val="center"/>
        <w:rPr>
          <w:rFonts w:ascii="Arial" w:hAnsi="Arial" w:cs="Arial"/>
          <w:sz w:val="18"/>
          <w:szCs w:val="18"/>
          <w:lang w:val="en-US"/>
        </w:rPr>
      </w:pPr>
    </w:p>
    <w:p w:rsidR="00AC274A" w:rsidRPr="005645C4" w:rsidRDefault="00AC274A" w:rsidP="00AC274A">
      <w:pPr>
        <w:pStyle w:val="2"/>
        <w:tabs>
          <w:tab w:val="left" w:pos="12600"/>
        </w:tabs>
        <w:jc w:val="center"/>
        <w:rPr>
          <w:rFonts w:cs="Arial"/>
          <w:caps w:val="0"/>
          <w:sz w:val="28"/>
          <w:szCs w:val="28"/>
        </w:rPr>
      </w:pPr>
      <w:r w:rsidRPr="005645C4">
        <w:rPr>
          <w:rFonts w:cs="Arial"/>
          <w:sz w:val="28"/>
          <w:szCs w:val="28"/>
        </w:rPr>
        <w:t>ПЕРЕЛІК</w:t>
      </w:r>
    </w:p>
    <w:p w:rsidR="00AC274A" w:rsidRPr="005645C4" w:rsidRDefault="00AC274A" w:rsidP="00AC274A">
      <w:pPr>
        <w:pStyle w:val="4"/>
        <w:tabs>
          <w:tab w:val="left" w:pos="12600"/>
        </w:tabs>
        <w:rPr>
          <w:rFonts w:cs="Arial"/>
          <w:caps/>
          <w:sz w:val="28"/>
          <w:szCs w:val="28"/>
        </w:rPr>
      </w:pPr>
      <w:r w:rsidRPr="005645C4">
        <w:rPr>
          <w:rFonts w:cs="Arial"/>
          <w:caps/>
          <w:sz w:val="28"/>
          <w:szCs w:val="28"/>
        </w:rPr>
        <w:t>ЛІКАРСЬКИХ ЗАСОБІВ, що пропонуються до державної ПЕРЕреєстрації</w:t>
      </w:r>
    </w:p>
    <w:p w:rsidR="00AC274A" w:rsidRPr="005645C4" w:rsidRDefault="00AC274A" w:rsidP="00AC274A">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B12204" w:rsidRPr="005645C4" w:rsidTr="005C3E1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rPr>
            </w:pPr>
            <w:r w:rsidRPr="005645C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lang w:val="en-US"/>
              </w:rPr>
            </w:pPr>
            <w:r w:rsidRPr="005645C4">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lang w:val="en-US"/>
              </w:rPr>
            </w:pPr>
            <w:r w:rsidRPr="005645C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12204" w:rsidRPr="005645C4" w:rsidRDefault="00B12204" w:rsidP="00997ACA">
            <w:pPr>
              <w:tabs>
                <w:tab w:val="left" w:pos="12600"/>
              </w:tabs>
              <w:jc w:val="center"/>
              <w:rPr>
                <w:rFonts w:ascii="Arial" w:hAnsi="Arial" w:cs="Arial"/>
                <w:b/>
                <w:i/>
                <w:sz w:val="16"/>
                <w:szCs w:val="16"/>
                <w:lang w:val="en-US"/>
              </w:rPr>
            </w:pPr>
            <w:r w:rsidRPr="005645C4">
              <w:rPr>
                <w:rFonts w:ascii="Arial" w:hAnsi="Arial" w:cs="Arial"/>
                <w:b/>
                <w:i/>
                <w:sz w:val="16"/>
                <w:szCs w:val="16"/>
              </w:rPr>
              <w:t>Номер реєстраційного посвідчення</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АЛЕРГОДИЛ®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МЕДА Фарма ГмбХ енд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5645C4">
              <w:rPr>
                <w:rFonts w:ascii="Arial" w:hAnsi="Arial" w:cs="Arial"/>
                <w:sz w:val="16"/>
                <w:szCs w:val="16"/>
              </w:rPr>
              <w:br/>
              <w:t>МЕДА Меньюфекчеринг ГмбХ, Німеччина;</w:t>
            </w:r>
            <w:r w:rsidRPr="005645C4">
              <w:rPr>
                <w:rFonts w:ascii="Arial" w:hAnsi="Arial" w:cs="Arial"/>
                <w:sz w:val="16"/>
                <w:szCs w:val="16"/>
              </w:rPr>
              <w:br/>
              <w:t>Виробник відповідальний за випуск серії:</w:t>
            </w:r>
            <w:r w:rsidRPr="005645C4">
              <w:rPr>
                <w:rFonts w:ascii="Arial" w:hAnsi="Arial" w:cs="Arial"/>
                <w:sz w:val="16"/>
                <w:szCs w:val="16"/>
              </w:rPr>
              <w:br/>
              <w:t>МЕДА Фарма ГмбХ енд Ко. КГ, Німеччина;</w:t>
            </w:r>
            <w:r w:rsidRPr="005645C4">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5645C4">
              <w:rPr>
                <w:rFonts w:ascii="Arial" w:hAnsi="Arial" w:cs="Arial"/>
                <w:sz w:val="16"/>
                <w:szCs w:val="16"/>
              </w:rPr>
              <w:br/>
              <w:t>МАДАУС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Перереєстрація на необмежений термін. </w:t>
            </w:r>
            <w:r w:rsidRPr="005645C4">
              <w:rPr>
                <w:rFonts w:ascii="Arial" w:hAnsi="Arial" w:cs="Arial"/>
                <w:sz w:val="16"/>
                <w:szCs w:val="16"/>
              </w:rPr>
              <w:br/>
              <w:t> </w:t>
            </w:r>
            <w:r w:rsidRPr="005645C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матеріалів реєстраційного досьє. </w:t>
            </w:r>
            <w:r w:rsidRPr="005645C4">
              <w:rPr>
                <w:rFonts w:ascii="Arial" w:hAnsi="Arial" w:cs="Arial"/>
                <w:sz w:val="16"/>
                <w:szCs w:val="16"/>
              </w:rPr>
              <w:br/>
              <w:t> </w:t>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645C4">
              <w:rPr>
                <w:rFonts w:ascii="Arial" w:hAnsi="Arial" w:cs="Arial"/>
                <w:sz w:val="16"/>
                <w:szCs w:val="16"/>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UA/4072/02/01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3E2D4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3E2D47">
            <w:pPr>
              <w:pStyle w:val="111"/>
              <w:tabs>
                <w:tab w:val="left" w:pos="12600"/>
              </w:tabs>
              <w:rPr>
                <w:rFonts w:ascii="Arial" w:hAnsi="Arial" w:cs="Arial"/>
                <w:b/>
                <w:i/>
                <w:color w:val="000000"/>
                <w:sz w:val="16"/>
                <w:szCs w:val="16"/>
              </w:rPr>
            </w:pPr>
            <w:r w:rsidRPr="005645C4">
              <w:rPr>
                <w:rFonts w:ascii="Arial" w:hAnsi="Arial" w:cs="Arial"/>
                <w:b/>
                <w:sz w:val="16"/>
                <w:szCs w:val="16"/>
              </w:rPr>
              <w:t>АМІЦИТРОН® ЕКСТРАТАБ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таблеток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перереєстрація на необмежений термін</w:t>
            </w:r>
            <w:r w:rsidRPr="005645C4">
              <w:rPr>
                <w:rFonts w:ascii="Arial" w:hAnsi="Arial" w:cs="Arial"/>
                <w:color w:val="000000"/>
                <w:sz w:val="16"/>
                <w:szCs w:val="16"/>
              </w:rPr>
              <w:br/>
            </w:r>
            <w:r w:rsidRPr="005645C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 "Здатність впливати на швидкість реакції при керуванні автотранспортом або </w:t>
            </w:r>
            <w:r w:rsidRPr="005645C4">
              <w:rPr>
                <w:rFonts w:ascii="Arial" w:hAnsi="Arial" w:cs="Arial"/>
                <w:color w:val="000000"/>
                <w:sz w:val="16"/>
                <w:szCs w:val="16"/>
              </w:rPr>
              <w:lastRenderedPageBreak/>
              <w:t>іншими механізмами ", "Спосіб застосування та дози"(уточнення інформації), "Передозування", Побічні реакції" відповідно до оновленої інформації референтного лікарського засобу ТераФлю® ЕкстраТаб, таблетки, вкриті плівковою оболонкою.</w:t>
            </w:r>
            <w:r w:rsidRPr="005645C4">
              <w:rPr>
                <w:rFonts w:ascii="Arial" w:hAnsi="Arial" w:cs="Arial"/>
                <w:color w:val="000000"/>
                <w:sz w:val="16"/>
                <w:szCs w:val="16"/>
              </w:rPr>
              <w:br/>
            </w:r>
            <w:r w:rsidRPr="005645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b/>
                <w:i/>
                <w:color w:val="000000"/>
                <w:sz w:val="16"/>
                <w:szCs w:val="16"/>
              </w:rPr>
            </w:pPr>
            <w:r w:rsidRPr="005645C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sz w:val="16"/>
                <w:szCs w:val="16"/>
              </w:rPr>
            </w:pPr>
            <w:r w:rsidRPr="005645C4">
              <w:rPr>
                <w:rFonts w:ascii="Arial" w:hAnsi="Arial" w:cs="Arial"/>
                <w:sz w:val="16"/>
                <w:szCs w:val="16"/>
              </w:rPr>
              <w:t>UA/15430/01/01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ДІСТРЕПТАЗА ДІСТРЕПТ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 xml:space="preserve">супозиторії ректальні 15000 МО+1250 МО; по 6 супозиторіїв у блістері; по 1 блістеру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"БІОМЕД-ЛЮБЛІН" ВИТВУРНЯ СУРОВІЦ І ЩЕПЙОНЕК СПУЛКА АКЦИЙНА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"БІОМЕД-ЛЮБЛІН" ВИТВУРНЯ СУРОВІЦ І ЩЕПЙОНЕК СПУЛКА АКЦИЙНА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Оновлено інформацію в інструкції для медичного застосування лікарського засобу в розділах "Показання" (коригування тексту), "Протипоказання", "Особливості застосування", "Спосіб застосування та дози" (внесено уточнення), "Побічні реакції" відповідно до матеріалів реєстраційного досьє.</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UA/5275/01/01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ЕКСЕДРИН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10 таблеток у блістері; по 1 або 2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Фамар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"Діти" (уточнення), "Передозування", "Побічні реакції" щодо безпеки застосування відповідно до матеріалів реєстраційного досьє.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UA/9438/01/01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ЕНЗИКС®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відповідно до оновленої інформації з безпеки діючих речовин лікарського засобу.</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UA/4162/01/01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ЗІКЛАРА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крем 3,75 %; по 250 мг в саше; по 14 саше в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МЕДА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3M Хелс 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"Передозування", "Побічні реакції", "Упаковка" (редагування тексту без зміни інформації) відповідно до матеріалів реєстраційного досьє.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UA/15272/01/01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краплі очні 0,25 %, по 10 мл у флаконі пластиковому;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5645C4">
              <w:rPr>
                <w:rFonts w:ascii="Arial" w:hAnsi="Arial" w:cs="Arial"/>
                <w:sz w:val="16"/>
                <w:szCs w:val="16"/>
              </w:rPr>
              <w:br/>
              <w:t xml:space="preserve">Затвердження Короткої характеристики лікарського засобу.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UA/5515/01/01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МЕДОПЕКСОЛ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таблетки по 0,7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Спеціфар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UA/14904/01/03</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МЕДОПЕКСОЛ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таблетки по 0,088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Спеціфар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UA/14904/01/01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МЕДОПЕКСОЛ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таблетки по 0,18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Спеціфар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UA/14904/01/02</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3E2D4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3E2D47">
            <w:pPr>
              <w:pStyle w:val="111"/>
              <w:tabs>
                <w:tab w:val="left" w:pos="12600"/>
              </w:tabs>
              <w:rPr>
                <w:rFonts w:ascii="Arial" w:hAnsi="Arial" w:cs="Arial"/>
                <w:b/>
                <w:i/>
                <w:color w:val="000000"/>
                <w:sz w:val="16"/>
                <w:szCs w:val="16"/>
              </w:rPr>
            </w:pPr>
            <w:r w:rsidRPr="005645C4">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розчин для ін`єкцій, 15 мг/1,5 мл по 1,5 мл в ампулах по 5 ампул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ЗАТ «Фармліга»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перереєстрація на необмежений термін</w:t>
            </w:r>
            <w:r w:rsidRPr="005645C4">
              <w:rPr>
                <w:rFonts w:ascii="Arial" w:hAnsi="Arial" w:cs="Arial"/>
                <w:color w:val="000000"/>
                <w:sz w:val="16"/>
                <w:szCs w:val="16"/>
              </w:rPr>
              <w:br/>
            </w:r>
            <w:r w:rsidRPr="005645C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(МОВАЛІС®, розчин для ін'єкцій, 15 мг/1,5 мл)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"Спосіб застосування та дози" та "Побічні реакції". </w:t>
            </w:r>
            <w:r w:rsidRPr="005645C4">
              <w:rPr>
                <w:rFonts w:ascii="Arial" w:hAnsi="Arial" w:cs="Arial"/>
                <w:color w:val="000000"/>
                <w:sz w:val="16"/>
                <w:szCs w:val="16"/>
              </w:rPr>
              <w:br/>
            </w:r>
            <w:r w:rsidRPr="005645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sz w:val="16"/>
                <w:szCs w:val="16"/>
              </w:rPr>
            </w:pPr>
            <w:r w:rsidRPr="005645C4">
              <w:rPr>
                <w:rFonts w:ascii="Arial" w:hAnsi="Arial" w:cs="Arial"/>
                <w:sz w:val="16"/>
                <w:szCs w:val="16"/>
              </w:rPr>
              <w:t>UA/15309/01/01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 xml:space="preserve">НАЗОФЕРОН®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краплі назальні 100 000 МО/мл по 5 мл у флаконі з брунатного скла або у флаконі скляному світлозахисному, закупореному крапельницею;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UA/15653/02/01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 xml:space="preserve">НАЗОФЕРОН®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спрей назальний 100 000 МО/мл, по 5 мл у флаконі з брунатного скла або у флаконі скляному світлозахисному, закритому насосом-дозатором з розпилювачем;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UA/15653/01/01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НЕІНФЕКЦІЙНІ АЛЕРГЕНИ (МІКСТ-АЛЕРГЕНИ) ГРУПИ ПИЛКУ РОСЛИН У ВИГЛЯДІ ДРАЖЕ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драже; по 15 драже у контейнерах для медичних препаратів та лікарських засобів (5 контейнерів з вмістом алергенів: 0,2 PNU (контейнер № 1), 2,0 PNU (контейнер № 2), 20,0 PNU (контейнер № 3), 200,0 PNU (контейнер № 4), 1000,0 PNU (контейнер № 5)). Пакують у вигляді комплекту, який включає 75 драже (по 15 драже у контейнерах № 1, № 2, № 3, № 4 та № 5), які розміщено у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випускають 15 драже у контейнері № 5 з вмістом алергенів 1000,0 PNU</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"Показання"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матеріалів реєстраційного досьє.</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UA/15013/01/01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НЕІНФЕКЦІЙНІ АЛЕРГЕНИ ГРУПИ ПИЛКУ РОСЛИН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 - крапельницю стерильну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5645C4">
              <w:rPr>
                <w:rFonts w:ascii="Arial" w:hAnsi="Arial" w:cs="Arial"/>
                <w:sz w:val="16"/>
                <w:szCs w:val="16"/>
              </w:rPr>
              <w:br/>
            </w:r>
            <w:r w:rsidRPr="005645C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UA/15011/01/01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НЕІНФЕКЦІЙНІ АЛЕРГЕНИ ПОБУТОВОЇ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"Діти"(внесено уточнення), "Побічні реакції" відповідно до матеріалів реєстраційного досьє.</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UA/15010/01/01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НЕОМІЦИН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Тархомінський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Тархомінський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Перереєстрація на необмежений термін. </w:t>
            </w:r>
            <w:r w:rsidRPr="005645C4">
              <w:rPr>
                <w:rFonts w:ascii="Arial" w:hAnsi="Arial" w:cs="Arial"/>
                <w:sz w:val="16"/>
                <w:szCs w:val="16"/>
              </w:rPr>
              <w:br/>
              <w:t> </w:t>
            </w:r>
            <w:r w:rsidRPr="005645C4">
              <w:rPr>
                <w:rFonts w:ascii="Arial" w:hAnsi="Arial" w:cs="Arial"/>
                <w:sz w:val="16"/>
                <w:szCs w:val="16"/>
              </w:rPr>
              <w:br/>
              <w:t xml:space="preserve">Оновлено інформацію у розділах: "Фармакотерапевтична група" (уточнення), "Застосування в період вагітності або годування груддю" (уточнення), "Спосіб застосування та дози", "Побічні реакції" інструкції для медичного застосування лікарського засобу відповідно до безпеки застосування діючої речовини. </w:t>
            </w:r>
            <w:r w:rsidRPr="005645C4">
              <w:rPr>
                <w:rFonts w:ascii="Arial" w:hAnsi="Arial" w:cs="Arial"/>
                <w:sz w:val="16"/>
                <w:szCs w:val="16"/>
              </w:rPr>
              <w:br/>
              <w:t> </w:t>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UA/15600/01/01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3E2D4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3E2D47">
            <w:pPr>
              <w:pStyle w:val="111"/>
              <w:tabs>
                <w:tab w:val="left" w:pos="12600"/>
              </w:tabs>
              <w:rPr>
                <w:rFonts w:ascii="Arial" w:hAnsi="Arial" w:cs="Arial"/>
                <w:b/>
                <w:i/>
                <w:color w:val="000000"/>
                <w:sz w:val="16"/>
                <w:szCs w:val="16"/>
              </w:rPr>
            </w:pPr>
            <w:r w:rsidRPr="005645C4">
              <w:rPr>
                <w:rFonts w:ascii="Arial" w:hAnsi="Arial" w:cs="Arial"/>
                <w:b/>
                <w:sz w:val="16"/>
                <w:szCs w:val="16"/>
              </w:rPr>
              <w:t>ОРЦИПОЛ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таблетки, вкриті плівковою оболонкою, по 10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ЛАБОРАТОРІЯ БЕЙЛІ-КРЕАТ - ВЕРНУЙЄ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перереєстрація на необмежений термін</w:t>
            </w:r>
            <w:r w:rsidRPr="005645C4">
              <w:rPr>
                <w:rFonts w:ascii="Arial" w:hAnsi="Arial" w:cs="Arial"/>
                <w:color w:val="000000"/>
                <w:sz w:val="16"/>
                <w:szCs w:val="16"/>
                <w:lang w:val="ru-RU"/>
              </w:rPr>
              <w:br/>
            </w:r>
            <w:r w:rsidRPr="005645C4">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інформації стосовно безпеки, яка зазначена в матеріалах реєстраційного досьє. </w:t>
            </w:r>
            <w:r w:rsidRPr="005645C4">
              <w:rPr>
                <w:rFonts w:ascii="Arial" w:hAnsi="Arial" w:cs="Arial"/>
                <w:color w:val="000000"/>
                <w:sz w:val="16"/>
                <w:szCs w:val="16"/>
                <w:lang w:val="ru-RU"/>
              </w:rPr>
              <w:br/>
            </w:r>
            <w:r w:rsidRPr="005645C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sz w:val="16"/>
                <w:szCs w:val="16"/>
              </w:rPr>
            </w:pPr>
            <w:r w:rsidRPr="005645C4">
              <w:rPr>
                <w:rFonts w:ascii="Arial" w:hAnsi="Arial" w:cs="Arial"/>
                <w:sz w:val="16"/>
                <w:szCs w:val="16"/>
              </w:rPr>
              <w:t>UA/11221/01/01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3E2D47">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3E2D47">
            <w:pPr>
              <w:pStyle w:val="111"/>
              <w:tabs>
                <w:tab w:val="left" w:pos="12600"/>
              </w:tabs>
              <w:rPr>
                <w:rFonts w:ascii="Arial" w:hAnsi="Arial" w:cs="Arial"/>
                <w:b/>
                <w:i/>
                <w:color w:val="000000"/>
                <w:sz w:val="16"/>
                <w:szCs w:val="16"/>
              </w:rPr>
            </w:pPr>
            <w:r w:rsidRPr="005645C4">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rPr>
                <w:rFonts w:ascii="Arial" w:hAnsi="Arial" w:cs="Arial"/>
                <w:color w:val="000000"/>
                <w:sz w:val="16"/>
                <w:szCs w:val="16"/>
              </w:rPr>
            </w:pPr>
            <w:r w:rsidRPr="005645C4">
              <w:rPr>
                <w:rFonts w:ascii="Arial" w:hAnsi="Arial" w:cs="Arial"/>
                <w:color w:val="000000"/>
                <w:sz w:val="16"/>
                <w:szCs w:val="16"/>
                <w:lang w:val="ru-RU"/>
              </w:rPr>
              <w:t xml:space="preserve">піна нашкірна, 50 мг/г по 58 г або 116 г у контейнерах (балонах) алюмінієвих; по 1 контейнеру (балону)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ТОВ "Мультіспрей"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ТОВ "Мультіспрей"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перереєстрація на необмежений термін</w:t>
            </w:r>
            <w:r w:rsidRPr="005645C4">
              <w:rPr>
                <w:rFonts w:ascii="Arial" w:hAnsi="Arial" w:cs="Arial"/>
                <w:color w:val="000000"/>
                <w:sz w:val="16"/>
                <w:szCs w:val="16"/>
              </w:rPr>
              <w:br/>
            </w:r>
            <w:r w:rsidRPr="005645C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діючої та допоміжних речовин. </w:t>
            </w:r>
            <w:r w:rsidRPr="005645C4">
              <w:rPr>
                <w:rFonts w:ascii="Arial" w:hAnsi="Arial" w:cs="Arial"/>
                <w:color w:val="000000"/>
                <w:sz w:val="16"/>
                <w:szCs w:val="16"/>
              </w:rPr>
              <w:br/>
            </w:r>
            <w:r w:rsidRPr="005645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3E2D47">
            <w:pPr>
              <w:pStyle w:val="111"/>
              <w:tabs>
                <w:tab w:val="left" w:pos="12600"/>
              </w:tabs>
              <w:jc w:val="center"/>
              <w:rPr>
                <w:rFonts w:ascii="Arial" w:hAnsi="Arial" w:cs="Arial"/>
                <w:sz w:val="16"/>
                <w:szCs w:val="16"/>
                <w:lang w:val="ru-RU"/>
              </w:rPr>
            </w:pPr>
            <w:r w:rsidRPr="005645C4">
              <w:rPr>
                <w:rFonts w:ascii="Arial" w:hAnsi="Arial" w:cs="Arial"/>
                <w:sz w:val="16"/>
                <w:szCs w:val="16"/>
              </w:rPr>
              <w:t>UA/15317/01/01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СЕЛОФЕН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капсули по 10 мг, по 10 капсул у блістері; по 1 або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виробництво нерозфасованої продукції, первинне і вторинне пакування:</w:t>
            </w:r>
            <w:r w:rsidRPr="005645C4">
              <w:rPr>
                <w:rFonts w:ascii="Arial" w:hAnsi="Arial" w:cs="Arial"/>
                <w:sz w:val="16"/>
                <w:szCs w:val="16"/>
              </w:rPr>
              <w:br/>
              <w:t xml:space="preserve">АТ «Адамед Фарма», Польща; </w:t>
            </w:r>
            <w:r w:rsidRPr="005645C4">
              <w:rPr>
                <w:rFonts w:ascii="Arial" w:hAnsi="Arial" w:cs="Arial"/>
                <w:sz w:val="16"/>
                <w:szCs w:val="16"/>
              </w:rPr>
              <w:br/>
              <w:t>випуск серії:</w:t>
            </w:r>
            <w:r w:rsidRPr="005645C4">
              <w:rPr>
                <w:rFonts w:ascii="Arial" w:hAnsi="Arial" w:cs="Arial"/>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та допоміжних речовини. </w:t>
            </w:r>
            <w:r w:rsidRPr="005645C4">
              <w:rPr>
                <w:rFonts w:ascii="Arial" w:hAnsi="Arial" w:cs="Arial"/>
                <w:sz w:val="16"/>
                <w:szCs w:val="16"/>
              </w:rPr>
              <w:br/>
            </w:r>
            <w:r w:rsidRPr="005645C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UA/5258/01/01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СКІН-КАП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крем 0,2% по 50 г або 15 г у поліетиленовій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ХЕМІГРУП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Б. БРАУН МЕДІКАЛ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UA/3789/02/01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СКІН-КАП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шампунь 1% по 75 мл або 150 мл у флаконі;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ХЕМІГРУП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Б. БРАУН МЕДІКАЛ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Перереєстрація,на необмежений термін. </w:t>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UA/3789/01/01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ТАПТІКОМ®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Сантен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Лаборатуар Юнітер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 xml:space="preserve">перереєстрація на необмежений термін. </w:t>
            </w:r>
            <w:r w:rsidRPr="005645C4">
              <w:rPr>
                <w:rFonts w:ascii="Arial" w:hAnsi="Arial" w:cs="Arial"/>
                <w:sz w:val="16"/>
                <w:szCs w:val="16"/>
              </w:rPr>
              <w:br/>
            </w:r>
            <w:r w:rsidRPr="005645C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"Передозування" відповідно до матеріалів реєстраційного досьє та оновленої інформації щодо безпеки діючих речовин.</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UA/15538/01/01</w:t>
            </w:r>
          </w:p>
        </w:tc>
      </w:tr>
      <w:tr w:rsidR="00B12204" w:rsidRPr="005645C4" w:rsidTr="005C3E19">
        <w:tc>
          <w:tcPr>
            <w:tcW w:w="568" w:type="dxa"/>
            <w:tcBorders>
              <w:top w:val="single" w:sz="4" w:space="0" w:color="auto"/>
              <w:left w:val="single" w:sz="4" w:space="0" w:color="000000"/>
              <w:bottom w:val="single" w:sz="4" w:space="0" w:color="auto"/>
              <w:right w:val="single" w:sz="4" w:space="0" w:color="000000"/>
            </w:tcBorders>
            <w:shd w:val="clear" w:color="auto" w:fill="auto"/>
          </w:tcPr>
          <w:p w:rsidR="00B12204" w:rsidRPr="005645C4" w:rsidRDefault="00B12204" w:rsidP="00AC274A">
            <w:pPr>
              <w:numPr>
                <w:ilvl w:val="0"/>
                <w:numId w:val="3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12204" w:rsidRPr="005645C4" w:rsidRDefault="00B12204" w:rsidP="00997ACA">
            <w:pPr>
              <w:tabs>
                <w:tab w:val="left" w:pos="12600"/>
              </w:tabs>
              <w:rPr>
                <w:rFonts w:ascii="Arial" w:hAnsi="Arial" w:cs="Arial"/>
                <w:b/>
                <w:i/>
                <w:sz w:val="16"/>
                <w:szCs w:val="16"/>
              </w:rPr>
            </w:pPr>
            <w:r w:rsidRPr="005645C4">
              <w:rPr>
                <w:rFonts w:ascii="Arial" w:hAnsi="Arial" w:cs="Arial"/>
                <w:b/>
                <w:sz w:val="16"/>
                <w:szCs w:val="16"/>
              </w:rPr>
              <w:t>ЦЕФАЗОЛІН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rPr>
                <w:rFonts w:ascii="Arial" w:hAnsi="Arial" w:cs="Arial"/>
                <w:sz w:val="16"/>
                <w:szCs w:val="16"/>
              </w:rPr>
            </w:pPr>
            <w:r w:rsidRPr="005645C4">
              <w:rPr>
                <w:rFonts w:ascii="Arial" w:hAnsi="Arial" w:cs="Arial"/>
                <w:sz w:val="16"/>
                <w:szCs w:val="16"/>
              </w:rPr>
              <w:t>порошок для розчину для ін`єкцій по 1,0 г, in bulk: 50 флаконів з порошком у коробках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перереєстрація на необмежений термін</w:t>
            </w:r>
            <w:r w:rsidRPr="005645C4">
              <w:rPr>
                <w:rFonts w:ascii="Arial" w:hAnsi="Arial" w:cs="Arial"/>
                <w:sz w:val="16"/>
                <w:szCs w:val="16"/>
              </w:rPr>
              <w:br/>
            </w:r>
            <w:r w:rsidRPr="005645C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i/>
                <w:sz w:val="16"/>
                <w:szCs w:val="16"/>
              </w:rPr>
            </w:pPr>
            <w:r w:rsidRPr="005645C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12204" w:rsidRPr="005645C4" w:rsidRDefault="00B12204" w:rsidP="00997ACA">
            <w:pPr>
              <w:tabs>
                <w:tab w:val="left" w:pos="12600"/>
              </w:tabs>
              <w:jc w:val="center"/>
              <w:rPr>
                <w:rFonts w:ascii="Arial" w:hAnsi="Arial" w:cs="Arial"/>
                <w:sz w:val="16"/>
                <w:szCs w:val="16"/>
              </w:rPr>
            </w:pPr>
            <w:r w:rsidRPr="005645C4">
              <w:rPr>
                <w:rFonts w:ascii="Arial" w:hAnsi="Arial" w:cs="Arial"/>
                <w:sz w:val="16"/>
                <w:szCs w:val="16"/>
              </w:rPr>
              <w:t>UA/15381/01/01</w:t>
            </w:r>
          </w:p>
        </w:tc>
      </w:tr>
    </w:tbl>
    <w:p w:rsidR="00F65525" w:rsidRPr="005645C4" w:rsidRDefault="00F65525" w:rsidP="00F65525">
      <w:pPr>
        <w:pStyle w:val="2"/>
        <w:tabs>
          <w:tab w:val="left" w:pos="12600"/>
        </w:tabs>
        <w:jc w:val="center"/>
        <w:rPr>
          <w:sz w:val="24"/>
          <w:szCs w:val="24"/>
        </w:rPr>
      </w:pPr>
    </w:p>
    <w:p w:rsidR="00F65525" w:rsidRPr="005645C4" w:rsidRDefault="00F65525" w:rsidP="00F65525">
      <w:pPr>
        <w:ind w:right="20"/>
        <w:rPr>
          <w:rStyle w:val="cs7864ebcf1"/>
          <w:color w:val="auto"/>
        </w:rPr>
      </w:pPr>
    </w:p>
    <w:p w:rsidR="00F65525" w:rsidRPr="005645C4" w:rsidRDefault="00F65525" w:rsidP="00F65525">
      <w:pPr>
        <w:ind w:right="20"/>
        <w:rPr>
          <w:rStyle w:val="cs7864ebcf1"/>
          <w:color w:val="auto"/>
        </w:rPr>
      </w:pPr>
    </w:p>
    <w:tbl>
      <w:tblPr>
        <w:tblW w:w="0" w:type="auto"/>
        <w:tblLook w:val="04A0" w:firstRow="1" w:lastRow="0" w:firstColumn="1" w:lastColumn="0" w:noHBand="0" w:noVBand="1"/>
      </w:tblPr>
      <w:tblGrid>
        <w:gridCol w:w="7421"/>
        <w:gridCol w:w="7422"/>
      </w:tblGrid>
      <w:tr w:rsidR="00F65525" w:rsidRPr="005645C4" w:rsidTr="00997ACA">
        <w:tc>
          <w:tcPr>
            <w:tcW w:w="7421" w:type="dxa"/>
            <w:shd w:val="clear" w:color="auto" w:fill="auto"/>
          </w:tcPr>
          <w:p w:rsidR="00F65525" w:rsidRPr="005645C4" w:rsidRDefault="00F65525" w:rsidP="00997ACA">
            <w:pPr>
              <w:ind w:right="20"/>
              <w:rPr>
                <w:rStyle w:val="cs95e872d01"/>
                <w:rFonts w:ascii="Arial" w:hAnsi="Arial" w:cs="Arial"/>
                <w:sz w:val="28"/>
                <w:szCs w:val="28"/>
                <w:lang w:val="ru-RU"/>
              </w:rPr>
            </w:pPr>
            <w:r w:rsidRPr="005645C4">
              <w:rPr>
                <w:rStyle w:val="cs7864ebcf1"/>
                <w:rFonts w:ascii="Arial" w:hAnsi="Arial" w:cs="Arial"/>
                <w:color w:val="auto"/>
                <w:sz w:val="28"/>
                <w:szCs w:val="28"/>
              </w:rPr>
              <w:t xml:space="preserve">В.о. Генерального директора Директорату </w:t>
            </w:r>
          </w:p>
          <w:p w:rsidR="00F65525" w:rsidRPr="005645C4" w:rsidRDefault="00F65525" w:rsidP="00997ACA">
            <w:pPr>
              <w:ind w:right="20"/>
              <w:rPr>
                <w:rStyle w:val="cs7864ebcf1"/>
                <w:rFonts w:ascii="Arial" w:hAnsi="Arial" w:cs="Arial"/>
                <w:color w:val="auto"/>
                <w:sz w:val="28"/>
                <w:szCs w:val="28"/>
              </w:rPr>
            </w:pPr>
            <w:r w:rsidRPr="005645C4">
              <w:rPr>
                <w:rStyle w:val="cs7864ebcf1"/>
                <w:rFonts w:ascii="Arial" w:hAnsi="Arial" w:cs="Arial"/>
                <w:color w:val="auto"/>
                <w:sz w:val="28"/>
                <w:szCs w:val="28"/>
              </w:rPr>
              <w:t>фармацевтичного забезпечення</w:t>
            </w:r>
            <w:r w:rsidRPr="005645C4">
              <w:rPr>
                <w:rStyle w:val="cs188c92b51"/>
                <w:rFonts w:ascii="Arial" w:hAnsi="Arial" w:cs="Arial"/>
                <w:color w:val="auto"/>
                <w:sz w:val="28"/>
                <w:szCs w:val="28"/>
              </w:rPr>
              <w:t>                                    </w:t>
            </w:r>
          </w:p>
        </w:tc>
        <w:tc>
          <w:tcPr>
            <w:tcW w:w="7422" w:type="dxa"/>
            <w:shd w:val="clear" w:color="auto" w:fill="auto"/>
          </w:tcPr>
          <w:p w:rsidR="00F65525" w:rsidRPr="005645C4" w:rsidRDefault="00F65525" w:rsidP="00997ACA">
            <w:pPr>
              <w:pStyle w:val="cs95e872d0"/>
              <w:rPr>
                <w:rStyle w:val="cs7864ebcf1"/>
                <w:rFonts w:ascii="Arial" w:hAnsi="Arial" w:cs="Arial"/>
                <w:color w:val="auto"/>
                <w:sz w:val="28"/>
                <w:szCs w:val="28"/>
              </w:rPr>
            </w:pPr>
          </w:p>
          <w:p w:rsidR="00F65525" w:rsidRPr="005645C4" w:rsidRDefault="00F65525" w:rsidP="00997ACA">
            <w:pPr>
              <w:pStyle w:val="cs95e872d0"/>
              <w:jc w:val="right"/>
              <w:rPr>
                <w:rStyle w:val="cs7864ebcf1"/>
                <w:rFonts w:ascii="Arial" w:hAnsi="Arial" w:cs="Arial"/>
                <w:color w:val="auto"/>
                <w:sz w:val="28"/>
                <w:szCs w:val="28"/>
              </w:rPr>
            </w:pPr>
            <w:r w:rsidRPr="005645C4">
              <w:rPr>
                <w:rStyle w:val="cs7864ebcf1"/>
                <w:rFonts w:ascii="Arial" w:hAnsi="Arial" w:cs="Arial"/>
                <w:color w:val="auto"/>
                <w:sz w:val="28"/>
                <w:szCs w:val="28"/>
              </w:rPr>
              <w:t>Іван ЗАДВОРНИХ</w:t>
            </w:r>
          </w:p>
        </w:tc>
      </w:tr>
    </w:tbl>
    <w:p w:rsidR="00F65525" w:rsidRPr="005645C4" w:rsidRDefault="00F65525" w:rsidP="00F65525">
      <w:pPr>
        <w:tabs>
          <w:tab w:val="left" w:pos="12600"/>
        </w:tabs>
        <w:jc w:val="center"/>
        <w:rPr>
          <w:rFonts w:ascii="Arial" w:hAnsi="Arial" w:cs="Arial"/>
          <w:b/>
        </w:rPr>
      </w:pPr>
    </w:p>
    <w:p w:rsidR="00F65525" w:rsidRPr="005645C4" w:rsidRDefault="00F65525" w:rsidP="00F65525">
      <w:pPr>
        <w:rPr>
          <w:rFonts w:ascii="Arial" w:hAnsi="Arial" w:cs="Arial"/>
          <w:b/>
          <w:sz w:val="18"/>
          <w:szCs w:val="18"/>
          <w:lang w:eastAsia="en-US"/>
        </w:rPr>
      </w:pPr>
    </w:p>
    <w:p w:rsidR="00F65525" w:rsidRPr="005645C4" w:rsidRDefault="00F65525" w:rsidP="00F65525">
      <w:pPr>
        <w:tabs>
          <w:tab w:val="left" w:pos="12600"/>
        </w:tabs>
        <w:jc w:val="center"/>
        <w:rPr>
          <w:rFonts w:ascii="Arial" w:hAnsi="Arial" w:cs="Arial"/>
          <w:b/>
        </w:rPr>
      </w:pPr>
    </w:p>
    <w:p w:rsidR="00F65525" w:rsidRPr="005645C4" w:rsidRDefault="00F65525" w:rsidP="00F65525">
      <w:pPr>
        <w:tabs>
          <w:tab w:val="left" w:pos="12600"/>
        </w:tabs>
        <w:jc w:val="center"/>
        <w:rPr>
          <w:rFonts w:ascii="Arial" w:hAnsi="Arial" w:cs="Arial"/>
          <w:b/>
        </w:rPr>
        <w:sectPr w:rsidR="00F65525" w:rsidRPr="005645C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65525" w:rsidRPr="005645C4" w:rsidTr="00997ACA">
        <w:tc>
          <w:tcPr>
            <w:tcW w:w="3828" w:type="dxa"/>
          </w:tcPr>
          <w:p w:rsidR="00F65525" w:rsidRPr="005645C4" w:rsidRDefault="00F65525" w:rsidP="00997ACA">
            <w:pPr>
              <w:pStyle w:val="4"/>
              <w:tabs>
                <w:tab w:val="left" w:pos="12600"/>
              </w:tabs>
              <w:jc w:val="left"/>
              <w:rPr>
                <w:rFonts w:cs="Arial"/>
                <w:sz w:val="18"/>
                <w:szCs w:val="18"/>
              </w:rPr>
            </w:pPr>
            <w:r w:rsidRPr="005645C4">
              <w:rPr>
                <w:rFonts w:cs="Arial"/>
                <w:sz w:val="18"/>
                <w:szCs w:val="18"/>
              </w:rPr>
              <w:t>Додаток 3</w:t>
            </w:r>
          </w:p>
          <w:p w:rsidR="00F65525" w:rsidRPr="005645C4" w:rsidRDefault="00F65525" w:rsidP="00997ACA">
            <w:pPr>
              <w:pStyle w:val="4"/>
              <w:tabs>
                <w:tab w:val="left" w:pos="12600"/>
              </w:tabs>
              <w:jc w:val="left"/>
              <w:rPr>
                <w:rFonts w:cs="Arial"/>
                <w:sz w:val="18"/>
                <w:szCs w:val="18"/>
              </w:rPr>
            </w:pPr>
            <w:r w:rsidRPr="005645C4">
              <w:rPr>
                <w:rFonts w:cs="Arial"/>
                <w:sz w:val="18"/>
                <w:szCs w:val="18"/>
              </w:rPr>
              <w:t>до Наказу Міністерства охорони</w:t>
            </w:r>
          </w:p>
          <w:p w:rsidR="00F65525" w:rsidRPr="005645C4" w:rsidRDefault="00F65525" w:rsidP="00997ACA">
            <w:pPr>
              <w:tabs>
                <w:tab w:val="left" w:pos="12600"/>
              </w:tabs>
              <w:rPr>
                <w:rFonts w:ascii="Arial" w:hAnsi="Arial" w:cs="Arial"/>
                <w:b/>
                <w:sz w:val="18"/>
                <w:szCs w:val="18"/>
              </w:rPr>
            </w:pPr>
            <w:r w:rsidRPr="005645C4">
              <w:rPr>
                <w:rFonts w:ascii="Arial" w:hAnsi="Arial" w:cs="Arial"/>
                <w:b/>
                <w:sz w:val="18"/>
                <w:szCs w:val="18"/>
              </w:rPr>
              <w:t>здоров’я України</w:t>
            </w:r>
          </w:p>
          <w:p w:rsidR="00F65525" w:rsidRPr="005645C4" w:rsidRDefault="00F65525" w:rsidP="00997ACA">
            <w:pPr>
              <w:tabs>
                <w:tab w:val="left" w:pos="12600"/>
              </w:tabs>
              <w:rPr>
                <w:rFonts w:ascii="Arial" w:hAnsi="Arial" w:cs="Arial"/>
                <w:b/>
                <w:sz w:val="18"/>
                <w:szCs w:val="18"/>
              </w:rPr>
            </w:pPr>
            <w:r w:rsidRPr="005645C4">
              <w:rPr>
                <w:rFonts w:ascii="Arial" w:hAnsi="Arial" w:cs="Arial"/>
                <w:b/>
                <w:sz w:val="18"/>
                <w:szCs w:val="18"/>
                <w:lang w:val="en-US"/>
              </w:rPr>
              <w:t xml:space="preserve">____________________ </w:t>
            </w:r>
            <w:r w:rsidRPr="005645C4">
              <w:rPr>
                <w:rFonts w:ascii="Arial" w:hAnsi="Arial" w:cs="Arial"/>
                <w:b/>
                <w:sz w:val="18"/>
                <w:szCs w:val="18"/>
              </w:rPr>
              <w:t>№ _______</w:t>
            </w:r>
          </w:p>
        </w:tc>
      </w:tr>
    </w:tbl>
    <w:p w:rsidR="00F65525" w:rsidRPr="005645C4" w:rsidRDefault="00F65525" w:rsidP="00F65525">
      <w:pPr>
        <w:tabs>
          <w:tab w:val="left" w:pos="12600"/>
        </w:tabs>
        <w:jc w:val="center"/>
        <w:rPr>
          <w:rFonts w:ascii="Arial" w:hAnsi="Arial" w:cs="Arial"/>
          <w:sz w:val="18"/>
          <w:szCs w:val="18"/>
          <w:u w:val="single"/>
          <w:lang w:val="en-US"/>
        </w:rPr>
      </w:pPr>
    </w:p>
    <w:p w:rsidR="00F65525" w:rsidRPr="005645C4" w:rsidRDefault="00F65525" w:rsidP="00F65525">
      <w:pPr>
        <w:tabs>
          <w:tab w:val="left" w:pos="12600"/>
        </w:tabs>
        <w:jc w:val="center"/>
        <w:rPr>
          <w:rFonts w:ascii="Arial" w:hAnsi="Arial" w:cs="Arial"/>
          <w:sz w:val="18"/>
          <w:szCs w:val="18"/>
          <w:lang w:val="en-US"/>
        </w:rPr>
      </w:pPr>
    </w:p>
    <w:p w:rsidR="00F65525" w:rsidRPr="005645C4" w:rsidRDefault="00F65525" w:rsidP="00F65525">
      <w:pPr>
        <w:pStyle w:val="2"/>
        <w:jc w:val="center"/>
        <w:rPr>
          <w:rFonts w:cs="Arial"/>
          <w:caps w:val="0"/>
          <w:sz w:val="26"/>
          <w:szCs w:val="26"/>
        </w:rPr>
      </w:pPr>
      <w:r w:rsidRPr="005645C4">
        <w:rPr>
          <w:rFonts w:cs="Arial"/>
          <w:sz w:val="26"/>
          <w:szCs w:val="26"/>
        </w:rPr>
        <w:t>ПЕРЕЛІК</w:t>
      </w:r>
    </w:p>
    <w:p w:rsidR="00F65525" w:rsidRPr="005645C4" w:rsidRDefault="00F65525" w:rsidP="00F65525">
      <w:pPr>
        <w:pStyle w:val="4"/>
        <w:rPr>
          <w:rFonts w:cs="Arial"/>
          <w:caps/>
          <w:sz w:val="26"/>
          <w:szCs w:val="26"/>
        </w:rPr>
      </w:pPr>
      <w:r w:rsidRPr="005645C4">
        <w:rPr>
          <w:rFonts w:cs="Arial"/>
          <w:caps/>
          <w:sz w:val="26"/>
          <w:szCs w:val="26"/>
        </w:rPr>
        <w:t>ЛІКАРСЬКИХ засобів, щодо яких пропонується внесеНня змін до реєстраційних матеріалів</w:t>
      </w:r>
    </w:p>
    <w:p w:rsidR="00F65525" w:rsidRPr="005645C4" w:rsidRDefault="00F65525" w:rsidP="00F65525">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864912" w:rsidRPr="005645C4" w:rsidTr="007E3D83">
        <w:trPr>
          <w:tblHeader/>
        </w:trPr>
        <w:tc>
          <w:tcPr>
            <w:tcW w:w="567"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 п/п</w:t>
            </w:r>
          </w:p>
        </w:tc>
        <w:tc>
          <w:tcPr>
            <w:tcW w:w="1702"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Назва лікарського засобу</w:t>
            </w:r>
          </w:p>
        </w:tc>
        <w:tc>
          <w:tcPr>
            <w:tcW w:w="1984"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Форма випуску (лікарська форма, упаковка)</w:t>
            </w:r>
          </w:p>
        </w:tc>
        <w:tc>
          <w:tcPr>
            <w:tcW w:w="1701"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Заявник</w:t>
            </w:r>
          </w:p>
        </w:tc>
        <w:tc>
          <w:tcPr>
            <w:tcW w:w="1134"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Країна заявника</w:t>
            </w:r>
          </w:p>
        </w:tc>
        <w:tc>
          <w:tcPr>
            <w:tcW w:w="1701"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Виробник</w:t>
            </w:r>
          </w:p>
        </w:tc>
        <w:tc>
          <w:tcPr>
            <w:tcW w:w="1134"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Країна виробника</w:t>
            </w:r>
          </w:p>
        </w:tc>
        <w:tc>
          <w:tcPr>
            <w:tcW w:w="2694" w:type="dxa"/>
            <w:shd w:val="clear" w:color="auto" w:fill="D9D9D9"/>
          </w:tcPr>
          <w:p w:rsidR="00864912" w:rsidRPr="005645C4" w:rsidRDefault="00864912" w:rsidP="00997ACA">
            <w:pPr>
              <w:tabs>
                <w:tab w:val="left" w:pos="12600"/>
              </w:tabs>
              <w:jc w:val="center"/>
              <w:rPr>
                <w:rFonts w:ascii="Arial" w:hAnsi="Arial" w:cs="Arial"/>
                <w:b/>
                <w:i/>
                <w:sz w:val="16"/>
                <w:szCs w:val="16"/>
              </w:rPr>
            </w:pPr>
            <w:r w:rsidRPr="005645C4">
              <w:rPr>
                <w:rFonts w:ascii="Arial" w:hAnsi="Arial" w:cs="Arial"/>
                <w:b/>
                <w:i/>
                <w:sz w:val="16"/>
                <w:szCs w:val="16"/>
              </w:rPr>
              <w:t>Реєстраційна процедура</w:t>
            </w:r>
          </w:p>
        </w:tc>
        <w:tc>
          <w:tcPr>
            <w:tcW w:w="1275" w:type="dxa"/>
            <w:shd w:val="clear" w:color="auto" w:fill="D9D9D9"/>
          </w:tcPr>
          <w:p w:rsidR="00864912" w:rsidRPr="005645C4" w:rsidRDefault="00864912" w:rsidP="00997ACA">
            <w:pPr>
              <w:tabs>
                <w:tab w:val="left" w:pos="12600"/>
              </w:tabs>
              <w:jc w:val="center"/>
              <w:rPr>
                <w:rFonts w:ascii="Arial" w:hAnsi="Arial" w:cs="Arial"/>
                <w:b/>
                <w:i/>
                <w:sz w:val="16"/>
                <w:szCs w:val="16"/>
                <w:lang w:val="en-US"/>
              </w:rPr>
            </w:pPr>
            <w:r w:rsidRPr="005645C4">
              <w:rPr>
                <w:rFonts w:ascii="Arial" w:hAnsi="Arial" w:cs="Arial"/>
                <w:b/>
                <w:i/>
                <w:sz w:val="16"/>
                <w:szCs w:val="16"/>
              </w:rPr>
              <w:t>Умови відпуску</w:t>
            </w:r>
          </w:p>
        </w:tc>
        <w:tc>
          <w:tcPr>
            <w:tcW w:w="1843" w:type="dxa"/>
            <w:shd w:val="clear" w:color="auto" w:fill="D9D9D9"/>
          </w:tcPr>
          <w:p w:rsidR="00864912" w:rsidRPr="005645C4" w:rsidRDefault="00864912" w:rsidP="00997ACA">
            <w:pPr>
              <w:tabs>
                <w:tab w:val="left" w:pos="12600"/>
              </w:tabs>
              <w:jc w:val="center"/>
              <w:rPr>
                <w:rFonts w:ascii="Arial" w:hAnsi="Arial" w:cs="Arial"/>
                <w:b/>
                <w:i/>
                <w:sz w:val="16"/>
                <w:szCs w:val="16"/>
                <w:lang w:val="en-US"/>
              </w:rPr>
            </w:pPr>
            <w:r w:rsidRPr="005645C4">
              <w:rPr>
                <w:rFonts w:ascii="Arial" w:hAnsi="Arial" w:cs="Arial"/>
                <w:b/>
                <w:i/>
                <w:sz w:val="16"/>
                <w:szCs w:val="16"/>
              </w:rPr>
              <w:t>Номер реєстраційного посвідчення</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D76AB5">
            <w:pPr>
              <w:tabs>
                <w:tab w:val="left" w:pos="12600"/>
              </w:tabs>
              <w:rPr>
                <w:rFonts w:ascii="Arial" w:hAnsi="Arial" w:cs="Arial"/>
                <w:b/>
                <w:i/>
                <w:sz w:val="16"/>
                <w:szCs w:val="16"/>
              </w:rPr>
            </w:pPr>
            <w:r w:rsidRPr="005645C4">
              <w:rPr>
                <w:rFonts w:ascii="Arial" w:hAnsi="Arial" w:cs="Arial"/>
                <w:b/>
                <w:sz w:val="16"/>
                <w:szCs w:val="16"/>
              </w:rPr>
              <w:t>АБИКЛАВ®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500 мг/125 мг: по 5 таблеток у блістері, по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jc w:val="center"/>
              <w:rPr>
                <w:rFonts w:ascii="Arial" w:hAnsi="Arial" w:cs="Arial"/>
                <w:sz w:val="16"/>
                <w:szCs w:val="16"/>
              </w:rPr>
            </w:pPr>
            <w:r w:rsidRPr="005645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Ауробіндо Фарма Лімітед Юніт XII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D76AB5">
            <w:pPr>
              <w:tabs>
                <w:tab w:val="left" w:pos="12600"/>
              </w:tabs>
              <w:jc w:val="center"/>
              <w:rPr>
                <w:rFonts w:ascii="Arial" w:hAnsi="Arial" w:cs="Arial"/>
                <w:sz w:val="16"/>
                <w:szCs w:val="16"/>
              </w:rPr>
            </w:pPr>
            <w:r w:rsidRPr="005645C4">
              <w:rPr>
                <w:rFonts w:ascii="Arial" w:hAnsi="Arial" w:cs="Arial"/>
                <w:sz w:val="16"/>
                <w:szCs w:val="16"/>
              </w:rPr>
              <w:t>UA/11903/01/01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8056F">
            <w:pPr>
              <w:tabs>
                <w:tab w:val="left" w:pos="12600"/>
              </w:tabs>
              <w:rPr>
                <w:rFonts w:ascii="Arial" w:hAnsi="Arial" w:cs="Arial"/>
                <w:b/>
                <w:i/>
                <w:sz w:val="16"/>
                <w:szCs w:val="16"/>
              </w:rPr>
            </w:pPr>
            <w:r w:rsidRPr="005645C4">
              <w:rPr>
                <w:rFonts w:ascii="Arial" w:hAnsi="Arial" w:cs="Arial"/>
                <w:b/>
                <w:sz w:val="16"/>
                <w:szCs w:val="16"/>
              </w:rPr>
              <w:t>АБИКЛАВ®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875 мг/125 мг: по 5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Ауробіндо Фарма Лімітед Юніт XII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UA/11903/01/02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АВАСТИН®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концентрат для розчину для інфузій, 100 мг/4 мл по 4 мл (100 мг) або 16 мл (400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 оновлено План управління ризиками, версія 34.0 для лікарського засобу у зв'язку видаленням інформації щодо завершених післяреєстраційних досліджень. Зміни внесені до частини VII ПУРа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UA/16665/01/01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АВАСТИН®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концентрат для розчину для інфузій, 100 мг/4 мл по 4 мл (100 мг) або 16 мл (400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UA/16665/01/01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АВЕЛОКС®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400 мг/250 мл, по 250 мл розчину у флаконах;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Італіа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стосовно ризику виникнення випадків тяжких шкірних реакцій, панцитопенії, синдрому неадекватної секреції антидіуретичного гормону (СНСАДГ), гіпоглікемічної коми, делірію, гострого генера-лізованого екзантематозного пустульозу (ГГЕП), рабдоміолізу. </w:t>
            </w:r>
            <w:r w:rsidRPr="005645C4">
              <w:rPr>
                <w:rFonts w:ascii="Arial" w:hAnsi="Arial" w:cs="Arial"/>
                <w:color w:val="000000"/>
                <w:sz w:val="16"/>
                <w:szCs w:val="16"/>
              </w:rPr>
              <w:br/>
              <w:t>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стосовно ризику виникнення регургітації/недостатності клапанів серця, ризику розвитку аневризми і розшарування стінки аорти.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UA/4071/02/01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АДЕНОЗИН-5'-ТРИФОСФАТОГІСТИДИНАТО-МАГНІЮ(ІІ) ТРИКАЛІЄВА СІЛЬ ОКТАГІДРАТ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порошок (субстанція) у пляшках з поліетилентерефталату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UA/18769/01/01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АДМЕНТА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Dr. Vivek Ahuja. Зміна контактних даних уповноваженої особи, відповідальної за фармаконагляд. </w:t>
            </w:r>
            <w:r w:rsidRPr="005645C4">
              <w:rPr>
                <w:rFonts w:ascii="Arial" w:hAnsi="Arial" w:cs="Arial"/>
                <w:color w:val="000000"/>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UA/15449/01/02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АЗАЦИТИДИН-ВІСТА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(у специфікації та методах контролю (в приготуванні стандартного розчину) за показником «Залишкові кількості органічних розчинників».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UA/18117/01/01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АЗИПОЛ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250 мг, по 3 таблетки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подання оновленого сертифіката відповідності Європейській фармакопеї № R1-CEP 2007-119-Rev 02 для діючої речовини Azithromycin Dihydrate від вже затвердженого виробника, який змінив назву (затверджено: Jubilant Life Scinces Limited, India; запропоновано: JUBILANT GENERICS LIMITED; зміни І типу -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UA/14380/01/01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АЗИПОЛ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500 мг, по 2 або 3 таблетки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подання оновленого сертифіката відповідності Європейській фармакопеї № R1-CEP 2007-119-Rev 02 для діючої речовини Azithromycin Dihydrate від вже затвердженого виробника, який змінив назву (затверджено: Jubilant Life Scinces Limited, India; запропоновано: JUBILANT GENERICS LIMITED; зміни І типу -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UA/14380/01/02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8056F">
            <w:pPr>
              <w:tabs>
                <w:tab w:val="left" w:pos="12600"/>
              </w:tabs>
              <w:rPr>
                <w:rFonts w:ascii="Arial" w:hAnsi="Arial" w:cs="Arial"/>
                <w:b/>
                <w:i/>
                <w:sz w:val="16"/>
                <w:szCs w:val="16"/>
              </w:rPr>
            </w:pPr>
            <w:r w:rsidRPr="005645C4">
              <w:rPr>
                <w:rFonts w:ascii="Arial" w:hAnsi="Arial" w:cs="Arial"/>
                <w:b/>
                <w:sz w:val="16"/>
                <w:szCs w:val="16"/>
              </w:rPr>
              <w:t>АЛЕРГОДИЛ®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rPr>
                <w:rFonts w:ascii="Arial" w:hAnsi="Arial" w:cs="Arial"/>
                <w:sz w:val="16"/>
                <w:szCs w:val="16"/>
              </w:rPr>
            </w:pPr>
            <w:r w:rsidRPr="005645C4">
              <w:rPr>
                <w:rFonts w:ascii="Arial" w:hAnsi="Arial" w:cs="Arial"/>
                <w:sz w:val="16"/>
                <w:szCs w:val="16"/>
              </w:rPr>
              <w:t xml:space="preserve">спрей назальний дозований, 1 мг/мл; по 10 мл у флаконі з нагвинченим розпилювачем;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5645C4">
              <w:rPr>
                <w:rFonts w:ascii="Arial" w:hAnsi="Arial" w:cs="Arial"/>
                <w:sz w:val="16"/>
                <w:szCs w:val="16"/>
              </w:rPr>
              <w:br/>
              <w:t>МЕДА Меньюфекчеринг ГмбХ, Німеччина;</w:t>
            </w:r>
            <w:r w:rsidRPr="005645C4">
              <w:rPr>
                <w:rFonts w:ascii="Arial" w:hAnsi="Arial" w:cs="Arial"/>
                <w:sz w:val="16"/>
                <w:szCs w:val="16"/>
              </w:rPr>
              <w:br/>
              <w:t>Виробник відповідальний за випуск серії:</w:t>
            </w:r>
            <w:r w:rsidRPr="005645C4">
              <w:rPr>
                <w:rFonts w:ascii="Arial" w:hAnsi="Arial" w:cs="Arial"/>
                <w:sz w:val="16"/>
                <w:szCs w:val="16"/>
              </w:rPr>
              <w:br/>
              <w:t>МЕДА Фарма ГмбХ енд Ко. КГ, Німеччина;</w:t>
            </w:r>
            <w:r w:rsidRPr="005645C4">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5645C4">
              <w:rPr>
                <w:rFonts w:ascii="Arial" w:hAnsi="Arial" w:cs="Arial"/>
                <w:sz w:val="16"/>
                <w:szCs w:val="16"/>
              </w:rPr>
              <w:br/>
              <w:t>МАДАУС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spacing w:after="240"/>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5645C4">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UA/4072/02/01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АЛЕРГОЗАН®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оральний, 0,5 мг/мл, по 120 мл в скляній або ПЕТ пляшці; по 1 пляшці з мірним стаканчиком і дозуючим шприцом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"Софарма" , Болгарія (виробництво нерозфасованої продукції, первиннна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подання оновленого сертифікату відповідності ЄФ R1-CEP 2014-302-Rev 00 для АФІ Дезлоратадин, від затвердженого виробника MOREPEN LABORATORIES LIMITED, India</w:t>
            </w:r>
            <w:r w:rsidRPr="005645C4">
              <w:rPr>
                <w:rFonts w:ascii="Arial" w:hAnsi="Arial" w:cs="Arial"/>
                <w:color w:val="000000"/>
                <w:sz w:val="16"/>
                <w:szCs w:val="16"/>
              </w:rPr>
              <w:br/>
            </w:r>
            <w:r w:rsidRPr="005645C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UA/17454/01/01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8056F">
            <w:pPr>
              <w:tabs>
                <w:tab w:val="left" w:pos="12600"/>
              </w:tabs>
              <w:rPr>
                <w:rFonts w:ascii="Arial" w:hAnsi="Arial" w:cs="Arial"/>
                <w:b/>
                <w:i/>
                <w:sz w:val="16"/>
                <w:szCs w:val="16"/>
              </w:rPr>
            </w:pPr>
            <w:r w:rsidRPr="005645C4">
              <w:rPr>
                <w:rFonts w:ascii="Arial" w:hAnsi="Arial" w:cs="Arial"/>
                <w:b/>
                <w:sz w:val="16"/>
                <w:szCs w:val="16"/>
              </w:rPr>
              <w:t>АЛОКСІ®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rPr>
                <w:rFonts w:ascii="Arial" w:hAnsi="Arial" w:cs="Arial"/>
                <w:sz w:val="16"/>
                <w:szCs w:val="16"/>
              </w:rPr>
            </w:pPr>
            <w:r w:rsidRPr="005645C4">
              <w:rPr>
                <w:rFonts w:ascii="Arial" w:hAnsi="Arial" w:cs="Arial"/>
                <w:sz w:val="16"/>
                <w:szCs w:val="16"/>
              </w:rPr>
              <w:t>розчин для ін`єкцій, 250 мкг/5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Хелсінн Бірекс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Виробництво нерозфасованої продукції, первинне пакування:</w:t>
            </w:r>
            <w:r w:rsidRPr="005645C4">
              <w:rPr>
                <w:rFonts w:ascii="Arial" w:hAnsi="Arial" w:cs="Arial"/>
                <w:sz w:val="16"/>
                <w:szCs w:val="16"/>
              </w:rPr>
              <w:br/>
              <w:t xml:space="preserve">ФАРЕВА ПАУ, Франція; </w:t>
            </w:r>
            <w:r w:rsidRPr="005645C4">
              <w:rPr>
                <w:rFonts w:ascii="Arial" w:hAnsi="Arial" w:cs="Arial"/>
                <w:sz w:val="16"/>
                <w:szCs w:val="16"/>
              </w:rPr>
              <w:br/>
              <w:t>Виробництво нерозфасованої продукції, первинне пакування, контроль серій:</w:t>
            </w:r>
            <w:r w:rsidRPr="005645C4">
              <w:rPr>
                <w:rFonts w:ascii="Arial" w:hAnsi="Arial" w:cs="Arial"/>
                <w:sz w:val="16"/>
                <w:szCs w:val="16"/>
              </w:rPr>
              <w:br/>
              <w:t xml:space="preserve">ФАРЕВА ПАУ, Франція; </w:t>
            </w:r>
            <w:r w:rsidRPr="005645C4">
              <w:rPr>
                <w:rFonts w:ascii="Arial" w:hAnsi="Arial" w:cs="Arial"/>
                <w:sz w:val="16"/>
                <w:szCs w:val="16"/>
              </w:rPr>
              <w:br/>
              <w:t>Відповідальний за вторинне пакування та випуск серії:</w:t>
            </w:r>
            <w:r w:rsidRPr="005645C4">
              <w:rPr>
                <w:rFonts w:ascii="Arial" w:hAnsi="Arial" w:cs="Arial"/>
                <w:sz w:val="16"/>
                <w:szCs w:val="16"/>
              </w:rPr>
              <w:br/>
              <w:t>Хелсінн Бірекс Фармасьютікалс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Франція/</w:t>
            </w:r>
          </w:p>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45C4">
              <w:rPr>
                <w:rFonts w:ascii="Arial" w:hAnsi="Arial" w:cs="Arial"/>
                <w:sz w:val="16"/>
                <w:szCs w:val="16"/>
              </w:rPr>
              <w:br/>
              <w:t xml:space="preserve">Внесення змін до розділу “Маркування” МКЯ ЛЗ: Затверджено: Маркировка упаковки. В соответствии с приложенным текстом маркировки.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упаковки, як наслідок - в інструкцію для медичного застосування ЛЗ (щодо власника ліцензії). </w:t>
            </w:r>
            <w:r w:rsidRPr="005645C4">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місця провадження діяльності виробника ЛЗ Алоксі® відповідального за виробництво нерозфасованої продукції, первинне пакування, контроль серій, без зміни місця виробництва. Введення змін протягом 6 місяців після затвердження</w:t>
            </w:r>
            <w:r w:rsidRPr="005645C4">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місця провадження діяльності виробника ЛЗ Алоксі® відповідального за виробництво нерозфасованої продукції, первинне пакування, без зміни місця виробництва. </w:t>
            </w:r>
            <w:r w:rsidRPr="005645C4">
              <w:rPr>
                <w:rFonts w:ascii="Arial" w:hAnsi="Arial" w:cs="Arial"/>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UA/16037/01/01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8056F">
            <w:pPr>
              <w:tabs>
                <w:tab w:val="left" w:pos="12600"/>
              </w:tabs>
              <w:rPr>
                <w:rFonts w:ascii="Arial" w:hAnsi="Arial" w:cs="Arial"/>
                <w:b/>
                <w:i/>
                <w:sz w:val="16"/>
                <w:szCs w:val="16"/>
              </w:rPr>
            </w:pPr>
            <w:r w:rsidRPr="005645C4">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дозвіл на випуск серії:</w:t>
            </w:r>
            <w:r w:rsidRPr="005645C4">
              <w:rPr>
                <w:rFonts w:ascii="Arial" w:hAnsi="Arial" w:cs="Arial"/>
                <w:sz w:val="16"/>
                <w:szCs w:val="16"/>
              </w:rPr>
              <w:br/>
              <w:t>Такеда Австрія ГмбХ, Австрія;</w:t>
            </w:r>
            <w:r w:rsidRPr="005645C4">
              <w:rPr>
                <w:rFonts w:ascii="Arial" w:hAnsi="Arial" w:cs="Arial"/>
                <w:sz w:val="16"/>
                <w:szCs w:val="16"/>
              </w:rPr>
              <w:br/>
              <w:t>виробництво за повним циклом:</w:t>
            </w:r>
            <w:r w:rsidRPr="005645C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Австрія/</w:t>
            </w:r>
          </w:p>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Сполучене Королівство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8056F">
            <w:pPr>
              <w:tabs>
                <w:tab w:val="left" w:pos="12600"/>
              </w:tabs>
              <w:jc w:val="center"/>
              <w:rPr>
                <w:rFonts w:ascii="Arial" w:hAnsi="Arial" w:cs="Arial"/>
                <w:sz w:val="16"/>
                <w:szCs w:val="16"/>
              </w:rPr>
            </w:pPr>
            <w:r w:rsidRPr="005645C4">
              <w:rPr>
                <w:rFonts w:ascii="Arial" w:hAnsi="Arial" w:cs="Arial"/>
                <w:sz w:val="16"/>
                <w:szCs w:val="16"/>
              </w:rPr>
              <w:t>UA/18553/01/01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81C3B">
            <w:pPr>
              <w:tabs>
                <w:tab w:val="left" w:pos="12600"/>
              </w:tabs>
              <w:rPr>
                <w:rFonts w:ascii="Arial" w:hAnsi="Arial" w:cs="Arial"/>
                <w:b/>
                <w:i/>
                <w:sz w:val="16"/>
                <w:szCs w:val="16"/>
              </w:rPr>
            </w:pPr>
            <w:r w:rsidRPr="005645C4">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дозвіл на випуск серії:</w:t>
            </w:r>
            <w:r w:rsidRPr="005645C4">
              <w:rPr>
                <w:rFonts w:ascii="Arial" w:hAnsi="Arial" w:cs="Arial"/>
                <w:sz w:val="16"/>
                <w:szCs w:val="16"/>
              </w:rPr>
              <w:br/>
              <w:t>Такеда Австрія ГмбХ, Австрія;</w:t>
            </w:r>
            <w:r w:rsidRPr="005645C4">
              <w:rPr>
                <w:rFonts w:ascii="Arial" w:hAnsi="Arial" w:cs="Arial"/>
                <w:sz w:val="16"/>
                <w:szCs w:val="16"/>
              </w:rPr>
              <w:br/>
              <w:t>виробництво за повним циклом:</w:t>
            </w:r>
            <w:r w:rsidRPr="005645C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Австрія/</w:t>
            </w:r>
          </w:p>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Сполучене Королівство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UA/18553/01/02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81C3B">
            <w:pPr>
              <w:tabs>
                <w:tab w:val="left" w:pos="12600"/>
              </w:tabs>
              <w:rPr>
                <w:rFonts w:ascii="Arial" w:hAnsi="Arial" w:cs="Arial"/>
                <w:b/>
                <w:i/>
                <w:sz w:val="16"/>
                <w:szCs w:val="16"/>
              </w:rPr>
            </w:pPr>
            <w:r w:rsidRPr="005645C4">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180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дозвіл на випуск серії:</w:t>
            </w:r>
            <w:r w:rsidRPr="005645C4">
              <w:rPr>
                <w:rFonts w:ascii="Arial" w:hAnsi="Arial" w:cs="Arial"/>
                <w:sz w:val="16"/>
                <w:szCs w:val="16"/>
              </w:rPr>
              <w:br/>
              <w:t>Такеда Австрія ГмбХ, Австрія;</w:t>
            </w:r>
            <w:r w:rsidRPr="005645C4">
              <w:rPr>
                <w:rFonts w:ascii="Arial" w:hAnsi="Arial" w:cs="Arial"/>
                <w:sz w:val="16"/>
                <w:szCs w:val="16"/>
              </w:rPr>
              <w:br/>
              <w:t>виробництво за повним циклом:</w:t>
            </w:r>
            <w:r w:rsidRPr="005645C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Австрія/</w:t>
            </w:r>
          </w:p>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Сполучене Королівство</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81C3B">
            <w:pPr>
              <w:tabs>
                <w:tab w:val="left" w:pos="12600"/>
              </w:tabs>
              <w:jc w:val="center"/>
              <w:rPr>
                <w:rFonts w:ascii="Arial" w:hAnsi="Arial" w:cs="Arial"/>
                <w:sz w:val="16"/>
                <w:szCs w:val="16"/>
              </w:rPr>
            </w:pPr>
            <w:r w:rsidRPr="005645C4">
              <w:rPr>
                <w:rFonts w:ascii="Arial" w:hAnsi="Arial" w:cs="Arial"/>
                <w:sz w:val="16"/>
                <w:szCs w:val="16"/>
              </w:rPr>
              <w:t>UA/18553/01/03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282456">
            <w:pPr>
              <w:tabs>
                <w:tab w:val="left" w:pos="12600"/>
              </w:tabs>
              <w:rPr>
                <w:rFonts w:ascii="Arial" w:hAnsi="Arial" w:cs="Arial"/>
                <w:b/>
                <w:i/>
                <w:sz w:val="16"/>
                <w:szCs w:val="16"/>
              </w:rPr>
            </w:pPr>
            <w:r w:rsidRPr="005645C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rPr>
                <w:rFonts w:ascii="Arial" w:hAnsi="Arial" w:cs="Arial"/>
                <w:sz w:val="16"/>
                <w:szCs w:val="16"/>
              </w:rPr>
            </w:pPr>
            <w:r w:rsidRPr="005645C4">
              <w:rPr>
                <w:rFonts w:ascii="Arial" w:hAnsi="Arial" w:cs="Arial"/>
                <w:sz w:val="16"/>
                <w:szCs w:val="16"/>
              </w:rPr>
              <w:t>розчин для інфузій 10 %,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 xml:space="preserve">ТОВ "БІОФАРМА ПЛАЗМА" (виробництво, первинне пакування; виробництво, первинне та вторинне пакування, випуск серій; </w:t>
            </w:r>
            <w:r w:rsidRPr="005645C4">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АЛЬБУМІН-БІОФАРМА Запропоновано: АЛЬБУВЕН Зміни вносяться до реєстраційного посвідчення, короткої характеристики лікарського засобу, інструкції медичного застосування, тексту маркування, МКЯ. </w:t>
            </w:r>
            <w:r w:rsidRPr="005645C4">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UA/15875/01/01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282456">
            <w:pPr>
              <w:tabs>
                <w:tab w:val="left" w:pos="12600"/>
              </w:tabs>
              <w:rPr>
                <w:rFonts w:ascii="Arial" w:hAnsi="Arial" w:cs="Arial"/>
                <w:b/>
                <w:i/>
                <w:sz w:val="16"/>
                <w:szCs w:val="16"/>
              </w:rPr>
            </w:pPr>
            <w:r w:rsidRPr="005645C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rPr>
                <w:rFonts w:ascii="Arial" w:hAnsi="Arial" w:cs="Arial"/>
                <w:sz w:val="16"/>
                <w:szCs w:val="16"/>
              </w:rPr>
            </w:pPr>
            <w:r w:rsidRPr="005645C4">
              <w:rPr>
                <w:rFonts w:ascii="Arial" w:hAnsi="Arial" w:cs="Arial"/>
                <w:sz w:val="16"/>
                <w:szCs w:val="16"/>
              </w:rPr>
              <w:t>розчин для інфузій 20 %,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 xml:space="preserve">ТОВ "БІОФАРМА ПЛАЗМА" (виробництво, первинне пакування; виробництво, первинне та вторинне пакування, випуск серій; </w:t>
            </w:r>
            <w:r w:rsidRPr="005645C4">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АЛЬБУМІН-БІОФАРМА Запропоновано: АЛЬБУВЕН Зміни вносяться до реєстраційного посвідчення, короткої характеристики лікарського засобу, інструкції медичного застосування, тексту маркування, МКЯ. </w:t>
            </w:r>
            <w:r w:rsidRPr="005645C4">
              <w:rPr>
                <w:rFonts w:ascii="Arial" w:hAnsi="Arial" w:cs="Arial"/>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UA/15875/01/02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4 мг/5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5645C4">
              <w:rPr>
                <w:rFonts w:ascii="Arial" w:hAnsi="Arial" w:cs="Arial"/>
                <w:color w:val="000000"/>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UA/17391/01/01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4 мг/10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5645C4">
              <w:rPr>
                <w:rFonts w:ascii="Arial" w:hAnsi="Arial" w:cs="Arial"/>
                <w:color w:val="000000"/>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UA/17391/01/02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8 мг/5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5645C4">
              <w:rPr>
                <w:rFonts w:ascii="Arial" w:hAnsi="Arial" w:cs="Arial"/>
                <w:color w:val="000000"/>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UA/17391/01/03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АМ-АЛІТЕР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8 мг/10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5645C4">
              <w:rPr>
                <w:rFonts w:ascii="Arial" w:hAnsi="Arial" w:cs="Arial"/>
                <w:color w:val="000000"/>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UA/17391/01/04</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rPr>
            </w:pPr>
            <w:r w:rsidRPr="005645C4">
              <w:rPr>
                <w:rFonts w:ascii="Arial" w:hAnsi="Arial" w:cs="Arial"/>
                <w:color w:val="000000"/>
                <w:sz w:val="16"/>
                <w:szCs w:val="16"/>
              </w:rPr>
              <w:t>таблетки по 20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UA/18594/01/01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АНГЕЛОН®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rPr>
            </w:pPr>
            <w:r w:rsidRPr="005645C4">
              <w:rPr>
                <w:rFonts w:ascii="Arial" w:hAnsi="Arial" w:cs="Arial"/>
                <w:color w:val="000000"/>
                <w:sz w:val="16"/>
                <w:szCs w:val="16"/>
              </w:rPr>
              <w:t>таблетки по 10 мг; по 10 таблеток у блістері; по 3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UA/18594/01/02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АНДИПАЛ-ФОРТЕ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10 таблеток у стрипах; по 10 таблеток у стрипі; по 2 або по 10 стрипів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внесені у п. 17 тексту маркування вторинної упаковки № 20 (10х2) лікарського засобу щодо нанесення знаку для товарів та послуг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UA/10129/01/01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АНОРО™ЕЛЛІПТА™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UA/14742/01/01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АПСОРБІН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оральної суспензії по 3 г, по 3,76 г в саше, по 10 або 30 саше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приведення методики визначення контролю АФІ діосмектиту за показником "Мікробіологічна чистота" до матеріалів виробника Shandong Luye Pharmaceutical Co., Ltd., Китай, а саме критерії прийнятності доповнюються нормуванням Salmonella в 10 г; зміни І типу - приведення Специфікації контролю АФІ діосмектиту за показником "Мікробіологічна чистота" до матеріалів виробника Shandong Luye Pharmaceutical Co., Ltd., Китай, а саме критерії прийнятності доповнюються нормуванням Salmonella в 10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UA/17825/01/01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282456">
            <w:pPr>
              <w:tabs>
                <w:tab w:val="left" w:pos="12600"/>
              </w:tabs>
              <w:rPr>
                <w:rFonts w:ascii="Arial" w:hAnsi="Arial" w:cs="Arial"/>
                <w:b/>
                <w:i/>
                <w:sz w:val="16"/>
                <w:szCs w:val="16"/>
              </w:rPr>
            </w:pPr>
            <w:r w:rsidRPr="005645C4">
              <w:rPr>
                <w:rFonts w:ascii="Arial" w:hAnsi="Arial" w:cs="Arial"/>
                <w:b/>
                <w:sz w:val="16"/>
                <w:szCs w:val="16"/>
              </w:rPr>
              <w:t>АТОРВАСТАТИНУ КАЛЬЦІЮ ТРИГІДРАТ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rPr>
                <w:rFonts w:ascii="Arial" w:hAnsi="Arial" w:cs="Arial"/>
                <w:sz w:val="16"/>
                <w:szCs w:val="16"/>
              </w:rPr>
            </w:pPr>
            <w:r w:rsidRPr="005645C4">
              <w:rPr>
                <w:rFonts w:ascii="Arial" w:hAnsi="Arial" w:cs="Arial"/>
                <w:sz w:val="16"/>
                <w:szCs w:val="16"/>
              </w:rPr>
              <w:t>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180E8E">
            <w:pPr>
              <w:tabs>
                <w:tab w:val="left" w:pos="12600"/>
              </w:tabs>
              <w:jc w:val="center"/>
              <w:rPr>
                <w:rFonts w:ascii="Arial" w:hAnsi="Arial" w:cs="Arial"/>
                <w:sz w:val="16"/>
                <w:szCs w:val="16"/>
              </w:rPr>
            </w:pPr>
            <w:r w:rsidRPr="005645C4">
              <w:rPr>
                <w:rFonts w:ascii="Arial" w:hAnsi="Arial" w:cs="Arial"/>
                <w:sz w:val="16"/>
                <w:szCs w:val="16"/>
              </w:rPr>
              <w:t xml:space="preserve">Сентрієнт Фармасьютікалз Незерландс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180E8E">
            <w:pPr>
              <w:tabs>
                <w:tab w:val="left" w:pos="12600"/>
              </w:tabs>
              <w:jc w:val="center"/>
              <w:rPr>
                <w:rFonts w:ascii="Arial" w:hAnsi="Arial" w:cs="Arial"/>
                <w:sz w:val="16"/>
                <w:szCs w:val="16"/>
              </w:rPr>
            </w:pPr>
            <w:r w:rsidRPr="005645C4">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оновлення Сертифікату відповідності Європейській фармакопеї R1-CEP 2010-366 Rev 02 для АФІ аторвастатину кальцію тригідрату від вже затвердженого виробника Сентрієнт Фапмасьютікалз Індія Прайвіт Лімітед, Індія з відповідними змінами до Специфікації/Методів випробування відповідно монографії ЕР: - вилучено показчики "Важкі метали" та “Мікробіологічна чистота” з відповідними методами випробування; - доповнено відповідним посиланням щодо частоти випробування за показниками "Рентгенівська дифракція", "Натрій", "Залишкові розчинники"; - зміни до розділу “Упаковка”; - збільшення періоду повторного випробування з 4 років до 5 років; - специфікацію та аналітичні методики доповнення відповідним посиланням на діючу монографію ЕР, видалено посилання на Брит. Фарм.; - внесено незначні редакційні уточнення щодо назви «Супровідних домішок»; - викладення тексту МКЯ ЛЗ державною мовою згідно сучасних вимог; -корекційні правки внесено до розділу “Маркування”; - об’єднання розділів за показниками “Опис” та “Розчинність” в один розділ “Характеристики”, без змін показників.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i/>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UA/14978/01/01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БАКТОКЛАВ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таблеток у стрипі; по 1 стрипу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UA/10001/01/01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БАФАЗОЛ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таблетки по 10 мг; по 20 таблеток у блістері; по 2 або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одиниць таблеток у первинній упаковці (блістері) для ЛЗ Бафазол ІС®, таблетки по 10 мг, без зміни первинного пакувального матеріалу, з відповідними змінами у розділі "Упаковка". </w:t>
            </w:r>
            <w:r w:rsidRPr="005645C4">
              <w:rPr>
                <w:rFonts w:ascii="Arial" w:hAnsi="Arial" w:cs="Arial"/>
                <w:color w:val="000000"/>
                <w:sz w:val="16"/>
                <w:szCs w:val="16"/>
                <w:lang w:val="ru-RU"/>
              </w:rPr>
              <w:t>Зміни внесені в інструкцію для медичного застосування лікарського засобу у розділ "Упаковка"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UA/18761/01/01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282456">
            <w:pPr>
              <w:tabs>
                <w:tab w:val="left" w:pos="12600"/>
              </w:tabs>
              <w:rPr>
                <w:rFonts w:ascii="Arial" w:hAnsi="Arial" w:cs="Arial"/>
                <w:b/>
                <w:i/>
                <w:sz w:val="16"/>
                <w:szCs w:val="16"/>
              </w:rPr>
            </w:pPr>
            <w:r w:rsidRPr="005645C4">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rPr>
                <w:rFonts w:ascii="Arial" w:hAnsi="Arial" w:cs="Arial"/>
                <w:sz w:val="16"/>
                <w:szCs w:val="16"/>
              </w:rPr>
            </w:pPr>
            <w:r w:rsidRPr="005645C4">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щодо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282456">
            <w:pPr>
              <w:tabs>
                <w:tab w:val="left" w:pos="12600"/>
              </w:tabs>
              <w:jc w:val="center"/>
              <w:rPr>
                <w:rFonts w:ascii="Arial" w:hAnsi="Arial" w:cs="Arial"/>
                <w:sz w:val="16"/>
                <w:szCs w:val="16"/>
              </w:rPr>
            </w:pPr>
            <w:r w:rsidRPr="005645C4">
              <w:rPr>
                <w:rFonts w:ascii="Arial" w:hAnsi="Arial" w:cs="Arial"/>
                <w:sz w:val="16"/>
                <w:szCs w:val="16"/>
              </w:rPr>
              <w:t>UA/3027/01/01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щодо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UA/3027/01/02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БОНДЖИГАР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сироп; по 90 мл, або по 120 мл, або по 150 мл у скляному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5645C4">
              <w:rPr>
                <w:rFonts w:ascii="Arial" w:hAnsi="Arial" w:cs="Arial"/>
                <w:color w:val="000000"/>
                <w:sz w:val="16"/>
                <w:szCs w:val="16"/>
              </w:rPr>
              <w:br/>
              <w:t>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UA/9929/01/01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БРОНХОТЕРОЛ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аерозоль дозований, 100 мкг/дозу по 10 мл (200 доз) у балоні, герметизованому дозуючим клапаном; по 1 балону разом з насадкою-інгалятором та захисним ковпачком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Товариство з обмеженою відповідальністю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МАРКИРОВКА. В соответствии с утвержденным текстом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UA/15813/01/01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ВАГІКЛІН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вагінальні м'які по 7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UA/9629/01/01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сублінгвальні по 0,06 г, по 10 таблеток у блістері; по 1 або 5 блістерів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 вилучення інформації щодо групового пакування блістерів та залишити пакування блістерів без вкладання в пачку. Нова редакція УПАКОВКА По 10 таблеток у блістері із плівки полімерної безбарвної і фольги алюмінієвої друкарської лакованої. По 1 або5 блістерів разом з інструкцією для медичного застосування поміщають у пачку з картону.</w:t>
            </w:r>
            <w:r w:rsidRPr="005645C4">
              <w:rPr>
                <w:rFonts w:ascii="Arial" w:hAnsi="Arial" w:cs="Arial"/>
                <w:color w:val="000000"/>
                <w:sz w:val="16"/>
                <w:szCs w:val="16"/>
              </w:rPr>
              <w:br/>
              <w:t>Або по 10 таблеток у блістері, без вкладання в пачку разом з відповідною кількістю інструкцій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UA/2713/02/01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ВАЛЬСАКОР® Н 320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КРКА, д.д., Ново место, Словенія (Виробник відповідальний за виробництво "</w:t>
            </w:r>
            <w:r w:rsidRPr="005645C4">
              <w:rPr>
                <w:rFonts w:ascii="Arial" w:hAnsi="Arial" w:cs="Arial"/>
                <w:color w:val="000000"/>
                <w:sz w:val="16"/>
                <w:szCs w:val="16"/>
              </w:rPr>
              <w:t>in</w:t>
            </w:r>
            <w:r w:rsidRPr="005645C4">
              <w:rPr>
                <w:rFonts w:ascii="Arial" w:hAnsi="Arial" w:cs="Arial"/>
                <w:color w:val="000000"/>
                <w:sz w:val="16"/>
                <w:szCs w:val="16"/>
                <w:lang w:val="ru-RU"/>
              </w:rPr>
              <w:t xml:space="preserve"> </w:t>
            </w:r>
            <w:r w:rsidRPr="005645C4">
              <w:rPr>
                <w:rFonts w:ascii="Arial" w:hAnsi="Arial" w:cs="Arial"/>
                <w:color w:val="000000"/>
                <w:sz w:val="16"/>
                <w:szCs w:val="16"/>
              </w:rPr>
              <w:t>bulk</w:t>
            </w:r>
            <w:r w:rsidRPr="005645C4">
              <w:rPr>
                <w:rFonts w:ascii="Arial" w:hAnsi="Arial" w:cs="Arial"/>
                <w:color w:val="000000"/>
                <w:sz w:val="16"/>
                <w:szCs w:val="16"/>
                <w:lang w:val="ru-RU"/>
              </w:rPr>
              <w:t>", первинне та вторинне пакування, контроль та випуск серії); КРКА, д.д., Ново место, Словенія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5645C4">
              <w:rPr>
                <w:rFonts w:ascii="Arial" w:hAnsi="Arial" w:cs="Arial"/>
                <w:color w:val="000000"/>
                <w:sz w:val="16"/>
                <w:szCs w:val="16"/>
                <w:lang w:val="ru-RU"/>
              </w:rPr>
              <w:br/>
              <w:t xml:space="preserve">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645C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UA/9451/01/02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ВАЛЬСАКОР® Н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5645C4">
              <w:rPr>
                <w:rFonts w:ascii="Arial" w:hAnsi="Arial" w:cs="Arial"/>
                <w:color w:val="000000"/>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UA/9450/01/02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ВАЛЬСАКОР® НD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5645C4">
              <w:rPr>
                <w:rFonts w:ascii="Arial" w:hAnsi="Arial" w:cs="Arial"/>
                <w:color w:val="000000"/>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UA/9450/01/01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ВАЛЬСАКОР® НD 320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5645C4">
              <w:rPr>
                <w:rFonts w:ascii="Arial" w:hAnsi="Arial" w:cs="Arial"/>
                <w:color w:val="000000"/>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UA/9450/01/03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ВАЛЬЦИТ®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плівковою оболонкою, по 450 мг; по 60 таблеток у пляшці; по 1 пляшці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Патеон Інк., Канада (виробництво нерозфасованої продукції, первинне пакування,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Канада/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UA/14688/01/01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інфузій по 500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UA/13483/01/01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UA/13483/01/02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E4B70">
            <w:pPr>
              <w:pStyle w:val="111"/>
              <w:tabs>
                <w:tab w:val="left" w:pos="12600"/>
              </w:tabs>
              <w:rPr>
                <w:rFonts w:ascii="Arial" w:hAnsi="Arial" w:cs="Arial"/>
                <w:b/>
                <w:i/>
                <w:sz w:val="16"/>
                <w:szCs w:val="16"/>
              </w:rPr>
            </w:pPr>
            <w:r w:rsidRPr="005645C4">
              <w:rPr>
                <w:rFonts w:ascii="Arial" w:hAnsi="Arial" w:cs="Arial"/>
                <w:b/>
                <w:sz w:val="16"/>
                <w:szCs w:val="16"/>
              </w:rPr>
              <w:t>ВЕЛКЕЙД®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rPr>
                <w:rFonts w:ascii="Arial" w:hAnsi="Arial" w:cs="Arial"/>
                <w:sz w:val="16"/>
                <w:szCs w:val="16"/>
                <w:lang w:val="ru-RU"/>
              </w:rPr>
            </w:pPr>
            <w:r w:rsidRPr="005645C4">
              <w:rPr>
                <w:rFonts w:ascii="Arial" w:hAnsi="Arial" w:cs="Arial"/>
                <w:sz w:val="16"/>
                <w:szCs w:val="16"/>
                <w:lang w:val="ru-RU"/>
              </w:rPr>
              <w:t>ліофілізат для розчину для ін`єкцій по 3,0 мг; 1 флакон з порошком у блістерній упаковці; по 1 блістерній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lang w:val="ru-RU"/>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rPr>
              <w:t xml:space="preserve">Виробництво, первинна упаковка та контроль якості: </w:t>
            </w:r>
            <w:r w:rsidRPr="005645C4">
              <w:rPr>
                <w:rFonts w:ascii="Arial" w:hAnsi="Arial" w:cs="Arial"/>
                <w:sz w:val="16"/>
                <w:szCs w:val="16"/>
              </w:rPr>
              <w:br/>
              <w:t>БСП Фармасьютикалз С.п.А., Італія;</w:t>
            </w:r>
            <w:r w:rsidRPr="005645C4">
              <w:rPr>
                <w:rFonts w:ascii="Arial" w:hAnsi="Arial" w:cs="Arial"/>
                <w:sz w:val="16"/>
                <w:szCs w:val="16"/>
              </w:rPr>
              <w:br/>
              <w:t>Вторинна упаковка, контроль якості та випуск серії:</w:t>
            </w:r>
            <w:r w:rsidRPr="005645C4">
              <w:rPr>
                <w:rFonts w:ascii="Arial" w:hAnsi="Arial" w:cs="Arial"/>
                <w:sz w:val="16"/>
                <w:szCs w:val="16"/>
              </w:rPr>
              <w:br/>
              <w:t>Янссен Фармацевтика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rPr>
              <w:t>Італія/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w:t>
            </w:r>
            <w:r w:rsidRPr="005645C4">
              <w:rPr>
                <w:rFonts w:ascii="Arial" w:hAnsi="Arial" w:cs="Arial"/>
                <w:sz w:val="16"/>
                <w:szCs w:val="16"/>
                <w:lang w:val="ru-RU"/>
              </w:rPr>
              <w:t>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w:t>
            </w:r>
            <w:r w:rsidRPr="005645C4">
              <w:rPr>
                <w:rFonts w:ascii="Arial" w:hAnsi="Arial" w:cs="Arial"/>
                <w:sz w:val="16"/>
                <w:szCs w:val="16"/>
              </w:rPr>
              <w:t>http</w:t>
            </w:r>
            <w:r w:rsidRPr="005645C4">
              <w:rPr>
                <w:rFonts w:ascii="Arial" w:hAnsi="Arial" w:cs="Arial"/>
                <w:sz w:val="16"/>
                <w:szCs w:val="16"/>
                <w:lang w:val="ru-RU"/>
              </w:rPr>
              <w:t>://</w:t>
            </w:r>
            <w:r w:rsidRPr="005645C4">
              <w:rPr>
                <w:rFonts w:ascii="Arial" w:hAnsi="Arial" w:cs="Arial"/>
                <w:sz w:val="16"/>
                <w:szCs w:val="16"/>
              </w:rPr>
              <w:t>www</w:t>
            </w:r>
            <w:r w:rsidRPr="005645C4">
              <w:rPr>
                <w:rFonts w:ascii="Arial" w:hAnsi="Arial" w:cs="Arial"/>
                <w:sz w:val="16"/>
                <w:szCs w:val="16"/>
                <w:lang w:val="ru-RU"/>
              </w:rPr>
              <w:t>.</w:t>
            </w:r>
            <w:r w:rsidRPr="005645C4">
              <w:rPr>
                <w:rFonts w:ascii="Arial" w:hAnsi="Arial" w:cs="Arial"/>
                <w:sz w:val="16"/>
                <w:szCs w:val="16"/>
              </w:rPr>
              <w:t>whocc</w:t>
            </w:r>
            <w:r w:rsidRPr="005645C4">
              <w:rPr>
                <w:rFonts w:ascii="Arial" w:hAnsi="Arial" w:cs="Arial"/>
                <w:sz w:val="16"/>
                <w:szCs w:val="16"/>
                <w:lang w:val="ru-RU"/>
              </w:rPr>
              <w:t>.</w:t>
            </w:r>
            <w:r w:rsidRPr="005645C4">
              <w:rPr>
                <w:rFonts w:ascii="Arial" w:hAnsi="Arial" w:cs="Arial"/>
                <w:sz w:val="16"/>
                <w:szCs w:val="16"/>
              </w:rPr>
              <w:t>no</w:t>
            </w:r>
            <w:r w:rsidRPr="005645C4">
              <w:rPr>
                <w:rFonts w:ascii="Arial" w:hAnsi="Arial" w:cs="Arial"/>
                <w:sz w:val="16"/>
                <w:szCs w:val="16"/>
                <w:lang w:val="ru-RU"/>
              </w:rPr>
              <w:t>/</w:t>
            </w:r>
            <w:r w:rsidRPr="005645C4">
              <w:rPr>
                <w:rFonts w:ascii="Arial" w:hAnsi="Arial" w:cs="Arial"/>
                <w:sz w:val="16"/>
                <w:szCs w:val="16"/>
              </w:rPr>
              <w:t>atc</w:t>
            </w:r>
            <w:r w:rsidRPr="005645C4">
              <w:rPr>
                <w:rFonts w:ascii="Arial" w:hAnsi="Arial" w:cs="Arial"/>
                <w:sz w:val="16"/>
                <w:szCs w:val="16"/>
                <w:lang w:val="ru-RU"/>
              </w:rPr>
              <w:t>_</w:t>
            </w:r>
            <w:r w:rsidRPr="005645C4">
              <w:rPr>
                <w:rFonts w:ascii="Arial" w:hAnsi="Arial" w:cs="Arial"/>
                <w:sz w:val="16"/>
                <w:szCs w:val="16"/>
              </w:rPr>
              <w:t>ddd</w:t>
            </w:r>
            <w:r w:rsidRPr="005645C4">
              <w:rPr>
                <w:rFonts w:ascii="Arial" w:hAnsi="Arial" w:cs="Arial"/>
                <w:sz w:val="16"/>
                <w:szCs w:val="16"/>
                <w:lang w:val="ru-RU"/>
              </w:rPr>
              <w:t>_</w:t>
            </w:r>
            <w:r w:rsidRPr="005645C4">
              <w:rPr>
                <w:rFonts w:ascii="Arial" w:hAnsi="Arial" w:cs="Arial"/>
                <w:sz w:val="16"/>
                <w:szCs w:val="16"/>
              </w:rPr>
              <w:t>index</w:t>
            </w:r>
            <w:r w:rsidRPr="005645C4">
              <w:rPr>
                <w:rFonts w:ascii="Arial" w:hAnsi="Arial" w:cs="Arial"/>
                <w:sz w:val="16"/>
                <w:szCs w:val="16"/>
                <w:lang w:val="ru-RU"/>
              </w:rPr>
              <w:t xml:space="preserve">/): затверджено – </w:t>
            </w:r>
            <w:r w:rsidRPr="005645C4">
              <w:rPr>
                <w:rFonts w:ascii="Arial" w:hAnsi="Arial" w:cs="Arial"/>
                <w:sz w:val="16"/>
                <w:szCs w:val="16"/>
              </w:rPr>
              <w:t>L</w:t>
            </w:r>
            <w:r w:rsidRPr="005645C4">
              <w:rPr>
                <w:rFonts w:ascii="Arial" w:hAnsi="Arial" w:cs="Arial"/>
                <w:sz w:val="16"/>
                <w:szCs w:val="16"/>
                <w:lang w:val="ru-RU"/>
              </w:rPr>
              <w:t>01</w:t>
            </w:r>
            <w:r w:rsidRPr="005645C4">
              <w:rPr>
                <w:rFonts w:ascii="Arial" w:hAnsi="Arial" w:cs="Arial"/>
                <w:sz w:val="16"/>
                <w:szCs w:val="16"/>
              </w:rPr>
              <w:t>X</w:t>
            </w:r>
            <w:r w:rsidRPr="005645C4">
              <w:rPr>
                <w:rFonts w:ascii="Arial" w:hAnsi="Arial" w:cs="Arial"/>
                <w:sz w:val="16"/>
                <w:szCs w:val="16"/>
                <w:lang w:val="ru-RU"/>
              </w:rPr>
              <w:t xml:space="preserve"> </w:t>
            </w:r>
            <w:r w:rsidRPr="005645C4">
              <w:rPr>
                <w:rFonts w:ascii="Arial" w:hAnsi="Arial" w:cs="Arial"/>
                <w:sz w:val="16"/>
                <w:szCs w:val="16"/>
              </w:rPr>
              <w:t>X</w:t>
            </w:r>
            <w:r w:rsidRPr="005645C4">
              <w:rPr>
                <w:rFonts w:ascii="Arial" w:hAnsi="Arial" w:cs="Arial"/>
                <w:sz w:val="16"/>
                <w:szCs w:val="16"/>
                <w:lang w:val="ru-RU"/>
              </w:rPr>
              <w:t xml:space="preserve">32, запропоновано – </w:t>
            </w:r>
            <w:r w:rsidRPr="005645C4">
              <w:rPr>
                <w:rFonts w:ascii="Arial" w:hAnsi="Arial" w:cs="Arial"/>
                <w:sz w:val="16"/>
                <w:szCs w:val="16"/>
              </w:rPr>
              <w:t>L</w:t>
            </w:r>
            <w:r w:rsidRPr="005645C4">
              <w:rPr>
                <w:rFonts w:ascii="Arial" w:hAnsi="Arial" w:cs="Arial"/>
                <w:sz w:val="16"/>
                <w:szCs w:val="16"/>
                <w:lang w:val="ru-RU"/>
              </w:rPr>
              <w:t>01</w:t>
            </w:r>
            <w:r w:rsidRPr="005645C4">
              <w:rPr>
                <w:rFonts w:ascii="Arial" w:hAnsi="Arial" w:cs="Arial"/>
                <w:sz w:val="16"/>
                <w:szCs w:val="16"/>
              </w:rPr>
              <w:t>X</w:t>
            </w:r>
            <w:r w:rsidRPr="005645C4">
              <w:rPr>
                <w:rFonts w:ascii="Arial" w:hAnsi="Arial" w:cs="Arial"/>
                <w:sz w:val="16"/>
                <w:szCs w:val="16"/>
                <w:lang w:val="ru-RU"/>
              </w:rPr>
              <w:t xml:space="preserve"> </w:t>
            </w:r>
            <w:r w:rsidRPr="005645C4">
              <w:rPr>
                <w:rFonts w:ascii="Arial" w:hAnsi="Arial" w:cs="Arial"/>
                <w:sz w:val="16"/>
                <w:szCs w:val="16"/>
              </w:rPr>
              <w:t>G</w:t>
            </w:r>
            <w:r w:rsidRPr="005645C4">
              <w:rPr>
                <w:rFonts w:ascii="Arial" w:hAnsi="Arial" w:cs="Arial"/>
                <w:sz w:val="16"/>
                <w:szCs w:val="16"/>
                <w:lang w:val="ru-RU"/>
              </w:rPr>
              <w:t xml:space="preserve">01. </w:t>
            </w:r>
            <w:r w:rsidRPr="005645C4">
              <w:rPr>
                <w:rFonts w:ascii="Arial" w:hAnsi="Arial" w:cs="Arial"/>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b/>
                <w:i/>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E4B70">
            <w:pPr>
              <w:pStyle w:val="111"/>
              <w:tabs>
                <w:tab w:val="left" w:pos="12600"/>
              </w:tabs>
              <w:jc w:val="center"/>
              <w:rPr>
                <w:rFonts w:ascii="Arial" w:hAnsi="Arial" w:cs="Arial"/>
                <w:sz w:val="16"/>
                <w:szCs w:val="16"/>
              </w:rPr>
            </w:pPr>
            <w:r w:rsidRPr="005645C4">
              <w:rPr>
                <w:rFonts w:ascii="Arial" w:hAnsi="Arial" w:cs="Arial"/>
                <w:sz w:val="16"/>
                <w:szCs w:val="16"/>
              </w:rPr>
              <w:t>UA/4405/01/03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ВІНКАМІН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порошок (cубстанція)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Ліннеа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Ліннеа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АФІ. Контроль АФІ (інші зміни) - Викладення Методів контролю якості українською мовою. Зміни II типу - Зміни з якості. АФІ. Контроль АФІ (інші зміни) - Введенням нової версії ДМФ VMR/E02/15.05.2020 виробником Ліннеа СА, Швейцарія. Як наслідок приведення показників АФІ у відповідність до монографії ЄФ, у зв’язку з чим був оновлений розділ «3.2.S.4.1. Специфікація», та звуження допустимих меж за показником «Залишкові кількості органічних розчинників» Дихлорметану – 600 ppm. А також зміна у розділі «Термін придатності 5 років» на «Термін переконтролю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UA/11572/01/01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ВІТАМІН А+Е-ЗДОРОВ`Я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капсули м'які, по 10 капсул у блістері; по 3 блістери,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645C4">
              <w:rPr>
                <w:rFonts w:ascii="Arial" w:hAnsi="Arial" w:cs="Arial"/>
                <w:sz w:val="16"/>
                <w:szCs w:val="16"/>
              </w:rPr>
              <w:br/>
              <w:t>Вилучення упаковок №10 (10х1) в блістері в коробці та №60 (10х6) в блістерах в коробці, з відповідними змінами до розділу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UA/16043/01/01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ВІТАМІН 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капсули м`які по 33 000 МО; по 10 капсул у блістері;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36A1E">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5645C4">
              <w:rPr>
                <w:rFonts w:ascii="Arial" w:hAnsi="Arial" w:cs="Arial"/>
                <w:sz w:val="16"/>
                <w:szCs w:val="16"/>
              </w:rPr>
              <w:br/>
              <w:t xml:space="preserve">Вилучення упаковок №10 (10х1) в блістері в коробці та №20 (10х2) у блістерах в коробці,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5645C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UA/16142/01/01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ВІТАМІН 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капсули м`які по 100 000 МО по 10 капсул у блістері;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36A1E">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5645C4">
              <w:rPr>
                <w:rFonts w:ascii="Arial" w:hAnsi="Arial" w:cs="Arial"/>
                <w:sz w:val="16"/>
                <w:szCs w:val="16"/>
              </w:rPr>
              <w:br/>
              <w:t xml:space="preserve">Вилучення упаковок №10 (10х1) в блістері в коробці та №20 (10х2) у блістерах в коробці,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5645C4">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UA/16142/01/02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ВОРИКАЗ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 мг № 10 (10х1)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UA/15815/01/01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ВОРИКАЗ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200 мг № 10 (10х1)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UA/15815/01/02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ГЕК-ІНФУЗІЯ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по 200 мл або по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UA/5131/01/02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ГЕКОВЕН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по 200 мл, або по 250 мл, або 400 мл, або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UA/11511/01/01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5657B">
            <w:pPr>
              <w:tabs>
                <w:tab w:val="left" w:pos="12600"/>
              </w:tabs>
              <w:rPr>
                <w:rFonts w:ascii="Arial" w:hAnsi="Arial" w:cs="Arial"/>
                <w:b/>
                <w:i/>
                <w:sz w:val="16"/>
                <w:szCs w:val="16"/>
              </w:rPr>
            </w:pPr>
            <w:r w:rsidRPr="005645C4">
              <w:rPr>
                <w:rFonts w:ascii="Arial" w:hAnsi="Arial" w:cs="Arial"/>
                <w:b/>
                <w:sz w:val="16"/>
                <w:szCs w:val="16"/>
              </w:rPr>
              <w:t>ГЕКСОРАЛ® ЛОРСЕПТ ЗІ СМАКОМ АПЕЛЬСИНА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rPr>
                <w:rFonts w:ascii="Arial" w:hAnsi="Arial" w:cs="Arial"/>
                <w:sz w:val="16"/>
                <w:szCs w:val="16"/>
              </w:rPr>
            </w:pPr>
            <w:r w:rsidRPr="005645C4">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645C4">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i/>
                <w:sz w:val="16"/>
                <w:szCs w:val="16"/>
              </w:rPr>
            </w:pPr>
            <w:r w:rsidRPr="005645C4">
              <w:rPr>
                <w:rFonts w:ascii="Arial" w:hAnsi="Arial" w:cs="Arial"/>
                <w:i/>
                <w:sz w:val="16"/>
                <w:szCs w:val="16"/>
                <w:lang w:val="en-US"/>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5657B">
            <w:pPr>
              <w:tabs>
                <w:tab w:val="left" w:pos="12600"/>
              </w:tabs>
              <w:jc w:val="center"/>
              <w:rPr>
                <w:rFonts w:ascii="Arial" w:hAnsi="Arial" w:cs="Arial"/>
                <w:sz w:val="16"/>
                <w:szCs w:val="16"/>
              </w:rPr>
            </w:pPr>
            <w:r w:rsidRPr="005645C4">
              <w:rPr>
                <w:rFonts w:ascii="Arial" w:hAnsi="Arial" w:cs="Arial"/>
                <w:sz w:val="16"/>
                <w:szCs w:val="16"/>
              </w:rPr>
              <w:t>UA/2173/01/01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ГЕКСОРАЛ® ЛОРСЕПТ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645C4">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UA/2174/01/01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ГЕКСОРАЛ® ЛОРСЕПТ ЗІ СМАКОМ МЕДУ ТА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льодяники по 4 льодяники у стрипі; по 2 або по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645C4">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UA/10278/01/01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ГЕКСОРАЛ® ЛОРСЕПТ ЗІ СМАКОМ ЧОРНОЇ СМОРОДИНИ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льодяники; по 4 льодяники у стрипі; по 2 або по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UA/2176/01/01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UA/15731/01/01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UA/15731/01/02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UA/15731/01/03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UA/15731/01/04</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зовнішнього застосування 85 %; по 25 г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теоретичних розмірів серій </w:t>
            </w:r>
            <w:r w:rsidRPr="005645C4">
              <w:rPr>
                <w:rFonts w:ascii="Arial" w:hAnsi="Arial" w:cs="Arial"/>
                <w:color w:val="000000"/>
                <w:sz w:val="16"/>
                <w:szCs w:val="16"/>
              </w:rPr>
              <w:br/>
              <w:t>Запропоновано: 400 кг (16160 флаконів по 25 г), 873,5 кг (35292 флаконів по 25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UA/8363/01/01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настойка, по 25 мл або 80 мл, або 100 мл у флаконах; по 25 мл або 80 мл, або 100 мл у флаконі; по 1 флакону в пачці; по 25 мл у флаконах, укупорених пробками-крапельницями; по 25 мл у флаконі, укупореному пробкою-крапельницею;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ГЛЗ за показником "Мікробіологічна чистота": перша та кожна десята наступна серія, але не рідше ніж 1 серія в рік в Специфікації ГЛЗ, а також вилучення некоректного посилання на метод ДФУ 2.6.13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UA/2121/02/01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ГРИПОЦИТРОН 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 xml:space="preserve">емульсія нашкірна, 3 г/10 г у 100 г; по 40 г у тубі алюмінієвій або ламінатній; по 1 тубі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645C4">
              <w:rPr>
                <w:rFonts w:ascii="Arial" w:hAnsi="Arial" w:cs="Arial"/>
                <w:sz w:val="16"/>
                <w:szCs w:val="16"/>
              </w:rPr>
              <w:br/>
              <w:t xml:space="preserve">Вилучення упаковок по 10 г та по 20 г у тубі алюмінієвій або ламінатній в коробці, з відповідними змінами до розділу «Упаковка». Зміни внеені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UA/16045/01/01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ГУАЙФЕНЕЗИН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Геннекс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UA/15792/01/01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«Кількісне визначення» лікарського засобу, а саме: пропонується зважувати цілі таблетки разом з покриттям замість зважування таблеток без покриття.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UA/13553/01/01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«Кількісне визначення» лікарського засобу, а саме: пропонується зважувати цілі таблетки разом з покриттям замість зважування таблеток без покриття.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UA/13553/01/02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ДЕКСІБУПРОФЕН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Хубей Біокоз Хейлен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за розділом до МКЯ ЛЗ з «Терміну придатності» на «Період переконтролю». Збільшення періоду переконтролю АФІ на основі результатів досліджень в довгострокових умовах зберігання. Діюча редакція: Термін придатності. 2 роки Пропонована редакція: Період переконтролю.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UA/17529/01/01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виробництво за повним циклом:</w:t>
            </w:r>
            <w:r w:rsidRPr="005645C4">
              <w:rPr>
                <w:rFonts w:ascii="Arial" w:hAnsi="Arial" w:cs="Arial"/>
                <w:sz w:val="16"/>
                <w:szCs w:val="16"/>
              </w:rPr>
              <w:br/>
              <w:t>Такеда ГмбХ, місце виробництва Оранієнбург, Німеччина;</w:t>
            </w:r>
            <w:r w:rsidRPr="005645C4">
              <w:rPr>
                <w:rFonts w:ascii="Arial" w:hAnsi="Arial" w:cs="Arial"/>
                <w:sz w:val="16"/>
                <w:szCs w:val="16"/>
              </w:rPr>
              <w:br/>
              <w:t>виробництво нерозфасованої продукції:</w:t>
            </w:r>
            <w:r w:rsidRPr="005645C4">
              <w:rPr>
                <w:rFonts w:ascii="Arial" w:hAnsi="Arial" w:cs="Arial"/>
                <w:sz w:val="16"/>
                <w:szCs w:val="16"/>
              </w:rPr>
              <w:br/>
              <w:t xml:space="preserve">Такеда Ірландія Лтд, Ірландiя; </w:t>
            </w:r>
            <w:r w:rsidRPr="005645C4">
              <w:rPr>
                <w:rFonts w:ascii="Arial" w:hAnsi="Arial" w:cs="Arial"/>
                <w:sz w:val="16"/>
                <w:szCs w:val="16"/>
              </w:rPr>
              <w:br/>
              <w:t>первинне та вторинне пакування, дозвіл на випуск серії:</w:t>
            </w:r>
            <w:r w:rsidRPr="005645C4">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Німеччина/</w:t>
            </w:r>
          </w:p>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Ірландія/</w:t>
            </w:r>
          </w:p>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UA/13660/01/01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виробництво за повним циклом:</w:t>
            </w:r>
            <w:r w:rsidRPr="005645C4">
              <w:rPr>
                <w:rFonts w:ascii="Arial" w:hAnsi="Arial" w:cs="Arial"/>
                <w:sz w:val="16"/>
                <w:szCs w:val="16"/>
              </w:rPr>
              <w:br/>
              <w:t>Такеда ГмбХ, місце виробництва Оранієнбург, Німеччина;</w:t>
            </w:r>
            <w:r w:rsidRPr="005645C4">
              <w:rPr>
                <w:rFonts w:ascii="Arial" w:hAnsi="Arial" w:cs="Arial"/>
                <w:sz w:val="16"/>
                <w:szCs w:val="16"/>
              </w:rPr>
              <w:br/>
              <w:t>виробництво нерозфасованої продукції:</w:t>
            </w:r>
            <w:r w:rsidRPr="005645C4">
              <w:rPr>
                <w:rFonts w:ascii="Arial" w:hAnsi="Arial" w:cs="Arial"/>
                <w:sz w:val="16"/>
                <w:szCs w:val="16"/>
              </w:rPr>
              <w:br/>
              <w:t xml:space="preserve">Такеда Ірландія Лтд, Ірландiя; </w:t>
            </w:r>
            <w:r w:rsidRPr="005645C4">
              <w:rPr>
                <w:rFonts w:ascii="Arial" w:hAnsi="Arial" w:cs="Arial"/>
                <w:sz w:val="16"/>
                <w:szCs w:val="16"/>
              </w:rPr>
              <w:br/>
              <w:t>первинне та вторинне пакування, дозвіл на випуск серії:</w:t>
            </w:r>
            <w:r w:rsidRPr="005645C4">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Німеччина/</w:t>
            </w:r>
          </w:p>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Ірландія/</w:t>
            </w:r>
          </w:p>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UA/13660/01/02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121B2">
            <w:pPr>
              <w:tabs>
                <w:tab w:val="left" w:pos="12600"/>
              </w:tabs>
              <w:rPr>
                <w:rFonts w:ascii="Arial" w:hAnsi="Arial" w:cs="Arial"/>
                <w:sz w:val="16"/>
                <w:szCs w:val="16"/>
              </w:rPr>
            </w:pPr>
            <w:r w:rsidRPr="005645C4">
              <w:rPr>
                <w:rFonts w:ascii="Arial" w:hAnsi="Arial" w:cs="Arial"/>
                <w:sz w:val="16"/>
                <w:szCs w:val="16"/>
              </w:rPr>
              <w:t xml:space="preserve">капсули пролонгованої дії тверді по 30 мг; </w:t>
            </w:r>
            <w:r w:rsidRPr="005645C4">
              <w:rPr>
                <w:rFonts w:ascii="Arial" w:hAnsi="Arial" w:cs="Arial"/>
                <w:sz w:val="16"/>
                <w:szCs w:val="16"/>
                <w:lang w:val="ru-RU"/>
              </w:rPr>
              <w:t>п</w:t>
            </w:r>
            <w:r w:rsidRPr="005645C4">
              <w:rPr>
                <w:rFonts w:ascii="Arial" w:hAnsi="Arial" w:cs="Arial"/>
                <w:sz w:val="16"/>
                <w:szCs w:val="16"/>
              </w:rPr>
              <w:t>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«12 місяців» на «18 місяців», на основі позитивних результатів довгострокових досліджень стабільності у реальному часі. </w:t>
            </w:r>
            <w:r w:rsidRPr="005645C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UA/9943/01/01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581E80">
            <w:pPr>
              <w:tabs>
                <w:tab w:val="left" w:pos="12600"/>
              </w:tabs>
              <w:rPr>
                <w:rFonts w:ascii="Arial" w:hAnsi="Arial" w:cs="Arial"/>
                <w:b/>
                <w:i/>
                <w:sz w:val="16"/>
                <w:szCs w:val="16"/>
              </w:rPr>
            </w:pPr>
            <w:r w:rsidRPr="005645C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rPr>
                <w:rFonts w:ascii="Arial" w:hAnsi="Arial" w:cs="Arial"/>
                <w:sz w:val="16"/>
                <w:szCs w:val="16"/>
              </w:rPr>
            </w:pPr>
            <w:r w:rsidRPr="005645C4">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«12 місяців» на «18 місяців», на основі позитивних результатів довгострокових досліджень стабільності у реальному часі. </w:t>
            </w:r>
            <w:r w:rsidRPr="005645C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581E80">
            <w:pPr>
              <w:tabs>
                <w:tab w:val="left" w:pos="12600"/>
              </w:tabs>
              <w:jc w:val="center"/>
              <w:rPr>
                <w:rFonts w:ascii="Arial" w:hAnsi="Arial" w:cs="Arial"/>
                <w:sz w:val="16"/>
                <w:szCs w:val="16"/>
              </w:rPr>
            </w:pPr>
            <w:r w:rsidRPr="005645C4">
              <w:rPr>
                <w:rFonts w:ascii="Arial" w:hAnsi="Arial" w:cs="Arial"/>
                <w:sz w:val="16"/>
                <w:szCs w:val="16"/>
              </w:rPr>
              <w:t>UA/9943/01/02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F27B4">
            <w:pPr>
              <w:tabs>
                <w:tab w:val="left" w:pos="12600"/>
              </w:tabs>
              <w:rPr>
                <w:rFonts w:ascii="Arial" w:hAnsi="Arial" w:cs="Arial"/>
                <w:b/>
                <w:i/>
                <w:sz w:val="16"/>
                <w:szCs w:val="16"/>
              </w:rPr>
            </w:pPr>
            <w:r w:rsidRPr="005645C4">
              <w:rPr>
                <w:rFonts w:ascii="Arial" w:hAnsi="Arial" w:cs="Arial"/>
                <w:b/>
                <w:sz w:val="16"/>
                <w:szCs w:val="16"/>
              </w:rPr>
              <w:t>ЕКСЕДРИН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10 таблеток у блістері; по 1 або 2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Фамар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у зв'язку зі зміною назви виробника, місце впровадження діяльності не змінилось.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Супутні зміни: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відповідального за повний цикл виробництва Фамар Італія С.п.А., Італія.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5645C4">
              <w:rPr>
                <w:rFonts w:ascii="Arial" w:hAnsi="Arial" w:cs="Arial"/>
                <w:sz w:val="16"/>
                <w:szCs w:val="16"/>
              </w:rPr>
              <w:br/>
              <w:t>Введення додаткового виробника готового лікарського засобу, відповідального за повний цикл виробництва - Фамар Італія С.п.А., Італія (Фамар Італія С.п.А./Famar Italia S.p.A. Віа Дзамбелетті 25, 20021-Баранцате (провінція Мілан), Італія/Via Zambeletti 25, 20021-Baranzate (MI), Italy).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Новартіс Консьюмер Хелс, Інк., США та Сандоз Груп Саглік Урунлері Ілакларі Сан. ве Тік. А.С., Туреччина. Зміни внесено в інструкцію для медичного застосування щодо вилучення виробників (найменування та місцезнаходження) з відповідними змінами у тексті маркування упаковки.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у відповідності до виробничих потужностей нової виробничої дільниці Фамар Італія С.п.А., Італія.</w:t>
            </w:r>
            <w:r w:rsidRPr="005645C4">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виробництві готового лікарського засобу, що пов'язані зі зміною просіювання та типу змішувача, у зв'язку з адаптацією виробничого процесу до обладнання, що присутнє на новій дільниці.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проміжних продуктів (покривальної суміші, таблеток та покритих таблеток) у відповідності до наявних даних з їх стабільності на новій виробничій дільниці.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ацетилсаліцилової кислоти, парацетамолу, кофеїну (методом УФ спектрофотометрії) у відповідності до обладнання, присутнього на новій дільниці.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умов зберігання розчинів при випробуванні за показником «Розчинення» відповідно до проведених досліджень стабільності розчинів. Зміни I типу: Адміністративні зміни. Зміна найменування та/або адреси заявника (власника реєстраційного посвідчення). Зміна найменування та адреси заявника.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ацетилсаліцилова кислота.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Надання нового СЕР від нового виробника АФІ парацетамолу Lianyungang Кangle Pharmaceutical Co., Ltd, Китай R1 – CEP 004-309 – Rev 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UA/9438/01/01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F27B4">
            <w:pPr>
              <w:tabs>
                <w:tab w:val="left" w:pos="12600"/>
              </w:tabs>
              <w:rPr>
                <w:rFonts w:ascii="Arial" w:hAnsi="Arial" w:cs="Arial"/>
                <w:b/>
                <w:i/>
                <w:sz w:val="16"/>
                <w:szCs w:val="16"/>
              </w:rPr>
            </w:pPr>
            <w:r w:rsidRPr="005645C4">
              <w:rPr>
                <w:rFonts w:ascii="Arial" w:hAnsi="Arial" w:cs="Arial"/>
                <w:b/>
                <w:sz w:val="16"/>
                <w:szCs w:val="16"/>
              </w:rPr>
              <w:t>ЕЛЕУТЕРОКОК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rPr>
                <w:rFonts w:ascii="Arial" w:hAnsi="Arial" w:cs="Arial"/>
                <w:sz w:val="16"/>
                <w:szCs w:val="16"/>
              </w:rPr>
            </w:pPr>
            <w:r w:rsidRPr="005645C4">
              <w:rPr>
                <w:rFonts w:ascii="Arial" w:hAnsi="Arial" w:cs="Arial"/>
                <w:sz w:val="16"/>
                <w:szCs w:val="16"/>
              </w:rPr>
              <w:t>екстракт рідкий для перорального застосування, спиртовий по 50 мл у флаконі; по 1 флакону в пачці; по 40 мл або 50 мл у флаконах; по 20 кг у бутлях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Додавання упаковки, а саме по 40 мл у флаконах без пачок, без зміни первинного пакувального матеріалу, з відповідними змінами у р. «Склад», р. «Упаковка» та п. «Об’єм (маса) вмісту флакону».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UA/4566/01/01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ЕМЕТОН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розчин для ін'єкцій, 2 мг/мл; по 2 мл або по 4 мл в ампулі; по 5 ампул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ДЕМО СА ФАРМАСЬЮТІКАЛ ІНДАСТРІ,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Грецiя/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введення нового виробника діючої речовини Ondansetron hydrochloride dihydrate Inke, S.A., Іспанiя, в якого наявний Сертифікат відповідності Європейської Фармакопеї № R1-CEP 2005-056-Rev 00 (в доповнення до вже затвердженого виробника IPCA LABORATORIES LIMITED, Індія); зміни II типу - введення альтернативного виробника діючої речовини ондансетрону гідрохлориду дигідрат, виробництва CTX LIFESCIENCES PVT. LTD, Індія, представлено у вигляді DMF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UA/13447/01/01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F27B4">
            <w:pPr>
              <w:tabs>
                <w:tab w:val="left" w:pos="12600"/>
              </w:tabs>
              <w:rPr>
                <w:rFonts w:ascii="Arial" w:hAnsi="Arial" w:cs="Arial"/>
                <w:b/>
                <w:i/>
                <w:sz w:val="16"/>
                <w:szCs w:val="16"/>
              </w:rPr>
            </w:pPr>
            <w:r w:rsidRPr="005645C4">
              <w:rPr>
                <w:rFonts w:ascii="Arial" w:hAnsi="Arial" w:cs="Arial"/>
                <w:b/>
                <w:sz w:val="16"/>
                <w:szCs w:val="16"/>
              </w:rPr>
              <w:t>ЕНЗИКС®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rPr>
                <w:rFonts w:ascii="Arial" w:hAnsi="Arial" w:cs="Arial"/>
                <w:sz w:val="16"/>
                <w:szCs w:val="16"/>
              </w:rPr>
            </w:pPr>
            <w:r w:rsidRPr="005645C4">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без зміни місця виробництва -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та як наслідок - відповідна зміна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UA/4162/01/01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0F27B4">
            <w:pPr>
              <w:tabs>
                <w:tab w:val="left" w:pos="12600"/>
              </w:tabs>
              <w:rPr>
                <w:rFonts w:ascii="Arial" w:hAnsi="Arial" w:cs="Arial"/>
                <w:b/>
                <w:i/>
                <w:sz w:val="16"/>
                <w:szCs w:val="16"/>
              </w:rPr>
            </w:pPr>
            <w:r w:rsidRPr="005645C4">
              <w:rPr>
                <w:rFonts w:ascii="Arial" w:hAnsi="Arial" w:cs="Arial"/>
                <w:b/>
                <w:sz w:val="16"/>
                <w:szCs w:val="16"/>
              </w:rPr>
              <w:t>ЕНЗИКС®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rPr>
                <w:rFonts w:ascii="Arial" w:hAnsi="Arial" w:cs="Arial"/>
                <w:sz w:val="16"/>
                <w:szCs w:val="16"/>
              </w:rPr>
            </w:pPr>
            <w:r w:rsidRPr="005645C4">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0F27B4">
            <w:pPr>
              <w:tabs>
                <w:tab w:val="left" w:pos="12600"/>
              </w:tabs>
              <w:jc w:val="center"/>
              <w:rPr>
                <w:rFonts w:ascii="Arial" w:hAnsi="Arial" w:cs="Arial"/>
                <w:sz w:val="16"/>
                <w:szCs w:val="16"/>
              </w:rPr>
            </w:pPr>
            <w:r w:rsidRPr="005645C4">
              <w:rPr>
                <w:rFonts w:ascii="Arial" w:hAnsi="Arial" w:cs="Arial"/>
                <w:sz w:val="16"/>
                <w:szCs w:val="16"/>
              </w:rPr>
              <w:t>UA/4162/01/01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ЕФАВІРЕНЦ, ЛАМІВУДИН ТА ТЕНОФОВІР ДИЗОПРОКСИЛ ФУМАРАТ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30 таблеток та 2 саше з силікагелем у пластиковому контейнері; по 1 контейнеру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UA/16137/01/01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Польща/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внесення змін до р.3.2.Р.3. Процес виробництва лікарського засобу, зокрема: детальний опис етапів та умов процесу виробництва на наступних стадіях: грануляція, змішування, стиснення, цукрове покриття. Внесення незначних змін до р. 3.2.P.3.4. Контроль критичних стадій і проміжної продукції та коректне зазначення критеріїв прийнятності відповідно р.3.2.Р.5.1. Специфікація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UA/1361/01/01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UA/7108/01/01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КАЛІЮ І МАГНІЮ АСПАРАГІНАТ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по 200 мл або 400 мл розчину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UA/16364/01/01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6E5EC0">
            <w:pPr>
              <w:tabs>
                <w:tab w:val="left" w:pos="12600"/>
              </w:tabs>
              <w:rPr>
                <w:rFonts w:ascii="Arial" w:hAnsi="Arial" w:cs="Arial"/>
                <w:b/>
                <w:i/>
                <w:sz w:val="16"/>
                <w:szCs w:val="16"/>
              </w:rPr>
            </w:pPr>
            <w:r w:rsidRPr="005645C4">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rPr>
                <w:rFonts w:ascii="Arial" w:hAnsi="Arial" w:cs="Arial"/>
                <w:sz w:val="16"/>
                <w:szCs w:val="16"/>
              </w:rPr>
            </w:pPr>
            <w:r w:rsidRPr="005645C4">
              <w:rPr>
                <w:rFonts w:ascii="Arial" w:hAnsi="Arial" w:cs="Arial"/>
                <w:sz w:val="16"/>
                <w:szCs w:val="16"/>
              </w:rPr>
              <w:t>таблетки по 25 мг; по 10 таблеток у блістері; по 2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60 (10х6)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6E5EC0">
            <w:pPr>
              <w:tabs>
                <w:tab w:val="left" w:pos="12600"/>
              </w:tabs>
              <w:jc w:val="center"/>
              <w:rPr>
                <w:rFonts w:ascii="Arial" w:hAnsi="Arial" w:cs="Arial"/>
                <w:sz w:val="16"/>
                <w:szCs w:val="16"/>
              </w:rPr>
            </w:pPr>
            <w:r w:rsidRPr="005645C4">
              <w:rPr>
                <w:rFonts w:ascii="Arial" w:hAnsi="Arial" w:cs="Arial"/>
                <w:sz w:val="16"/>
                <w:szCs w:val="16"/>
              </w:rPr>
              <w:t>UA/9776/01/01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пролонгованої дії по 50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UA/18040/01/01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пролонгованої дії по 150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UA/18040/01/02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пролонгованої дії по 300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UA/18040/01/03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КИСЕНЬ МЕДИЧНИЙ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рідина (субстанція) у посудинах Дьюара, цистернах для виробництва кисню медичного газоподібного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де проводиться контроль/випробування серії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UA/18527/01/01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КИСЕНЬ МЕДИЧНИЙ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рідина (субстанція) у посудинах Дьюара, цистернах для виробництва кисню медичного газоподібного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де проводиться контроль/випробування серії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UA/6448/01/01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КЛАРИТИН®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10 мг по 7 або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внесення незначних змін до Методів контролю якості ЛЗ за п. «Кількісне визначення», «Ідентифікація», «Однорідність дозованих одиниць», «Продукти деградації», після повторної перевірки, яка була проведена для забезпечення успішної передачі методів з іншого сайту Bayer. Виправлення помилки у формулі розрахунку проценту продукту деградації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UA/10060/01/01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КОПАЦИЛ®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6 або 10 таблеток у блістерах; по 10 таблеток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198,38 кг, що становить 305 200 таблеток (з допустимим відхиленням від 178,54 кг до 218,22 кг або 274 676 таблеток до 335 723 таблеток); 714,16 кг, що становить 1 098 707 таблеток (з допустимим відхиленням від 642,74 кг до 785,58 кг або 988 830 таблеток до 1 208 584 таблеток). 200,0 кг, що становить 307 692 таблеток (з допустимим відхиленням від 180,0 кг до 220,0 кг або 276 923 таблеток до 338 461 таблеток); 700,0 кг, що становить 1 076 923 таблеток (з допустимим відхиленням від 630,0 кг до 770,0 кг або 969 230 таблеток до 1 184 615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UA/2930/01/01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100 мг/12,5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100/12.5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UA/10087/01/03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плівковою оболонкою, 50 мг/12,5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50/12.5, HYZAAR® 100/25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UA/10087/01/01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плівковою оболонкою, 100 мг/25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50/12.5, HYZAAR® 100/25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UA/10087/01/02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КОСОПТ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Францiя/ Нідерланди/ Японiя/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комбінації діючих речовин "дорзоламіду гідрохлориду і тимололу малеату"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"Діти" (уточнення інформації та редагування тексту),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UA/12581/01/01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UA/5142/01/01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UA/5142/01/02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КСЕФОКАМ®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плівковою оболонкою, по 4 мг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виправлення технічної помилки у розділі "Специфікація" Методів контролю якості ЛЗ Ксефокам®, таблетки, вкриті плівковою оболонкою, по 4 мг, за показником «Ідентифікація» Лорноксикама, а саме: зазначення посилань на МКЯ ЛЗ у відповідність до специфікації та МКЯ ЛЗ виробника Такеда ГмбХ. Пропонована редакція: Идентификация Лорноксикама п.2.1, Евр. Фарм.*, 2.2.29, ВЭЖХ п.2.2, Евр. Фарм.*, 2.2.27, ТСХ.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UA/10245/01/01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КСОФЛУЗА®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плівковою оболонкою, по 20 мг, по 2 або по 4 таблетки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 США/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UA/18056/01/01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КСОФЛУЗА®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40 мг, по 1 або по 2 таблетки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 США/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UA/18056/01/02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ЛЕВІЦИТАМ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оральний, 100 мг/мл по 300 мл у флаконі; по 1 флакону у комплекті з мірним шприцом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Блуфарма-Індустріа Фармасьютіка, С.А., Португалiя (аналіз та випуск серій); Фармалабор-Продутос Фармасьютікос, С.А., Португалiя (виробництво,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UA/11396/02/01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мазь; по 30 г або по 40 г у тубі;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в розділах "Ідентифікація", "Ідентифікація в кожному тарному місці" у зв'язку з введенням оновленого ІЧ - спектру АФІ, який повинен відповідати ІЧ-спектру СЗ 6-метилурацилу та як наслідок зміна контролю за цими показниками якості;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АФІ (6-метилурацил) показник "Важкі метали"; зміни І типу - запропоновані наступні умови зберігання препарату: «В оригінальній упаковці при температурі не вище 25 °С». Введення змін протягом 3-х місяців після затвердження; зміни І типу - зміна адреси виробника АФІ (хлорамфенікол), </w:t>
            </w:r>
            <w:r w:rsidRPr="005645C4">
              <w:rPr>
                <w:rFonts w:ascii="Arial" w:hAnsi="Arial" w:cs="Arial"/>
                <w:color w:val="000000"/>
                <w:sz w:val="16"/>
                <w:szCs w:val="16"/>
              </w:rPr>
              <w:br/>
              <w:t>запропоновано: "Northeast Pharmaceutical Group Co., Ltd.", Китай No.29, Shenxiliu Dong Road, Economic Technology Development District, Shenyang, China +86-24-25807777/+86-24-25807788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UA/8367/01/01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5 мг/мл по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вилучення розміру серії ГЛЗ - 500 л. Затверджено: 500 л, 3950 л; Запропоновано: 3950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UA/15760/01/01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ЛЕЙКЕРАН™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 мг; по 25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виправлення технічної помилки у змінах до МКЯ ЛЗ (внесення змін до р. «Маркування»), а саме невірно вказано номер Реєстраційного посвідчення, дату та номер наказу на титульній сторінці Попередня редакція: Затверджено Наказ Міністерства охорони здоров’я України 01.09.2015 № 554 Реєстраційне посвідчення №UA/0116/01/01. Запропонована редакція: Затверджено </w:t>
            </w:r>
            <w:r w:rsidRPr="005645C4">
              <w:rPr>
                <w:rFonts w:ascii="Arial" w:hAnsi="Arial" w:cs="Arial"/>
                <w:color w:val="000000"/>
                <w:sz w:val="16"/>
                <w:szCs w:val="16"/>
              </w:rPr>
              <w:br/>
              <w:t>Наказ Міністерства охорони здоров’я України 21.09.2015 № 614 Реєстраційне посвідчення №UA/3396/01/01. Запропонована редакція номеру Реєстраційного посвідчення, дати та номеру наказ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UA/3396/01/01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ЛЕКОПТИН®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оболонкою, по 40 мг, по 25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Лек Фармацевтична компанія д.д., Словенія (виробництво in bulk, пакування, випуск серії); Лек Фармацевтична компанія д.д., Словенія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"Передозування"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UA/10246/01/01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ЛЕКОПТИН®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оболонкою, по 80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Лек Фармацевтична компанія д.д., Словенія (виробництво in bulk, пакування, випуск серії); Лек Фармацевтична компанія д.д., Словенія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"Передозування"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UA/10246/01/02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UA/15521/01/02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750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UA/15521/01/03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UA/15521/01/04</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UA/15522/01/02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750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UA/15522/01/03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ЛЕПСІКАД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645C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UA/15522/01/04</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ЛЕФЛОЦИН®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5 мг/мл; по 50 мл або по 100 мл, або по 150 мл, або по 200 мл у пляшці; по 1 пляшці в пачці; по 100 мл або по 150 мл, або по 200 мл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та до короткої характеристики лікарського засобу у розділи "4.5. Особливі застереження та запобіжні заходи при застосуванні", "4.9. Побічні реакції" відповідно до оновлених даних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та до короткої характеристики лікарського засобу у розділи "5. Фармакологічні властивості", "4.4. Протипоказання", "4.6. Взаємодія з іншими лікарськими засобами та інші види взаємодій", "4.5. Особливі застереження та запобіжні заходи при застосуванні", "4.7. Застосування під час вагітності та годування груддю", "4.2. Дози та спосіб застосування", "4.9. Побічні реакції", "4.10. Передозування", "6.2. Основні випадки несумісності" відповідно до матеріалів реєстраційного досьє (редагування тексту інструкції та короткої характеристики).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UA/8639/01/01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1400 мг/11,7 мл; по 11,7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UA/14231/01/01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МАДОПАР®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200 мг/50 мг по 100 таблеток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UA/11355/01/01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МАЙСЕПТ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тверді по 250 мг; по 10 капсул твердих у блістері; по 3 або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Текст маркування. У відповідності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UA/16782/01/01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C94C58">
            <w:pPr>
              <w:tabs>
                <w:tab w:val="left" w:pos="12600"/>
              </w:tabs>
              <w:rPr>
                <w:rFonts w:ascii="Arial" w:hAnsi="Arial" w:cs="Arial"/>
                <w:b/>
                <w:i/>
                <w:sz w:val="16"/>
                <w:szCs w:val="16"/>
              </w:rPr>
            </w:pPr>
            <w:r w:rsidRPr="005645C4">
              <w:rPr>
                <w:rFonts w:ascii="Arial" w:hAnsi="Arial" w:cs="Arial"/>
                <w:b/>
                <w:sz w:val="16"/>
                <w:szCs w:val="16"/>
              </w:rPr>
              <w:t>МЕТФОРМІН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850 мг; по 10 таблеток у блістері; по 3, 5, 6 або 12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r w:rsidRPr="005645C4">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UA/14013/01/02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C94C58">
            <w:pPr>
              <w:tabs>
                <w:tab w:val="left" w:pos="12600"/>
              </w:tabs>
              <w:rPr>
                <w:rFonts w:ascii="Arial" w:hAnsi="Arial" w:cs="Arial"/>
                <w:b/>
                <w:i/>
                <w:sz w:val="16"/>
                <w:szCs w:val="16"/>
              </w:rPr>
            </w:pPr>
            <w:r w:rsidRPr="005645C4">
              <w:rPr>
                <w:rFonts w:ascii="Arial" w:hAnsi="Arial" w:cs="Arial"/>
                <w:b/>
                <w:sz w:val="16"/>
                <w:szCs w:val="16"/>
              </w:rPr>
              <w:t>МЕТФОРМІН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1000 мг; по 10 таблеток у блістері; по 3, 5, 6 або 12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r w:rsidRPr="005645C4">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UA/14013/01/03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C94C58">
            <w:pPr>
              <w:tabs>
                <w:tab w:val="left" w:pos="12600"/>
              </w:tabs>
              <w:rPr>
                <w:rFonts w:ascii="Arial" w:hAnsi="Arial" w:cs="Arial"/>
                <w:b/>
                <w:i/>
                <w:sz w:val="16"/>
                <w:szCs w:val="16"/>
              </w:rPr>
            </w:pPr>
            <w:r w:rsidRPr="005645C4">
              <w:rPr>
                <w:rFonts w:ascii="Arial" w:hAnsi="Arial" w:cs="Arial"/>
                <w:b/>
                <w:sz w:val="16"/>
                <w:szCs w:val="16"/>
              </w:rPr>
              <w:t>МЕТФОРМІН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500 мг; по 10 таблеток у блістері; по 3, 5, 6 або 12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ПАТ "Київмедпрепарат"</w:t>
            </w:r>
            <w:r w:rsidRPr="005645C4">
              <w:rPr>
                <w:rFonts w:ascii="Arial" w:hAnsi="Arial" w:cs="Arial"/>
                <w:sz w:val="16"/>
                <w:szCs w:val="16"/>
              </w:rPr>
              <w:br/>
              <w:t>(виробництво з пакування in bulk фірми-виробника «Індоко Ремедіз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"Показання" (редагування тексту),"Діти" (інформація з безпеки),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C94C58">
            <w:pPr>
              <w:tabs>
                <w:tab w:val="left" w:pos="12600"/>
              </w:tabs>
              <w:jc w:val="center"/>
              <w:rPr>
                <w:rFonts w:ascii="Arial" w:hAnsi="Arial" w:cs="Arial"/>
                <w:sz w:val="16"/>
                <w:szCs w:val="16"/>
              </w:rPr>
            </w:pPr>
            <w:r w:rsidRPr="005645C4">
              <w:rPr>
                <w:rFonts w:ascii="Arial" w:hAnsi="Arial" w:cs="Arial"/>
                <w:sz w:val="16"/>
                <w:szCs w:val="16"/>
              </w:rPr>
              <w:t>UA/14013/01/01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МЕТФОРМІН-ТЕВА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Фармацевтичний завод ТЕВА, Угорщина (первинна та вторинна упаковка, контроль якості та дозвіл на випуск серій); Тева Фармацевтікал Індастріз Лтд., Ізраїль (виробництво за повним циклом); Тева Чех Індастріз с.р.о., Чеська Республiка (виробництво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Угорщина/ Ізраїль/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введення альтернативного плівкового покриття Aquarius™ Prime BAP318014 White (Акваріус™ Прайм ВАР318014 Білий) до вже зареєстрованого Opadry Y-1-7000H Whitе (Опадрай Y-1-7000H Білий), без зміни якісного та кількісного складу. Крім того була додана примітка «може бути використане плівкове покриття такого самого якісного та кількісного складу, але під іншою торговою маркою". Внесення незначних редакційних правок до розділів реєстраційного досьє.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UA/12382/01/01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F222DD">
            <w:pPr>
              <w:tabs>
                <w:tab w:val="left" w:pos="12600"/>
              </w:tabs>
              <w:rPr>
                <w:rFonts w:ascii="Arial" w:hAnsi="Arial" w:cs="Arial"/>
                <w:b/>
                <w:i/>
                <w:sz w:val="16"/>
                <w:szCs w:val="16"/>
              </w:rPr>
            </w:pPr>
            <w:r w:rsidRPr="005645C4">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rPr>
                <w:rFonts w:ascii="Arial" w:hAnsi="Arial" w:cs="Arial"/>
                <w:sz w:val="16"/>
                <w:szCs w:val="16"/>
              </w:rPr>
            </w:pPr>
            <w:r w:rsidRPr="005645C4">
              <w:rPr>
                <w:rFonts w:ascii="Arial" w:hAnsi="Arial" w:cs="Arial"/>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МЕФЕНАМІНОВА КИСЛОТА ФАРКОС. Запропоновано: МЕФЕНАМІНОВА КИСЛОТА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UA/18370/01/01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по 75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UA/16434/01/01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по 50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UA/16434/01/02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шприцу; по 1 або 5 шприців з голками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готового лікарського засобу; запропоновано: 80 л: ампули по 1 мл – 50558-77928 шт. 200 л: ампули по 1 мл – 129902-187728 шт. ампули по 2 мл – 66447-93847 шт. 250 л: ампули по 1 мл - 170746-238486 шт. ампули по 2 мл – 87234-119111 шт. 300 л: ампули по 1 мл – 211568-289228 шт. ампули по 2 мл – 108229-144597 шт.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UA/14429/01/01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НЕБІТРИКС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5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UA/15612/01/01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F222DD">
            <w:pPr>
              <w:tabs>
                <w:tab w:val="left" w:pos="12600"/>
              </w:tabs>
              <w:rPr>
                <w:rFonts w:ascii="Arial" w:hAnsi="Arial" w:cs="Arial"/>
                <w:b/>
                <w:i/>
                <w:sz w:val="16"/>
                <w:szCs w:val="16"/>
              </w:rPr>
            </w:pPr>
            <w:r w:rsidRPr="005645C4">
              <w:rPr>
                <w:rFonts w:ascii="Arial" w:hAnsi="Arial" w:cs="Arial"/>
                <w:b/>
                <w:sz w:val="16"/>
                <w:szCs w:val="16"/>
              </w:rPr>
              <w:t>НЕЙРОРУБІН™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rPr>
                <w:rFonts w:ascii="Arial" w:hAnsi="Arial" w:cs="Arial"/>
                <w:sz w:val="16"/>
                <w:szCs w:val="16"/>
              </w:rPr>
            </w:pPr>
            <w:r w:rsidRPr="005645C4">
              <w:rPr>
                <w:rFonts w:ascii="Arial" w:hAnsi="Arial" w:cs="Arial"/>
                <w:sz w:val="16"/>
                <w:szCs w:val="16"/>
              </w:rPr>
              <w:t>розчин для ін'єкцій; по 3 мл в ампулі; по 5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Меркле ГмбХ</w:t>
            </w:r>
            <w:r w:rsidRPr="005645C4">
              <w:rPr>
                <w:rFonts w:ascii="Arial" w:hAnsi="Arial" w:cs="Arial"/>
                <w:sz w:val="16"/>
                <w:szCs w:val="16"/>
              </w:rPr>
              <w:br/>
              <w:t>(виробництво за повним циклом;</w:t>
            </w:r>
            <w:r w:rsidRPr="005645C4">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5645C4">
              <w:rPr>
                <w:rFonts w:ascii="Arial" w:hAnsi="Arial" w:cs="Arial"/>
                <w:sz w:val="16"/>
                <w:szCs w:val="16"/>
              </w:rPr>
              <w:br/>
              <w:t xml:space="preserve">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UA/10051/01/01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 xml:space="preserve">НУРОФЄН®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UA/6313/02/02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НУРОФЄН® ЕКСПРЕС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rPr>
            </w:pPr>
            <w:r w:rsidRPr="005645C4">
              <w:rPr>
                <w:rFonts w:ascii="Arial" w:hAnsi="Arial" w:cs="Arial"/>
                <w:color w:val="000000"/>
                <w:sz w:val="16"/>
                <w:szCs w:val="16"/>
              </w:rPr>
              <w:t>капсули м'які по 400 мг; по 10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Британія/</w:t>
            </w:r>
          </w:p>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UA/14179/01/01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НУРОФЄН®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оболонкою, по 400 мг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UA/6313/02/01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F222DD">
            <w:pPr>
              <w:tabs>
                <w:tab w:val="left" w:pos="12600"/>
              </w:tabs>
              <w:rPr>
                <w:rFonts w:ascii="Arial" w:hAnsi="Arial" w:cs="Arial"/>
                <w:b/>
                <w:i/>
                <w:sz w:val="16"/>
                <w:szCs w:val="16"/>
              </w:rPr>
            </w:pPr>
            <w:r w:rsidRPr="005645C4">
              <w:rPr>
                <w:rFonts w:ascii="Arial" w:hAnsi="Arial" w:cs="Arial"/>
                <w:b/>
                <w:sz w:val="16"/>
                <w:szCs w:val="16"/>
              </w:rPr>
              <w:t>ОВЕРІН®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rPr>
                <w:rFonts w:ascii="Arial" w:hAnsi="Arial" w:cs="Arial"/>
                <w:sz w:val="16"/>
                <w:szCs w:val="16"/>
              </w:rPr>
            </w:pPr>
            <w:r w:rsidRPr="005645C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 Показник «Ідентифікація» заміна методу випробування з УФ-спектроскопії на ВЕРХ; - Показник «Кількісне визначення» заміна методу випробування з титрування на ВЕРХ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необхідність змін у специфікації АФІ за показником: 1. «Ідентифікація» у зв’язку зі зміною методу визначення: метод УФ-спектофотометрії на метод ВЕРХ. 2. «Кількісне визначення»: - заміна методу визначення – потенціометричного титрування на метод ВЕРХ; - зміна вимог специфікації до кількісного визначення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i/>
                <w:sz w:val="16"/>
                <w:szCs w:val="16"/>
              </w:rPr>
            </w:pPr>
            <w:r w:rsidRPr="005645C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F222DD">
            <w:pPr>
              <w:tabs>
                <w:tab w:val="left" w:pos="12600"/>
              </w:tabs>
              <w:jc w:val="center"/>
              <w:rPr>
                <w:rFonts w:ascii="Arial" w:hAnsi="Arial" w:cs="Arial"/>
                <w:sz w:val="16"/>
                <w:szCs w:val="16"/>
              </w:rPr>
            </w:pPr>
            <w:r w:rsidRPr="005645C4">
              <w:rPr>
                <w:rFonts w:ascii="Arial" w:hAnsi="Arial" w:cs="Arial"/>
                <w:sz w:val="16"/>
                <w:szCs w:val="16"/>
              </w:rPr>
              <w:t>UA/15329/01/01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5645C4">
              <w:rPr>
                <w:rFonts w:ascii="Arial" w:hAnsi="Arial" w:cs="Arial"/>
                <w:color w:val="000000"/>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за результатами експертизи наданих матеріалів встановлено, що: заявником надано оновлений План управління ризиками версія 7.0. Зміни внесено до частин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та VII «Додатки» у зв’язку з перекваліфікацією та видаленням важливого ідентифікованого ризику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UA/16278/01/01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ОКСОЛІН-ДАРНИЦЯ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мазь, 2,5 мг/г; по 10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та методів контролю, відповідно до вимог і рекомендацій ДФУ та діючої монографії ЄФ на допоміжну речовину Парафін твердий, до розділу «Мікробіологічна чистота» та редакційні уточнення до розділів «Розчинність», «Ідентифікація В», «Кислотність та лужність», «Поліциклічні ароматичні вуглеводні», «Сульфати».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UA/6926/01/01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ОКТАГАМ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10 %, по 20 мл, 50 мл, 100 мл або 200 мл розчину для інфузій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 Октафарма Фармацевтика Продуктіонсгес м.б.Х., Австрія (виробник, відповідальний за виробництво за повним циклом);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Швеція/ 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оновлення сертифікату відповідності для гепарину натрію від уже затвердженого виробника Nanjing King-Friend Biochemical Pharmaceutical Co. Ltd. Приведення специфікації для допоміжної речовини гепарин натрію до вимог Європейської Фармакопеї та Фармакопеї США. Запропоновано: CEP № R1-CEP 2005-070-Rev 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UA/15583/01/01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Австрія/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альтернативного нанофільтру Pegasus SV4.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UA/14313/01/01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ОЛФЕН®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пластир лікувальний по 140 мг/12 годин на 140 см</w:t>
            </w:r>
            <w:r w:rsidRPr="005645C4">
              <w:rPr>
                <w:rFonts w:ascii="Arial" w:hAnsi="Arial" w:cs="Arial"/>
                <w:color w:val="000000"/>
                <w:sz w:val="16"/>
                <w:szCs w:val="16"/>
                <w:vertAlign w:val="superscript"/>
              </w:rPr>
              <w:t>2</w:t>
            </w:r>
            <w:r w:rsidRPr="005645C4">
              <w:rPr>
                <w:rFonts w:ascii="Arial" w:hAnsi="Arial" w:cs="Arial"/>
                <w:color w:val="000000"/>
                <w:sz w:val="16"/>
                <w:szCs w:val="16"/>
              </w:rPr>
              <w:t>;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Меркле ГмбХ, Німеччина (виробник, який відповідає за випуск серії); Меркле ГмбХ, Німеччина (виробник, який відповідає за контроль серії ); Тейка Фармасьютикал Ко., Лтд., Японiя (виробник, який відповідає за виробництво нерозфасованого продукту;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звуження допустимої межі для показника «Кількісне визначення диклофенаку натрію» в специфікації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w:t>
            </w:r>
            <w:r w:rsidRPr="005645C4">
              <w:rPr>
                <w:rFonts w:ascii="Arial" w:hAnsi="Arial" w:cs="Arial"/>
                <w:color w:val="000000"/>
                <w:sz w:val="16"/>
                <w:szCs w:val="16"/>
              </w:rPr>
              <w:br/>
              <w:t>зміни І типу - незначна зміна у затверджених методах випробування за показником «Кількісне визначення пропіленгліколю та диізопропіладипату». Введення змін протягом 6-ти місяців після затвердженн; зміни І типу - звуження допустимої межі для показника «Кількісне визначення пропіленгліколю» в специфікації при випуску та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 зміни І типу - звуження допустимої межі для показника «Кількісне визначення L-ментолу» в специфікації при випуску та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 зміни І типу - звуження допустимої межі для показника «Кількісне визначення дибутилгідрокситолуолу» в специфікації при випуску та протягом терміну придатності. Крім того, заявник оновив формат викладення вимог деяких показників в специфікації на випуск та термін придатності та заявив дані оновлення як редакційні правки: - з метою кращого розуміння, заявник описав вимоги до показника «Ідентифікація» більш чітко та точно; - назву домішки 1-(2,6-дихлорофеніл)-2-індолінон змінено на дихлорофеніліндолінон; - зміна одиниць вимірювання за показником «Розчинення» з «хвилини» на «години». У зв’язку з тим, що лікарській засіб реєструвався в Україні попереднім власником реєстраційного посвідчення, компанією Мефа ЛЛС, формат викладення специфікації в затверджених Методах контролю якості дещо відрізняється від оригінальної специфікації виробника у розділі 3.2.Р.5.1. Тому, користуючись нагодою, заявник хотів би внести редакційні правки щодо приведення формату специфікації в МКЯ у повну відповідність до оригінальної специфікації виробника у розділі 3.2.Р.5.1, що надається з цими змінами, а саме: вимоги за показником «Опис», «Середня маса пластиру», «Мікробіологічна чистота» при випуску та протягом терміну придатності, що співпадають, об’єднати в одну колонку; змінено нумерацію показників відповідно до оригінальної специфікації виробника; вилучити колонку з посиланнями на методи контролю. Введення змін протягом 6-ти місяців після затвердження; зміни І типу - вилучення незначного показника «Кількісне визначення натрію сульфіту» зі специфікації при випуску та протягом терміну придатності. Введення змін протягом 6-ти місяців після затвердження; зміни І типу - приведення вимог за показником «Мікробіологічна чистота» у відповідність до чинної ЕР в специфікації при випуску та протягом терміну придатності. Введення змін протягом 6-ти місяців після затвердження; зміни І типу - незначні зміни у затвердженому методі випробування за показником «Кількісне визначення L-ментолу». Введення змін протягом 6-ти місяців після затвердження;</w:t>
            </w:r>
            <w:r w:rsidRPr="005645C4">
              <w:rPr>
                <w:rFonts w:ascii="Arial" w:hAnsi="Arial" w:cs="Arial"/>
                <w:color w:val="000000"/>
                <w:sz w:val="16"/>
                <w:szCs w:val="16"/>
              </w:rPr>
              <w:br/>
              <w:t xml:space="preserve">зміни І типу - незначні зміни у затвердженому методі випробування за показником «Кількісне визначення дибутилгідрокситолуолу». Введення змін протягом 6-ти місяців після затвердження; зміни І типу - незначні зміни у затвердженому методі випробування за показником «Хімічна чистота диклофенаку натрію: пропіленгліколевий ефір диклофенаку і метиловий ефір диклофенаку». Введення змін протягом 6-ти місяців після затвердження; зміни І типу - заміна затвердженого методу випробування «Хімічна чистота» щодо домішки ментоловий ефір диклофенаку на новий метод D-00240501 «Ідентифікація, кількісне визначення, однорідність дозованих одиниць та хімічна чистота диклофенаку натрію (дихлорофеніліндолінон, ментоловий ефір диклофенаку та невідомі домішки)». Крім того, користуючись нагодою, заявник хотів би внести незначні редакційні зміни у затверджені методи випробування за показниками: - «Ідентифікація диклофенаку натрію» (ВЕРХ), «Однорідність дозованих одиниць», «Кількісне визначення диклофенаку натрію», «Хімічна чистота диклофенаку натрію»: переформатування методу у новий макет методу, незначні зміни параметрів через нове обладнання; - «Середня маса пластиру»: внесений код методу випробування D-04502901, назва методу доповнена назвою діючої речовини, викладення змісту методу в новому макеті без зміни самого методу; - «Значення рН»: додано код методу D-04501901, назва методу доповнена назвою діючої речовини, існуюча інформація розділена на окремі підрозділи «Принцип», «Реактиви та розчини» та «Випробовуваний розчин», незначні редакційні правки для заміни деяких термінів на їх синоніми, переформатування документу; - «Адгезійні властивості»: додано код методу D-04500901, назва методу доповнена назвою діючої речовини, акцентування принципу методу, переформатування документу у новий макет; - «Ідентифікація диклофенаку натрію» (метод спектроскопії УФ): додано код методу D-04500301, викладення методу у новому макеті - існуюча інформація розділена на додаткові підрозділи «Принцип», «Реактиви та розчини», «Досліджувана речовина», «Вихідний розчин порівняння», «Вихідний випробуваний розчин»; - «Розчинення диклофенаку натрію»: додано код методу D-04500801, переформатування викладення методу. Крім того, користуючись нагодою, заявник хотів би зробити незначні редакційні правки та привести формат викладення методів «Опис» та «Мікробіологічна чистота» у Методах контролю якості до оригінальної методики та специфікації виробника, а також видалити застарілу примітку щодо якості реактивів, оскільки дана інформація вже наявна в описі методів. Введення змін протягом 6-ти місяців після затвердження; зміни II типу - розширення допустимої межі для домішки ментоловий ефір диклофенаку в специфікації протягом терміну придатності з </w:t>
            </w:r>
            <w:r w:rsidRPr="005645C4">
              <w:rPr>
                <w:rStyle w:val="csf229d0ff110"/>
                <w:sz w:val="16"/>
                <w:szCs w:val="16"/>
              </w:rPr>
              <w:t xml:space="preserve">≤ </w:t>
            </w:r>
            <w:r w:rsidRPr="005645C4">
              <w:rPr>
                <w:rFonts w:ascii="Arial" w:hAnsi="Arial" w:cs="Arial"/>
                <w:color w:val="000000"/>
                <w:sz w:val="16"/>
                <w:szCs w:val="16"/>
              </w:rPr>
              <w:t xml:space="preserve">1,0% до </w:t>
            </w:r>
            <w:r w:rsidRPr="005645C4">
              <w:rPr>
                <w:rStyle w:val="csf229d0ff110"/>
                <w:sz w:val="16"/>
                <w:szCs w:val="16"/>
              </w:rPr>
              <w:t>≤</w:t>
            </w:r>
            <w:r w:rsidRPr="005645C4">
              <w:rPr>
                <w:rFonts w:ascii="Arial" w:hAnsi="Arial" w:cs="Arial"/>
                <w:color w:val="000000"/>
                <w:sz w:val="16"/>
                <w:szCs w:val="16"/>
              </w:rPr>
              <w:t xml:space="preserve"> 2,0%.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UA/5930/01/01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тверді, пролонгованої дії по 0,4 мг по 10 капсул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UA/4311/01/01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тверді, пролонгованої дії по 0,4 мг, in bulk: по 2000 капсул у контейнерах пластмасових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2000 капсул у контейнерах пластмасових (внесення позначень одиниць вимірювання, з використанням літер латинського алфавіту );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UA/13120/01/01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ОРНІЗОЛ®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внесення незначних змін до розділу 3.2.Р.3. Процес виробництва лікарського засобу, зокрема: внесення незначних змін до технологічної схеми, опису технологічного процесу ГЛЗ; заміна назви фільтра для "тонкої фільтрації" на фільтр для "стерилізуючої фільтрації" та зміна назви стадії "Стерилізація" на "Термічна обробка"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UA/12227/01/01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079BA">
            <w:pPr>
              <w:tabs>
                <w:tab w:val="left" w:pos="12600"/>
              </w:tabs>
              <w:rPr>
                <w:rFonts w:ascii="Arial" w:hAnsi="Arial" w:cs="Arial"/>
                <w:b/>
                <w:i/>
                <w:sz w:val="16"/>
                <w:szCs w:val="16"/>
              </w:rPr>
            </w:pPr>
            <w:r w:rsidRPr="005645C4">
              <w:rPr>
                <w:rFonts w:ascii="Arial" w:hAnsi="Arial" w:cs="Arial"/>
                <w:b/>
                <w:sz w:val="16"/>
                <w:szCs w:val="16"/>
              </w:rPr>
              <w:t>ОФТАЛЬМОДЕК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rPr>
                <w:rFonts w:ascii="Arial" w:hAnsi="Arial" w:cs="Arial"/>
                <w:sz w:val="16"/>
                <w:szCs w:val="16"/>
              </w:rPr>
            </w:pPr>
            <w:r w:rsidRPr="005645C4">
              <w:rPr>
                <w:rFonts w:ascii="Arial" w:hAnsi="Arial" w:cs="Arial"/>
                <w:sz w:val="16"/>
                <w:szCs w:val="16"/>
              </w:rPr>
              <w:t>краплі очні, 0,2 мг/мл, по 5 мл або 10 мл у флаконі, по 1 флакону у комплекті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всі стадії виробництва, контроль якості, випуск серії:</w:t>
            </w:r>
            <w:r w:rsidRPr="005645C4">
              <w:rPr>
                <w:rFonts w:ascii="Arial" w:hAnsi="Arial" w:cs="Arial"/>
                <w:sz w:val="16"/>
                <w:szCs w:val="16"/>
              </w:rPr>
              <w:br/>
              <w:t>Товариство з обмеженою відповідальністю "Дослідний завод "ГНЦЛС",</w:t>
            </w:r>
            <w:r w:rsidRPr="005645C4">
              <w:rPr>
                <w:rFonts w:ascii="Arial" w:hAnsi="Arial" w:cs="Arial"/>
                <w:sz w:val="16"/>
                <w:szCs w:val="16"/>
              </w:rPr>
              <w:br/>
              <w:t>Україна;</w:t>
            </w:r>
            <w:r w:rsidRPr="005645C4">
              <w:rPr>
                <w:rFonts w:ascii="Arial" w:hAnsi="Arial" w:cs="Arial"/>
                <w:sz w:val="16"/>
                <w:szCs w:val="16"/>
              </w:rPr>
              <w:br/>
              <w:t>всі стадії виробництва, контроль якості, випуск серії:</w:t>
            </w:r>
            <w:r w:rsidRPr="005645C4">
              <w:rPr>
                <w:rFonts w:ascii="Arial" w:hAnsi="Arial" w:cs="Arial"/>
                <w:sz w:val="16"/>
                <w:szCs w:val="16"/>
              </w:rPr>
              <w:br/>
              <w:t>Товариство з обмеженою відповідальністю "ФАРМЕКС ГРУП",</w:t>
            </w:r>
            <w:r w:rsidRPr="005645C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079BA">
            <w:pPr>
              <w:tabs>
                <w:tab w:val="left" w:pos="12600"/>
              </w:tabs>
              <w:jc w:val="center"/>
              <w:rPr>
                <w:rFonts w:ascii="Arial" w:hAnsi="Arial" w:cs="Arial"/>
                <w:sz w:val="16"/>
                <w:szCs w:val="16"/>
              </w:rPr>
            </w:pPr>
            <w:r w:rsidRPr="005645C4">
              <w:rPr>
                <w:rFonts w:ascii="Arial" w:hAnsi="Arial" w:cs="Arial"/>
                <w:sz w:val="16"/>
                <w:szCs w:val="16"/>
              </w:rPr>
              <w:t>UA/10150/01/01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ПЕКТОЛВАН® ПЛЮЩ</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капсули по 52,5 мг, по 10 капсул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вилучення викладення повної методики за показником «Мікробіологічна чистота» в методах контролю ГЛЗ та додано посилання на загальні статті ДФУ до затвердженого посилання на ЕР. Методика та нормування залишено без змін;</w:t>
            </w:r>
            <w:r w:rsidRPr="005645C4">
              <w:rPr>
                <w:rFonts w:ascii="Arial" w:hAnsi="Arial" w:cs="Arial"/>
                <w:color w:val="000000"/>
                <w:sz w:val="16"/>
                <w:szCs w:val="16"/>
              </w:rPr>
              <w:br/>
              <w:t>зміни І типу - зміни методики за показником «Ідентифікація» (пробопідготовка, умови хроматографування, додано умови придатності хроматографічної системи) у методах контролю на діючу речовину плюща звичайного листя екстракт сухий; зміни І типу - показник «Вода» (метод 2.5.12.(Карл Фішер), ЕР) замінено на показник «Втрата в масі при висушуванні» (метод 2.8.17., ЕР) без зміни критеріїв прийнятності (не більше 5%) та додано примітку згідно якої «при перевищенні втрати маси при висушувані вміст води буде визначено методом 2.5.12.(Карл Фішер), ЕР. Вміст води має бути &lt; 5%» у специфікації на випуск на діючу речовину плюща звичайного листя екстракт сухий. Визначення методом 2.8.17. проводять з наважкою 0,5 г, а методом 2.5.12.(Карл Фішер) проводять з наважкою 0,15 г; зміни І типу - незначні зміни у процесі виробництва діючої речовини плюща звичайного листя екстракту сухого від виробника Finzelberg GmbH &amp; Co KG, Німеччина, а саме внесено уточнення параметрів технологічного процесу: - зазначено більш точно температуру екстракції – 70 - 80 °C замість &gt; 70 °C; - уточнено тиск і температуру випаровування - Макс. 55 °C/ макс. 150 мбар замість 55 °C/ 150 мбар; - видалено сито 1 мм після подрібнення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рецептa</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UA/15403/01/01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ПІКОЛАКС®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по 5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5645C4">
              <w:rPr>
                <w:rFonts w:ascii="Arial" w:hAnsi="Arial" w:cs="Arial"/>
                <w:sz w:val="16"/>
                <w:szCs w:val="16"/>
              </w:rPr>
              <w:br/>
              <w:t>Затверджено: 2 роки. Запропоновано: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UA/11778/01/01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ПІКОЛАКС®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по 7,5 мг, по 10 таблеток у блістері; по 1 або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5645C4">
              <w:rPr>
                <w:rFonts w:ascii="Arial" w:hAnsi="Arial" w:cs="Arial"/>
                <w:sz w:val="16"/>
                <w:szCs w:val="16"/>
              </w:rPr>
              <w:br/>
              <w:t>Затверджено: 2 роки. Запропоновано: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UA/11778/01/02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75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150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300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UA/18125/01/03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75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150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UA/18126/01/02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300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5645C4">
              <w:rPr>
                <w:rFonts w:ascii="Arial" w:hAnsi="Arial" w:cs="Arial"/>
                <w:color w:val="000000"/>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5645C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UA/18126/01/03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UA/15396/01/01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lang w:val="ru-RU"/>
              </w:rPr>
            </w:pPr>
            <w:r w:rsidRPr="005645C4">
              <w:rPr>
                <w:rFonts w:ascii="Arial" w:hAnsi="Arial" w:cs="Arial"/>
                <w:color w:val="000000"/>
                <w:sz w:val="16"/>
                <w:szCs w:val="16"/>
                <w:lang w:val="ru-RU"/>
              </w:rPr>
              <w:t>таблетки, вкриті плівковою оболонкою; і</w:t>
            </w:r>
            <w:r w:rsidRPr="005645C4">
              <w:rPr>
                <w:rFonts w:ascii="Arial" w:hAnsi="Arial" w:cs="Arial"/>
                <w:color w:val="000000"/>
                <w:sz w:val="16"/>
                <w:szCs w:val="16"/>
              </w:rPr>
              <w:t>n</w:t>
            </w:r>
            <w:r w:rsidRPr="005645C4">
              <w:rPr>
                <w:rFonts w:ascii="Arial" w:hAnsi="Arial" w:cs="Arial"/>
                <w:color w:val="000000"/>
                <w:sz w:val="16"/>
                <w:szCs w:val="16"/>
                <w:lang w:val="ru-RU"/>
              </w:rPr>
              <w:t xml:space="preserve"> </w:t>
            </w:r>
            <w:r w:rsidRPr="005645C4">
              <w:rPr>
                <w:rFonts w:ascii="Arial" w:hAnsi="Arial" w:cs="Arial"/>
                <w:color w:val="000000"/>
                <w:sz w:val="16"/>
                <w:szCs w:val="16"/>
              </w:rPr>
              <w:t>bulk</w:t>
            </w:r>
            <w:r w:rsidRPr="005645C4">
              <w:rPr>
                <w:rFonts w:ascii="Arial" w:hAnsi="Arial" w:cs="Arial"/>
                <w:color w:val="000000"/>
                <w:sz w:val="16"/>
                <w:szCs w:val="16"/>
                <w:lang w:val="ru-RU"/>
              </w:rPr>
              <w:t>: по 1000 таблеток у пакетах; по 1 пакету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lang w:val="ru-RU"/>
              </w:rPr>
            </w:pPr>
            <w:r w:rsidRPr="005645C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UA/15397/01/01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"НВК "Екофарм", Україна;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серій АФІ Неофлазід, густий екстракт (субстанція) 35,0±8,0 кг та 53,0 кг±10,0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UA/4220/02/01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5645C4">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5645C4">
              <w:rPr>
                <w:rFonts w:ascii="Arial" w:hAnsi="Arial" w:cs="Arial"/>
                <w:color w:val="000000"/>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5645C4">
              <w:rPr>
                <w:rFonts w:ascii="Arial" w:hAnsi="Arial" w:cs="Arial"/>
                <w:color w:val="000000"/>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UA/15929/01/01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5645C4">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5645C4">
              <w:rPr>
                <w:rFonts w:ascii="Arial" w:hAnsi="Arial" w:cs="Arial"/>
                <w:color w:val="000000"/>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5645C4">
              <w:rPr>
                <w:rFonts w:ascii="Arial" w:hAnsi="Arial" w:cs="Arial"/>
                <w:color w:val="000000"/>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UA/15929/01/02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5645C4">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5645C4">
              <w:rPr>
                <w:rFonts w:ascii="Arial" w:hAnsi="Arial" w:cs="Arial"/>
                <w:color w:val="000000"/>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5645C4">
              <w:rPr>
                <w:rFonts w:ascii="Arial" w:hAnsi="Arial" w:cs="Arial"/>
                <w:color w:val="000000"/>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UA/15929/01/03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5645C4">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5645C4">
              <w:rPr>
                <w:rFonts w:ascii="Arial" w:hAnsi="Arial" w:cs="Arial"/>
                <w:color w:val="000000"/>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5645C4">
              <w:rPr>
                <w:rFonts w:ascii="Arial" w:hAnsi="Arial" w:cs="Arial"/>
                <w:color w:val="000000"/>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UA/15929/01/04</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3000 МО у верхній камері та розчинник по 4 мл у нижній камері попередньо наповненого шприца № 1 разом зі стерильним набором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 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5645C4">
              <w:rPr>
                <w:rFonts w:ascii="Arial" w:hAnsi="Arial" w:cs="Arial"/>
                <w:color w:val="000000"/>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UA/15929/01/05</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РИСПОЛЕПТ КОНСТА®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Порошок та розчинник для суспензії для ін'єкцій пролонгованої дії по 25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Виробництво та первинна упаковка розчинника:</w:t>
            </w:r>
            <w:r w:rsidRPr="005645C4">
              <w:rPr>
                <w:rFonts w:ascii="Arial" w:hAnsi="Arial" w:cs="Arial"/>
                <w:sz w:val="16"/>
                <w:szCs w:val="16"/>
              </w:rPr>
              <w:br/>
              <w:t>Сілаг АГ, Швейцарія;</w:t>
            </w:r>
            <w:r w:rsidRPr="005645C4">
              <w:rPr>
                <w:rFonts w:ascii="Arial" w:hAnsi="Arial" w:cs="Arial"/>
                <w:sz w:val="16"/>
                <w:szCs w:val="16"/>
              </w:rPr>
              <w:br/>
              <w:t>Виробництво та первинна упаковка порошку:</w:t>
            </w:r>
            <w:r w:rsidRPr="005645C4">
              <w:rPr>
                <w:rFonts w:ascii="Arial" w:hAnsi="Arial" w:cs="Arial"/>
                <w:sz w:val="16"/>
                <w:szCs w:val="16"/>
              </w:rPr>
              <w:br/>
              <w:t>Алкермес Інк., США;</w:t>
            </w:r>
            <w:r w:rsidRPr="005645C4">
              <w:rPr>
                <w:rFonts w:ascii="Arial" w:hAnsi="Arial" w:cs="Arial"/>
                <w:sz w:val="16"/>
                <w:szCs w:val="16"/>
              </w:rPr>
              <w:br/>
              <w:t>Вторинна упаковка та випуск серії:</w:t>
            </w:r>
            <w:r w:rsidRPr="005645C4">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Швейцарія/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юридичної назви та корпоративної адреси виробника адаптера для флаконів, без зміни місця виробництва та, як наслідок, вилучення з назви безголкового пристрою слова «MEDIMOP», та внесені відповідні зміни в розділ «Упаковка» МКЯ ЛЗ. Затверджено: Упаковка Один комплект містить один флакон з порошком, один шприц з 2 мл розчинника, один безголковий пристрій West/ Medimop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5645C4">
              <w:rPr>
                <w:rFonts w:ascii="Arial" w:hAnsi="Arial" w:cs="Arial"/>
                <w:sz w:val="16"/>
                <w:szCs w:val="16"/>
              </w:rPr>
              <w:br/>
              <w:t xml:space="preserve">Запропоновано: Упаковка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5645C4">
              <w:rPr>
                <w:rFonts w:ascii="Arial" w:hAnsi="Arial" w:cs="Arial"/>
                <w:sz w:val="16"/>
                <w:szCs w:val="16"/>
              </w:rPr>
              <w:br/>
              <w:t xml:space="preserve">Зміни внесено в інструкцію для медичного застосування щодо вилучення одного з виробників адаптера для флакона у рр. «Спосіб застосування та дози» та «Упаковка» з відповідними змінами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UA/1683/01/01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РИСПОЛЕПТ КОНСТА®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Порошок та розчинник для суспензії для ін'єкцій пролонгованої дії по 37,5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Виробництво та первинна упаковка розчинника:</w:t>
            </w:r>
            <w:r w:rsidRPr="005645C4">
              <w:rPr>
                <w:rFonts w:ascii="Arial" w:hAnsi="Arial" w:cs="Arial"/>
                <w:sz w:val="16"/>
                <w:szCs w:val="16"/>
              </w:rPr>
              <w:br/>
              <w:t>Сілаг АГ, Швейцарія;</w:t>
            </w:r>
            <w:r w:rsidRPr="005645C4">
              <w:rPr>
                <w:rFonts w:ascii="Arial" w:hAnsi="Arial" w:cs="Arial"/>
                <w:sz w:val="16"/>
                <w:szCs w:val="16"/>
              </w:rPr>
              <w:br/>
              <w:t>Виробництво та первинна упаковка порошку:</w:t>
            </w:r>
            <w:r w:rsidRPr="005645C4">
              <w:rPr>
                <w:rFonts w:ascii="Arial" w:hAnsi="Arial" w:cs="Arial"/>
                <w:sz w:val="16"/>
                <w:szCs w:val="16"/>
              </w:rPr>
              <w:br/>
              <w:t>Алкермес Інк., США;</w:t>
            </w:r>
            <w:r w:rsidRPr="005645C4">
              <w:rPr>
                <w:rFonts w:ascii="Arial" w:hAnsi="Arial" w:cs="Arial"/>
                <w:sz w:val="16"/>
                <w:szCs w:val="16"/>
              </w:rPr>
              <w:br/>
              <w:t>Вторинна упаковка та випуск серії:</w:t>
            </w:r>
            <w:r w:rsidRPr="005645C4">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Швейцарія/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юридичної назви та корпоративної адреси виробника адаптера для флаконів, без зміни місця виробництва та, як наслідок, вилучення з назви безголкового пристрою слова «MEDIMOP», та внесені відповідні зміни в розділ «Упаковка» МКЯ ЛЗ. Затверджено: Упаковка Один комплект містить один флакон з порошком, один шприц з 2 мл розчинника, один безголковий пристрій West/ Medimop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5645C4">
              <w:rPr>
                <w:rFonts w:ascii="Arial" w:hAnsi="Arial" w:cs="Arial"/>
                <w:sz w:val="16"/>
                <w:szCs w:val="16"/>
              </w:rPr>
              <w:br/>
              <w:t xml:space="preserve">Запропоновано: Упаковка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5645C4">
              <w:rPr>
                <w:rFonts w:ascii="Arial" w:hAnsi="Arial" w:cs="Arial"/>
                <w:sz w:val="16"/>
                <w:szCs w:val="16"/>
              </w:rPr>
              <w:br/>
              <w:t xml:space="preserve">Зміни внесено в інструкцію для медичного застосування щодо вилучення одного з виробників адаптера для флакона у рр. «Спосіб застосування та дози» та «Упаковка» з відповідними змінами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UA/1683/01/02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РИФАМПІЦИН/ІЗОНІАЗИД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150 мг/75 мг по 500 або 1000 таблеток у ламінованому пакеті, по 1 пакету у пластиковому контейнері з кришкою; по 10 таблеток у блістері, по 10 блістерів у картонній упаковці; по 28 таблеток у блістері, по 3 або 24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UA/16427/01/01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20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діючої та допоміжної речовин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діючої та допоміжної речовин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20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20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РОАККУТАН®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UA/2865/01/02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РОВАТІНЕКС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капсули кишковорозчинні, м`які; по 10 капсул в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Рова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відповідальний за повний цикл виробництва (крім наповнення капсул):</w:t>
            </w:r>
            <w:r w:rsidRPr="005645C4">
              <w:rPr>
                <w:rFonts w:ascii="Arial" w:hAnsi="Arial" w:cs="Arial"/>
                <w:sz w:val="16"/>
                <w:szCs w:val="16"/>
              </w:rPr>
              <w:br/>
              <w:t xml:space="preserve">Рова Фармасьютікалс Лтд., Ірландія; </w:t>
            </w:r>
            <w:r w:rsidRPr="005645C4">
              <w:rPr>
                <w:rFonts w:ascii="Arial" w:hAnsi="Arial" w:cs="Arial"/>
                <w:sz w:val="16"/>
                <w:szCs w:val="16"/>
              </w:rPr>
              <w:br/>
              <w:t>виробник, відповідальний за наповнення капсул:</w:t>
            </w:r>
            <w:r w:rsidRPr="005645C4">
              <w:rPr>
                <w:rFonts w:ascii="Arial" w:hAnsi="Arial" w:cs="Arial"/>
                <w:sz w:val="16"/>
                <w:szCs w:val="16"/>
              </w:rPr>
              <w:br/>
              <w:t>Каталент Німеччина  Едербач ДжімбЕйч, Німеччина;</w:t>
            </w:r>
            <w:r w:rsidRPr="005645C4">
              <w:rPr>
                <w:rFonts w:ascii="Arial" w:hAnsi="Arial" w:cs="Arial"/>
                <w:sz w:val="16"/>
                <w:szCs w:val="16"/>
              </w:rPr>
              <w:br/>
              <w:t>С.К. Свісс Капс Румунія С.Р.Л., Румунiя;</w:t>
            </w:r>
            <w:r w:rsidRPr="005645C4">
              <w:rPr>
                <w:rFonts w:ascii="Arial" w:hAnsi="Arial" w:cs="Arial"/>
                <w:sz w:val="16"/>
                <w:szCs w:val="16"/>
              </w:rPr>
              <w:br/>
              <w:t>первинна та вторинна упаковка:</w:t>
            </w:r>
            <w:r w:rsidRPr="005645C4">
              <w:rPr>
                <w:rFonts w:ascii="Arial" w:hAnsi="Arial" w:cs="Arial"/>
                <w:sz w:val="16"/>
                <w:szCs w:val="16"/>
              </w:rPr>
              <w:br/>
              <w:t>МПФ Б.В. (Мануфактуринг Пакінг Фармака), Нідерланди;</w:t>
            </w:r>
            <w:r w:rsidRPr="005645C4">
              <w:rPr>
                <w:rFonts w:ascii="Arial" w:hAnsi="Arial" w:cs="Arial"/>
                <w:sz w:val="16"/>
                <w:szCs w:val="16"/>
              </w:rPr>
              <w:br/>
              <w:t>первинна упаковка:</w:t>
            </w:r>
            <w:r w:rsidRPr="005645C4">
              <w:rPr>
                <w:rFonts w:ascii="Arial" w:hAnsi="Arial" w:cs="Arial"/>
                <w:sz w:val="16"/>
                <w:szCs w:val="16"/>
              </w:rPr>
              <w:br/>
              <w:t>Шарп Клінікал Сервіс (UK) Лімітед, Великобританія;</w:t>
            </w:r>
            <w:r w:rsidRPr="005645C4">
              <w:rPr>
                <w:rFonts w:ascii="Arial" w:hAnsi="Arial" w:cs="Arial"/>
                <w:sz w:val="16"/>
                <w:szCs w:val="16"/>
              </w:rPr>
              <w:br/>
              <w:t>вторинна упаковка:</w:t>
            </w:r>
            <w:r w:rsidRPr="005645C4">
              <w:rPr>
                <w:rFonts w:ascii="Arial" w:hAnsi="Arial" w:cs="Arial"/>
                <w:sz w:val="16"/>
                <w:szCs w:val="16"/>
              </w:rPr>
              <w:br/>
              <w:t>Литовський та норвезький UAB Норфачема,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Ірландія/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Німеччина/</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Румунія/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Нідерланди/</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Великобританія/Литва</w:t>
            </w:r>
          </w:p>
          <w:p w:rsidR="00864912" w:rsidRPr="005645C4" w:rsidRDefault="00864912" w:rsidP="00A703B9">
            <w:pPr>
              <w:tabs>
                <w:tab w:val="left" w:pos="12600"/>
              </w:tabs>
              <w:jc w:val="center"/>
              <w:rPr>
                <w:rFonts w:ascii="Arial" w:hAnsi="Arial" w:cs="Arial"/>
                <w:sz w:val="16"/>
                <w:szCs w:val="16"/>
              </w:rPr>
            </w:pPr>
          </w:p>
          <w:p w:rsidR="00864912" w:rsidRPr="005645C4" w:rsidRDefault="00864912" w:rsidP="00A703B9">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виробничої дільниці відповідальної за первинне пакування готового лікарського засобу - Шарп Клінікал Сервіс (UK) Лімітед / Sharp Clinical Services (UK) Limited.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виробничої дільниці відповідальної за вторинне пакування готового лікарського засобу - Литовський та норвезький UAB Норфачема / Lietuvos ir Norvegijos UAB Norfachema.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показниками «Ідентифікація» та "Кількісне визначення", зокрема: зміни у пробопідготовці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UA/17341/01/01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UA/1537/02/01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UA/1537/02/02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Нiдерланди/ Швейцарія/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UA/1537/02/03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жувальні по 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Виробництво за повним циклом:</w:t>
            </w:r>
            <w:r w:rsidRPr="005645C4">
              <w:rPr>
                <w:rFonts w:ascii="Arial" w:hAnsi="Arial" w:cs="Arial"/>
                <w:sz w:val="16"/>
                <w:szCs w:val="16"/>
              </w:rPr>
              <w:br/>
              <w:t>Мерк Шарп і Доум Лімітед, Велика Британія;</w:t>
            </w:r>
            <w:r w:rsidRPr="005645C4">
              <w:rPr>
                <w:rFonts w:ascii="Arial" w:hAnsi="Arial" w:cs="Arial"/>
                <w:sz w:val="16"/>
                <w:szCs w:val="16"/>
              </w:rPr>
              <w:br/>
              <w:t>Первинна та вторинна упаковка, контроль якості, дозвіл на випуск серії:</w:t>
            </w:r>
            <w:r w:rsidRPr="005645C4">
              <w:rPr>
                <w:rFonts w:ascii="Arial" w:hAnsi="Arial" w:cs="Arial"/>
                <w:sz w:val="16"/>
                <w:szCs w:val="16"/>
              </w:rPr>
              <w:br/>
              <w:t>Мерк Шарп і Доум Б.В., Нідерланди;</w:t>
            </w:r>
            <w:r w:rsidRPr="005645C4">
              <w:rPr>
                <w:rFonts w:ascii="Arial" w:hAnsi="Arial" w:cs="Arial"/>
                <w:sz w:val="16"/>
                <w:szCs w:val="16"/>
              </w:rPr>
              <w:br/>
              <w:t>Дозвіл на випуск серії:</w:t>
            </w:r>
            <w:r w:rsidRPr="005645C4">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Велика Британія/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Нідерланди/</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Шерінг-Плау Лабо Н.В., Бельгiя. Зміни внесено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та як наслідок до тексту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 до р.3.2.Р.3.1 Виробники, а саме - введення Фарма Логістікс Н.В., Бельгія, в якості дільниці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645C4">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UA/10208/01/02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жувальні по 4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Виробництво за повним циклом:</w:t>
            </w:r>
            <w:r w:rsidRPr="005645C4">
              <w:rPr>
                <w:rFonts w:ascii="Arial" w:hAnsi="Arial" w:cs="Arial"/>
                <w:sz w:val="16"/>
                <w:szCs w:val="16"/>
              </w:rPr>
              <w:br/>
              <w:t>Мерк Шарп і Доум Лімітед, Велика Британія;</w:t>
            </w:r>
            <w:r w:rsidRPr="005645C4">
              <w:rPr>
                <w:rFonts w:ascii="Arial" w:hAnsi="Arial" w:cs="Arial"/>
                <w:sz w:val="16"/>
                <w:szCs w:val="16"/>
              </w:rPr>
              <w:br/>
              <w:t>Первинна та вторинна упаковка, контроль якості, дозвіл на випуск серії:</w:t>
            </w:r>
            <w:r w:rsidRPr="005645C4">
              <w:rPr>
                <w:rFonts w:ascii="Arial" w:hAnsi="Arial" w:cs="Arial"/>
                <w:sz w:val="16"/>
                <w:szCs w:val="16"/>
              </w:rPr>
              <w:br/>
              <w:t>Мерк Шарп і Доум Б.В., Нідерланди;</w:t>
            </w:r>
            <w:r w:rsidRPr="005645C4">
              <w:rPr>
                <w:rFonts w:ascii="Arial" w:hAnsi="Arial" w:cs="Arial"/>
                <w:sz w:val="16"/>
                <w:szCs w:val="16"/>
              </w:rPr>
              <w:br/>
              <w:t>Дозвіл на випуск серії:</w:t>
            </w:r>
            <w:r w:rsidRPr="005645C4">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Велика Британія/</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Нідерланди/</w:t>
            </w:r>
          </w:p>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ГЛЗ Шерінг-Плау Лабо Н.В., Бельгiя. Зміни внесено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та як наслідок до тексту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 до р.3.2.Р.3.1 Виробники, а саме- введення Фарма Логістікс Н.В., Бельгія, в якості дільниці для імпорту в ЄС. Внесення змін до р.3.2.Р.3.1 Виробники, а саме - введення Фарма Логістікс Н.В., Бельгія, в якості дільниці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UA/10208/01/01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СИТЕНА®-ФАРМАК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50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5645C4">
              <w:rPr>
                <w:rFonts w:ascii="Arial" w:hAnsi="Arial" w:cs="Arial"/>
                <w:sz w:val="16"/>
                <w:szCs w:val="16"/>
              </w:rPr>
              <w:br/>
              <w:t>Зміна назви лікарського засобу: Затверджено: СИТЕНА Запропоновано: Ситена®-Фармак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UA/17815/01/01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703B9">
            <w:pPr>
              <w:tabs>
                <w:tab w:val="left" w:pos="12600"/>
              </w:tabs>
              <w:rPr>
                <w:rFonts w:ascii="Arial" w:hAnsi="Arial" w:cs="Arial"/>
                <w:b/>
                <w:i/>
                <w:sz w:val="16"/>
                <w:szCs w:val="16"/>
              </w:rPr>
            </w:pPr>
            <w:r w:rsidRPr="005645C4">
              <w:rPr>
                <w:rFonts w:ascii="Arial" w:hAnsi="Arial" w:cs="Arial"/>
                <w:b/>
                <w:sz w:val="16"/>
                <w:szCs w:val="16"/>
              </w:rPr>
              <w:t>СИТЕНА®-ФАРМАК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100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5645C4">
              <w:rPr>
                <w:rFonts w:ascii="Arial" w:hAnsi="Arial" w:cs="Arial"/>
                <w:sz w:val="16"/>
                <w:szCs w:val="16"/>
              </w:rPr>
              <w:br/>
              <w:t>Зміна назви лікарського засобу: Затверджено: СИТЕНА Запропоновано: Ситена®-Фармак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703B9">
            <w:pPr>
              <w:tabs>
                <w:tab w:val="left" w:pos="12600"/>
              </w:tabs>
              <w:jc w:val="center"/>
              <w:rPr>
                <w:rFonts w:ascii="Arial" w:hAnsi="Arial" w:cs="Arial"/>
                <w:sz w:val="16"/>
                <w:szCs w:val="16"/>
              </w:rPr>
            </w:pPr>
            <w:r w:rsidRPr="005645C4">
              <w:rPr>
                <w:rFonts w:ascii="Arial" w:hAnsi="Arial" w:cs="Arial"/>
                <w:sz w:val="16"/>
                <w:szCs w:val="16"/>
              </w:rPr>
              <w:t>UA/17815/01/02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11CBF">
            <w:pPr>
              <w:tabs>
                <w:tab w:val="left" w:pos="12600"/>
              </w:tabs>
              <w:rPr>
                <w:rFonts w:ascii="Arial" w:hAnsi="Arial" w:cs="Arial"/>
                <w:b/>
                <w:i/>
                <w:sz w:val="16"/>
                <w:szCs w:val="16"/>
              </w:rPr>
            </w:pPr>
            <w:r w:rsidRPr="005645C4">
              <w:rPr>
                <w:rFonts w:ascii="Arial" w:hAnsi="Arial" w:cs="Arial"/>
                <w:b/>
                <w:sz w:val="16"/>
                <w:szCs w:val="16"/>
              </w:rPr>
              <w:t>СКІН-КАП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rPr>
                <w:rFonts w:ascii="Arial" w:hAnsi="Arial" w:cs="Arial"/>
                <w:sz w:val="16"/>
                <w:szCs w:val="16"/>
              </w:rPr>
            </w:pPr>
            <w:r w:rsidRPr="005645C4">
              <w:rPr>
                <w:rFonts w:ascii="Arial" w:hAnsi="Arial" w:cs="Arial"/>
                <w:sz w:val="16"/>
                <w:szCs w:val="16"/>
              </w:rPr>
              <w:t>крем 0,2% по 50 г або 15 г у поліетиленовій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ХЕМІГРУП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 xml:space="preserve">Б.Браун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Шевченко Олена Ігорівна.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UA/3789/02/01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СКІН-КАП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шампунь 1% по 75 мл або 150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ХЕМІГРУП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Шевченко Олена Ігорівна.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UA/3789/01/01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СОЛЕРОН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100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5645C4">
              <w:rPr>
                <w:rStyle w:val="csf229d0ff91"/>
                <w:sz w:val="16"/>
                <w:szCs w:val="16"/>
              </w:rPr>
              <w:t>×</w:t>
            </w:r>
            <w:r w:rsidRPr="005645C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UA/10209/01/01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СОЛЕРОН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200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5645C4">
              <w:rPr>
                <w:rStyle w:val="csf229d0ff91"/>
                <w:sz w:val="16"/>
                <w:szCs w:val="16"/>
              </w:rPr>
              <w:t>×</w:t>
            </w:r>
            <w:r w:rsidRPr="005645C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UA/10209/01/02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ТАМСУЛОСТАД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Фамар А.В.Е. Антоусса Плант, Греція; Сінтон Хіспанія С.Л., Іспанія; виробництво нерозфасованого продукту, контроль серій: Роттендорф Фарма Гмбх, Німеччина; первинне та вторинне пакування: Роттендорф Фарма Гмбх, Німеччина; ЛАМП САН ПРОСПЕРО СПА, Італія; контроль серій: Сінтон БВ, Нiдерланди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 Греція/ Іспанія/ Нiдерланди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645C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UA/12831/01/01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ТЕЙКОПЛАНІН-ФАРМЕКС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за т. Кількісне визначення в готовому лікарському засобі "Тейкопланін-Фармекс", ліофілізат для розчину для ін’єкцій по 200 мг або 400 мг у зв’язку з удосконаленням методики, а саме зміни об'єму робочих розчинів, що під час виміру лунок збільшить точність результатів.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UA/13765/01/01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ТЕЙКОПЛАНІН-ФАРМЕКС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за т. Кількісне визначення в готовому лікарському засобі "Тейкопланін-Фармекс", ліофілізат для розчину для ін’єкцій по 200 мг або 400 мг у зв’язку з удосконаленням методики, а саме зміни об'єму робочих розчинів, що під час виміру лунок збільшить точність результатів.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UA/13765/01/02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виробниув ГЛЗ: - за показником "Генотоксичні домішки" - зазначення критеріїв прийнятності відповідно СЕР та методики випробування відповідно монографії ЕР 2.5.42.; -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UA/16280/01/01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w:t>
            </w:r>
          </w:p>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Запропоновано: R1-CEP 2010-065-Rev 06.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виробника ГЛЗ: - за показником "Генотоксичні домішки" </w:t>
            </w:r>
          </w:p>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 зазначення критеріїв прийнятності відповідно СЕР та методики випробування відповідно монографії ЕР 2.5.42; - за показником "Залишковий азид" - зазначення критеріїв прийнятності відповідно СЕР та методики випробування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p>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показником "Залишкова кількість органічних розчинників"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UA/15069/01/01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 Методів випробування контроль за показником "Важкі метали" для АФІ Валсартан виробництва Zhejiang Huahai Pharmaceutical Co.,Ltd., China.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редакційних змін до Специфікації / Методів випробування АФІ Валсартан від виробника ГЛЗ за показниками "Ідентифікація", "Енантіомерна чистота",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2010-065-Rev 06 для АФІ Валсартан від затвердженого виробника ALEMBIC PHARMACEUTICALS LIMITED, India. Як наслідок внесення змін до Специфікації/ Методів випробування за показником "Залишкова кількість органічних розчинників". Затверджено: R1-CEP 2010-065-Rev 04. Запропоновано: R1-CEP 2010-065-Rev 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ALEMBIC PHARMACEUTICALS LIMITED, India) від виробника ГЛЗ за показником "Генотоксичні домішки": зазначення критеріїв прийнятності відповідно СЕР та методики випробування відповідно монографії ЕР 2.5.42.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Методів випробування АФІ Валсартан (виробництво Zhejiang Huahai Pharmaceutical Co.,Ltd., China) від виробника ГЛЗ: - за показником "Генотоксичні домішки" - зазначення критеріїв прийнятності відповідно СЕР та методики випробування відповідно монографії ЕР 2.5.42.;</w:t>
            </w:r>
          </w:p>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 за показником "Залишковий азид": зазначення критеріїв прийнятності відповідно СЕР та методики випробування від виробника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2009-396-Rev 05 від затвердженого виробника Mylan Laboratories Limited, India. Як наслідок внесення змін до Специфікації/ Методів випробування за показником "Залишкова кількість органічних розчинників" та заміна розділу "Термін придатності" на "Термін переконтролю".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01 від затвердженого виробника Zhejiang Huahai Pharmaceutical Co.,Ltd., China. Як наслідок внесення змін до Специфікації/ Методів випробування за показником "Залишкова кількість органічних розчинників" та зміна терміну переконтролю з 3 до 4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Методів випробування АФІ Валсартан (виробництво Mylan Laboratories Limited, India) від виробника ГЛЗ за показником "Генотоксичні домішки": зазначення методики випробування відповідно монографії ЕР 2.5.42.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UA/15070/01/01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UA/15069/01/01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tabs>
                <w:tab w:val="left" w:pos="12600"/>
              </w:tabs>
              <w:rPr>
                <w:rFonts w:ascii="Arial" w:hAnsi="Arial" w:cs="Arial"/>
                <w:b/>
                <w:i/>
                <w:color w:val="000000"/>
                <w:sz w:val="16"/>
                <w:szCs w:val="16"/>
              </w:rPr>
            </w:pPr>
            <w:r w:rsidRPr="005645C4">
              <w:rPr>
                <w:rFonts w:ascii="Arial" w:hAnsi="Arial" w:cs="Arial"/>
                <w:b/>
                <w:sz w:val="16"/>
                <w:szCs w:val="16"/>
              </w:rPr>
              <w:t>ТІАРА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spacing w:after="240"/>
              <w:jc w:val="center"/>
              <w:rPr>
                <w:rFonts w:ascii="Arial" w:hAnsi="Arial" w:cs="Arial"/>
                <w:color w:val="000000"/>
                <w:sz w:val="16"/>
                <w:szCs w:val="16"/>
              </w:rPr>
            </w:pPr>
            <w:r w:rsidRPr="005645C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змін протягом 6-ти місяців після затвердження. 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додаткових упаковок по 7 таблеток у контурну чарункову упаковку; по 2 та по 4 контурні чарункові упаковки в пачку, без зміни первинного пакувального матеріалу, з відповідними змінами до р. «Упаковка» МКЯ ЛЗ. Зміни внесені в інструкцію для медичного застосування лікарського засобу у розділ "Упаковка" як наслідок поява додаткового пакування. </w:t>
            </w:r>
            <w:r w:rsidRPr="005645C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b/>
                <w:i/>
                <w:color w:val="000000"/>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tabs>
                <w:tab w:val="left" w:pos="12600"/>
              </w:tabs>
              <w:jc w:val="center"/>
              <w:rPr>
                <w:rFonts w:ascii="Arial" w:hAnsi="Arial" w:cs="Arial"/>
                <w:sz w:val="16"/>
                <w:szCs w:val="16"/>
              </w:rPr>
            </w:pPr>
            <w:r w:rsidRPr="005645C4">
              <w:rPr>
                <w:rFonts w:ascii="Arial" w:hAnsi="Arial" w:cs="Arial"/>
                <w:sz w:val="16"/>
                <w:szCs w:val="16"/>
              </w:rPr>
              <w:t>UA/15070/01/01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виправлення технічних помилок, згідно п.2.4.4 помилки у МКЯ, пов’язані з перенесенням інформації щодо умов зберігання,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01.06.2020 № 1285, а саме: в МКЯ викладення умов зберігання: Технічну помилку виправлено в інструкції для медичного застосування лікарського засобу у розділі "Умови зберігання". Затверджено: Зберігати при температурі не вище 25 °С в оригінальній упаковці. Зберігати у недоступному для дітей місці. Запропоновано: Зберігати при температурі не вище 30 °С в оригінальній упаковці. Зберігати у недоступному для дітей місці.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UA/18445/01/01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виправлення технічних помилок, згідно п.2.4.4 помилки у МКЯ, пов’язані з перенесенням інформації щодо умов зберігання,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01.06.2020 № 1285, а саме: в МКЯ викладення умов зберігання: Технічну помилку виправлено в інструкції для медичного застосування лікарського засобу у розділі "Умови зберігання". Затверджено: Зберігати при температурі не вище 25 °С в оригінальній упаковці. Зберігати у недоступному для дітей місці. Запропоновано: Зберігати при температурі не вище 30 °С в оригінальній упаковці. Зберігати у недоступному для дітей місці.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UA/18445/01/02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ТІОЦЕТАМ®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вкриті плівковою оболонкою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 зміни внесено в інструкцію для медичного застосування лікарського засобу в розділ "Побічні реакції" (усунення протиріччя) - вилучення застережної інформації, пов’язаної із допоміжною речовиною барвником "жовтий захід FCF" (E110), що суперечить затвердженому складу допоміжних речовин. </w:t>
            </w:r>
            <w:r w:rsidRPr="005645C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UA/6941/01/01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ТІФІМ ВІ® / TYPHIM VІ ВАКЦИНА ДЛЯ ПРОФІЛАКТИКИ ЧЕРЕВНОГО ТИФУ ПОЛІСАХАРИДНА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(оновлення частоти побічних реакцій за результатами об'єднаного аналізу клінічних досліджень). Термін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"Імунологічні і біологічні властивості", "Побічні реакції". Термін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"Склад" (внесено застереження щодо можливого вмісту слідових кількостей речовин, які застосовуються при виробництві), "Імунологічні і біологічні властивості", "Протипоказання", "Особливості застосування", "Спосіб застосування та дози". Зміни до розділу «Склад» МКЯ, а саме додавання інформації, що «Препарат Тіфім Ві® може містити формальдегід або казеїн у слідових кількостях, що використовуються під час процесу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UA/13057/01/01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ТОКСЕКС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краплі оральні, по 30 мл або по 50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5645C4">
              <w:rPr>
                <w:rFonts w:ascii="Arial" w:hAnsi="Arial" w:cs="Arial"/>
                <w:color w:val="000000"/>
                <w:sz w:val="16"/>
                <w:szCs w:val="16"/>
              </w:rPr>
              <w:br/>
              <w:t>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UA/13608/01/01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A11CBF">
            <w:pPr>
              <w:tabs>
                <w:tab w:val="left" w:pos="12600"/>
              </w:tabs>
              <w:rPr>
                <w:rFonts w:ascii="Arial" w:hAnsi="Arial" w:cs="Arial"/>
                <w:b/>
                <w:i/>
                <w:sz w:val="16"/>
                <w:szCs w:val="16"/>
              </w:rPr>
            </w:pPr>
            <w:r w:rsidRPr="005645C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rPr>
                <w:rFonts w:ascii="Arial" w:hAnsi="Arial" w:cs="Arial"/>
                <w:sz w:val="16"/>
                <w:szCs w:val="16"/>
              </w:rPr>
            </w:pPr>
            <w:r w:rsidRPr="005645C4">
              <w:rPr>
                <w:rFonts w:ascii="Arial" w:hAnsi="Arial" w:cs="Arial"/>
                <w:sz w:val="16"/>
                <w:szCs w:val="16"/>
              </w:rPr>
              <w:t>капсули по 150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Франчіа Фармасьютічі Індустріа Фармако Біолоджіка С.р.л., Італія;</w:t>
            </w:r>
            <w:r w:rsidRPr="005645C4">
              <w:rPr>
                <w:rFonts w:ascii="Arial" w:hAnsi="Arial" w:cs="Arial"/>
                <w:sz w:val="16"/>
                <w:szCs w:val="16"/>
              </w:rPr>
              <w:br/>
              <w:t>ТОВ "МАРІФАРМ",</w:t>
            </w:r>
            <w:r w:rsidRPr="005645C4">
              <w:rPr>
                <w:rFonts w:ascii="Arial" w:hAnsi="Arial" w:cs="Arial"/>
                <w:sz w:val="16"/>
                <w:szCs w:val="16"/>
              </w:rPr>
              <w:br/>
              <w:t>Словенія;</w:t>
            </w:r>
            <w:r w:rsidRPr="005645C4">
              <w:rPr>
                <w:rFonts w:ascii="Arial" w:hAnsi="Arial" w:cs="Arial"/>
                <w:sz w:val="16"/>
                <w:szCs w:val="16"/>
              </w:rPr>
              <w:b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Італія/</w:t>
            </w:r>
          </w:p>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Словенія/</w:t>
            </w:r>
          </w:p>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A11CBF">
            <w:pPr>
              <w:tabs>
                <w:tab w:val="left" w:pos="12600"/>
              </w:tabs>
              <w:jc w:val="center"/>
              <w:rPr>
                <w:rFonts w:ascii="Arial" w:hAnsi="Arial" w:cs="Arial"/>
                <w:sz w:val="16"/>
                <w:szCs w:val="16"/>
              </w:rPr>
            </w:pPr>
            <w:r w:rsidRPr="005645C4">
              <w:rPr>
                <w:rFonts w:ascii="Arial" w:hAnsi="Arial" w:cs="Arial"/>
                <w:sz w:val="16"/>
                <w:szCs w:val="16"/>
              </w:rPr>
              <w:t>UA/12572/01/01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355585">
            <w:pPr>
              <w:tabs>
                <w:tab w:val="left" w:pos="12600"/>
              </w:tabs>
              <w:rPr>
                <w:rFonts w:ascii="Arial" w:hAnsi="Arial" w:cs="Arial"/>
                <w:b/>
                <w:i/>
                <w:sz w:val="16"/>
                <w:szCs w:val="16"/>
              </w:rPr>
            </w:pPr>
            <w:r w:rsidRPr="005645C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rPr>
                <w:rFonts w:ascii="Arial" w:hAnsi="Arial" w:cs="Arial"/>
                <w:sz w:val="16"/>
                <w:szCs w:val="16"/>
              </w:rPr>
            </w:pPr>
            <w:r w:rsidRPr="005645C4">
              <w:rPr>
                <w:rFonts w:ascii="Arial" w:hAnsi="Arial" w:cs="Arial"/>
                <w:sz w:val="16"/>
                <w:szCs w:val="16"/>
              </w:rPr>
              <w:t>капсули по 300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Франчіа Фармасьютічі Індустріа Фармако Біолоджіка С.р.л., Італія;</w:t>
            </w:r>
            <w:r w:rsidRPr="005645C4">
              <w:rPr>
                <w:rFonts w:ascii="Arial" w:hAnsi="Arial" w:cs="Arial"/>
                <w:sz w:val="16"/>
                <w:szCs w:val="16"/>
              </w:rPr>
              <w:br/>
              <w:t>ТОВ "МАРІФАРМ",</w:t>
            </w:r>
            <w:r w:rsidRPr="005645C4">
              <w:rPr>
                <w:rFonts w:ascii="Arial" w:hAnsi="Arial" w:cs="Arial"/>
                <w:sz w:val="16"/>
                <w:szCs w:val="16"/>
              </w:rPr>
              <w:br/>
              <w:t>Словенія;</w:t>
            </w:r>
            <w:r w:rsidRPr="005645C4">
              <w:rPr>
                <w:rFonts w:ascii="Arial" w:hAnsi="Arial" w:cs="Arial"/>
                <w:sz w:val="16"/>
                <w:szCs w:val="16"/>
              </w:rPr>
              <w:b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Італія/</w:t>
            </w:r>
          </w:p>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Словенія/</w:t>
            </w:r>
          </w:p>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UA/12572/01/02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rPr>
            </w:pPr>
            <w:r w:rsidRPr="005645C4">
              <w:rPr>
                <w:rFonts w:ascii="Arial" w:hAnsi="Arial" w:cs="Arial"/>
                <w:color w:val="000000"/>
                <w:sz w:val="16"/>
                <w:szCs w:val="16"/>
              </w:rPr>
              <w:t>капсули по 150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"МАРІФАРМ",</w:t>
            </w:r>
            <w:r w:rsidRPr="005645C4">
              <w:rPr>
                <w:rFonts w:ascii="Arial" w:hAnsi="Arial" w:cs="Arial"/>
                <w:color w:val="000000"/>
                <w:sz w:val="16"/>
                <w:szCs w:val="16"/>
              </w:rPr>
              <w:br/>
              <w:t>Словенія;</w:t>
            </w:r>
            <w:r w:rsidRPr="005645C4">
              <w:rPr>
                <w:rFonts w:ascii="Arial" w:hAnsi="Arial" w:cs="Arial"/>
                <w:color w:val="000000"/>
                <w:sz w:val="16"/>
                <w:szCs w:val="16"/>
              </w:rPr>
              <w:br/>
              <w:t>Евертоджен Лайф Саєнсиз Лімітед, Індія</w:t>
            </w:r>
            <w:r w:rsidRPr="005645C4">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 Франчіа Фармасьютічі Індустріа Фармако Біолоджіка С.р.л., Італія для готового лікарського засобу. Також зміни внесено в інструкцію для медичного застосування лікарського засобу щодо найменування та місцезнаходження виробника (видалення виробничої дільниці). </w:t>
            </w:r>
            <w:r w:rsidRPr="005645C4">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UA/12572/01/01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7D79DB">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D79DB">
            <w:pPr>
              <w:pStyle w:val="111"/>
              <w:tabs>
                <w:tab w:val="left" w:pos="12600"/>
              </w:tabs>
              <w:rPr>
                <w:rFonts w:ascii="Arial" w:hAnsi="Arial" w:cs="Arial"/>
                <w:b/>
                <w:i/>
                <w:color w:val="000000"/>
                <w:sz w:val="16"/>
                <w:szCs w:val="16"/>
              </w:rPr>
            </w:pPr>
            <w:r w:rsidRPr="005645C4">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rPr>
                <w:rFonts w:ascii="Arial" w:hAnsi="Arial" w:cs="Arial"/>
                <w:color w:val="000000"/>
                <w:sz w:val="16"/>
                <w:szCs w:val="16"/>
              </w:rPr>
            </w:pPr>
            <w:r w:rsidRPr="005645C4">
              <w:rPr>
                <w:rFonts w:ascii="Arial" w:hAnsi="Arial" w:cs="Arial"/>
                <w:color w:val="000000"/>
                <w:sz w:val="16"/>
                <w:szCs w:val="16"/>
              </w:rPr>
              <w:t>капсули по 300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ТОВ "МАРІФАРМ",</w:t>
            </w:r>
            <w:r w:rsidRPr="005645C4">
              <w:rPr>
                <w:rFonts w:ascii="Arial" w:hAnsi="Arial" w:cs="Arial"/>
                <w:color w:val="000000"/>
                <w:sz w:val="16"/>
                <w:szCs w:val="16"/>
              </w:rPr>
              <w:br/>
              <w:t>Словенія;</w:t>
            </w:r>
            <w:r w:rsidRPr="005645C4">
              <w:rPr>
                <w:rFonts w:ascii="Arial" w:hAnsi="Arial" w:cs="Arial"/>
                <w:color w:val="000000"/>
                <w:sz w:val="16"/>
                <w:szCs w:val="16"/>
              </w:rPr>
              <w:br/>
              <w:t>Евертоджен Лайф Саєнсиз Лімітед, Індія</w:t>
            </w:r>
            <w:r w:rsidRPr="005645C4">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Словенія/</w:t>
            </w:r>
          </w:p>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color w:val="000000"/>
                <w:sz w:val="16"/>
                <w:szCs w:val="16"/>
              </w:rPr>
            </w:pPr>
            <w:r w:rsidRPr="005645C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 Франчіа Фармасьютічі Індустріа Фармако Біолоджіка С.р.л., Італія для готового лікарського засобу. Також зміни внесено в інструкцію для медичного застосування лікарського засобу щодо найменування та місцезнаходження виробника (видалення виробничої дільниці). </w:t>
            </w:r>
            <w:r w:rsidRPr="005645C4">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D79DB">
            <w:pPr>
              <w:pStyle w:val="111"/>
              <w:tabs>
                <w:tab w:val="left" w:pos="12600"/>
              </w:tabs>
              <w:jc w:val="center"/>
              <w:rPr>
                <w:rFonts w:ascii="Arial" w:hAnsi="Arial" w:cs="Arial"/>
                <w:sz w:val="16"/>
                <w:szCs w:val="16"/>
              </w:rPr>
            </w:pPr>
            <w:r w:rsidRPr="005645C4">
              <w:rPr>
                <w:rFonts w:ascii="Arial" w:hAnsi="Arial" w:cs="Arial"/>
                <w:sz w:val="16"/>
                <w:szCs w:val="16"/>
              </w:rPr>
              <w:t>UA/12572/01/02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355585">
            <w:pPr>
              <w:tabs>
                <w:tab w:val="left" w:pos="12600"/>
              </w:tabs>
              <w:rPr>
                <w:rFonts w:ascii="Arial" w:hAnsi="Arial" w:cs="Arial"/>
                <w:b/>
                <w:i/>
                <w:sz w:val="16"/>
                <w:szCs w:val="16"/>
              </w:rPr>
            </w:pPr>
            <w:r w:rsidRPr="005645C4">
              <w:rPr>
                <w:rFonts w:ascii="Arial" w:hAnsi="Arial" w:cs="Arial"/>
                <w:b/>
                <w:sz w:val="16"/>
                <w:szCs w:val="16"/>
              </w:rPr>
              <w:t xml:space="preserve">ФЛЕБОДІА 600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Флєбодіа 600 мг. Запропоновано: Флебодіа 600.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ГЛЗ. Затверджено: Кремнію діоксид колоїдний безводний. Запропоновано: Кремнію діоксид колоїдний гідрофобний </w:t>
            </w:r>
            <w:r w:rsidRPr="005645C4">
              <w:rPr>
                <w:rFonts w:ascii="Arial" w:hAnsi="Arial" w:cs="Arial"/>
                <w:sz w:val="16"/>
                <w:szCs w:val="16"/>
              </w:rPr>
              <w:br/>
              <w:t>Зміни внесено до Інструкції для медичного застосування лікарського засобу до розділу "Склад" щодо зміни назви допоміжної речовини (затверджено: кремнію діоксид колоїдний безводний, запропоновано: кремнію діоксид колоїдний гідрофобний), та, як наслідок, до тексту маркування упаковки лікарського засобу. Введення змін протягом 6-ти місяців після затвердження.</w:t>
            </w:r>
            <w:r w:rsidRPr="005645C4">
              <w:rPr>
                <w:rFonts w:ascii="Arial" w:hAnsi="Arial" w:cs="Arial"/>
                <w:sz w:val="16"/>
                <w:szCs w:val="16"/>
              </w:rPr>
              <w:br/>
              <w:t>Зміни І типу - Зміни щодо безпеки/ефективності та фармаконагляду (інші зміни). Внесення змін до розділу «Маркування» МКЯ ЛЗ. Затверджено: Маркировка. Запропоновано: Маркування. Згідно затвердженого тексту Маркування. Оновлення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"Показання" (редаговано та уточнено затверджену інформацію),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UA/8590/01/01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355585">
            <w:pPr>
              <w:tabs>
                <w:tab w:val="left" w:pos="12600"/>
              </w:tabs>
              <w:rPr>
                <w:rFonts w:ascii="Arial" w:hAnsi="Arial" w:cs="Arial"/>
                <w:b/>
                <w:i/>
                <w:sz w:val="16"/>
                <w:szCs w:val="16"/>
              </w:rPr>
            </w:pPr>
            <w:r w:rsidRPr="005645C4">
              <w:rPr>
                <w:rFonts w:ascii="Arial" w:hAnsi="Arial" w:cs="Arial"/>
                <w:b/>
                <w:sz w:val="16"/>
                <w:szCs w:val="16"/>
              </w:rPr>
              <w:t>ФЛЕБОДІА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rPr>
                <w:rFonts w:ascii="Arial" w:hAnsi="Arial" w:cs="Arial"/>
                <w:sz w:val="16"/>
                <w:szCs w:val="16"/>
              </w:rPr>
            </w:pPr>
            <w:r w:rsidRPr="005645C4">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МКЯ ЛЗ у розділі «Склад», пов'язані з перекладом або перенесенням інформації, які були допущені при процедурі перереєстрації (наказ №1422 від 01.08.2018 р.), а саме: У МКЯ ЛЗ у складі допоміжної речовини Opaglos 6000 зазначається віск жовтий замість віск бджолиний білий; У МКЯ ЛЗ у складі допоміжної речовини Opaglos 6000 зазначається етанол 96% замість  етанол безводний. Виправлено технічну помилку в інструкції для медичного застосування лікарського засобу, а саме в складі допоміжної речовини Opaglos 6000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i/>
                <w:sz w:val="16"/>
                <w:szCs w:val="16"/>
              </w:rPr>
            </w:pPr>
            <w:r w:rsidRPr="005645C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55585">
            <w:pPr>
              <w:tabs>
                <w:tab w:val="left" w:pos="12600"/>
              </w:tabs>
              <w:jc w:val="center"/>
              <w:rPr>
                <w:rFonts w:ascii="Arial" w:hAnsi="Arial" w:cs="Arial"/>
                <w:sz w:val="16"/>
                <w:szCs w:val="16"/>
              </w:rPr>
            </w:pPr>
            <w:r w:rsidRPr="005645C4">
              <w:rPr>
                <w:rFonts w:ascii="Arial" w:hAnsi="Arial" w:cs="Arial"/>
                <w:sz w:val="16"/>
                <w:szCs w:val="16"/>
              </w:rPr>
              <w:t>UA/8590/01/01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86D06">
            <w:pPr>
              <w:tabs>
                <w:tab w:val="left" w:pos="12600"/>
              </w:tabs>
              <w:rPr>
                <w:rFonts w:ascii="Arial" w:hAnsi="Arial" w:cs="Arial"/>
                <w:b/>
                <w:i/>
                <w:sz w:val="16"/>
                <w:szCs w:val="16"/>
              </w:rPr>
            </w:pPr>
            <w:r w:rsidRPr="005645C4">
              <w:rPr>
                <w:rFonts w:ascii="Arial" w:hAnsi="Arial" w:cs="Arial"/>
                <w:b/>
                <w:sz w:val="16"/>
                <w:szCs w:val="16"/>
              </w:rPr>
              <w:t>ФЛУІМУЦИЛ АНТИБІОТИК 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rPr>
                <w:rFonts w:ascii="Arial" w:hAnsi="Arial" w:cs="Arial"/>
                <w:sz w:val="16"/>
                <w:szCs w:val="16"/>
              </w:rPr>
            </w:pPr>
            <w:r w:rsidRPr="005645C4">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в МКЯ ЛЗ: Затверджено: ГРАФІЧНЕ ОФОРМЛЕННЯ УПАКОВКИ Докладається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UA/8503/01/01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50 мг; по 10 капсул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UA/1153/01/01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100 мг; по 10 капсул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UA/1153/01/02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ФЛУКОНАЗОЛ-ДАРНИЦЯ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№2, №3 - за рецептом; № 1 - 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UA/1153/01/03</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ФОСФОЦИН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гранули для орального розчину по 3 г у саше; 2 саше з гранулами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Фармацевтична компанія "ВОКАТЕ С.A."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додання альтернативного виробника АФІ Fosfomycin trometamol Interquim S.A. DE C.V., Mexico, в якого наявний Сертифікат відповідності Європейської Фармакопеї № R0-CEP 2017-166-Rev 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UA/15015/01/01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ХАБІФАК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 xml:space="preserve">краплі оральні по 30 мл, по 50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5645C4">
              <w:rPr>
                <w:rFonts w:ascii="Arial" w:hAnsi="Arial" w:cs="Arial"/>
                <w:color w:val="000000"/>
                <w:sz w:val="16"/>
                <w:szCs w:val="16"/>
              </w:rPr>
              <w:br/>
              <w:t>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UA/13598/01/01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F65525">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786D06">
            <w:pPr>
              <w:tabs>
                <w:tab w:val="left" w:pos="12600"/>
              </w:tabs>
              <w:rPr>
                <w:rFonts w:ascii="Arial" w:hAnsi="Arial" w:cs="Arial"/>
                <w:b/>
                <w:i/>
                <w:sz w:val="16"/>
                <w:szCs w:val="16"/>
              </w:rPr>
            </w:pPr>
            <w:r w:rsidRPr="005645C4">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rPr>
                <w:rFonts w:ascii="Arial" w:hAnsi="Arial" w:cs="Arial"/>
                <w:sz w:val="16"/>
                <w:szCs w:val="16"/>
              </w:rPr>
            </w:pPr>
            <w:r w:rsidRPr="005645C4">
              <w:rPr>
                <w:rFonts w:ascii="Arial" w:hAnsi="Arial" w:cs="Arial"/>
                <w:sz w:val="16"/>
                <w:szCs w:val="16"/>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390CFE">
            <w:pPr>
              <w:tabs>
                <w:tab w:val="left" w:pos="12600"/>
              </w:tabs>
              <w:jc w:val="center"/>
              <w:rPr>
                <w:rFonts w:ascii="Arial" w:hAnsi="Arial" w:cs="Arial"/>
                <w:sz w:val="16"/>
                <w:szCs w:val="16"/>
              </w:rPr>
            </w:pPr>
            <w:r w:rsidRPr="005645C4">
              <w:rPr>
                <w:rFonts w:ascii="Arial" w:hAnsi="Arial" w:cs="Arial"/>
                <w:sz w:val="16"/>
                <w:szCs w:val="16"/>
              </w:rPr>
              <w:t>Виробництво препарату in bulk:</w:t>
            </w:r>
            <w:r w:rsidRPr="005645C4">
              <w:rPr>
                <w:rFonts w:ascii="Arial" w:hAnsi="Arial" w:cs="Arial"/>
                <w:sz w:val="16"/>
                <w:szCs w:val="16"/>
              </w:rPr>
              <w:br/>
              <w:t>Неолфарма Інк., США;</w:t>
            </w:r>
            <w:r w:rsidRPr="005645C4">
              <w:rPr>
                <w:rFonts w:ascii="Arial" w:hAnsi="Arial" w:cs="Arial"/>
                <w:sz w:val="16"/>
                <w:szCs w:val="16"/>
              </w:rPr>
              <w:br/>
              <w:t>Виробництво препарату in bulk:</w:t>
            </w:r>
            <w:r w:rsidRPr="005645C4">
              <w:rPr>
                <w:rFonts w:ascii="Arial" w:hAnsi="Arial" w:cs="Arial"/>
                <w:sz w:val="16"/>
                <w:szCs w:val="16"/>
              </w:rPr>
              <w:br/>
              <w:t>Пфайзер Фармасютікалз ЛЛС, США;</w:t>
            </w:r>
            <w:r w:rsidRPr="005645C4">
              <w:rPr>
                <w:rFonts w:ascii="Arial" w:hAnsi="Arial" w:cs="Arial"/>
                <w:sz w:val="16"/>
                <w:szCs w:val="16"/>
              </w:rPr>
              <w:br/>
              <w:t>Випуск серії, пакування, маркування, контроль якості при випуску:</w:t>
            </w:r>
            <w:r w:rsidRPr="005645C4">
              <w:rPr>
                <w:rFonts w:ascii="Arial" w:hAnsi="Arial" w:cs="Arial"/>
                <w:sz w:val="16"/>
                <w:szCs w:val="16"/>
              </w:rPr>
              <w:br/>
              <w:t>Р-Фарм Джермані ГмбХ, Німеччина;</w:t>
            </w:r>
            <w:r w:rsidRPr="005645C4">
              <w:rPr>
                <w:rFonts w:ascii="Arial" w:hAnsi="Arial" w:cs="Arial"/>
                <w:sz w:val="16"/>
                <w:szCs w:val="16"/>
              </w:rPr>
              <w:br/>
              <w:t>Пакування, контроль якості при випуску, випуск серії, маркування:</w:t>
            </w:r>
            <w:r w:rsidRPr="005645C4">
              <w:rPr>
                <w:rFonts w:ascii="Arial" w:hAnsi="Arial" w:cs="Arial"/>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США/</w:t>
            </w:r>
          </w:p>
          <w:p w:rsidR="00864912" w:rsidRPr="005645C4" w:rsidRDefault="00864912" w:rsidP="00390CFE">
            <w:pPr>
              <w:tabs>
                <w:tab w:val="left" w:pos="12600"/>
              </w:tabs>
              <w:jc w:val="center"/>
              <w:rPr>
                <w:rFonts w:ascii="Arial" w:hAnsi="Arial" w:cs="Arial"/>
                <w:sz w:val="16"/>
                <w:szCs w:val="16"/>
              </w:rPr>
            </w:pPr>
            <w:r w:rsidRPr="005645C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i/>
                <w:sz w:val="16"/>
                <w:szCs w:val="16"/>
              </w:rPr>
            </w:pPr>
            <w:r w:rsidRPr="005645C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786D06">
            <w:pPr>
              <w:tabs>
                <w:tab w:val="left" w:pos="12600"/>
              </w:tabs>
              <w:jc w:val="center"/>
              <w:rPr>
                <w:rFonts w:ascii="Arial" w:hAnsi="Arial" w:cs="Arial"/>
                <w:sz w:val="16"/>
                <w:szCs w:val="16"/>
              </w:rPr>
            </w:pPr>
            <w:r w:rsidRPr="005645C4">
              <w:rPr>
                <w:rFonts w:ascii="Arial" w:hAnsi="Arial" w:cs="Arial"/>
                <w:sz w:val="16"/>
                <w:szCs w:val="16"/>
              </w:rPr>
              <w:t>UA/4463/01/02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приготування розчину для ін’єкцій по 1000 мг; 1 або 5, або 10 флаконів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UA/7824/01/01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UA/4174/01/01</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UA/4174/01/02</w:t>
            </w:r>
          </w:p>
        </w:tc>
      </w:tr>
      <w:tr w:rsidR="00864912" w:rsidRPr="005645C4" w:rsidTr="007E3D8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64912" w:rsidRPr="005645C4" w:rsidRDefault="00864912" w:rsidP="0087456D">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64912" w:rsidRPr="005645C4" w:rsidRDefault="00864912" w:rsidP="0087456D">
            <w:pPr>
              <w:pStyle w:val="11"/>
              <w:tabs>
                <w:tab w:val="left" w:pos="12600"/>
              </w:tabs>
              <w:rPr>
                <w:rFonts w:ascii="Arial" w:hAnsi="Arial" w:cs="Arial"/>
                <w:b/>
                <w:i/>
                <w:color w:val="000000"/>
                <w:sz w:val="16"/>
                <w:szCs w:val="16"/>
              </w:rPr>
            </w:pPr>
            <w:r w:rsidRPr="005645C4">
              <w:rPr>
                <w:rFonts w:ascii="Arial" w:hAnsi="Arial" w:cs="Arial"/>
                <w:b/>
                <w:sz w:val="16"/>
                <w:szCs w:val="16"/>
              </w:rPr>
              <w:t>ЦИТРАМОН-М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rPr>
                <w:rFonts w:ascii="Arial" w:hAnsi="Arial" w:cs="Arial"/>
                <w:color w:val="000000"/>
                <w:sz w:val="16"/>
                <w:szCs w:val="16"/>
              </w:rPr>
            </w:pPr>
            <w:r w:rsidRPr="005645C4">
              <w:rPr>
                <w:rFonts w:ascii="Arial" w:hAnsi="Arial" w:cs="Arial"/>
                <w:color w:val="000000"/>
                <w:sz w:val="16"/>
                <w:szCs w:val="16"/>
              </w:rPr>
              <w:t>таблетки по 6 таблеток у блістері; по 10 таблеток у блістері; по 6 таблеток у блістері, по 1 блістеру в пачці;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color w:val="000000"/>
                <w:sz w:val="16"/>
                <w:szCs w:val="16"/>
              </w:rPr>
            </w:pPr>
            <w:r w:rsidRPr="005645C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spacing w:after="240"/>
              <w:jc w:val="center"/>
              <w:rPr>
                <w:rFonts w:ascii="Arial" w:hAnsi="Arial" w:cs="Arial"/>
                <w:color w:val="000000"/>
                <w:sz w:val="16"/>
                <w:szCs w:val="16"/>
              </w:rPr>
            </w:pPr>
            <w:r w:rsidRPr="005645C4">
              <w:rPr>
                <w:rFonts w:ascii="Arial" w:hAnsi="Arial" w:cs="Arial"/>
                <w:sz w:val="16"/>
                <w:szCs w:val="16"/>
              </w:rPr>
              <w:t xml:space="preserve">внесення змін до реєстраційних матеріалів: </w:t>
            </w:r>
            <w:r w:rsidRPr="005645C4">
              <w:rPr>
                <w:rFonts w:ascii="Arial" w:hAnsi="Arial" w:cs="Arial"/>
                <w:color w:val="000000"/>
                <w:sz w:val="16"/>
                <w:szCs w:val="16"/>
              </w:rPr>
              <w:t>зміни І типу - подання сертифікату відповідності ЄФ № R1-CEP 2000-124-Rev 08 для АФІ Парацетамол з метою приведення специфікації та аналітичних методик контролю АФІ у відповідність до діючого сертифікату відповідності Європейській фармакопеї. Попередня реєстрація на підставі матеріалів ДМФ затвердженого виробника ANQIU LU'AN PHARMACEUTICAL CO., LTD, Китай. До сертифікату СЕР включений термін переконтролю АФІ - 48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b/>
                <w:i/>
                <w:color w:val="000000"/>
                <w:sz w:val="16"/>
                <w:szCs w:val="16"/>
              </w:rPr>
            </w:pPr>
            <w:r w:rsidRPr="005645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912" w:rsidRPr="005645C4" w:rsidRDefault="00864912" w:rsidP="0087456D">
            <w:pPr>
              <w:pStyle w:val="11"/>
              <w:tabs>
                <w:tab w:val="left" w:pos="12600"/>
              </w:tabs>
              <w:jc w:val="center"/>
              <w:rPr>
                <w:rFonts w:ascii="Arial" w:hAnsi="Arial" w:cs="Arial"/>
                <w:sz w:val="16"/>
                <w:szCs w:val="16"/>
              </w:rPr>
            </w:pPr>
            <w:r w:rsidRPr="005645C4">
              <w:rPr>
                <w:rFonts w:ascii="Arial" w:hAnsi="Arial" w:cs="Arial"/>
                <w:sz w:val="16"/>
                <w:szCs w:val="16"/>
              </w:rPr>
              <w:t>UA/8592/01/01</w:t>
            </w:r>
          </w:p>
        </w:tc>
      </w:tr>
    </w:tbl>
    <w:p w:rsidR="0077199C" w:rsidRPr="005645C4" w:rsidRDefault="0077199C" w:rsidP="0077199C">
      <w:pPr>
        <w:pStyle w:val="11"/>
      </w:pPr>
    </w:p>
    <w:p w:rsidR="0077199C" w:rsidRPr="005645C4" w:rsidRDefault="0077199C" w:rsidP="0077199C">
      <w:pPr>
        <w:pStyle w:val="11"/>
      </w:pPr>
    </w:p>
    <w:p w:rsidR="00603B12" w:rsidRPr="005645C4" w:rsidRDefault="00603B12" w:rsidP="00603B12">
      <w:pPr>
        <w:ind w:right="20"/>
        <w:rPr>
          <w:rStyle w:val="cs7864ebcf1"/>
          <w:color w:val="auto"/>
        </w:rPr>
      </w:pPr>
    </w:p>
    <w:p w:rsidR="00603B12" w:rsidRPr="005645C4"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5645C4" w:rsidTr="002A037E">
        <w:tc>
          <w:tcPr>
            <w:tcW w:w="7421" w:type="dxa"/>
            <w:shd w:val="clear" w:color="auto" w:fill="auto"/>
          </w:tcPr>
          <w:p w:rsidR="00603B12" w:rsidRPr="005645C4" w:rsidRDefault="00603B12" w:rsidP="002A037E">
            <w:pPr>
              <w:ind w:right="20"/>
              <w:rPr>
                <w:rStyle w:val="cs95e872d01"/>
                <w:rFonts w:ascii="Arial" w:hAnsi="Arial" w:cs="Arial"/>
                <w:sz w:val="28"/>
                <w:szCs w:val="28"/>
                <w:lang w:val="ru-RU"/>
              </w:rPr>
            </w:pPr>
            <w:r w:rsidRPr="005645C4">
              <w:rPr>
                <w:rStyle w:val="cs7864ebcf1"/>
                <w:rFonts w:ascii="Arial" w:hAnsi="Arial" w:cs="Arial"/>
                <w:color w:val="auto"/>
                <w:sz w:val="28"/>
                <w:szCs w:val="28"/>
              </w:rPr>
              <w:t xml:space="preserve">В.о. Генерального директора Директорату </w:t>
            </w:r>
          </w:p>
          <w:p w:rsidR="00603B12" w:rsidRPr="005645C4" w:rsidRDefault="00603B12" w:rsidP="002A037E">
            <w:pPr>
              <w:ind w:right="20"/>
              <w:rPr>
                <w:rStyle w:val="cs7864ebcf1"/>
                <w:rFonts w:ascii="Arial" w:hAnsi="Arial" w:cs="Arial"/>
                <w:color w:val="auto"/>
                <w:sz w:val="28"/>
                <w:szCs w:val="28"/>
              </w:rPr>
            </w:pPr>
            <w:r w:rsidRPr="005645C4">
              <w:rPr>
                <w:rStyle w:val="cs7864ebcf1"/>
                <w:rFonts w:ascii="Arial" w:hAnsi="Arial" w:cs="Arial"/>
                <w:color w:val="auto"/>
                <w:sz w:val="28"/>
                <w:szCs w:val="28"/>
              </w:rPr>
              <w:t>фармацевтичного забезпечення</w:t>
            </w:r>
            <w:r w:rsidRPr="005645C4">
              <w:rPr>
                <w:rStyle w:val="cs188c92b51"/>
                <w:rFonts w:ascii="Arial" w:hAnsi="Arial" w:cs="Arial"/>
                <w:color w:val="auto"/>
                <w:sz w:val="28"/>
                <w:szCs w:val="28"/>
              </w:rPr>
              <w:t>                                    </w:t>
            </w:r>
          </w:p>
        </w:tc>
        <w:tc>
          <w:tcPr>
            <w:tcW w:w="7422" w:type="dxa"/>
            <w:shd w:val="clear" w:color="auto" w:fill="auto"/>
          </w:tcPr>
          <w:p w:rsidR="00603B12" w:rsidRPr="005645C4" w:rsidRDefault="00603B12" w:rsidP="00603B12">
            <w:pPr>
              <w:pStyle w:val="cs95e872d0"/>
              <w:rPr>
                <w:rStyle w:val="cs7864ebcf1"/>
                <w:rFonts w:ascii="Arial" w:hAnsi="Arial" w:cs="Arial"/>
                <w:color w:val="auto"/>
                <w:sz w:val="28"/>
                <w:szCs w:val="28"/>
              </w:rPr>
            </w:pPr>
          </w:p>
          <w:p w:rsidR="00603B12" w:rsidRPr="005645C4" w:rsidRDefault="00603B12" w:rsidP="002A037E">
            <w:pPr>
              <w:pStyle w:val="cs95e872d0"/>
              <w:jc w:val="right"/>
              <w:rPr>
                <w:rStyle w:val="cs7864ebcf1"/>
                <w:rFonts w:ascii="Arial" w:hAnsi="Arial" w:cs="Arial"/>
                <w:color w:val="auto"/>
                <w:sz w:val="28"/>
                <w:szCs w:val="28"/>
              </w:rPr>
            </w:pPr>
            <w:r w:rsidRPr="005645C4">
              <w:rPr>
                <w:rStyle w:val="cs7864ebcf1"/>
                <w:rFonts w:ascii="Arial" w:hAnsi="Arial" w:cs="Arial"/>
                <w:color w:val="auto"/>
                <w:sz w:val="28"/>
                <w:szCs w:val="28"/>
              </w:rPr>
              <w:t>Іван ЗАДВОРНИХ</w:t>
            </w:r>
          </w:p>
        </w:tc>
      </w:tr>
    </w:tbl>
    <w:p w:rsidR="00F16F03" w:rsidRPr="00581517" w:rsidRDefault="00F16F03" w:rsidP="00A83CA7">
      <w:pPr>
        <w:jc w:val="center"/>
      </w:pPr>
    </w:p>
    <w:sectPr w:rsidR="00F16F03" w:rsidRPr="00581517"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8B7" w:rsidRDefault="00E558B7" w:rsidP="00C87489">
      <w:r>
        <w:separator/>
      </w:r>
    </w:p>
  </w:endnote>
  <w:endnote w:type="continuationSeparator" w:id="0">
    <w:p w:rsidR="00E558B7" w:rsidRDefault="00E558B7"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4A" w:rsidRDefault="00AC274A">
    <w:pPr>
      <w:pStyle w:val="a6"/>
      <w:jc w:val="center"/>
    </w:pPr>
    <w:r>
      <w:fldChar w:fldCharType="begin"/>
    </w:r>
    <w:r>
      <w:instrText>PAGE   \* MERGEFORMAT</w:instrText>
    </w:r>
    <w:r>
      <w:fldChar w:fldCharType="separate"/>
    </w:r>
    <w:r w:rsidR="00C3618D" w:rsidRPr="00C3618D">
      <w:rPr>
        <w:noProof/>
        <w:lang w:val="ru-RU"/>
      </w:rPr>
      <w:t>2</w:t>
    </w:r>
    <w:r>
      <w:fldChar w:fldCharType="end"/>
    </w:r>
  </w:p>
  <w:p w:rsidR="00AC274A" w:rsidRDefault="00AC2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8B7" w:rsidRDefault="00E558B7" w:rsidP="00C87489">
      <w:r>
        <w:separator/>
      </w:r>
    </w:p>
  </w:footnote>
  <w:footnote w:type="continuationSeparator" w:id="0">
    <w:p w:rsidR="00E558B7" w:rsidRDefault="00E558B7"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0584"/>
    <w:multiLevelType w:val="multilevel"/>
    <w:tmpl w:val="A80EAB4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6E0C3B"/>
    <w:multiLevelType w:val="multilevel"/>
    <w:tmpl w:val="CFBE5AA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2"/>
  </w:num>
  <w:num w:numId="4">
    <w:abstractNumId w:val="28"/>
  </w:num>
  <w:num w:numId="5">
    <w:abstractNumId w:val="11"/>
  </w:num>
  <w:num w:numId="6">
    <w:abstractNumId w:val="5"/>
  </w:num>
  <w:num w:numId="7">
    <w:abstractNumId w:val="16"/>
  </w:num>
  <w:num w:numId="8">
    <w:abstractNumId w:val="25"/>
  </w:num>
  <w:num w:numId="9">
    <w:abstractNumId w:val="6"/>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26"/>
  </w:num>
  <w:num w:numId="17">
    <w:abstractNumId w:val="3"/>
  </w:num>
  <w:num w:numId="18">
    <w:abstractNumId w:val="1"/>
  </w:num>
  <w:num w:numId="19">
    <w:abstractNumId w:val="4"/>
  </w:num>
  <w:num w:numId="20">
    <w:abstractNumId w:val="14"/>
  </w:num>
  <w:num w:numId="21">
    <w:abstractNumId w:val="24"/>
  </w:num>
  <w:num w:numId="22">
    <w:abstractNumId w:val="21"/>
  </w:num>
  <w:num w:numId="23">
    <w:abstractNumId w:val="19"/>
  </w:num>
  <w:num w:numId="24">
    <w:abstractNumId w:val="29"/>
  </w:num>
  <w:num w:numId="25">
    <w:abstractNumId w:val="18"/>
  </w:num>
  <w:num w:numId="26">
    <w:abstractNumId w:val="0"/>
  </w:num>
  <w:num w:numId="27">
    <w:abstractNumId w:val="20"/>
  </w:num>
  <w:num w:numId="28">
    <w:abstractNumId w:val="15"/>
  </w:num>
  <w:num w:numId="29">
    <w:abstractNumId w:val="13"/>
  </w:num>
  <w:num w:numId="30">
    <w:abstractNumId w:val="17"/>
  </w:num>
  <w:num w:numId="31">
    <w:abstractNumId w:val="22"/>
  </w:num>
  <w:num w:numId="3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8EE"/>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3D9"/>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E5D"/>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B36"/>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1"/>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4EC"/>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33"/>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2FD"/>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E73"/>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C3E"/>
    <w:rsid w:val="002B5E77"/>
    <w:rsid w:val="002B5E79"/>
    <w:rsid w:val="002B5EE4"/>
    <w:rsid w:val="002B5FDC"/>
    <w:rsid w:val="002B62F7"/>
    <w:rsid w:val="002B632F"/>
    <w:rsid w:val="002B63DC"/>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C6D"/>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1D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59"/>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47"/>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0F24"/>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CFE"/>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4"/>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17"/>
    <w:rsid w:val="005815D8"/>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4A5"/>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E19"/>
    <w:rsid w:val="005C3F78"/>
    <w:rsid w:val="005C3FC3"/>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6F2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9ED"/>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9DB"/>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D83"/>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912"/>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56D"/>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0F"/>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7F"/>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6CB"/>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CA"/>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541"/>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A7"/>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60"/>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74A"/>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204"/>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EA2"/>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E5"/>
    <w:rsid w:val="00B91CC5"/>
    <w:rsid w:val="00B91D40"/>
    <w:rsid w:val="00B91F7A"/>
    <w:rsid w:val="00B91FE3"/>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597"/>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18D"/>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666"/>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09"/>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19"/>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68A"/>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18"/>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0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4E"/>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26"/>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8B7"/>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3"/>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BAC"/>
    <w:rsid w:val="00F36C77"/>
    <w:rsid w:val="00F36CA1"/>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CF"/>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525"/>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70"/>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F251BB-B0D9-4E58-8242-BC0EA0EB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20D5-26A0-465A-9EF9-E597B5DC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42784</Words>
  <Characters>243875</Characters>
  <Application>Microsoft Office Word</Application>
  <DocSecurity>0</DocSecurity>
  <Lines>2032</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2021-07-26T14:10:00Z</dcterms:created>
  <dcterms:modified xsi:type="dcterms:W3CDTF">2021-07-26T14:10:00Z</dcterms:modified>
</cp:coreProperties>
</file>