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3825" w:type="dxa"/>
        <w:tblInd w:w="11448" w:type="dxa"/>
        <w:tblLayout w:type="fixed"/>
        <w:tblLook w:val="04A0" w:firstRow="1" w:lastRow="0" w:firstColumn="1" w:lastColumn="0" w:noHBand="0" w:noVBand="1"/>
      </w:tblPr>
      <w:tblGrid>
        <w:gridCol w:w="3825"/>
      </w:tblGrid>
      <w:tr w:rsidR="009965B6" w:rsidRPr="00A622E7" w:rsidTr="000F3DEA">
        <w:tc>
          <w:tcPr>
            <w:tcW w:w="3825" w:type="dxa"/>
            <w:hideMark/>
          </w:tcPr>
          <w:p w:rsidR="009965B6" w:rsidRPr="00A622E7" w:rsidRDefault="009965B6" w:rsidP="000F3DEA">
            <w:pPr>
              <w:pStyle w:val="4"/>
              <w:tabs>
                <w:tab w:val="left" w:pos="12600"/>
              </w:tabs>
              <w:jc w:val="left"/>
              <w:rPr>
                <w:rFonts w:cs="Arial"/>
                <w:sz w:val="18"/>
                <w:szCs w:val="18"/>
              </w:rPr>
            </w:pPr>
            <w:bookmarkStart w:id="0" w:name="_GoBack"/>
            <w:bookmarkEnd w:id="0"/>
            <w:r w:rsidRPr="00A622E7">
              <w:rPr>
                <w:rFonts w:cs="Arial"/>
                <w:sz w:val="18"/>
                <w:szCs w:val="18"/>
              </w:rPr>
              <w:t>Додаток 1</w:t>
            </w:r>
          </w:p>
          <w:p w:rsidR="009965B6" w:rsidRPr="00A622E7" w:rsidRDefault="009965B6" w:rsidP="000F3DEA">
            <w:pPr>
              <w:pStyle w:val="4"/>
              <w:tabs>
                <w:tab w:val="left" w:pos="12600"/>
              </w:tabs>
              <w:jc w:val="left"/>
              <w:rPr>
                <w:rFonts w:cs="Arial"/>
                <w:sz w:val="18"/>
                <w:szCs w:val="18"/>
              </w:rPr>
            </w:pPr>
            <w:r w:rsidRPr="00A622E7">
              <w:rPr>
                <w:rFonts w:cs="Arial"/>
                <w:sz w:val="18"/>
                <w:szCs w:val="18"/>
              </w:rPr>
              <w:t>до Наказу Міністерства охорони</w:t>
            </w:r>
          </w:p>
          <w:p w:rsidR="009965B6" w:rsidRPr="00A622E7" w:rsidRDefault="009965B6" w:rsidP="000F3DEA">
            <w:pPr>
              <w:pStyle w:val="4"/>
              <w:tabs>
                <w:tab w:val="left" w:pos="12600"/>
              </w:tabs>
              <w:jc w:val="left"/>
              <w:rPr>
                <w:rFonts w:cs="Arial"/>
                <w:sz w:val="18"/>
                <w:szCs w:val="18"/>
              </w:rPr>
            </w:pPr>
            <w:r w:rsidRPr="00A622E7">
              <w:rPr>
                <w:rFonts w:cs="Arial"/>
                <w:sz w:val="18"/>
                <w:szCs w:val="18"/>
              </w:rPr>
              <w:t>здоров’я України</w:t>
            </w:r>
          </w:p>
          <w:p w:rsidR="009965B6" w:rsidRPr="00A622E7" w:rsidRDefault="009965B6" w:rsidP="000F3DEA">
            <w:pPr>
              <w:pStyle w:val="4"/>
              <w:tabs>
                <w:tab w:val="left" w:pos="12600"/>
              </w:tabs>
              <w:jc w:val="left"/>
              <w:rPr>
                <w:rFonts w:cs="Arial"/>
                <w:sz w:val="18"/>
                <w:szCs w:val="18"/>
              </w:rPr>
            </w:pPr>
            <w:r w:rsidRPr="00A622E7">
              <w:rPr>
                <w:rFonts w:cs="Arial"/>
                <w:sz w:val="18"/>
                <w:szCs w:val="18"/>
              </w:rPr>
              <w:t>____________________ № _______</w:t>
            </w:r>
          </w:p>
        </w:tc>
      </w:tr>
    </w:tbl>
    <w:p w:rsidR="00E158AB" w:rsidRPr="00A622E7" w:rsidRDefault="00E158AB" w:rsidP="000D56AD">
      <w:pPr>
        <w:tabs>
          <w:tab w:val="left" w:pos="12600"/>
        </w:tabs>
        <w:jc w:val="center"/>
        <w:rPr>
          <w:rFonts w:ascii="Arial" w:hAnsi="Arial" w:cs="Arial"/>
          <w:b/>
          <w:sz w:val="18"/>
          <w:szCs w:val="18"/>
          <w:lang w:val="en-US"/>
        </w:rPr>
      </w:pPr>
    </w:p>
    <w:p w:rsidR="00ED6627" w:rsidRPr="00A622E7" w:rsidRDefault="00ED6627" w:rsidP="000D56AD">
      <w:pPr>
        <w:pStyle w:val="2"/>
        <w:tabs>
          <w:tab w:val="left" w:pos="12600"/>
        </w:tabs>
        <w:jc w:val="center"/>
        <w:rPr>
          <w:sz w:val="24"/>
          <w:szCs w:val="24"/>
        </w:rPr>
      </w:pPr>
    </w:p>
    <w:p w:rsidR="004D3DD8" w:rsidRPr="00C5541C" w:rsidRDefault="004D3DD8" w:rsidP="004D3DD8">
      <w:pPr>
        <w:pStyle w:val="2"/>
        <w:tabs>
          <w:tab w:val="left" w:pos="12600"/>
        </w:tabs>
        <w:jc w:val="center"/>
        <w:rPr>
          <w:rFonts w:cs="Arial"/>
          <w:caps w:val="0"/>
          <w:sz w:val="26"/>
          <w:szCs w:val="26"/>
        </w:rPr>
      </w:pPr>
      <w:r w:rsidRPr="00C5541C">
        <w:rPr>
          <w:rFonts w:cs="Arial"/>
          <w:sz w:val="26"/>
          <w:szCs w:val="26"/>
        </w:rPr>
        <w:t>ПЕРЕЛІК</w:t>
      </w:r>
    </w:p>
    <w:p w:rsidR="004D3DD8" w:rsidRPr="00C5541C" w:rsidRDefault="004D3DD8" w:rsidP="004D3DD8">
      <w:pPr>
        <w:pStyle w:val="4"/>
        <w:rPr>
          <w:rFonts w:cs="Arial"/>
          <w:caps/>
          <w:sz w:val="26"/>
          <w:szCs w:val="26"/>
        </w:rPr>
      </w:pPr>
      <w:r w:rsidRPr="00C5541C">
        <w:rPr>
          <w:rFonts w:cs="Arial"/>
          <w:caps/>
          <w:sz w:val="26"/>
          <w:szCs w:val="26"/>
        </w:rPr>
        <w:t xml:space="preserve">ЛІКАРСЬКИХ ЗАСОБІВ, що пропонуються до державної реєстрації </w:t>
      </w:r>
    </w:p>
    <w:p w:rsidR="004D3DD8" w:rsidRPr="00C5541C" w:rsidRDefault="004D3DD8" w:rsidP="004D3DD8">
      <w:pPr>
        <w:tabs>
          <w:tab w:val="left" w:pos="12600"/>
        </w:tabs>
        <w:jc w:val="center"/>
        <w:rPr>
          <w:rFonts w:ascii="Arial" w:hAnsi="Arial" w:cs="Arial"/>
          <w:b/>
          <w:sz w:val="28"/>
          <w:szCs w:val="28"/>
        </w:rPr>
      </w:pPr>
    </w:p>
    <w:tbl>
      <w:tblPr>
        <w:tblW w:w="15735" w:type="dxa"/>
        <w:tblInd w:w="-34"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4A0" w:firstRow="1" w:lastRow="0" w:firstColumn="1" w:lastColumn="0" w:noHBand="0" w:noVBand="1"/>
      </w:tblPr>
      <w:tblGrid>
        <w:gridCol w:w="568"/>
        <w:gridCol w:w="1842"/>
        <w:gridCol w:w="1985"/>
        <w:gridCol w:w="1559"/>
        <w:gridCol w:w="1276"/>
        <w:gridCol w:w="1559"/>
        <w:gridCol w:w="1276"/>
        <w:gridCol w:w="1984"/>
        <w:gridCol w:w="1134"/>
        <w:gridCol w:w="993"/>
        <w:gridCol w:w="1559"/>
      </w:tblGrid>
      <w:tr w:rsidR="0098669C" w:rsidRPr="00C5541C" w:rsidTr="008E704F">
        <w:trPr>
          <w:tblHeader/>
        </w:trPr>
        <w:tc>
          <w:tcPr>
            <w:tcW w:w="568" w:type="dxa"/>
            <w:tcBorders>
              <w:top w:val="single" w:sz="4" w:space="0" w:color="000000"/>
              <w:left w:val="single" w:sz="4" w:space="0" w:color="000000"/>
              <w:bottom w:val="single" w:sz="4" w:space="0" w:color="auto"/>
              <w:right w:val="single" w:sz="4" w:space="0" w:color="000000"/>
            </w:tcBorders>
            <w:shd w:val="clear" w:color="auto" w:fill="D9D9D9"/>
            <w:hideMark/>
          </w:tcPr>
          <w:p w:rsidR="0098669C" w:rsidRPr="00C5541C" w:rsidRDefault="0098669C" w:rsidP="008E704F">
            <w:pPr>
              <w:tabs>
                <w:tab w:val="left" w:pos="12600"/>
              </w:tabs>
              <w:jc w:val="center"/>
              <w:rPr>
                <w:rFonts w:ascii="Arial" w:hAnsi="Arial" w:cs="Arial"/>
                <w:b/>
                <w:i/>
                <w:sz w:val="16"/>
                <w:szCs w:val="16"/>
              </w:rPr>
            </w:pPr>
            <w:r w:rsidRPr="00C5541C">
              <w:rPr>
                <w:rFonts w:ascii="Arial" w:hAnsi="Arial" w:cs="Arial"/>
                <w:b/>
                <w:i/>
                <w:sz w:val="16"/>
                <w:szCs w:val="16"/>
              </w:rPr>
              <w:t>№ п/п</w:t>
            </w:r>
          </w:p>
        </w:tc>
        <w:tc>
          <w:tcPr>
            <w:tcW w:w="1842" w:type="dxa"/>
            <w:tcBorders>
              <w:top w:val="single" w:sz="4" w:space="0" w:color="000000"/>
              <w:left w:val="single" w:sz="4" w:space="0" w:color="000000"/>
              <w:bottom w:val="single" w:sz="4" w:space="0" w:color="auto"/>
              <w:right w:val="single" w:sz="4" w:space="0" w:color="000000"/>
            </w:tcBorders>
            <w:shd w:val="clear" w:color="auto" w:fill="D9D9D9"/>
          </w:tcPr>
          <w:p w:rsidR="0098669C" w:rsidRPr="00C5541C" w:rsidRDefault="0098669C" w:rsidP="008E704F">
            <w:pPr>
              <w:tabs>
                <w:tab w:val="left" w:pos="12600"/>
              </w:tabs>
              <w:jc w:val="center"/>
              <w:rPr>
                <w:rFonts w:ascii="Arial" w:hAnsi="Arial" w:cs="Arial"/>
                <w:b/>
                <w:i/>
                <w:sz w:val="16"/>
                <w:szCs w:val="16"/>
              </w:rPr>
            </w:pPr>
            <w:r w:rsidRPr="00C5541C">
              <w:rPr>
                <w:rFonts w:ascii="Arial" w:hAnsi="Arial" w:cs="Arial"/>
                <w:b/>
                <w:i/>
                <w:sz w:val="16"/>
                <w:szCs w:val="16"/>
              </w:rPr>
              <w:t>Назва лікарського засобу</w:t>
            </w:r>
          </w:p>
        </w:tc>
        <w:tc>
          <w:tcPr>
            <w:tcW w:w="1985" w:type="dxa"/>
            <w:tcBorders>
              <w:top w:val="single" w:sz="4" w:space="0" w:color="000000"/>
              <w:left w:val="single" w:sz="4" w:space="0" w:color="000000"/>
              <w:bottom w:val="single" w:sz="4" w:space="0" w:color="auto"/>
              <w:right w:val="single" w:sz="4" w:space="0" w:color="000000"/>
            </w:tcBorders>
            <w:shd w:val="clear" w:color="auto" w:fill="D9D9D9"/>
          </w:tcPr>
          <w:p w:rsidR="0098669C" w:rsidRPr="00C5541C" w:rsidRDefault="0098669C" w:rsidP="008E704F">
            <w:pPr>
              <w:tabs>
                <w:tab w:val="left" w:pos="12600"/>
              </w:tabs>
              <w:jc w:val="center"/>
              <w:rPr>
                <w:rFonts w:ascii="Arial" w:hAnsi="Arial" w:cs="Arial"/>
                <w:b/>
                <w:i/>
                <w:sz w:val="16"/>
                <w:szCs w:val="16"/>
              </w:rPr>
            </w:pPr>
            <w:r w:rsidRPr="00C5541C">
              <w:rPr>
                <w:rFonts w:ascii="Arial" w:hAnsi="Arial" w:cs="Arial"/>
                <w:b/>
                <w:i/>
                <w:sz w:val="16"/>
                <w:szCs w:val="16"/>
              </w:rPr>
              <w:t>Форма випуску (лікарська форма, упаковка)</w:t>
            </w:r>
          </w:p>
        </w:tc>
        <w:tc>
          <w:tcPr>
            <w:tcW w:w="1559" w:type="dxa"/>
            <w:tcBorders>
              <w:top w:val="single" w:sz="4" w:space="0" w:color="000000"/>
              <w:left w:val="single" w:sz="4" w:space="0" w:color="000000"/>
              <w:bottom w:val="single" w:sz="4" w:space="0" w:color="auto"/>
              <w:right w:val="single" w:sz="4" w:space="0" w:color="000000"/>
            </w:tcBorders>
            <w:shd w:val="clear" w:color="auto" w:fill="D9D9D9"/>
          </w:tcPr>
          <w:p w:rsidR="0098669C" w:rsidRPr="00C5541C" w:rsidRDefault="0098669C" w:rsidP="008E704F">
            <w:pPr>
              <w:tabs>
                <w:tab w:val="left" w:pos="12600"/>
              </w:tabs>
              <w:jc w:val="center"/>
              <w:rPr>
                <w:rFonts w:ascii="Arial" w:hAnsi="Arial" w:cs="Arial"/>
                <w:b/>
                <w:i/>
                <w:sz w:val="16"/>
                <w:szCs w:val="16"/>
              </w:rPr>
            </w:pPr>
            <w:r w:rsidRPr="00C5541C">
              <w:rPr>
                <w:rFonts w:ascii="Arial" w:hAnsi="Arial" w:cs="Arial"/>
                <w:b/>
                <w:i/>
                <w:sz w:val="16"/>
                <w:szCs w:val="16"/>
              </w:rPr>
              <w:t>Заявник</w:t>
            </w:r>
          </w:p>
        </w:tc>
        <w:tc>
          <w:tcPr>
            <w:tcW w:w="1276" w:type="dxa"/>
            <w:tcBorders>
              <w:top w:val="single" w:sz="4" w:space="0" w:color="000000"/>
              <w:left w:val="single" w:sz="4" w:space="0" w:color="000000"/>
              <w:bottom w:val="single" w:sz="4" w:space="0" w:color="auto"/>
              <w:right w:val="single" w:sz="4" w:space="0" w:color="000000"/>
            </w:tcBorders>
            <w:shd w:val="clear" w:color="auto" w:fill="D9D9D9"/>
          </w:tcPr>
          <w:p w:rsidR="0098669C" w:rsidRPr="00C5541C" w:rsidRDefault="0098669C" w:rsidP="008E704F">
            <w:pPr>
              <w:tabs>
                <w:tab w:val="left" w:pos="12600"/>
              </w:tabs>
              <w:jc w:val="center"/>
              <w:rPr>
                <w:rFonts w:ascii="Arial" w:hAnsi="Arial" w:cs="Arial"/>
                <w:b/>
                <w:i/>
                <w:sz w:val="16"/>
                <w:szCs w:val="16"/>
              </w:rPr>
            </w:pPr>
            <w:r w:rsidRPr="00C5541C">
              <w:rPr>
                <w:rFonts w:ascii="Arial" w:hAnsi="Arial" w:cs="Arial"/>
                <w:b/>
                <w:i/>
                <w:sz w:val="16"/>
                <w:szCs w:val="16"/>
              </w:rPr>
              <w:t>Країна заявника</w:t>
            </w:r>
          </w:p>
        </w:tc>
        <w:tc>
          <w:tcPr>
            <w:tcW w:w="1559" w:type="dxa"/>
            <w:tcBorders>
              <w:top w:val="single" w:sz="4" w:space="0" w:color="000000"/>
              <w:left w:val="single" w:sz="4" w:space="0" w:color="000000"/>
              <w:bottom w:val="single" w:sz="4" w:space="0" w:color="auto"/>
              <w:right w:val="single" w:sz="4" w:space="0" w:color="000000"/>
            </w:tcBorders>
            <w:shd w:val="clear" w:color="auto" w:fill="D9D9D9"/>
          </w:tcPr>
          <w:p w:rsidR="0098669C" w:rsidRPr="00C5541C" w:rsidRDefault="0098669C" w:rsidP="008E704F">
            <w:pPr>
              <w:tabs>
                <w:tab w:val="left" w:pos="12600"/>
              </w:tabs>
              <w:jc w:val="center"/>
              <w:rPr>
                <w:rFonts w:ascii="Arial" w:hAnsi="Arial" w:cs="Arial"/>
                <w:b/>
                <w:i/>
                <w:sz w:val="16"/>
                <w:szCs w:val="16"/>
              </w:rPr>
            </w:pPr>
            <w:r w:rsidRPr="00C5541C">
              <w:rPr>
                <w:rFonts w:ascii="Arial" w:hAnsi="Arial" w:cs="Arial"/>
                <w:b/>
                <w:i/>
                <w:sz w:val="16"/>
                <w:szCs w:val="16"/>
              </w:rPr>
              <w:t>Виробник</w:t>
            </w:r>
          </w:p>
        </w:tc>
        <w:tc>
          <w:tcPr>
            <w:tcW w:w="1276" w:type="dxa"/>
            <w:tcBorders>
              <w:top w:val="single" w:sz="4" w:space="0" w:color="000000"/>
              <w:left w:val="single" w:sz="4" w:space="0" w:color="000000"/>
              <w:bottom w:val="single" w:sz="4" w:space="0" w:color="auto"/>
              <w:right w:val="single" w:sz="4" w:space="0" w:color="000000"/>
            </w:tcBorders>
            <w:shd w:val="clear" w:color="auto" w:fill="D9D9D9"/>
          </w:tcPr>
          <w:p w:rsidR="0098669C" w:rsidRPr="00C5541C" w:rsidRDefault="0098669C" w:rsidP="008E704F">
            <w:pPr>
              <w:tabs>
                <w:tab w:val="left" w:pos="12600"/>
              </w:tabs>
              <w:jc w:val="center"/>
              <w:rPr>
                <w:rFonts w:ascii="Arial" w:hAnsi="Arial" w:cs="Arial"/>
                <w:b/>
                <w:i/>
                <w:sz w:val="16"/>
                <w:szCs w:val="16"/>
              </w:rPr>
            </w:pPr>
            <w:r w:rsidRPr="00C5541C">
              <w:rPr>
                <w:rFonts w:ascii="Arial" w:hAnsi="Arial" w:cs="Arial"/>
                <w:b/>
                <w:i/>
                <w:sz w:val="16"/>
                <w:szCs w:val="16"/>
              </w:rPr>
              <w:t>Країна виробника</w:t>
            </w:r>
          </w:p>
        </w:tc>
        <w:tc>
          <w:tcPr>
            <w:tcW w:w="1984" w:type="dxa"/>
            <w:tcBorders>
              <w:top w:val="single" w:sz="4" w:space="0" w:color="000000"/>
              <w:left w:val="single" w:sz="4" w:space="0" w:color="000000"/>
              <w:bottom w:val="single" w:sz="4" w:space="0" w:color="auto"/>
              <w:right w:val="single" w:sz="4" w:space="0" w:color="000000"/>
            </w:tcBorders>
            <w:shd w:val="clear" w:color="auto" w:fill="D9D9D9"/>
          </w:tcPr>
          <w:p w:rsidR="0098669C" w:rsidRPr="00C5541C" w:rsidRDefault="0098669C" w:rsidP="008E704F">
            <w:pPr>
              <w:tabs>
                <w:tab w:val="left" w:pos="12600"/>
              </w:tabs>
              <w:jc w:val="center"/>
              <w:rPr>
                <w:rFonts w:ascii="Arial" w:hAnsi="Arial" w:cs="Arial"/>
                <w:b/>
                <w:i/>
                <w:sz w:val="16"/>
                <w:szCs w:val="16"/>
              </w:rPr>
            </w:pPr>
            <w:r w:rsidRPr="00C5541C">
              <w:rPr>
                <w:rFonts w:ascii="Arial" w:hAnsi="Arial" w:cs="Arial"/>
                <w:b/>
                <w:i/>
                <w:sz w:val="16"/>
                <w:szCs w:val="16"/>
              </w:rPr>
              <w:t>Реєстраційна процедура</w:t>
            </w:r>
          </w:p>
        </w:tc>
        <w:tc>
          <w:tcPr>
            <w:tcW w:w="1134" w:type="dxa"/>
            <w:tcBorders>
              <w:top w:val="single" w:sz="4" w:space="0" w:color="000000"/>
              <w:left w:val="single" w:sz="4" w:space="0" w:color="000000"/>
              <w:bottom w:val="single" w:sz="4" w:space="0" w:color="auto"/>
              <w:right w:val="single" w:sz="4" w:space="0" w:color="000000"/>
            </w:tcBorders>
            <w:shd w:val="clear" w:color="auto" w:fill="D9D9D9"/>
          </w:tcPr>
          <w:p w:rsidR="0098669C" w:rsidRPr="00C5541C" w:rsidRDefault="0098669C" w:rsidP="008E704F">
            <w:pPr>
              <w:tabs>
                <w:tab w:val="left" w:pos="12600"/>
              </w:tabs>
              <w:jc w:val="center"/>
              <w:rPr>
                <w:rFonts w:ascii="Arial" w:hAnsi="Arial" w:cs="Arial"/>
                <w:b/>
                <w:i/>
                <w:sz w:val="16"/>
                <w:szCs w:val="16"/>
                <w:lang w:val="en-US"/>
              </w:rPr>
            </w:pPr>
            <w:r w:rsidRPr="00C5541C">
              <w:rPr>
                <w:rFonts w:ascii="Arial" w:hAnsi="Arial" w:cs="Arial"/>
                <w:b/>
                <w:i/>
                <w:sz w:val="16"/>
                <w:szCs w:val="16"/>
              </w:rPr>
              <w:t>Умови відпуску</w:t>
            </w:r>
          </w:p>
        </w:tc>
        <w:tc>
          <w:tcPr>
            <w:tcW w:w="993" w:type="dxa"/>
            <w:tcBorders>
              <w:top w:val="single" w:sz="4" w:space="0" w:color="000000"/>
              <w:left w:val="single" w:sz="4" w:space="0" w:color="000000"/>
              <w:bottom w:val="single" w:sz="4" w:space="0" w:color="auto"/>
              <w:right w:val="single" w:sz="4" w:space="0" w:color="000000"/>
            </w:tcBorders>
            <w:shd w:val="clear" w:color="auto" w:fill="D9D9D9"/>
          </w:tcPr>
          <w:p w:rsidR="0098669C" w:rsidRPr="00C5541C" w:rsidRDefault="0098669C" w:rsidP="008E704F">
            <w:pPr>
              <w:tabs>
                <w:tab w:val="left" w:pos="12600"/>
              </w:tabs>
              <w:jc w:val="center"/>
              <w:rPr>
                <w:rFonts w:ascii="Arial" w:hAnsi="Arial" w:cs="Arial"/>
                <w:b/>
                <w:i/>
                <w:sz w:val="16"/>
                <w:szCs w:val="16"/>
                <w:lang w:val="en-US"/>
              </w:rPr>
            </w:pPr>
            <w:r w:rsidRPr="00C5541C">
              <w:rPr>
                <w:rFonts w:ascii="Arial" w:hAnsi="Arial" w:cs="Arial"/>
                <w:b/>
                <w:i/>
                <w:sz w:val="16"/>
                <w:szCs w:val="16"/>
              </w:rPr>
              <w:t>Рекламування</w:t>
            </w:r>
          </w:p>
        </w:tc>
        <w:tc>
          <w:tcPr>
            <w:tcW w:w="1559" w:type="dxa"/>
            <w:tcBorders>
              <w:top w:val="single" w:sz="4" w:space="0" w:color="000000"/>
              <w:left w:val="single" w:sz="4" w:space="0" w:color="000000"/>
              <w:bottom w:val="single" w:sz="4" w:space="0" w:color="auto"/>
              <w:right w:val="single" w:sz="4" w:space="0" w:color="000000"/>
            </w:tcBorders>
            <w:shd w:val="clear" w:color="auto" w:fill="D9D9D9"/>
          </w:tcPr>
          <w:p w:rsidR="0098669C" w:rsidRPr="00C5541C" w:rsidRDefault="0098669C" w:rsidP="008E704F">
            <w:pPr>
              <w:tabs>
                <w:tab w:val="left" w:pos="12600"/>
              </w:tabs>
              <w:jc w:val="center"/>
              <w:rPr>
                <w:rFonts w:ascii="Arial" w:hAnsi="Arial" w:cs="Arial"/>
                <w:b/>
                <w:i/>
                <w:sz w:val="16"/>
                <w:szCs w:val="16"/>
                <w:lang w:val="en-US"/>
              </w:rPr>
            </w:pPr>
            <w:r w:rsidRPr="00C5541C">
              <w:rPr>
                <w:rFonts w:ascii="Arial" w:hAnsi="Arial" w:cs="Arial"/>
                <w:b/>
                <w:i/>
                <w:sz w:val="16"/>
                <w:szCs w:val="16"/>
              </w:rPr>
              <w:t>Номер реєстраційного посвідчення</w:t>
            </w:r>
          </w:p>
        </w:tc>
      </w:tr>
      <w:tr w:rsidR="0098669C" w:rsidRPr="00A622E7" w:rsidTr="008E704F">
        <w:tc>
          <w:tcPr>
            <w:tcW w:w="568" w:type="dxa"/>
            <w:tcBorders>
              <w:top w:val="single" w:sz="4" w:space="0" w:color="auto"/>
              <w:left w:val="single" w:sz="4" w:space="0" w:color="000000"/>
              <w:bottom w:val="single" w:sz="4" w:space="0" w:color="auto"/>
              <w:right w:val="single" w:sz="4" w:space="0" w:color="000000"/>
            </w:tcBorders>
            <w:shd w:val="clear" w:color="auto" w:fill="auto"/>
          </w:tcPr>
          <w:p w:rsidR="0098669C" w:rsidRPr="00A622E7" w:rsidRDefault="0098669C" w:rsidP="008E704F">
            <w:pPr>
              <w:numPr>
                <w:ilvl w:val="0"/>
                <w:numId w:val="40"/>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98669C" w:rsidRPr="00A622E7" w:rsidRDefault="0098669C" w:rsidP="008E704F">
            <w:pPr>
              <w:tabs>
                <w:tab w:val="left" w:pos="12600"/>
              </w:tabs>
              <w:rPr>
                <w:rFonts w:ascii="Arial" w:hAnsi="Arial" w:cs="Arial"/>
                <w:b/>
                <w:i/>
                <w:color w:val="000000"/>
                <w:sz w:val="16"/>
                <w:szCs w:val="16"/>
              </w:rPr>
            </w:pPr>
            <w:r w:rsidRPr="00A622E7">
              <w:rPr>
                <w:rFonts w:ascii="Arial" w:hAnsi="Arial" w:cs="Arial"/>
                <w:b/>
                <w:sz w:val="16"/>
                <w:szCs w:val="16"/>
              </w:rPr>
              <w:t>АЛОПУРИНОЛ-ЗДОРОВ'Я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98669C" w:rsidRPr="00A622E7" w:rsidRDefault="0098669C" w:rsidP="008E704F">
            <w:pPr>
              <w:tabs>
                <w:tab w:val="left" w:pos="12600"/>
              </w:tabs>
              <w:rPr>
                <w:rFonts w:ascii="Arial" w:hAnsi="Arial" w:cs="Arial"/>
                <w:color w:val="000000"/>
                <w:sz w:val="16"/>
                <w:szCs w:val="16"/>
              </w:rPr>
            </w:pPr>
            <w:r w:rsidRPr="00A622E7">
              <w:rPr>
                <w:rFonts w:ascii="Arial" w:hAnsi="Arial" w:cs="Arial"/>
                <w:color w:val="000000"/>
                <w:sz w:val="16"/>
                <w:szCs w:val="16"/>
              </w:rPr>
              <w:t>таблетки по 100 мг, по 10 таблеток у блістері, по 5 блістерів у коробці з картону</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8669C" w:rsidRPr="00A622E7" w:rsidRDefault="0098669C" w:rsidP="008E704F">
            <w:pPr>
              <w:tabs>
                <w:tab w:val="left" w:pos="12600"/>
              </w:tabs>
              <w:jc w:val="center"/>
              <w:rPr>
                <w:rFonts w:ascii="Arial" w:hAnsi="Arial" w:cs="Arial"/>
                <w:color w:val="000000"/>
                <w:sz w:val="16"/>
                <w:szCs w:val="16"/>
              </w:rPr>
            </w:pPr>
            <w:r w:rsidRPr="00A622E7">
              <w:rPr>
                <w:rFonts w:ascii="Arial" w:hAnsi="Arial" w:cs="Arial"/>
                <w:color w:val="000000"/>
                <w:sz w:val="16"/>
                <w:szCs w:val="16"/>
              </w:rPr>
              <w:t>Товариство з обмеженою відповідальністю "Фармацевтична компанія "Здоров'я"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8669C" w:rsidRPr="00A622E7" w:rsidRDefault="0098669C" w:rsidP="008E704F">
            <w:pPr>
              <w:tabs>
                <w:tab w:val="left" w:pos="12600"/>
              </w:tabs>
              <w:jc w:val="center"/>
              <w:rPr>
                <w:rFonts w:ascii="Arial" w:hAnsi="Arial" w:cs="Arial"/>
                <w:color w:val="000000"/>
                <w:sz w:val="16"/>
                <w:szCs w:val="16"/>
              </w:rPr>
            </w:pPr>
            <w:r w:rsidRPr="00A622E7">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8669C" w:rsidRPr="00A622E7" w:rsidRDefault="0098669C" w:rsidP="008E704F">
            <w:pPr>
              <w:tabs>
                <w:tab w:val="left" w:pos="12600"/>
              </w:tabs>
              <w:jc w:val="center"/>
              <w:rPr>
                <w:rFonts w:ascii="Arial" w:hAnsi="Arial" w:cs="Arial"/>
                <w:color w:val="000000"/>
                <w:sz w:val="16"/>
                <w:szCs w:val="16"/>
              </w:rPr>
            </w:pPr>
            <w:r w:rsidRPr="00A622E7">
              <w:rPr>
                <w:rFonts w:ascii="Arial" w:hAnsi="Arial" w:cs="Arial"/>
                <w:color w:val="000000"/>
                <w:sz w:val="16"/>
                <w:szCs w:val="16"/>
              </w:rPr>
              <w:t>Товариство з обмеженою відповідальністю "Фармацевтична компанія "Здоров'я"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8669C" w:rsidRPr="00A622E7" w:rsidRDefault="0098669C" w:rsidP="008E704F">
            <w:pPr>
              <w:tabs>
                <w:tab w:val="left" w:pos="12600"/>
              </w:tabs>
              <w:jc w:val="center"/>
              <w:rPr>
                <w:rFonts w:ascii="Arial" w:hAnsi="Arial" w:cs="Arial"/>
                <w:color w:val="000000"/>
                <w:sz w:val="16"/>
                <w:szCs w:val="16"/>
              </w:rPr>
            </w:pPr>
            <w:r w:rsidRPr="00A622E7">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8669C" w:rsidRPr="00A622E7" w:rsidRDefault="0098669C" w:rsidP="008E704F">
            <w:pPr>
              <w:tabs>
                <w:tab w:val="left" w:pos="12600"/>
              </w:tabs>
              <w:jc w:val="center"/>
              <w:rPr>
                <w:rFonts w:ascii="Arial" w:hAnsi="Arial" w:cs="Arial"/>
                <w:color w:val="000000"/>
                <w:sz w:val="16"/>
                <w:szCs w:val="16"/>
              </w:rPr>
            </w:pPr>
            <w:r w:rsidRPr="00A622E7">
              <w:rPr>
                <w:rFonts w:ascii="Arial" w:hAnsi="Arial" w:cs="Arial"/>
                <w:color w:val="000000"/>
                <w:sz w:val="16"/>
                <w:szCs w:val="16"/>
              </w:rPr>
              <w:t>реєстрація на 5 років</w:t>
            </w:r>
            <w:r w:rsidRPr="00A622E7">
              <w:rPr>
                <w:rFonts w:ascii="Arial" w:hAnsi="Arial" w:cs="Arial"/>
                <w:color w:val="000000"/>
                <w:sz w:val="16"/>
                <w:szCs w:val="16"/>
              </w:rPr>
              <w:br/>
            </w:r>
            <w:r w:rsidRPr="00A622E7">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8669C" w:rsidRPr="00A622E7" w:rsidRDefault="0098669C" w:rsidP="008E704F">
            <w:pPr>
              <w:tabs>
                <w:tab w:val="left" w:pos="12600"/>
              </w:tabs>
              <w:jc w:val="center"/>
              <w:rPr>
                <w:rFonts w:ascii="Arial" w:hAnsi="Arial" w:cs="Arial"/>
                <w:i/>
                <w:color w:val="000000"/>
                <w:sz w:val="16"/>
                <w:szCs w:val="16"/>
              </w:rPr>
            </w:pPr>
            <w:r w:rsidRPr="00A622E7">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98669C" w:rsidRPr="00A622E7" w:rsidRDefault="0098669C" w:rsidP="008E704F">
            <w:pPr>
              <w:tabs>
                <w:tab w:val="left" w:pos="12600"/>
              </w:tabs>
              <w:jc w:val="center"/>
              <w:rPr>
                <w:rFonts w:ascii="Arial" w:hAnsi="Arial" w:cs="Arial"/>
                <w:i/>
                <w:sz w:val="16"/>
                <w:szCs w:val="16"/>
              </w:rPr>
            </w:pPr>
            <w:r w:rsidRPr="00A622E7">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8669C" w:rsidRPr="00A622E7" w:rsidRDefault="0098669C" w:rsidP="008E704F">
            <w:pPr>
              <w:tabs>
                <w:tab w:val="left" w:pos="12600"/>
              </w:tabs>
              <w:jc w:val="center"/>
              <w:rPr>
                <w:rFonts w:ascii="Arial" w:hAnsi="Arial" w:cs="Arial"/>
                <w:sz w:val="16"/>
                <w:szCs w:val="16"/>
              </w:rPr>
            </w:pPr>
            <w:r w:rsidRPr="00A622E7">
              <w:rPr>
                <w:rFonts w:ascii="Arial" w:hAnsi="Arial" w:cs="Arial"/>
                <w:sz w:val="16"/>
                <w:szCs w:val="16"/>
              </w:rPr>
              <w:t>UA/19063/01/01</w:t>
            </w:r>
          </w:p>
        </w:tc>
      </w:tr>
      <w:tr w:rsidR="0098669C" w:rsidRPr="00A622E7" w:rsidTr="008E704F">
        <w:tc>
          <w:tcPr>
            <w:tcW w:w="568" w:type="dxa"/>
            <w:tcBorders>
              <w:top w:val="single" w:sz="4" w:space="0" w:color="auto"/>
              <w:left w:val="single" w:sz="4" w:space="0" w:color="000000"/>
              <w:bottom w:val="single" w:sz="4" w:space="0" w:color="auto"/>
              <w:right w:val="single" w:sz="4" w:space="0" w:color="000000"/>
            </w:tcBorders>
            <w:shd w:val="clear" w:color="auto" w:fill="auto"/>
          </w:tcPr>
          <w:p w:rsidR="0098669C" w:rsidRPr="00A622E7" w:rsidRDefault="0098669C" w:rsidP="008E704F">
            <w:pPr>
              <w:numPr>
                <w:ilvl w:val="0"/>
                <w:numId w:val="40"/>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98669C" w:rsidRPr="00A622E7" w:rsidRDefault="0098669C" w:rsidP="008E704F">
            <w:pPr>
              <w:tabs>
                <w:tab w:val="left" w:pos="12600"/>
              </w:tabs>
              <w:rPr>
                <w:rFonts w:ascii="Arial" w:hAnsi="Arial" w:cs="Arial"/>
                <w:b/>
                <w:i/>
                <w:color w:val="000000"/>
                <w:sz w:val="16"/>
                <w:szCs w:val="16"/>
              </w:rPr>
            </w:pPr>
            <w:r w:rsidRPr="00A622E7">
              <w:rPr>
                <w:rFonts w:ascii="Arial" w:hAnsi="Arial" w:cs="Arial"/>
                <w:b/>
                <w:sz w:val="16"/>
                <w:szCs w:val="16"/>
              </w:rPr>
              <w:t>АЛОПУРИНОЛ-ЗДОРОВ'Я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98669C" w:rsidRPr="00A622E7" w:rsidRDefault="0098669C" w:rsidP="008E704F">
            <w:pPr>
              <w:tabs>
                <w:tab w:val="left" w:pos="12600"/>
              </w:tabs>
              <w:rPr>
                <w:rFonts w:ascii="Arial" w:hAnsi="Arial" w:cs="Arial"/>
                <w:color w:val="000000"/>
                <w:sz w:val="16"/>
                <w:szCs w:val="16"/>
              </w:rPr>
            </w:pPr>
            <w:r w:rsidRPr="00A622E7">
              <w:rPr>
                <w:rFonts w:ascii="Arial" w:hAnsi="Arial" w:cs="Arial"/>
                <w:color w:val="000000"/>
                <w:sz w:val="16"/>
                <w:szCs w:val="16"/>
              </w:rPr>
              <w:t>таблетки по 300 мг, по 10 таблеток у блістері, по 1 або 5 блістерів у коробці з картону</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8669C" w:rsidRPr="00A622E7" w:rsidRDefault="0098669C" w:rsidP="008E704F">
            <w:pPr>
              <w:tabs>
                <w:tab w:val="left" w:pos="12600"/>
              </w:tabs>
              <w:jc w:val="center"/>
              <w:rPr>
                <w:rFonts w:ascii="Arial" w:hAnsi="Arial" w:cs="Arial"/>
                <w:color w:val="000000"/>
                <w:sz w:val="16"/>
                <w:szCs w:val="16"/>
              </w:rPr>
            </w:pPr>
            <w:r w:rsidRPr="00A622E7">
              <w:rPr>
                <w:rFonts w:ascii="Arial" w:hAnsi="Arial" w:cs="Arial"/>
                <w:color w:val="000000"/>
                <w:sz w:val="16"/>
                <w:szCs w:val="16"/>
              </w:rPr>
              <w:t>Товариство з обмеженою відповідальністю "Фармацевтична компанія "Здоров'я"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8669C" w:rsidRPr="00A622E7" w:rsidRDefault="0098669C" w:rsidP="008E704F">
            <w:pPr>
              <w:tabs>
                <w:tab w:val="left" w:pos="12600"/>
              </w:tabs>
              <w:jc w:val="center"/>
              <w:rPr>
                <w:rFonts w:ascii="Arial" w:hAnsi="Arial" w:cs="Arial"/>
                <w:color w:val="000000"/>
                <w:sz w:val="16"/>
                <w:szCs w:val="16"/>
              </w:rPr>
            </w:pPr>
            <w:r w:rsidRPr="00A622E7">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8669C" w:rsidRPr="00A622E7" w:rsidRDefault="0098669C" w:rsidP="008E704F">
            <w:pPr>
              <w:tabs>
                <w:tab w:val="left" w:pos="12600"/>
              </w:tabs>
              <w:jc w:val="center"/>
              <w:rPr>
                <w:rFonts w:ascii="Arial" w:hAnsi="Arial" w:cs="Arial"/>
                <w:color w:val="000000"/>
                <w:sz w:val="16"/>
                <w:szCs w:val="16"/>
              </w:rPr>
            </w:pPr>
            <w:r w:rsidRPr="00A622E7">
              <w:rPr>
                <w:rFonts w:ascii="Arial" w:hAnsi="Arial" w:cs="Arial"/>
                <w:color w:val="000000"/>
                <w:sz w:val="16"/>
                <w:szCs w:val="16"/>
              </w:rPr>
              <w:t>Товариство з обмеженою відповідальністю "Фармацевтична компанія "Здоров'я"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8669C" w:rsidRPr="00A622E7" w:rsidRDefault="0098669C" w:rsidP="008E704F">
            <w:pPr>
              <w:tabs>
                <w:tab w:val="left" w:pos="12600"/>
              </w:tabs>
              <w:jc w:val="center"/>
              <w:rPr>
                <w:rFonts w:ascii="Arial" w:hAnsi="Arial" w:cs="Arial"/>
                <w:color w:val="000000"/>
                <w:sz w:val="16"/>
                <w:szCs w:val="16"/>
              </w:rPr>
            </w:pPr>
            <w:r w:rsidRPr="00A622E7">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8669C" w:rsidRPr="00A622E7" w:rsidRDefault="0098669C" w:rsidP="008E704F">
            <w:pPr>
              <w:tabs>
                <w:tab w:val="left" w:pos="12600"/>
              </w:tabs>
              <w:jc w:val="center"/>
              <w:rPr>
                <w:rFonts w:ascii="Arial" w:hAnsi="Arial" w:cs="Arial"/>
                <w:color w:val="000000"/>
                <w:sz w:val="16"/>
                <w:szCs w:val="16"/>
              </w:rPr>
            </w:pPr>
            <w:r w:rsidRPr="00A622E7">
              <w:rPr>
                <w:rFonts w:ascii="Arial" w:hAnsi="Arial" w:cs="Arial"/>
                <w:color w:val="000000"/>
                <w:sz w:val="16"/>
                <w:szCs w:val="16"/>
              </w:rPr>
              <w:t>реєстрація на 5 років</w:t>
            </w:r>
            <w:r w:rsidRPr="00A622E7">
              <w:rPr>
                <w:rFonts w:ascii="Arial" w:hAnsi="Arial" w:cs="Arial"/>
                <w:color w:val="000000"/>
                <w:sz w:val="16"/>
                <w:szCs w:val="16"/>
              </w:rPr>
              <w:br/>
            </w:r>
            <w:r w:rsidRPr="00A622E7">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w:t>
            </w:r>
            <w:r w:rsidRPr="00A622E7">
              <w:rPr>
                <w:rFonts w:ascii="Arial" w:hAnsi="Arial" w:cs="Arial"/>
                <w:color w:val="000000"/>
                <w:sz w:val="16"/>
                <w:szCs w:val="16"/>
              </w:rPr>
              <w:lastRenderedPageBreak/>
              <w:t>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8669C" w:rsidRPr="00A622E7" w:rsidRDefault="0098669C" w:rsidP="008E704F">
            <w:pPr>
              <w:tabs>
                <w:tab w:val="left" w:pos="12600"/>
              </w:tabs>
              <w:jc w:val="center"/>
              <w:rPr>
                <w:rFonts w:ascii="Arial" w:hAnsi="Arial" w:cs="Arial"/>
                <w:i/>
                <w:color w:val="000000"/>
                <w:sz w:val="16"/>
                <w:szCs w:val="16"/>
              </w:rPr>
            </w:pPr>
            <w:r w:rsidRPr="00A622E7">
              <w:rPr>
                <w:rFonts w:ascii="Arial" w:hAnsi="Arial" w:cs="Arial"/>
                <w:i/>
                <w:sz w:val="16"/>
                <w:szCs w:val="16"/>
              </w:rPr>
              <w:lastRenderedPageBreak/>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98669C" w:rsidRPr="00A622E7" w:rsidRDefault="0098669C" w:rsidP="008E704F">
            <w:pPr>
              <w:tabs>
                <w:tab w:val="left" w:pos="12600"/>
              </w:tabs>
              <w:jc w:val="center"/>
              <w:rPr>
                <w:rFonts w:ascii="Arial" w:hAnsi="Arial" w:cs="Arial"/>
                <w:i/>
                <w:sz w:val="16"/>
                <w:szCs w:val="16"/>
              </w:rPr>
            </w:pPr>
            <w:r w:rsidRPr="00A622E7">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8669C" w:rsidRPr="00A622E7" w:rsidRDefault="0098669C" w:rsidP="008E704F">
            <w:pPr>
              <w:tabs>
                <w:tab w:val="left" w:pos="12600"/>
              </w:tabs>
              <w:jc w:val="center"/>
              <w:rPr>
                <w:rFonts w:ascii="Arial" w:hAnsi="Arial" w:cs="Arial"/>
                <w:sz w:val="16"/>
                <w:szCs w:val="16"/>
              </w:rPr>
            </w:pPr>
            <w:r w:rsidRPr="00A622E7">
              <w:rPr>
                <w:rFonts w:ascii="Arial" w:hAnsi="Arial" w:cs="Arial"/>
                <w:sz w:val="16"/>
                <w:szCs w:val="16"/>
              </w:rPr>
              <w:t>UA/19063/01/02</w:t>
            </w:r>
          </w:p>
        </w:tc>
      </w:tr>
      <w:tr w:rsidR="0098669C" w:rsidRPr="00A622E7" w:rsidTr="008E704F">
        <w:tc>
          <w:tcPr>
            <w:tcW w:w="568" w:type="dxa"/>
            <w:tcBorders>
              <w:top w:val="single" w:sz="4" w:space="0" w:color="auto"/>
              <w:left w:val="single" w:sz="4" w:space="0" w:color="000000"/>
              <w:bottom w:val="single" w:sz="4" w:space="0" w:color="auto"/>
              <w:right w:val="single" w:sz="4" w:space="0" w:color="000000"/>
            </w:tcBorders>
            <w:shd w:val="clear" w:color="auto" w:fill="auto"/>
          </w:tcPr>
          <w:p w:rsidR="0098669C" w:rsidRPr="00A622E7" w:rsidRDefault="0098669C" w:rsidP="008E704F">
            <w:pPr>
              <w:numPr>
                <w:ilvl w:val="0"/>
                <w:numId w:val="40"/>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98669C" w:rsidRPr="00A622E7" w:rsidRDefault="0098669C" w:rsidP="008E704F">
            <w:pPr>
              <w:tabs>
                <w:tab w:val="left" w:pos="12600"/>
              </w:tabs>
              <w:rPr>
                <w:rFonts w:ascii="Arial" w:hAnsi="Arial" w:cs="Arial"/>
                <w:b/>
                <w:i/>
                <w:color w:val="000000"/>
                <w:sz w:val="16"/>
                <w:szCs w:val="16"/>
              </w:rPr>
            </w:pPr>
            <w:r w:rsidRPr="00A622E7">
              <w:rPr>
                <w:rFonts w:ascii="Arial" w:hAnsi="Arial" w:cs="Arial"/>
                <w:b/>
                <w:sz w:val="16"/>
                <w:szCs w:val="16"/>
              </w:rPr>
              <w:t>ДОНЕКС®</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98669C" w:rsidRPr="00A622E7" w:rsidRDefault="0098669C" w:rsidP="008E704F">
            <w:pPr>
              <w:tabs>
                <w:tab w:val="left" w:pos="12600"/>
              </w:tabs>
              <w:rPr>
                <w:rFonts w:ascii="Arial" w:hAnsi="Arial" w:cs="Arial"/>
                <w:color w:val="000000"/>
                <w:sz w:val="16"/>
                <w:szCs w:val="16"/>
              </w:rPr>
            </w:pPr>
            <w:r w:rsidRPr="00A622E7">
              <w:rPr>
                <w:rFonts w:ascii="Arial" w:hAnsi="Arial" w:cs="Arial"/>
                <w:color w:val="000000"/>
                <w:sz w:val="16"/>
                <w:szCs w:val="16"/>
              </w:rPr>
              <w:t>таблетки, що диспергуються в ротовій порожнині, по 5 мг, по 10 таблеток у блістері, по 3 або 6 блістерів у картонній пачці, по 14 таблеток у блістері, по 2 блістери у картонній пачці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8669C" w:rsidRPr="00A622E7" w:rsidRDefault="0098669C" w:rsidP="008E704F">
            <w:pPr>
              <w:tabs>
                <w:tab w:val="left" w:pos="12600"/>
              </w:tabs>
              <w:jc w:val="center"/>
              <w:rPr>
                <w:rFonts w:ascii="Arial" w:hAnsi="Arial" w:cs="Arial"/>
                <w:color w:val="000000"/>
                <w:sz w:val="16"/>
                <w:szCs w:val="16"/>
              </w:rPr>
            </w:pPr>
            <w:r w:rsidRPr="00A622E7">
              <w:rPr>
                <w:rFonts w:ascii="Arial" w:hAnsi="Arial" w:cs="Arial"/>
                <w:color w:val="000000"/>
                <w:sz w:val="16"/>
                <w:szCs w:val="16"/>
              </w:rPr>
              <w:t>ТОВ "АСІНО УКРАЇНА"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8669C" w:rsidRPr="00A622E7" w:rsidRDefault="0098669C" w:rsidP="008E704F">
            <w:pPr>
              <w:tabs>
                <w:tab w:val="left" w:pos="12600"/>
              </w:tabs>
              <w:jc w:val="center"/>
              <w:rPr>
                <w:rFonts w:ascii="Arial" w:hAnsi="Arial" w:cs="Arial"/>
                <w:color w:val="000000"/>
                <w:sz w:val="16"/>
                <w:szCs w:val="16"/>
              </w:rPr>
            </w:pPr>
            <w:r w:rsidRPr="00A622E7">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8669C" w:rsidRPr="00A622E7" w:rsidRDefault="0098669C" w:rsidP="008E704F">
            <w:pPr>
              <w:tabs>
                <w:tab w:val="left" w:pos="12600"/>
              </w:tabs>
              <w:jc w:val="center"/>
              <w:rPr>
                <w:rFonts w:ascii="Arial" w:hAnsi="Arial" w:cs="Arial"/>
                <w:color w:val="000000"/>
                <w:sz w:val="16"/>
                <w:szCs w:val="16"/>
              </w:rPr>
            </w:pPr>
            <w:r w:rsidRPr="00A622E7">
              <w:rPr>
                <w:rFonts w:ascii="Arial" w:hAnsi="Arial" w:cs="Arial"/>
                <w:color w:val="000000"/>
                <w:sz w:val="16"/>
                <w:szCs w:val="16"/>
              </w:rPr>
              <w:t>Дженефарм СА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8669C" w:rsidRPr="00A622E7" w:rsidRDefault="0098669C" w:rsidP="008E704F">
            <w:pPr>
              <w:tabs>
                <w:tab w:val="left" w:pos="12600"/>
              </w:tabs>
              <w:jc w:val="center"/>
              <w:rPr>
                <w:rFonts w:ascii="Arial" w:hAnsi="Arial" w:cs="Arial"/>
                <w:color w:val="000000"/>
                <w:sz w:val="16"/>
                <w:szCs w:val="16"/>
              </w:rPr>
            </w:pPr>
            <w:r w:rsidRPr="00A622E7">
              <w:rPr>
                <w:rFonts w:ascii="Arial" w:hAnsi="Arial" w:cs="Arial"/>
                <w:color w:val="000000"/>
                <w:sz w:val="16"/>
                <w:szCs w:val="16"/>
              </w:rPr>
              <w:t>Греція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8669C" w:rsidRPr="00A622E7" w:rsidRDefault="0098669C" w:rsidP="008E704F">
            <w:pPr>
              <w:tabs>
                <w:tab w:val="left" w:pos="12600"/>
              </w:tabs>
              <w:jc w:val="center"/>
              <w:rPr>
                <w:rFonts w:ascii="Arial" w:hAnsi="Arial" w:cs="Arial"/>
                <w:color w:val="000000"/>
                <w:sz w:val="16"/>
                <w:szCs w:val="16"/>
              </w:rPr>
            </w:pPr>
            <w:r w:rsidRPr="00A622E7">
              <w:rPr>
                <w:rFonts w:ascii="Arial" w:hAnsi="Arial" w:cs="Arial"/>
                <w:color w:val="000000"/>
                <w:sz w:val="16"/>
                <w:szCs w:val="16"/>
              </w:rPr>
              <w:t>реєстрація на 5 років</w:t>
            </w:r>
            <w:r w:rsidRPr="00A622E7">
              <w:rPr>
                <w:rFonts w:ascii="Arial" w:hAnsi="Arial" w:cs="Arial"/>
                <w:color w:val="000000"/>
                <w:sz w:val="16"/>
                <w:szCs w:val="16"/>
              </w:rPr>
              <w:br/>
            </w:r>
            <w:r w:rsidRPr="00A622E7">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8669C" w:rsidRPr="00A622E7" w:rsidRDefault="0098669C" w:rsidP="008E704F">
            <w:pPr>
              <w:tabs>
                <w:tab w:val="left" w:pos="12600"/>
              </w:tabs>
              <w:jc w:val="center"/>
              <w:rPr>
                <w:rFonts w:ascii="Arial" w:hAnsi="Arial" w:cs="Arial"/>
                <w:i/>
                <w:color w:val="000000"/>
                <w:sz w:val="16"/>
                <w:szCs w:val="16"/>
              </w:rPr>
            </w:pPr>
            <w:r w:rsidRPr="00A622E7">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98669C" w:rsidRPr="00A622E7" w:rsidRDefault="0098669C" w:rsidP="008E704F">
            <w:pPr>
              <w:tabs>
                <w:tab w:val="left" w:pos="12600"/>
              </w:tabs>
              <w:jc w:val="center"/>
              <w:rPr>
                <w:rFonts w:ascii="Arial" w:hAnsi="Arial" w:cs="Arial"/>
                <w:i/>
                <w:sz w:val="16"/>
                <w:szCs w:val="16"/>
              </w:rPr>
            </w:pPr>
            <w:r w:rsidRPr="00A622E7">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8669C" w:rsidRPr="00A622E7" w:rsidRDefault="0098669C" w:rsidP="008E704F">
            <w:pPr>
              <w:tabs>
                <w:tab w:val="left" w:pos="12600"/>
              </w:tabs>
              <w:jc w:val="center"/>
              <w:rPr>
                <w:rFonts w:ascii="Arial" w:hAnsi="Arial" w:cs="Arial"/>
                <w:sz w:val="16"/>
                <w:szCs w:val="16"/>
              </w:rPr>
            </w:pPr>
            <w:r w:rsidRPr="00A622E7">
              <w:rPr>
                <w:rFonts w:ascii="Arial" w:hAnsi="Arial" w:cs="Arial"/>
                <w:sz w:val="16"/>
                <w:szCs w:val="16"/>
              </w:rPr>
              <w:t>UA/19064/01/01</w:t>
            </w:r>
          </w:p>
        </w:tc>
      </w:tr>
      <w:tr w:rsidR="0098669C" w:rsidRPr="00A622E7" w:rsidTr="008E704F">
        <w:tc>
          <w:tcPr>
            <w:tcW w:w="568" w:type="dxa"/>
            <w:tcBorders>
              <w:top w:val="single" w:sz="4" w:space="0" w:color="auto"/>
              <w:left w:val="single" w:sz="4" w:space="0" w:color="000000"/>
              <w:bottom w:val="single" w:sz="4" w:space="0" w:color="auto"/>
              <w:right w:val="single" w:sz="4" w:space="0" w:color="000000"/>
            </w:tcBorders>
            <w:shd w:val="clear" w:color="auto" w:fill="auto"/>
          </w:tcPr>
          <w:p w:rsidR="0098669C" w:rsidRPr="00A622E7" w:rsidRDefault="0098669C" w:rsidP="008E704F">
            <w:pPr>
              <w:numPr>
                <w:ilvl w:val="0"/>
                <w:numId w:val="40"/>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98669C" w:rsidRPr="00A622E7" w:rsidRDefault="0098669C" w:rsidP="008E704F">
            <w:pPr>
              <w:tabs>
                <w:tab w:val="left" w:pos="12600"/>
              </w:tabs>
              <w:rPr>
                <w:rFonts w:ascii="Arial" w:hAnsi="Arial" w:cs="Arial"/>
                <w:b/>
                <w:i/>
                <w:color w:val="000000"/>
                <w:sz w:val="16"/>
                <w:szCs w:val="16"/>
              </w:rPr>
            </w:pPr>
            <w:r w:rsidRPr="00A622E7">
              <w:rPr>
                <w:rFonts w:ascii="Arial" w:hAnsi="Arial" w:cs="Arial"/>
                <w:b/>
                <w:sz w:val="16"/>
                <w:szCs w:val="16"/>
              </w:rPr>
              <w:t>ДОНЕКС®</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98669C" w:rsidRPr="00A622E7" w:rsidRDefault="0098669C" w:rsidP="008E704F">
            <w:pPr>
              <w:tabs>
                <w:tab w:val="left" w:pos="12600"/>
              </w:tabs>
              <w:rPr>
                <w:rFonts w:ascii="Arial" w:hAnsi="Arial" w:cs="Arial"/>
                <w:color w:val="000000"/>
                <w:sz w:val="16"/>
                <w:szCs w:val="16"/>
              </w:rPr>
            </w:pPr>
            <w:r w:rsidRPr="00A622E7">
              <w:rPr>
                <w:rFonts w:ascii="Arial" w:hAnsi="Arial" w:cs="Arial"/>
                <w:color w:val="000000"/>
                <w:sz w:val="16"/>
                <w:szCs w:val="16"/>
              </w:rPr>
              <w:t xml:space="preserve">таблетки, що диспергуються в </w:t>
            </w:r>
            <w:r w:rsidRPr="00A622E7">
              <w:rPr>
                <w:rFonts w:ascii="Arial" w:hAnsi="Arial" w:cs="Arial"/>
                <w:color w:val="000000"/>
                <w:sz w:val="16"/>
                <w:szCs w:val="16"/>
              </w:rPr>
              <w:lastRenderedPageBreak/>
              <w:t>ротовій порожнині, по 10 мг, по 10 таблеток у блістері, по 3 або 6 блістерів у картонній пачці, по 14 таблеток у блістері, по 2 блістери у картонній пачці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8669C" w:rsidRPr="00A622E7" w:rsidRDefault="0098669C" w:rsidP="008E704F">
            <w:pPr>
              <w:tabs>
                <w:tab w:val="left" w:pos="12600"/>
              </w:tabs>
              <w:jc w:val="center"/>
              <w:rPr>
                <w:rFonts w:ascii="Arial" w:hAnsi="Arial" w:cs="Arial"/>
                <w:color w:val="000000"/>
                <w:sz w:val="16"/>
                <w:szCs w:val="16"/>
              </w:rPr>
            </w:pPr>
            <w:r w:rsidRPr="00A622E7">
              <w:rPr>
                <w:rFonts w:ascii="Arial" w:hAnsi="Arial" w:cs="Arial"/>
                <w:color w:val="000000"/>
                <w:sz w:val="16"/>
                <w:szCs w:val="16"/>
              </w:rPr>
              <w:lastRenderedPageBreak/>
              <w:t>ТОВ "АСІНО УКРАЇНА"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8669C" w:rsidRPr="00A622E7" w:rsidRDefault="0098669C" w:rsidP="008E704F">
            <w:pPr>
              <w:tabs>
                <w:tab w:val="left" w:pos="12600"/>
              </w:tabs>
              <w:jc w:val="center"/>
              <w:rPr>
                <w:rFonts w:ascii="Arial" w:hAnsi="Arial" w:cs="Arial"/>
                <w:color w:val="000000"/>
                <w:sz w:val="16"/>
                <w:szCs w:val="16"/>
              </w:rPr>
            </w:pPr>
            <w:r w:rsidRPr="00A622E7">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8669C" w:rsidRPr="00A622E7" w:rsidRDefault="0098669C" w:rsidP="008E704F">
            <w:pPr>
              <w:tabs>
                <w:tab w:val="left" w:pos="12600"/>
              </w:tabs>
              <w:jc w:val="center"/>
              <w:rPr>
                <w:rFonts w:ascii="Arial" w:hAnsi="Arial" w:cs="Arial"/>
                <w:color w:val="000000"/>
                <w:sz w:val="16"/>
                <w:szCs w:val="16"/>
              </w:rPr>
            </w:pPr>
            <w:r w:rsidRPr="00A622E7">
              <w:rPr>
                <w:rFonts w:ascii="Arial" w:hAnsi="Arial" w:cs="Arial"/>
                <w:color w:val="000000"/>
                <w:sz w:val="16"/>
                <w:szCs w:val="16"/>
              </w:rPr>
              <w:t>Дженефарм СА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8669C" w:rsidRPr="00A622E7" w:rsidRDefault="0098669C" w:rsidP="008E704F">
            <w:pPr>
              <w:tabs>
                <w:tab w:val="left" w:pos="12600"/>
              </w:tabs>
              <w:jc w:val="center"/>
              <w:rPr>
                <w:rFonts w:ascii="Arial" w:hAnsi="Arial" w:cs="Arial"/>
                <w:color w:val="000000"/>
                <w:sz w:val="16"/>
                <w:szCs w:val="16"/>
              </w:rPr>
            </w:pPr>
            <w:r w:rsidRPr="00A622E7">
              <w:rPr>
                <w:rFonts w:ascii="Arial" w:hAnsi="Arial" w:cs="Arial"/>
                <w:color w:val="000000"/>
                <w:sz w:val="16"/>
                <w:szCs w:val="16"/>
              </w:rPr>
              <w:t>Греція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8669C" w:rsidRPr="00A622E7" w:rsidRDefault="0098669C" w:rsidP="008E704F">
            <w:pPr>
              <w:tabs>
                <w:tab w:val="left" w:pos="12600"/>
              </w:tabs>
              <w:jc w:val="center"/>
              <w:rPr>
                <w:rFonts w:ascii="Arial" w:hAnsi="Arial" w:cs="Arial"/>
                <w:color w:val="000000"/>
                <w:sz w:val="16"/>
                <w:szCs w:val="16"/>
              </w:rPr>
            </w:pPr>
            <w:r w:rsidRPr="00A622E7">
              <w:rPr>
                <w:rFonts w:ascii="Arial" w:hAnsi="Arial" w:cs="Arial"/>
                <w:color w:val="000000"/>
                <w:sz w:val="16"/>
                <w:szCs w:val="16"/>
              </w:rPr>
              <w:t>реєстрація на 5 років</w:t>
            </w:r>
            <w:r w:rsidRPr="00A622E7">
              <w:rPr>
                <w:rFonts w:ascii="Arial" w:hAnsi="Arial" w:cs="Arial"/>
                <w:color w:val="000000"/>
                <w:sz w:val="16"/>
                <w:szCs w:val="16"/>
              </w:rPr>
              <w:br/>
            </w:r>
            <w:r w:rsidRPr="00A622E7">
              <w:rPr>
                <w:rFonts w:ascii="Arial" w:hAnsi="Arial" w:cs="Arial"/>
                <w:color w:val="000000"/>
                <w:sz w:val="16"/>
                <w:szCs w:val="16"/>
              </w:rPr>
              <w:br/>
            </w:r>
            <w:r w:rsidRPr="00A622E7">
              <w:rPr>
                <w:rFonts w:ascii="Arial" w:hAnsi="Arial" w:cs="Arial"/>
                <w:color w:val="000000"/>
                <w:sz w:val="16"/>
                <w:szCs w:val="16"/>
              </w:rPr>
              <w:lastRenderedPageBreak/>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8669C" w:rsidRPr="00A622E7" w:rsidRDefault="0098669C" w:rsidP="008E704F">
            <w:pPr>
              <w:tabs>
                <w:tab w:val="left" w:pos="12600"/>
              </w:tabs>
              <w:jc w:val="center"/>
              <w:rPr>
                <w:rFonts w:ascii="Arial" w:hAnsi="Arial" w:cs="Arial"/>
                <w:i/>
                <w:color w:val="000000"/>
                <w:sz w:val="16"/>
                <w:szCs w:val="16"/>
              </w:rPr>
            </w:pPr>
            <w:r w:rsidRPr="00A622E7">
              <w:rPr>
                <w:rFonts w:ascii="Arial" w:hAnsi="Arial" w:cs="Arial"/>
                <w:i/>
                <w:sz w:val="16"/>
                <w:szCs w:val="16"/>
              </w:rPr>
              <w:lastRenderedPageBreak/>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98669C" w:rsidRPr="00A622E7" w:rsidRDefault="0098669C" w:rsidP="008E704F">
            <w:pPr>
              <w:tabs>
                <w:tab w:val="left" w:pos="12600"/>
              </w:tabs>
              <w:jc w:val="center"/>
              <w:rPr>
                <w:rFonts w:ascii="Arial" w:hAnsi="Arial" w:cs="Arial"/>
                <w:i/>
                <w:sz w:val="16"/>
                <w:szCs w:val="16"/>
              </w:rPr>
            </w:pPr>
            <w:r w:rsidRPr="00A622E7">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8669C" w:rsidRPr="00A622E7" w:rsidRDefault="0098669C" w:rsidP="008E704F">
            <w:pPr>
              <w:tabs>
                <w:tab w:val="left" w:pos="12600"/>
              </w:tabs>
              <w:jc w:val="center"/>
              <w:rPr>
                <w:rFonts w:ascii="Arial" w:hAnsi="Arial" w:cs="Arial"/>
                <w:sz w:val="16"/>
                <w:szCs w:val="16"/>
              </w:rPr>
            </w:pPr>
            <w:r w:rsidRPr="00A622E7">
              <w:rPr>
                <w:rFonts w:ascii="Arial" w:hAnsi="Arial" w:cs="Arial"/>
                <w:sz w:val="16"/>
                <w:szCs w:val="16"/>
              </w:rPr>
              <w:t>UA/19064/01/02</w:t>
            </w:r>
          </w:p>
        </w:tc>
      </w:tr>
      <w:tr w:rsidR="0098669C" w:rsidRPr="00A622E7" w:rsidTr="008E704F">
        <w:tc>
          <w:tcPr>
            <w:tcW w:w="568" w:type="dxa"/>
            <w:tcBorders>
              <w:top w:val="single" w:sz="4" w:space="0" w:color="auto"/>
              <w:left w:val="single" w:sz="4" w:space="0" w:color="000000"/>
              <w:bottom w:val="single" w:sz="4" w:space="0" w:color="auto"/>
              <w:right w:val="single" w:sz="4" w:space="0" w:color="000000"/>
            </w:tcBorders>
            <w:shd w:val="clear" w:color="auto" w:fill="auto"/>
          </w:tcPr>
          <w:p w:rsidR="0098669C" w:rsidRPr="00A622E7" w:rsidRDefault="0098669C" w:rsidP="008E704F">
            <w:pPr>
              <w:numPr>
                <w:ilvl w:val="0"/>
                <w:numId w:val="40"/>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98669C" w:rsidRPr="00A622E7" w:rsidRDefault="0098669C" w:rsidP="008E704F">
            <w:pPr>
              <w:tabs>
                <w:tab w:val="left" w:pos="12600"/>
              </w:tabs>
              <w:rPr>
                <w:rFonts w:ascii="Arial" w:hAnsi="Arial" w:cs="Arial"/>
                <w:b/>
                <w:i/>
                <w:color w:val="000000"/>
                <w:sz w:val="16"/>
                <w:szCs w:val="16"/>
              </w:rPr>
            </w:pPr>
            <w:r w:rsidRPr="00A622E7">
              <w:rPr>
                <w:rFonts w:ascii="Arial" w:hAnsi="Arial" w:cs="Arial"/>
                <w:b/>
                <w:sz w:val="16"/>
                <w:szCs w:val="16"/>
              </w:rPr>
              <w:t>КСИЛОСПРЕЙ</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98669C" w:rsidRPr="00A622E7" w:rsidRDefault="0098669C" w:rsidP="008E704F">
            <w:pPr>
              <w:tabs>
                <w:tab w:val="left" w:pos="12600"/>
              </w:tabs>
              <w:rPr>
                <w:rFonts w:ascii="Arial" w:hAnsi="Arial" w:cs="Arial"/>
                <w:color w:val="000000"/>
                <w:sz w:val="16"/>
                <w:szCs w:val="16"/>
              </w:rPr>
            </w:pPr>
            <w:r w:rsidRPr="00A622E7">
              <w:rPr>
                <w:rFonts w:ascii="Arial" w:hAnsi="Arial" w:cs="Arial"/>
                <w:color w:val="000000"/>
                <w:sz w:val="16"/>
                <w:szCs w:val="16"/>
              </w:rPr>
              <w:t>спрей назальний, 0,5 мг/мл по 10 мл у флаконі з насосом дозатором із розпилювачем по 1 флакону в пачці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8669C" w:rsidRPr="00A622E7" w:rsidRDefault="0098669C" w:rsidP="008E704F">
            <w:pPr>
              <w:tabs>
                <w:tab w:val="left" w:pos="12600"/>
              </w:tabs>
              <w:jc w:val="center"/>
              <w:rPr>
                <w:rFonts w:ascii="Arial" w:hAnsi="Arial" w:cs="Arial"/>
                <w:color w:val="000000"/>
                <w:sz w:val="16"/>
                <w:szCs w:val="16"/>
              </w:rPr>
            </w:pPr>
            <w:r w:rsidRPr="00A622E7">
              <w:rPr>
                <w:rFonts w:ascii="Arial" w:hAnsi="Arial" w:cs="Arial"/>
                <w:color w:val="000000"/>
                <w:sz w:val="16"/>
                <w:szCs w:val="16"/>
              </w:rPr>
              <w:t>ТОВ "АРТЕРІУМ ЛТД"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8669C" w:rsidRPr="00A622E7" w:rsidRDefault="0098669C" w:rsidP="008E704F">
            <w:pPr>
              <w:tabs>
                <w:tab w:val="left" w:pos="12600"/>
              </w:tabs>
              <w:jc w:val="center"/>
              <w:rPr>
                <w:rFonts w:ascii="Arial" w:hAnsi="Arial" w:cs="Arial"/>
                <w:color w:val="000000"/>
                <w:sz w:val="16"/>
                <w:szCs w:val="16"/>
              </w:rPr>
            </w:pPr>
            <w:r w:rsidRPr="00A622E7">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8669C" w:rsidRPr="00A622E7" w:rsidRDefault="0098669C" w:rsidP="008E704F">
            <w:pPr>
              <w:tabs>
                <w:tab w:val="left" w:pos="12600"/>
              </w:tabs>
              <w:jc w:val="center"/>
              <w:rPr>
                <w:rFonts w:ascii="Arial" w:hAnsi="Arial" w:cs="Arial"/>
                <w:color w:val="000000"/>
                <w:sz w:val="16"/>
                <w:szCs w:val="16"/>
              </w:rPr>
            </w:pPr>
            <w:r w:rsidRPr="00A622E7">
              <w:rPr>
                <w:rFonts w:ascii="Arial" w:hAnsi="Arial" w:cs="Arial"/>
                <w:color w:val="000000"/>
                <w:sz w:val="16"/>
                <w:szCs w:val="16"/>
              </w:rPr>
              <w:t>ПАТ "Галичфарм"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8669C" w:rsidRPr="00A622E7" w:rsidRDefault="0098669C" w:rsidP="008E704F">
            <w:pPr>
              <w:tabs>
                <w:tab w:val="left" w:pos="12600"/>
              </w:tabs>
              <w:jc w:val="center"/>
              <w:rPr>
                <w:rFonts w:ascii="Arial" w:hAnsi="Arial" w:cs="Arial"/>
                <w:color w:val="000000"/>
                <w:sz w:val="16"/>
                <w:szCs w:val="16"/>
              </w:rPr>
            </w:pPr>
            <w:r w:rsidRPr="00A622E7">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8669C" w:rsidRPr="00A622E7" w:rsidRDefault="0098669C" w:rsidP="008E704F">
            <w:pPr>
              <w:tabs>
                <w:tab w:val="left" w:pos="12600"/>
              </w:tabs>
              <w:jc w:val="center"/>
              <w:rPr>
                <w:rFonts w:ascii="Arial" w:hAnsi="Arial" w:cs="Arial"/>
                <w:color w:val="000000"/>
                <w:sz w:val="16"/>
                <w:szCs w:val="16"/>
              </w:rPr>
            </w:pPr>
            <w:r w:rsidRPr="00A622E7">
              <w:rPr>
                <w:rFonts w:ascii="Arial" w:hAnsi="Arial" w:cs="Arial"/>
                <w:color w:val="000000"/>
                <w:sz w:val="16"/>
                <w:szCs w:val="16"/>
              </w:rPr>
              <w:t>реєстрація на 5 років</w:t>
            </w:r>
            <w:r w:rsidRPr="00A622E7">
              <w:rPr>
                <w:rFonts w:ascii="Arial" w:hAnsi="Arial" w:cs="Arial"/>
                <w:color w:val="000000"/>
                <w:sz w:val="16"/>
                <w:szCs w:val="16"/>
              </w:rPr>
              <w:br/>
            </w:r>
            <w:r w:rsidRPr="00A622E7">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w:t>
            </w:r>
            <w:r w:rsidRPr="00A622E7">
              <w:rPr>
                <w:rFonts w:ascii="Arial" w:hAnsi="Arial" w:cs="Arial"/>
                <w:color w:val="000000"/>
                <w:sz w:val="16"/>
                <w:szCs w:val="16"/>
              </w:rPr>
              <w:lastRenderedPageBreak/>
              <w:t>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8669C" w:rsidRPr="00A622E7" w:rsidRDefault="0098669C" w:rsidP="008E704F">
            <w:pPr>
              <w:tabs>
                <w:tab w:val="left" w:pos="12600"/>
              </w:tabs>
              <w:jc w:val="center"/>
              <w:rPr>
                <w:rFonts w:ascii="Arial" w:hAnsi="Arial" w:cs="Arial"/>
                <w:i/>
                <w:color w:val="000000"/>
                <w:sz w:val="16"/>
                <w:szCs w:val="16"/>
              </w:rPr>
            </w:pPr>
            <w:r w:rsidRPr="00A622E7">
              <w:rPr>
                <w:rFonts w:ascii="Arial" w:hAnsi="Arial" w:cs="Arial"/>
                <w:i/>
                <w:sz w:val="16"/>
                <w:szCs w:val="16"/>
              </w:rPr>
              <w:lastRenderedPageBreak/>
              <w:t>без рецепта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98669C" w:rsidRPr="00A622E7" w:rsidRDefault="0098669C" w:rsidP="008E704F">
            <w:pPr>
              <w:tabs>
                <w:tab w:val="left" w:pos="12600"/>
              </w:tabs>
              <w:jc w:val="center"/>
              <w:rPr>
                <w:rFonts w:ascii="Arial" w:hAnsi="Arial" w:cs="Arial"/>
                <w:i/>
                <w:color w:val="0D0D0D"/>
                <w:sz w:val="16"/>
                <w:szCs w:val="16"/>
              </w:rPr>
            </w:pPr>
            <w:r w:rsidRPr="00A622E7">
              <w:rPr>
                <w:rFonts w:ascii="Arial" w:hAnsi="Arial" w:cs="Arial"/>
                <w:i/>
                <w:color w:val="0D0D0D"/>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8669C" w:rsidRPr="00A622E7" w:rsidRDefault="0098669C" w:rsidP="008E704F">
            <w:pPr>
              <w:tabs>
                <w:tab w:val="left" w:pos="12600"/>
              </w:tabs>
              <w:jc w:val="center"/>
              <w:rPr>
                <w:rFonts w:ascii="Arial" w:hAnsi="Arial" w:cs="Arial"/>
                <w:sz w:val="16"/>
                <w:szCs w:val="16"/>
              </w:rPr>
            </w:pPr>
            <w:r w:rsidRPr="00A622E7">
              <w:rPr>
                <w:rFonts w:ascii="Arial" w:hAnsi="Arial" w:cs="Arial"/>
                <w:sz w:val="16"/>
                <w:szCs w:val="16"/>
              </w:rPr>
              <w:t>UA/19065/01/01</w:t>
            </w:r>
          </w:p>
        </w:tc>
      </w:tr>
      <w:tr w:rsidR="0098669C" w:rsidRPr="00A622E7" w:rsidTr="008E704F">
        <w:tc>
          <w:tcPr>
            <w:tcW w:w="568" w:type="dxa"/>
            <w:tcBorders>
              <w:top w:val="single" w:sz="4" w:space="0" w:color="auto"/>
              <w:left w:val="single" w:sz="4" w:space="0" w:color="000000"/>
              <w:bottom w:val="single" w:sz="4" w:space="0" w:color="auto"/>
              <w:right w:val="single" w:sz="4" w:space="0" w:color="000000"/>
            </w:tcBorders>
            <w:shd w:val="clear" w:color="auto" w:fill="auto"/>
          </w:tcPr>
          <w:p w:rsidR="0098669C" w:rsidRPr="00A622E7" w:rsidRDefault="0098669C" w:rsidP="008E704F">
            <w:pPr>
              <w:numPr>
                <w:ilvl w:val="0"/>
                <w:numId w:val="40"/>
              </w:numPr>
              <w:tabs>
                <w:tab w:val="left" w:pos="12600"/>
              </w:tabs>
              <w:jc w:val="center"/>
              <w:rPr>
                <w:rFonts w:ascii="Arial" w:hAnsi="Arial" w:cs="Arial"/>
                <w:b/>
                <w:color w:val="0D0D0D"/>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98669C" w:rsidRPr="00A622E7" w:rsidRDefault="0098669C" w:rsidP="008E704F">
            <w:pPr>
              <w:tabs>
                <w:tab w:val="left" w:pos="12600"/>
              </w:tabs>
              <w:rPr>
                <w:rFonts w:ascii="Arial" w:hAnsi="Arial" w:cs="Arial"/>
                <w:b/>
                <w:i/>
                <w:color w:val="0D0D0D"/>
                <w:sz w:val="16"/>
                <w:szCs w:val="16"/>
              </w:rPr>
            </w:pPr>
            <w:r w:rsidRPr="00A622E7">
              <w:rPr>
                <w:rFonts w:ascii="Arial" w:hAnsi="Arial" w:cs="Arial"/>
                <w:b/>
                <w:color w:val="0D0D0D"/>
                <w:sz w:val="16"/>
                <w:szCs w:val="16"/>
              </w:rPr>
              <w:t>КСИЛОСПРЕЙ</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98669C" w:rsidRPr="00A622E7" w:rsidRDefault="0098669C" w:rsidP="008E704F">
            <w:pPr>
              <w:tabs>
                <w:tab w:val="left" w:pos="12600"/>
              </w:tabs>
              <w:rPr>
                <w:rFonts w:ascii="Arial" w:hAnsi="Arial" w:cs="Arial"/>
                <w:color w:val="0D0D0D"/>
                <w:sz w:val="16"/>
                <w:szCs w:val="16"/>
              </w:rPr>
            </w:pPr>
            <w:r w:rsidRPr="00A622E7">
              <w:rPr>
                <w:rFonts w:ascii="Arial" w:hAnsi="Arial" w:cs="Arial"/>
                <w:color w:val="0D0D0D"/>
                <w:sz w:val="16"/>
                <w:szCs w:val="16"/>
              </w:rPr>
              <w:t>спрей назальний, 1,0 мг/мл, по 10 мл у флаконі з насосом - дозатором із розпилювачем, по 1 флакону в пачці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8669C" w:rsidRPr="00A622E7" w:rsidRDefault="0098669C" w:rsidP="008E704F">
            <w:pPr>
              <w:tabs>
                <w:tab w:val="left" w:pos="12600"/>
              </w:tabs>
              <w:jc w:val="center"/>
              <w:rPr>
                <w:rFonts w:ascii="Arial" w:hAnsi="Arial" w:cs="Arial"/>
                <w:color w:val="0D0D0D"/>
                <w:sz w:val="16"/>
                <w:szCs w:val="16"/>
              </w:rPr>
            </w:pPr>
            <w:r w:rsidRPr="00A622E7">
              <w:rPr>
                <w:rFonts w:ascii="Arial" w:hAnsi="Arial" w:cs="Arial"/>
                <w:color w:val="0D0D0D"/>
                <w:sz w:val="16"/>
                <w:szCs w:val="16"/>
              </w:rPr>
              <w:t>ТОВ "АРТЕРІУМ ЛТД"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8669C" w:rsidRPr="00A622E7" w:rsidRDefault="0098669C" w:rsidP="008E704F">
            <w:pPr>
              <w:tabs>
                <w:tab w:val="left" w:pos="12600"/>
              </w:tabs>
              <w:jc w:val="center"/>
              <w:rPr>
                <w:rFonts w:ascii="Arial" w:hAnsi="Arial" w:cs="Arial"/>
                <w:color w:val="0D0D0D"/>
                <w:sz w:val="16"/>
                <w:szCs w:val="16"/>
              </w:rPr>
            </w:pPr>
            <w:r w:rsidRPr="00A622E7">
              <w:rPr>
                <w:rFonts w:ascii="Arial" w:hAnsi="Arial" w:cs="Arial"/>
                <w:color w:val="0D0D0D"/>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8669C" w:rsidRPr="00A622E7" w:rsidRDefault="0098669C" w:rsidP="008E704F">
            <w:pPr>
              <w:tabs>
                <w:tab w:val="left" w:pos="12600"/>
              </w:tabs>
              <w:jc w:val="center"/>
              <w:rPr>
                <w:rFonts w:ascii="Arial" w:hAnsi="Arial" w:cs="Arial"/>
                <w:color w:val="0D0D0D"/>
                <w:sz w:val="16"/>
                <w:szCs w:val="16"/>
              </w:rPr>
            </w:pPr>
            <w:r w:rsidRPr="00A622E7">
              <w:rPr>
                <w:rFonts w:ascii="Arial" w:hAnsi="Arial" w:cs="Arial"/>
                <w:color w:val="0D0D0D"/>
                <w:sz w:val="16"/>
                <w:szCs w:val="16"/>
              </w:rPr>
              <w:t>ПАТ "Галичфарм"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8669C" w:rsidRPr="00A622E7" w:rsidRDefault="0098669C" w:rsidP="008E704F">
            <w:pPr>
              <w:tabs>
                <w:tab w:val="left" w:pos="12600"/>
              </w:tabs>
              <w:jc w:val="center"/>
              <w:rPr>
                <w:rFonts w:ascii="Arial" w:hAnsi="Arial" w:cs="Arial"/>
                <w:color w:val="0D0D0D"/>
                <w:sz w:val="16"/>
                <w:szCs w:val="16"/>
              </w:rPr>
            </w:pPr>
            <w:r w:rsidRPr="00A622E7">
              <w:rPr>
                <w:rFonts w:ascii="Arial" w:hAnsi="Arial" w:cs="Arial"/>
                <w:color w:val="0D0D0D"/>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8669C" w:rsidRPr="00A622E7" w:rsidRDefault="0098669C" w:rsidP="008E704F">
            <w:pPr>
              <w:tabs>
                <w:tab w:val="left" w:pos="12600"/>
              </w:tabs>
              <w:jc w:val="center"/>
              <w:rPr>
                <w:rFonts w:ascii="Arial" w:hAnsi="Arial" w:cs="Arial"/>
                <w:color w:val="0D0D0D"/>
                <w:sz w:val="16"/>
                <w:szCs w:val="16"/>
              </w:rPr>
            </w:pPr>
            <w:r w:rsidRPr="00A622E7">
              <w:rPr>
                <w:rFonts w:ascii="Arial" w:hAnsi="Arial" w:cs="Arial"/>
                <w:color w:val="0D0D0D"/>
                <w:sz w:val="16"/>
                <w:szCs w:val="16"/>
              </w:rPr>
              <w:t>реєстрація на 5 років</w:t>
            </w:r>
            <w:r w:rsidRPr="00A622E7">
              <w:rPr>
                <w:rFonts w:ascii="Arial" w:hAnsi="Arial" w:cs="Arial"/>
                <w:color w:val="0D0D0D"/>
                <w:sz w:val="16"/>
                <w:szCs w:val="16"/>
              </w:rPr>
              <w:br/>
            </w:r>
            <w:r w:rsidRPr="00A622E7">
              <w:rPr>
                <w:rFonts w:ascii="Arial" w:hAnsi="Arial" w:cs="Arial"/>
                <w:color w:val="0D0D0D"/>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8669C" w:rsidRPr="00A622E7" w:rsidRDefault="0098669C" w:rsidP="008E704F">
            <w:pPr>
              <w:tabs>
                <w:tab w:val="left" w:pos="12600"/>
              </w:tabs>
              <w:jc w:val="center"/>
              <w:rPr>
                <w:rFonts w:ascii="Arial" w:hAnsi="Arial" w:cs="Arial"/>
                <w:i/>
                <w:color w:val="0D0D0D"/>
                <w:sz w:val="16"/>
                <w:szCs w:val="16"/>
              </w:rPr>
            </w:pPr>
            <w:r w:rsidRPr="00A622E7">
              <w:rPr>
                <w:rFonts w:ascii="Arial" w:hAnsi="Arial" w:cs="Arial"/>
                <w:i/>
                <w:color w:val="0D0D0D"/>
                <w:sz w:val="16"/>
                <w:szCs w:val="16"/>
              </w:rPr>
              <w:t>без рецепта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98669C" w:rsidRPr="00A622E7" w:rsidRDefault="0098669C" w:rsidP="008E704F">
            <w:pPr>
              <w:tabs>
                <w:tab w:val="left" w:pos="12600"/>
              </w:tabs>
              <w:jc w:val="center"/>
              <w:rPr>
                <w:rFonts w:ascii="Arial" w:hAnsi="Arial" w:cs="Arial"/>
                <w:i/>
                <w:color w:val="0D0D0D"/>
                <w:sz w:val="16"/>
                <w:szCs w:val="16"/>
              </w:rPr>
            </w:pPr>
            <w:r w:rsidRPr="00A622E7">
              <w:rPr>
                <w:rFonts w:ascii="Arial" w:hAnsi="Arial" w:cs="Arial"/>
                <w:i/>
                <w:color w:val="0D0D0D"/>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8669C" w:rsidRPr="00A622E7" w:rsidRDefault="0098669C" w:rsidP="008E704F">
            <w:pPr>
              <w:tabs>
                <w:tab w:val="left" w:pos="12600"/>
              </w:tabs>
              <w:jc w:val="center"/>
              <w:rPr>
                <w:rFonts w:ascii="Arial" w:hAnsi="Arial" w:cs="Arial"/>
                <w:color w:val="0D0D0D"/>
                <w:sz w:val="16"/>
                <w:szCs w:val="16"/>
              </w:rPr>
            </w:pPr>
            <w:r w:rsidRPr="00A622E7">
              <w:rPr>
                <w:rFonts w:ascii="Arial" w:hAnsi="Arial" w:cs="Arial"/>
                <w:sz w:val="16"/>
                <w:szCs w:val="16"/>
              </w:rPr>
              <w:t>UA/19065/01/02</w:t>
            </w:r>
          </w:p>
        </w:tc>
      </w:tr>
      <w:tr w:rsidR="0098669C" w:rsidRPr="00A622E7" w:rsidTr="008E704F">
        <w:tc>
          <w:tcPr>
            <w:tcW w:w="568" w:type="dxa"/>
            <w:tcBorders>
              <w:top w:val="single" w:sz="4" w:space="0" w:color="auto"/>
              <w:left w:val="single" w:sz="4" w:space="0" w:color="000000"/>
              <w:bottom w:val="single" w:sz="4" w:space="0" w:color="auto"/>
              <w:right w:val="single" w:sz="4" w:space="0" w:color="000000"/>
            </w:tcBorders>
            <w:shd w:val="clear" w:color="auto" w:fill="auto"/>
          </w:tcPr>
          <w:p w:rsidR="0098669C" w:rsidRPr="00A622E7" w:rsidRDefault="0098669C" w:rsidP="008E704F">
            <w:pPr>
              <w:numPr>
                <w:ilvl w:val="0"/>
                <w:numId w:val="40"/>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98669C" w:rsidRPr="00A622E7" w:rsidRDefault="0098669C" w:rsidP="008E704F">
            <w:pPr>
              <w:tabs>
                <w:tab w:val="left" w:pos="12600"/>
              </w:tabs>
              <w:rPr>
                <w:rFonts w:ascii="Arial" w:hAnsi="Arial" w:cs="Arial"/>
                <w:b/>
                <w:i/>
                <w:color w:val="000000"/>
                <w:sz w:val="16"/>
                <w:szCs w:val="16"/>
              </w:rPr>
            </w:pPr>
            <w:r w:rsidRPr="00A622E7">
              <w:rPr>
                <w:rFonts w:ascii="Arial" w:hAnsi="Arial" w:cs="Arial"/>
                <w:b/>
                <w:sz w:val="16"/>
                <w:szCs w:val="16"/>
              </w:rPr>
              <w:t>МАГНІЮ СУЛЬФАТ ГЕПТАГІДРАТ</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98669C" w:rsidRPr="00A622E7" w:rsidRDefault="0098669C" w:rsidP="008E704F">
            <w:pPr>
              <w:tabs>
                <w:tab w:val="left" w:pos="12600"/>
              </w:tabs>
              <w:rPr>
                <w:rFonts w:ascii="Arial" w:hAnsi="Arial" w:cs="Arial"/>
                <w:color w:val="000000"/>
                <w:sz w:val="16"/>
                <w:szCs w:val="16"/>
              </w:rPr>
            </w:pPr>
            <w:r w:rsidRPr="00A622E7">
              <w:rPr>
                <w:rFonts w:ascii="Arial" w:hAnsi="Arial" w:cs="Arial"/>
                <w:color w:val="000000"/>
                <w:sz w:val="16"/>
                <w:szCs w:val="16"/>
              </w:rPr>
              <w:t>порошок (субстанція) у подвійних поліетиленових пакетах для фармацевтичного застосування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8669C" w:rsidRPr="00A622E7" w:rsidRDefault="0098669C" w:rsidP="008E704F">
            <w:pPr>
              <w:tabs>
                <w:tab w:val="left" w:pos="12600"/>
              </w:tabs>
              <w:jc w:val="center"/>
              <w:rPr>
                <w:rFonts w:ascii="Arial" w:hAnsi="Arial" w:cs="Arial"/>
                <w:color w:val="000000"/>
                <w:sz w:val="16"/>
                <w:szCs w:val="16"/>
              </w:rPr>
            </w:pPr>
            <w:r w:rsidRPr="00A622E7">
              <w:rPr>
                <w:rFonts w:ascii="Arial" w:hAnsi="Arial" w:cs="Arial"/>
                <w:color w:val="000000"/>
                <w:sz w:val="16"/>
                <w:szCs w:val="16"/>
              </w:rPr>
              <w:t xml:space="preserve">ТОВ "ФАРМАСЕЛ"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8669C" w:rsidRPr="00A622E7" w:rsidRDefault="0098669C" w:rsidP="008E704F">
            <w:pPr>
              <w:tabs>
                <w:tab w:val="left" w:pos="12600"/>
              </w:tabs>
              <w:jc w:val="center"/>
              <w:rPr>
                <w:rFonts w:ascii="Arial" w:hAnsi="Arial" w:cs="Arial"/>
                <w:color w:val="000000"/>
                <w:sz w:val="16"/>
                <w:szCs w:val="16"/>
              </w:rPr>
            </w:pPr>
            <w:r w:rsidRPr="00A622E7">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8669C" w:rsidRPr="00A622E7" w:rsidRDefault="0098669C" w:rsidP="008E704F">
            <w:pPr>
              <w:tabs>
                <w:tab w:val="left" w:pos="12600"/>
              </w:tabs>
              <w:jc w:val="center"/>
              <w:rPr>
                <w:rFonts w:ascii="Arial" w:hAnsi="Arial" w:cs="Arial"/>
                <w:color w:val="000000"/>
                <w:sz w:val="16"/>
                <w:szCs w:val="16"/>
              </w:rPr>
            </w:pPr>
            <w:r w:rsidRPr="00A622E7">
              <w:rPr>
                <w:rFonts w:ascii="Arial" w:hAnsi="Arial" w:cs="Arial"/>
                <w:color w:val="000000"/>
                <w:sz w:val="16"/>
                <w:szCs w:val="16"/>
              </w:rPr>
              <w:t xml:space="preserve">Хебей Бест Фармасьютікалс Ко., Лтд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8669C" w:rsidRPr="00A622E7" w:rsidRDefault="0098669C" w:rsidP="008E704F">
            <w:pPr>
              <w:tabs>
                <w:tab w:val="left" w:pos="12600"/>
              </w:tabs>
              <w:jc w:val="center"/>
              <w:rPr>
                <w:rFonts w:ascii="Arial" w:hAnsi="Arial" w:cs="Arial"/>
                <w:color w:val="000000"/>
                <w:sz w:val="16"/>
                <w:szCs w:val="16"/>
              </w:rPr>
            </w:pPr>
            <w:r w:rsidRPr="00A622E7">
              <w:rPr>
                <w:rFonts w:ascii="Arial" w:hAnsi="Arial" w:cs="Arial"/>
                <w:color w:val="000000"/>
                <w:sz w:val="16"/>
                <w:szCs w:val="16"/>
              </w:rPr>
              <w:t>Китай</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8669C" w:rsidRPr="00A622E7" w:rsidRDefault="0098669C" w:rsidP="008E704F">
            <w:pPr>
              <w:tabs>
                <w:tab w:val="left" w:pos="12600"/>
              </w:tabs>
              <w:jc w:val="center"/>
              <w:rPr>
                <w:rFonts w:ascii="Arial" w:hAnsi="Arial" w:cs="Arial"/>
                <w:color w:val="000000"/>
                <w:sz w:val="16"/>
                <w:szCs w:val="16"/>
              </w:rPr>
            </w:pPr>
            <w:r w:rsidRPr="00A622E7">
              <w:rPr>
                <w:rFonts w:ascii="Arial" w:hAnsi="Arial" w:cs="Arial"/>
                <w:color w:val="000000"/>
                <w:sz w:val="16"/>
                <w:szCs w:val="16"/>
              </w:rPr>
              <w:t>реєстрація на 5 років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8669C" w:rsidRPr="00A622E7" w:rsidRDefault="0098669C" w:rsidP="008E704F">
            <w:pPr>
              <w:tabs>
                <w:tab w:val="left" w:pos="12600"/>
              </w:tabs>
              <w:jc w:val="center"/>
              <w:rPr>
                <w:rFonts w:ascii="Arial" w:hAnsi="Arial" w:cs="Arial"/>
                <w:i/>
                <w:color w:val="000000"/>
                <w:sz w:val="16"/>
                <w:szCs w:val="16"/>
              </w:rPr>
            </w:pPr>
            <w:r w:rsidRPr="00A622E7">
              <w:rPr>
                <w:rFonts w:ascii="Arial" w:hAnsi="Arial" w:cs="Arial"/>
                <w:i/>
                <w:sz w:val="16"/>
                <w:szCs w:val="16"/>
              </w:rPr>
              <w:t>-</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98669C" w:rsidRPr="00A622E7" w:rsidRDefault="0098669C" w:rsidP="008E704F">
            <w:pPr>
              <w:tabs>
                <w:tab w:val="left" w:pos="12600"/>
              </w:tabs>
              <w:jc w:val="center"/>
              <w:rPr>
                <w:rFonts w:ascii="Arial" w:hAnsi="Arial" w:cs="Arial"/>
                <w:i/>
                <w:sz w:val="16"/>
                <w:szCs w:val="16"/>
              </w:rPr>
            </w:pPr>
            <w:r w:rsidRPr="00A622E7">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8669C" w:rsidRPr="00A622E7" w:rsidRDefault="0098669C" w:rsidP="008E704F">
            <w:pPr>
              <w:tabs>
                <w:tab w:val="left" w:pos="12600"/>
              </w:tabs>
              <w:jc w:val="center"/>
              <w:rPr>
                <w:rFonts w:ascii="Arial" w:hAnsi="Arial" w:cs="Arial"/>
                <w:sz w:val="16"/>
                <w:szCs w:val="16"/>
              </w:rPr>
            </w:pPr>
            <w:r w:rsidRPr="00A622E7">
              <w:rPr>
                <w:rFonts w:ascii="Arial" w:hAnsi="Arial" w:cs="Arial"/>
                <w:sz w:val="16"/>
                <w:szCs w:val="16"/>
              </w:rPr>
              <w:t>UA/19066/01/01</w:t>
            </w:r>
          </w:p>
        </w:tc>
      </w:tr>
      <w:tr w:rsidR="0098669C" w:rsidRPr="00A622E7" w:rsidTr="008E704F">
        <w:tc>
          <w:tcPr>
            <w:tcW w:w="568" w:type="dxa"/>
            <w:tcBorders>
              <w:top w:val="single" w:sz="4" w:space="0" w:color="auto"/>
              <w:left w:val="single" w:sz="4" w:space="0" w:color="000000"/>
              <w:bottom w:val="single" w:sz="4" w:space="0" w:color="auto"/>
              <w:right w:val="single" w:sz="4" w:space="0" w:color="000000"/>
            </w:tcBorders>
            <w:shd w:val="clear" w:color="auto" w:fill="auto"/>
          </w:tcPr>
          <w:p w:rsidR="0098669C" w:rsidRPr="00A622E7" w:rsidRDefault="0098669C" w:rsidP="008E704F">
            <w:pPr>
              <w:numPr>
                <w:ilvl w:val="0"/>
                <w:numId w:val="40"/>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98669C" w:rsidRPr="00A622E7" w:rsidRDefault="0098669C" w:rsidP="008E704F">
            <w:pPr>
              <w:tabs>
                <w:tab w:val="left" w:pos="12600"/>
              </w:tabs>
              <w:rPr>
                <w:rFonts w:ascii="Arial" w:hAnsi="Arial" w:cs="Arial"/>
                <w:b/>
                <w:i/>
                <w:color w:val="000000"/>
                <w:sz w:val="16"/>
                <w:szCs w:val="16"/>
              </w:rPr>
            </w:pPr>
            <w:r w:rsidRPr="00A622E7">
              <w:rPr>
                <w:rFonts w:ascii="Arial" w:hAnsi="Arial" w:cs="Arial"/>
                <w:b/>
                <w:sz w:val="16"/>
                <w:szCs w:val="16"/>
              </w:rPr>
              <w:t>МЕРОПЕНЕМ АНАНТА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98669C" w:rsidRPr="00A622E7" w:rsidRDefault="0098669C" w:rsidP="008E704F">
            <w:pPr>
              <w:tabs>
                <w:tab w:val="left" w:pos="12600"/>
              </w:tabs>
              <w:rPr>
                <w:rFonts w:ascii="Arial" w:hAnsi="Arial" w:cs="Arial"/>
                <w:color w:val="000000"/>
                <w:sz w:val="16"/>
                <w:szCs w:val="16"/>
              </w:rPr>
            </w:pPr>
            <w:r w:rsidRPr="00A622E7">
              <w:rPr>
                <w:rFonts w:ascii="Arial" w:hAnsi="Arial" w:cs="Arial"/>
                <w:color w:val="000000"/>
                <w:sz w:val="16"/>
                <w:szCs w:val="16"/>
              </w:rPr>
              <w:t>порошок для розчину для ін'єкцій або інфузій по 1000 мг, порошок у флаконі, по 1 флакону з порошком у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8669C" w:rsidRPr="00A622E7" w:rsidRDefault="0098669C" w:rsidP="008E704F">
            <w:pPr>
              <w:tabs>
                <w:tab w:val="left" w:pos="12600"/>
              </w:tabs>
              <w:jc w:val="center"/>
              <w:rPr>
                <w:rFonts w:ascii="Arial" w:hAnsi="Arial" w:cs="Arial"/>
                <w:color w:val="000000"/>
                <w:sz w:val="16"/>
                <w:szCs w:val="16"/>
              </w:rPr>
            </w:pPr>
            <w:r w:rsidRPr="00A622E7">
              <w:rPr>
                <w:rFonts w:ascii="Arial" w:hAnsi="Arial" w:cs="Arial"/>
                <w:color w:val="000000"/>
                <w:sz w:val="16"/>
                <w:szCs w:val="16"/>
              </w:rPr>
              <w:t>Ананта Медікеар Лтд.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8669C" w:rsidRPr="00A622E7" w:rsidRDefault="0098669C" w:rsidP="008E704F">
            <w:pPr>
              <w:tabs>
                <w:tab w:val="left" w:pos="12600"/>
              </w:tabs>
              <w:jc w:val="center"/>
              <w:rPr>
                <w:rFonts w:ascii="Arial" w:hAnsi="Arial" w:cs="Arial"/>
                <w:color w:val="000000"/>
                <w:sz w:val="16"/>
                <w:szCs w:val="16"/>
              </w:rPr>
            </w:pPr>
            <w:r w:rsidRPr="00A622E7">
              <w:rPr>
                <w:rFonts w:ascii="Arial" w:hAnsi="Arial" w:cs="Arial"/>
                <w:color w:val="000000"/>
                <w:sz w:val="16"/>
                <w:szCs w:val="16"/>
              </w:rPr>
              <w:t>Велика Британiя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8669C" w:rsidRPr="00A622E7" w:rsidRDefault="0098669C" w:rsidP="008E704F">
            <w:pPr>
              <w:tabs>
                <w:tab w:val="left" w:pos="12600"/>
              </w:tabs>
              <w:jc w:val="center"/>
              <w:rPr>
                <w:rFonts w:ascii="Arial" w:hAnsi="Arial" w:cs="Arial"/>
                <w:color w:val="000000"/>
                <w:sz w:val="16"/>
                <w:szCs w:val="16"/>
              </w:rPr>
            </w:pPr>
            <w:r w:rsidRPr="00A622E7">
              <w:rPr>
                <w:rFonts w:ascii="Arial" w:hAnsi="Arial" w:cs="Arial"/>
                <w:color w:val="000000"/>
                <w:sz w:val="16"/>
                <w:szCs w:val="16"/>
              </w:rPr>
              <w:t>«Венус Ремедіс Лімітед»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8669C" w:rsidRPr="00A622E7" w:rsidRDefault="0098669C" w:rsidP="008E704F">
            <w:pPr>
              <w:tabs>
                <w:tab w:val="left" w:pos="12600"/>
              </w:tabs>
              <w:jc w:val="center"/>
              <w:rPr>
                <w:rFonts w:ascii="Arial" w:hAnsi="Arial" w:cs="Arial"/>
                <w:color w:val="000000"/>
                <w:sz w:val="16"/>
                <w:szCs w:val="16"/>
              </w:rPr>
            </w:pPr>
            <w:r w:rsidRPr="00A622E7">
              <w:rPr>
                <w:rFonts w:ascii="Arial" w:hAnsi="Arial" w:cs="Arial"/>
                <w:color w:val="000000"/>
                <w:sz w:val="16"/>
                <w:szCs w:val="16"/>
              </w:rPr>
              <w:t>Індія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8669C" w:rsidRPr="00A622E7" w:rsidRDefault="0098669C" w:rsidP="008E704F">
            <w:pPr>
              <w:tabs>
                <w:tab w:val="left" w:pos="12600"/>
              </w:tabs>
              <w:jc w:val="center"/>
              <w:rPr>
                <w:rFonts w:ascii="Arial" w:hAnsi="Arial" w:cs="Arial"/>
                <w:color w:val="000000"/>
                <w:sz w:val="16"/>
                <w:szCs w:val="16"/>
              </w:rPr>
            </w:pPr>
            <w:r w:rsidRPr="00A622E7">
              <w:rPr>
                <w:rFonts w:ascii="Arial" w:hAnsi="Arial" w:cs="Arial"/>
                <w:color w:val="000000"/>
                <w:sz w:val="16"/>
                <w:szCs w:val="16"/>
              </w:rPr>
              <w:t>реєстрація на 5 років</w:t>
            </w:r>
            <w:r w:rsidRPr="00A622E7">
              <w:rPr>
                <w:rFonts w:ascii="Arial" w:hAnsi="Arial" w:cs="Arial"/>
                <w:color w:val="000000"/>
                <w:sz w:val="16"/>
                <w:szCs w:val="16"/>
              </w:rPr>
              <w:br/>
            </w:r>
            <w:r w:rsidRPr="00A622E7">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w:t>
            </w:r>
            <w:r w:rsidRPr="00A622E7">
              <w:rPr>
                <w:rFonts w:ascii="Arial" w:hAnsi="Arial" w:cs="Arial"/>
                <w:color w:val="000000"/>
                <w:sz w:val="16"/>
                <w:szCs w:val="16"/>
              </w:rPr>
              <w:lastRenderedPageBreak/>
              <w:t>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8669C" w:rsidRPr="00A622E7" w:rsidRDefault="0098669C" w:rsidP="008E704F">
            <w:pPr>
              <w:tabs>
                <w:tab w:val="left" w:pos="12600"/>
              </w:tabs>
              <w:jc w:val="center"/>
              <w:rPr>
                <w:rFonts w:ascii="Arial" w:hAnsi="Arial" w:cs="Arial"/>
                <w:i/>
                <w:color w:val="000000"/>
                <w:sz w:val="16"/>
                <w:szCs w:val="16"/>
              </w:rPr>
            </w:pPr>
            <w:r w:rsidRPr="00A622E7">
              <w:rPr>
                <w:rFonts w:ascii="Arial" w:hAnsi="Arial" w:cs="Arial"/>
                <w:i/>
                <w:sz w:val="16"/>
                <w:szCs w:val="16"/>
              </w:rPr>
              <w:lastRenderedPageBreak/>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98669C" w:rsidRPr="00A622E7" w:rsidRDefault="0098669C" w:rsidP="008E704F">
            <w:pPr>
              <w:tabs>
                <w:tab w:val="left" w:pos="12600"/>
              </w:tabs>
              <w:jc w:val="center"/>
              <w:rPr>
                <w:rFonts w:ascii="Arial" w:hAnsi="Arial" w:cs="Arial"/>
                <w:i/>
                <w:sz w:val="16"/>
                <w:szCs w:val="16"/>
              </w:rPr>
            </w:pPr>
            <w:r w:rsidRPr="00A622E7">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8669C" w:rsidRPr="00A622E7" w:rsidRDefault="0098669C" w:rsidP="008E704F">
            <w:pPr>
              <w:tabs>
                <w:tab w:val="left" w:pos="12600"/>
              </w:tabs>
              <w:jc w:val="center"/>
              <w:rPr>
                <w:rFonts w:ascii="Arial" w:hAnsi="Arial" w:cs="Arial"/>
                <w:sz w:val="16"/>
                <w:szCs w:val="16"/>
              </w:rPr>
            </w:pPr>
            <w:r w:rsidRPr="00A622E7">
              <w:rPr>
                <w:rFonts w:ascii="Arial" w:hAnsi="Arial" w:cs="Arial"/>
                <w:sz w:val="16"/>
                <w:szCs w:val="16"/>
              </w:rPr>
              <w:t>UA/19067/01/01</w:t>
            </w:r>
          </w:p>
        </w:tc>
      </w:tr>
      <w:tr w:rsidR="0098669C" w:rsidRPr="00A622E7" w:rsidTr="008E704F">
        <w:tc>
          <w:tcPr>
            <w:tcW w:w="568" w:type="dxa"/>
            <w:tcBorders>
              <w:top w:val="single" w:sz="4" w:space="0" w:color="auto"/>
              <w:left w:val="single" w:sz="4" w:space="0" w:color="000000"/>
              <w:bottom w:val="single" w:sz="4" w:space="0" w:color="auto"/>
              <w:right w:val="single" w:sz="4" w:space="0" w:color="000000"/>
            </w:tcBorders>
            <w:shd w:val="clear" w:color="auto" w:fill="auto"/>
          </w:tcPr>
          <w:p w:rsidR="0098669C" w:rsidRPr="00A622E7" w:rsidRDefault="0098669C" w:rsidP="008E704F">
            <w:pPr>
              <w:numPr>
                <w:ilvl w:val="0"/>
                <w:numId w:val="40"/>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98669C" w:rsidRPr="00A622E7" w:rsidRDefault="0098669C" w:rsidP="008E704F">
            <w:pPr>
              <w:tabs>
                <w:tab w:val="left" w:pos="12600"/>
              </w:tabs>
              <w:rPr>
                <w:rFonts w:ascii="Arial" w:hAnsi="Arial" w:cs="Arial"/>
                <w:b/>
                <w:i/>
                <w:color w:val="000000"/>
                <w:sz w:val="16"/>
                <w:szCs w:val="16"/>
              </w:rPr>
            </w:pPr>
            <w:r w:rsidRPr="00A622E7">
              <w:rPr>
                <w:rFonts w:ascii="Arial" w:hAnsi="Arial" w:cs="Arial"/>
                <w:b/>
                <w:sz w:val="16"/>
                <w:szCs w:val="16"/>
              </w:rPr>
              <w:t>НАЛБУФІН</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98669C" w:rsidRPr="00A622E7" w:rsidRDefault="0098669C" w:rsidP="008E704F">
            <w:pPr>
              <w:tabs>
                <w:tab w:val="left" w:pos="12600"/>
              </w:tabs>
              <w:rPr>
                <w:rFonts w:ascii="Arial" w:hAnsi="Arial" w:cs="Arial"/>
                <w:color w:val="000000"/>
                <w:sz w:val="16"/>
                <w:szCs w:val="16"/>
              </w:rPr>
            </w:pPr>
            <w:r w:rsidRPr="00A622E7">
              <w:rPr>
                <w:rFonts w:ascii="Arial" w:hAnsi="Arial" w:cs="Arial"/>
                <w:color w:val="000000"/>
                <w:sz w:val="16"/>
                <w:szCs w:val="16"/>
              </w:rPr>
              <w:t xml:space="preserve">розчин для ін'єкцій, 10 мг/мл по 1 мл або по 2 мл в ампулах по 5 ампул у блістері з плівки, по 1 або 2 блістери в пачці з картону; по 5 або 10 ампул у пачці з картону з картонними перегородками </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8669C" w:rsidRPr="00A622E7" w:rsidRDefault="0098669C" w:rsidP="008E704F">
            <w:pPr>
              <w:tabs>
                <w:tab w:val="left" w:pos="12600"/>
              </w:tabs>
              <w:jc w:val="center"/>
              <w:rPr>
                <w:rFonts w:ascii="Arial" w:hAnsi="Arial" w:cs="Arial"/>
                <w:color w:val="000000"/>
                <w:sz w:val="16"/>
                <w:szCs w:val="16"/>
              </w:rPr>
            </w:pPr>
            <w:r w:rsidRPr="00A622E7">
              <w:rPr>
                <w:rFonts w:ascii="Arial" w:hAnsi="Arial" w:cs="Arial"/>
                <w:color w:val="000000"/>
                <w:sz w:val="16"/>
                <w:szCs w:val="16"/>
              </w:rPr>
              <w:t>АТ "Лубнифарм"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8669C" w:rsidRPr="00A622E7" w:rsidRDefault="0098669C" w:rsidP="008E704F">
            <w:pPr>
              <w:tabs>
                <w:tab w:val="left" w:pos="12600"/>
              </w:tabs>
              <w:jc w:val="center"/>
              <w:rPr>
                <w:rFonts w:ascii="Arial" w:hAnsi="Arial" w:cs="Arial"/>
                <w:color w:val="000000"/>
                <w:sz w:val="16"/>
                <w:szCs w:val="16"/>
              </w:rPr>
            </w:pPr>
            <w:r w:rsidRPr="00A622E7">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8669C" w:rsidRPr="00A622E7" w:rsidRDefault="0098669C" w:rsidP="008E704F">
            <w:pPr>
              <w:tabs>
                <w:tab w:val="left" w:pos="12600"/>
              </w:tabs>
              <w:jc w:val="center"/>
              <w:rPr>
                <w:rFonts w:ascii="Arial" w:hAnsi="Arial" w:cs="Arial"/>
                <w:color w:val="000000"/>
                <w:sz w:val="16"/>
                <w:szCs w:val="16"/>
              </w:rPr>
            </w:pPr>
            <w:r w:rsidRPr="00A622E7">
              <w:rPr>
                <w:rFonts w:ascii="Arial" w:hAnsi="Arial" w:cs="Arial"/>
                <w:color w:val="000000"/>
                <w:sz w:val="16"/>
                <w:szCs w:val="16"/>
              </w:rPr>
              <w:t>АТ "Лубнифарм"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8669C" w:rsidRPr="00A622E7" w:rsidRDefault="0098669C" w:rsidP="008E704F">
            <w:pPr>
              <w:tabs>
                <w:tab w:val="left" w:pos="12600"/>
              </w:tabs>
              <w:jc w:val="center"/>
              <w:rPr>
                <w:rFonts w:ascii="Arial" w:hAnsi="Arial" w:cs="Arial"/>
                <w:color w:val="000000"/>
                <w:sz w:val="16"/>
                <w:szCs w:val="16"/>
              </w:rPr>
            </w:pPr>
            <w:r w:rsidRPr="00A622E7">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8669C" w:rsidRPr="00A622E7" w:rsidRDefault="0098669C" w:rsidP="008E704F">
            <w:pPr>
              <w:tabs>
                <w:tab w:val="left" w:pos="12600"/>
              </w:tabs>
              <w:jc w:val="center"/>
              <w:rPr>
                <w:rFonts w:ascii="Arial" w:hAnsi="Arial" w:cs="Arial"/>
                <w:color w:val="000000"/>
                <w:sz w:val="16"/>
                <w:szCs w:val="16"/>
              </w:rPr>
            </w:pPr>
            <w:r w:rsidRPr="00A622E7">
              <w:rPr>
                <w:rFonts w:ascii="Arial" w:hAnsi="Arial" w:cs="Arial"/>
                <w:color w:val="000000"/>
                <w:sz w:val="16"/>
                <w:szCs w:val="16"/>
              </w:rPr>
              <w:t>реєстрація на 5 років</w:t>
            </w:r>
            <w:r w:rsidRPr="00A622E7">
              <w:rPr>
                <w:rFonts w:ascii="Arial" w:hAnsi="Arial" w:cs="Arial"/>
                <w:color w:val="000000"/>
                <w:sz w:val="16"/>
                <w:szCs w:val="16"/>
              </w:rPr>
              <w:br/>
            </w:r>
            <w:r w:rsidRPr="00A622E7">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8669C" w:rsidRPr="00A622E7" w:rsidRDefault="0098669C" w:rsidP="008E704F">
            <w:pPr>
              <w:tabs>
                <w:tab w:val="left" w:pos="12600"/>
              </w:tabs>
              <w:jc w:val="center"/>
              <w:rPr>
                <w:rFonts w:ascii="Arial" w:hAnsi="Arial" w:cs="Arial"/>
                <w:i/>
                <w:color w:val="000000"/>
                <w:sz w:val="16"/>
                <w:szCs w:val="16"/>
              </w:rPr>
            </w:pPr>
            <w:r w:rsidRPr="00A622E7">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98669C" w:rsidRPr="00A622E7" w:rsidRDefault="0098669C" w:rsidP="008E704F">
            <w:pPr>
              <w:tabs>
                <w:tab w:val="left" w:pos="12600"/>
              </w:tabs>
              <w:jc w:val="center"/>
              <w:rPr>
                <w:rFonts w:ascii="Arial" w:hAnsi="Arial" w:cs="Arial"/>
                <w:i/>
                <w:sz w:val="16"/>
                <w:szCs w:val="16"/>
              </w:rPr>
            </w:pPr>
            <w:r w:rsidRPr="00A622E7">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8669C" w:rsidRPr="00A622E7" w:rsidRDefault="0098669C" w:rsidP="008E704F">
            <w:pPr>
              <w:tabs>
                <w:tab w:val="left" w:pos="12600"/>
              </w:tabs>
              <w:jc w:val="center"/>
              <w:rPr>
                <w:rFonts w:ascii="Arial" w:hAnsi="Arial" w:cs="Arial"/>
                <w:sz w:val="16"/>
                <w:szCs w:val="16"/>
              </w:rPr>
            </w:pPr>
            <w:r w:rsidRPr="00A622E7">
              <w:rPr>
                <w:rFonts w:ascii="Arial" w:hAnsi="Arial" w:cs="Arial"/>
                <w:sz w:val="16"/>
                <w:szCs w:val="16"/>
              </w:rPr>
              <w:t>UA/19068/01/01</w:t>
            </w:r>
          </w:p>
        </w:tc>
      </w:tr>
      <w:tr w:rsidR="0098669C" w:rsidRPr="00A622E7" w:rsidTr="008E704F">
        <w:tc>
          <w:tcPr>
            <w:tcW w:w="568" w:type="dxa"/>
            <w:tcBorders>
              <w:top w:val="single" w:sz="4" w:space="0" w:color="auto"/>
              <w:left w:val="single" w:sz="4" w:space="0" w:color="000000"/>
              <w:bottom w:val="single" w:sz="4" w:space="0" w:color="auto"/>
              <w:right w:val="single" w:sz="4" w:space="0" w:color="000000"/>
            </w:tcBorders>
            <w:shd w:val="clear" w:color="auto" w:fill="auto"/>
          </w:tcPr>
          <w:p w:rsidR="0098669C" w:rsidRPr="00A622E7" w:rsidRDefault="0098669C" w:rsidP="008E704F">
            <w:pPr>
              <w:numPr>
                <w:ilvl w:val="0"/>
                <w:numId w:val="40"/>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98669C" w:rsidRPr="00A622E7" w:rsidRDefault="0098669C" w:rsidP="008E704F">
            <w:pPr>
              <w:tabs>
                <w:tab w:val="left" w:pos="12600"/>
              </w:tabs>
              <w:rPr>
                <w:rFonts w:ascii="Arial" w:hAnsi="Arial" w:cs="Arial"/>
                <w:b/>
                <w:i/>
                <w:color w:val="000000"/>
                <w:sz w:val="16"/>
                <w:szCs w:val="16"/>
              </w:rPr>
            </w:pPr>
            <w:r w:rsidRPr="00A622E7">
              <w:rPr>
                <w:rFonts w:ascii="Arial" w:hAnsi="Arial" w:cs="Arial"/>
                <w:b/>
                <w:sz w:val="16"/>
                <w:szCs w:val="16"/>
              </w:rPr>
              <w:t>ПЕРІНДОПРЕС® ДУО</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98669C" w:rsidRPr="00A622E7" w:rsidRDefault="0098669C" w:rsidP="008E704F">
            <w:pPr>
              <w:tabs>
                <w:tab w:val="left" w:pos="12600"/>
              </w:tabs>
              <w:rPr>
                <w:rFonts w:ascii="Arial" w:hAnsi="Arial" w:cs="Arial"/>
                <w:color w:val="000000"/>
                <w:sz w:val="16"/>
                <w:szCs w:val="16"/>
              </w:rPr>
            </w:pPr>
            <w:r w:rsidRPr="00A622E7">
              <w:rPr>
                <w:rFonts w:ascii="Arial" w:hAnsi="Arial" w:cs="Arial"/>
                <w:color w:val="000000"/>
                <w:sz w:val="16"/>
                <w:szCs w:val="16"/>
              </w:rPr>
              <w:t>таблетки по 4 мг/1,25 мг, по 10 таблеток у блістері; по 3 блістери в пачці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8669C" w:rsidRPr="00A622E7" w:rsidRDefault="0098669C" w:rsidP="008E704F">
            <w:pPr>
              <w:tabs>
                <w:tab w:val="left" w:pos="12600"/>
              </w:tabs>
              <w:jc w:val="center"/>
              <w:rPr>
                <w:rFonts w:ascii="Arial" w:hAnsi="Arial" w:cs="Arial"/>
                <w:color w:val="000000"/>
                <w:sz w:val="16"/>
                <w:szCs w:val="16"/>
              </w:rPr>
            </w:pPr>
            <w:r w:rsidRPr="00A622E7">
              <w:rPr>
                <w:rFonts w:ascii="Arial" w:hAnsi="Arial" w:cs="Arial"/>
                <w:color w:val="000000"/>
                <w:sz w:val="16"/>
                <w:szCs w:val="16"/>
              </w:rPr>
              <w:t>ПрАТ "Фармацевтична фірма "Дарниця"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8669C" w:rsidRPr="00A622E7" w:rsidRDefault="0098669C" w:rsidP="008E704F">
            <w:pPr>
              <w:tabs>
                <w:tab w:val="left" w:pos="12600"/>
              </w:tabs>
              <w:jc w:val="center"/>
              <w:rPr>
                <w:rFonts w:ascii="Arial" w:hAnsi="Arial" w:cs="Arial"/>
                <w:color w:val="000000"/>
                <w:sz w:val="16"/>
                <w:szCs w:val="16"/>
              </w:rPr>
            </w:pPr>
            <w:r w:rsidRPr="00A622E7">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8669C" w:rsidRPr="00A622E7" w:rsidRDefault="0098669C" w:rsidP="008E704F">
            <w:pPr>
              <w:tabs>
                <w:tab w:val="left" w:pos="12600"/>
              </w:tabs>
              <w:jc w:val="center"/>
              <w:rPr>
                <w:rFonts w:ascii="Arial" w:hAnsi="Arial" w:cs="Arial"/>
                <w:color w:val="000000"/>
                <w:sz w:val="16"/>
                <w:szCs w:val="16"/>
              </w:rPr>
            </w:pPr>
            <w:r w:rsidRPr="00A622E7">
              <w:rPr>
                <w:rFonts w:ascii="Arial" w:hAnsi="Arial" w:cs="Arial"/>
                <w:color w:val="000000"/>
                <w:sz w:val="16"/>
                <w:szCs w:val="16"/>
              </w:rPr>
              <w:t>ПрАТ "Фармацевтична фірма "Дарниця"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8669C" w:rsidRPr="00A622E7" w:rsidRDefault="0098669C" w:rsidP="008E704F">
            <w:pPr>
              <w:tabs>
                <w:tab w:val="left" w:pos="12600"/>
              </w:tabs>
              <w:jc w:val="center"/>
              <w:rPr>
                <w:rFonts w:ascii="Arial" w:hAnsi="Arial" w:cs="Arial"/>
                <w:color w:val="000000"/>
                <w:sz w:val="16"/>
                <w:szCs w:val="16"/>
              </w:rPr>
            </w:pPr>
            <w:r w:rsidRPr="00A622E7">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8669C" w:rsidRPr="00A622E7" w:rsidRDefault="0098669C" w:rsidP="008E704F">
            <w:pPr>
              <w:tabs>
                <w:tab w:val="left" w:pos="12600"/>
              </w:tabs>
              <w:jc w:val="center"/>
              <w:rPr>
                <w:rFonts w:ascii="Arial" w:hAnsi="Arial" w:cs="Arial"/>
                <w:color w:val="000000"/>
                <w:sz w:val="16"/>
                <w:szCs w:val="16"/>
              </w:rPr>
            </w:pPr>
            <w:r w:rsidRPr="00A622E7">
              <w:rPr>
                <w:rFonts w:ascii="Arial" w:hAnsi="Arial" w:cs="Arial"/>
                <w:color w:val="000000"/>
                <w:sz w:val="16"/>
                <w:szCs w:val="16"/>
              </w:rPr>
              <w:t>реєстрація на 5 років</w:t>
            </w:r>
            <w:r w:rsidRPr="00A622E7">
              <w:rPr>
                <w:rFonts w:ascii="Arial" w:hAnsi="Arial" w:cs="Arial"/>
                <w:color w:val="000000"/>
                <w:sz w:val="16"/>
                <w:szCs w:val="16"/>
              </w:rPr>
              <w:br/>
            </w:r>
            <w:r w:rsidRPr="00A622E7">
              <w:rPr>
                <w:rFonts w:ascii="Arial" w:hAnsi="Arial" w:cs="Arial"/>
                <w:color w:val="000000"/>
                <w:sz w:val="16"/>
                <w:szCs w:val="16"/>
              </w:rPr>
              <w:br/>
              <w:t xml:space="preserve">Періодичність подання регулярно </w:t>
            </w:r>
            <w:r w:rsidRPr="00A622E7">
              <w:rPr>
                <w:rFonts w:ascii="Arial" w:hAnsi="Arial" w:cs="Arial"/>
                <w:color w:val="000000"/>
                <w:sz w:val="16"/>
                <w:szCs w:val="16"/>
              </w:rPr>
              <w:lastRenderedPageBreak/>
              <w:t>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8669C" w:rsidRPr="00A622E7" w:rsidRDefault="0098669C" w:rsidP="008E704F">
            <w:pPr>
              <w:tabs>
                <w:tab w:val="left" w:pos="12600"/>
              </w:tabs>
              <w:jc w:val="center"/>
              <w:rPr>
                <w:rFonts w:ascii="Arial" w:hAnsi="Arial" w:cs="Arial"/>
                <w:i/>
                <w:color w:val="000000"/>
                <w:sz w:val="16"/>
                <w:szCs w:val="16"/>
              </w:rPr>
            </w:pPr>
            <w:r w:rsidRPr="00A622E7">
              <w:rPr>
                <w:rFonts w:ascii="Arial" w:hAnsi="Arial" w:cs="Arial"/>
                <w:i/>
                <w:sz w:val="16"/>
                <w:szCs w:val="16"/>
              </w:rPr>
              <w:lastRenderedPageBreak/>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98669C" w:rsidRPr="00A622E7" w:rsidRDefault="0098669C" w:rsidP="008E704F">
            <w:pPr>
              <w:tabs>
                <w:tab w:val="left" w:pos="12600"/>
              </w:tabs>
              <w:jc w:val="center"/>
              <w:rPr>
                <w:rFonts w:ascii="Arial" w:hAnsi="Arial" w:cs="Arial"/>
                <w:i/>
                <w:sz w:val="16"/>
                <w:szCs w:val="16"/>
              </w:rPr>
            </w:pPr>
            <w:r w:rsidRPr="00A622E7">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8669C" w:rsidRPr="00A622E7" w:rsidRDefault="0098669C" w:rsidP="008E704F">
            <w:pPr>
              <w:tabs>
                <w:tab w:val="left" w:pos="12600"/>
              </w:tabs>
              <w:jc w:val="center"/>
              <w:rPr>
                <w:rFonts w:ascii="Arial" w:hAnsi="Arial" w:cs="Arial"/>
                <w:sz w:val="16"/>
                <w:szCs w:val="16"/>
              </w:rPr>
            </w:pPr>
            <w:r w:rsidRPr="00A622E7">
              <w:rPr>
                <w:rFonts w:ascii="Arial" w:hAnsi="Arial" w:cs="Arial"/>
                <w:sz w:val="16"/>
                <w:szCs w:val="16"/>
              </w:rPr>
              <w:t>UA/19069/01/01</w:t>
            </w:r>
          </w:p>
        </w:tc>
      </w:tr>
      <w:tr w:rsidR="0098669C" w:rsidRPr="00A622E7" w:rsidTr="008E704F">
        <w:tc>
          <w:tcPr>
            <w:tcW w:w="568" w:type="dxa"/>
            <w:tcBorders>
              <w:top w:val="single" w:sz="4" w:space="0" w:color="auto"/>
              <w:left w:val="single" w:sz="4" w:space="0" w:color="000000"/>
              <w:bottom w:val="single" w:sz="4" w:space="0" w:color="auto"/>
              <w:right w:val="single" w:sz="4" w:space="0" w:color="000000"/>
            </w:tcBorders>
            <w:shd w:val="clear" w:color="auto" w:fill="auto"/>
          </w:tcPr>
          <w:p w:rsidR="0098669C" w:rsidRPr="00A622E7" w:rsidRDefault="0098669C" w:rsidP="008E704F">
            <w:pPr>
              <w:numPr>
                <w:ilvl w:val="0"/>
                <w:numId w:val="40"/>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98669C" w:rsidRPr="00A622E7" w:rsidRDefault="0098669C" w:rsidP="008E704F">
            <w:pPr>
              <w:tabs>
                <w:tab w:val="left" w:pos="12600"/>
              </w:tabs>
              <w:rPr>
                <w:rFonts w:ascii="Arial" w:hAnsi="Arial" w:cs="Arial"/>
                <w:b/>
                <w:i/>
                <w:color w:val="000000"/>
                <w:sz w:val="16"/>
                <w:szCs w:val="16"/>
              </w:rPr>
            </w:pPr>
            <w:r w:rsidRPr="00A622E7">
              <w:rPr>
                <w:rFonts w:ascii="Arial" w:hAnsi="Arial" w:cs="Arial"/>
                <w:b/>
                <w:sz w:val="16"/>
                <w:szCs w:val="16"/>
              </w:rPr>
              <w:t>ПЕРІНДОПРЕС® ДУО</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98669C" w:rsidRPr="00A622E7" w:rsidRDefault="0098669C" w:rsidP="008E704F">
            <w:pPr>
              <w:tabs>
                <w:tab w:val="left" w:pos="12600"/>
              </w:tabs>
              <w:rPr>
                <w:rFonts w:ascii="Arial" w:hAnsi="Arial" w:cs="Arial"/>
                <w:color w:val="000000"/>
                <w:sz w:val="16"/>
                <w:szCs w:val="16"/>
              </w:rPr>
            </w:pPr>
            <w:r w:rsidRPr="00A622E7">
              <w:rPr>
                <w:rFonts w:ascii="Arial" w:hAnsi="Arial" w:cs="Arial"/>
                <w:color w:val="000000"/>
                <w:sz w:val="16"/>
                <w:szCs w:val="16"/>
              </w:rPr>
              <w:t>таблетки по 8 мг/2,5 мг, по 10 таблеток у блістері; по 3 блістери в пачці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8669C" w:rsidRPr="00A622E7" w:rsidRDefault="0098669C" w:rsidP="008E704F">
            <w:pPr>
              <w:tabs>
                <w:tab w:val="left" w:pos="12600"/>
              </w:tabs>
              <w:jc w:val="center"/>
              <w:rPr>
                <w:rFonts w:ascii="Arial" w:hAnsi="Arial" w:cs="Arial"/>
                <w:color w:val="000000"/>
                <w:sz w:val="16"/>
                <w:szCs w:val="16"/>
              </w:rPr>
            </w:pPr>
            <w:r w:rsidRPr="00A622E7">
              <w:rPr>
                <w:rFonts w:ascii="Arial" w:hAnsi="Arial" w:cs="Arial"/>
                <w:color w:val="000000"/>
                <w:sz w:val="16"/>
                <w:szCs w:val="16"/>
              </w:rPr>
              <w:t>ПрАТ "Фармацевтична фірма "Дарниця"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8669C" w:rsidRPr="00A622E7" w:rsidRDefault="0098669C" w:rsidP="008E704F">
            <w:pPr>
              <w:tabs>
                <w:tab w:val="left" w:pos="12600"/>
              </w:tabs>
              <w:jc w:val="center"/>
              <w:rPr>
                <w:rFonts w:ascii="Arial" w:hAnsi="Arial" w:cs="Arial"/>
                <w:color w:val="000000"/>
                <w:sz w:val="16"/>
                <w:szCs w:val="16"/>
              </w:rPr>
            </w:pPr>
            <w:r w:rsidRPr="00A622E7">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8669C" w:rsidRPr="00A622E7" w:rsidRDefault="0098669C" w:rsidP="008E704F">
            <w:pPr>
              <w:tabs>
                <w:tab w:val="left" w:pos="12600"/>
              </w:tabs>
              <w:jc w:val="center"/>
              <w:rPr>
                <w:rFonts w:ascii="Arial" w:hAnsi="Arial" w:cs="Arial"/>
                <w:color w:val="000000"/>
                <w:sz w:val="16"/>
                <w:szCs w:val="16"/>
              </w:rPr>
            </w:pPr>
            <w:r w:rsidRPr="00A622E7">
              <w:rPr>
                <w:rFonts w:ascii="Arial" w:hAnsi="Arial" w:cs="Arial"/>
                <w:color w:val="000000"/>
                <w:sz w:val="16"/>
                <w:szCs w:val="16"/>
              </w:rPr>
              <w:t>ПрАТ "Фармацевтична фірма "Дарниця"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8669C" w:rsidRPr="00A622E7" w:rsidRDefault="0098669C" w:rsidP="008E704F">
            <w:pPr>
              <w:tabs>
                <w:tab w:val="left" w:pos="12600"/>
              </w:tabs>
              <w:jc w:val="center"/>
              <w:rPr>
                <w:rFonts w:ascii="Arial" w:hAnsi="Arial" w:cs="Arial"/>
                <w:color w:val="000000"/>
                <w:sz w:val="16"/>
                <w:szCs w:val="16"/>
              </w:rPr>
            </w:pPr>
            <w:r w:rsidRPr="00A622E7">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8669C" w:rsidRPr="00A622E7" w:rsidRDefault="0098669C" w:rsidP="008E704F">
            <w:pPr>
              <w:tabs>
                <w:tab w:val="left" w:pos="12600"/>
              </w:tabs>
              <w:jc w:val="center"/>
              <w:rPr>
                <w:rFonts w:ascii="Arial" w:hAnsi="Arial" w:cs="Arial"/>
                <w:color w:val="000000"/>
                <w:sz w:val="16"/>
                <w:szCs w:val="16"/>
              </w:rPr>
            </w:pPr>
            <w:r w:rsidRPr="00A622E7">
              <w:rPr>
                <w:rFonts w:ascii="Arial" w:hAnsi="Arial" w:cs="Arial"/>
                <w:color w:val="000000"/>
                <w:sz w:val="16"/>
                <w:szCs w:val="16"/>
              </w:rPr>
              <w:t>реєстрація на 5 років</w:t>
            </w:r>
            <w:r w:rsidRPr="00A622E7">
              <w:rPr>
                <w:rFonts w:ascii="Arial" w:hAnsi="Arial" w:cs="Arial"/>
                <w:color w:val="000000"/>
                <w:sz w:val="16"/>
                <w:szCs w:val="16"/>
              </w:rPr>
              <w:br/>
            </w:r>
            <w:r w:rsidRPr="00A622E7">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w:t>
            </w:r>
            <w:r w:rsidRPr="00A622E7">
              <w:rPr>
                <w:rFonts w:ascii="Arial" w:hAnsi="Arial" w:cs="Arial"/>
                <w:color w:val="000000"/>
                <w:sz w:val="16"/>
                <w:szCs w:val="16"/>
              </w:rPr>
              <w:lastRenderedPageBreak/>
              <w:t>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8669C" w:rsidRPr="00A622E7" w:rsidRDefault="0098669C" w:rsidP="008E704F">
            <w:pPr>
              <w:tabs>
                <w:tab w:val="left" w:pos="12600"/>
              </w:tabs>
              <w:jc w:val="center"/>
              <w:rPr>
                <w:rFonts w:ascii="Arial" w:hAnsi="Arial" w:cs="Arial"/>
                <w:i/>
                <w:color w:val="000000"/>
                <w:sz w:val="16"/>
                <w:szCs w:val="16"/>
              </w:rPr>
            </w:pPr>
            <w:r w:rsidRPr="00A622E7">
              <w:rPr>
                <w:rFonts w:ascii="Arial" w:hAnsi="Arial" w:cs="Arial"/>
                <w:i/>
                <w:sz w:val="16"/>
                <w:szCs w:val="16"/>
              </w:rPr>
              <w:lastRenderedPageBreak/>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98669C" w:rsidRPr="00A622E7" w:rsidRDefault="0098669C" w:rsidP="008E704F">
            <w:pPr>
              <w:tabs>
                <w:tab w:val="left" w:pos="12600"/>
              </w:tabs>
              <w:jc w:val="center"/>
              <w:rPr>
                <w:rFonts w:ascii="Arial" w:hAnsi="Arial" w:cs="Arial"/>
                <w:i/>
                <w:sz w:val="16"/>
                <w:szCs w:val="16"/>
              </w:rPr>
            </w:pPr>
            <w:r w:rsidRPr="00A622E7">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8669C" w:rsidRPr="00A622E7" w:rsidRDefault="0098669C" w:rsidP="008E704F">
            <w:pPr>
              <w:tabs>
                <w:tab w:val="left" w:pos="12600"/>
              </w:tabs>
              <w:jc w:val="center"/>
              <w:rPr>
                <w:rFonts w:ascii="Arial" w:hAnsi="Arial" w:cs="Arial"/>
                <w:sz w:val="16"/>
                <w:szCs w:val="16"/>
              </w:rPr>
            </w:pPr>
            <w:r w:rsidRPr="00A622E7">
              <w:rPr>
                <w:rFonts w:ascii="Arial" w:hAnsi="Arial" w:cs="Arial"/>
                <w:sz w:val="16"/>
                <w:szCs w:val="16"/>
              </w:rPr>
              <w:t>UA/19069/01/02</w:t>
            </w:r>
          </w:p>
        </w:tc>
      </w:tr>
      <w:tr w:rsidR="0098669C" w:rsidRPr="00A622E7" w:rsidTr="008E704F">
        <w:tc>
          <w:tcPr>
            <w:tcW w:w="568" w:type="dxa"/>
            <w:tcBorders>
              <w:top w:val="single" w:sz="4" w:space="0" w:color="auto"/>
              <w:left w:val="single" w:sz="4" w:space="0" w:color="000000"/>
              <w:bottom w:val="single" w:sz="4" w:space="0" w:color="auto"/>
              <w:right w:val="single" w:sz="4" w:space="0" w:color="000000"/>
            </w:tcBorders>
            <w:shd w:val="clear" w:color="auto" w:fill="auto"/>
          </w:tcPr>
          <w:p w:rsidR="0098669C" w:rsidRPr="00A622E7" w:rsidRDefault="0098669C" w:rsidP="008E704F">
            <w:pPr>
              <w:numPr>
                <w:ilvl w:val="0"/>
                <w:numId w:val="40"/>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98669C" w:rsidRPr="00A622E7" w:rsidRDefault="0098669C" w:rsidP="008E704F">
            <w:pPr>
              <w:tabs>
                <w:tab w:val="left" w:pos="12600"/>
              </w:tabs>
              <w:rPr>
                <w:rFonts w:ascii="Arial" w:hAnsi="Arial" w:cs="Arial"/>
                <w:b/>
                <w:i/>
                <w:color w:val="000000"/>
                <w:sz w:val="16"/>
                <w:szCs w:val="16"/>
              </w:rPr>
            </w:pPr>
            <w:r w:rsidRPr="00A622E7">
              <w:rPr>
                <w:rFonts w:ascii="Arial" w:hAnsi="Arial" w:cs="Arial"/>
                <w:b/>
                <w:sz w:val="16"/>
                <w:szCs w:val="16"/>
              </w:rPr>
              <w:t>САНЦЕД - 1000</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98669C" w:rsidRPr="00A622E7" w:rsidRDefault="0098669C" w:rsidP="008E704F">
            <w:pPr>
              <w:tabs>
                <w:tab w:val="left" w:pos="12600"/>
              </w:tabs>
              <w:rPr>
                <w:rFonts w:ascii="Arial" w:hAnsi="Arial" w:cs="Arial"/>
                <w:color w:val="000000"/>
                <w:sz w:val="16"/>
                <w:szCs w:val="16"/>
              </w:rPr>
            </w:pPr>
            <w:r w:rsidRPr="00A622E7">
              <w:rPr>
                <w:rFonts w:ascii="Arial" w:hAnsi="Arial" w:cs="Arial"/>
                <w:color w:val="000000"/>
                <w:sz w:val="16"/>
                <w:szCs w:val="16"/>
              </w:rPr>
              <w:t>порошок для розчину для ін'єкцій по 1000 мг, по 1 флакону у картонній упаковці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8669C" w:rsidRPr="00A622E7" w:rsidRDefault="0098669C" w:rsidP="008E704F">
            <w:pPr>
              <w:tabs>
                <w:tab w:val="left" w:pos="12600"/>
              </w:tabs>
              <w:jc w:val="center"/>
              <w:rPr>
                <w:rFonts w:ascii="Arial" w:hAnsi="Arial" w:cs="Arial"/>
                <w:color w:val="000000"/>
                <w:sz w:val="16"/>
                <w:szCs w:val="16"/>
              </w:rPr>
            </w:pPr>
            <w:r w:rsidRPr="00A622E7">
              <w:rPr>
                <w:rFonts w:ascii="Arial" w:hAnsi="Arial" w:cs="Arial"/>
                <w:color w:val="000000"/>
                <w:sz w:val="16"/>
                <w:szCs w:val="16"/>
              </w:rPr>
              <w:t>Cенс Лабораторіc Пвт. Лтд.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8669C" w:rsidRPr="00A622E7" w:rsidRDefault="0098669C" w:rsidP="008E704F">
            <w:pPr>
              <w:tabs>
                <w:tab w:val="left" w:pos="12600"/>
              </w:tabs>
              <w:jc w:val="center"/>
              <w:rPr>
                <w:rFonts w:ascii="Arial" w:hAnsi="Arial" w:cs="Arial"/>
                <w:color w:val="000000"/>
                <w:sz w:val="16"/>
                <w:szCs w:val="16"/>
              </w:rPr>
            </w:pPr>
            <w:r w:rsidRPr="00A622E7">
              <w:rPr>
                <w:rFonts w:ascii="Arial" w:hAnsi="Arial" w:cs="Arial"/>
                <w:color w:val="000000"/>
                <w:sz w:val="16"/>
                <w:szCs w:val="16"/>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8669C" w:rsidRPr="00A622E7" w:rsidRDefault="0098669C" w:rsidP="008E704F">
            <w:pPr>
              <w:tabs>
                <w:tab w:val="left" w:pos="12600"/>
              </w:tabs>
              <w:jc w:val="center"/>
              <w:rPr>
                <w:rFonts w:ascii="Arial" w:hAnsi="Arial" w:cs="Arial"/>
                <w:color w:val="000000"/>
                <w:sz w:val="16"/>
                <w:szCs w:val="16"/>
              </w:rPr>
            </w:pPr>
            <w:r w:rsidRPr="00A622E7">
              <w:rPr>
                <w:rFonts w:ascii="Arial" w:hAnsi="Arial" w:cs="Arial"/>
                <w:color w:val="000000"/>
                <w:sz w:val="16"/>
                <w:szCs w:val="16"/>
              </w:rPr>
              <w:t>Cенс Лабораторіc Пвт. Лтд.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8669C" w:rsidRPr="00A622E7" w:rsidRDefault="0098669C" w:rsidP="008E704F">
            <w:pPr>
              <w:tabs>
                <w:tab w:val="left" w:pos="12600"/>
              </w:tabs>
              <w:jc w:val="center"/>
              <w:rPr>
                <w:rFonts w:ascii="Arial" w:hAnsi="Arial" w:cs="Arial"/>
                <w:color w:val="000000"/>
                <w:sz w:val="16"/>
                <w:szCs w:val="16"/>
              </w:rPr>
            </w:pPr>
            <w:r w:rsidRPr="00A622E7">
              <w:rPr>
                <w:rFonts w:ascii="Arial" w:hAnsi="Arial" w:cs="Arial"/>
                <w:color w:val="000000"/>
                <w:sz w:val="16"/>
                <w:szCs w:val="16"/>
              </w:rPr>
              <w:t>Індія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8669C" w:rsidRPr="00A622E7" w:rsidRDefault="0098669C" w:rsidP="008E704F">
            <w:pPr>
              <w:tabs>
                <w:tab w:val="left" w:pos="12600"/>
              </w:tabs>
              <w:jc w:val="center"/>
              <w:rPr>
                <w:rFonts w:ascii="Arial" w:hAnsi="Arial" w:cs="Arial"/>
                <w:color w:val="000000"/>
                <w:sz w:val="16"/>
                <w:szCs w:val="16"/>
              </w:rPr>
            </w:pPr>
            <w:r w:rsidRPr="00A622E7">
              <w:rPr>
                <w:rFonts w:ascii="Arial" w:hAnsi="Arial" w:cs="Arial"/>
                <w:color w:val="000000"/>
                <w:sz w:val="16"/>
                <w:szCs w:val="16"/>
              </w:rPr>
              <w:t>реєстрація на 5 років</w:t>
            </w:r>
            <w:r w:rsidRPr="00A622E7">
              <w:rPr>
                <w:rFonts w:ascii="Arial" w:hAnsi="Arial" w:cs="Arial"/>
                <w:color w:val="000000"/>
                <w:sz w:val="16"/>
                <w:szCs w:val="16"/>
              </w:rPr>
              <w:br/>
            </w:r>
            <w:r w:rsidRPr="00A622E7">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8669C" w:rsidRPr="00A622E7" w:rsidRDefault="0098669C" w:rsidP="008E704F">
            <w:pPr>
              <w:tabs>
                <w:tab w:val="left" w:pos="12600"/>
              </w:tabs>
              <w:jc w:val="center"/>
              <w:rPr>
                <w:rFonts w:ascii="Arial" w:hAnsi="Arial" w:cs="Arial"/>
                <w:i/>
                <w:color w:val="000000"/>
                <w:sz w:val="16"/>
                <w:szCs w:val="16"/>
              </w:rPr>
            </w:pPr>
            <w:r w:rsidRPr="00A622E7">
              <w:rPr>
                <w:rFonts w:ascii="Arial" w:hAnsi="Arial" w:cs="Arial"/>
                <w:i/>
                <w:color w:val="000000"/>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98669C" w:rsidRPr="00A622E7" w:rsidRDefault="0098669C" w:rsidP="008E704F">
            <w:pPr>
              <w:tabs>
                <w:tab w:val="left" w:pos="12600"/>
              </w:tabs>
              <w:jc w:val="center"/>
              <w:rPr>
                <w:rFonts w:ascii="Arial" w:hAnsi="Arial" w:cs="Arial"/>
                <w:i/>
                <w:sz w:val="16"/>
                <w:szCs w:val="16"/>
              </w:rPr>
            </w:pPr>
            <w:r w:rsidRPr="00A622E7">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8669C" w:rsidRPr="00A622E7" w:rsidRDefault="0098669C" w:rsidP="008E704F">
            <w:pPr>
              <w:tabs>
                <w:tab w:val="left" w:pos="12600"/>
              </w:tabs>
              <w:jc w:val="center"/>
              <w:rPr>
                <w:rFonts w:ascii="Arial" w:hAnsi="Arial" w:cs="Arial"/>
                <w:sz w:val="16"/>
                <w:szCs w:val="16"/>
              </w:rPr>
            </w:pPr>
            <w:r w:rsidRPr="00A622E7">
              <w:rPr>
                <w:rFonts w:ascii="Arial" w:hAnsi="Arial" w:cs="Arial"/>
                <w:sz w:val="16"/>
                <w:szCs w:val="16"/>
              </w:rPr>
              <w:t>UA/19070/01/01</w:t>
            </w:r>
          </w:p>
        </w:tc>
      </w:tr>
      <w:tr w:rsidR="0098669C" w:rsidRPr="00A622E7" w:rsidTr="008E704F">
        <w:tc>
          <w:tcPr>
            <w:tcW w:w="568" w:type="dxa"/>
            <w:tcBorders>
              <w:top w:val="single" w:sz="4" w:space="0" w:color="auto"/>
              <w:left w:val="single" w:sz="4" w:space="0" w:color="000000"/>
              <w:bottom w:val="single" w:sz="4" w:space="0" w:color="auto"/>
              <w:right w:val="single" w:sz="4" w:space="0" w:color="000000"/>
            </w:tcBorders>
            <w:shd w:val="clear" w:color="auto" w:fill="auto"/>
          </w:tcPr>
          <w:p w:rsidR="0098669C" w:rsidRPr="00A622E7" w:rsidRDefault="0098669C" w:rsidP="008E704F">
            <w:pPr>
              <w:numPr>
                <w:ilvl w:val="0"/>
                <w:numId w:val="40"/>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98669C" w:rsidRPr="00A622E7" w:rsidRDefault="0098669C" w:rsidP="008E704F">
            <w:pPr>
              <w:tabs>
                <w:tab w:val="left" w:pos="12600"/>
              </w:tabs>
              <w:rPr>
                <w:rFonts w:ascii="Arial" w:hAnsi="Arial" w:cs="Arial"/>
                <w:b/>
                <w:i/>
                <w:color w:val="000000"/>
                <w:sz w:val="16"/>
                <w:szCs w:val="16"/>
              </w:rPr>
            </w:pPr>
            <w:r w:rsidRPr="00A622E7">
              <w:rPr>
                <w:rFonts w:ascii="Arial" w:hAnsi="Arial" w:cs="Arial"/>
                <w:b/>
                <w:sz w:val="16"/>
                <w:szCs w:val="16"/>
              </w:rPr>
              <w:t xml:space="preserve">СІАТУФ </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98669C" w:rsidRPr="00A622E7" w:rsidRDefault="0098669C" w:rsidP="008E704F">
            <w:pPr>
              <w:tabs>
                <w:tab w:val="left" w:pos="12600"/>
              </w:tabs>
              <w:rPr>
                <w:rFonts w:ascii="Arial" w:hAnsi="Arial" w:cs="Arial"/>
                <w:color w:val="000000"/>
                <w:sz w:val="16"/>
                <w:szCs w:val="16"/>
              </w:rPr>
            </w:pPr>
            <w:r w:rsidRPr="00A622E7">
              <w:rPr>
                <w:rFonts w:ascii="Arial" w:hAnsi="Arial" w:cs="Arial"/>
                <w:color w:val="000000"/>
                <w:sz w:val="16"/>
                <w:szCs w:val="16"/>
              </w:rPr>
              <w:t>таблетки, вкриті плівковою оболонкою, по 10 мг, по 2 таблетки у блістері, по 1 блістеру у картонній коробці; по 4 таблетки у блістері, по 1 або по 2 блістери в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8669C" w:rsidRPr="00A622E7" w:rsidRDefault="0098669C" w:rsidP="008E704F">
            <w:pPr>
              <w:tabs>
                <w:tab w:val="left" w:pos="12600"/>
              </w:tabs>
              <w:jc w:val="center"/>
              <w:rPr>
                <w:rFonts w:ascii="Arial" w:hAnsi="Arial" w:cs="Arial"/>
                <w:color w:val="000000"/>
                <w:sz w:val="16"/>
                <w:szCs w:val="16"/>
              </w:rPr>
            </w:pPr>
            <w:r w:rsidRPr="00A622E7">
              <w:rPr>
                <w:rFonts w:ascii="Arial" w:hAnsi="Arial" w:cs="Arial"/>
                <w:color w:val="000000"/>
                <w:sz w:val="16"/>
                <w:szCs w:val="16"/>
              </w:rPr>
              <w:t>Ауробіндо Фарма Лтд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8669C" w:rsidRPr="00A622E7" w:rsidRDefault="0098669C" w:rsidP="008E704F">
            <w:pPr>
              <w:tabs>
                <w:tab w:val="left" w:pos="12600"/>
              </w:tabs>
              <w:jc w:val="center"/>
              <w:rPr>
                <w:rFonts w:ascii="Arial" w:hAnsi="Arial" w:cs="Arial"/>
                <w:color w:val="000000"/>
                <w:sz w:val="16"/>
                <w:szCs w:val="16"/>
              </w:rPr>
            </w:pPr>
            <w:r w:rsidRPr="00A622E7">
              <w:rPr>
                <w:rFonts w:ascii="Arial" w:hAnsi="Arial" w:cs="Arial"/>
                <w:color w:val="000000"/>
                <w:sz w:val="16"/>
                <w:szCs w:val="16"/>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8669C" w:rsidRPr="00A622E7" w:rsidRDefault="0098669C" w:rsidP="008E704F">
            <w:pPr>
              <w:tabs>
                <w:tab w:val="left" w:pos="12600"/>
              </w:tabs>
              <w:jc w:val="center"/>
              <w:rPr>
                <w:rFonts w:ascii="Arial" w:hAnsi="Arial" w:cs="Arial"/>
                <w:color w:val="000000"/>
                <w:sz w:val="16"/>
                <w:szCs w:val="16"/>
              </w:rPr>
            </w:pPr>
            <w:r w:rsidRPr="00A622E7">
              <w:rPr>
                <w:rFonts w:ascii="Arial" w:hAnsi="Arial" w:cs="Arial"/>
                <w:color w:val="000000"/>
                <w:sz w:val="16"/>
                <w:szCs w:val="16"/>
              </w:rPr>
              <w:t>Ауробіндо Фарма Лімітед – Юніт VII</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8669C" w:rsidRPr="00A622E7" w:rsidRDefault="0098669C" w:rsidP="008E704F">
            <w:pPr>
              <w:tabs>
                <w:tab w:val="left" w:pos="12600"/>
              </w:tabs>
              <w:jc w:val="center"/>
              <w:rPr>
                <w:rFonts w:ascii="Arial" w:hAnsi="Arial" w:cs="Arial"/>
                <w:color w:val="000000"/>
                <w:sz w:val="16"/>
                <w:szCs w:val="16"/>
              </w:rPr>
            </w:pPr>
            <w:r w:rsidRPr="00A622E7">
              <w:rPr>
                <w:rFonts w:ascii="Arial" w:hAnsi="Arial" w:cs="Arial"/>
                <w:color w:val="000000"/>
                <w:sz w:val="16"/>
                <w:szCs w:val="16"/>
              </w:rPr>
              <w:t>Індія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8669C" w:rsidRPr="00A622E7" w:rsidRDefault="0098669C" w:rsidP="008E704F">
            <w:pPr>
              <w:tabs>
                <w:tab w:val="left" w:pos="12600"/>
              </w:tabs>
              <w:jc w:val="center"/>
              <w:rPr>
                <w:rFonts w:ascii="Arial" w:hAnsi="Arial" w:cs="Arial"/>
                <w:color w:val="000000"/>
                <w:sz w:val="16"/>
                <w:szCs w:val="16"/>
              </w:rPr>
            </w:pPr>
            <w:r w:rsidRPr="00A622E7">
              <w:rPr>
                <w:rFonts w:ascii="Arial" w:hAnsi="Arial" w:cs="Arial"/>
                <w:color w:val="000000"/>
                <w:sz w:val="16"/>
                <w:szCs w:val="16"/>
              </w:rPr>
              <w:t>реєстрація на 5 років</w:t>
            </w:r>
            <w:r w:rsidRPr="00A622E7">
              <w:rPr>
                <w:rFonts w:ascii="Arial" w:hAnsi="Arial" w:cs="Arial"/>
                <w:color w:val="000000"/>
                <w:sz w:val="16"/>
                <w:szCs w:val="16"/>
              </w:rPr>
              <w:br/>
            </w:r>
            <w:r w:rsidRPr="00A622E7">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w:t>
            </w:r>
            <w:r w:rsidRPr="00A622E7">
              <w:rPr>
                <w:rFonts w:ascii="Arial" w:hAnsi="Arial" w:cs="Arial"/>
                <w:color w:val="000000"/>
                <w:sz w:val="16"/>
                <w:szCs w:val="16"/>
              </w:rPr>
              <w:lastRenderedPageBreak/>
              <w:t>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8669C" w:rsidRPr="00A622E7" w:rsidRDefault="0098669C" w:rsidP="008E704F">
            <w:pPr>
              <w:tabs>
                <w:tab w:val="left" w:pos="12600"/>
              </w:tabs>
              <w:jc w:val="center"/>
              <w:rPr>
                <w:rFonts w:ascii="Arial" w:hAnsi="Arial" w:cs="Arial"/>
                <w:i/>
                <w:color w:val="000000"/>
                <w:sz w:val="16"/>
                <w:szCs w:val="16"/>
              </w:rPr>
            </w:pPr>
            <w:r w:rsidRPr="00A622E7">
              <w:rPr>
                <w:rFonts w:ascii="Arial" w:hAnsi="Arial" w:cs="Arial"/>
                <w:i/>
                <w:sz w:val="16"/>
                <w:szCs w:val="16"/>
              </w:rPr>
              <w:lastRenderedPageBreak/>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98669C" w:rsidRPr="00A622E7" w:rsidRDefault="0098669C" w:rsidP="008E704F">
            <w:pPr>
              <w:tabs>
                <w:tab w:val="left" w:pos="12600"/>
              </w:tabs>
              <w:jc w:val="center"/>
              <w:rPr>
                <w:rFonts w:ascii="Arial" w:hAnsi="Arial" w:cs="Arial"/>
                <w:i/>
                <w:sz w:val="16"/>
                <w:szCs w:val="16"/>
              </w:rPr>
            </w:pPr>
            <w:r w:rsidRPr="00A622E7">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8669C" w:rsidRPr="00A622E7" w:rsidRDefault="0098669C" w:rsidP="008E704F">
            <w:pPr>
              <w:tabs>
                <w:tab w:val="left" w:pos="12600"/>
              </w:tabs>
              <w:jc w:val="center"/>
              <w:rPr>
                <w:rFonts w:ascii="Arial" w:hAnsi="Arial" w:cs="Arial"/>
                <w:sz w:val="16"/>
                <w:szCs w:val="16"/>
              </w:rPr>
            </w:pPr>
            <w:r w:rsidRPr="00A622E7">
              <w:rPr>
                <w:rFonts w:ascii="Arial" w:hAnsi="Arial" w:cs="Arial"/>
                <w:sz w:val="16"/>
                <w:szCs w:val="16"/>
              </w:rPr>
              <w:t>UA/19071/01/01</w:t>
            </w:r>
          </w:p>
        </w:tc>
      </w:tr>
      <w:tr w:rsidR="0098669C" w:rsidRPr="00A622E7" w:rsidTr="008E704F">
        <w:tc>
          <w:tcPr>
            <w:tcW w:w="568" w:type="dxa"/>
            <w:tcBorders>
              <w:top w:val="single" w:sz="4" w:space="0" w:color="auto"/>
              <w:left w:val="single" w:sz="4" w:space="0" w:color="000000"/>
              <w:bottom w:val="single" w:sz="4" w:space="0" w:color="auto"/>
              <w:right w:val="single" w:sz="4" w:space="0" w:color="000000"/>
            </w:tcBorders>
            <w:shd w:val="clear" w:color="auto" w:fill="auto"/>
          </w:tcPr>
          <w:p w:rsidR="0098669C" w:rsidRPr="00A622E7" w:rsidRDefault="0098669C" w:rsidP="008E704F">
            <w:pPr>
              <w:numPr>
                <w:ilvl w:val="0"/>
                <w:numId w:val="40"/>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98669C" w:rsidRPr="00A622E7" w:rsidRDefault="0098669C" w:rsidP="008E704F">
            <w:pPr>
              <w:tabs>
                <w:tab w:val="left" w:pos="12600"/>
              </w:tabs>
              <w:rPr>
                <w:rFonts w:ascii="Arial" w:hAnsi="Arial" w:cs="Arial"/>
                <w:b/>
                <w:i/>
                <w:color w:val="000000"/>
                <w:sz w:val="16"/>
                <w:szCs w:val="16"/>
              </w:rPr>
            </w:pPr>
            <w:r w:rsidRPr="00A622E7">
              <w:rPr>
                <w:rFonts w:ascii="Arial" w:hAnsi="Arial" w:cs="Arial"/>
                <w:b/>
                <w:sz w:val="16"/>
                <w:szCs w:val="16"/>
              </w:rPr>
              <w:t xml:space="preserve">СІАТУФ </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98669C" w:rsidRPr="00A622E7" w:rsidRDefault="0098669C" w:rsidP="008E704F">
            <w:pPr>
              <w:tabs>
                <w:tab w:val="left" w:pos="12600"/>
              </w:tabs>
              <w:rPr>
                <w:rFonts w:ascii="Arial" w:hAnsi="Arial" w:cs="Arial"/>
                <w:color w:val="000000"/>
                <w:sz w:val="16"/>
                <w:szCs w:val="16"/>
              </w:rPr>
            </w:pPr>
            <w:r w:rsidRPr="00A622E7">
              <w:rPr>
                <w:rFonts w:ascii="Arial" w:hAnsi="Arial" w:cs="Arial"/>
                <w:color w:val="000000"/>
                <w:sz w:val="16"/>
                <w:szCs w:val="16"/>
              </w:rPr>
              <w:t>таблетки, вкриті плівковою оболонкою, по 20 мг, по 2 таблетки у блістері, по 1 блістеру у картонній коробці; по 4 таблетки у блістері, по 1 або по 2 блістери в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8669C" w:rsidRPr="00A622E7" w:rsidRDefault="0098669C" w:rsidP="008E704F">
            <w:pPr>
              <w:tabs>
                <w:tab w:val="left" w:pos="12600"/>
              </w:tabs>
              <w:jc w:val="center"/>
              <w:rPr>
                <w:rFonts w:ascii="Arial" w:hAnsi="Arial" w:cs="Arial"/>
                <w:color w:val="000000"/>
                <w:sz w:val="16"/>
                <w:szCs w:val="16"/>
              </w:rPr>
            </w:pPr>
            <w:r w:rsidRPr="00A622E7">
              <w:rPr>
                <w:rFonts w:ascii="Arial" w:hAnsi="Arial" w:cs="Arial"/>
                <w:color w:val="000000"/>
                <w:sz w:val="16"/>
                <w:szCs w:val="16"/>
              </w:rPr>
              <w:t>Ауробіндо Фарма Лтд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8669C" w:rsidRPr="00A622E7" w:rsidRDefault="0098669C" w:rsidP="008E704F">
            <w:pPr>
              <w:tabs>
                <w:tab w:val="left" w:pos="12600"/>
              </w:tabs>
              <w:jc w:val="center"/>
              <w:rPr>
                <w:rFonts w:ascii="Arial" w:hAnsi="Arial" w:cs="Arial"/>
                <w:color w:val="000000"/>
                <w:sz w:val="16"/>
                <w:szCs w:val="16"/>
              </w:rPr>
            </w:pPr>
            <w:r w:rsidRPr="00A622E7">
              <w:rPr>
                <w:rFonts w:ascii="Arial" w:hAnsi="Arial" w:cs="Arial"/>
                <w:color w:val="000000"/>
                <w:sz w:val="16"/>
                <w:szCs w:val="16"/>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8669C" w:rsidRPr="00A622E7" w:rsidRDefault="0098669C" w:rsidP="008E704F">
            <w:pPr>
              <w:tabs>
                <w:tab w:val="left" w:pos="12600"/>
              </w:tabs>
              <w:jc w:val="center"/>
              <w:rPr>
                <w:rFonts w:ascii="Arial" w:hAnsi="Arial" w:cs="Arial"/>
                <w:color w:val="000000"/>
                <w:sz w:val="16"/>
                <w:szCs w:val="16"/>
              </w:rPr>
            </w:pPr>
            <w:r w:rsidRPr="00A622E7">
              <w:rPr>
                <w:rFonts w:ascii="Arial" w:hAnsi="Arial" w:cs="Arial"/>
                <w:color w:val="000000"/>
                <w:sz w:val="16"/>
                <w:szCs w:val="16"/>
              </w:rPr>
              <w:t>Ауробіндо Фарма Лімітед – Юніт VII</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8669C" w:rsidRPr="00A622E7" w:rsidRDefault="0098669C" w:rsidP="008E704F">
            <w:pPr>
              <w:tabs>
                <w:tab w:val="left" w:pos="12600"/>
              </w:tabs>
              <w:jc w:val="center"/>
              <w:rPr>
                <w:rFonts w:ascii="Arial" w:hAnsi="Arial" w:cs="Arial"/>
                <w:color w:val="000000"/>
                <w:sz w:val="16"/>
                <w:szCs w:val="16"/>
              </w:rPr>
            </w:pPr>
            <w:r w:rsidRPr="00A622E7">
              <w:rPr>
                <w:rFonts w:ascii="Arial" w:hAnsi="Arial" w:cs="Arial"/>
                <w:color w:val="000000"/>
                <w:sz w:val="16"/>
                <w:szCs w:val="16"/>
              </w:rPr>
              <w:t>Індія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8669C" w:rsidRPr="00A622E7" w:rsidRDefault="0098669C" w:rsidP="008E704F">
            <w:pPr>
              <w:tabs>
                <w:tab w:val="left" w:pos="12600"/>
              </w:tabs>
              <w:jc w:val="center"/>
              <w:rPr>
                <w:rFonts w:ascii="Arial" w:hAnsi="Arial" w:cs="Arial"/>
                <w:color w:val="000000"/>
                <w:sz w:val="16"/>
                <w:szCs w:val="16"/>
              </w:rPr>
            </w:pPr>
            <w:r w:rsidRPr="00A622E7">
              <w:rPr>
                <w:rFonts w:ascii="Arial" w:hAnsi="Arial" w:cs="Arial"/>
                <w:color w:val="000000"/>
                <w:sz w:val="16"/>
                <w:szCs w:val="16"/>
              </w:rPr>
              <w:t>реєстрація на 5 років</w:t>
            </w:r>
            <w:r w:rsidRPr="00A622E7">
              <w:rPr>
                <w:rFonts w:ascii="Arial" w:hAnsi="Arial" w:cs="Arial"/>
                <w:color w:val="000000"/>
                <w:sz w:val="16"/>
                <w:szCs w:val="16"/>
              </w:rPr>
              <w:br/>
            </w:r>
            <w:r w:rsidRPr="00A622E7">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8669C" w:rsidRPr="00A622E7" w:rsidRDefault="0098669C" w:rsidP="008E704F">
            <w:pPr>
              <w:tabs>
                <w:tab w:val="left" w:pos="12600"/>
              </w:tabs>
              <w:jc w:val="center"/>
              <w:rPr>
                <w:rFonts w:ascii="Arial" w:hAnsi="Arial" w:cs="Arial"/>
                <w:i/>
                <w:color w:val="000000"/>
                <w:sz w:val="16"/>
                <w:szCs w:val="16"/>
              </w:rPr>
            </w:pPr>
            <w:r w:rsidRPr="00A622E7">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98669C" w:rsidRPr="00A622E7" w:rsidRDefault="0098669C" w:rsidP="008E704F">
            <w:pPr>
              <w:tabs>
                <w:tab w:val="left" w:pos="12600"/>
              </w:tabs>
              <w:jc w:val="center"/>
              <w:rPr>
                <w:rFonts w:ascii="Arial" w:hAnsi="Arial" w:cs="Arial"/>
                <w:i/>
                <w:sz w:val="16"/>
                <w:szCs w:val="16"/>
              </w:rPr>
            </w:pPr>
            <w:r w:rsidRPr="00A622E7">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8669C" w:rsidRPr="00A622E7" w:rsidRDefault="0098669C" w:rsidP="008E704F">
            <w:pPr>
              <w:tabs>
                <w:tab w:val="left" w:pos="12600"/>
              </w:tabs>
              <w:jc w:val="center"/>
              <w:rPr>
                <w:rFonts w:ascii="Arial" w:hAnsi="Arial" w:cs="Arial"/>
                <w:sz w:val="16"/>
                <w:szCs w:val="16"/>
              </w:rPr>
            </w:pPr>
            <w:r w:rsidRPr="00A622E7">
              <w:rPr>
                <w:rFonts w:ascii="Arial" w:hAnsi="Arial" w:cs="Arial"/>
                <w:sz w:val="16"/>
                <w:szCs w:val="16"/>
              </w:rPr>
              <w:t>UA/19071/01/02</w:t>
            </w:r>
          </w:p>
        </w:tc>
      </w:tr>
      <w:tr w:rsidR="0098669C" w:rsidRPr="00A622E7" w:rsidTr="008E704F">
        <w:tc>
          <w:tcPr>
            <w:tcW w:w="568" w:type="dxa"/>
            <w:tcBorders>
              <w:top w:val="single" w:sz="4" w:space="0" w:color="auto"/>
              <w:left w:val="single" w:sz="4" w:space="0" w:color="000000"/>
              <w:bottom w:val="single" w:sz="4" w:space="0" w:color="auto"/>
              <w:right w:val="single" w:sz="4" w:space="0" w:color="000000"/>
            </w:tcBorders>
            <w:shd w:val="clear" w:color="auto" w:fill="auto"/>
          </w:tcPr>
          <w:p w:rsidR="0098669C" w:rsidRPr="00A622E7" w:rsidRDefault="0098669C" w:rsidP="008E704F">
            <w:pPr>
              <w:numPr>
                <w:ilvl w:val="0"/>
                <w:numId w:val="40"/>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98669C" w:rsidRPr="00A622E7" w:rsidRDefault="0098669C" w:rsidP="008E704F">
            <w:pPr>
              <w:tabs>
                <w:tab w:val="left" w:pos="12600"/>
              </w:tabs>
              <w:rPr>
                <w:rFonts w:ascii="Arial" w:hAnsi="Arial" w:cs="Arial"/>
                <w:b/>
                <w:i/>
                <w:color w:val="000000"/>
                <w:sz w:val="16"/>
                <w:szCs w:val="16"/>
              </w:rPr>
            </w:pPr>
            <w:r w:rsidRPr="00A622E7">
              <w:rPr>
                <w:rFonts w:ascii="Arial" w:hAnsi="Arial" w:cs="Arial"/>
                <w:b/>
                <w:sz w:val="16"/>
                <w:szCs w:val="16"/>
              </w:rPr>
              <w:t>ТЕОФІЛІН</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98669C" w:rsidRPr="00A622E7" w:rsidRDefault="0098669C" w:rsidP="008E704F">
            <w:pPr>
              <w:tabs>
                <w:tab w:val="left" w:pos="12600"/>
              </w:tabs>
              <w:rPr>
                <w:rFonts w:ascii="Arial" w:hAnsi="Arial" w:cs="Arial"/>
                <w:color w:val="000000"/>
                <w:sz w:val="16"/>
                <w:szCs w:val="16"/>
              </w:rPr>
            </w:pPr>
            <w:r w:rsidRPr="00A622E7">
              <w:rPr>
                <w:rFonts w:ascii="Arial" w:hAnsi="Arial" w:cs="Arial"/>
                <w:color w:val="000000"/>
                <w:sz w:val="16"/>
                <w:szCs w:val="16"/>
              </w:rPr>
              <w:t>порошок (субстанція) у пакетах поліетиленових для фармацевтичного застосування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8669C" w:rsidRPr="00A622E7" w:rsidRDefault="0098669C" w:rsidP="008E704F">
            <w:pPr>
              <w:tabs>
                <w:tab w:val="left" w:pos="12600"/>
              </w:tabs>
              <w:jc w:val="center"/>
              <w:rPr>
                <w:rFonts w:ascii="Arial" w:hAnsi="Arial" w:cs="Arial"/>
                <w:color w:val="000000"/>
                <w:sz w:val="16"/>
                <w:szCs w:val="16"/>
              </w:rPr>
            </w:pPr>
            <w:r w:rsidRPr="00A622E7">
              <w:rPr>
                <w:rFonts w:ascii="Arial" w:hAnsi="Arial" w:cs="Arial"/>
                <w:color w:val="000000"/>
                <w:sz w:val="16"/>
                <w:szCs w:val="16"/>
              </w:rPr>
              <w:t>ТОВ "ФАРМАСЕЛ"</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8669C" w:rsidRPr="00A622E7" w:rsidRDefault="0098669C" w:rsidP="008E704F">
            <w:pPr>
              <w:tabs>
                <w:tab w:val="left" w:pos="12600"/>
              </w:tabs>
              <w:jc w:val="center"/>
              <w:rPr>
                <w:rFonts w:ascii="Arial" w:hAnsi="Arial" w:cs="Arial"/>
                <w:color w:val="000000"/>
                <w:sz w:val="16"/>
                <w:szCs w:val="16"/>
              </w:rPr>
            </w:pPr>
            <w:r w:rsidRPr="00A622E7">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8669C" w:rsidRPr="00A622E7" w:rsidRDefault="0098669C" w:rsidP="008E704F">
            <w:pPr>
              <w:tabs>
                <w:tab w:val="left" w:pos="12600"/>
              </w:tabs>
              <w:jc w:val="center"/>
              <w:rPr>
                <w:rFonts w:ascii="Arial" w:hAnsi="Arial" w:cs="Arial"/>
                <w:color w:val="000000"/>
                <w:sz w:val="16"/>
                <w:szCs w:val="16"/>
              </w:rPr>
            </w:pPr>
            <w:r w:rsidRPr="00A622E7">
              <w:rPr>
                <w:rFonts w:ascii="Arial" w:hAnsi="Arial" w:cs="Arial"/>
                <w:color w:val="000000"/>
                <w:sz w:val="16"/>
                <w:szCs w:val="16"/>
              </w:rPr>
              <w:t>БАКУЛ АРОМАТІКС &amp; КЕМІКАЛ ПРАЙВЕТ ЛІМІТЕД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8669C" w:rsidRPr="00A622E7" w:rsidRDefault="0098669C" w:rsidP="008E704F">
            <w:pPr>
              <w:tabs>
                <w:tab w:val="left" w:pos="12600"/>
              </w:tabs>
              <w:jc w:val="center"/>
              <w:rPr>
                <w:rFonts w:ascii="Arial" w:hAnsi="Arial" w:cs="Arial"/>
                <w:color w:val="000000"/>
                <w:sz w:val="16"/>
                <w:szCs w:val="16"/>
              </w:rPr>
            </w:pPr>
            <w:r w:rsidRPr="00A622E7">
              <w:rPr>
                <w:rFonts w:ascii="Arial" w:hAnsi="Arial" w:cs="Arial"/>
                <w:color w:val="000000"/>
                <w:sz w:val="16"/>
                <w:szCs w:val="16"/>
              </w:rPr>
              <w:t>Індія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8669C" w:rsidRPr="00A622E7" w:rsidRDefault="0098669C" w:rsidP="008E704F">
            <w:pPr>
              <w:tabs>
                <w:tab w:val="left" w:pos="12600"/>
              </w:tabs>
              <w:jc w:val="center"/>
              <w:rPr>
                <w:rFonts w:ascii="Arial" w:hAnsi="Arial" w:cs="Arial"/>
                <w:color w:val="000000"/>
                <w:sz w:val="16"/>
                <w:szCs w:val="16"/>
              </w:rPr>
            </w:pPr>
            <w:r w:rsidRPr="00A622E7">
              <w:rPr>
                <w:rFonts w:ascii="Arial" w:hAnsi="Arial" w:cs="Arial"/>
                <w:color w:val="000000"/>
                <w:sz w:val="16"/>
                <w:szCs w:val="16"/>
              </w:rPr>
              <w:t>реєстрація на 5 років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8669C" w:rsidRPr="00A622E7" w:rsidRDefault="0098669C" w:rsidP="008E704F">
            <w:pPr>
              <w:tabs>
                <w:tab w:val="left" w:pos="12600"/>
              </w:tabs>
              <w:jc w:val="center"/>
              <w:rPr>
                <w:rFonts w:ascii="Arial" w:hAnsi="Arial" w:cs="Arial"/>
                <w:i/>
                <w:color w:val="000000"/>
                <w:sz w:val="16"/>
                <w:szCs w:val="16"/>
              </w:rPr>
            </w:pPr>
            <w:r w:rsidRPr="00A622E7">
              <w:rPr>
                <w:rFonts w:ascii="Arial" w:hAnsi="Arial" w:cs="Arial"/>
                <w:i/>
                <w:sz w:val="16"/>
                <w:szCs w:val="16"/>
              </w:rPr>
              <w:t>-</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98669C" w:rsidRPr="00A622E7" w:rsidRDefault="0098669C" w:rsidP="008E704F">
            <w:pPr>
              <w:tabs>
                <w:tab w:val="left" w:pos="12600"/>
              </w:tabs>
              <w:jc w:val="center"/>
              <w:rPr>
                <w:rFonts w:ascii="Arial" w:hAnsi="Arial" w:cs="Arial"/>
                <w:i/>
                <w:sz w:val="16"/>
                <w:szCs w:val="16"/>
              </w:rPr>
            </w:pPr>
            <w:r w:rsidRPr="00A622E7">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8669C" w:rsidRPr="00A622E7" w:rsidRDefault="0098669C" w:rsidP="008E704F">
            <w:pPr>
              <w:tabs>
                <w:tab w:val="left" w:pos="12600"/>
              </w:tabs>
              <w:jc w:val="center"/>
              <w:rPr>
                <w:rFonts w:ascii="Arial" w:hAnsi="Arial" w:cs="Arial"/>
                <w:sz w:val="16"/>
                <w:szCs w:val="16"/>
              </w:rPr>
            </w:pPr>
            <w:r w:rsidRPr="00A622E7">
              <w:rPr>
                <w:rFonts w:ascii="Arial" w:hAnsi="Arial" w:cs="Arial"/>
                <w:sz w:val="16"/>
                <w:szCs w:val="16"/>
              </w:rPr>
              <w:t>UA/19072/01/01</w:t>
            </w:r>
          </w:p>
        </w:tc>
      </w:tr>
      <w:tr w:rsidR="0098669C" w:rsidRPr="00A622E7" w:rsidTr="008E704F">
        <w:tc>
          <w:tcPr>
            <w:tcW w:w="568" w:type="dxa"/>
            <w:tcBorders>
              <w:top w:val="single" w:sz="4" w:space="0" w:color="auto"/>
              <w:left w:val="single" w:sz="4" w:space="0" w:color="000000"/>
              <w:bottom w:val="single" w:sz="4" w:space="0" w:color="auto"/>
              <w:right w:val="single" w:sz="4" w:space="0" w:color="000000"/>
            </w:tcBorders>
            <w:shd w:val="clear" w:color="auto" w:fill="auto"/>
          </w:tcPr>
          <w:p w:rsidR="0098669C" w:rsidRPr="00A622E7" w:rsidRDefault="0098669C" w:rsidP="008E704F">
            <w:pPr>
              <w:numPr>
                <w:ilvl w:val="0"/>
                <w:numId w:val="40"/>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98669C" w:rsidRPr="00A622E7" w:rsidRDefault="0098669C" w:rsidP="008E704F">
            <w:pPr>
              <w:tabs>
                <w:tab w:val="left" w:pos="12600"/>
              </w:tabs>
              <w:rPr>
                <w:rFonts w:ascii="Arial" w:hAnsi="Arial" w:cs="Arial"/>
                <w:b/>
                <w:i/>
                <w:color w:val="000000"/>
                <w:sz w:val="16"/>
                <w:szCs w:val="16"/>
              </w:rPr>
            </w:pPr>
            <w:r w:rsidRPr="00A622E7">
              <w:rPr>
                <w:rFonts w:ascii="Arial" w:hAnsi="Arial" w:cs="Arial"/>
                <w:b/>
                <w:sz w:val="16"/>
                <w:szCs w:val="16"/>
              </w:rPr>
              <w:t>ФРИНОЛ</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98669C" w:rsidRPr="00A622E7" w:rsidRDefault="0098669C" w:rsidP="008E704F">
            <w:pPr>
              <w:tabs>
                <w:tab w:val="left" w:pos="12600"/>
              </w:tabs>
              <w:rPr>
                <w:rFonts w:ascii="Arial" w:hAnsi="Arial" w:cs="Arial"/>
                <w:color w:val="000000"/>
                <w:sz w:val="16"/>
                <w:szCs w:val="16"/>
              </w:rPr>
            </w:pPr>
            <w:r w:rsidRPr="00A622E7">
              <w:rPr>
                <w:rFonts w:ascii="Arial" w:hAnsi="Arial" w:cs="Arial"/>
                <w:color w:val="000000"/>
                <w:sz w:val="16"/>
                <w:szCs w:val="16"/>
              </w:rPr>
              <w:t>екстракт рідкий (субстанція) у бочках полімерних для фармацевтичного застосування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8669C" w:rsidRPr="00A622E7" w:rsidRDefault="0098669C" w:rsidP="008E704F">
            <w:pPr>
              <w:tabs>
                <w:tab w:val="left" w:pos="12600"/>
              </w:tabs>
              <w:jc w:val="center"/>
              <w:rPr>
                <w:rFonts w:ascii="Arial" w:hAnsi="Arial" w:cs="Arial"/>
                <w:color w:val="000000"/>
                <w:sz w:val="16"/>
                <w:szCs w:val="16"/>
              </w:rPr>
            </w:pPr>
            <w:r w:rsidRPr="00A622E7">
              <w:rPr>
                <w:rFonts w:ascii="Arial" w:hAnsi="Arial" w:cs="Arial"/>
                <w:color w:val="000000"/>
                <w:sz w:val="16"/>
                <w:szCs w:val="16"/>
              </w:rPr>
              <w:t>МАРІФАРМ д.о.о.</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8669C" w:rsidRPr="00A622E7" w:rsidRDefault="0098669C" w:rsidP="008E704F">
            <w:pPr>
              <w:tabs>
                <w:tab w:val="left" w:pos="12600"/>
              </w:tabs>
              <w:jc w:val="center"/>
              <w:rPr>
                <w:rFonts w:ascii="Arial" w:hAnsi="Arial" w:cs="Arial"/>
                <w:color w:val="000000"/>
                <w:sz w:val="16"/>
                <w:szCs w:val="16"/>
              </w:rPr>
            </w:pPr>
            <w:r w:rsidRPr="00A622E7">
              <w:rPr>
                <w:rFonts w:ascii="Arial" w:hAnsi="Arial" w:cs="Arial"/>
                <w:color w:val="000000"/>
                <w:sz w:val="16"/>
                <w:szCs w:val="16"/>
              </w:rPr>
              <w:t>Словенія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8669C" w:rsidRPr="00A622E7" w:rsidRDefault="0098669C" w:rsidP="008E704F">
            <w:pPr>
              <w:tabs>
                <w:tab w:val="left" w:pos="12600"/>
              </w:tabs>
              <w:jc w:val="center"/>
              <w:rPr>
                <w:rFonts w:ascii="Arial" w:hAnsi="Arial" w:cs="Arial"/>
                <w:color w:val="000000"/>
                <w:sz w:val="16"/>
                <w:szCs w:val="16"/>
              </w:rPr>
            </w:pPr>
            <w:r w:rsidRPr="00A622E7">
              <w:rPr>
                <w:rFonts w:ascii="Arial" w:hAnsi="Arial" w:cs="Arial"/>
                <w:color w:val="000000"/>
                <w:sz w:val="16"/>
                <w:szCs w:val="16"/>
              </w:rPr>
              <w:t>ПАТ "Галичфарм"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8669C" w:rsidRPr="00A622E7" w:rsidRDefault="0098669C" w:rsidP="008E704F">
            <w:pPr>
              <w:tabs>
                <w:tab w:val="left" w:pos="12600"/>
              </w:tabs>
              <w:jc w:val="center"/>
              <w:rPr>
                <w:rFonts w:ascii="Arial" w:hAnsi="Arial" w:cs="Arial"/>
                <w:color w:val="000000"/>
                <w:sz w:val="16"/>
                <w:szCs w:val="16"/>
              </w:rPr>
            </w:pPr>
            <w:r w:rsidRPr="00A622E7">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8669C" w:rsidRPr="00A622E7" w:rsidRDefault="0098669C" w:rsidP="008E704F">
            <w:pPr>
              <w:tabs>
                <w:tab w:val="left" w:pos="12600"/>
              </w:tabs>
              <w:jc w:val="center"/>
              <w:rPr>
                <w:rFonts w:ascii="Arial" w:hAnsi="Arial" w:cs="Arial"/>
                <w:color w:val="000000"/>
                <w:sz w:val="16"/>
                <w:szCs w:val="16"/>
              </w:rPr>
            </w:pPr>
            <w:r w:rsidRPr="00A622E7">
              <w:rPr>
                <w:rFonts w:ascii="Arial" w:hAnsi="Arial" w:cs="Arial"/>
                <w:color w:val="000000"/>
                <w:sz w:val="16"/>
                <w:szCs w:val="16"/>
              </w:rPr>
              <w:t>реєстрація на 5 років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8669C" w:rsidRPr="00A622E7" w:rsidRDefault="0098669C" w:rsidP="008E704F">
            <w:pPr>
              <w:tabs>
                <w:tab w:val="left" w:pos="12600"/>
              </w:tabs>
              <w:jc w:val="center"/>
              <w:rPr>
                <w:rFonts w:ascii="Arial" w:hAnsi="Arial" w:cs="Arial"/>
                <w:i/>
                <w:color w:val="000000"/>
                <w:sz w:val="16"/>
                <w:szCs w:val="16"/>
              </w:rPr>
            </w:pPr>
            <w:r w:rsidRPr="00A622E7">
              <w:rPr>
                <w:rFonts w:ascii="Arial" w:hAnsi="Arial" w:cs="Arial"/>
                <w:i/>
                <w:color w:val="000000"/>
                <w:sz w:val="16"/>
                <w:szCs w:val="16"/>
              </w:rPr>
              <w:t>-</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98669C" w:rsidRPr="00A622E7" w:rsidRDefault="0098669C" w:rsidP="008E704F">
            <w:pPr>
              <w:tabs>
                <w:tab w:val="left" w:pos="12600"/>
              </w:tabs>
              <w:jc w:val="center"/>
              <w:rPr>
                <w:rFonts w:ascii="Arial" w:hAnsi="Arial" w:cs="Arial"/>
                <w:i/>
                <w:sz w:val="16"/>
                <w:szCs w:val="16"/>
              </w:rPr>
            </w:pPr>
            <w:r w:rsidRPr="00A622E7">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8669C" w:rsidRPr="00A622E7" w:rsidRDefault="0098669C" w:rsidP="008E704F">
            <w:pPr>
              <w:tabs>
                <w:tab w:val="left" w:pos="12600"/>
              </w:tabs>
              <w:jc w:val="center"/>
              <w:rPr>
                <w:rFonts w:ascii="Arial" w:hAnsi="Arial" w:cs="Arial"/>
                <w:sz w:val="16"/>
                <w:szCs w:val="16"/>
              </w:rPr>
            </w:pPr>
            <w:r w:rsidRPr="00A622E7">
              <w:rPr>
                <w:rFonts w:ascii="Arial" w:hAnsi="Arial" w:cs="Arial"/>
                <w:sz w:val="16"/>
                <w:szCs w:val="16"/>
              </w:rPr>
              <w:t>UA/19073/01/01</w:t>
            </w:r>
          </w:p>
        </w:tc>
      </w:tr>
      <w:tr w:rsidR="0098669C" w:rsidRPr="00A622E7" w:rsidTr="008E704F">
        <w:tc>
          <w:tcPr>
            <w:tcW w:w="568" w:type="dxa"/>
            <w:tcBorders>
              <w:top w:val="single" w:sz="4" w:space="0" w:color="auto"/>
              <w:left w:val="single" w:sz="4" w:space="0" w:color="000000"/>
              <w:bottom w:val="single" w:sz="4" w:space="0" w:color="auto"/>
              <w:right w:val="single" w:sz="4" w:space="0" w:color="000000"/>
            </w:tcBorders>
            <w:shd w:val="clear" w:color="auto" w:fill="auto"/>
          </w:tcPr>
          <w:p w:rsidR="0098669C" w:rsidRPr="00A622E7" w:rsidRDefault="0098669C" w:rsidP="008E704F">
            <w:pPr>
              <w:numPr>
                <w:ilvl w:val="0"/>
                <w:numId w:val="40"/>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98669C" w:rsidRPr="00A622E7" w:rsidRDefault="0098669C" w:rsidP="008E704F">
            <w:pPr>
              <w:tabs>
                <w:tab w:val="left" w:pos="12600"/>
              </w:tabs>
              <w:rPr>
                <w:rFonts w:ascii="Arial" w:hAnsi="Arial" w:cs="Arial"/>
                <w:b/>
                <w:i/>
                <w:color w:val="000000"/>
                <w:sz w:val="16"/>
                <w:szCs w:val="16"/>
              </w:rPr>
            </w:pPr>
            <w:r w:rsidRPr="00A622E7">
              <w:rPr>
                <w:rFonts w:ascii="Arial" w:hAnsi="Arial" w:cs="Arial"/>
                <w:b/>
                <w:sz w:val="16"/>
                <w:szCs w:val="16"/>
              </w:rPr>
              <w:t>ФРИНОЛ</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98669C" w:rsidRPr="00A622E7" w:rsidRDefault="0098669C" w:rsidP="008E704F">
            <w:pPr>
              <w:tabs>
                <w:tab w:val="left" w:pos="12600"/>
              </w:tabs>
              <w:rPr>
                <w:rFonts w:ascii="Arial" w:hAnsi="Arial" w:cs="Arial"/>
                <w:color w:val="000000"/>
                <w:sz w:val="16"/>
                <w:szCs w:val="16"/>
              </w:rPr>
            </w:pPr>
            <w:r w:rsidRPr="00A622E7">
              <w:rPr>
                <w:rFonts w:ascii="Arial" w:hAnsi="Arial" w:cs="Arial"/>
                <w:color w:val="000000"/>
                <w:sz w:val="16"/>
                <w:szCs w:val="16"/>
              </w:rPr>
              <w:t xml:space="preserve">краплі оральні, по 50 мл у флаконі по 1 </w:t>
            </w:r>
            <w:r w:rsidRPr="00A622E7">
              <w:rPr>
                <w:rFonts w:ascii="Arial" w:hAnsi="Arial" w:cs="Arial"/>
                <w:color w:val="000000"/>
                <w:sz w:val="16"/>
                <w:szCs w:val="16"/>
              </w:rPr>
              <w:lastRenderedPageBreak/>
              <w:t>флакону в пачці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8669C" w:rsidRPr="00A622E7" w:rsidRDefault="0098669C" w:rsidP="008E704F">
            <w:pPr>
              <w:tabs>
                <w:tab w:val="left" w:pos="12600"/>
              </w:tabs>
              <w:jc w:val="center"/>
              <w:rPr>
                <w:rFonts w:ascii="Arial" w:hAnsi="Arial" w:cs="Arial"/>
                <w:color w:val="000000"/>
                <w:sz w:val="16"/>
                <w:szCs w:val="16"/>
              </w:rPr>
            </w:pPr>
            <w:r w:rsidRPr="00A622E7">
              <w:rPr>
                <w:rFonts w:ascii="Arial" w:hAnsi="Arial" w:cs="Arial"/>
                <w:color w:val="000000"/>
                <w:sz w:val="16"/>
                <w:szCs w:val="16"/>
              </w:rPr>
              <w:lastRenderedPageBreak/>
              <w:t>МАРІФАРМ д.о.о.</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8669C" w:rsidRPr="00A622E7" w:rsidRDefault="0098669C" w:rsidP="008E704F">
            <w:pPr>
              <w:tabs>
                <w:tab w:val="left" w:pos="12600"/>
              </w:tabs>
              <w:jc w:val="center"/>
              <w:rPr>
                <w:rFonts w:ascii="Arial" w:hAnsi="Arial" w:cs="Arial"/>
                <w:color w:val="000000"/>
                <w:sz w:val="16"/>
                <w:szCs w:val="16"/>
              </w:rPr>
            </w:pPr>
            <w:r w:rsidRPr="00A622E7">
              <w:rPr>
                <w:rFonts w:ascii="Arial" w:hAnsi="Arial" w:cs="Arial"/>
                <w:color w:val="000000"/>
                <w:sz w:val="16"/>
                <w:szCs w:val="16"/>
              </w:rPr>
              <w:t>Словенія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8669C" w:rsidRPr="00A622E7" w:rsidRDefault="0098669C" w:rsidP="008E704F">
            <w:pPr>
              <w:tabs>
                <w:tab w:val="left" w:pos="12600"/>
              </w:tabs>
              <w:jc w:val="center"/>
              <w:rPr>
                <w:rFonts w:ascii="Arial" w:hAnsi="Arial" w:cs="Arial"/>
                <w:color w:val="000000"/>
                <w:sz w:val="16"/>
                <w:szCs w:val="16"/>
              </w:rPr>
            </w:pPr>
            <w:r w:rsidRPr="00A622E7">
              <w:rPr>
                <w:rFonts w:ascii="Arial" w:hAnsi="Arial" w:cs="Arial"/>
                <w:color w:val="000000"/>
                <w:sz w:val="16"/>
                <w:szCs w:val="16"/>
              </w:rPr>
              <w:t>ПАТ "Галичфарм"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8669C" w:rsidRPr="00A622E7" w:rsidRDefault="0098669C" w:rsidP="008E704F">
            <w:pPr>
              <w:tabs>
                <w:tab w:val="left" w:pos="12600"/>
              </w:tabs>
              <w:jc w:val="center"/>
              <w:rPr>
                <w:rFonts w:ascii="Arial" w:hAnsi="Arial" w:cs="Arial"/>
                <w:color w:val="000000"/>
                <w:sz w:val="16"/>
                <w:szCs w:val="16"/>
              </w:rPr>
            </w:pPr>
            <w:r w:rsidRPr="00A622E7">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8669C" w:rsidRPr="00A622E7" w:rsidRDefault="0098669C" w:rsidP="008E704F">
            <w:pPr>
              <w:tabs>
                <w:tab w:val="left" w:pos="12600"/>
              </w:tabs>
              <w:jc w:val="center"/>
              <w:rPr>
                <w:rFonts w:ascii="Arial" w:hAnsi="Arial" w:cs="Arial"/>
                <w:color w:val="000000"/>
                <w:sz w:val="16"/>
                <w:szCs w:val="16"/>
              </w:rPr>
            </w:pPr>
            <w:r w:rsidRPr="00A622E7">
              <w:rPr>
                <w:rFonts w:ascii="Arial" w:hAnsi="Arial" w:cs="Arial"/>
                <w:color w:val="000000"/>
                <w:sz w:val="16"/>
                <w:szCs w:val="16"/>
              </w:rPr>
              <w:t>реєстрація на 5 років</w:t>
            </w:r>
            <w:r w:rsidRPr="00A622E7">
              <w:rPr>
                <w:rFonts w:ascii="Arial" w:hAnsi="Arial" w:cs="Arial"/>
                <w:color w:val="000000"/>
                <w:sz w:val="16"/>
                <w:szCs w:val="16"/>
              </w:rPr>
              <w:br/>
            </w:r>
            <w:r w:rsidRPr="00A622E7">
              <w:rPr>
                <w:rFonts w:ascii="Arial" w:hAnsi="Arial" w:cs="Arial"/>
                <w:color w:val="000000"/>
                <w:sz w:val="16"/>
                <w:szCs w:val="16"/>
              </w:rPr>
              <w:br/>
            </w:r>
            <w:r w:rsidRPr="00A622E7">
              <w:rPr>
                <w:rFonts w:ascii="Arial" w:hAnsi="Arial" w:cs="Arial"/>
                <w:color w:val="000000"/>
                <w:sz w:val="16"/>
                <w:szCs w:val="16"/>
              </w:rPr>
              <w:lastRenderedPageBreak/>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8669C" w:rsidRPr="00A622E7" w:rsidRDefault="0098669C" w:rsidP="008E704F">
            <w:pPr>
              <w:tabs>
                <w:tab w:val="left" w:pos="12600"/>
              </w:tabs>
              <w:jc w:val="center"/>
              <w:rPr>
                <w:rFonts w:ascii="Arial" w:hAnsi="Arial" w:cs="Arial"/>
                <w:i/>
                <w:color w:val="000000"/>
                <w:sz w:val="16"/>
                <w:szCs w:val="16"/>
              </w:rPr>
            </w:pPr>
            <w:r w:rsidRPr="00A622E7">
              <w:rPr>
                <w:rFonts w:ascii="Arial" w:hAnsi="Arial" w:cs="Arial"/>
                <w:i/>
                <w:sz w:val="16"/>
                <w:szCs w:val="16"/>
              </w:rPr>
              <w:lastRenderedPageBreak/>
              <w:t>без рецепта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98669C" w:rsidRPr="00A622E7" w:rsidRDefault="0098669C" w:rsidP="008E704F">
            <w:pPr>
              <w:tabs>
                <w:tab w:val="left" w:pos="12600"/>
              </w:tabs>
              <w:jc w:val="center"/>
              <w:rPr>
                <w:rFonts w:ascii="Arial" w:hAnsi="Arial" w:cs="Arial"/>
                <w:i/>
                <w:sz w:val="16"/>
                <w:szCs w:val="16"/>
              </w:rPr>
            </w:pPr>
            <w:r w:rsidRPr="00A622E7">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8669C" w:rsidRPr="00A622E7" w:rsidRDefault="0098669C" w:rsidP="008E704F">
            <w:pPr>
              <w:tabs>
                <w:tab w:val="left" w:pos="12600"/>
              </w:tabs>
              <w:jc w:val="center"/>
              <w:rPr>
                <w:rFonts w:ascii="Arial" w:hAnsi="Arial" w:cs="Arial"/>
                <w:b/>
                <w:color w:val="FF0000"/>
                <w:sz w:val="16"/>
                <w:szCs w:val="16"/>
              </w:rPr>
            </w:pPr>
            <w:r w:rsidRPr="00A622E7">
              <w:rPr>
                <w:rFonts w:ascii="Arial" w:hAnsi="Arial" w:cs="Arial"/>
                <w:b/>
                <w:color w:val="FF0000"/>
                <w:sz w:val="16"/>
                <w:szCs w:val="16"/>
              </w:rPr>
              <w:t>UA/19074/01/01</w:t>
            </w:r>
          </w:p>
        </w:tc>
      </w:tr>
    </w:tbl>
    <w:p w:rsidR="004D3DD8" w:rsidRPr="00826CD8" w:rsidRDefault="004D3DD8" w:rsidP="004D3DD8">
      <w:pPr>
        <w:pStyle w:val="2"/>
        <w:tabs>
          <w:tab w:val="left" w:pos="12600"/>
        </w:tabs>
        <w:jc w:val="center"/>
        <w:rPr>
          <w:sz w:val="24"/>
          <w:szCs w:val="24"/>
        </w:rPr>
      </w:pPr>
    </w:p>
    <w:p w:rsidR="004D3DD8" w:rsidRPr="00826CD8" w:rsidRDefault="004D3DD8" w:rsidP="004D3DD8">
      <w:pPr>
        <w:ind w:right="20"/>
        <w:rPr>
          <w:rStyle w:val="cs7864ebcf1"/>
          <w:color w:val="auto"/>
        </w:rPr>
      </w:pPr>
    </w:p>
    <w:p w:rsidR="004D3DD8" w:rsidRPr="00826CD8" w:rsidRDefault="004D3DD8" w:rsidP="004D3DD8">
      <w:pPr>
        <w:ind w:right="20"/>
        <w:rPr>
          <w:rStyle w:val="cs7864ebcf1"/>
          <w:color w:val="auto"/>
        </w:rPr>
      </w:pPr>
    </w:p>
    <w:tbl>
      <w:tblPr>
        <w:tblW w:w="0" w:type="auto"/>
        <w:tblLook w:val="04A0" w:firstRow="1" w:lastRow="0" w:firstColumn="1" w:lastColumn="0" w:noHBand="0" w:noVBand="1"/>
      </w:tblPr>
      <w:tblGrid>
        <w:gridCol w:w="7421"/>
        <w:gridCol w:w="7422"/>
      </w:tblGrid>
      <w:tr w:rsidR="004D3DD8" w:rsidRPr="00826CD8" w:rsidTr="008E704F">
        <w:tc>
          <w:tcPr>
            <w:tcW w:w="7421" w:type="dxa"/>
            <w:shd w:val="clear" w:color="auto" w:fill="auto"/>
          </w:tcPr>
          <w:p w:rsidR="004D3DD8" w:rsidRPr="00826CD8" w:rsidRDefault="004D3DD8" w:rsidP="008E704F">
            <w:pPr>
              <w:ind w:right="20"/>
              <w:rPr>
                <w:rStyle w:val="cs95e872d01"/>
                <w:rFonts w:ascii="Arial" w:hAnsi="Arial" w:cs="Arial"/>
                <w:sz w:val="28"/>
                <w:szCs w:val="28"/>
                <w:lang w:val="ru-RU"/>
              </w:rPr>
            </w:pPr>
            <w:r w:rsidRPr="00826CD8">
              <w:rPr>
                <w:rStyle w:val="cs7864ebcf1"/>
                <w:rFonts w:ascii="Arial" w:hAnsi="Arial" w:cs="Arial"/>
                <w:color w:val="auto"/>
                <w:sz w:val="28"/>
                <w:szCs w:val="28"/>
              </w:rPr>
              <w:t xml:space="preserve">В.о. Генерального директора Директорату </w:t>
            </w:r>
          </w:p>
          <w:p w:rsidR="004D3DD8" w:rsidRPr="00826CD8" w:rsidRDefault="004D3DD8" w:rsidP="008E704F">
            <w:pPr>
              <w:ind w:right="20"/>
              <w:rPr>
                <w:rStyle w:val="cs7864ebcf1"/>
                <w:rFonts w:ascii="Arial" w:hAnsi="Arial" w:cs="Arial"/>
                <w:color w:val="auto"/>
                <w:sz w:val="28"/>
                <w:szCs w:val="28"/>
              </w:rPr>
            </w:pPr>
            <w:r w:rsidRPr="00826CD8">
              <w:rPr>
                <w:rStyle w:val="cs7864ebcf1"/>
                <w:rFonts w:ascii="Arial" w:hAnsi="Arial" w:cs="Arial"/>
                <w:color w:val="auto"/>
                <w:sz w:val="28"/>
                <w:szCs w:val="28"/>
              </w:rPr>
              <w:t>фармацевтичного забезпечення</w:t>
            </w:r>
            <w:r w:rsidRPr="00826CD8">
              <w:rPr>
                <w:rStyle w:val="cs188c92b51"/>
                <w:rFonts w:ascii="Arial" w:hAnsi="Arial" w:cs="Arial"/>
                <w:color w:val="auto"/>
                <w:sz w:val="28"/>
                <w:szCs w:val="28"/>
              </w:rPr>
              <w:t>                                    </w:t>
            </w:r>
          </w:p>
        </w:tc>
        <w:tc>
          <w:tcPr>
            <w:tcW w:w="7422" w:type="dxa"/>
            <w:shd w:val="clear" w:color="auto" w:fill="auto"/>
          </w:tcPr>
          <w:p w:rsidR="004D3DD8" w:rsidRPr="00826CD8" w:rsidRDefault="004D3DD8" w:rsidP="008E704F">
            <w:pPr>
              <w:pStyle w:val="cs95e872d0"/>
              <w:rPr>
                <w:rStyle w:val="cs7864ebcf1"/>
                <w:rFonts w:ascii="Arial" w:hAnsi="Arial" w:cs="Arial"/>
                <w:color w:val="auto"/>
                <w:sz w:val="28"/>
                <w:szCs w:val="28"/>
              </w:rPr>
            </w:pPr>
          </w:p>
          <w:p w:rsidR="004D3DD8" w:rsidRPr="00826CD8" w:rsidRDefault="004D3DD8" w:rsidP="008E704F">
            <w:pPr>
              <w:pStyle w:val="cs95e872d0"/>
              <w:jc w:val="right"/>
              <w:rPr>
                <w:rStyle w:val="cs7864ebcf1"/>
                <w:rFonts w:ascii="Arial" w:hAnsi="Arial" w:cs="Arial"/>
                <w:color w:val="auto"/>
                <w:sz w:val="28"/>
                <w:szCs w:val="28"/>
              </w:rPr>
            </w:pPr>
            <w:r w:rsidRPr="00826CD8">
              <w:rPr>
                <w:rStyle w:val="cs7864ebcf1"/>
                <w:rFonts w:ascii="Arial" w:hAnsi="Arial" w:cs="Arial"/>
                <w:color w:val="auto"/>
                <w:sz w:val="28"/>
                <w:szCs w:val="28"/>
              </w:rPr>
              <w:t>Іван ЗАДВОРНИХ</w:t>
            </w:r>
          </w:p>
        </w:tc>
      </w:tr>
    </w:tbl>
    <w:p w:rsidR="004D3DD8" w:rsidRPr="00C5541C" w:rsidRDefault="004D3DD8" w:rsidP="004D3DD8">
      <w:pPr>
        <w:tabs>
          <w:tab w:val="left" w:pos="12600"/>
        </w:tabs>
        <w:jc w:val="center"/>
        <w:rPr>
          <w:rFonts w:ascii="Arial" w:hAnsi="Arial" w:cs="Arial"/>
          <w:b/>
        </w:rPr>
        <w:sectPr w:rsidR="004D3DD8" w:rsidRPr="00C5541C">
          <w:footerReference w:type="default" r:id="rId8"/>
          <w:pgSz w:w="16838" w:h="11906" w:orient="landscape"/>
          <w:pgMar w:top="1417" w:right="850" w:bottom="850" w:left="850" w:header="708" w:footer="708" w:gutter="0"/>
          <w:cols w:space="708"/>
          <w:docGrid w:linePitch="360"/>
        </w:sectPr>
      </w:pPr>
    </w:p>
    <w:tbl>
      <w:tblPr>
        <w:tblW w:w="3828" w:type="dxa"/>
        <w:tblInd w:w="11448" w:type="dxa"/>
        <w:tblLayout w:type="fixed"/>
        <w:tblLook w:val="0000" w:firstRow="0" w:lastRow="0" w:firstColumn="0" w:lastColumn="0" w:noHBand="0" w:noVBand="0"/>
      </w:tblPr>
      <w:tblGrid>
        <w:gridCol w:w="3828"/>
      </w:tblGrid>
      <w:tr w:rsidR="004D3DD8" w:rsidRPr="00C5541C" w:rsidTr="008E704F">
        <w:tc>
          <w:tcPr>
            <w:tcW w:w="3828" w:type="dxa"/>
          </w:tcPr>
          <w:p w:rsidR="004D3DD8" w:rsidRPr="00C5541C" w:rsidRDefault="004D3DD8" w:rsidP="008E704F">
            <w:pPr>
              <w:pStyle w:val="4"/>
              <w:tabs>
                <w:tab w:val="left" w:pos="12600"/>
              </w:tabs>
              <w:jc w:val="left"/>
              <w:rPr>
                <w:rFonts w:cs="Arial"/>
                <w:sz w:val="18"/>
                <w:szCs w:val="18"/>
              </w:rPr>
            </w:pPr>
            <w:r w:rsidRPr="00C5541C">
              <w:rPr>
                <w:rFonts w:cs="Arial"/>
                <w:sz w:val="18"/>
                <w:szCs w:val="18"/>
              </w:rPr>
              <w:lastRenderedPageBreak/>
              <w:t>Додаток 2</w:t>
            </w:r>
          </w:p>
          <w:p w:rsidR="004D3DD8" w:rsidRPr="00C5541C" w:rsidRDefault="004D3DD8" w:rsidP="008E704F">
            <w:pPr>
              <w:pStyle w:val="4"/>
              <w:tabs>
                <w:tab w:val="left" w:pos="12600"/>
              </w:tabs>
              <w:jc w:val="left"/>
              <w:rPr>
                <w:rFonts w:cs="Arial"/>
                <w:sz w:val="18"/>
                <w:szCs w:val="18"/>
              </w:rPr>
            </w:pPr>
            <w:r w:rsidRPr="00C5541C">
              <w:rPr>
                <w:rFonts w:cs="Arial"/>
                <w:sz w:val="18"/>
                <w:szCs w:val="18"/>
              </w:rPr>
              <w:t>до Наказу Міністерства охорони</w:t>
            </w:r>
          </w:p>
          <w:p w:rsidR="004D3DD8" w:rsidRPr="00C5541C" w:rsidRDefault="004D3DD8" w:rsidP="008E704F">
            <w:pPr>
              <w:tabs>
                <w:tab w:val="left" w:pos="12600"/>
              </w:tabs>
              <w:rPr>
                <w:rFonts w:ascii="Arial" w:hAnsi="Arial" w:cs="Arial"/>
                <w:b/>
                <w:sz w:val="18"/>
                <w:szCs w:val="18"/>
              </w:rPr>
            </w:pPr>
            <w:r w:rsidRPr="00C5541C">
              <w:rPr>
                <w:rFonts w:ascii="Arial" w:hAnsi="Arial" w:cs="Arial"/>
                <w:b/>
                <w:sz w:val="18"/>
                <w:szCs w:val="18"/>
              </w:rPr>
              <w:t>здоров’я України</w:t>
            </w:r>
          </w:p>
          <w:p w:rsidR="004D3DD8" w:rsidRPr="00C5541C" w:rsidRDefault="004D3DD8" w:rsidP="008E704F">
            <w:pPr>
              <w:tabs>
                <w:tab w:val="left" w:pos="12600"/>
              </w:tabs>
              <w:rPr>
                <w:rFonts w:ascii="Arial" w:hAnsi="Arial" w:cs="Arial"/>
                <w:b/>
                <w:sz w:val="18"/>
                <w:szCs w:val="18"/>
              </w:rPr>
            </w:pPr>
            <w:r w:rsidRPr="00C5541C">
              <w:rPr>
                <w:rFonts w:ascii="Arial" w:hAnsi="Arial" w:cs="Arial"/>
                <w:b/>
                <w:sz w:val="18"/>
                <w:szCs w:val="18"/>
                <w:lang w:val="en-US"/>
              </w:rPr>
              <w:t xml:space="preserve">____________________ </w:t>
            </w:r>
            <w:r w:rsidRPr="00C5541C">
              <w:rPr>
                <w:rFonts w:ascii="Arial" w:hAnsi="Arial" w:cs="Arial"/>
                <w:b/>
                <w:sz w:val="18"/>
                <w:szCs w:val="18"/>
              </w:rPr>
              <w:t>№ _______</w:t>
            </w:r>
          </w:p>
        </w:tc>
      </w:tr>
    </w:tbl>
    <w:p w:rsidR="004D3DD8" w:rsidRPr="00C5541C" w:rsidRDefault="004D3DD8" w:rsidP="004D3DD8">
      <w:pPr>
        <w:tabs>
          <w:tab w:val="left" w:pos="12600"/>
        </w:tabs>
        <w:jc w:val="center"/>
        <w:rPr>
          <w:rFonts w:ascii="Arial" w:hAnsi="Arial" w:cs="Arial"/>
          <w:sz w:val="18"/>
          <w:szCs w:val="18"/>
          <w:u w:val="single"/>
          <w:lang w:val="en-US"/>
        </w:rPr>
      </w:pPr>
    </w:p>
    <w:p w:rsidR="004D3DD8" w:rsidRPr="00C5541C" w:rsidRDefault="004D3DD8" w:rsidP="004D3DD8">
      <w:pPr>
        <w:tabs>
          <w:tab w:val="left" w:pos="12600"/>
        </w:tabs>
        <w:jc w:val="center"/>
        <w:rPr>
          <w:rFonts w:ascii="Arial" w:hAnsi="Arial" w:cs="Arial"/>
          <w:sz w:val="18"/>
          <w:szCs w:val="18"/>
          <w:lang w:val="en-US"/>
        </w:rPr>
      </w:pPr>
    </w:p>
    <w:p w:rsidR="004D3DD8" w:rsidRPr="00C5541C" w:rsidRDefault="004D3DD8" w:rsidP="004D3DD8">
      <w:pPr>
        <w:pStyle w:val="2"/>
        <w:tabs>
          <w:tab w:val="left" w:pos="12600"/>
        </w:tabs>
        <w:jc w:val="center"/>
        <w:rPr>
          <w:rFonts w:cs="Arial"/>
          <w:caps w:val="0"/>
          <w:sz w:val="28"/>
          <w:szCs w:val="28"/>
        </w:rPr>
      </w:pPr>
      <w:r w:rsidRPr="00C5541C">
        <w:rPr>
          <w:rFonts w:cs="Arial"/>
          <w:sz w:val="28"/>
          <w:szCs w:val="28"/>
        </w:rPr>
        <w:t>ПЕРЕЛІК</w:t>
      </w:r>
    </w:p>
    <w:p w:rsidR="004D3DD8" w:rsidRPr="00C5541C" w:rsidRDefault="004D3DD8" w:rsidP="004D3DD8">
      <w:pPr>
        <w:pStyle w:val="4"/>
        <w:tabs>
          <w:tab w:val="left" w:pos="12600"/>
        </w:tabs>
        <w:rPr>
          <w:rFonts w:cs="Arial"/>
          <w:caps/>
          <w:sz w:val="28"/>
          <w:szCs w:val="28"/>
        </w:rPr>
      </w:pPr>
      <w:r w:rsidRPr="00C5541C">
        <w:rPr>
          <w:rFonts w:cs="Arial"/>
          <w:caps/>
          <w:sz w:val="28"/>
          <w:szCs w:val="28"/>
        </w:rPr>
        <w:t>ЛІКАРСЬКИХ ЗАСОБІВ, що пропонуються до державної ПЕРЕреєстрації</w:t>
      </w:r>
    </w:p>
    <w:p w:rsidR="004D3DD8" w:rsidRPr="00C5541C" w:rsidRDefault="004D3DD8" w:rsidP="004D3DD8">
      <w:pPr>
        <w:tabs>
          <w:tab w:val="left" w:pos="12600"/>
        </w:tabs>
        <w:jc w:val="center"/>
        <w:rPr>
          <w:rFonts w:ascii="Arial" w:hAnsi="Arial" w:cs="Arial"/>
          <w:b/>
          <w:sz w:val="28"/>
          <w:szCs w:val="28"/>
        </w:rPr>
      </w:pPr>
    </w:p>
    <w:tbl>
      <w:tblPr>
        <w:tblW w:w="15735" w:type="dxa"/>
        <w:tblInd w:w="-176"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4A0" w:firstRow="1" w:lastRow="0" w:firstColumn="1" w:lastColumn="0" w:noHBand="0" w:noVBand="1"/>
      </w:tblPr>
      <w:tblGrid>
        <w:gridCol w:w="568"/>
        <w:gridCol w:w="1843"/>
        <w:gridCol w:w="1984"/>
        <w:gridCol w:w="1559"/>
        <w:gridCol w:w="1276"/>
        <w:gridCol w:w="1559"/>
        <w:gridCol w:w="1276"/>
        <w:gridCol w:w="1985"/>
        <w:gridCol w:w="1134"/>
        <w:gridCol w:w="992"/>
        <w:gridCol w:w="1559"/>
      </w:tblGrid>
      <w:tr w:rsidR="00497160" w:rsidRPr="00C5541C" w:rsidTr="008E704F">
        <w:trPr>
          <w:tblHeader/>
        </w:trPr>
        <w:tc>
          <w:tcPr>
            <w:tcW w:w="568" w:type="dxa"/>
            <w:tcBorders>
              <w:top w:val="single" w:sz="4" w:space="0" w:color="000000"/>
              <w:left w:val="single" w:sz="4" w:space="0" w:color="000000"/>
              <w:bottom w:val="single" w:sz="4" w:space="0" w:color="auto"/>
              <w:right w:val="single" w:sz="4" w:space="0" w:color="000000"/>
            </w:tcBorders>
            <w:shd w:val="clear" w:color="auto" w:fill="D9D9D9"/>
            <w:hideMark/>
          </w:tcPr>
          <w:p w:rsidR="00497160" w:rsidRPr="00C5541C" w:rsidRDefault="00497160" w:rsidP="008E704F">
            <w:pPr>
              <w:tabs>
                <w:tab w:val="left" w:pos="12600"/>
              </w:tabs>
              <w:jc w:val="center"/>
              <w:rPr>
                <w:rFonts w:ascii="Arial" w:hAnsi="Arial" w:cs="Arial"/>
                <w:b/>
                <w:i/>
                <w:sz w:val="16"/>
                <w:szCs w:val="16"/>
              </w:rPr>
            </w:pPr>
            <w:r w:rsidRPr="00C5541C">
              <w:rPr>
                <w:rFonts w:ascii="Arial" w:hAnsi="Arial" w:cs="Arial"/>
                <w:b/>
                <w:i/>
                <w:sz w:val="16"/>
                <w:szCs w:val="16"/>
              </w:rPr>
              <w:t>№ п/п</w:t>
            </w:r>
          </w:p>
        </w:tc>
        <w:tc>
          <w:tcPr>
            <w:tcW w:w="1843" w:type="dxa"/>
            <w:tcBorders>
              <w:top w:val="single" w:sz="4" w:space="0" w:color="000000"/>
              <w:left w:val="single" w:sz="4" w:space="0" w:color="000000"/>
              <w:bottom w:val="single" w:sz="4" w:space="0" w:color="auto"/>
              <w:right w:val="single" w:sz="4" w:space="0" w:color="000000"/>
            </w:tcBorders>
            <w:shd w:val="clear" w:color="auto" w:fill="D9D9D9"/>
          </w:tcPr>
          <w:p w:rsidR="00497160" w:rsidRPr="00C5541C" w:rsidRDefault="00497160" w:rsidP="008E704F">
            <w:pPr>
              <w:tabs>
                <w:tab w:val="left" w:pos="12600"/>
              </w:tabs>
              <w:jc w:val="center"/>
              <w:rPr>
                <w:rFonts w:ascii="Arial" w:hAnsi="Arial" w:cs="Arial"/>
                <w:b/>
                <w:i/>
                <w:sz w:val="16"/>
                <w:szCs w:val="16"/>
              </w:rPr>
            </w:pPr>
            <w:r w:rsidRPr="00C5541C">
              <w:rPr>
                <w:rFonts w:ascii="Arial" w:hAnsi="Arial" w:cs="Arial"/>
                <w:b/>
                <w:i/>
                <w:sz w:val="16"/>
                <w:szCs w:val="16"/>
              </w:rPr>
              <w:t>Назва лікарського засобу</w:t>
            </w:r>
          </w:p>
        </w:tc>
        <w:tc>
          <w:tcPr>
            <w:tcW w:w="1984" w:type="dxa"/>
            <w:tcBorders>
              <w:top w:val="single" w:sz="4" w:space="0" w:color="000000"/>
              <w:left w:val="single" w:sz="4" w:space="0" w:color="000000"/>
              <w:bottom w:val="single" w:sz="4" w:space="0" w:color="auto"/>
              <w:right w:val="single" w:sz="4" w:space="0" w:color="000000"/>
            </w:tcBorders>
            <w:shd w:val="clear" w:color="auto" w:fill="D9D9D9"/>
          </w:tcPr>
          <w:p w:rsidR="00497160" w:rsidRPr="00C5541C" w:rsidRDefault="00497160" w:rsidP="008E704F">
            <w:pPr>
              <w:tabs>
                <w:tab w:val="left" w:pos="12600"/>
              </w:tabs>
              <w:jc w:val="center"/>
              <w:rPr>
                <w:rFonts w:ascii="Arial" w:hAnsi="Arial" w:cs="Arial"/>
                <w:b/>
                <w:i/>
                <w:sz w:val="16"/>
                <w:szCs w:val="16"/>
              </w:rPr>
            </w:pPr>
            <w:r w:rsidRPr="00C5541C">
              <w:rPr>
                <w:rFonts w:ascii="Arial" w:hAnsi="Arial" w:cs="Arial"/>
                <w:b/>
                <w:i/>
                <w:sz w:val="16"/>
                <w:szCs w:val="16"/>
              </w:rPr>
              <w:t>Форма випуску (лікарська форма, упаковка)</w:t>
            </w:r>
          </w:p>
        </w:tc>
        <w:tc>
          <w:tcPr>
            <w:tcW w:w="1559" w:type="dxa"/>
            <w:tcBorders>
              <w:top w:val="single" w:sz="4" w:space="0" w:color="000000"/>
              <w:left w:val="single" w:sz="4" w:space="0" w:color="000000"/>
              <w:bottom w:val="single" w:sz="4" w:space="0" w:color="auto"/>
              <w:right w:val="single" w:sz="4" w:space="0" w:color="000000"/>
            </w:tcBorders>
            <w:shd w:val="clear" w:color="auto" w:fill="D9D9D9"/>
          </w:tcPr>
          <w:p w:rsidR="00497160" w:rsidRPr="00C5541C" w:rsidRDefault="00497160" w:rsidP="008E704F">
            <w:pPr>
              <w:tabs>
                <w:tab w:val="left" w:pos="12600"/>
              </w:tabs>
              <w:jc w:val="center"/>
              <w:rPr>
                <w:rFonts w:ascii="Arial" w:hAnsi="Arial" w:cs="Arial"/>
                <w:b/>
                <w:i/>
                <w:sz w:val="16"/>
                <w:szCs w:val="16"/>
              </w:rPr>
            </w:pPr>
            <w:r w:rsidRPr="00C5541C">
              <w:rPr>
                <w:rFonts w:ascii="Arial" w:hAnsi="Arial" w:cs="Arial"/>
                <w:b/>
                <w:i/>
                <w:sz w:val="16"/>
                <w:szCs w:val="16"/>
              </w:rPr>
              <w:t>Заявник</w:t>
            </w:r>
          </w:p>
        </w:tc>
        <w:tc>
          <w:tcPr>
            <w:tcW w:w="1276" w:type="dxa"/>
            <w:tcBorders>
              <w:top w:val="single" w:sz="4" w:space="0" w:color="000000"/>
              <w:left w:val="single" w:sz="4" w:space="0" w:color="000000"/>
              <w:bottom w:val="single" w:sz="4" w:space="0" w:color="auto"/>
              <w:right w:val="single" w:sz="4" w:space="0" w:color="000000"/>
            </w:tcBorders>
            <w:shd w:val="clear" w:color="auto" w:fill="D9D9D9"/>
          </w:tcPr>
          <w:p w:rsidR="00497160" w:rsidRPr="00C5541C" w:rsidRDefault="00497160" w:rsidP="008E704F">
            <w:pPr>
              <w:tabs>
                <w:tab w:val="left" w:pos="12600"/>
              </w:tabs>
              <w:jc w:val="center"/>
              <w:rPr>
                <w:rFonts w:ascii="Arial" w:hAnsi="Arial" w:cs="Arial"/>
                <w:b/>
                <w:i/>
                <w:sz w:val="16"/>
                <w:szCs w:val="16"/>
              </w:rPr>
            </w:pPr>
            <w:r w:rsidRPr="00C5541C">
              <w:rPr>
                <w:rFonts w:ascii="Arial" w:hAnsi="Arial" w:cs="Arial"/>
                <w:b/>
                <w:i/>
                <w:sz w:val="16"/>
                <w:szCs w:val="16"/>
              </w:rPr>
              <w:t>Країна заявника</w:t>
            </w:r>
          </w:p>
        </w:tc>
        <w:tc>
          <w:tcPr>
            <w:tcW w:w="1559" w:type="dxa"/>
            <w:tcBorders>
              <w:top w:val="single" w:sz="4" w:space="0" w:color="000000"/>
              <w:left w:val="single" w:sz="4" w:space="0" w:color="000000"/>
              <w:bottom w:val="single" w:sz="4" w:space="0" w:color="auto"/>
              <w:right w:val="single" w:sz="4" w:space="0" w:color="000000"/>
            </w:tcBorders>
            <w:shd w:val="clear" w:color="auto" w:fill="D9D9D9"/>
          </w:tcPr>
          <w:p w:rsidR="00497160" w:rsidRPr="00C5541C" w:rsidRDefault="00497160" w:rsidP="008E704F">
            <w:pPr>
              <w:tabs>
                <w:tab w:val="left" w:pos="12600"/>
              </w:tabs>
              <w:jc w:val="center"/>
              <w:rPr>
                <w:rFonts w:ascii="Arial" w:hAnsi="Arial" w:cs="Arial"/>
                <w:b/>
                <w:i/>
                <w:sz w:val="16"/>
                <w:szCs w:val="16"/>
              </w:rPr>
            </w:pPr>
            <w:r w:rsidRPr="00C5541C">
              <w:rPr>
                <w:rFonts w:ascii="Arial" w:hAnsi="Arial" w:cs="Arial"/>
                <w:b/>
                <w:i/>
                <w:sz w:val="16"/>
                <w:szCs w:val="16"/>
              </w:rPr>
              <w:t>Виробник</w:t>
            </w:r>
          </w:p>
        </w:tc>
        <w:tc>
          <w:tcPr>
            <w:tcW w:w="1276" w:type="dxa"/>
            <w:tcBorders>
              <w:top w:val="single" w:sz="4" w:space="0" w:color="000000"/>
              <w:left w:val="single" w:sz="4" w:space="0" w:color="000000"/>
              <w:bottom w:val="single" w:sz="4" w:space="0" w:color="auto"/>
              <w:right w:val="single" w:sz="4" w:space="0" w:color="000000"/>
            </w:tcBorders>
            <w:shd w:val="clear" w:color="auto" w:fill="D9D9D9"/>
          </w:tcPr>
          <w:p w:rsidR="00497160" w:rsidRPr="00C5541C" w:rsidRDefault="00497160" w:rsidP="008E704F">
            <w:pPr>
              <w:tabs>
                <w:tab w:val="left" w:pos="12600"/>
              </w:tabs>
              <w:jc w:val="center"/>
              <w:rPr>
                <w:rFonts w:ascii="Arial" w:hAnsi="Arial" w:cs="Arial"/>
                <w:b/>
                <w:i/>
                <w:sz w:val="16"/>
                <w:szCs w:val="16"/>
              </w:rPr>
            </w:pPr>
            <w:r w:rsidRPr="00C5541C">
              <w:rPr>
                <w:rFonts w:ascii="Arial" w:hAnsi="Arial" w:cs="Arial"/>
                <w:b/>
                <w:i/>
                <w:sz w:val="16"/>
                <w:szCs w:val="16"/>
              </w:rPr>
              <w:t>Країна виробника</w:t>
            </w:r>
          </w:p>
        </w:tc>
        <w:tc>
          <w:tcPr>
            <w:tcW w:w="1985" w:type="dxa"/>
            <w:tcBorders>
              <w:top w:val="single" w:sz="4" w:space="0" w:color="000000"/>
              <w:left w:val="single" w:sz="4" w:space="0" w:color="000000"/>
              <w:bottom w:val="single" w:sz="4" w:space="0" w:color="auto"/>
              <w:right w:val="single" w:sz="4" w:space="0" w:color="000000"/>
            </w:tcBorders>
            <w:shd w:val="clear" w:color="auto" w:fill="D9D9D9"/>
          </w:tcPr>
          <w:p w:rsidR="00497160" w:rsidRPr="00C5541C" w:rsidRDefault="00497160" w:rsidP="008E704F">
            <w:pPr>
              <w:tabs>
                <w:tab w:val="left" w:pos="12600"/>
              </w:tabs>
              <w:jc w:val="center"/>
              <w:rPr>
                <w:rFonts w:ascii="Arial" w:hAnsi="Arial" w:cs="Arial"/>
                <w:b/>
                <w:i/>
                <w:sz w:val="16"/>
                <w:szCs w:val="16"/>
              </w:rPr>
            </w:pPr>
            <w:r w:rsidRPr="00C5541C">
              <w:rPr>
                <w:rFonts w:ascii="Arial" w:hAnsi="Arial" w:cs="Arial"/>
                <w:b/>
                <w:i/>
                <w:sz w:val="16"/>
                <w:szCs w:val="16"/>
              </w:rPr>
              <w:t>Реєстраційна процедура</w:t>
            </w:r>
          </w:p>
        </w:tc>
        <w:tc>
          <w:tcPr>
            <w:tcW w:w="1134" w:type="dxa"/>
            <w:tcBorders>
              <w:top w:val="single" w:sz="4" w:space="0" w:color="000000"/>
              <w:left w:val="single" w:sz="4" w:space="0" w:color="000000"/>
              <w:bottom w:val="single" w:sz="4" w:space="0" w:color="auto"/>
              <w:right w:val="single" w:sz="4" w:space="0" w:color="000000"/>
            </w:tcBorders>
            <w:shd w:val="clear" w:color="auto" w:fill="D9D9D9"/>
          </w:tcPr>
          <w:p w:rsidR="00497160" w:rsidRPr="00C5541C" w:rsidRDefault="00497160" w:rsidP="008E704F">
            <w:pPr>
              <w:tabs>
                <w:tab w:val="left" w:pos="12600"/>
              </w:tabs>
              <w:jc w:val="center"/>
              <w:rPr>
                <w:rFonts w:ascii="Arial" w:hAnsi="Arial" w:cs="Arial"/>
                <w:b/>
                <w:i/>
                <w:sz w:val="16"/>
                <w:szCs w:val="16"/>
                <w:lang w:val="en-US"/>
              </w:rPr>
            </w:pPr>
            <w:r w:rsidRPr="00C5541C">
              <w:rPr>
                <w:rFonts w:ascii="Arial" w:hAnsi="Arial" w:cs="Arial"/>
                <w:b/>
                <w:i/>
                <w:sz w:val="16"/>
                <w:szCs w:val="16"/>
              </w:rPr>
              <w:t>Умови відпуску</w:t>
            </w:r>
          </w:p>
        </w:tc>
        <w:tc>
          <w:tcPr>
            <w:tcW w:w="992" w:type="dxa"/>
            <w:tcBorders>
              <w:top w:val="single" w:sz="4" w:space="0" w:color="000000"/>
              <w:left w:val="single" w:sz="4" w:space="0" w:color="000000"/>
              <w:bottom w:val="single" w:sz="4" w:space="0" w:color="auto"/>
              <w:right w:val="single" w:sz="4" w:space="0" w:color="000000"/>
            </w:tcBorders>
            <w:shd w:val="clear" w:color="auto" w:fill="D9D9D9"/>
          </w:tcPr>
          <w:p w:rsidR="00497160" w:rsidRPr="00C5541C" w:rsidRDefault="00497160" w:rsidP="008E704F">
            <w:pPr>
              <w:tabs>
                <w:tab w:val="left" w:pos="12600"/>
              </w:tabs>
              <w:jc w:val="center"/>
              <w:rPr>
                <w:rFonts w:ascii="Arial" w:hAnsi="Arial" w:cs="Arial"/>
                <w:b/>
                <w:i/>
                <w:sz w:val="16"/>
                <w:szCs w:val="16"/>
                <w:lang w:val="en-US"/>
              </w:rPr>
            </w:pPr>
            <w:r w:rsidRPr="00C5541C">
              <w:rPr>
                <w:rFonts w:ascii="Arial" w:hAnsi="Arial" w:cs="Arial"/>
                <w:b/>
                <w:i/>
                <w:sz w:val="16"/>
                <w:szCs w:val="16"/>
              </w:rPr>
              <w:t>Рекламування</w:t>
            </w:r>
          </w:p>
        </w:tc>
        <w:tc>
          <w:tcPr>
            <w:tcW w:w="1559" w:type="dxa"/>
            <w:tcBorders>
              <w:top w:val="single" w:sz="4" w:space="0" w:color="000000"/>
              <w:left w:val="single" w:sz="4" w:space="0" w:color="000000"/>
              <w:bottom w:val="single" w:sz="4" w:space="0" w:color="auto"/>
              <w:right w:val="single" w:sz="4" w:space="0" w:color="000000"/>
            </w:tcBorders>
            <w:shd w:val="clear" w:color="auto" w:fill="D9D9D9"/>
          </w:tcPr>
          <w:p w:rsidR="00497160" w:rsidRPr="00C5541C" w:rsidRDefault="00497160" w:rsidP="008E704F">
            <w:pPr>
              <w:tabs>
                <w:tab w:val="left" w:pos="12600"/>
              </w:tabs>
              <w:jc w:val="center"/>
              <w:rPr>
                <w:rFonts w:ascii="Arial" w:hAnsi="Arial" w:cs="Arial"/>
                <w:b/>
                <w:i/>
                <w:sz w:val="16"/>
                <w:szCs w:val="16"/>
                <w:lang w:val="en-US"/>
              </w:rPr>
            </w:pPr>
            <w:r w:rsidRPr="00C5541C">
              <w:rPr>
                <w:rFonts w:ascii="Arial" w:hAnsi="Arial" w:cs="Arial"/>
                <w:b/>
                <w:i/>
                <w:sz w:val="16"/>
                <w:szCs w:val="16"/>
              </w:rPr>
              <w:t>Номер реєстраційного посвідчення</w:t>
            </w:r>
          </w:p>
        </w:tc>
      </w:tr>
      <w:tr w:rsidR="00497160" w:rsidRPr="00A622E7" w:rsidTr="00E2281C">
        <w:tc>
          <w:tcPr>
            <w:tcW w:w="568" w:type="dxa"/>
            <w:tcBorders>
              <w:top w:val="single" w:sz="4" w:space="0" w:color="auto"/>
              <w:left w:val="single" w:sz="4" w:space="0" w:color="000000"/>
              <w:bottom w:val="single" w:sz="4" w:space="0" w:color="auto"/>
              <w:right w:val="single" w:sz="4" w:space="0" w:color="000000"/>
            </w:tcBorders>
            <w:shd w:val="clear" w:color="auto" w:fill="auto"/>
          </w:tcPr>
          <w:p w:rsidR="00497160" w:rsidRPr="00A622E7" w:rsidRDefault="00497160" w:rsidP="00E2281C">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497160" w:rsidRPr="00A622E7" w:rsidRDefault="00497160" w:rsidP="008E704F">
            <w:pPr>
              <w:tabs>
                <w:tab w:val="left" w:pos="12600"/>
              </w:tabs>
              <w:rPr>
                <w:rFonts w:ascii="Arial" w:hAnsi="Arial" w:cs="Arial"/>
                <w:b/>
                <w:i/>
                <w:color w:val="000000"/>
                <w:sz w:val="16"/>
                <w:szCs w:val="16"/>
              </w:rPr>
            </w:pPr>
            <w:r w:rsidRPr="00A622E7">
              <w:rPr>
                <w:rFonts w:ascii="Arial" w:hAnsi="Arial" w:cs="Arial"/>
                <w:b/>
                <w:sz w:val="16"/>
                <w:szCs w:val="16"/>
              </w:rPr>
              <w:t>БОНДЕРМ</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97160" w:rsidRPr="00A622E7" w:rsidRDefault="00497160" w:rsidP="008E704F">
            <w:pPr>
              <w:tabs>
                <w:tab w:val="left" w:pos="12600"/>
              </w:tabs>
              <w:rPr>
                <w:rFonts w:ascii="Arial" w:hAnsi="Arial" w:cs="Arial"/>
                <w:color w:val="000000"/>
                <w:sz w:val="16"/>
                <w:szCs w:val="16"/>
              </w:rPr>
            </w:pPr>
            <w:r w:rsidRPr="00A622E7">
              <w:rPr>
                <w:rFonts w:ascii="Arial" w:hAnsi="Arial" w:cs="Arial"/>
                <w:color w:val="000000"/>
                <w:sz w:val="16"/>
                <w:szCs w:val="16"/>
              </w:rPr>
              <w:t>мазь, 20 мг/г по 15 г у тубі, по 1 тубі у картонній пачці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97160" w:rsidRPr="00A622E7" w:rsidRDefault="00497160" w:rsidP="008E704F">
            <w:pPr>
              <w:tabs>
                <w:tab w:val="left" w:pos="12600"/>
              </w:tabs>
              <w:jc w:val="center"/>
              <w:rPr>
                <w:rFonts w:ascii="Arial" w:hAnsi="Arial" w:cs="Arial"/>
                <w:color w:val="000000"/>
                <w:sz w:val="16"/>
                <w:szCs w:val="16"/>
              </w:rPr>
            </w:pPr>
            <w:r w:rsidRPr="00A622E7">
              <w:rPr>
                <w:rFonts w:ascii="Arial" w:hAnsi="Arial" w:cs="Arial"/>
                <w:color w:val="000000"/>
                <w:sz w:val="16"/>
                <w:szCs w:val="16"/>
              </w:rPr>
              <w:t>Белупо, ліки та косметика, д.д.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97160" w:rsidRPr="00A622E7" w:rsidRDefault="00497160" w:rsidP="008E704F">
            <w:pPr>
              <w:tabs>
                <w:tab w:val="left" w:pos="12600"/>
              </w:tabs>
              <w:jc w:val="center"/>
              <w:rPr>
                <w:rFonts w:ascii="Arial" w:hAnsi="Arial" w:cs="Arial"/>
                <w:color w:val="000000"/>
                <w:sz w:val="16"/>
                <w:szCs w:val="16"/>
              </w:rPr>
            </w:pPr>
            <w:r w:rsidRPr="00A622E7">
              <w:rPr>
                <w:rFonts w:ascii="Arial" w:hAnsi="Arial" w:cs="Arial"/>
                <w:color w:val="000000"/>
                <w:sz w:val="16"/>
                <w:szCs w:val="16"/>
              </w:rPr>
              <w:t>Хорватія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97160" w:rsidRPr="00A622E7" w:rsidRDefault="00497160" w:rsidP="008E704F">
            <w:pPr>
              <w:tabs>
                <w:tab w:val="left" w:pos="12600"/>
              </w:tabs>
              <w:jc w:val="center"/>
              <w:rPr>
                <w:rFonts w:ascii="Arial" w:hAnsi="Arial" w:cs="Arial"/>
                <w:color w:val="000000"/>
                <w:sz w:val="16"/>
                <w:szCs w:val="16"/>
              </w:rPr>
            </w:pPr>
            <w:r w:rsidRPr="00A622E7">
              <w:rPr>
                <w:rFonts w:ascii="Arial" w:hAnsi="Arial" w:cs="Arial"/>
                <w:color w:val="000000"/>
                <w:sz w:val="16"/>
                <w:szCs w:val="16"/>
              </w:rPr>
              <w:t>Белупо, ліки та косметика, д.д.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97160" w:rsidRPr="00A622E7" w:rsidRDefault="00497160" w:rsidP="008E704F">
            <w:pPr>
              <w:tabs>
                <w:tab w:val="left" w:pos="12600"/>
              </w:tabs>
              <w:jc w:val="center"/>
              <w:rPr>
                <w:rFonts w:ascii="Arial" w:hAnsi="Arial" w:cs="Arial"/>
                <w:color w:val="000000"/>
                <w:sz w:val="16"/>
                <w:szCs w:val="16"/>
              </w:rPr>
            </w:pPr>
            <w:r w:rsidRPr="00A622E7">
              <w:rPr>
                <w:rFonts w:ascii="Arial" w:hAnsi="Arial" w:cs="Arial"/>
                <w:color w:val="000000"/>
                <w:sz w:val="16"/>
                <w:szCs w:val="16"/>
              </w:rPr>
              <w:t>Хорватія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497160" w:rsidRPr="00A622E7" w:rsidRDefault="00497160" w:rsidP="008E704F">
            <w:pPr>
              <w:tabs>
                <w:tab w:val="left" w:pos="12600"/>
              </w:tabs>
              <w:jc w:val="center"/>
              <w:rPr>
                <w:rFonts w:ascii="Arial" w:hAnsi="Arial" w:cs="Arial"/>
                <w:color w:val="000000"/>
                <w:sz w:val="16"/>
                <w:szCs w:val="16"/>
              </w:rPr>
            </w:pPr>
            <w:r w:rsidRPr="00A622E7">
              <w:rPr>
                <w:rFonts w:ascii="Arial" w:hAnsi="Arial" w:cs="Arial"/>
                <w:color w:val="000000"/>
                <w:sz w:val="16"/>
                <w:szCs w:val="16"/>
              </w:rPr>
              <w:t>перереєстрація на необмежений термін</w:t>
            </w:r>
            <w:r w:rsidRPr="00A622E7">
              <w:rPr>
                <w:rFonts w:ascii="Arial" w:hAnsi="Arial" w:cs="Arial"/>
                <w:color w:val="000000"/>
                <w:sz w:val="16"/>
                <w:szCs w:val="16"/>
              </w:rPr>
              <w:br/>
            </w:r>
            <w:r w:rsidRPr="00A622E7">
              <w:rPr>
                <w:rFonts w:ascii="Arial" w:hAnsi="Arial" w:cs="Arial"/>
                <w:color w:val="000000"/>
                <w:sz w:val="16"/>
                <w:szCs w:val="16"/>
              </w:rPr>
              <w:br/>
              <w:t>Оновлено інформацію в інструкції для медичного застосування лікарського засобу у розділах :"Фармакотерапевтична група" (уточнення назви), "Особливості застосування", "Застосування у період вагітності або годування груддю", "Здатність впливати на швидкість реакції при керуванні автотранспортом або іншими механізмами", "Спосіб застосування та дози", "Передозування" відповідно до інформації щодо медичного застосування референтного лікарського засобу (БАКТРОБАН, мазь).</w:t>
            </w:r>
            <w:r w:rsidRPr="00A622E7">
              <w:rPr>
                <w:rFonts w:ascii="Arial" w:hAnsi="Arial" w:cs="Arial"/>
                <w:color w:val="000000"/>
                <w:sz w:val="16"/>
                <w:szCs w:val="16"/>
              </w:rPr>
              <w:br/>
            </w:r>
            <w:r w:rsidRPr="00A622E7">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97160" w:rsidRPr="00A622E7" w:rsidRDefault="00497160" w:rsidP="008E704F">
            <w:pPr>
              <w:tabs>
                <w:tab w:val="left" w:pos="12600"/>
              </w:tabs>
              <w:jc w:val="center"/>
              <w:rPr>
                <w:rFonts w:ascii="Arial" w:hAnsi="Arial" w:cs="Arial"/>
                <w:i/>
                <w:color w:val="000000"/>
                <w:sz w:val="16"/>
                <w:szCs w:val="16"/>
              </w:rPr>
            </w:pPr>
            <w:r w:rsidRPr="00A622E7">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97160" w:rsidRPr="00A622E7" w:rsidRDefault="00497160" w:rsidP="008E704F">
            <w:pPr>
              <w:tabs>
                <w:tab w:val="left" w:pos="12600"/>
              </w:tabs>
              <w:jc w:val="center"/>
              <w:rPr>
                <w:rFonts w:ascii="Arial" w:hAnsi="Arial" w:cs="Arial"/>
                <w:i/>
                <w:sz w:val="16"/>
                <w:szCs w:val="16"/>
              </w:rPr>
            </w:pPr>
            <w:r w:rsidRPr="00A622E7">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97160" w:rsidRPr="00A622E7" w:rsidRDefault="00497160" w:rsidP="008E704F">
            <w:pPr>
              <w:tabs>
                <w:tab w:val="left" w:pos="12600"/>
              </w:tabs>
              <w:jc w:val="center"/>
              <w:rPr>
                <w:rFonts w:ascii="Arial" w:hAnsi="Arial" w:cs="Arial"/>
                <w:sz w:val="16"/>
                <w:szCs w:val="16"/>
              </w:rPr>
            </w:pPr>
            <w:r w:rsidRPr="00A622E7">
              <w:rPr>
                <w:rFonts w:ascii="Arial" w:hAnsi="Arial" w:cs="Arial"/>
                <w:sz w:val="16"/>
                <w:szCs w:val="16"/>
              </w:rPr>
              <w:t>UA/15555/01/01</w:t>
            </w:r>
          </w:p>
        </w:tc>
      </w:tr>
      <w:tr w:rsidR="00497160" w:rsidRPr="00A622E7" w:rsidTr="00E2281C">
        <w:tc>
          <w:tcPr>
            <w:tcW w:w="568" w:type="dxa"/>
            <w:tcBorders>
              <w:top w:val="single" w:sz="4" w:space="0" w:color="auto"/>
              <w:left w:val="single" w:sz="4" w:space="0" w:color="000000"/>
              <w:bottom w:val="single" w:sz="4" w:space="0" w:color="auto"/>
              <w:right w:val="single" w:sz="4" w:space="0" w:color="000000"/>
            </w:tcBorders>
            <w:shd w:val="clear" w:color="auto" w:fill="auto"/>
          </w:tcPr>
          <w:p w:rsidR="00497160" w:rsidRPr="00A622E7" w:rsidRDefault="00497160" w:rsidP="00E2281C">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497160" w:rsidRPr="00A622E7" w:rsidRDefault="00497160" w:rsidP="008E704F">
            <w:pPr>
              <w:tabs>
                <w:tab w:val="left" w:pos="12600"/>
              </w:tabs>
              <w:rPr>
                <w:rFonts w:ascii="Arial" w:hAnsi="Arial" w:cs="Arial"/>
                <w:b/>
                <w:i/>
                <w:color w:val="000000"/>
                <w:sz w:val="16"/>
                <w:szCs w:val="16"/>
              </w:rPr>
            </w:pPr>
            <w:r w:rsidRPr="00A622E7">
              <w:rPr>
                <w:rFonts w:ascii="Arial" w:hAnsi="Arial" w:cs="Arial"/>
                <w:b/>
                <w:sz w:val="16"/>
                <w:szCs w:val="16"/>
              </w:rPr>
              <w:t>ВІТАМІН А+Е-ЗДОРОВ`Я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97160" w:rsidRPr="00A622E7" w:rsidRDefault="00497160" w:rsidP="008E704F">
            <w:pPr>
              <w:tabs>
                <w:tab w:val="left" w:pos="12600"/>
              </w:tabs>
              <w:rPr>
                <w:rFonts w:ascii="Arial" w:hAnsi="Arial" w:cs="Arial"/>
                <w:color w:val="000000"/>
                <w:sz w:val="16"/>
                <w:szCs w:val="16"/>
              </w:rPr>
            </w:pPr>
            <w:r w:rsidRPr="00A622E7">
              <w:rPr>
                <w:rFonts w:ascii="Arial" w:hAnsi="Arial" w:cs="Arial"/>
                <w:color w:val="000000"/>
                <w:sz w:val="16"/>
                <w:szCs w:val="16"/>
              </w:rPr>
              <w:t>капсули м'які, по 10 капсул у блістері; по 3 блістери або по 5 блістерів у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97160" w:rsidRPr="00A622E7" w:rsidRDefault="00497160" w:rsidP="008E704F">
            <w:pPr>
              <w:tabs>
                <w:tab w:val="left" w:pos="12600"/>
              </w:tabs>
              <w:jc w:val="center"/>
              <w:rPr>
                <w:rFonts w:ascii="Arial" w:hAnsi="Arial" w:cs="Arial"/>
                <w:color w:val="000000"/>
                <w:sz w:val="16"/>
                <w:szCs w:val="16"/>
              </w:rPr>
            </w:pPr>
            <w:r w:rsidRPr="00A622E7">
              <w:rPr>
                <w:rFonts w:ascii="Arial" w:hAnsi="Arial" w:cs="Arial"/>
                <w:color w:val="000000"/>
                <w:sz w:val="16"/>
                <w:szCs w:val="16"/>
              </w:rPr>
              <w:t>Товариство з обмеженою відповідальністю "Фармацевтична компанія "Здоров'я"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97160" w:rsidRPr="00A622E7" w:rsidRDefault="00497160" w:rsidP="008E704F">
            <w:pPr>
              <w:tabs>
                <w:tab w:val="left" w:pos="12600"/>
              </w:tabs>
              <w:jc w:val="center"/>
              <w:rPr>
                <w:rFonts w:ascii="Arial" w:hAnsi="Arial" w:cs="Arial"/>
                <w:color w:val="000000"/>
                <w:sz w:val="16"/>
                <w:szCs w:val="16"/>
              </w:rPr>
            </w:pPr>
            <w:r w:rsidRPr="00A622E7">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97160" w:rsidRPr="00A622E7" w:rsidRDefault="00497160" w:rsidP="008E704F">
            <w:pPr>
              <w:tabs>
                <w:tab w:val="left" w:pos="12600"/>
              </w:tabs>
              <w:jc w:val="center"/>
              <w:rPr>
                <w:rFonts w:ascii="Arial" w:hAnsi="Arial" w:cs="Arial"/>
                <w:color w:val="000000"/>
                <w:sz w:val="16"/>
                <w:szCs w:val="16"/>
              </w:rPr>
            </w:pPr>
            <w:r w:rsidRPr="00A622E7">
              <w:rPr>
                <w:rFonts w:ascii="Arial" w:hAnsi="Arial" w:cs="Arial"/>
                <w:color w:val="000000"/>
                <w:sz w:val="16"/>
                <w:szCs w:val="16"/>
              </w:rPr>
              <w:t>Товариство з обмеженою відповідальністю "Фармацевтична компанія "Здоров'я"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97160" w:rsidRPr="00A622E7" w:rsidRDefault="00497160" w:rsidP="008E704F">
            <w:pPr>
              <w:tabs>
                <w:tab w:val="left" w:pos="12600"/>
              </w:tabs>
              <w:jc w:val="center"/>
              <w:rPr>
                <w:rFonts w:ascii="Arial" w:hAnsi="Arial" w:cs="Arial"/>
                <w:color w:val="000000"/>
                <w:sz w:val="16"/>
                <w:szCs w:val="16"/>
              </w:rPr>
            </w:pPr>
            <w:r w:rsidRPr="00A622E7">
              <w:rPr>
                <w:rFonts w:ascii="Arial" w:hAnsi="Arial" w:cs="Arial"/>
                <w:color w:val="000000"/>
                <w:sz w:val="16"/>
                <w:szCs w:val="16"/>
              </w:rPr>
              <w:t>Україна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497160" w:rsidRPr="00A622E7" w:rsidRDefault="00497160" w:rsidP="008E704F">
            <w:pPr>
              <w:tabs>
                <w:tab w:val="left" w:pos="12600"/>
              </w:tabs>
              <w:jc w:val="center"/>
              <w:rPr>
                <w:rFonts w:ascii="Arial" w:hAnsi="Arial" w:cs="Arial"/>
                <w:color w:val="000000"/>
                <w:sz w:val="16"/>
                <w:szCs w:val="16"/>
              </w:rPr>
            </w:pPr>
            <w:r w:rsidRPr="00A622E7">
              <w:rPr>
                <w:rFonts w:ascii="Arial" w:hAnsi="Arial" w:cs="Arial"/>
                <w:color w:val="000000"/>
                <w:sz w:val="16"/>
                <w:szCs w:val="16"/>
              </w:rPr>
              <w:t xml:space="preserve">Перереєстрація на необмежений термін. </w:t>
            </w:r>
            <w:r w:rsidRPr="00A622E7">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97160" w:rsidRPr="00A622E7" w:rsidRDefault="00497160" w:rsidP="008E704F">
            <w:pPr>
              <w:tabs>
                <w:tab w:val="left" w:pos="12600"/>
              </w:tabs>
              <w:jc w:val="center"/>
              <w:rPr>
                <w:rFonts w:ascii="Arial" w:hAnsi="Arial" w:cs="Arial"/>
                <w:i/>
                <w:color w:val="000000"/>
                <w:sz w:val="16"/>
                <w:szCs w:val="16"/>
              </w:rPr>
            </w:pPr>
            <w:r w:rsidRPr="00A622E7">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97160" w:rsidRPr="00A622E7" w:rsidRDefault="00497160" w:rsidP="008E704F">
            <w:pPr>
              <w:tabs>
                <w:tab w:val="left" w:pos="12600"/>
              </w:tabs>
              <w:jc w:val="center"/>
              <w:rPr>
                <w:rFonts w:ascii="Arial" w:hAnsi="Arial" w:cs="Arial"/>
                <w:i/>
                <w:sz w:val="16"/>
                <w:szCs w:val="16"/>
              </w:rPr>
            </w:pPr>
            <w:r w:rsidRPr="00A622E7">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97160" w:rsidRPr="00A622E7" w:rsidRDefault="00497160" w:rsidP="008E704F">
            <w:pPr>
              <w:tabs>
                <w:tab w:val="left" w:pos="12600"/>
              </w:tabs>
              <w:jc w:val="center"/>
              <w:rPr>
                <w:rFonts w:ascii="Arial" w:hAnsi="Arial" w:cs="Arial"/>
                <w:sz w:val="16"/>
                <w:szCs w:val="16"/>
              </w:rPr>
            </w:pPr>
            <w:r w:rsidRPr="00A622E7">
              <w:rPr>
                <w:rFonts w:ascii="Arial" w:hAnsi="Arial" w:cs="Arial"/>
                <w:sz w:val="16"/>
                <w:szCs w:val="16"/>
              </w:rPr>
              <w:t>UA/16043/01/01</w:t>
            </w:r>
          </w:p>
        </w:tc>
      </w:tr>
      <w:tr w:rsidR="00497160" w:rsidRPr="00A622E7" w:rsidTr="00E2281C">
        <w:tc>
          <w:tcPr>
            <w:tcW w:w="568" w:type="dxa"/>
            <w:tcBorders>
              <w:top w:val="single" w:sz="4" w:space="0" w:color="auto"/>
              <w:left w:val="single" w:sz="4" w:space="0" w:color="000000"/>
              <w:bottom w:val="single" w:sz="4" w:space="0" w:color="auto"/>
              <w:right w:val="single" w:sz="4" w:space="0" w:color="000000"/>
            </w:tcBorders>
            <w:shd w:val="clear" w:color="auto" w:fill="auto"/>
          </w:tcPr>
          <w:p w:rsidR="00497160" w:rsidRPr="00A622E7" w:rsidRDefault="00497160" w:rsidP="00E2281C">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497160" w:rsidRPr="00A622E7" w:rsidRDefault="00497160" w:rsidP="008E704F">
            <w:pPr>
              <w:tabs>
                <w:tab w:val="left" w:pos="12600"/>
              </w:tabs>
              <w:rPr>
                <w:rFonts w:ascii="Arial" w:hAnsi="Arial" w:cs="Arial"/>
                <w:b/>
                <w:i/>
                <w:color w:val="000000"/>
                <w:sz w:val="16"/>
                <w:szCs w:val="16"/>
              </w:rPr>
            </w:pPr>
            <w:r w:rsidRPr="00A622E7">
              <w:rPr>
                <w:rFonts w:ascii="Arial" w:hAnsi="Arial" w:cs="Arial"/>
                <w:b/>
                <w:sz w:val="16"/>
                <w:szCs w:val="16"/>
              </w:rPr>
              <w:t>ВОЛЬТАРЕН® РАПІД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97160" w:rsidRPr="00A622E7" w:rsidRDefault="00497160" w:rsidP="008E704F">
            <w:pPr>
              <w:tabs>
                <w:tab w:val="left" w:pos="12600"/>
              </w:tabs>
              <w:rPr>
                <w:rFonts w:ascii="Arial" w:hAnsi="Arial" w:cs="Arial"/>
                <w:color w:val="000000"/>
                <w:sz w:val="16"/>
                <w:szCs w:val="16"/>
              </w:rPr>
            </w:pPr>
            <w:r w:rsidRPr="00A622E7">
              <w:rPr>
                <w:rFonts w:ascii="Arial" w:hAnsi="Arial" w:cs="Arial"/>
                <w:color w:val="000000"/>
                <w:sz w:val="16"/>
                <w:szCs w:val="16"/>
              </w:rPr>
              <w:t>таблетки, вкриті цукровою оболонкою, по 50 мг; по 10 таблеток у блістері; по 1 або 2 блістери у коробці з картону</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97160" w:rsidRPr="00A622E7" w:rsidRDefault="00497160" w:rsidP="008E704F">
            <w:pPr>
              <w:tabs>
                <w:tab w:val="left" w:pos="12600"/>
              </w:tabs>
              <w:jc w:val="center"/>
              <w:rPr>
                <w:rFonts w:ascii="Arial" w:hAnsi="Arial" w:cs="Arial"/>
                <w:color w:val="000000"/>
                <w:sz w:val="16"/>
                <w:szCs w:val="16"/>
              </w:rPr>
            </w:pPr>
            <w:r w:rsidRPr="00A622E7">
              <w:rPr>
                <w:rFonts w:ascii="Arial" w:hAnsi="Arial" w:cs="Arial"/>
                <w:color w:val="000000"/>
                <w:sz w:val="16"/>
                <w:szCs w:val="16"/>
              </w:rPr>
              <w:t>Новартіс Фарма АГ</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97160" w:rsidRPr="00A622E7" w:rsidRDefault="00497160" w:rsidP="008E704F">
            <w:pPr>
              <w:tabs>
                <w:tab w:val="left" w:pos="12600"/>
              </w:tabs>
              <w:jc w:val="center"/>
              <w:rPr>
                <w:rFonts w:ascii="Arial" w:hAnsi="Arial" w:cs="Arial"/>
                <w:color w:val="000000"/>
                <w:sz w:val="16"/>
                <w:szCs w:val="16"/>
              </w:rPr>
            </w:pPr>
            <w:r w:rsidRPr="00A622E7">
              <w:rPr>
                <w:rFonts w:ascii="Arial" w:hAnsi="Arial" w:cs="Arial"/>
                <w:color w:val="000000"/>
                <w:sz w:val="16"/>
                <w:szCs w:val="16"/>
              </w:rPr>
              <w:t>Швейцарія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97160" w:rsidRPr="00A622E7" w:rsidRDefault="00497160" w:rsidP="008E704F">
            <w:pPr>
              <w:tabs>
                <w:tab w:val="left" w:pos="12600"/>
              </w:tabs>
              <w:jc w:val="center"/>
              <w:rPr>
                <w:rFonts w:ascii="Arial" w:hAnsi="Arial" w:cs="Arial"/>
                <w:color w:val="000000"/>
                <w:sz w:val="16"/>
                <w:szCs w:val="16"/>
              </w:rPr>
            </w:pPr>
            <w:r w:rsidRPr="00A622E7">
              <w:rPr>
                <w:rFonts w:ascii="Arial" w:hAnsi="Arial" w:cs="Arial"/>
                <w:color w:val="000000"/>
                <w:sz w:val="16"/>
                <w:szCs w:val="16"/>
              </w:rPr>
              <w:t xml:space="preserve">Новартіс Саглік, Гіда ве Тарім Урунлері Сан. Ве Тік. А.С.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97160" w:rsidRPr="00A622E7" w:rsidRDefault="00497160" w:rsidP="008E704F">
            <w:pPr>
              <w:tabs>
                <w:tab w:val="left" w:pos="12600"/>
              </w:tabs>
              <w:jc w:val="center"/>
              <w:rPr>
                <w:rFonts w:ascii="Arial" w:hAnsi="Arial" w:cs="Arial"/>
                <w:color w:val="000000"/>
                <w:sz w:val="16"/>
                <w:szCs w:val="16"/>
              </w:rPr>
            </w:pPr>
            <w:r w:rsidRPr="00A622E7">
              <w:rPr>
                <w:rFonts w:ascii="Arial" w:hAnsi="Arial" w:cs="Arial"/>
                <w:color w:val="000000"/>
                <w:sz w:val="16"/>
                <w:szCs w:val="16"/>
              </w:rPr>
              <w:t>Туреччина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497160" w:rsidRPr="00A622E7" w:rsidRDefault="00497160" w:rsidP="008E704F">
            <w:pPr>
              <w:tabs>
                <w:tab w:val="left" w:pos="12600"/>
              </w:tabs>
              <w:jc w:val="center"/>
              <w:rPr>
                <w:rFonts w:ascii="Arial" w:hAnsi="Arial" w:cs="Arial"/>
                <w:color w:val="000000"/>
                <w:sz w:val="16"/>
                <w:szCs w:val="16"/>
              </w:rPr>
            </w:pPr>
            <w:r w:rsidRPr="00A622E7">
              <w:rPr>
                <w:rFonts w:ascii="Arial" w:hAnsi="Arial" w:cs="Arial"/>
                <w:color w:val="000000"/>
                <w:sz w:val="16"/>
                <w:szCs w:val="16"/>
              </w:rPr>
              <w:t xml:space="preserve">Перереєстрація на необмежений термін. </w:t>
            </w:r>
          </w:p>
          <w:p w:rsidR="00497160" w:rsidRPr="00A622E7" w:rsidRDefault="00497160" w:rsidP="008E704F">
            <w:pPr>
              <w:tabs>
                <w:tab w:val="left" w:pos="12600"/>
              </w:tabs>
              <w:jc w:val="center"/>
              <w:rPr>
                <w:rFonts w:ascii="Arial" w:hAnsi="Arial" w:cs="Arial"/>
                <w:color w:val="000000"/>
                <w:sz w:val="16"/>
                <w:szCs w:val="16"/>
              </w:rPr>
            </w:pPr>
          </w:p>
          <w:p w:rsidR="00497160" w:rsidRPr="00A622E7" w:rsidRDefault="00497160" w:rsidP="008E704F">
            <w:pPr>
              <w:tabs>
                <w:tab w:val="left" w:pos="12600"/>
              </w:tabs>
              <w:jc w:val="center"/>
              <w:rPr>
                <w:rFonts w:ascii="Arial" w:hAnsi="Arial" w:cs="Arial"/>
                <w:color w:val="000000"/>
                <w:sz w:val="16"/>
                <w:szCs w:val="16"/>
              </w:rPr>
            </w:pPr>
            <w:r w:rsidRPr="00A622E7">
              <w:rPr>
                <w:rFonts w:ascii="Arial" w:hAnsi="Arial" w:cs="Arial"/>
                <w:color w:val="000000"/>
                <w:sz w:val="16"/>
                <w:szCs w:val="16"/>
              </w:rPr>
              <w:t xml:space="preserve">Оновлено інформацію в інструкції для медичного застосування лікарського засобу в розділах "Фармакотерапевтична група. Код АТХ" (надано розширену назву фармакотерапевтичної групи згідно з міжнародним класифікатором ВООЗ без зміни коду АТХ), "Фармакологічні властивості" (редагування тексту), "Показання" (внесено уточнення інформації),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(внесено уточнення інформації), "Діти" (внесено уточнення інформації), "Побічні реакції" відповідно до матеріалів реєстраційного досьє. </w:t>
            </w:r>
            <w:r w:rsidRPr="00A622E7">
              <w:rPr>
                <w:rFonts w:ascii="Arial" w:hAnsi="Arial" w:cs="Arial"/>
                <w:color w:val="000000"/>
                <w:sz w:val="16"/>
                <w:szCs w:val="16"/>
              </w:rPr>
              <w:br/>
            </w:r>
            <w:r w:rsidRPr="00A622E7">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97160" w:rsidRPr="00A622E7" w:rsidRDefault="00497160" w:rsidP="008E704F">
            <w:pPr>
              <w:tabs>
                <w:tab w:val="left" w:pos="12600"/>
              </w:tabs>
              <w:jc w:val="center"/>
              <w:rPr>
                <w:rFonts w:ascii="Arial" w:hAnsi="Arial" w:cs="Arial"/>
                <w:i/>
                <w:color w:val="000000"/>
                <w:sz w:val="16"/>
                <w:szCs w:val="16"/>
              </w:rPr>
            </w:pPr>
            <w:r w:rsidRPr="00A622E7">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97160" w:rsidRPr="00A622E7" w:rsidRDefault="00497160" w:rsidP="008E704F">
            <w:pPr>
              <w:tabs>
                <w:tab w:val="left" w:pos="12600"/>
              </w:tabs>
              <w:jc w:val="center"/>
              <w:rPr>
                <w:rFonts w:ascii="Arial" w:hAnsi="Arial" w:cs="Arial"/>
                <w:i/>
                <w:sz w:val="16"/>
                <w:szCs w:val="16"/>
              </w:rPr>
            </w:pPr>
            <w:r w:rsidRPr="00A622E7">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97160" w:rsidRPr="00A622E7" w:rsidRDefault="00497160" w:rsidP="008E704F">
            <w:pPr>
              <w:tabs>
                <w:tab w:val="left" w:pos="12600"/>
              </w:tabs>
              <w:jc w:val="center"/>
              <w:rPr>
                <w:rFonts w:ascii="Arial" w:hAnsi="Arial" w:cs="Arial"/>
                <w:sz w:val="16"/>
                <w:szCs w:val="16"/>
              </w:rPr>
            </w:pPr>
            <w:r w:rsidRPr="00A622E7">
              <w:rPr>
                <w:rFonts w:ascii="Arial" w:hAnsi="Arial" w:cs="Arial"/>
                <w:sz w:val="16"/>
                <w:szCs w:val="16"/>
              </w:rPr>
              <w:t>UA/0310/04/02</w:t>
            </w:r>
          </w:p>
        </w:tc>
      </w:tr>
      <w:tr w:rsidR="00497160" w:rsidRPr="00A622E7" w:rsidTr="00E2281C">
        <w:tc>
          <w:tcPr>
            <w:tcW w:w="568" w:type="dxa"/>
            <w:tcBorders>
              <w:top w:val="single" w:sz="4" w:space="0" w:color="auto"/>
              <w:left w:val="single" w:sz="4" w:space="0" w:color="000000"/>
              <w:bottom w:val="single" w:sz="4" w:space="0" w:color="auto"/>
              <w:right w:val="single" w:sz="4" w:space="0" w:color="000000"/>
            </w:tcBorders>
            <w:shd w:val="clear" w:color="auto" w:fill="auto"/>
          </w:tcPr>
          <w:p w:rsidR="00497160" w:rsidRPr="00A622E7" w:rsidRDefault="00497160" w:rsidP="00E2281C">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497160" w:rsidRPr="00A622E7" w:rsidRDefault="00497160" w:rsidP="008E704F">
            <w:pPr>
              <w:tabs>
                <w:tab w:val="left" w:pos="12600"/>
              </w:tabs>
              <w:rPr>
                <w:rFonts w:ascii="Arial" w:hAnsi="Arial" w:cs="Arial"/>
                <w:b/>
                <w:i/>
                <w:color w:val="000000"/>
                <w:sz w:val="16"/>
                <w:szCs w:val="16"/>
              </w:rPr>
            </w:pPr>
            <w:r w:rsidRPr="00A622E7">
              <w:rPr>
                <w:rFonts w:ascii="Arial" w:hAnsi="Arial" w:cs="Arial"/>
                <w:b/>
                <w:sz w:val="16"/>
                <w:szCs w:val="16"/>
              </w:rPr>
              <w:t>ВОЛЬТАРЕН® РАПІД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97160" w:rsidRPr="00A622E7" w:rsidRDefault="00497160" w:rsidP="008E704F">
            <w:pPr>
              <w:tabs>
                <w:tab w:val="left" w:pos="12600"/>
              </w:tabs>
              <w:rPr>
                <w:rFonts w:ascii="Arial" w:hAnsi="Arial" w:cs="Arial"/>
                <w:color w:val="000000"/>
                <w:sz w:val="16"/>
                <w:szCs w:val="16"/>
              </w:rPr>
            </w:pPr>
            <w:r w:rsidRPr="00A622E7">
              <w:rPr>
                <w:rFonts w:ascii="Arial" w:hAnsi="Arial" w:cs="Arial"/>
                <w:color w:val="000000"/>
                <w:sz w:val="16"/>
                <w:szCs w:val="16"/>
              </w:rPr>
              <w:t>таблетки, вкриті цукровою оболонкою, по 25 мг; по 10 таблеток у блістері; по 3 блістери у коробці з картону</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97160" w:rsidRPr="00A622E7" w:rsidRDefault="00497160" w:rsidP="008E704F">
            <w:pPr>
              <w:tabs>
                <w:tab w:val="left" w:pos="12600"/>
              </w:tabs>
              <w:jc w:val="center"/>
              <w:rPr>
                <w:rFonts w:ascii="Arial" w:hAnsi="Arial" w:cs="Arial"/>
                <w:color w:val="000000"/>
                <w:sz w:val="16"/>
                <w:szCs w:val="16"/>
              </w:rPr>
            </w:pPr>
            <w:r w:rsidRPr="00A622E7">
              <w:rPr>
                <w:rFonts w:ascii="Arial" w:hAnsi="Arial" w:cs="Arial"/>
                <w:color w:val="000000"/>
                <w:sz w:val="16"/>
                <w:szCs w:val="16"/>
              </w:rPr>
              <w:t>Новартіс Фарма АГ</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97160" w:rsidRPr="00A622E7" w:rsidRDefault="00497160" w:rsidP="008E704F">
            <w:pPr>
              <w:tabs>
                <w:tab w:val="left" w:pos="12600"/>
              </w:tabs>
              <w:jc w:val="center"/>
              <w:rPr>
                <w:rFonts w:ascii="Arial" w:hAnsi="Arial" w:cs="Arial"/>
                <w:color w:val="000000"/>
                <w:sz w:val="16"/>
                <w:szCs w:val="16"/>
              </w:rPr>
            </w:pPr>
            <w:r w:rsidRPr="00A622E7">
              <w:rPr>
                <w:rFonts w:ascii="Arial" w:hAnsi="Arial" w:cs="Arial"/>
                <w:color w:val="000000"/>
                <w:sz w:val="16"/>
                <w:szCs w:val="16"/>
              </w:rPr>
              <w:t>Швейцарія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97160" w:rsidRPr="00A622E7" w:rsidRDefault="00497160" w:rsidP="008E704F">
            <w:pPr>
              <w:tabs>
                <w:tab w:val="left" w:pos="12600"/>
              </w:tabs>
              <w:jc w:val="center"/>
              <w:rPr>
                <w:rFonts w:ascii="Arial" w:hAnsi="Arial" w:cs="Arial"/>
                <w:color w:val="000000"/>
                <w:sz w:val="16"/>
                <w:szCs w:val="16"/>
              </w:rPr>
            </w:pPr>
            <w:r w:rsidRPr="00A622E7">
              <w:rPr>
                <w:rFonts w:ascii="Arial" w:hAnsi="Arial" w:cs="Arial"/>
                <w:color w:val="000000"/>
                <w:sz w:val="16"/>
                <w:szCs w:val="16"/>
              </w:rPr>
              <w:t xml:space="preserve">Новартіс Саглік, Гіда ве Тарім Урунлері Сан. Ве Тік. А.С.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97160" w:rsidRPr="00A622E7" w:rsidRDefault="00497160" w:rsidP="008E704F">
            <w:pPr>
              <w:tabs>
                <w:tab w:val="left" w:pos="12600"/>
              </w:tabs>
              <w:jc w:val="center"/>
              <w:rPr>
                <w:rFonts w:ascii="Arial" w:hAnsi="Arial" w:cs="Arial"/>
                <w:color w:val="000000"/>
                <w:sz w:val="16"/>
                <w:szCs w:val="16"/>
              </w:rPr>
            </w:pPr>
            <w:r w:rsidRPr="00A622E7">
              <w:rPr>
                <w:rFonts w:ascii="Arial" w:hAnsi="Arial" w:cs="Arial"/>
                <w:color w:val="000000"/>
                <w:sz w:val="16"/>
                <w:szCs w:val="16"/>
              </w:rPr>
              <w:t>Туреччина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497160" w:rsidRPr="00A622E7" w:rsidRDefault="00497160" w:rsidP="008E704F">
            <w:pPr>
              <w:tabs>
                <w:tab w:val="left" w:pos="12600"/>
              </w:tabs>
              <w:jc w:val="center"/>
              <w:rPr>
                <w:rFonts w:ascii="Arial" w:hAnsi="Arial" w:cs="Arial"/>
                <w:color w:val="000000"/>
                <w:sz w:val="16"/>
                <w:szCs w:val="16"/>
              </w:rPr>
            </w:pPr>
            <w:r w:rsidRPr="00A622E7">
              <w:rPr>
                <w:rFonts w:ascii="Arial" w:hAnsi="Arial" w:cs="Arial"/>
                <w:color w:val="000000"/>
                <w:sz w:val="16"/>
                <w:szCs w:val="16"/>
              </w:rPr>
              <w:t xml:space="preserve">Перереєстрація на необмежений термін. Оновлено інформацію в інструкції для медичного застосування лікарського засобу в розділах "Фармакотерапевтична група. Код АТХ" (надано розширену назву фармакотерапевтичної групи згідно з міжнародним класифікатором ВООЗ без зміни коду АТХ), "Фармакологічні властивості" (редагування тексту), "Показання" (внесено уточнення інформації),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(внесено уточнення інформації), "Діти" (внесено уточнення інформації), "Побічні реакції" відповідно до матеріалів реєстраційного досьє. </w:t>
            </w:r>
            <w:r w:rsidRPr="00A622E7">
              <w:rPr>
                <w:rFonts w:ascii="Arial" w:hAnsi="Arial" w:cs="Arial"/>
                <w:color w:val="000000"/>
                <w:sz w:val="16"/>
                <w:szCs w:val="16"/>
              </w:rPr>
              <w:br/>
            </w:r>
            <w:r w:rsidRPr="00A622E7">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97160" w:rsidRPr="00A622E7" w:rsidRDefault="00497160" w:rsidP="008E704F">
            <w:pPr>
              <w:tabs>
                <w:tab w:val="left" w:pos="12600"/>
              </w:tabs>
              <w:jc w:val="center"/>
              <w:rPr>
                <w:rFonts w:ascii="Arial" w:hAnsi="Arial" w:cs="Arial"/>
                <w:i/>
                <w:color w:val="000000"/>
                <w:sz w:val="16"/>
                <w:szCs w:val="16"/>
              </w:rPr>
            </w:pPr>
            <w:r w:rsidRPr="00A622E7">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97160" w:rsidRPr="00A622E7" w:rsidRDefault="00497160" w:rsidP="008E704F">
            <w:pPr>
              <w:tabs>
                <w:tab w:val="left" w:pos="12600"/>
              </w:tabs>
              <w:jc w:val="center"/>
              <w:rPr>
                <w:rFonts w:ascii="Arial" w:hAnsi="Arial" w:cs="Arial"/>
                <w:i/>
                <w:sz w:val="16"/>
                <w:szCs w:val="16"/>
              </w:rPr>
            </w:pPr>
            <w:r w:rsidRPr="00A622E7">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97160" w:rsidRPr="00A622E7" w:rsidRDefault="00497160" w:rsidP="008E704F">
            <w:pPr>
              <w:tabs>
                <w:tab w:val="left" w:pos="12600"/>
              </w:tabs>
              <w:jc w:val="center"/>
              <w:rPr>
                <w:rFonts w:ascii="Arial" w:hAnsi="Arial" w:cs="Arial"/>
                <w:sz w:val="16"/>
                <w:szCs w:val="16"/>
              </w:rPr>
            </w:pPr>
            <w:r w:rsidRPr="00A622E7">
              <w:rPr>
                <w:rFonts w:ascii="Arial" w:hAnsi="Arial" w:cs="Arial"/>
                <w:sz w:val="16"/>
                <w:szCs w:val="16"/>
              </w:rPr>
              <w:t>UA/0310/04/01</w:t>
            </w:r>
          </w:p>
        </w:tc>
      </w:tr>
      <w:tr w:rsidR="00497160" w:rsidRPr="00A622E7" w:rsidTr="00E2281C">
        <w:tc>
          <w:tcPr>
            <w:tcW w:w="568" w:type="dxa"/>
            <w:tcBorders>
              <w:top w:val="single" w:sz="4" w:space="0" w:color="auto"/>
              <w:left w:val="single" w:sz="4" w:space="0" w:color="000000"/>
              <w:bottom w:val="single" w:sz="4" w:space="0" w:color="auto"/>
              <w:right w:val="single" w:sz="4" w:space="0" w:color="000000"/>
            </w:tcBorders>
            <w:shd w:val="clear" w:color="auto" w:fill="auto"/>
          </w:tcPr>
          <w:p w:rsidR="00497160" w:rsidRPr="00A622E7" w:rsidRDefault="00497160" w:rsidP="00E2281C">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497160" w:rsidRPr="00A622E7" w:rsidRDefault="00497160" w:rsidP="008E704F">
            <w:pPr>
              <w:tabs>
                <w:tab w:val="left" w:pos="12600"/>
              </w:tabs>
              <w:rPr>
                <w:rFonts w:ascii="Arial" w:hAnsi="Arial" w:cs="Arial"/>
                <w:b/>
                <w:i/>
                <w:color w:val="000000"/>
                <w:sz w:val="16"/>
                <w:szCs w:val="16"/>
              </w:rPr>
            </w:pPr>
            <w:r w:rsidRPr="00A622E7">
              <w:rPr>
                <w:rFonts w:ascii="Arial" w:hAnsi="Arial" w:cs="Arial"/>
                <w:b/>
                <w:sz w:val="16"/>
                <w:szCs w:val="16"/>
              </w:rPr>
              <w:t>ВОРИКОНАЗОЛ ЗЕНТІВА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97160" w:rsidRPr="00A622E7" w:rsidRDefault="00497160" w:rsidP="008E704F">
            <w:pPr>
              <w:tabs>
                <w:tab w:val="left" w:pos="12600"/>
              </w:tabs>
              <w:rPr>
                <w:rFonts w:ascii="Arial" w:hAnsi="Arial" w:cs="Arial"/>
                <w:color w:val="000000"/>
                <w:sz w:val="16"/>
                <w:szCs w:val="16"/>
              </w:rPr>
            </w:pPr>
            <w:r w:rsidRPr="00A622E7">
              <w:rPr>
                <w:rFonts w:ascii="Arial" w:hAnsi="Arial" w:cs="Arial"/>
                <w:color w:val="000000"/>
                <w:sz w:val="16"/>
                <w:szCs w:val="16"/>
              </w:rPr>
              <w:t>таблетки, вкриті плівковою оболонкою, по 50 мг, по 7 таблеток у блістері, по 2 або 4 блістери у картонній пачці, по 10 таблеток у блістері, по 3 блістери у картонній пачці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97160" w:rsidRPr="00A622E7" w:rsidRDefault="00497160" w:rsidP="008E704F">
            <w:pPr>
              <w:tabs>
                <w:tab w:val="left" w:pos="12600"/>
              </w:tabs>
              <w:jc w:val="center"/>
              <w:rPr>
                <w:rFonts w:ascii="Arial" w:hAnsi="Arial" w:cs="Arial"/>
                <w:color w:val="000000"/>
                <w:sz w:val="16"/>
                <w:szCs w:val="16"/>
              </w:rPr>
            </w:pPr>
            <w:r w:rsidRPr="00A622E7">
              <w:rPr>
                <w:rFonts w:ascii="Arial" w:hAnsi="Arial" w:cs="Arial"/>
                <w:color w:val="000000"/>
                <w:sz w:val="16"/>
                <w:szCs w:val="16"/>
              </w:rPr>
              <w:t>Зентіва, к.с.</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97160" w:rsidRPr="00A622E7" w:rsidRDefault="00497160" w:rsidP="008E704F">
            <w:pPr>
              <w:tabs>
                <w:tab w:val="left" w:pos="12600"/>
              </w:tabs>
              <w:jc w:val="center"/>
              <w:rPr>
                <w:rFonts w:ascii="Arial" w:hAnsi="Arial" w:cs="Arial"/>
                <w:color w:val="000000"/>
                <w:sz w:val="16"/>
                <w:szCs w:val="16"/>
              </w:rPr>
            </w:pPr>
            <w:r w:rsidRPr="00A622E7">
              <w:rPr>
                <w:rFonts w:ascii="Arial" w:hAnsi="Arial" w:cs="Arial"/>
                <w:color w:val="000000"/>
                <w:sz w:val="16"/>
                <w:szCs w:val="16"/>
              </w:rPr>
              <w:t>Чеська Республiка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97160" w:rsidRPr="00A622E7" w:rsidRDefault="00497160" w:rsidP="008E704F">
            <w:pPr>
              <w:tabs>
                <w:tab w:val="left" w:pos="12600"/>
              </w:tabs>
              <w:jc w:val="center"/>
              <w:rPr>
                <w:rFonts w:ascii="Arial" w:hAnsi="Arial" w:cs="Arial"/>
                <w:color w:val="000000"/>
                <w:sz w:val="16"/>
                <w:szCs w:val="16"/>
              </w:rPr>
            </w:pPr>
            <w:r w:rsidRPr="00A622E7">
              <w:rPr>
                <w:rFonts w:ascii="Arial" w:hAnsi="Arial" w:cs="Arial"/>
                <w:color w:val="000000"/>
                <w:sz w:val="16"/>
                <w:szCs w:val="16"/>
              </w:rPr>
              <w:t>первинне та вторинне пакування, контроль серії, відповідає за випуск серії:</w:t>
            </w:r>
            <w:r w:rsidRPr="00A622E7">
              <w:rPr>
                <w:rFonts w:ascii="Arial" w:hAnsi="Arial" w:cs="Arial"/>
                <w:color w:val="000000"/>
                <w:sz w:val="16"/>
                <w:szCs w:val="16"/>
              </w:rPr>
              <w:br/>
              <w:t>ФАРМАТЕН С.А., Грецiя; виробництво "in bulk", первинне та вторинне пакування, контроль серії, відповідає за випуск серії: ФАРМАТЕН ІНТЕРНЕШНЛ СА, Греція</w:t>
            </w:r>
          </w:p>
          <w:p w:rsidR="00497160" w:rsidRPr="00A622E7" w:rsidRDefault="00497160" w:rsidP="008E704F">
            <w:pPr>
              <w:tabs>
                <w:tab w:val="left" w:pos="12600"/>
              </w:tabs>
              <w:jc w:val="center"/>
              <w:rPr>
                <w:rFonts w:ascii="Arial" w:hAnsi="Arial" w:cs="Arial"/>
                <w:color w:val="000000"/>
                <w:sz w:val="16"/>
                <w:szCs w:val="16"/>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97160" w:rsidRPr="00A622E7" w:rsidRDefault="00497160" w:rsidP="008E704F">
            <w:pPr>
              <w:tabs>
                <w:tab w:val="left" w:pos="12600"/>
              </w:tabs>
              <w:jc w:val="center"/>
              <w:rPr>
                <w:rFonts w:ascii="Arial" w:hAnsi="Arial" w:cs="Arial"/>
                <w:color w:val="000000"/>
                <w:sz w:val="16"/>
                <w:szCs w:val="16"/>
              </w:rPr>
            </w:pPr>
            <w:r w:rsidRPr="00A622E7">
              <w:rPr>
                <w:rFonts w:ascii="Arial" w:hAnsi="Arial" w:cs="Arial"/>
                <w:color w:val="000000"/>
                <w:sz w:val="16"/>
                <w:szCs w:val="16"/>
              </w:rPr>
              <w:t>Греція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497160" w:rsidRPr="00A622E7" w:rsidRDefault="00497160" w:rsidP="008E704F">
            <w:pPr>
              <w:tabs>
                <w:tab w:val="left" w:pos="12600"/>
              </w:tabs>
              <w:jc w:val="center"/>
              <w:rPr>
                <w:rFonts w:ascii="Arial" w:hAnsi="Arial" w:cs="Arial"/>
                <w:color w:val="000000"/>
                <w:sz w:val="16"/>
                <w:szCs w:val="16"/>
              </w:rPr>
            </w:pPr>
            <w:r w:rsidRPr="00A622E7">
              <w:rPr>
                <w:rFonts w:ascii="Arial" w:hAnsi="Arial" w:cs="Arial"/>
                <w:color w:val="000000"/>
                <w:sz w:val="16"/>
                <w:szCs w:val="16"/>
              </w:rPr>
              <w:t>перереєстрація на необмежений термін</w:t>
            </w:r>
            <w:r w:rsidRPr="00A622E7">
              <w:rPr>
                <w:rFonts w:ascii="Arial" w:hAnsi="Arial" w:cs="Arial"/>
                <w:color w:val="000000"/>
                <w:sz w:val="16"/>
                <w:szCs w:val="16"/>
              </w:rPr>
              <w:br/>
            </w:r>
            <w:r w:rsidRPr="00A622E7">
              <w:rPr>
                <w:rFonts w:ascii="Arial" w:hAnsi="Arial" w:cs="Arial"/>
                <w:color w:val="000000"/>
                <w:sz w:val="16"/>
                <w:szCs w:val="16"/>
              </w:rPr>
              <w:br/>
              <w:t>Оновлено інформацію в інструкції для медичного застосування лікарського засобу відповідно до референтного лікарського засобу (ВІФЕНД/VFEND®, таблетки, вкриті плівковою оболонкою, по 50 мг або по 200 мг) у розділах "Фармакологічні властивості", "Показання" (уточнення формулювання), "Протипоказання", "Взаємодія з іншими лікарськими засобами або інші види взаємодій", "Особливості застосування" та "Побічні реакції"</w:t>
            </w:r>
            <w:r w:rsidRPr="00A622E7">
              <w:rPr>
                <w:rFonts w:ascii="Arial" w:hAnsi="Arial" w:cs="Arial"/>
                <w:color w:val="000000"/>
                <w:sz w:val="16"/>
                <w:szCs w:val="16"/>
              </w:rPr>
              <w:br/>
            </w:r>
            <w:r w:rsidRPr="00A622E7">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97160" w:rsidRPr="00A622E7" w:rsidRDefault="00497160" w:rsidP="008E704F">
            <w:pPr>
              <w:tabs>
                <w:tab w:val="left" w:pos="12600"/>
              </w:tabs>
              <w:jc w:val="center"/>
              <w:rPr>
                <w:rFonts w:ascii="Arial" w:hAnsi="Arial" w:cs="Arial"/>
                <w:i/>
                <w:color w:val="000000"/>
                <w:sz w:val="16"/>
                <w:szCs w:val="16"/>
              </w:rPr>
            </w:pPr>
            <w:r w:rsidRPr="00A622E7">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97160" w:rsidRPr="00A622E7" w:rsidRDefault="00497160" w:rsidP="008E704F">
            <w:pPr>
              <w:tabs>
                <w:tab w:val="left" w:pos="12600"/>
              </w:tabs>
              <w:jc w:val="center"/>
              <w:rPr>
                <w:rFonts w:ascii="Arial" w:hAnsi="Arial" w:cs="Arial"/>
                <w:i/>
                <w:sz w:val="16"/>
                <w:szCs w:val="16"/>
              </w:rPr>
            </w:pPr>
            <w:r w:rsidRPr="00A622E7">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97160" w:rsidRPr="00A622E7" w:rsidRDefault="00497160" w:rsidP="008E704F">
            <w:pPr>
              <w:tabs>
                <w:tab w:val="left" w:pos="12600"/>
              </w:tabs>
              <w:jc w:val="center"/>
              <w:rPr>
                <w:rFonts w:ascii="Arial" w:hAnsi="Arial" w:cs="Arial"/>
                <w:sz w:val="16"/>
                <w:szCs w:val="16"/>
              </w:rPr>
            </w:pPr>
            <w:r w:rsidRPr="00A622E7">
              <w:rPr>
                <w:rFonts w:ascii="Arial" w:hAnsi="Arial" w:cs="Arial"/>
                <w:sz w:val="16"/>
                <w:szCs w:val="16"/>
              </w:rPr>
              <w:t>UA/15524/02/01</w:t>
            </w:r>
          </w:p>
        </w:tc>
      </w:tr>
      <w:tr w:rsidR="00497160" w:rsidRPr="00A622E7" w:rsidTr="00E2281C">
        <w:tc>
          <w:tcPr>
            <w:tcW w:w="568" w:type="dxa"/>
            <w:tcBorders>
              <w:top w:val="single" w:sz="4" w:space="0" w:color="auto"/>
              <w:left w:val="single" w:sz="4" w:space="0" w:color="000000"/>
              <w:bottom w:val="single" w:sz="4" w:space="0" w:color="auto"/>
              <w:right w:val="single" w:sz="4" w:space="0" w:color="000000"/>
            </w:tcBorders>
            <w:shd w:val="clear" w:color="auto" w:fill="auto"/>
          </w:tcPr>
          <w:p w:rsidR="00497160" w:rsidRPr="00A622E7" w:rsidRDefault="00497160" w:rsidP="00E2281C">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497160" w:rsidRPr="00A622E7" w:rsidRDefault="00497160" w:rsidP="008E704F">
            <w:pPr>
              <w:tabs>
                <w:tab w:val="left" w:pos="12600"/>
              </w:tabs>
              <w:rPr>
                <w:rFonts w:ascii="Arial" w:hAnsi="Arial" w:cs="Arial"/>
                <w:b/>
                <w:i/>
                <w:color w:val="000000"/>
                <w:sz w:val="16"/>
                <w:szCs w:val="16"/>
              </w:rPr>
            </w:pPr>
            <w:r w:rsidRPr="00A622E7">
              <w:rPr>
                <w:rFonts w:ascii="Arial" w:hAnsi="Arial" w:cs="Arial"/>
                <w:b/>
                <w:sz w:val="16"/>
                <w:szCs w:val="16"/>
              </w:rPr>
              <w:t>ВОРИКОНАЗОЛ ЗЕНТІВА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97160" w:rsidRPr="00A622E7" w:rsidRDefault="00497160" w:rsidP="008E704F">
            <w:pPr>
              <w:tabs>
                <w:tab w:val="left" w:pos="12600"/>
              </w:tabs>
              <w:rPr>
                <w:rFonts w:ascii="Arial" w:hAnsi="Arial" w:cs="Arial"/>
                <w:color w:val="000000"/>
                <w:sz w:val="16"/>
                <w:szCs w:val="16"/>
              </w:rPr>
            </w:pPr>
            <w:r w:rsidRPr="00A622E7">
              <w:rPr>
                <w:rFonts w:ascii="Arial" w:hAnsi="Arial" w:cs="Arial"/>
                <w:color w:val="000000"/>
                <w:sz w:val="16"/>
                <w:szCs w:val="16"/>
              </w:rPr>
              <w:t>таблетки, вкриті плівковою оболонкою, по 200 мг, по 7 таблеток у блістері, по 2 або 4 блістери у картонній пачці, по 10 таблеток у блістері, по 3 блістери у картонній пачці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97160" w:rsidRPr="00A622E7" w:rsidRDefault="00497160" w:rsidP="008E704F">
            <w:pPr>
              <w:tabs>
                <w:tab w:val="left" w:pos="12600"/>
              </w:tabs>
              <w:jc w:val="center"/>
              <w:rPr>
                <w:rFonts w:ascii="Arial" w:hAnsi="Arial" w:cs="Arial"/>
                <w:color w:val="000000"/>
                <w:sz w:val="16"/>
                <w:szCs w:val="16"/>
              </w:rPr>
            </w:pPr>
            <w:r w:rsidRPr="00A622E7">
              <w:rPr>
                <w:rFonts w:ascii="Arial" w:hAnsi="Arial" w:cs="Arial"/>
                <w:color w:val="000000"/>
                <w:sz w:val="16"/>
                <w:szCs w:val="16"/>
              </w:rPr>
              <w:t>Зентіва, к.с.</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97160" w:rsidRPr="00A622E7" w:rsidRDefault="00497160" w:rsidP="008E704F">
            <w:pPr>
              <w:tabs>
                <w:tab w:val="left" w:pos="12600"/>
              </w:tabs>
              <w:jc w:val="center"/>
              <w:rPr>
                <w:rFonts w:ascii="Arial" w:hAnsi="Arial" w:cs="Arial"/>
                <w:color w:val="000000"/>
                <w:sz w:val="16"/>
                <w:szCs w:val="16"/>
              </w:rPr>
            </w:pPr>
            <w:r w:rsidRPr="00A622E7">
              <w:rPr>
                <w:rFonts w:ascii="Arial" w:hAnsi="Arial" w:cs="Arial"/>
                <w:color w:val="000000"/>
                <w:sz w:val="16"/>
                <w:szCs w:val="16"/>
              </w:rPr>
              <w:t>Чеська Республiка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97160" w:rsidRPr="00A622E7" w:rsidRDefault="00497160" w:rsidP="008E704F">
            <w:pPr>
              <w:tabs>
                <w:tab w:val="left" w:pos="12600"/>
              </w:tabs>
              <w:jc w:val="center"/>
              <w:rPr>
                <w:rFonts w:ascii="Arial" w:hAnsi="Arial" w:cs="Arial"/>
                <w:color w:val="000000"/>
                <w:sz w:val="16"/>
                <w:szCs w:val="16"/>
              </w:rPr>
            </w:pPr>
            <w:r w:rsidRPr="00A622E7">
              <w:rPr>
                <w:rFonts w:ascii="Arial" w:hAnsi="Arial" w:cs="Arial"/>
                <w:color w:val="000000"/>
                <w:sz w:val="16"/>
                <w:szCs w:val="16"/>
              </w:rPr>
              <w:t>первинне та вторинне пакування, контроль серії, відповідає за випуск серії:</w:t>
            </w:r>
            <w:r w:rsidRPr="00A622E7">
              <w:rPr>
                <w:rFonts w:ascii="Arial" w:hAnsi="Arial" w:cs="Arial"/>
                <w:color w:val="000000"/>
                <w:sz w:val="16"/>
                <w:szCs w:val="16"/>
              </w:rPr>
              <w:br/>
              <w:t>ФАРМАТЕН С.А., Грецiя; виробництво "in bulk", первинне та вторинне пакування, контроль серії, відповідає за випуск серії: ФАРМАТЕН ІНТЕРНЕШНЛ СА, Греція</w:t>
            </w:r>
          </w:p>
          <w:p w:rsidR="00497160" w:rsidRPr="00A622E7" w:rsidRDefault="00497160" w:rsidP="008E704F">
            <w:pPr>
              <w:tabs>
                <w:tab w:val="left" w:pos="12600"/>
              </w:tabs>
              <w:jc w:val="center"/>
              <w:rPr>
                <w:rFonts w:ascii="Arial" w:hAnsi="Arial" w:cs="Arial"/>
                <w:color w:val="000000"/>
                <w:sz w:val="16"/>
                <w:szCs w:val="16"/>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97160" w:rsidRPr="00A622E7" w:rsidRDefault="00497160" w:rsidP="008E704F">
            <w:pPr>
              <w:tabs>
                <w:tab w:val="left" w:pos="12600"/>
              </w:tabs>
              <w:jc w:val="center"/>
              <w:rPr>
                <w:rFonts w:ascii="Arial" w:hAnsi="Arial" w:cs="Arial"/>
                <w:color w:val="000000"/>
                <w:sz w:val="16"/>
                <w:szCs w:val="16"/>
              </w:rPr>
            </w:pPr>
            <w:r w:rsidRPr="00A622E7">
              <w:rPr>
                <w:rFonts w:ascii="Arial" w:hAnsi="Arial" w:cs="Arial"/>
                <w:color w:val="000000"/>
                <w:sz w:val="16"/>
                <w:szCs w:val="16"/>
              </w:rPr>
              <w:t>Греція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497160" w:rsidRPr="00A622E7" w:rsidRDefault="00497160" w:rsidP="008E704F">
            <w:pPr>
              <w:tabs>
                <w:tab w:val="left" w:pos="12600"/>
              </w:tabs>
              <w:jc w:val="center"/>
              <w:rPr>
                <w:rFonts w:ascii="Arial" w:hAnsi="Arial" w:cs="Arial"/>
                <w:color w:val="000000"/>
                <w:sz w:val="16"/>
                <w:szCs w:val="16"/>
              </w:rPr>
            </w:pPr>
            <w:r w:rsidRPr="00A622E7">
              <w:rPr>
                <w:rFonts w:ascii="Arial" w:hAnsi="Arial" w:cs="Arial"/>
                <w:color w:val="000000"/>
                <w:sz w:val="16"/>
                <w:szCs w:val="16"/>
              </w:rPr>
              <w:t>перереєстрація на необмежений термін</w:t>
            </w:r>
            <w:r w:rsidRPr="00A622E7">
              <w:rPr>
                <w:rFonts w:ascii="Arial" w:hAnsi="Arial" w:cs="Arial"/>
                <w:color w:val="000000"/>
                <w:sz w:val="16"/>
                <w:szCs w:val="16"/>
              </w:rPr>
              <w:br/>
            </w:r>
            <w:r w:rsidRPr="00A622E7">
              <w:rPr>
                <w:rFonts w:ascii="Arial" w:hAnsi="Arial" w:cs="Arial"/>
                <w:color w:val="000000"/>
                <w:sz w:val="16"/>
                <w:szCs w:val="16"/>
              </w:rPr>
              <w:br/>
              <w:t>Оновлено інформацію в інструкції для медичного застосування лікарського засобу відповідно до референтного лікарського засобу (ВІФЕНД/VFEND®, таблетки, вкриті плівковою оболонкою, по 50 мг або по 200 мг) у розділах "Фармакологічні властивості", "Показання" (уточнення формулювання), "Протипоказання", "Взаємодія з іншими лікарськими засобами або інші види взаємодій", "Особливості застосування" та "Побічні реакції"</w:t>
            </w:r>
            <w:r w:rsidRPr="00A622E7">
              <w:rPr>
                <w:rFonts w:ascii="Arial" w:hAnsi="Arial" w:cs="Arial"/>
                <w:color w:val="000000"/>
                <w:sz w:val="16"/>
                <w:szCs w:val="16"/>
              </w:rPr>
              <w:br/>
            </w:r>
            <w:r w:rsidRPr="00A622E7">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97160" w:rsidRPr="00A622E7" w:rsidRDefault="00497160" w:rsidP="008E704F">
            <w:pPr>
              <w:tabs>
                <w:tab w:val="left" w:pos="12600"/>
              </w:tabs>
              <w:jc w:val="center"/>
              <w:rPr>
                <w:rFonts w:ascii="Arial" w:hAnsi="Arial" w:cs="Arial"/>
                <w:i/>
                <w:color w:val="000000"/>
                <w:sz w:val="16"/>
                <w:szCs w:val="16"/>
              </w:rPr>
            </w:pPr>
            <w:r w:rsidRPr="00A622E7">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97160" w:rsidRPr="00A622E7" w:rsidRDefault="00497160" w:rsidP="008E704F">
            <w:pPr>
              <w:tabs>
                <w:tab w:val="left" w:pos="12600"/>
              </w:tabs>
              <w:jc w:val="center"/>
              <w:rPr>
                <w:rFonts w:ascii="Arial" w:hAnsi="Arial" w:cs="Arial"/>
                <w:i/>
                <w:sz w:val="16"/>
                <w:szCs w:val="16"/>
              </w:rPr>
            </w:pPr>
            <w:r w:rsidRPr="00A622E7">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97160" w:rsidRPr="00A622E7" w:rsidRDefault="00497160" w:rsidP="008E704F">
            <w:pPr>
              <w:tabs>
                <w:tab w:val="left" w:pos="12600"/>
              </w:tabs>
              <w:jc w:val="center"/>
              <w:rPr>
                <w:rFonts w:ascii="Arial" w:hAnsi="Arial" w:cs="Arial"/>
                <w:sz w:val="16"/>
                <w:szCs w:val="16"/>
              </w:rPr>
            </w:pPr>
            <w:r w:rsidRPr="00A622E7">
              <w:rPr>
                <w:rFonts w:ascii="Arial" w:hAnsi="Arial" w:cs="Arial"/>
                <w:sz w:val="16"/>
                <w:szCs w:val="16"/>
              </w:rPr>
              <w:t>UA/15524/02/02</w:t>
            </w:r>
          </w:p>
        </w:tc>
      </w:tr>
      <w:tr w:rsidR="00497160" w:rsidRPr="00A622E7" w:rsidTr="00E2281C">
        <w:tc>
          <w:tcPr>
            <w:tcW w:w="568" w:type="dxa"/>
            <w:tcBorders>
              <w:top w:val="single" w:sz="4" w:space="0" w:color="auto"/>
              <w:left w:val="single" w:sz="4" w:space="0" w:color="000000"/>
              <w:bottom w:val="single" w:sz="4" w:space="0" w:color="auto"/>
              <w:right w:val="single" w:sz="4" w:space="0" w:color="000000"/>
            </w:tcBorders>
            <w:shd w:val="clear" w:color="auto" w:fill="auto"/>
          </w:tcPr>
          <w:p w:rsidR="00497160" w:rsidRPr="00A622E7" w:rsidRDefault="00497160" w:rsidP="00E2281C">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497160" w:rsidRPr="00A622E7" w:rsidRDefault="00497160" w:rsidP="008E704F">
            <w:pPr>
              <w:tabs>
                <w:tab w:val="left" w:pos="12600"/>
              </w:tabs>
              <w:rPr>
                <w:rFonts w:ascii="Arial" w:hAnsi="Arial" w:cs="Arial"/>
                <w:b/>
                <w:i/>
                <w:color w:val="000000"/>
                <w:sz w:val="16"/>
                <w:szCs w:val="16"/>
              </w:rPr>
            </w:pPr>
            <w:r w:rsidRPr="00A622E7">
              <w:rPr>
                <w:rFonts w:ascii="Arial" w:hAnsi="Arial" w:cs="Arial"/>
                <w:b/>
                <w:sz w:val="16"/>
                <w:szCs w:val="16"/>
              </w:rPr>
              <w:t>ГЕПАМЕТІОН®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97160" w:rsidRPr="00A622E7" w:rsidRDefault="00497160" w:rsidP="008E704F">
            <w:pPr>
              <w:tabs>
                <w:tab w:val="left" w:pos="12600"/>
              </w:tabs>
              <w:rPr>
                <w:rFonts w:ascii="Arial" w:hAnsi="Arial" w:cs="Arial"/>
                <w:color w:val="000000"/>
                <w:sz w:val="16"/>
                <w:szCs w:val="16"/>
              </w:rPr>
            </w:pPr>
            <w:r w:rsidRPr="00A622E7">
              <w:rPr>
                <w:rFonts w:ascii="Arial" w:hAnsi="Arial" w:cs="Arial"/>
                <w:color w:val="000000"/>
                <w:sz w:val="16"/>
                <w:szCs w:val="16"/>
              </w:rPr>
              <w:t>ліофілізат для розчину для ін`єкцій по 400 мг, 5 флаконів з ліофілізатом у комплекті з 5 ампулами з розчинником (L-лізин, натрію гідроксид, вода для ін’єкцій) по 5 мл в контурній чарунковій упаковці; по 1 контурній чарунковій упаковці в картонній пачці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97160" w:rsidRPr="00A622E7" w:rsidRDefault="00497160" w:rsidP="008E704F">
            <w:pPr>
              <w:tabs>
                <w:tab w:val="left" w:pos="12600"/>
              </w:tabs>
              <w:jc w:val="center"/>
              <w:rPr>
                <w:rFonts w:ascii="Arial" w:hAnsi="Arial" w:cs="Arial"/>
                <w:color w:val="000000"/>
                <w:sz w:val="16"/>
                <w:szCs w:val="16"/>
              </w:rPr>
            </w:pPr>
            <w:r w:rsidRPr="00A622E7">
              <w:rPr>
                <w:rFonts w:ascii="Arial" w:hAnsi="Arial" w:cs="Arial"/>
                <w:color w:val="000000"/>
                <w:sz w:val="16"/>
                <w:szCs w:val="16"/>
              </w:rPr>
              <w:t>ПАТ "Київмедпрепарат"</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97160" w:rsidRPr="00A622E7" w:rsidRDefault="00497160" w:rsidP="008E704F">
            <w:pPr>
              <w:tabs>
                <w:tab w:val="left" w:pos="12600"/>
              </w:tabs>
              <w:jc w:val="center"/>
              <w:rPr>
                <w:rFonts w:ascii="Arial" w:hAnsi="Arial" w:cs="Arial"/>
                <w:color w:val="000000"/>
                <w:sz w:val="16"/>
                <w:szCs w:val="16"/>
              </w:rPr>
            </w:pPr>
            <w:r w:rsidRPr="00A622E7">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97160" w:rsidRPr="00A622E7" w:rsidRDefault="00497160" w:rsidP="008E704F">
            <w:pPr>
              <w:tabs>
                <w:tab w:val="left" w:pos="12600"/>
              </w:tabs>
              <w:jc w:val="center"/>
              <w:rPr>
                <w:rFonts w:ascii="Arial" w:hAnsi="Arial" w:cs="Arial"/>
                <w:color w:val="000000"/>
                <w:sz w:val="16"/>
                <w:szCs w:val="16"/>
              </w:rPr>
            </w:pPr>
            <w:r w:rsidRPr="00A622E7">
              <w:rPr>
                <w:rFonts w:ascii="Arial" w:hAnsi="Arial" w:cs="Arial"/>
                <w:color w:val="000000"/>
                <w:sz w:val="16"/>
                <w:szCs w:val="16"/>
              </w:rPr>
              <w:t>виробник ліофілізату, відповідальний за випуск серії готового лікарського засобу:</w:t>
            </w:r>
            <w:r w:rsidRPr="00A622E7">
              <w:rPr>
                <w:rFonts w:ascii="Arial" w:hAnsi="Arial" w:cs="Arial"/>
                <w:color w:val="000000"/>
                <w:sz w:val="16"/>
                <w:szCs w:val="16"/>
              </w:rPr>
              <w:br/>
              <w:t>ПАТ "Київмедпрепарат",</w:t>
            </w:r>
            <w:r w:rsidRPr="00A622E7">
              <w:rPr>
                <w:rFonts w:ascii="Arial" w:hAnsi="Arial" w:cs="Arial"/>
                <w:color w:val="000000"/>
                <w:sz w:val="16"/>
                <w:szCs w:val="16"/>
              </w:rPr>
              <w:br/>
              <w:t xml:space="preserve">Україна; виробник розчинника: </w:t>
            </w:r>
            <w:r w:rsidRPr="00A622E7">
              <w:rPr>
                <w:rFonts w:ascii="Arial" w:hAnsi="Arial" w:cs="Arial"/>
                <w:color w:val="000000"/>
                <w:sz w:val="16"/>
                <w:szCs w:val="16"/>
              </w:rPr>
              <w:br/>
              <w:t>ПАТ "Галичфарм",</w:t>
            </w:r>
            <w:r w:rsidRPr="00A622E7">
              <w:rPr>
                <w:rFonts w:ascii="Arial" w:hAnsi="Arial" w:cs="Arial"/>
                <w:color w:val="000000"/>
                <w:sz w:val="16"/>
                <w:szCs w:val="16"/>
              </w:rPr>
              <w:br/>
              <w:t>Україна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97160" w:rsidRPr="00A622E7" w:rsidRDefault="00497160" w:rsidP="008E704F">
            <w:pPr>
              <w:tabs>
                <w:tab w:val="left" w:pos="12600"/>
              </w:tabs>
              <w:jc w:val="center"/>
              <w:rPr>
                <w:rFonts w:ascii="Arial" w:hAnsi="Arial" w:cs="Arial"/>
                <w:color w:val="000000"/>
                <w:sz w:val="16"/>
                <w:szCs w:val="16"/>
              </w:rPr>
            </w:pPr>
            <w:r w:rsidRPr="00A622E7">
              <w:rPr>
                <w:rFonts w:ascii="Arial" w:hAnsi="Arial" w:cs="Arial"/>
                <w:color w:val="000000"/>
                <w:sz w:val="16"/>
                <w:szCs w:val="16"/>
              </w:rPr>
              <w:t>Україна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497160" w:rsidRPr="00A622E7" w:rsidRDefault="00497160" w:rsidP="008E704F">
            <w:pPr>
              <w:tabs>
                <w:tab w:val="left" w:pos="12600"/>
              </w:tabs>
              <w:jc w:val="center"/>
              <w:rPr>
                <w:rFonts w:ascii="Arial" w:hAnsi="Arial" w:cs="Arial"/>
                <w:color w:val="000000"/>
                <w:sz w:val="16"/>
                <w:szCs w:val="16"/>
              </w:rPr>
            </w:pPr>
            <w:r w:rsidRPr="00A622E7">
              <w:rPr>
                <w:rFonts w:ascii="Arial" w:hAnsi="Arial" w:cs="Arial"/>
                <w:color w:val="000000"/>
                <w:sz w:val="16"/>
                <w:szCs w:val="16"/>
              </w:rPr>
              <w:t xml:space="preserve">Перереєстрації на необмежений термін. Оновлено інформацію в інструкції для медичного застосування лікарського засобу відповідно до референтного лікарського засобу (Гептрал®, порошок ліофілізований для приготування розчину для ін'єкцій по 400 мг) у розділах "Взаємодія з іншими лікарськими засобами або інші види взаємодій". </w:t>
            </w:r>
            <w:r w:rsidRPr="00A622E7">
              <w:rPr>
                <w:rFonts w:ascii="Arial" w:hAnsi="Arial" w:cs="Arial"/>
                <w:color w:val="000000"/>
                <w:sz w:val="16"/>
                <w:szCs w:val="16"/>
              </w:rPr>
              <w:br/>
            </w:r>
            <w:r w:rsidRPr="00A622E7">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97160" w:rsidRPr="00A622E7" w:rsidRDefault="00497160" w:rsidP="008E704F">
            <w:pPr>
              <w:tabs>
                <w:tab w:val="left" w:pos="12600"/>
              </w:tabs>
              <w:jc w:val="center"/>
              <w:rPr>
                <w:rFonts w:ascii="Arial" w:hAnsi="Arial" w:cs="Arial"/>
                <w:i/>
                <w:color w:val="000000"/>
                <w:sz w:val="16"/>
                <w:szCs w:val="16"/>
              </w:rPr>
            </w:pPr>
            <w:r w:rsidRPr="00A622E7">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97160" w:rsidRPr="00A622E7" w:rsidRDefault="00497160" w:rsidP="008E704F">
            <w:pPr>
              <w:tabs>
                <w:tab w:val="left" w:pos="12600"/>
              </w:tabs>
              <w:jc w:val="center"/>
              <w:rPr>
                <w:rFonts w:ascii="Arial" w:hAnsi="Arial" w:cs="Arial"/>
                <w:i/>
                <w:sz w:val="16"/>
                <w:szCs w:val="16"/>
              </w:rPr>
            </w:pPr>
            <w:r w:rsidRPr="00A622E7">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97160" w:rsidRPr="00A622E7" w:rsidRDefault="00497160" w:rsidP="008E704F">
            <w:pPr>
              <w:tabs>
                <w:tab w:val="left" w:pos="12600"/>
              </w:tabs>
              <w:jc w:val="center"/>
              <w:rPr>
                <w:rFonts w:ascii="Arial" w:hAnsi="Arial" w:cs="Arial"/>
                <w:sz w:val="16"/>
                <w:szCs w:val="16"/>
              </w:rPr>
            </w:pPr>
            <w:r w:rsidRPr="00A622E7">
              <w:rPr>
                <w:rFonts w:ascii="Arial" w:hAnsi="Arial" w:cs="Arial"/>
                <w:sz w:val="16"/>
                <w:szCs w:val="16"/>
              </w:rPr>
              <w:t>UA/15978/01/01</w:t>
            </w:r>
          </w:p>
        </w:tc>
      </w:tr>
      <w:tr w:rsidR="00497160" w:rsidRPr="00A622E7" w:rsidTr="00E2281C">
        <w:tc>
          <w:tcPr>
            <w:tcW w:w="568" w:type="dxa"/>
            <w:tcBorders>
              <w:top w:val="single" w:sz="4" w:space="0" w:color="auto"/>
              <w:left w:val="single" w:sz="4" w:space="0" w:color="000000"/>
              <w:bottom w:val="single" w:sz="4" w:space="0" w:color="auto"/>
              <w:right w:val="single" w:sz="4" w:space="0" w:color="000000"/>
            </w:tcBorders>
            <w:shd w:val="clear" w:color="auto" w:fill="auto"/>
          </w:tcPr>
          <w:p w:rsidR="00497160" w:rsidRPr="00A622E7" w:rsidRDefault="00497160" w:rsidP="00E2281C">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497160" w:rsidRPr="00A622E7" w:rsidRDefault="00497160" w:rsidP="008E704F">
            <w:pPr>
              <w:tabs>
                <w:tab w:val="left" w:pos="12600"/>
              </w:tabs>
              <w:rPr>
                <w:rFonts w:ascii="Arial" w:hAnsi="Arial" w:cs="Arial"/>
                <w:b/>
                <w:i/>
                <w:color w:val="000000"/>
                <w:sz w:val="16"/>
                <w:szCs w:val="16"/>
              </w:rPr>
            </w:pPr>
            <w:r w:rsidRPr="00A622E7">
              <w:rPr>
                <w:rFonts w:ascii="Arial" w:hAnsi="Arial" w:cs="Arial"/>
                <w:b/>
                <w:sz w:val="16"/>
                <w:szCs w:val="16"/>
              </w:rPr>
              <w:t>ГІОТРИФ®</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97160" w:rsidRPr="00A622E7" w:rsidRDefault="00497160" w:rsidP="008E704F">
            <w:pPr>
              <w:tabs>
                <w:tab w:val="left" w:pos="12600"/>
              </w:tabs>
              <w:rPr>
                <w:rFonts w:ascii="Arial" w:hAnsi="Arial" w:cs="Arial"/>
                <w:color w:val="000000"/>
                <w:sz w:val="16"/>
                <w:szCs w:val="16"/>
              </w:rPr>
            </w:pPr>
            <w:r w:rsidRPr="00A622E7">
              <w:rPr>
                <w:rFonts w:ascii="Arial" w:hAnsi="Arial" w:cs="Arial"/>
                <w:color w:val="000000"/>
                <w:sz w:val="16"/>
                <w:szCs w:val="16"/>
              </w:rPr>
              <w:t>таблетки, вкриті плівковою оболонкою по 20 мг; по 7 таблеток у перфорованому блістері; по 1 блістеру в ламінованому алюмінієвому саше з пакетом десиканту; по 4 алюмінієвих саше у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97160" w:rsidRPr="00A622E7" w:rsidRDefault="00497160" w:rsidP="008E704F">
            <w:pPr>
              <w:tabs>
                <w:tab w:val="left" w:pos="12600"/>
              </w:tabs>
              <w:jc w:val="center"/>
              <w:rPr>
                <w:rFonts w:ascii="Arial" w:hAnsi="Arial" w:cs="Arial"/>
                <w:color w:val="000000"/>
                <w:sz w:val="16"/>
                <w:szCs w:val="16"/>
              </w:rPr>
            </w:pPr>
            <w:r w:rsidRPr="00A622E7">
              <w:rPr>
                <w:rFonts w:ascii="Arial" w:hAnsi="Arial" w:cs="Arial"/>
                <w:color w:val="000000"/>
                <w:sz w:val="16"/>
                <w:szCs w:val="16"/>
              </w:rPr>
              <w:t>Берінгер Інгельхайм Інтернешнл ГмбХ</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97160" w:rsidRPr="00A622E7" w:rsidRDefault="00497160" w:rsidP="008E704F">
            <w:pPr>
              <w:tabs>
                <w:tab w:val="left" w:pos="12600"/>
              </w:tabs>
              <w:jc w:val="center"/>
              <w:rPr>
                <w:rFonts w:ascii="Arial" w:hAnsi="Arial" w:cs="Arial"/>
                <w:color w:val="000000"/>
                <w:sz w:val="16"/>
                <w:szCs w:val="16"/>
              </w:rPr>
            </w:pPr>
            <w:r w:rsidRPr="00A622E7">
              <w:rPr>
                <w:rFonts w:ascii="Arial" w:hAnsi="Arial" w:cs="Arial"/>
                <w:color w:val="000000"/>
                <w:sz w:val="16"/>
                <w:szCs w:val="16"/>
              </w:rPr>
              <w:t>Німеччина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97160" w:rsidRPr="00A622E7" w:rsidRDefault="00497160" w:rsidP="008E704F">
            <w:pPr>
              <w:tabs>
                <w:tab w:val="left" w:pos="12600"/>
              </w:tabs>
              <w:jc w:val="center"/>
              <w:rPr>
                <w:rFonts w:ascii="Arial" w:hAnsi="Arial" w:cs="Arial"/>
                <w:color w:val="000000"/>
                <w:sz w:val="16"/>
                <w:szCs w:val="16"/>
              </w:rPr>
            </w:pPr>
            <w:r w:rsidRPr="00A622E7">
              <w:rPr>
                <w:rFonts w:ascii="Arial" w:hAnsi="Arial" w:cs="Arial"/>
                <w:color w:val="000000"/>
                <w:sz w:val="16"/>
                <w:szCs w:val="16"/>
              </w:rPr>
              <w:t>виробництво, первинне та вторинне пакування, контроль якості та випуск серії:</w:t>
            </w:r>
            <w:r w:rsidRPr="00A622E7">
              <w:rPr>
                <w:rFonts w:ascii="Arial" w:hAnsi="Arial" w:cs="Arial"/>
                <w:color w:val="000000"/>
                <w:sz w:val="16"/>
                <w:szCs w:val="16"/>
              </w:rPr>
              <w:br/>
              <w:t>Берінгер Інгельхайм Фарма ГмбХ і Ко. КГ, Німеччина;</w:t>
            </w:r>
            <w:r w:rsidRPr="00A622E7">
              <w:rPr>
                <w:rFonts w:ascii="Arial" w:hAnsi="Arial" w:cs="Arial"/>
                <w:color w:val="000000"/>
                <w:sz w:val="16"/>
                <w:szCs w:val="16"/>
              </w:rPr>
              <w:br/>
              <w:t>альтернативна лабораторія для проведення контролю якості за показником мікробіологічна чистота:</w:t>
            </w:r>
            <w:r w:rsidRPr="00A622E7">
              <w:rPr>
                <w:rFonts w:ascii="Arial" w:hAnsi="Arial" w:cs="Arial"/>
                <w:color w:val="000000"/>
                <w:sz w:val="16"/>
                <w:szCs w:val="16"/>
              </w:rPr>
              <w:br/>
              <w:t>СГС Інститут Фрезеніус ГмбХ, Німеччина;</w:t>
            </w:r>
            <w:r w:rsidRPr="00A622E7">
              <w:rPr>
                <w:rFonts w:ascii="Arial" w:hAnsi="Arial" w:cs="Arial"/>
                <w:color w:val="000000"/>
                <w:sz w:val="16"/>
                <w:szCs w:val="16"/>
              </w:rPr>
              <w:br/>
              <w:t>Лабор ЛС СЕ енд Ко. КГ, Німеччина;</w:t>
            </w:r>
            <w:r w:rsidRPr="00A622E7">
              <w:rPr>
                <w:rFonts w:ascii="Arial" w:hAnsi="Arial" w:cs="Arial"/>
                <w:color w:val="000000"/>
                <w:sz w:val="16"/>
                <w:szCs w:val="16"/>
              </w:rPr>
              <w:br/>
              <w:t>альтернативна дільниця для контролю якості готового лікарського засобу та за показником "Розкладання діметиламіну":</w:t>
            </w:r>
            <w:r w:rsidRPr="00A622E7">
              <w:rPr>
                <w:rFonts w:ascii="Arial" w:hAnsi="Arial" w:cs="Arial"/>
                <w:color w:val="000000"/>
                <w:sz w:val="16"/>
                <w:szCs w:val="16"/>
              </w:rPr>
              <w:br/>
              <w:t xml:space="preserve">Єврофінс ФАСТ ГмбХ, Німеччина; </w:t>
            </w:r>
            <w:r w:rsidRPr="00A622E7">
              <w:rPr>
                <w:rFonts w:ascii="Arial" w:hAnsi="Arial" w:cs="Arial"/>
                <w:color w:val="000000"/>
                <w:sz w:val="16"/>
                <w:szCs w:val="16"/>
              </w:rPr>
              <w:br/>
              <w:t>альтернативна дільниця для маркування та вторинного пакування:</w:t>
            </w:r>
            <w:r w:rsidRPr="00A622E7">
              <w:rPr>
                <w:rFonts w:ascii="Arial" w:hAnsi="Arial" w:cs="Arial"/>
                <w:color w:val="000000"/>
                <w:sz w:val="16"/>
                <w:szCs w:val="16"/>
              </w:rPr>
              <w:br/>
              <w:t>ФармЛог Фарма Лоджістік ГмбХ, Німеччина;</w:t>
            </w:r>
            <w:r w:rsidRPr="00A622E7">
              <w:rPr>
                <w:rFonts w:ascii="Arial" w:hAnsi="Arial" w:cs="Arial"/>
                <w:color w:val="000000"/>
                <w:sz w:val="16"/>
                <w:szCs w:val="16"/>
              </w:rPr>
              <w:br/>
              <w:t>Штегеманн Льонферпакунген унд Логістішер Сервіс е. К., Німеччина;</w:t>
            </w:r>
            <w:r w:rsidRPr="00A622E7">
              <w:rPr>
                <w:rFonts w:ascii="Arial" w:hAnsi="Arial" w:cs="Arial"/>
                <w:color w:val="000000"/>
                <w:sz w:val="16"/>
                <w:szCs w:val="16"/>
              </w:rPr>
              <w:br/>
              <w:t>альтернативна дільниця для контролю якості готового лікарського засобу та за показником "Розкладання діметиламіну":</w:t>
            </w:r>
            <w:r w:rsidRPr="00A622E7">
              <w:rPr>
                <w:rFonts w:ascii="Arial" w:hAnsi="Arial" w:cs="Arial"/>
                <w:color w:val="000000"/>
                <w:sz w:val="16"/>
                <w:szCs w:val="16"/>
              </w:rPr>
              <w:br/>
              <w:t>А енд Ем Штабтест Лабор фур Аналітик унд Стабілітатспруфунген ГмбХ, Німеччина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97160" w:rsidRPr="00A622E7" w:rsidRDefault="00497160" w:rsidP="008E704F">
            <w:pPr>
              <w:tabs>
                <w:tab w:val="left" w:pos="12600"/>
              </w:tabs>
              <w:jc w:val="center"/>
              <w:rPr>
                <w:rFonts w:ascii="Arial" w:hAnsi="Arial" w:cs="Arial"/>
                <w:color w:val="000000"/>
                <w:sz w:val="16"/>
                <w:szCs w:val="16"/>
              </w:rPr>
            </w:pPr>
            <w:r w:rsidRPr="00A622E7">
              <w:rPr>
                <w:rFonts w:ascii="Arial" w:hAnsi="Arial" w:cs="Arial"/>
                <w:color w:val="000000"/>
                <w:sz w:val="16"/>
                <w:szCs w:val="16"/>
              </w:rPr>
              <w:t>Німеччина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497160" w:rsidRPr="00A622E7" w:rsidRDefault="00497160" w:rsidP="008E704F">
            <w:pPr>
              <w:tabs>
                <w:tab w:val="left" w:pos="12600"/>
              </w:tabs>
              <w:jc w:val="center"/>
              <w:rPr>
                <w:rFonts w:ascii="Arial" w:hAnsi="Arial" w:cs="Arial"/>
                <w:color w:val="000000"/>
                <w:sz w:val="16"/>
                <w:szCs w:val="16"/>
              </w:rPr>
            </w:pPr>
            <w:r w:rsidRPr="00A622E7">
              <w:rPr>
                <w:rFonts w:ascii="Arial" w:hAnsi="Arial" w:cs="Arial"/>
                <w:color w:val="000000"/>
                <w:sz w:val="16"/>
                <w:szCs w:val="16"/>
              </w:rPr>
              <w:t>перереєстрація на необмежений термін</w:t>
            </w:r>
            <w:r w:rsidRPr="00A622E7">
              <w:rPr>
                <w:rFonts w:ascii="Arial" w:hAnsi="Arial" w:cs="Arial"/>
                <w:color w:val="000000"/>
                <w:sz w:val="16"/>
                <w:szCs w:val="16"/>
              </w:rPr>
              <w:br/>
            </w:r>
            <w:r w:rsidRPr="00A622E7">
              <w:rPr>
                <w:rFonts w:ascii="Arial" w:hAnsi="Arial" w:cs="Arial"/>
                <w:color w:val="000000"/>
                <w:sz w:val="16"/>
                <w:szCs w:val="16"/>
              </w:rPr>
              <w:br/>
              <w:t xml:space="preserve">Оновлено інформацію в інструкції для медичного застосування лікарського засобу в розділах "Склад" (внесено редакційну правку), "Фармакологічні властивості" (внесено редакційну правку), "Особливості застосування", "Спосіб застосування та дози (внесено редакційну правку), "Діти" (внесено редакційну правку) та в короткій характеристиці лікарського засобу в розділах "Дози та спосіб застосування" (внесено редакційну правку), "Особливі застереження та запобіжні заходи при застосуванні", "Фармакодинамічні властивості" (внесено редакційну правку), "Фармакокінетичні властивості (внесено редакційну правку) відповідно до інформації, яка зазначена в матеріалах реєстраційного досьє. </w:t>
            </w:r>
            <w:r w:rsidRPr="00A622E7">
              <w:rPr>
                <w:rFonts w:ascii="Arial" w:hAnsi="Arial" w:cs="Arial"/>
                <w:color w:val="000000"/>
                <w:sz w:val="16"/>
                <w:szCs w:val="16"/>
              </w:rPr>
              <w:br/>
            </w:r>
            <w:r w:rsidRPr="00A622E7">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97160" w:rsidRPr="00A622E7" w:rsidRDefault="00497160" w:rsidP="008E704F">
            <w:pPr>
              <w:tabs>
                <w:tab w:val="left" w:pos="12600"/>
              </w:tabs>
              <w:jc w:val="center"/>
              <w:rPr>
                <w:rFonts w:ascii="Arial" w:hAnsi="Arial" w:cs="Arial"/>
                <w:i/>
                <w:color w:val="000000"/>
                <w:sz w:val="16"/>
                <w:szCs w:val="16"/>
              </w:rPr>
            </w:pPr>
            <w:r w:rsidRPr="00A622E7">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97160" w:rsidRPr="00A622E7" w:rsidRDefault="00497160" w:rsidP="008E704F">
            <w:pPr>
              <w:tabs>
                <w:tab w:val="left" w:pos="12600"/>
              </w:tabs>
              <w:jc w:val="center"/>
              <w:rPr>
                <w:rFonts w:ascii="Arial" w:hAnsi="Arial" w:cs="Arial"/>
                <w:i/>
                <w:sz w:val="16"/>
                <w:szCs w:val="16"/>
              </w:rPr>
            </w:pPr>
            <w:r w:rsidRPr="00A622E7">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97160" w:rsidRPr="00A622E7" w:rsidRDefault="00497160" w:rsidP="008E704F">
            <w:pPr>
              <w:tabs>
                <w:tab w:val="left" w:pos="12600"/>
              </w:tabs>
              <w:jc w:val="center"/>
              <w:rPr>
                <w:rFonts w:ascii="Arial" w:hAnsi="Arial" w:cs="Arial"/>
                <w:sz w:val="16"/>
                <w:szCs w:val="16"/>
              </w:rPr>
            </w:pPr>
            <w:r w:rsidRPr="00A622E7">
              <w:rPr>
                <w:rFonts w:ascii="Arial" w:hAnsi="Arial" w:cs="Arial"/>
                <w:sz w:val="16"/>
                <w:szCs w:val="16"/>
              </w:rPr>
              <w:t>UA/15816/01/01</w:t>
            </w:r>
          </w:p>
        </w:tc>
      </w:tr>
      <w:tr w:rsidR="00497160" w:rsidRPr="00A622E7" w:rsidTr="00E2281C">
        <w:tc>
          <w:tcPr>
            <w:tcW w:w="568" w:type="dxa"/>
            <w:tcBorders>
              <w:top w:val="single" w:sz="4" w:space="0" w:color="auto"/>
              <w:left w:val="single" w:sz="4" w:space="0" w:color="000000"/>
              <w:bottom w:val="single" w:sz="4" w:space="0" w:color="auto"/>
              <w:right w:val="single" w:sz="4" w:space="0" w:color="000000"/>
            </w:tcBorders>
            <w:shd w:val="clear" w:color="auto" w:fill="auto"/>
          </w:tcPr>
          <w:p w:rsidR="00497160" w:rsidRPr="00A622E7" w:rsidRDefault="00497160" w:rsidP="00E2281C">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497160" w:rsidRPr="00A622E7" w:rsidRDefault="00497160" w:rsidP="008E704F">
            <w:pPr>
              <w:tabs>
                <w:tab w:val="left" w:pos="12600"/>
              </w:tabs>
              <w:rPr>
                <w:rFonts w:ascii="Arial" w:hAnsi="Arial" w:cs="Arial"/>
                <w:b/>
                <w:i/>
                <w:color w:val="000000"/>
                <w:sz w:val="16"/>
                <w:szCs w:val="16"/>
              </w:rPr>
            </w:pPr>
            <w:r w:rsidRPr="00A622E7">
              <w:rPr>
                <w:rFonts w:ascii="Arial" w:hAnsi="Arial" w:cs="Arial"/>
                <w:b/>
                <w:sz w:val="16"/>
                <w:szCs w:val="16"/>
              </w:rPr>
              <w:t>ГІОТРИФ®</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97160" w:rsidRPr="00A622E7" w:rsidRDefault="00497160" w:rsidP="008E704F">
            <w:pPr>
              <w:tabs>
                <w:tab w:val="left" w:pos="12600"/>
              </w:tabs>
              <w:rPr>
                <w:rFonts w:ascii="Arial" w:hAnsi="Arial" w:cs="Arial"/>
                <w:color w:val="000000"/>
                <w:sz w:val="16"/>
                <w:szCs w:val="16"/>
              </w:rPr>
            </w:pPr>
            <w:r w:rsidRPr="00A622E7">
              <w:rPr>
                <w:rFonts w:ascii="Arial" w:hAnsi="Arial" w:cs="Arial"/>
                <w:color w:val="000000"/>
                <w:sz w:val="16"/>
                <w:szCs w:val="16"/>
              </w:rPr>
              <w:t>таблетки, вкриті плівковою оболонкою по 30 мг по 7 таблеток у перфорованому блістері; по 1 блістеру в ламінованому алюмінієвому саше з пакетом десиканту; по 4 алюмінієвих саше у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97160" w:rsidRPr="00A622E7" w:rsidRDefault="00497160" w:rsidP="008E704F">
            <w:pPr>
              <w:tabs>
                <w:tab w:val="left" w:pos="12600"/>
              </w:tabs>
              <w:jc w:val="center"/>
              <w:rPr>
                <w:rFonts w:ascii="Arial" w:hAnsi="Arial" w:cs="Arial"/>
                <w:color w:val="000000"/>
                <w:sz w:val="16"/>
                <w:szCs w:val="16"/>
              </w:rPr>
            </w:pPr>
            <w:r w:rsidRPr="00A622E7">
              <w:rPr>
                <w:rFonts w:ascii="Arial" w:hAnsi="Arial" w:cs="Arial"/>
                <w:color w:val="000000"/>
                <w:sz w:val="16"/>
                <w:szCs w:val="16"/>
              </w:rPr>
              <w:t>Берінгер Інгельхайм Інтернешнл ГмбХ</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97160" w:rsidRPr="00A622E7" w:rsidRDefault="00497160" w:rsidP="008E704F">
            <w:pPr>
              <w:tabs>
                <w:tab w:val="left" w:pos="12600"/>
              </w:tabs>
              <w:jc w:val="center"/>
              <w:rPr>
                <w:rFonts w:ascii="Arial" w:hAnsi="Arial" w:cs="Arial"/>
                <w:color w:val="000000"/>
                <w:sz w:val="16"/>
                <w:szCs w:val="16"/>
              </w:rPr>
            </w:pPr>
            <w:r w:rsidRPr="00A622E7">
              <w:rPr>
                <w:rFonts w:ascii="Arial" w:hAnsi="Arial" w:cs="Arial"/>
                <w:color w:val="000000"/>
                <w:sz w:val="16"/>
                <w:szCs w:val="16"/>
              </w:rPr>
              <w:t>Німеччина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97160" w:rsidRPr="00A622E7" w:rsidRDefault="00497160" w:rsidP="008E704F">
            <w:pPr>
              <w:tabs>
                <w:tab w:val="left" w:pos="12600"/>
              </w:tabs>
              <w:jc w:val="center"/>
              <w:rPr>
                <w:rFonts w:ascii="Arial" w:hAnsi="Arial" w:cs="Arial"/>
                <w:color w:val="000000"/>
                <w:sz w:val="16"/>
                <w:szCs w:val="16"/>
              </w:rPr>
            </w:pPr>
            <w:r w:rsidRPr="00A622E7">
              <w:rPr>
                <w:rFonts w:ascii="Arial" w:hAnsi="Arial" w:cs="Arial"/>
                <w:color w:val="000000"/>
                <w:sz w:val="16"/>
                <w:szCs w:val="16"/>
              </w:rPr>
              <w:t>виробництво, первинне та вторинне пакування, контроль якості та випуск серії:</w:t>
            </w:r>
            <w:r w:rsidRPr="00A622E7">
              <w:rPr>
                <w:rFonts w:ascii="Arial" w:hAnsi="Arial" w:cs="Arial"/>
                <w:color w:val="000000"/>
                <w:sz w:val="16"/>
                <w:szCs w:val="16"/>
              </w:rPr>
              <w:br/>
              <w:t>Берінгер Інгельхайм Фарма ГмбХ і Ко. КГ, Німеччина;</w:t>
            </w:r>
            <w:r w:rsidRPr="00A622E7">
              <w:rPr>
                <w:rFonts w:ascii="Arial" w:hAnsi="Arial" w:cs="Arial"/>
                <w:color w:val="000000"/>
                <w:sz w:val="16"/>
                <w:szCs w:val="16"/>
              </w:rPr>
              <w:br/>
              <w:t>альтернативна лабораторія для проведення контролю якості за показником мікробіологічна чистота:</w:t>
            </w:r>
            <w:r w:rsidRPr="00A622E7">
              <w:rPr>
                <w:rFonts w:ascii="Arial" w:hAnsi="Arial" w:cs="Arial"/>
                <w:color w:val="000000"/>
                <w:sz w:val="16"/>
                <w:szCs w:val="16"/>
              </w:rPr>
              <w:br/>
              <w:t>СГС Інститут Фрезеніус ГмбХ, Німеччина;</w:t>
            </w:r>
            <w:r w:rsidRPr="00A622E7">
              <w:rPr>
                <w:rFonts w:ascii="Arial" w:hAnsi="Arial" w:cs="Arial"/>
                <w:color w:val="000000"/>
                <w:sz w:val="16"/>
                <w:szCs w:val="16"/>
              </w:rPr>
              <w:br/>
              <w:t>Лабор ЛС СЕ енд Ко. КГ, Німеччина;</w:t>
            </w:r>
            <w:r w:rsidRPr="00A622E7">
              <w:rPr>
                <w:rFonts w:ascii="Arial" w:hAnsi="Arial" w:cs="Arial"/>
                <w:color w:val="000000"/>
                <w:sz w:val="16"/>
                <w:szCs w:val="16"/>
              </w:rPr>
              <w:br/>
              <w:t>альтернативна дільниця для контролю якості готового лікарського засобу та за показником "Розкладання діметиламіну":</w:t>
            </w:r>
            <w:r w:rsidRPr="00A622E7">
              <w:rPr>
                <w:rFonts w:ascii="Arial" w:hAnsi="Arial" w:cs="Arial"/>
                <w:color w:val="000000"/>
                <w:sz w:val="16"/>
                <w:szCs w:val="16"/>
              </w:rPr>
              <w:br/>
              <w:t xml:space="preserve">Єврофінс ФАСТ ГмбХ, Німеччина; </w:t>
            </w:r>
            <w:r w:rsidRPr="00A622E7">
              <w:rPr>
                <w:rFonts w:ascii="Arial" w:hAnsi="Arial" w:cs="Arial"/>
                <w:color w:val="000000"/>
                <w:sz w:val="16"/>
                <w:szCs w:val="16"/>
              </w:rPr>
              <w:br/>
              <w:t>альтернативна дільниця для маркування та вторинного пакування:</w:t>
            </w:r>
            <w:r w:rsidRPr="00A622E7">
              <w:rPr>
                <w:rFonts w:ascii="Arial" w:hAnsi="Arial" w:cs="Arial"/>
                <w:color w:val="000000"/>
                <w:sz w:val="16"/>
                <w:szCs w:val="16"/>
              </w:rPr>
              <w:br/>
              <w:t>ФармЛог Фарма Лоджістік ГмбХ, Німеччина;</w:t>
            </w:r>
            <w:r w:rsidRPr="00A622E7">
              <w:rPr>
                <w:rFonts w:ascii="Arial" w:hAnsi="Arial" w:cs="Arial"/>
                <w:color w:val="000000"/>
                <w:sz w:val="16"/>
                <w:szCs w:val="16"/>
              </w:rPr>
              <w:br/>
              <w:t>Штегеманн Льонферпакунген унд Логістішер Сервіс е. К., Німеччина;</w:t>
            </w:r>
            <w:r w:rsidRPr="00A622E7">
              <w:rPr>
                <w:rFonts w:ascii="Arial" w:hAnsi="Arial" w:cs="Arial"/>
                <w:color w:val="000000"/>
                <w:sz w:val="16"/>
                <w:szCs w:val="16"/>
              </w:rPr>
              <w:br/>
              <w:t>альтернативна дільниця для контролю якості готового лікарського засобу та за показником "Розкладання діметиламіну":</w:t>
            </w:r>
            <w:r w:rsidRPr="00A622E7">
              <w:rPr>
                <w:rFonts w:ascii="Arial" w:hAnsi="Arial" w:cs="Arial"/>
                <w:color w:val="000000"/>
                <w:sz w:val="16"/>
                <w:szCs w:val="16"/>
              </w:rPr>
              <w:br/>
              <w:t>А енд Ем Штабтест Лабор фур Аналітик унд Стабілітатспруфунген ГмбХ, Німеччина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97160" w:rsidRPr="00A622E7" w:rsidRDefault="00497160" w:rsidP="008E704F">
            <w:pPr>
              <w:tabs>
                <w:tab w:val="left" w:pos="12600"/>
              </w:tabs>
              <w:jc w:val="center"/>
              <w:rPr>
                <w:rFonts w:ascii="Arial" w:hAnsi="Arial" w:cs="Arial"/>
                <w:color w:val="000000"/>
                <w:sz w:val="16"/>
                <w:szCs w:val="16"/>
              </w:rPr>
            </w:pPr>
            <w:r w:rsidRPr="00A622E7">
              <w:rPr>
                <w:rFonts w:ascii="Arial" w:hAnsi="Arial" w:cs="Arial"/>
                <w:color w:val="000000"/>
                <w:sz w:val="16"/>
                <w:szCs w:val="16"/>
              </w:rPr>
              <w:t>Німеччина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497160" w:rsidRPr="00A622E7" w:rsidRDefault="00497160" w:rsidP="008E704F">
            <w:pPr>
              <w:tabs>
                <w:tab w:val="left" w:pos="12600"/>
              </w:tabs>
              <w:jc w:val="center"/>
              <w:rPr>
                <w:rFonts w:ascii="Arial" w:hAnsi="Arial" w:cs="Arial"/>
                <w:color w:val="000000"/>
                <w:sz w:val="16"/>
                <w:szCs w:val="16"/>
              </w:rPr>
            </w:pPr>
            <w:r w:rsidRPr="00A622E7">
              <w:rPr>
                <w:rFonts w:ascii="Arial" w:hAnsi="Arial" w:cs="Arial"/>
                <w:color w:val="000000"/>
                <w:sz w:val="16"/>
                <w:szCs w:val="16"/>
              </w:rPr>
              <w:t>перереєстрація на необмежений термін</w:t>
            </w:r>
            <w:r w:rsidRPr="00A622E7">
              <w:rPr>
                <w:rFonts w:ascii="Arial" w:hAnsi="Arial" w:cs="Arial"/>
                <w:color w:val="000000"/>
                <w:sz w:val="16"/>
                <w:szCs w:val="16"/>
              </w:rPr>
              <w:br/>
            </w:r>
            <w:r w:rsidRPr="00A622E7">
              <w:rPr>
                <w:rFonts w:ascii="Arial" w:hAnsi="Arial" w:cs="Arial"/>
                <w:color w:val="000000"/>
                <w:sz w:val="16"/>
                <w:szCs w:val="16"/>
              </w:rPr>
              <w:br/>
              <w:t xml:space="preserve">Оновлено інформацію в інструкції для медичного застосування лікарського засобу в розділах "Склад" (внесено редакційну правку), "Фармакологічні властивості" (внесено редакційну правку), "Особливості застосування", "Спосіб застосування та дози (внесено редакційну правку), "Діти" (внесено редакційну правку) та в короткій характеристиці лікарського засобу в розділах "Дози та спосіб застосування" (внесено редакційну правку), "Особливі застереження та запобіжні заходи при застосуванні", "Фармакодинамічні властивості" (внесено редакційну правку), "Фармакокінетичні властивості (внесено редакційну правку) відповідно до інформації, яка зазначена в матеріалах реєстраційного досьє. </w:t>
            </w:r>
            <w:r w:rsidRPr="00A622E7">
              <w:rPr>
                <w:rFonts w:ascii="Arial" w:hAnsi="Arial" w:cs="Arial"/>
                <w:color w:val="000000"/>
                <w:sz w:val="16"/>
                <w:szCs w:val="16"/>
              </w:rPr>
              <w:br/>
            </w:r>
            <w:r w:rsidRPr="00A622E7">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97160" w:rsidRPr="00A622E7" w:rsidRDefault="00497160" w:rsidP="008E704F">
            <w:pPr>
              <w:tabs>
                <w:tab w:val="left" w:pos="12600"/>
              </w:tabs>
              <w:jc w:val="center"/>
              <w:rPr>
                <w:rFonts w:ascii="Arial" w:hAnsi="Arial" w:cs="Arial"/>
                <w:i/>
                <w:color w:val="000000"/>
                <w:sz w:val="16"/>
                <w:szCs w:val="16"/>
              </w:rPr>
            </w:pPr>
            <w:r w:rsidRPr="00A622E7">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97160" w:rsidRPr="00A622E7" w:rsidRDefault="00497160" w:rsidP="008E704F">
            <w:pPr>
              <w:tabs>
                <w:tab w:val="left" w:pos="12600"/>
              </w:tabs>
              <w:jc w:val="center"/>
              <w:rPr>
                <w:rFonts w:ascii="Arial" w:hAnsi="Arial" w:cs="Arial"/>
                <w:i/>
                <w:sz w:val="16"/>
                <w:szCs w:val="16"/>
              </w:rPr>
            </w:pPr>
            <w:r w:rsidRPr="00A622E7">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97160" w:rsidRPr="00A622E7" w:rsidRDefault="00497160" w:rsidP="008E704F">
            <w:pPr>
              <w:tabs>
                <w:tab w:val="left" w:pos="12600"/>
              </w:tabs>
              <w:jc w:val="center"/>
              <w:rPr>
                <w:rFonts w:ascii="Arial" w:hAnsi="Arial" w:cs="Arial"/>
                <w:sz w:val="16"/>
                <w:szCs w:val="16"/>
              </w:rPr>
            </w:pPr>
            <w:r w:rsidRPr="00A622E7">
              <w:rPr>
                <w:rFonts w:ascii="Arial" w:hAnsi="Arial" w:cs="Arial"/>
                <w:sz w:val="16"/>
                <w:szCs w:val="16"/>
              </w:rPr>
              <w:t>UA/15816/01/02</w:t>
            </w:r>
          </w:p>
        </w:tc>
      </w:tr>
      <w:tr w:rsidR="00497160" w:rsidRPr="00A622E7" w:rsidTr="00E2281C">
        <w:tc>
          <w:tcPr>
            <w:tcW w:w="568" w:type="dxa"/>
            <w:tcBorders>
              <w:top w:val="single" w:sz="4" w:space="0" w:color="auto"/>
              <w:left w:val="single" w:sz="4" w:space="0" w:color="000000"/>
              <w:bottom w:val="single" w:sz="4" w:space="0" w:color="auto"/>
              <w:right w:val="single" w:sz="4" w:space="0" w:color="000000"/>
            </w:tcBorders>
            <w:shd w:val="clear" w:color="auto" w:fill="auto"/>
          </w:tcPr>
          <w:p w:rsidR="00497160" w:rsidRPr="00A622E7" w:rsidRDefault="00497160" w:rsidP="00E2281C">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497160" w:rsidRPr="00A622E7" w:rsidRDefault="00497160" w:rsidP="008E704F">
            <w:pPr>
              <w:tabs>
                <w:tab w:val="left" w:pos="12600"/>
              </w:tabs>
              <w:rPr>
                <w:rFonts w:ascii="Arial" w:hAnsi="Arial" w:cs="Arial"/>
                <w:b/>
                <w:i/>
                <w:color w:val="000000"/>
                <w:sz w:val="16"/>
                <w:szCs w:val="16"/>
              </w:rPr>
            </w:pPr>
            <w:r w:rsidRPr="00A622E7">
              <w:rPr>
                <w:rFonts w:ascii="Arial" w:hAnsi="Arial" w:cs="Arial"/>
                <w:b/>
                <w:sz w:val="16"/>
                <w:szCs w:val="16"/>
              </w:rPr>
              <w:t>ГІОТРИФ®</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97160" w:rsidRPr="00A622E7" w:rsidRDefault="00497160" w:rsidP="008E704F">
            <w:pPr>
              <w:tabs>
                <w:tab w:val="left" w:pos="12600"/>
              </w:tabs>
              <w:rPr>
                <w:rFonts w:ascii="Arial" w:hAnsi="Arial" w:cs="Arial"/>
                <w:color w:val="000000"/>
                <w:sz w:val="16"/>
                <w:szCs w:val="16"/>
              </w:rPr>
            </w:pPr>
            <w:r w:rsidRPr="00A622E7">
              <w:rPr>
                <w:rFonts w:ascii="Arial" w:hAnsi="Arial" w:cs="Arial"/>
                <w:color w:val="000000"/>
                <w:sz w:val="16"/>
                <w:szCs w:val="16"/>
              </w:rPr>
              <w:t>таблетки, вкриті плівковою оболонкою по 40 мг, по 7 таблеток у перфорованому блістері; по 1 блістеру в ламінованому алюмінієвому саше з пакетом десиканту; по 4 алюмінієвих саше у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97160" w:rsidRPr="00A622E7" w:rsidRDefault="00497160" w:rsidP="008E704F">
            <w:pPr>
              <w:tabs>
                <w:tab w:val="left" w:pos="12600"/>
              </w:tabs>
              <w:jc w:val="center"/>
              <w:rPr>
                <w:rFonts w:ascii="Arial" w:hAnsi="Arial" w:cs="Arial"/>
                <w:color w:val="000000"/>
                <w:sz w:val="16"/>
                <w:szCs w:val="16"/>
              </w:rPr>
            </w:pPr>
            <w:r w:rsidRPr="00A622E7">
              <w:rPr>
                <w:rFonts w:ascii="Arial" w:hAnsi="Arial" w:cs="Arial"/>
                <w:color w:val="000000"/>
                <w:sz w:val="16"/>
                <w:szCs w:val="16"/>
              </w:rPr>
              <w:t>Берінгер Інгельхайм Інтернешнл ГмбХ</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97160" w:rsidRPr="00A622E7" w:rsidRDefault="00497160" w:rsidP="008E704F">
            <w:pPr>
              <w:tabs>
                <w:tab w:val="left" w:pos="12600"/>
              </w:tabs>
              <w:jc w:val="center"/>
              <w:rPr>
                <w:rFonts w:ascii="Arial" w:hAnsi="Arial" w:cs="Arial"/>
                <w:color w:val="000000"/>
                <w:sz w:val="16"/>
                <w:szCs w:val="16"/>
              </w:rPr>
            </w:pPr>
            <w:r w:rsidRPr="00A622E7">
              <w:rPr>
                <w:rFonts w:ascii="Arial" w:hAnsi="Arial" w:cs="Arial"/>
                <w:color w:val="000000"/>
                <w:sz w:val="16"/>
                <w:szCs w:val="16"/>
              </w:rPr>
              <w:t>Німеччина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97160" w:rsidRPr="00A622E7" w:rsidRDefault="00497160" w:rsidP="008E704F">
            <w:pPr>
              <w:tabs>
                <w:tab w:val="left" w:pos="12600"/>
              </w:tabs>
              <w:jc w:val="center"/>
              <w:rPr>
                <w:rFonts w:ascii="Arial" w:hAnsi="Arial" w:cs="Arial"/>
                <w:color w:val="000000"/>
                <w:sz w:val="16"/>
                <w:szCs w:val="16"/>
              </w:rPr>
            </w:pPr>
            <w:r w:rsidRPr="00A622E7">
              <w:rPr>
                <w:rFonts w:ascii="Arial" w:hAnsi="Arial" w:cs="Arial"/>
                <w:color w:val="000000"/>
                <w:sz w:val="16"/>
                <w:szCs w:val="16"/>
              </w:rPr>
              <w:t>виробництво, первинне та вторинне пакування, контроль якості та випуск серії:</w:t>
            </w:r>
            <w:r w:rsidRPr="00A622E7">
              <w:rPr>
                <w:rFonts w:ascii="Arial" w:hAnsi="Arial" w:cs="Arial"/>
                <w:color w:val="000000"/>
                <w:sz w:val="16"/>
                <w:szCs w:val="16"/>
              </w:rPr>
              <w:br/>
              <w:t>Берінгер Інгельхайм Фарма ГмбХ і Ко. КГ, Німеччина;</w:t>
            </w:r>
            <w:r w:rsidRPr="00A622E7">
              <w:rPr>
                <w:rFonts w:ascii="Arial" w:hAnsi="Arial" w:cs="Arial"/>
                <w:color w:val="000000"/>
                <w:sz w:val="16"/>
                <w:szCs w:val="16"/>
              </w:rPr>
              <w:br/>
              <w:t>альтернативна лабораторія для проведення контролю якості за показником мікробіологічна чистота:</w:t>
            </w:r>
            <w:r w:rsidRPr="00A622E7">
              <w:rPr>
                <w:rFonts w:ascii="Arial" w:hAnsi="Arial" w:cs="Arial"/>
                <w:color w:val="000000"/>
                <w:sz w:val="16"/>
                <w:szCs w:val="16"/>
              </w:rPr>
              <w:br/>
              <w:t>СГС Інститут Фрезеніус ГмбХ, Німеччина;</w:t>
            </w:r>
            <w:r w:rsidRPr="00A622E7">
              <w:rPr>
                <w:rFonts w:ascii="Arial" w:hAnsi="Arial" w:cs="Arial"/>
                <w:color w:val="000000"/>
                <w:sz w:val="16"/>
                <w:szCs w:val="16"/>
              </w:rPr>
              <w:br/>
              <w:t>Лабор ЛС СЕ енд Ко. КГ, Німеччина;</w:t>
            </w:r>
            <w:r w:rsidRPr="00A622E7">
              <w:rPr>
                <w:rFonts w:ascii="Arial" w:hAnsi="Arial" w:cs="Arial"/>
                <w:color w:val="000000"/>
                <w:sz w:val="16"/>
                <w:szCs w:val="16"/>
              </w:rPr>
              <w:br/>
              <w:t>альтернативна дільниця для контролю якості готового лікарського засобу та за показником "Розкладання діметиламіну":</w:t>
            </w:r>
            <w:r w:rsidRPr="00A622E7">
              <w:rPr>
                <w:rFonts w:ascii="Arial" w:hAnsi="Arial" w:cs="Arial"/>
                <w:color w:val="000000"/>
                <w:sz w:val="16"/>
                <w:szCs w:val="16"/>
              </w:rPr>
              <w:br/>
              <w:t xml:space="preserve">Єврофінс ФАСТ ГмбХ, Німеччина; </w:t>
            </w:r>
            <w:r w:rsidRPr="00A622E7">
              <w:rPr>
                <w:rFonts w:ascii="Arial" w:hAnsi="Arial" w:cs="Arial"/>
                <w:color w:val="000000"/>
                <w:sz w:val="16"/>
                <w:szCs w:val="16"/>
              </w:rPr>
              <w:br/>
              <w:t>альтернативна дільниця для маркування та вторинного пакування:</w:t>
            </w:r>
            <w:r w:rsidRPr="00A622E7">
              <w:rPr>
                <w:rFonts w:ascii="Arial" w:hAnsi="Arial" w:cs="Arial"/>
                <w:color w:val="000000"/>
                <w:sz w:val="16"/>
                <w:szCs w:val="16"/>
              </w:rPr>
              <w:br/>
              <w:t>ФармЛог Фарма Лоджістік ГмбХ, Німеччина;</w:t>
            </w:r>
            <w:r w:rsidRPr="00A622E7">
              <w:rPr>
                <w:rFonts w:ascii="Arial" w:hAnsi="Arial" w:cs="Arial"/>
                <w:color w:val="000000"/>
                <w:sz w:val="16"/>
                <w:szCs w:val="16"/>
              </w:rPr>
              <w:br/>
              <w:t>Штегеманн Льонферпакунген унд Логістішер Сервіс е. К., Німеччина;</w:t>
            </w:r>
            <w:r w:rsidRPr="00A622E7">
              <w:rPr>
                <w:rFonts w:ascii="Arial" w:hAnsi="Arial" w:cs="Arial"/>
                <w:color w:val="000000"/>
                <w:sz w:val="16"/>
                <w:szCs w:val="16"/>
              </w:rPr>
              <w:br/>
              <w:t>альтернативна дільниця для контролю якості готового лікарського засобу та за показником "Розкладання діметиламіну":</w:t>
            </w:r>
            <w:r w:rsidRPr="00A622E7">
              <w:rPr>
                <w:rFonts w:ascii="Arial" w:hAnsi="Arial" w:cs="Arial"/>
                <w:color w:val="000000"/>
                <w:sz w:val="16"/>
                <w:szCs w:val="16"/>
              </w:rPr>
              <w:br/>
              <w:t>А енд Ем Штабтест Лабор фур Аналітик унд Стабілітатспруфунген ГмбХ, Німеччина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97160" w:rsidRPr="00A622E7" w:rsidRDefault="00497160" w:rsidP="008E704F">
            <w:pPr>
              <w:tabs>
                <w:tab w:val="left" w:pos="12600"/>
              </w:tabs>
              <w:jc w:val="center"/>
              <w:rPr>
                <w:rFonts w:ascii="Arial" w:hAnsi="Arial" w:cs="Arial"/>
                <w:color w:val="000000"/>
                <w:sz w:val="16"/>
                <w:szCs w:val="16"/>
              </w:rPr>
            </w:pPr>
            <w:r w:rsidRPr="00A622E7">
              <w:rPr>
                <w:rFonts w:ascii="Arial" w:hAnsi="Arial" w:cs="Arial"/>
                <w:color w:val="000000"/>
                <w:sz w:val="16"/>
                <w:szCs w:val="16"/>
              </w:rPr>
              <w:t>Німеччина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497160" w:rsidRPr="00A622E7" w:rsidRDefault="00497160" w:rsidP="008E704F">
            <w:pPr>
              <w:tabs>
                <w:tab w:val="left" w:pos="12600"/>
              </w:tabs>
              <w:jc w:val="center"/>
              <w:rPr>
                <w:rFonts w:ascii="Arial" w:hAnsi="Arial" w:cs="Arial"/>
                <w:color w:val="000000"/>
                <w:sz w:val="16"/>
                <w:szCs w:val="16"/>
              </w:rPr>
            </w:pPr>
            <w:r w:rsidRPr="00A622E7">
              <w:rPr>
                <w:rFonts w:ascii="Arial" w:hAnsi="Arial" w:cs="Arial"/>
                <w:color w:val="000000"/>
                <w:sz w:val="16"/>
                <w:szCs w:val="16"/>
              </w:rPr>
              <w:t>перереєстрація на необмежений термін</w:t>
            </w:r>
            <w:r w:rsidRPr="00A622E7">
              <w:rPr>
                <w:rFonts w:ascii="Arial" w:hAnsi="Arial" w:cs="Arial"/>
                <w:color w:val="000000"/>
                <w:sz w:val="16"/>
                <w:szCs w:val="16"/>
              </w:rPr>
              <w:br/>
            </w:r>
            <w:r w:rsidRPr="00A622E7">
              <w:rPr>
                <w:rFonts w:ascii="Arial" w:hAnsi="Arial" w:cs="Arial"/>
                <w:color w:val="000000"/>
                <w:sz w:val="16"/>
                <w:szCs w:val="16"/>
              </w:rPr>
              <w:br/>
              <w:t xml:space="preserve">Оновлено інформацію в інструкції для медичного застосування лікарського засобу в розділах "Склад" (внесено редакційну правку), "Фармакологічні властивості" (внесено редакційну правку), "Особливості застосування", "Спосіб застосування та дози (внесено редакційну правку), "Діти" (внесено редакційну правку) та в короткій характеристиці лікарського засобу в розділах "Дози та спосіб застосування" (внесено редакційну правку), "Особливі застереження та запобіжні заходи при застосуванні", "Фармакодинамічні властивості" (внесено редакційну правку), "Фармакокінетичні властивості (внесено редакційну правку) відповідно до інформації, яка зазначена в матеріалах реєстраційного досьє. </w:t>
            </w:r>
            <w:r w:rsidRPr="00A622E7">
              <w:rPr>
                <w:rFonts w:ascii="Arial" w:hAnsi="Arial" w:cs="Arial"/>
                <w:color w:val="000000"/>
                <w:sz w:val="16"/>
                <w:szCs w:val="16"/>
              </w:rPr>
              <w:br/>
            </w:r>
            <w:r w:rsidRPr="00A622E7">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97160" w:rsidRPr="00A622E7" w:rsidRDefault="00497160" w:rsidP="008E704F">
            <w:pPr>
              <w:tabs>
                <w:tab w:val="left" w:pos="12600"/>
              </w:tabs>
              <w:jc w:val="center"/>
              <w:rPr>
                <w:rFonts w:ascii="Arial" w:hAnsi="Arial" w:cs="Arial"/>
                <w:i/>
                <w:color w:val="000000"/>
                <w:sz w:val="16"/>
                <w:szCs w:val="16"/>
              </w:rPr>
            </w:pPr>
            <w:r w:rsidRPr="00A622E7">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97160" w:rsidRPr="00A622E7" w:rsidRDefault="00497160" w:rsidP="008E704F">
            <w:pPr>
              <w:tabs>
                <w:tab w:val="left" w:pos="12600"/>
              </w:tabs>
              <w:jc w:val="center"/>
              <w:rPr>
                <w:rFonts w:ascii="Arial" w:hAnsi="Arial" w:cs="Arial"/>
                <w:i/>
                <w:sz w:val="16"/>
                <w:szCs w:val="16"/>
              </w:rPr>
            </w:pPr>
            <w:r w:rsidRPr="00A622E7">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97160" w:rsidRPr="00A622E7" w:rsidRDefault="00497160" w:rsidP="008E704F">
            <w:pPr>
              <w:tabs>
                <w:tab w:val="left" w:pos="12600"/>
              </w:tabs>
              <w:jc w:val="center"/>
              <w:rPr>
                <w:rFonts w:ascii="Arial" w:hAnsi="Arial" w:cs="Arial"/>
                <w:sz w:val="16"/>
                <w:szCs w:val="16"/>
              </w:rPr>
            </w:pPr>
            <w:r w:rsidRPr="00A622E7">
              <w:rPr>
                <w:rFonts w:ascii="Arial" w:hAnsi="Arial" w:cs="Arial"/>
                <w:sz w:val="16"/>
                <w:szCs w:val="16"/>
              </w:rPr>
              <w:t>UA/15816/01/03</w:t>
            </w:r>
          </w:p>
        </w:tc>
      </w:tr>
      <w:tr w:rsidR="00497160" w:rsidRPr="00A622E7" w:rsidTr="00E2281C">
        <w:tc>
          <w:tcPr>
            <w:tcW w:w="568" w:type="dxa"/>
            <w:tcBorders>
              <w:top w:val="single" w:sz="4" w:space="0" w:color="auto"/>
              <w:left w:val="single" w:sz="4" w:space="0" w:color="000000"/>
              <w:bottom w:val="single" w:sz="4" w:space="0" w:color="auto"/>
              <w:right w:val="single" w:sz="4" w:space="0" w:color="000000"/>
            </w:tcBorders>
            <w:shd w:val="clear" w:color="auto" w:fill="auto"/>
          </w:tcPr>
          <w:p w:rsidR="00497160" w:rsidRPr="00A622E7" w:rsidRDefault="00497160" w:rsidP="00E2281C">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497160" w:rsidRPr="00A622E7" w:rsidRDefault="00497160" w:rsidP="008E704F">
            <w:pPr>
              <w:tabs>
                <w:tab w:val="left" w:pos="12600"/>
              </w:tabs>
              <w:rPr>
                <w:rFonts w:ascii="Arial" w:hAnsi="Arial" w:cs="Arial"/>
                <w:b/>
                <w:i/>
                <w:color w:val="000000"/>
                <w:sz w:val="16"/>
                <w:szCs w:val="16"/>
              </w:rPr>
            </w:pPr>
            <w:r w:rsidRPr="00A622E7">
              <w:rPr>
                <w:rFonts w:ascii="Arial" w:hAnsi="Arial" w:cs="Arial"/>
                <w:b/>
                <w:sz w:val="16"/>
                <w:szCs w:val="16"/>
              </w:rPr>
              <w:t>ГІОТРИФ®</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97160" w:rsidRPr="00A622E7" w:rsidRDefault="00497160" w:rsidP="008E704F">
            <w:pPr>
              <w:tabs>
                <w:tab w:val="left" w:pos="12600"/>
              </w:tabs>
              <w:rPr>
                <w:rFonts w:ascii="Arial" w:hAnsi="Arial" w:cs="Arial"/>
                <w:color w:val="000000"/>
                <w:sz w:val="16"/>
                <w:szCs w:val="16"/>
              </w:rPr>
            </w:pPr>
            <w:r w:rsidRPr="00A622E7">
              <w:rPr>
                <w:rFonts w:ascii="Arial" w:hAnsi="Arial" w:cs="Arial"/>
                <w:color w:val="000000"/>
                <w:sz w:val="16"/>
                <w:szCs w:val="16"/>
              </w:rPr>
              <w:t>таблетки, вкриті плівковою оболонкою по 50 мг, по 7 таблеток у перфорованому блістері; по 1 блістеру в ламінованому алюмінієвому саше з пакетом десиканту; по 4 алюмінієвих саше у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97160" w:rsidRPr="00A622E7" w:rsidRDefault="00497160" w:rsidP="008E704F">
            <w:pPr>
              <w:tabs>
                <w:tab w:val="left" w:pos="12600"/>
              </w:tabs>
              <w:jc w:val="center"/>
              <w:rPr>
                <w:rFonts w:ascii="Arial" w:hAnsi="Arial" w:cs="Arial"/>
                <w:color w:val="000000"/>
                <w:sz w:val="16"/>
                <w:szCs w:val="16"/>
              </w:rPr>
            </w:pPr>
            <w:r w:rsidRPr="00A622E7">
              <w:rPr>
                <w:rFonts w:ascii="Arial" w:hAnsi="Arial" w:cs="Arial"/>
                <w:color w:val="000000"/>
                <w:sz w:val="16"/>
                <w:szCs w:val="16"/>
              </w:rPr>
              <w:t>Берінгер Інгельхайм Інтернешнл ГмбХ</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97160" w:rsidRPr="00A622E7" w:rsidRDefault="00497160" w:rsidP="008E704F">
            <w:pPr>
              <w:tabs>
                <w:tab w:val="left" w:pos="12600"/>
              </w:tabs>
              <w:jc w:val="center"/>
              <w:rPr>
                <w:rFonts w:ascii="Arial" w:hAnsi="Arial" w:cs="Arial"/>
                <w:color w:val="000000"/>
                <w:sz w:val="16"/>
                <w:szCs w:val="16"/>
              </w:rPr>
            </w:pPr>
            <w:r w:rsidRPr="00A622E7">
              <w:rPr>
                <w:rFonts w:ascii="Arial" w:hAnsi="Arial" w:cs="Arial"/>
                <w:color w:val="000000"/>
                <w:sz w:val="16"/>
                <w:szCs w:val="16"/>
              </w:rPr>
              <w:t>Німеччина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97160" w:rsidRPr="00A622E7" w:rsidRDefault="00497160" w:rsidP="008E704F">
            <w:pPr>
              <w:tabs>
                <w:tab w:val="left" w:pos="12600"/>
              </w:tabs>
              <w:jc w:val="center"/>
              <w:rPr>
                <w:rFonts w:ascii="Arial" w:hAnsi="Arial" w:cs="Arial"/>
                <w:color w:val="000000"/>
                <w:sz w:val="16"/>
                <w:szCs w:val="16"/>
              </w:rPr>
            </w:pPr>
            <w:r w:rsidRPr="00A622E7">
              <w:rPr>
                <w:rFonts w:ascii="Arial" w:hAnsi="Arial" w:cs="Arial"/>
                <w:color w:val="000000"/>
                <w:sz w:val="16"/>
                <w:szCs w:val="16"/>
              </w:rPr>
              <w:t>виробництво, первинне та вторинне пакування, контроль якості та випуск серії:</w:t>
            </w:r>
            <w:r w:rsidRPr="00A622E7">
              <w:rPr>
                <w:rFonts w:ascii="Arial" w:hAnsi="Arial" w:cs="Arial"/>
                <w:color w:val="000000"/>
                <w:sz w:val="16"/>
                <w:szCs w:val="16"/>
              </w:rPr>
              <w:br/>
              <w:t>Берінгер Інгельхайм Фарма ГмбХ і Ко. КГ, Німеччина;</w:t>
            </w:r>
            <w:r w:rsidRPr="00A622E7">
              <w:rPr>
                <w:rFonts w:ascii="Arial" w:hAnsi="Arial" w:cs="Arial"/>
                <w:color w:val="000000"/>
                <w:sz w:val="16"/>
                <w:szCs w:val="16"/>
              </w:rPr>
              <w:br/>
              <w:t>альтернативна лабораторія для проведення контролю якості за показником мікробіологічна чистота:</w:t>
            </w:r>
            <w:r w:rsidRPr="00A622E7">
              <w:rPr>
                <w:rFonts w:ascii="Arial" w:hAnsi="Arial" w:cs="Arial"/>
                <w:color w:val="000000"/>
                <w:sz w:val="16"/>
                <w:szCs w:val="16"/>
              </w:rPr>
              <w:br/>
              <w:t>СГС Інститут Фрезеніус ГмбХ, Німеччина;</w:t>
            </w:r>
            <w:r w:rsidRPr="00A622E7">
              <w:rPr>
                <w:rFonts w:ascii="Arial" w:hAnsi="Arial" w:cs="Arial"/>
                <w:color w:val="000000"/>
                <w:sz w:val="16"/>
                <w:szCs w:val="16"/>
              </w:rPr>
              <w:br/>
              <w:t>Лабор ЛС СЕ енд Ко. КГ, Німеччина;</w:t>
            </w:r>
            <w:r w:rsidRPr="00A622E7">
              <w:rPr>
                <w:rFonts w:ascii="Arial" w:hAnsi="Arial" w:cs="Arial"/>
                <w:color w:val="000000"/>
                <w:sz w:val="16"/>
                <w:szCs w:val="16"/>
              </w:rPr>
              <w:br/>
              <w:t>альтернативна дільниця для контролю якості готового лікарського засобу та за показником "Розкладання діметиламіну":</w:t>
            </w:r>
            <w:r w:rsidRPr="00A622E7">
              <w:rPr>
                <w:rFonts w:ascii="Arial" w:hAnsi="Arial" w:cs="Arial"/>
                <w:color w:val="000000"/>
                <w:sz w:val="16"/>
                <w:szCs w:val="16"/>
              </w:rPr>
              <w:br/>
              <w:t xml:space="preserve">Єврофінс ФАСТ ГмбХ, Німеччина; </w:t>
            </w:r>
            <w:r w:rsidRPr="00A622E7">
              <w:rPr>
                <w:rFonts w:ascii="Arial" w:hAnsi="Arial" w:cs="Arial"/>
                <w:color w:val="000000"/>
                <w:sz w:val="16"/>
                <w:szCs w:val="16"/>
              </w:rPr>
              <w:br/>
              <w:t>альтернативна дільниця для маркування та вторинного пакування:</w:t>
            </w:r>
            <w:r w:rsidRPr="00A622E7">
              <w:rPr>
                <w:rFonts w:ascii="Arial" w:hAnsi="Arial" w:cs="Arial"/>
                <w:color w:val="000000"/>
                <w:sz w:val="16"/>
                <w:szCs w:val="16"/>
              </w:rPr>
              <w:br/>
              <w:t>ФармЛог Фарма Лоджістік ГмбХ, Німеччина;</w:t>
            </w:r>
            <w:r w:rsidRPr="00A622E7">
              <w:rPr>
                <w:rFonts w:ascii="Arial" w:hAnsi="Arial" w:cs="Arial"/>
                <w:color w:val="000000"/>
                <w:sz w:val="16"/>
                <w:szCs w:val="16"/>
              </w:rPr>
              <w:br/>
              <w:t>Штегеманн Льонферпакунген унд Логістішер Сервіс е. К., Німеччина;</w:t>
            </w:r>
            <w:r w:rsidRPr="00A622E7">
              <w:rPr>
                <w:rFonts w:ascii="Arial" w:hAnsi="Arial" w:cs="Arial"/>
                <w:color w:val="000000"/>
                <w:sz w:val="16"/>
                <w:szCs w:val="16"/>
              </w:rPr>
              <w:br/>
              <w:t>альтернативна дільниця для контролю якості готового лікарського засобу та за показником "Розкладання діметиламіну":</w:t>
            </w:r>
            <w:r w:rsidRPr="00A622E7">
              <w:rPr>
                <w:rFonts w:ascii="Arial" w:hAnsi="Arial" w:cs="Arial"/>
                <w:color w:val="000000"/>
                <w:sz w:val="16"/>
                <w:szCs w:val="16"/>
              </w:rPr>
              <w:br/>
              <w:t>А енд Ем Штабтест Лабор фур Аналітик унд Стабілітатспруфунген ГмбХ, Німеччина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97160" w:rsidRPr="00A622E7" w:rsidRDefault="00497160" w:rsidP="008E704F">
            <w:pPr>
              <w:tabs>
                <w:tab w:val="left" w:pos="12600"/>
              </w:tabs>
              <w:jc w:val="center"/>
              <w:rPr>
                <w:rFonts w:ascii="Arial" w:hAnsi="Arial" w:cs="Arial"/>
                <w:color w:val="000000"/>
                <w:sz w:val="16"/>
                <w:szCs w:val="16"/>
              </w:rPr>
            </w:pPr>
            <w:r w:rsidRPr="00A622E7">
              <w:rPr>
                <w:rFonts w:ascii="Arial" w:hAnsi="Arial" w:cs="Arial"/>
                <w:color w:val="000000"/>
                <w:sz w:val="16"/>
                <w:szCs w:val="16"/>
              </w:rPr>
              <w:t>Німеччина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497160" w:rsidRPr="00A622E7" w:rsidRDefault="00497160" w:rsidP="008E704F">
            <w:pPr>
              <w:tabs>
                <w:tab w:val="left" w:pos="12600"/>
              </w:tabs>
              <w:jc w:val="center"/>
              <w:rPr>
                <w:rFonts w:ascii="Arial" w:hAnsi="Arial" w:cs="Arial"/>
                <w:color w:val="000000"/>
                <w:sz w:val="16"/>
                <w:szCs w:val="16"/>
              </w:rPr>
            </w:pPr>
            <w:r w:rsidRPr="00A622E7">
              <w:rPr>
                <w:rFonts w:ascii="Arial" w:hAnsi="Arial" w:cs="Arial"/>
                <w:color w:val="000000"/>
                <w:sz w:val="16"/>
                <w:szCs w:val="16"/>
              </w:rPr>
              <w:t>перереєстрація на необмежений термін</w:t>
            </w:r>
            <w:r w:rsidRPr="00A622E7">
              <w:rPr>
                <w:rFonts w:ascii="Arial" w:hAnsi="Arial" w:cs="Arial"/>
                <w:color w:val="000000"/>
                <w:sz w:val="16"/>
                <w:szCs w:val="16"/>
              </w:rPr>
              <w:br/>
            </w:r>
            <w:r w:rsidRPr="00A622E7">
              <w:rPr>
                <w:rFonts w:ascii="Arial" w:hAnsi="Arial" w:cs="Arial"/>
                <w:color w:val="000000"/>
                <w:sz w:val="16"/>
                <w:szCs w:val="16"/>
              </w:rPr>
              <w:br/>
              <w:t xml:space="preserve">Оновлено інформацію в інструкції для медичного застосування лікарського засобу в розділах "Склад" (внесено редакційну правку), "Фармакологічні властивості" (внесено редакційну правку), "Особливості застосування", "Спосіб застосування та дози (внесено редакційну правку), "Діти" (внесено редакційну правку) та в короткій характеристиці лікарського засобу в розділах "Дози та спосіб застосування" (внесено редакційну правку), "Особливі застереження та запобіжні заходи при застосуванні", "Фармакодинамічні властивості" (внесено редакційну правку), "Фармакокінетичні властивості (внесено редакційну правку) відповідно до інформації, яка зазначена в матеріалах реєстраційного досьє. </w:t>
            </w:r>
            <w:r w:rsidRPr="00A622E7">
              <w:rPr>
                <w:rFonts w:ascii="Arial" w:hAnsi="Arial" w:cs="Arial"/>
                <w:color w:val="000000"/>
                <w:sz w:val="16"/>
                <w:szCs w:val="16"/>
              </w:rPr>
              <w:br/>
            </w:r>
            <w:r w:rsidRPr="00A622E7">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97160" w:rsidRPr="00A622E7" w:rsidRDefault="00497160" w:rsidP="008E704F">
            <w:pPr>
              <w:tabs>
                <w:tab w:val="left" w:pos="12600"/>
              </w:tabs>
              <w:jc w:val="center"/>
              <w:rPr>
                <w:rFonts w:ascii="Arial" w:hAnsi="Arial" w:cs="Arial"/>
                <w:i/>
                <w:color w:val="000000"/>
                <w:sz w:val="16"/>
                <w:szCs w:val="16"/>
              </w:rPr>
            </w:pPr>
            <w:r w:rsidRPr="00A622E7">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97160" w:rsidRPr="00A622E7" w:rsidRDefault="00497160" w:rsidP="008E704F">
            <w:pPr>
              <w:tabs>
                <w:tab w:val="left" w:pos="12600"/>
              </w:tabs>
              <w:jc w:val="center"/>
              <w:rPr>
                <w:rFonts w:ascii="Arial" w:hAnsi="Arial" w:cs="Arial"/>
                <w:i/>
                <w:sz w:val="16"/>
                <w:szCs w:val="16"/>
              </w:rPr>
            </w:pPr>
            <w:r w:rsidRPr="00A622E7">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97160" w:rsidRPr="00A622E7" w:rsidRDefault="00497160" w:rsidP="008E704F">
            <w:pPr>
              <w:tabs>
                <w:tab w:val="left" w:pos="12600"/>
              </w:tabs>
              <w:jc w:val="center"/>
              <w:rPr>
                <w:rFonts w:ascii="Arial" w:hAnsi="Arial" w:cs="Arial"/>
                <w:sz w:val="16"/>
                <w:szCs w:val="16"/>
              </w:rPr>
            </w:pPr>
            <w:r w:rsidRPr="00A622E7">
              <w:rPr>
                <w:rFonts w:ascii="Arial" w:hAnsi="Arial" w:cs="Arial"/>
                <w:sz w:val="16"/>
                <w:szCs w:val="16"/>
              </w:rPr>
              <w:t>UA/15816/01/04</w:t>
            </w:r>
          </w:p>
        </w:tc>
      </w:tr>
      <w:tr w:rsidR="00497160" w:rsidRPr="00A622E7" w:rsidTr="00E2281C">
        <w:tc>
          <w:tcPr>
            <w:tcW w:w="568" w:type="dxa"/>
            <w:tcBorders>
              <w:top w:val="single" w:sz="4" w:space="0" w:color="auto"/>
              <w:left w:val="single" w:sz="4" w:space="0" w:color="000000"/>
              <w:bottom w:val="single" w:sz="4" w:space="0" w:color="auto"/>
              <w:right w:val="single" w:sz="4" w:space="0" w:color="000000"/>
            </w:tcBorders>
            <w:shd w:val="clear" w:color="auto" w:fill="auto"/>
          </w:tcPr>
          <w:p w:rsidR="00497160" w:rsidRPr="00A622E7" w:rsidRDefault="00497160" w:rsidP="00E2281C">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497160" w:rsidRPr="00A622E7" w:rsidRDefault="00497160" w:rsidP="008E704F">
            <w:pPr>
              <w:tabs>
                <w:tab w:val="left" w:pos="12600"/>
              </w:tabs>
              <w:rPr>
                <w:rFonts w:ascii="Arial" w:hAnsi="Arial" w:cs="Arial"/>
                <w:b/>
                <w:i/>
                <w:color w:val="000000"/>
                <w:sz w:val="16"/>
                <w:szCs w:val="16"/>
              </w:rPr>
            </w:pPr>
            <w:r w:rsidRPr="00A622E7">
              <w:rPr>
                <w:rFonts w:ascii="Arial" w:hAnsi="Arial" w:cs="Arial"/>
                <w:b/>
                <w:sz w:val="16"/>
                <w:szCs w:val="16"/>
              </w:rPr>
              <w:t>ГРИПОЦИТРОН БАЛЬЗАМ</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97160" w:rsidRPr="00A622E7" w:rsidRDefault="00497160" w:rsidP="008E704F">
            <w:pPr>
              <w:tabs>
                <w:tab w:val="left" w:pos="12600"/>
              </w:tabs>
              <w:rPr>
                <w:rFonts w:ascii="Arial" w:hAnsi="Arial" w:cs="Arial"/>
                <w:color w:val="000000"/>
                <w:sz w:val="16"/>
                <w:szCs w:val="16"/>
              </w:rPr>
            </w:pPr>
            <w:r w:rsidRPr="00A622E7">
              <w:rPr>
                <w:rFonts w:ascii="Arial" w:hAnsi="Arial" w:cs="Arial"/>
                <w:color w:val="000000"/>
                <w:sz w:val="16"/>
                <w:szCs w:val="16"/>
              </w:rPr>
              <w:t>емульсія нашкірна, 3 г/10 г у 100 г; по 40 г у тубі алюмінієвій або ламінатній; по 1 тубі у коробці з картону</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97160" w:rsidRPr="00A622E7" w:rsidRDefault="00497160" w:rsidP="008E704F">
            <w:pPr>
              <w:tabs>
                <w:tab w:val="left" w:pos="12600"/>
              </w:tabs>
              <w:jc w:val="center"/>
              <w:rPr>
                <w:rFonts w:ascii="Arial" w:hAnsi="Arial" w:cs="Arial"/>
                <w:color w:val="000000"/>
                <w:sz w:val="16"/>
                <w:szCs w:val="16"/>
              </w:rPr>
            </w:pPr>
            <w:r w:rsidRPr="00A622E7">
              <w:rPr>
                <w:rFonts w:ascii="Arial" w:hAnsi="Arial" w:cs="Arial"/>
                <w:color w:val="000000"/>
                <w:sz w:val="16"/>
                <w:szCs w:val="16"/>
              </w:rPr>
              <w:t xml:space="preserve">Товариство з обмеженою відповідальністю "Фармацевтична компанія "Здоров'я"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97160" w:rsidRPr="00A622E7" w:rsidRDefault="00497160" w:rsidP="008E704F">
            <w:pPr>
              <w:tabs>
                <w:tab w:val="left" w:pos="12600"/>
              </w:tabs>
              <w:jc w:val="center"/>
              <w:rPr>
                <w:rFonts w:ascii="Arial" w:hAnsi="Arial" w:cs="Arial"/>
                <w:color w:val="000000"/>
                <w:sz w:val="16"/>
                <w:szCs w:val="16"/>
              </w:rPr>
            </w:pPr>
            <w:r w:rsidRPr="00A622E7">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97160" w:rsidRPr="00A622E7" w:rsidRDefault="00497160" w:rsidP="008E704F">
            <w:pPr>
              <w:tabs>
                <w:tab w:val="left" w:pos="12600"/>
              </w:tabs>
              <w:jc w:val="center"/>
              <w:rPr>
                <w:rFonts w:ascii="Arial" w:hAnsi="Arial" w:cs="Arial"/>
                <w:color w:val="000000"/>
                <w:sz w:val="16"/>
                <w:szCs w:val="16"/>
              </w:rPr>
            </w:pPr>
            <w:r w:rsidRPr="00A622E7">
              <w:rPr>
                <w:rFonts w:ascii="Arial" w:hAnsi="Arial" w:cs="Arial"/>
                <w:color w:val="000000"/>
                <w:sz w:val="16"/>
                <w:szCs w:val="16"/>
              </w:rPr>
              <w:t xml:space="preserve">Товариство з обмеженою відповідальністю "Фармацевтична компанія "Здоров'я"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97160" w:rsidRPr="00A622E7" w:rsidRDefault="00497160" w:rsidP="008E704F">
            <w:pPr>
              <w:tabs>
                <w:tab w:val="left" w:pos="12600"/>
              </w:tabs>
              <w:jc w:val="center"/>
              <w:rPr>
                <w:rFonts w:ascii="Arial" w:hAnsi="Arial" w:cs="Arial"/>
                <w:color w:val="000000"/>
                <w:sz w:val="16"/>
                <w:szCs w:val="16"/>
              </w:rPr>
            </w:pPr>
            <w:r w:rsidRPr="00A622E7">
              <w:rPr>
                <w:rFonts w:ascii="Arial" w:hAnsi="Arial" w:cs="Arial"/>
                <w:color w:val="000000"/>
                <w:sz w:val="16"/>
                <w:szCs w:val="16"/>
              </w:rPr>
              <w:t>Україна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497160" w:rsidRPr="00A622E7" w:rsidRDefault="00497160" w:rsidP="008E704F">
            <w:pPr>
              <w:tabs>
                <w:tab w:val="left" w:pos="12600"/>
              </w:tabs>
              <w:jc w:val="center"/>
              <w:rPr>
                <w:rFonts w:ascii="Arial" w:hAnsi="Arial" w:cs="Arial"/>
                <w:color w:val="000000"/>
                <w:sz w:val="16"/>
                <w:szCs w:val="16"/>
              </w:rPr>
            </w:pPr>
            <w:r w:rsidRPr="00A622E7">
              <w:rPr>
                <w:rFonts w:ascii="Arial" w:hAnsi="Arial" w:cs="Arial"/>
                <w:color w:val="000000"/>
                <w:sz w:val="16"/>
                <w:szCs w:val="16"/>
              </w:rPr>
              <w:t xml:space="preserve">Перереєстрація на необмежений термін. Оновлено інформацію у розділах "Протипоказання", "Побічні реакції" інструкції для медичного застосування лікарського засобу відповідно до оновленої інформації щодо безпеки застосування діючих речовин. </w:t>
            </w:r>
            <w:r w:rsidRPr="00A622E7">
              <w:rPr>
                <w:rFonts w:ascii="Arial" w:hAnsi="Arial" w:cs="Arial"/>
                <w:color w:val="000000"/>
                <w:sz w:val="16"/>
                <w:szCs w:val="16"/>
              </w:rPr>
              <w:br/>
            </w:r>
            <w:r w:rsidRPr="00A622E7">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97160" w:rsidRPr="00A622E7" w:rsidRDefault="00497160" w:rsidP="008E704F">
            <w:pPr>
              <w:tabs>
                <w:tab w:val="left" w:pos="12600"/>
              </w:tabs>
              <w:jc w:val="center"/>
              <w:rPr>
                <w:rFonts w:ascii="Arial" w:hAnsi="Arial" w:cs="Arial"/>
                <w:i/>
                <w:color w:val="000000"/>
                <w:sz w:val="16"/>
                <w:szCs w:val="16"/>
              </w:rPr>
            </w:pPr>
            <w:r w:rsidRPr="00A622E7">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97160" w:rsidRPr="00A622E7" w:rsidRDefault="00497160" w:rsidP="008E704F">
            <w:pPr>
              <w:tabs>
                <w:tab w:val="left" w:pos="12600"/>
              </w:tabs>
              <w:jc w:val="center"/>
              <w:rPr>
                <w:rFonts w:ascii="Arial" w:hAnsi="Arial" w:cs="Arial"/>
                <w:i/>
                <w:sz w:val="16"/>
                <w:szCs w:val="16"/>
              </w:rPr>
            </w:pPr>
            <w:r w:rsidRPr="00A622E7">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97160" w:rsidRPr="00A622E7" w:rsidRDefault="00497160" w:rsidP="008E704F">
            <w:pPr>
              <w:tabs>
                <w:tab w:val="left" w:pos="12600"/>
              </w:tabs>
              <w:jc w:val="center"/>
              <w:rPr>
                <w:rFonts w:ascii="Arial" w:hAnsi="Arial" w:cs="Arial"/>
                <w:sz w:val="16"/>
                <w:szCs w:val="16"/>
              </w:rPr>
            </w:pPr>
            <w:r w:rsidRPr="00A622E7">
              <w:rPr>
                <w:rFonts w:ascii="Arial" w:hAnsi="Arial" w:cs="Arial"/>
                <w:sz w:val="16"/>
                <w:szCs w:val="16"/>
              </w:rPr>
              <w:t>UA/16045/01/01</w:t>
            </w:r>
          </w:p>
        </w:tc>
      </w:tr>
      <w:tr w:rsidR="00497160" w:rsidRPr="00A622E7" w:rsidTr="00E2281C">
        <w:tc>
          <w:tcPr>
            <w:tcW w:w="568" w:type="dxa"/>
            <w:tcBorders>
              <w:top w:val="single" w:sz="4" w:space="0" w:color="auto"/>
              <w:left w:val="single" w:sz="4" w:space="0" w:color="000000"/>
              <w:bottom w:val="single" w:sz="4" w:space="0" w:color="auto"/>
              <w:right w:val="single" w:sz="4" w:space="0" w:color="000000"/>
            </w:tcBorders>
            <w:shd w:val="clear" w:color="auto" w:fill="auto"/>
          </w:tcPr>
          <w:p w:rsidR="00497160" w:rsidRPr="00A622E7" w:rsidRDefault="00497160" w:rsidP="00E2281C">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497160" w:rsidRPr="00A622E7" w:rsidRDefault="00497160" w:rsidP="008E704F">
            <w:pPr>
              <w:tabs>
                <w:tab w:val="left" w:pos="12600"/>
              </w:tabs>
              <w:rPr>
                <w:rFonts w:ascii="Arial" w:hAnsi="Arial" w:cs="Arial"/>
                <w:b/>
                <w:i/>
                <w:color w:val="000000"/>
                <w:sz w:val="16"/>
                <w:szCs w:val="16"/>
              </w:rPr>
            </w:pPr>
            <w:r w:rsidRPr="00A622E7">
              <w:rPr>
                <w:rFonts w:ascii="Arial" w:hAnsi="Arial" w:cs="Arial"/>
                <w:b/>
                <w:sz w:val="16"/>
                <w:szCs w:val="16"/>
              </w:rPr>
              <w:t>ДЖЕНАГРА® 100</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97160" w:rsidRPr="00A622E7" w:rsidRDefault="00497160" w:rsidP="008E704F">
            <w:pPr>
              <w:tabs>
                <w:tab w:val="left" w:pos="12600"/>
              </w:tabs>
              <w:rPr>
                <w:rFonts w:ascii="Arial" w:hAnsi="Arial" w:cs="Arial"/>
                <w:color w:val="000000"/>
                <w:sz w:val="16"/>
                <w:szCs w:val="16"/>
              </w:rPr>
            </w:pPr>
            <w:r w:rsidRPr="00A622E7">
              <w:rPr>
                <w:rFonts w:ascii="Arial" w:hAnsi="Arial" w:cs="Arial"/>
                <w:color w:val="000000"/>
                <w:sz w:val="16"/>
                <w:szCs w:val="16"/>
              </w:rPr>
              <w:t>таблетки, вкриті плівковою оболонкою, по 100 мг по 1 або 4 таблетки у блістері; по 1 блістеру в коробці з картону</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97160" w:rsidRPr="00A622E7" w:rsidRDefault="00497160" w:rsidP="008E704F">
            <w:pPr>
              <w:tabs>
                <w:tab w:val="left" w:pos="12600"/>
              </w:tabs>
              <w:jc w:val="center"/>
              <w:rPr>
                <w:rFonts w:ascii="Arial" w:hAnsi="Arial" w:cs="Arial"/>
                <w:color w:val="000000"/>
                <w:sz w:val="16"/>
                <w:szCs w:val="16"/>
              </w:rPr>
            </w:pPr>
            <w:r w:rsidRPr="00A622E7">
              <w:rPr>
                <w:rFonts w:ascii="Arial" w:hAnsi="Arial" w:cs="Arial"/>
                <w:color w:val="000000"/>
                <w:sz w:val="16"/>
                <w:szCs w:val="16"/>
              </w:rPr>
              <w:t>Дженом Біотек Пвт. Лтд.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97160" w:rsidRPr="00A622E7" w:rsidRDefault="00497160" w:rsidP="008E704F">
            <w:pPr>
              <w:tabs>
                <w:tab w:val="left" w:pos="12600"/>
              </w:tabs>
              <w:jc w:val="center"/>
              <w:rPr>
                <w:rFonts w:ascii="Arial" w:hAnsi="Arial" w:cs="Arial"/>
                <w:color w:val="000000"/>
                <w:sz w:val="16"/>
                <w:szCs w:val="16"/>
              </w:rPr>
            </w:pPr>
            <w:r w:rsidRPr="00A622E7">
              <w:rPr>
                <w:rFonts w:ascii="Arial" w:hAnsi="Arial" w:cs="Arial"/>
                <w:color w:val="000000"/>
                <w:sz w:val="16"/>
                <w:szCs w:val="16"/>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97160" w:rsidRPr="00A622E7" w:rsidRDefault="00497160" w:rsidP="008E704F">
            <w:pPr>
              <w:tabs>
                <w:tab w:val="left" w:pos="12600"/>
              </w:tabs>
              <w:jc w:val="center"/>
              <w:rPr>
                <w:rFonts w:ascii="Arial" w:hAnsi="Arial" w:cs="Arial"/>
                <w:color w:val="000000"/>
                <w:sz w:val="16"/>
                <w:szCs w:val="16"/>
              </w:rPr>
            </w:pPr>
            <w:r w:rsidRPr="00A622E7">
              <w:rPr>
                <w:rFonts w:ascii="Arial" w:hAnsi="Arial" w:cs="Arial"/>
                <w:color w:val="000000"/>
                <w:sz w:val="16"/>
                <w:szCs w:val="16"/>
              </w:rPr>
              <w:t>Дженом Біотек Пвт. Лтд.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97160" w:rsidRPr="00A622E7" w:rsidRDefault="00497160" w:rsidP="008E704F">
            <w:pPr>
              <w:tabs>
                <w:tab w:val="left" w:pos="12600"/>
              </w:tabs>
              <w:jc w:val="center"/>
              <w:rPr>
                <w:rFonts w:ascii="Arial" w:hAnsi="Arial" w:cs="Arial"/>
                <w:color w:val="000000"/>
                <w:sz w:val="16"/>
                <w:szCs w:val="16"/>
              </w:rPr>
            </w:pPr>
            <w:r w:rsidRPr="00A622E7">
              <w:rPr>
                <w:rFonts w:ascii="Arial" w:hAnsi="Arial" w:cs="Arial"/>
                <w:color w:val="000000"/>
                <w:sz w:val="16"/>
                <w:szCs w:val="16"/>
              </w:rPr>
              <w:t>Індія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497160" w:rsidRPr="00A622E7" w:rsidRDefault="00497160" w:rsidP="008E704F">
            <w:pPr>
              <w:tabs>
                <w:tab w:val="left" w:pos="12600"/>
              </w:tabs>
              <w:jc w:val="center"/>
              <w:rPr>
                <w:rFonts w:ascii="Arial" w:hAnsi="Arial" w:cs="Arial"/>
                <w:color w:val="000000"/>
                <w:sz w:val="16"/>
                <w:szCs w:val="16"/>
              </w:rPr>
            </w:pPr>
            <w:r w:rsidRPr="00A622E7">
              <w:rPr>
                <w:rFonts w:ascii="Arial" w:hAnsi="Arial" w:cs="Arial"/>
                <w:color w:val="000000"/>
                <w:sz w:val="16"/>
                <w:szCs w:val="16"/>
              </w:rPr>
              <w:t xml:space="preserve">Перереєстрація на необмежений термін. Оновлено інформацію в Інструкції для медичного застосування лікарського засобу у розділі " Здатність впливати на швидкість реакції при керуванні автотранспортом або іншими механізмами" відповідно до оновленої інформації з безпеки застосування діючої речовини. </w:t>
            </w:r>
            <w:r w:rsidRPr="00A622E7">
              <w:rPr>
                <w:rFonts w:ascii="Arial" w:hAnsi="Arial" w:cs="Arial"/>
                <w:color w:val="000000"/>
                <w:sz w:val="16"/>
                <w:szCs w:val="16"/>
              </w:rPr>
              <w:br/>
            </w:r>
            <w:r w:rsidRPr="00A622E7">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97160" w:rsidRPr="00A622E7" w:rsidRDefault="00497160" w:rsidP="008E704F">
            <w:pPr>
              <w:tabs>
                <w:tab w:val="left" w:pos="12600"/>
              </w:tabs>
              <w:jc w:val="center"/>
              <w:rPr>
                <w:rFonts w:ascii="Arial" w:hAnsi="Arial" w:cs="Arial"/>
                <w:i/>
                <w:color w:val="000000"/>
                <w:sz w:val="16"/>
                <w:szCs w:val="16"/>
              </w:rPr>
            </w:pPr>
            <w:r w:rsidRPr="00A622E7">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97160" w:rsidRPr="00A622E7" w:rsidRDefault="00497160" w:rsidP="008E704F">
            <w:pPr>
              <w:tabs>
                <w:tab w:val="left" w:pos="12600"/>
              </w:tabs>
              <w:jc w:val="center"/>
              <w:rPr>
                <w:rFonts w:ascii="Arial" w:hAnsi="Arial" w:cs="Arial"/>
                <w:i/>
                <w:sz w:val="16"/>
                <w:szCs w:val="16"/>
              </w:rPr>
            </w:pPr>
            <w:r w:rsidRPr="00A622E7">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97160" w:rsidRPr="00A622E7" w:rsidRDefault="00497160" w:rsidP="008E704F">
            <w:pPr>
              <w:tabs>
                <w:tab w:val="left" w:pos="12600"/>
              </w:tabs>
              <w:jc w:val="center"/>
              <w:rPr>
                <w:rFonts w:ascii="Arial" w:hAnsi="Arial" w:cs="Arial"/>
                <w:sz w:val="16"/>
                <w:szCs w:val="16"/>
              </w:rPr>
            </w:pPr>
            <w:r w:rsidRPr="00A622E7">
              <w:rPr>
                <w:rFonts w:ascii="Arial" w:hAnsi="Arial" w:cs="Arial"/>
                <w:sz w:val="16"/>
                <w:szCs w:val="16"/>
              </w:rPr>
              <w:t>UA/7193/01/03</w:t>
            </w:r>
          </w:p>
        </w:tc>
      </w:tr>
      <w:tr w:rsidR="00497160" w:rsidRPr="00A622E7" w:rsidTr="00E2281C">
        <w:tc>
          <w:tcPr>
            <w:tcW w:w="568" w:type="dxa"/>
            <w:tcBorders>
              <w:top w:val="single" w:sz="4" w:space="0" w:color="auto"/>
              <w:left w:val="single" w:sz="4" w:space="0" w:color="000000"/>
              <w:bottom w:val="single" w:sz="4" w:space="0" w:color="auto"/>
              <w:right w:val="single" w:sz="4" w:space="0" w:color="000000"/>
            </w:tcBorders>
            <w:shd w:val="clear" w:color="auto" w:fill="auto"/>
          </w:tcPr>
          <w:p w:rsidR="00497160" w:rsidRPr="00A622E7" w:rsidRDefault="00497160" w:rsidP="00E2281C">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497160" w:rsidRPr="00A622E7" w:rsidRDefault="00497160" w:rsidP="008E704F">
            <w:pPr>
              <w:tabs>
                <w:tab w:val="left" w:pos="12600"/>
              </w:tabs>
              <w:rPr>
                <w:rFonts w:ascii="Arial" w:hAnsi="Arial" w:cs="Arial"/>
                <w:b/>
                <w:i/>
                <w:color w:val="000000"/>
                <w:sz w:val="16"/>
                <w:szCs w:val="16"/>
              </w:rPr>
            </w:pPr>
            <w:r w:rsidRPr="00A622E7">
              <w:rPr>
                <w:rFonts w:ascii="Arial" w:hAnsi="Arial" w:cs="Arial"/>
                <w:b/>
                <w:sz w:val="16"/>
                <w:szCs w:val="16"/>
              </w:rPr>
              <w:t>ДЖЕНАГРА® 25</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97160" w:rsidRPr="00A622E7" w:rsidRDefault="00497160" w:rsidP="008E704F">
            <w:pPr>
              <w:tabs>
                <w:tab w:val="left" w:pos="12600"/>
              </w:tabs>
              <w:rPr>
                <w:rFonts w:ascii="Arial" w:hAnsi="Arial" w:cs="Arial"/>
                <w:color w:val="000000"/>
                <w:sz w:val="16"/>
                <w:szCs w:val="16"/>
              </w:rPr>
            </w:pPr>
            <w:r w:rsidRPr="00A622E7">
              <w:rPr>
                <w:rFonts w:ascii="Arial" w:hAnsi="Arial" w:cs="Arial"/>
                <w:color w:val="000000"/>
                <w:sz w:val="16"/>
                <w:szCs w:val="16"/>
              </w:rPr>
              <w:t>таблетки, вкриті плівковою оболонкою, по 25 мг, по 1 або 4 таблетки у блістері; по 1 блістеру в коробці з картону</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97160" w:rsidRPr="00A622E7" w:rsidRDefault="00497160" w:rsidP="008E704F">
            <w:pPr>
              <w:tabs>
                <w:tab w:val="left" w:pos="12600"/>
              </w:tabs>
              <w:jc w:val="center"/>
              <w:rPr>
                <w:rFonts w:ascii="Arial" w:hAnsi="Arial" w:cs="Arial"/>
                <w:color w:val="000000"/>
                <w:sz w:val="16"/>
                <w:szCs w:val="16"/>
              </w:rPr>
            </w:pPr>
            <w:r w:rsidRPr="00A622E7">
              <w:rPr>
                <w:rFonts w:ascii="Arial" w:hAnsi="Arial" w:cs="Arial"/>
                <w:color w:val="000000"/>
                <w:sz w:val="16"/>
                <w:szCs w:val="16"/>
              </w:rPr>
              <w:t>Дженом Біотек Пвт. Лтд.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97160" w:rsidRPr="00A622E7" w:rsidRDefault="00497160" w:rsidP="008E704F">
            <w:pPr>
              <w:tabs>
                <w:tab w:val="left" w:pos="12600"/>
              </w:tabs>
              <w:jc w:val="center"/>
              <w:rPr>
                <w:rFonts w:ascii="Arial" w:hAnsi="Arial" w:cs="Arial"/>
                <w:color w:val="000000"/>
                <w:sz w:val="16"/>
                <w:szCs w:val="16"/>
              </w:rPr>
            </w:pPr>
            <w:r w:rsidRPr="00A622E7">
              <w:rPr>
                <w:rFonts w:ascii="Arial" w:hAnsi="Arial" w:cs="Arial"/>
                <w:color w:val="000000"/>
                <w:sz w:val="16"/>
                <w:szCs w:val="16"/>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97160" w:rsidRPr="00A622E7" w:rsidRDefault="00497160" w:rsidP="008E704F">
            <w:pPr>
              <w:tabs>
                <w:tab w:val="left" w:pos="12600"/>
              </w:tabs>
              <w:jc w:val="center"/>
              <w:rPr>
                <w:rFonts w:ascii="Arial" w:hAnsi="Arial" w:cs="Arial"/>
                <w:color w:val="000000"/>
                <w:sz w:val="16"/>
                <w:szCs w:val="16"/>
              </w:rPr>
            </w:pPr>
            <w:r w:rsidRPr="00A622E7">
              <w:rPr>
                <w:rFonts w:ascii="Arial" w:hAnsi="Arial" w:cs="Arial"/>
                <w:color w:val="000000"/>
                <w:sz w:val="16"/>
                <w:szCs w:val="16"/>
              </w:rPr>
              <w:t>Дженом Біотек Пвт. Лтд.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97160" w:rsidRPr="00A622E7" w:rsidRDefault="00497160" w:rsidP="008E704F">
            <w:pPr>
              <w:tabs>
                <w:tab w:val="left" w:pos="12600"/>
              </w:tabs>
              <w:jc w:val="center"/>
              <w:rPr>
                <w:rFonts w:ascii="Arial" w:hAnsi="Arial" w:cs="Arial"/>
                <w:color w:val="000000"/>
                <w:sz w:val="16"/>
                <w:szCs w:val="16"/>
              </w:rPr>
            </w:pPr>
            <w:r w:rsidRPr="00A622E7">
              <w:rPr>
                <w:rFonts w:ascii="Arial" w:hAnsi="Arial" w:cs="Arial"/>
                <w:color w:val="000000"/>
                <w:sz w:val="16"/>
                <w:szCs w:val="16"/>
              </w:rPr>
              <w:t>Індія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497160" w:rsidRPr="00A622E7" w:rsidRDefault="00497160" w:rsidP="008E704F">
            <w:pPr>
              <w:tabs>
                <w:tab w:val="left" w:pos="12600"/>
              </w:tabs>
              <w:jc w:val="center"/>
              <w:rPr>
                <w:rFonts w:ascii="Arial" w:hAnsi="Arial" w:cs="Arial"/>
                <w:color w:val="000000"/>
                <w:sz w:val="16"/>
                <w:szCs w:val="16"/>
              </w:rPr>
            </w:pPr>
            <w:r w:rsidRPr="00A622E7">
              <w:rPr>
                <w:rFonts w:ascii="Arial" w:hAnsi="Arial" w:cs="Arial"/>
                <w:color w:val="000000"/>
                <w:sz w:val="16"/>
                <w:szCs w:val="16"/>
              </w:rPr>
              <w:t xml:space="preserve">Перереєстрація на необмежений термін. Оновлено інформацію в Інструкції для медичного застосування лікарського засобу у розділі " Здатність впливати на швидкість реакції при керуванні автотранспортом або іншими механізмами" відповідно до оновленої інформації з безпеки застосування діючої речовини. </w:t>
            </w:r>
            <w:r w:rsidRPr="00A622E7">
              <w:rPr>
                <w:rFonts w:ascii="Arial" w:hAnsi="Arial" w:cs="Arial"/>
                <w:color w:val="000000"/>
                <w:sz w:val="16"/>
                <w:szCs w:val="16"/>
              </w:rPr>
              <w:br/>
            </w:r>
            <w:r w:rsidRPr="00A622E7">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97160" w:rsidRPr="00A622E7" w:rsidRDefault="00497160" w:rsidP="008E704F">
            <w:pPr>
              <w:tabs>
                <w:tab w:val="left" w:pos="12600"/>
              </w:tabs>
              <w:jc w:val="center"/>
              <w:rPr>
                <w:rFonts w:ascii="Arial" w:hAnsi="Arial" w:cs="Arial"/>
                <w:i/>
                <w:color w:val="000000"/>
                <w:sz w:val="16"/>
                <w:szCs w:val="16"/>
              </w:rPr>
            </w:pPr>
            <w:r w:rsidRPr="00A622E7">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97160" w:rsidRPr="00A622E7" w:rsidRDefault="00497160" w:rsidP="008E704F">
            <w:pPr>
              <w:tabs>
                <w:tab w:val="left" w:pos="12600"/>
              </w:tabs>
              <w:jc w:val="center"/>
              <w:rPr>
                <w:rFonts w:ascii="Arial" w:hAnsi="Arial" w:cs="Arial"/>
                <w:i/>
                <w:sz w:val="16"/>
                <w:szCs w:val="16"/>
              </w:rPr>
            </w:pPr>
            <w:r w:rsidRPr="00A622E7">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97160" w:rsidRPr="00A622E7" w:rsidRDefault="00497160" w:rsidP="008E704F">
            <w:pPr>
              <w:tabs>
                <w:tab w:val="left" w:pos="12600"/>
              </w:tabs>
              <w:jc w:val="center"/>
              <w:rPr>
                <w:rFonts w:ascii="Arial" w:hAnsi="Arial" w:cs="Arial"/>
                <w:sz w:val="16"/>
                <w:szCs w:val="16"/>
              </w:rPr>
            </w:pPr>
            <w:r w:rsidRPr="00A622E7">
              <w:rPr>
                <w:rFonts w:ascii="Arial" w:hAnsi="Arial" w:cs="Arial"/>
                <w:sz w:val="16"/>
                <w:szCs w:val="16"/>
              </w:rPr>
              <w:t>UA/7193/01/01</w:t>
            </w:r>
          </w:p>
        </w:tc>
      </w:tr>
      <w:tr w:rsidR="00497160" w:rsidRPr="00A622E7" w:rsidTr="00E2281C">
        <w:tc>
          <w:tcPr>
            <w:tcW w:w="568" w:type="dxa"/>
            <w:tcBorders>
              <w:top w:val="single" w:sz="4" w:space="0" w:color="auto"/>
              <w:left w:val="single" w:sz="4" w:space="0" w:color="000000"/>
              <w:bottom w:val="single" w:sz="4" w:space="0" w:color="auto"/>
              <w:right w:val="single" w:sz="4" w:space="0" w:color="000000"/>
            </w:tcBorders>
            <w:shd w:val="clear" w:color="auto" w:fill="auto"/>
          </w:tcPr>
          <w:p w:rsidR="00497160" w:rsidRPr="00A622E7" w:rsidRDefault="00497160" w:rsidP="00E2281C">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497160" w:rsidRPr="00A622E7" w:rsidRDefault="00497160" w:rsidP="008E704F">
            <w:pPr>
              <w:tabs>
                <w:tab w:val="left" w:pos="12600"/>
              </w:tabs>
              <w:rPr>
                <w:rFonts w:ascii="Arial" w:hAnsi="Arial" w:cs="Arial"/>
                <w:b/>
                <w:i/>
                <w:color w:val="000000"/>
                <w:sz w:val="16"/>
                <w:szCs w:val="16"/>
              </w:rPr>
            </w:pPr>
            <w:r w:rsidRPr="00A622E7">
              <w:rPr>
                <w:rFonts w:ascii="Arial" w:hAnsi="Arial" w:cs="Arial"/>
                <w:b/>
                <w:sz w:val="16"/>
                <w:szCs w:val="16"/>
              </w:rPr>
              <w:t>ДЖЕНАГРА® 50</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97160" w:rsidRPr="00A622E7" w:rsidRDefault="00497160" w:rsidP="008E704F">
            <w:pPr>
              <w:tabs>
                <w:tab w:val="left" w:pos="12600"/>
              </w:tabs>
              <w:rPr>
                <w:rFonts w:ascii="Arial" w:hAnsi="Arial" w:cs="Arial"/>
                <w:color w:val="000000"/>
                <w:sz w:val="16"/>
                <w:szCs w:val="16"/>
              </w:rPr>
            </w:pPr>
            <w:r w:rsidRPr="00A622E7">
              <w:rPr>
                <w:rFonts w:ascii="Arial" w:hAnsi="Arial" w:cs="Arial"/>
                <w:color w:val="000000"/>
                <w:sz w:val="16"/>
                <w:szCs w:val="16"/>
              </w:rPr>
              <w:t>таблетки, вкриті плівковою оболонкою, по 50 мг по 1 або 4 таблетки у блістері; по 1 блістеру в коробці з картону</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97160" w:rsidRPr="00A622E7" w:rsidRDefault="00497160" w:rsidP="008E704F">
            <w:pPr>
              <w:tabs>
                <w:tab w:val="left" w:pos="12600"/>
              </w:tabs>
              <w:jc w:val="center"/>
              <w:rPr>
                <w:rFonts w:ascii="Arial" w:hAnsi="Arial" w:cs="Arial"/>
                <w:color w:val="000000"/>
                <w:sz w:val="16"/>
                <w:szCs w:val="16"/>
              </w:rPr>
            </w:pPr>
            <w:r w:rsidRPr="00A622E7">
              <w:rPr>
                <w:rFonts w:ascii="Arial" w:hAnsi="Arial" w:cs="Arial"/>
                <w:color w:val="000000"/>
                <w:sz w:val="16"/>
                <w:szCs w:val="16"/>
              </w:rPr>
              <w:t>Дженом Біотек Пвт. Лтд.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97160" w:rsidRPr="00A622E7" w:rsidRDefault="00497160" w:rsidP="008E704F">
            <w:pPr>
              <w:tabs>
                <w:tab w:val="left" w:pos="12600"/>
              </w:tabs>
              <w:jc w:val="center"/>
              <w:rPr>
                <w:rFonts w:ascii="Arial" w:hAnsi="Arial" w:cs="Arial"/>
                <w:color w:val="000000"/>
                <w:sz w:val="16"/>
                <w:szCs w:val="16"/>
              </w:rPr>
            </w:pPr>
            <w:r w:rsidRPr="00A622E7">
              <w:rPr>
                <w:rFonts w:ascii="Arial" w:hAnsi="Arial" w:cs="Arial"/>
                <w:color w:val="000000"/>
                <w:sz w:val="16"/>
                <w:szCs w:val="16"/>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97160" w:rsidRPr="00A622E7" w:rsidRDefault="00497160" w:rsidP="008E704F">
            <w:pPr>
              <w:tabs>
                <w:tab w:val="left" w:pos="12600"/>
              </w:tabs>
              <w:jc w:val="center"/>
              <w:rPr>
                <w:rFonts w:ascii="Arial" w:hAnsi="Arial" w:cs="Arial"/>
                <w:color w:val="000000"/>
                <w:sz w:val="16"/>
                <w:szCs w:val="16"/>
              </w:rPr>
            </w:pPr>
            <w:r w:rsidRPr="00A622E7">
              <w:rPr>
                <w:rFonts w:ascii="Arial" w:hAnsi="Arial" w:cs="Arial"/>
                <w:color w:val="000000"/>
                <w:sz w:val="16"/>
                <w:szCs w:val="16"/>
              </w:rPr>
              <w:t>Дженом Біотек Пвт. Лтд.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97160" w:rsidRPr="00A622E7" w:rsidRDefault="00497160" w:rsidP="008E704F">
            <w:pPr>
              <w:tabs>
                <w:tab w:val="left" w:pos="12600"/>
              </w:tabs>
              <w:jc w:val="center"/>
              <w:rPr>
                <w:rFonts w:ascii="Arial" w:hAnsi="Arial" w:cs="Arial"/>
                <w:color w:val="000000"/>
                <w:sz w:val="16"/>
                <w:szCs w:val="16"/>
              </w:rPr>
            </w:pPr>
            <w:r w:rsidRPr="00A622E7">
              <w:rPr>
                <w:rFonts w:ascii="Arial" w:hAnsi="Arial" w:cs="Arial"/>
                <w:color w:val="000000"/>
                <w:sz w:val="16"/>
                <w:szCs w:val="16"/>
              </w:rPr>
              <w:t>Індія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497160" w:rsidRPr="00A622E7" w:rsidRDefault="00497160" w:rsidP="008E704F">
            <w:pPr>
              <w:tabs>
                <w:tab w:val="left" w:pos="12600"/>
              </w:tabs>
              <w:jc w:val="center"/>
              <w:rPr>
                <w:rFonts w:ascii="Arial" w:hAnsi="Arial" w:cs="Arial"/>
                <w:color w:val="000000"/>
                <w:sz w:val="16"/>
                <w:szCs w:val="16"/>
              </w:rPr>
            </w:pPr>
            <w:r w:rsidRPr="00A622E7">
              <w:rPr>
                <w:rFonts w:ascii="Arial" w:hAnsi="Arial" w:cs="Arial"/>
                <w:color w:val="000000"/>
                <w:sz w:val="16"/>
                <w:szCs w:val="16"/>
              </w:rPr>
              <w:t xml:space="preserve">Перереєстрація на необмежений термін. Оновлено інформацію в Інструкції для медичного застосування лікарського засобу у розділі " Здатність впливати на швидкість реакції при керуванні автотранспортом або іншими механізмами" відповідно до оновленої інформації з безпеки застосування діючої речовини. </w:t>
            </w:r>
            <w:r w:rsidRPr="00A622E7">
              <w:rPr>
                <w:rFonts w:ascii="Arial" w:hAnsi="Arial" w:cs="Arial"/>
                <w:color w:val="000000"/>
                <w:sz w:val="16"/>
                <w:szCs w:val="16"/>
              </w:rPr>
              <w:br/>
            </w:r>
            <w:r w:rsidRPr="00A622E7">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97160" w:rsidRPr="00A622E7" w:rsidRDefault="00497160" w:rsidP="008E704F">
            <w:pPr>
              <w:tabs>
                <w:tab w:val="left" w:pos="12600"/>
              </w:tabs>
              <w:jc w:val="center"/>
              <w:rPr>
                <w:rFonts w:ascii="Arial" w:hAnsi="Arial" w:cs="Arial"/>
                <w:i/>
                <w:color w:val="000000"/>
                <w:sz w:val="16"/>
                <w:szCs w:val="16"/>
              </w:rPr>
            </w:pPr>
            <w:r w:rsidRPr="00A622E7">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97160" w:rsidRPr="00A622E7" w:rsidRDefault="00497160" w:rsidP="008E704F">
            <w:pPr>
              <w:tabs>
                <w:tab w:val="left" w:pos="12600"/>
              </w:tabs>
              <w:jc w:val="center"/>
              <w:rPr>
                <w:rFonts w:ascii="Arial" w:hAnsi="Arial" w:cs="Arial"/>
                <w:i/>
                <w:sz w:val="16"/>
                <w:szCs w:val="16"/>
              </w:rPr>
            </w:pPr>
            <w:r w:rsidRPr="00A622E7">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97160" w:rsidRPr="00A622E7" w:rsidRDefault="00497160" w:rsidP="008E704F">
            <w:pPr>
              <w:tabs>
                <w:tab w:val="left" w:pos="12600"/>
              </w:tabs>
              <w:jc w:val="center"/>
              <w:rPr>
                <w:rFonts w:ascii="Arial" w:hAnsi="Arial" w:cs="Arial"/>
                <w:sz w:val="16"/>
                <w:szCs w:val="16"/>
              </w:rPr>
            </w:pPr>
            <w:r w:rsidRPr="00A622E7">
              <w:rPr>
                <w:rFonts w:ascii="Arial" w:hAnsi="Arial" w:cs="Arial"/>
                <w:sz w:val="16"/>
                <w:szCs w:val="16"/>
              </w:rPr>
              <w:t>UA/7193/01/02</w:t>
            </w:r>
          </w:p>
        </w:tc>
      </w:tr>
      <w:tr w:rsidR="00497160" w:rsidRPr="00A622E7" w:rsidTr="00E2281C">
        <w:tc>
          <w:tcPr>
            <w:tcW w:w="568" w:type="dxa"/>
            <w:tcBorders>
              <w:top w:val="single" w:sz="4" w:space="0" w:color="auto"/>
              <w:left w:val="single" w:sz="4" w:space="0" w:color="000000"/>
              <w:bottom w:val="single" w:sz="4" w:space="0" w:color="auto"/>
              <w:right w:val="single" w:sz="4" w:space="0" w:color="000000"/>
            </w:tcBorders>
            <w:shd w:val="clear" w:color="auto" w:fill="auto"/>
          </w:tcPr>
          <w:p w:rsidR="00497160" w:rsidRPr="00A622E7" w:rsidRDefault="00497160" w:rsidP="00E2281C">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497160" w:rsidRPr="00A622E7" w:rsidRDefault="00497160" w:rsidP="008E704F">
            <w:pPr>
              <w:tabs>
                <w:tab w:val="left" w:pos="12600"/>
              </w:tabs>
              <w:rPr>
                <w:rFonts w:ascii="Arial" w:hAnsi="Arial" w:cs="Arial"/>
                <w:b/>
                <w:i/>
                <w:color w:val="000000"/>
                <w:sz w:val="16"/>
                <w:szCs w:val="16"/>
              </w:rPr>
            </w:pPr>
            <w:r w:rsidRPr="00A622E7">
              <w:rPr>
                <w:rFonts w:ascii="Arial" w:hAnsi="Arial" w:cs="Arial"/>
                <w:b/>
                <w:sz w:val="16"/>
                <w:szCs w:val="16"/>
              </w:rPr>
              <w:t>КАРДІОВІОЛ®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97160" w:rsidRPr="00A622E7" w:rsidRDefault="00497160" w:rsidP="008E704F">
            <w:pPr>
              <w:tabs>
                <w:tab w:val="left" w:pos="12600"/>
              </w:tabs>
              <w:rPr>
                <w:rFonts w:ascii="Arial" w:hAnsi="Arial" w:cs="Arial"/>
                <w:color w:val="000000"/>
                <w:sz w:val="16"/>
                <w:szCs w:val="16"/>
              </w:rPr>
            </w:pPr>
            <w:r w:rsidRPr="00A622E7">
              <w:rPr>
                <w:rFonts w:ascii="Arial" w:hAnsi="Arial" w:cs="Arial"/>
                <w:color w:val="000000"/>
                <w:sz w:val="16"/>
                <w:szCs w:val="16"/>
              </w:rPr>
              <w:t>краплі оральні; по 25 мл або по 50 мл, або по 80 мл, або по 100 мл у флаконах з пробкою-крапельницею та кришкою; по 25 мл або по 50 мл, або по 80 мл, або по 100 мл у флаконі з пробкою-крапельницею та кришкою; по 1 флакону у пачці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97160" w:rsidRPr="00A622E7" w:rsidRDefault="00497160" w:rsidP="008E704F">
            <w:pPr>
              <w:tabs>
                <w:tab w:val="left" w:pos="12600"/>
              </w:tabs>
              <w:jc w:val="center"/>
              <w:rPr>
                <w:rFonts w:ascii="Arial" w:hAnsi="Arial" w:cs="Arial"/>
                <w:color w:val="000000"/>
                <w:sz w:val="16"/>
                <w:szCs w:val="16"/>
              </w:rPr>
            </w:pPr>
            <w:r w:rsidRPr="00A622E7">
              <w:rPr>
                <w:rFonts w:ascii="Arial" w:hAnsi="Arial" w:cs="Arial"/>
                <w:color w:val="000000"/>
                <w:sz w:val="16"/>
                <w:szCs w:val="16"/>
              </w:rPr>
              <w:t>ПрАТ Фармацевтична фабрика "Віола"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97160" w:rsidRPr="00A622E7" w:rsidRDefault="00497160" w:rsidP="008E704F">
            <w:pPr>
              <w:tabs>
                <w:tab w:val="left" w:pos="12600"/>
              </w:tabs>
              <w:jc w:val="center"/>
              <w:rPr>
                <w:rFonts w:ascii="Arial" w:hAnsi="Arial" w:cs="Arial"/>
                <w:color w:val="000000"/>
                <w:sz w:val="16"/>
                <w:szCs w:val="16"/>
              </w:rPr>
            </w:pPr>
            <w:r w:rsidRPr="00A622E7">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97160" w:rsidRPr="00A622E7" w:rsidRDefault="00497160" w:rsidP="008E704F">
            <w:pPr>
              <w:tabs>
                <w:tab w:val="left" w:pos="12600"/>
              </w:tabs>
              <w:jc w:val="center"/>
              <w:rPr>
                <w:rFonts w:ascii="Arial" w:hAnsi="Arial" w:cs="Arial"/>
                <w:color w:val="000000"/>
                <w:sz w:val="16"/>
                <w:szCs w:val="16"/>
              </w:rPr>
            </w:pPr>
            <w:r w:rsidRPr="00A622E7">
              <w:rPr>
                <w:rFonts w:ascii="Arial" w:hAnsi="Arial" w:cs="Arial"/>
                <w:color w:val="000000"/>
                <w:sz w:val="16"/>
                <w:szCs w:val="16"/>
              </w:rPr>
              <w:t>ПрАТ Фармацевтична фабрика "Віола"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97160" w:rsidRPr="00A622E7" w:rsidRDefault="00497160" w:rsidP="008E704F">
            <w:pPr>
              <w:tabs>
                <w:tab w:val="left" w:pos="12600"/>
              </w:tabs>
              <w:jc w:val="center"/>
              <w:rPr>
                <w:rFonts w:ascii="Arial" w:hAnsi="Arial" w:cs="Arial"/>
                <w:color w:val="000000"/>
                <w:sz w:val="16"/>
                <w:szCs w:val="16"/>
              </w:rPr>
            </w:pPr>
            <w:r w:rsidRPr="00A622E7">
              <w:rPr>
                <w:rFonts w:ascii="Arial" w:hAnsi="Arial" w:cs="Arial"/>
                <w:color w:val="000000"/>
                <w:sz w:val="16"/>
                <w:szCs w:val="16"/>
              </w:rPr>
              <w:t>Україна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497160" w:rsidRPr="00A622E7" w:rsidRDefault="00497160" w:rsidP="008E704F">
            <w:pPr>
              <w:tabs>
                <w:tab w:val="left" w:pos="12600"/>
              </w:tabs>
              <w:jc w:val="center"/>
              <w:rPr>
                <w:rFonts w:ascii="Arial" w:hAnsi="Arial" w:cs="Arial"/>
                <w:color w:val="000000"/>
                <w:sz w:val="16"/>
                <w:szCs w:val="16"/>
              </w:rPr>
            </w:pPr>
            <w:r w:rsidRPr="00A622E7">
              <w:rPr>
                <w:rFonts w:ascii="Arial" w:hAnsi="Arial" w:cs="Arial"/>
                <w:color w:val="000000"/>
                <w:sz w:val="16"/>
                <w:szCs w:val="16"/>
              </w:rPr>
              <w:t xml:space="preserve">Перереєстрація на необмежений термін. </w:t>
            </w:r>
            <w:r w:rsidRPr="00A622E7">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97160" w:rsidRPr="00A622E7" w:rsidRDefault="00497160" w:rsidP="008E704F">
            <w:pPr>
              <w:tabs>
                <w:tab w:val="left" w:pos="12600"/>
              </w:tabs>
              <w:jc w:val="center"/>
              <w:rPr>
                <w:rFonts w:ascii="Arial" w:hAnsi="Arial" w:cs="Arial"/>
                <w:i/>
                <w:color w:val="000000"/>
                <w:sz w:val="16"/>
                <w:szCs w:val="16"/>
              </w:rPr>
            </w:pPr>
            <w:r w:rsidRPr="00A622E7">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97160" w:rsidRPr="00A622E7" w:rsidRDefault="00497160" w:rsidP="008E704F">
            <w:pPr>
              <w:tabs>
                <w:tab w:val="left" w:pos="12600"/>
              </w:tabs>
              <w:jc w:val="center"/>
              <w:rPr>
                <w:rFonts w:ascii="Arial" w:hAnsi="Arial" w:cs="Arial"/>
                <w:i/>
                <w:color w:val="0D0D0D"/>
                <w:sz w:val="16"/>
                <w:szCs w:val="16"/>
              </w:rPr>
            </w:pPr>
            <w:r w:rsidRPr="00A622E7">
              <w:rPr>
                <w:rFonts w:ascii="Arial" w:hAnsi="Arial" w:cs="Arial"/>
                <w:i/>
                <w:color w:val="0D0D0D"/>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97160" w:rsidRPr="00A622E7" w:rsidRDefault="00497160" w:rsidP="008E704F">
            <w:pPr>
              <w:tabs>
                <w:tab w:val="left" w:pos="12600"/>
              </w:tabs>
              <w:jc w:val="center"/>
              <w:rPr>
                <w:rFonts w:ascii="Arial" w:hAnsi="Arial" w:cs="Arial"/>
                <w:sz w:val="16"/>
                <w:szCs w:val="16"/>
              </w:rPr>
            </w:pPr>
            <w:r w:rsidRPr="00A622E7">
              <w:rPr>
                <w:rFonts w:ascii="Arial" w:hAnsi="Arial" w:cs="Arial"/>
                <w:sz w:val="16"/>
                <w:szCs w:val="16"/>
              </w:rPr>
              <w:t>UA/16005/01/01</w:t>
            </w:r>
          </w:p>
        </w:tc>
      </w:tr>
      <w:tr w:rsidR="00497160" w:rsidRPr="00A622E7" w:rsidTr="00E2281C">
        <w:tc>
          <w:tcPr>
            <w:tcW w:w="568" w:type="dxa"/>
            <w:tcBorders>
              <w:top w:val="single" w:sz="4" w:space="0" w:color="auto"/>
              <w:left w:val="single" w:sz="4" w:space="0" w:color="000000"/>
              <w:bottom w:val="single" w:sz="4" w:space="0" w:color="auto"/>
              <w:right w:val="single" w:sz="4" w:space="0" w:color="000000"/>
            </w:tcBorders>
            <w:shd w:val="clear" w:color="auto" w:fill="auto"/>
          </w:tcPr>
          <w:p w:rsidR="00497160" w:rsidRPr="00A622E7" w:rsidRDefault="00497160" w:rsidP="00E2281C">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497160" w:rsidRPr="00A622E7" w:rsidRDefault="00497160" w:rsidP="008E704F">
            <w:pPr>
              <w:tabs>
                <w:tab w:val="left" w:pos="12600"/>
              </w:tabs>
              <w:rPr>
                <w:rFonts w:ascii="Arial" w:hAnsi="Arial" w:cs="Arial"/>
                <w:b/>
                <w:i/>
                <w:color w:val="000000"/>
                <w:sz w:val="16"/>
                <w:szCs w:val="16"/>
              </w:rPr>
            </w:pPr>
            <w:r w:rsidRPr="00A622E7">
              <w:rPr>
                <w:rFonts w:ascii="Arial" w:hAnsi="Arial" w:cs="Arial"/>
                <w:b/>
                <w:sz w:val="16"/>
                <w:szCs w:val="16"/>
              </w:rPr>
              <w:t>МААЛОКС®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97160" w:rsidRPr="00A622E7" w:rsidRDefault="00497160" w:rsidP="008E704F">
            <w:pPr>
              <w:tabs>
                <w:tab w:val="left" w:pos="12600"/>
              </w:tabs>
              <w:rPr>
                <w:rFonts w:ascii="Arial" w:hAnsi="Arial" w:cs="Arial"/>
                <w:color w:val="000000"/>
                <w:sz w:val="16"/>
                <w:szCs w:val="16"/>
              </w:rPr>
            </w:pPr>
            <w:r w:rsidRPr="00A622E7">
              <w:rPr>
                <w:rFonts w:ascii="Arial" w:hAnsi="Arial" w:cs="Arial"/>
                <w:color w:val="000000"/>
                <w:sz w:val="16"/>
                <w:szCs w:val="16"/>
              </w:rPr>
              <w:t>таблетки жувальні № 20 (10х2): по 10 таблеток у блістрі; по 2 блістери у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97160" w:rsidRPr="00A622E7" w:rsidRDefault="00497160" w:rsidP="008E704F">
            <w:pPr>
              <w:tabs>
                <w:tab w:val="left" w:pos="12600"/>
              </w:tabs>
              <w:jc w:val="center"/>
              <w:rPr>
                <w:rFonts w:ascii="Arial" w:hAnsi="Arial" w:cs="Arial"/>
                <w:color w:val="000000"/>
                <w:sz w:val="16"/>
                <w:szCs w:val="16"/>
              </w:rPr>
            </w:pPr>
            <w:r w:rsidRPr="00A622E7">
              <w:rPr>
                <w:rFonts w:ascii="Arial" w:hAnsi="Arial" w:cs="Arial"/>
                <w:color w:val="000000"/>
                <w:sz w:val="16"/>
                <w:szCs w:val="16"/>
              </w:rPr>
              <w:t>ТОВ "Санофі-Авентіс Україна"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97160" w:rsidRPr="00A622E7" w:rsidRDefault="00497160" w:rsidP="008E704F">
            <w:pPr>
              <w:tabs>
                <w:tab w:val="left" w:pos="12600"/>
              </w:tabs>
              <w:jc w:val="center"/>
              <w:rPr>
                <w:rFonts w:ascii="Arial" w:hAnsi="Arial" w:cs="Arial"/>
                <w:color w:val="000000"/>
                <w:sz w:val="16"/>
                <w:szCs w:val="16"/>
              </w:rPr>
            </w:pPr>
            <w:r w:rsidRPr="00A622E7">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97160" w:rsidRPr="00A622E7" w:rsidRDefault="00497160" w:rsidP="008E704F">
            <w:pPr>
              <w:tabs>
                <w:tab w:val="left" w:pos="12600"/>
              </w:tabs>
              <w:jc w:val="center"/>
              <w:rPr>
                <w:rFonts w:ascii="Arial" w:hAnsi="Arial" w:cs="Arial"/>
                <w:color w:val="000000"/>
                <w:sz w:val="16"/>
                <w:szCs w:val="16"/>
              </w:rPr>
            </w:pPr>
            <w:r w:rsidRPr="00A622E7">
              <w:rPr>
                <w:rFonts w:ascii="Arial" w:hAnsi="Arial" w:cs="Arial"/>
                <w:color w:val="000000"/>
                <w:sz w:val="16"/>
                <w:szCs w:val="16"/>
              </w:rPr>
              <w:t>САНОФІ С.Р.Л.</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97160" w:rsidRPr="00A622E7" w:rsidRDefault="00497160" w:rsidP="008E704F">
            <w:pPr>
              <w:tabs>
                <w:tab w:val="left" w:pos="12600"/>
              </w:tabs>
              <w:jc w:val="center"/>
              <w:rPr>
                <w:rFonts w:ascii="Arial" w:hAnsi="Arial" w:cs="Arial"/>
                <w:color w:val="000000"/>
                <w:sz w:val="16"/>
                <w:szCs w:val="16"/>
              </w:rPr>
            </w:pPr>
            <w:r w:rsidRPr="00A622E7">
              <w:rPr>
                <w:rFonts w:ascii="Arial" w:hAnsi="Arial" w:cs="Arial"/>
                <w:color w:val="000000"/>
                <w:sz w:val="16"/>
                <w:szCs w:val="16"/>
              </w:rPr>
              <w:t>Італія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497160" w:rsidRPr="00A622E7" w:rsidRDefault="00497160" w:rsidP="008E704F">
            <w:pPr>
              <w:tabs>
                <w:tab w:val="left" w:pos="12600"/>
              </w:tabs>
              <w:jc w:val="center"/>
              <w:rPr>
                <w:rFonts w:ascii="Arial" w:hAnsi="Arial" w:cs="Arial"/>
                <w:color w:val="000000"/>
                <w:sz w:val="16"/>
                <w:szCs w:val="16"/>
              </w:rPr>
            </w:pPr>
            <w:r w:rsidRPr="00A622E7">
              <w:rPr>
                <w:rFonts w:ascii="Arial" w:hAnsi="Arial" w:cs="Arial"/>
                <w:color w:val="000000"/>
                <w:sz w:val="16"/>
                <w:szCs w:val="16"/>
              </w:rPr>
              <w:t>перереєстрація необмежений термін</w:t>
            </w:r>
            <w:r w:rsidRPr="00A622E7">
              <w:rPr>
                <w:rFonts w:ascii="Arial" w:hAnsi="Arial" w:cs="Arial"/>
                <w:color w:val="000000"/>
                <w:sz w:val="16"/>
                <w:szCs w:val="16"/>
              </w:rPr>
              <w:br/>
            </w:r>
            <w:r w:rsidRPr="00A622E7">
              <w:rPr>
                <w:rFonts w:ascii="Arial" w:hAnsi="Arial" w:cs="Arial"/>
                <w:color w:val="000000"/>
                <w:sz w:val="16"/>
                <w:szCs w:val="16"/>
              </w:rPr>
              <w:br/>
              <w:t xml:space="preserve">Оновлено інформацію з безпеки в інструкції для медичного застосування лікарського засобу у розділах "Взаємодія з іншими лікарськими засобами та інші види взаємодій", "Особливості застосування", "Побічні реакції" відповідно до матеріалів реєстраційного досьє та внесено розширену назву фармакотерапевтичної групи згідно з міжнародним класифікатором ВООЗ у розділі "Фармакотерапевтична група. Код АТХ" без зміни коду АТХ. </w:t>
            </w:r>
            <w:r w:rsidRPr="00A622E7">
              <w:rPr>
                <w:rFonts w:ascii="Arial" w:hAnsi="Arial" w:cs="Arial"/>
                <w:color w:val="000000"/>
                <w:sz w:val="16"/>
                <w:szCs w:val="16"/>
              </w:rPr>
              <w:br/>
            </w:r>
            <w:r w:rsidRPr="00A622E7">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97160" w:rsidRPr="00A622E7" w:rsidRDefault="00497160" w:rsidP="008E704F">
            <w:pPr>
              <w:tabs>
                <w:tab w:val="left" w:pos="12600"/>
              </w:tabs>
              <w:jc w:val="center"/>
              <w:rPr>
                <w:rFonts w:ascii="Arial" w:hAnsi="Arial" w:cs="Arial"/>
                <w:i/>
                <w:color w:val="000000"/>
                <w:sz w:val="16"/>
                <w:szCs w:val="16"/>
              </w:rPr>
            </w:pPr>
            <w:r w:rsidRPr="00A622E7">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97160" w:rsidRPr="00A622E7" w:rsidRDefault="00497160" w:rsidP="008E704F">
            <w:pPr>
              <w:tabs>
                <w:tab w:val="left" w:pos="12600"/>
              </w:tabs>
              <w:jc w:val="center"/>
              <w:rPr>
                <w:rFonts w:ascii="Arial" w:hAnsi="Arial" w:cs="Arial"/>
                <w:i/>
                <w:sz w:val="16"/>
                <w:szCs w:val="16"/>
              </w:rPr>
            </w:pPr>
            <w:r w:rsidRPr="00A622E7">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97160" w:rsidRPr="00A622E7" w:rsidRDefault="00497160" w:rsidP="008E704F">
            <w:pPr>
              <w:tabs>
                <w:tab w:val="left" w:pos="12600"/>
              </w:tabs>
              <w:jc w:val="center"/>
              <w:rPr>
                <w:rFonts w:ascii="Arial" w:hAnsi="Arial" w:cs="Arial"/>
                <w:sz w:val="16"/>
                <w:szCs w:val="16"/>
              </w:rPr>
            </w:pPr>
            <w:r w:rsidRPr="00A622E7">
              <w:rPr>
                <w:rFonts w:ascii="Arial" w:hAnsi="Arial" w:cs="Arial"/>
                <w:sz w:val="16"/>
                <w:szCs w:val="16"/>
              </w:rPr>
              <w:t>UA/1076/03/01</w:t>
            </w:r>
          </w:p>
        </w:tc>
      </w:tr>
      <w:tr w:rsidR="00497160" w:rsidRPr="00A622E7" w:rsidTr="00E2281C">
        <w:tc>
          <w:tcPr>
            <w:tcW w:w="568" w:type="dxa"/>
            <w:tcBorders>
              <w:top w:val="single" w:sz="4" w:space="0" w:color="auto"/>
              <w:left w:val="single" w:sz="4" w:space="0" w:color="000000"/>
              <w:bottom w:val="single" w:sz="4" w:space="0" w:color="auto"/>
              <w:right w:val="single" w:sz="4" w:space="0" w:color="000000"/>
            </w:tcBorders>
            <w:shd w:val="clear" w:color="auto" w:fill="auto"/>
          </w:tcPr>
          <w:p w:rsidR="00497160" w:rsidRPr="00A622E7" w:rsidRDefault="00497160" w:rsidP="00E2281C">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497160" w:rsidRPr="00A622E7" w:rsidRDefault="00497160" w:rsidP="008E704F">
            <w:pPr>
              <w:tabs>
                <w:tab w:val="left" w:pos="12600"/>
              </w:tabs>
              <w:rPr>
                <w:rFonts w:ascii="Arial" w:hAnsi="Arial" w:cs="Arial"/>
                <w:b/>
                <w:i/>
                <w:sz w:val="16"/>
                <w:szCs w:val="16"/>
              </w:rPr>
            </w:pPr>
            <w:r w:rsidRPr="00A622E7">
              <w:rPr>
                <w:rFonts w:ascii="Arial" w:hAnsi="Arial" w:cs="Arial"/>
                <w:b/>
                <w:sz w:val="16"/>
                <w:szCs w:val="16"/>
              </w:rPr>
              <w:t>МУЛЬТИГРИП НАЗАЛЬ</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97160" w:rsidRPr="00A622E7" w:rsidRDefault="00497160" w:rsidP="008E704F">
            <w:pPr>
              <w:tabs>
                <w:tab w:val="left" w:pos="12600"/>
              </w:tabs>
              <w:rPr>
                <w:rFonts w:ascii="Arial" w:hAnsi="Arial" w:cs="Arial"/>
                <w:sz w:val="16"/>
                <w:szCs w:val="16"/>
              </w:rPr>
            </w:pPr>
            <w:r w:rsidRPr="00A622E7">
              <w:rPr>
                <w:rFonts w:ascii="Arial" w:hAnsi="Arial" w:cs="Arial"/>
                <w:sz w:val="16"/>
                <w:szCs w:val="16"/>
              </w:rPr>
              <w:t>краплі назальні, розчин 0,05% по 10 мл у флаконі з назальним аплікатором; по 1 флакону в картонній упаковці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97160" w:rsidRPr="00A622E7" w:rsidRDefault="00497160" w:rsidP="008E704F">
            <w:pPr>
              <w:tabs>
                <w:tab w:val="left" w:pos="12600"/>
              </w:tabs>
              <w:jc w:val="center"/>
              <w:rPr>
                <w:rFonts w:ascii="Arial" w:hAnsi="Arial" w:cs="Arial"/>
                <w:sz w:val="16"/>
                <w:szCs w:val="16"/>
              </w:rPr>
            </w:pPr>
            <w:r w:rsidRPr="00A622E7">
              <w:rPr>
                <w:rFonts w:ascii="Arial" w:hAnsi="Arial" w:cs="Arial"/>
                <w:sz w:val="16"/>
                <w:szCs w:val="16"/>
              </w:rPr>
              <w:t>Дельта Медікел Промоушнз АГ</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97160" w:rsidRPr="00A622E7" w:rsidRDefault="00497160" w:rsidP="008E704F">
            <w:pPr>
              <w:tabs>
                <w:tab w:val="left" w:pos="12600"/>
              </w:tabs>
              <w:jc w:val="center"/>
              <w:rPr>
                <w:rFonts w:ascii="Arial" w:hAnsi="Arial" w:cs="Arial"/>
                <w:sz w:val="16"/>
                <w:szCs w:val="16"/>
              </w:rPr>
            </w:pPr>
            <w:r w:rsidRPr="00A622E7">
              <w:rPr>
                <w:rFonts w:ascii="Arial" w:hAnsi="Arial" w:cs="Arial"/>
                <w:sz w:val="16"/>
                <w:szCs w:val="16"/>
              </w:rPr>
              <w:t>Швейцарія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97160" w:rsidRPr="00A622E7" w:rsidRDefault="00497160" w:rsidP="008E704F">
            <w:pPr>
              <w:tabs>
                <w:tab w:val="left" w:pos="12600"/>
              </w:tabs>
              <w:jc w:val="center"/>
              <w:rPr>
                <w:rFonts w:ascii="Arial" w:hAnsi="Arial" w:cs="Arial"/>
                <w:sz w:val="16"/>
                <w:szCs w:val="16"/>
              </w:rPr>
            </w:pPr>
            <w:r w:rsidRPr="00A622E7">
              <w:rPr>
                <w:rFonts w:ascii="Arial" w:hAnsi="Arial" w:cs="Arial"/>
                <w:sz w:val="16"/>
                <w:szCs w:val="16"/>
              </w:rPr>
              <w:t>К.О. Біофарм С.А.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97160" w:rsidRPr="00A622E7" w:rsidRDefault="00497160" w:rsidP="008E704F">
            <w:pPr>
              <w:tabs>
                <w:tab w:val="left" w:pos="12600"/>
              </w:tabs>
              <w:jc w:val="center"/>
              <w:rPr>
                <w:rFonts w:ascii="Arial" w:hAnsi="Arial" w:cs="Arial"/>
                <w:sz w:val="16"/>
                <w:szCs w:val="16"/>
              </w:rPr>
            </w:pPr>
            <w:r w:rsidRPr="00A622E7">
              <w:rPr>
                <w:rFonts w:ascii="Arial" w:hAnsi="Arial" w:cs="Arial"/>
                <w:sz w:val="16"/>
                <w:szCs w:val="16"/>
              </w:rPr>
              <w:t>Румунія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497160" w:rsidRPr="00A622E7" w:rsidRDefault="00497160" w:rsidP="008E704F">
            <w:pPr>
              <w:tabs>
                <w:tab w:val="left" w:pos="12600"/>
              </w:tabs>
              <w:jc w:val="center"/>
              <w:rPr>
                <w:rFonts w:ascii="Arial" w:hAnsi="Arial" w:cs="Arial"/>
                <w:sz w:val="16"/>
                <w:szCs w:val="16"/>
              </w:rPr>
            </w:pPr>
            <w:r w:rsidRPr="00A622E7">
              <w:rPr>
                <w:rFonts w:ascii="Arial" w:hAnsi="Arial" w:cs="Arial"/>
                <w:sz w:val="16"/>
                <w:szCs w:val="16"/>
              </w:rPr>
              <w:t>перереєстрація на необмежений термін</w:t>
            </w:r>
            <w:r w:rsidRPr="00A622E7">
              <w:rPr>
                <w:rFonts w:ascii="Arial" w:hAnsi="Arial" w:cs="Arial"/>
                <w:sz w:val="16"/>
                <w:szCs w:val="16"/>
              </w:rPr>
              <w:br/>
            </w:r>
            <w:r w:rsidRPr="00A622E7">
              <w:rPr>
                <w:rFonts w:ascii="Arial" w:hAnsi="Arial" w:cs="Arial"/>
                <w:sz w:val="16"/>
                <w:szCs w:val="16"/>
              </w:rPr>
              <w:br/>
              <w:t>Оновлено інформацію у розділах: "Протипоказання", "Особливі заходи безпеки", "Застосування у період вагітності або годування груддю" (редагування), "Здатність впливати на швидкість реакції при керуванні автотранспортом або іншими механізмами", "Діти" (уточнення), "Передозування", "Побічні реакції" в інструкції для медичного застосування щодо безпеки лікарського засобу.</w:t>
            </w:r>
            <w:r w:rsidRPr="00A622E7">
              <w:rPr>
                <w:rFonts w:ascii="Arial" w:hAnsi="Arial" w:cs="Arial"/>
                <w:sz w:val="16"/>
                <w:szCs w:val="16"/>
              </w:rPr>
              <w:br/>
            </w:r>
            <w:r w:rsidRPr="00A622E7">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97160" w:rsidRPr="00A622E7" w:rsidRDefault="00497160" w:rsidP="008E704F">
            <w:pPr>
              <w:tabs>
                <w:tab w:val="left" w:pos="12600"/>
              </w:tabs>
              <w:jc w:val="center"/>
              <w:rPr>
                <w:rFonts w:ascii="Arial" w:hAnsi="Arial" w:cs="Arial"/>
                <w:i/>
                <w:sz w:val="16"/>
                <w:szCs w:val="16"/>
              </w:rPr>
            </w:pPr>
            <w:r w:rsidRPr="00A622E7">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97160" w:rsidRPr="00A622E7" w:rsidRDefault="00497160" w:rsidP="008E704F">
            <w:pPr>
              <w:tabs>
                <w:tab w:val="left" w:pos="12600"/>
              </w:tabs>
              <w:jc w:val="center"/>
              <w:rPr>
                <w:rFonts w:ascii="Arial" w:hAnsi="Arial" w:cs="Arial"/>
                <w:i/>
                <w:sz w:val="16"/>
                <w:szCs w:val="16"/>
              </w:rPr>
            </w:pPr>
            <w:r w:rsidRPr="00A622E7">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97160" w:rsidRPr="00A622E7" w:rsidRDefault="00497160" w:rsidP="008E704F">
            <w:pPr>
              <w:tabs>
                <w:tab w:val="left" w:pos="12600"/>
              </w:tabs>
              <w:jc w:val="center"/>
              <w:rPr>
                <w:rFonts w:ascii="Arial" w:hAnsi="Arial" w:cs="Arial"/>
                <w:sz w:val="16"/>
                <w:szCs w:val="16"/>
              </w:rPr>
            </w:pPr>
            <w:r w:rsidRPr="00A622E7">
              <w:rPr>
                <w:rFonts w:ascii="Arial" w:hAnsi="Arial" w:cs="Arial"/>
                <w:sz w:val="16"/>
                <w:szCs w:val="16"/>
              </w:rPr>
              <w:t>UA/15882/01/01</w:t>
            </w:r>
          </w:p>
        </w:tc>
      </w:tr>
      <w:tr w:rsidR="00497160" w:rsidRPr="00A622E7" w:rsidTr="00E2281C">
        <w:tc>
          <w:tcPr>
            <w:tcW w:w="568" w:type="dxa"/>
            <w:tcBorders>
              <w:top w:val="single" w:sz="4" w:space="0" w:color="auto"/>
              <w:left w:val="single" w:sz="4" w:space="0" w:color="000000"/>
              <w:bottom w:val="single" w:sz="4" w:space="0" w:color="auto"/>
              <w:right w:val="single" w:sz="4" w:space="0" w:color="000000"/>
            </w:tcBorders>
            <w:shd w:val="clear" w:color="auto" w:fill="auto"/>
          </w:tcPr>
          <w:p w:rsidR="00497160" w:rsidRPr="00A622E7" w:rsidRDefault="00497160" w:rsidP="00E2281C">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497160" w:rsidRPr="00A622E7" w:rsidRDefault="00497160" w:rsidP="008E704F">
            <w:pPr>
              <w:tabs>
                <w:tab w:val="left" w:pos="12600"/>
              </w:tabs>
              <w:rPr>
                <w:rFonts w:ascii="Arial" w:hAnsi="Arial" w:cs="Arial"/>
                <w:b/>
                <w:i/>
                <w:color w:val="000000"/>
                <w:sz w:val="16"/>
                <w:szCs w:val="16"/>
              </w:rPr>
            </w:pPr>
            <w:r w:rsidRPr="00A622E7">
              <w:rPr>
                <w:rFonts w:ascii="Arial" w:hAnsi="Arial" w:cs="Arial"/>
                <w:b/>
                <w:sz w:val="16"/>
                <w:szCs w:val="16"/>
              </w:rPr>
              <w:t>МУЛЬТИГРИП НАЗАЛЬ</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97160" w:rsidRPr="00A622E7" w:rsidRDefault="00497160" w:rsidP="008E704F">
            <w:pPr>
              <w:tabs>
                <w:tab w:val="left" w:pos="12600"/>
              </w:tabs>
              <w:rPr>
                <w:rFonts w:ascii="Arial" w:hAnsi="Arial" w:cs="Arial"/>
                <w:color w:val="000000"/>
                <w:sz w:val="16"/>
                <w:szCs w:val="16"/>
              </w:rPr>
            </w:pPr>
            <w:r w:rsidRPr="00A622E7">
              <w:rPr>
                <w:rFonts w:ascii="Arial" w:hAnsi="Arial" w:cs="Arial"/>
                <w:color w:val="000000"/>
                <w:sz w:val="16"/>
                <w:szCs w:val="16"/>
              </w:rPr>
              <w:t>краплі назальні, розчин 0,1% по 10 мл у флаконі з назальним аплікатором; по 1 флакону в картонній упаковці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97160" w:rsidRPr="00A622E7" w:rsidRDefault="00497160" w:rsidP="008E704F">
            <w:pPr>
              <w:tabs>
                <w:tab w:val="left" w:pos="12600"/>
              </w:tabs>
              <w:jc w:val="center"/>
              <w:rPr>
                <w:rFonts w:ascii="Arial" w:hAnsi="Arial" w:cs="Arial"/>
                <w:color w:val="000000"/>
                <w:sz w:val="16"/>
                <w:szCs w:val="16"/>
              </w:rPr>
            </w:pPr>
            <w:r w:rsidRPr="00A622E7">
              <w:rPr>
                <w:rFonts w:ascii="Arial" w:hAnsi="Arial" w:cs="Arial"/>
                <w:color w:val="000000"/>
                <w:sz w:val="16"/>
                <w:szCs w:val="16"/>
              </w:rPr>
              <w:t>Дельта Медікел Промоушнз АГ</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97160" w:rsidRPr="00A622E7" w:rsidRDefault="00497160" w:rsidP="008E704F">
            <w:pPr>
              <w:tabs>
                <w:tab w:val="left" w:pos="12600"/>
              </w:tabs>
              <w:jc w:val="center"/>
              <w:rPr>
                <w:rFonts w:ascii="Arial" w:hAnsi="Arial" w:cs="Arial"/>
                <w:color w:val="000000"/>
                <w:sz w:val="16"/>
                <w:szCs w:val="16"/>
              </w:rPr>
            </w:pPr>
            <w:r w:rsidRPr="00A622E7">
              <w:rPr>
                <w:rFonts w:ascii="Arial" w:hAnsi="Arial" w:cs="Arial"/>
                <w:color w:val="000000"/>
                <w:sz w:val="16"/>
                <w:szCs w:val="16"/>
              </w:rPr>
              <w:t>Швейцарія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97160" w:rsidRPr="00A622E7" w:rsidRDefault="00497160" w:rsidP="008E704F">
            <w:pPr>
              <w:tabs>
                <w:tab w:val="left" w:pos="12600"/>
              </w:tabs>
              <w:jc w:val="center"/>
              <w:rPr>
                <w:rFonts w:ascii="Arial" w:hAnsi="Arial" w:cs="Arial"/>
                <w:color w:val="000000"/>
                <w:sz w:val="16"/>
                <w:szCs w:val="16"/>
              </w:rPr>
            </w:pPr>
            <w:r w:rsidRPr="00A622E7">
              <w:rPr>
                <w:rFonts w:ascii="Arial" w:hAnsi="Arial" w:cs="Arial"/>
                <w:color w:val="000000"/>
                <w:sz w:val="16"/>
                <w:szCs w:val="16"/>
              </w:rPr>
              <w:t>К.О. Біофарм С.А.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97160" w:rsidRPr="00A622E7" w:rsidRDefault="00497160" w:rsidP="008E704F">
            <w:pPr>
              <w:tabs>
                <w:tab w:val="left" w:pos="12600"/>
              </w:tabs>
              <w:jc w:val="center"/>
              <w:rPr>
                <w:rFonts w:ascii="Arial" w:hAnsi="Arial" w:cs="Arial"/>
                <w:color w:val="000000"/>
                <w:sz w:val="16"/>
                <w:szCs w:val="16"/>
              </w:rPr>
            </w:pPr>
            <w:r w:rsidRPr="00A622E7">
              <w:rPr>
                <w:rFonts w:ascii="Arial" w:hAnsi="Arial" w:cs="Arial"/>
                <w:color w:val="000000"/>
                <w:sz w:val="16"/>
                <w:szCs w:val="16"/>
              </w:rPr>
              <w:t>Румунія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497160" w:rsidRPr="00A622E7" w:rsidRDefault="00497160" w:rsidP="008E704F">
            <w:pPr>
              <w:tabs>
                <w:tab w:val="left" w:pos="12600"/>
              </w:tabs>
              <w:jc w:val="center"/>
              <w:rPr>
                <w:rFonts w:ascii="Arial" w:hAnsi="Arial" w:cs="Arial"/>
                <w:color w:val="000000"/>
                <w:sz w:val="16"/>
                <w:szCs w:val="16"/>
              </w:rPr>
            </w:pPr>
            <w:r w:rsidRPr="00A622E7">
              <w:rPr>
                <w:rFonts w:ascii="Arial" w:hAnsi="Arial" w:cs="Arial"/>
                <w:color w:val="000000"/>
                <w:sz w:val="16"/>
                <w:szCs w:val="16"/>
              </w:rPr>
              <w:t>перереєстрація на необмежений термін</w:t>
            </w:r>
            <w:r w:rsidRPr="00A622E7">
              <w:rPr>
                <w:rFonts w:ascii="Arial" w:hAnsi="Arial" w:cs="Arial"/>
                <w:color w:val="000000"/>
                <w:sz w:val="16"/>
                <w:szCs w:val="16"/>
              </w:rPr>
              <w:br/>
            </w:r>
            <w:r w:rsidRPr="00A622E7">
              <w:rPr>
                <w:rFonts w:ascii="Arial" w:hAnsi="Arial" w:cs="Arial"/>
                <w:color w:val="000000"/>
                <w:sz w:val="16"/>
                <w:szCs w:val="16"/>
              </w:rPr>
              <w:br/>
              <w:t>Оновлено інформацію у розділах: "Протипоказання", "Особливі заходи безпеки", "Застосування у період вагітності або годування груддю" (редагування), "Здатність впливати на швидкість реакції при керуванні автотранспортом або іншими механізмами", "Діти" (уточнення), "Передозування", "Побічні реакції" в інструкції для медичного застосування щодо безпеки лікарського засобу.</w:t>
            </w:r>
            <w:r w:rsidRPr="00A622E7">
              <w:rPr>
                <w:rFonts w:ascii="Arial" w:hAnsi="Arial" w:cs="Arial"/>
                <w:color w:val="000000"/>
                <w:sz w:val="16"/>
                <w:szCs w:val="16"/>
              </w:rPr>
              <w:br/>
            </w:r>
            <w:r w:rsidRPr="00A622E7">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97160" w:rsidRPr="00A622E7" w:rsidRDefault="00497160" w:rsidP="008E704F">
            <w:pPr>
              <w:tabs>
                <w:tab w:val="left" w:pos="12600"/>
              </w:tabs>
              <w:jc w:val="center"/>
              <w:rPr>
                <w:rFonts w:ascii="Arial" w:hAnsi="Arial" w:cs="Arial"/>
                <w:i/>
                <w:color w:val="000000"/>
                <w:sz w:val="16"/>
                <w:szCs w:val="16"/>
              </w:rPr>
            </w:pPr>
            <w:r w:rsidRPr="00A622E7">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97160" w:rsidRPr="00A622E7" w:rsidRDefault="00497160" w:rsidP="008E704F">
            <w:pPr>
              <w:tabs>
                <w:tab w:val="left" w:pos="12600"/>
              </w:tabs>
              <w:jc w:val="center"/>
              <w:rPr>
                <w:rFonts w:ascii="Arial" w:hAnsi="Arial" w:cs="Arial"/>
                <w:i/>
                <w:sz w:val="16"/>
                <w:szCs w:val="16"/>
              </w:rPr>
            </w:pPr>
            <w:r w:rsidRPr="00A622E7">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97160" w:rsidRPr="00A622E7" w:rsidRDefault="00497160" w:rsidP="008E704F">
            <w:pPr>
              <w:tabs>
                <w:tab w:val="left" w:pos="12600"/>
              </w:tabs>
              <w:jc w:val="center"/>
              <w:rPr>
                <w:rFonts w:ascii="Arial" w:hAnsi="Arial" w:cs="Arial"/>
                <w:sz w:val="16"/>
                <w:szCs w:val="16"/>
              </w:rPr>
            </w:pPr>
            <w:r w:rsidRPr="00A622E7">
              <w:rPr>
                <w:rFonts w:ascii="Arial" w:hAnsi="Arial" w:cs="Arial"/>
                <w:sz w:val="16"/>
                <w:szCs w:val="16"/>
              </w:rPr>
              <w:t>UA/15882/01/02</w:t>
            </w:r>
          </w:p>
        </w:tc>
      </w:tr>
      <w:tr w:rsidR="00497160" w:rsidRPr="00A622E7" w:rsidTr="00E2281C">
        <w:tc>
          <w:tcPr>
            <w:tcW w:w="568" w:type="dxa"/>
            <w:tcBorders>
              <w:top w:val="single" w:sz="4" w:space="0" w:color="auto"/>
              <w:left w:val="single" w:sz="4" w:space="0" w:color="000000"/>
              <w:bottom w:val="single" w:sz="4" w:space="0" w:color="auto"/>
              <w:right w:val="single" w:sz="4" w:space="0" w:color="000000"/>
            </w:tcBorders>
            <w:shd w:val="clear" w:color="auto" w:fill="auto"/>
          </w:tcPr>
          <w:p w:rsidR="00497160" w:rsidRPr="00A622E7" w:rsidRDefault="00497160" w:rsidP="00E2281C">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497160" w:rsidRPr="00A622E7" w:rsidRDefault="00497160" w:rsidP="008E704F">
            <w:pPr>
              <w:tabs>
                <w:tab w:val="left" w:pos="12600"/>
              </w:tabs>
              <w:rPr>
                <w:rFonts w:ascii="Arial" w:hAnsi="Arial" w:cs="Arial"/>
                <w:b/>
                <w:i/>
                <w:color w:val="000000"/>
                <w:sz w:val="16"/>
                <w:szCs w:val="16"/>
              </w:rPr>
            </w:pPr>
            <w:r w:rsidRPr="00A622E7">
              <w:rPr>
                <w:rFonts w:ascii="Arial" w:hAnsi="Arial" w:cs="Arial"/>
                <w:b/>
                <w:sz w:val="16"/>
                <w:szCs w:val="16"/>
              </w:rPr>
              <w:t>МУЛЬТИГРИП НАЗАЛЬ ФІТО</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97160" w:rsidRPr="00A622E7" w:rsidRDefault="00497160" w:rsidP="008E704F">
            <w:pPr>
              <w:tabs>
                <w:tab w:val="left" w:pos="12600"/>
              </w:tabs>
              <w:rPr>
                <w:rFonts w:ascii="Arial" w:hAnsi="Arial" w:cs="Arial"/>
                <w:color w:val="000000"/>
                <w:sz w:val="16"/>
                <w:szCs w:val="16"/>
              </w:rPr>
            </w:pPr>
            <w:r w:rsidRPr="00A622E7">
              <w:rPr>
                <w:rFonts w:ascii="Arial" w:hAnsi="Arial" w:cs="Arial"/>
                <w:color w:val="000000"/>
                <w:sz w:val="16"/>
                <w:szCs w:val="16"/>
              </w:rPr>
              <w:t>спрей назальний, розчин 0,1 %; по 10 мл у флаконі з розпилювачем; по 1 флакону в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97160" w:rsidRPr="00A622E7" w:rsidRDefault="00497160" w:rsidP="008E704F">
            <w:pPr>
              <w:tabs>
                <w:tab w:val="left" w:pos="12600"/>
              </w:tabs>
              <w:jc w:val="center"/>
              <w:rPr>
                <w:rFonts w:ascii="Arial" w:hAnsi="Arial" w:cs="Arial"/>
                <w:color w:val="000000"/>
                <w:sz w:val="16"/>
                <w:szCs w:val="16"/>
              </w:rPr>
            </w:pPr>
            <w:r w:rsidRPr="00A622E7">
              <w:rPr>
                <w:rFonts w:ascii="Arial" w:hAnsi="Arial" w:cs="Arial"/>
                <w:color w:val="000000"/>
                <w:sz w:val="16"/>
                <w:szCs w:val="16"/>
              </w:rPr>
              <w:t>Дельта Медікел Промоушнз АГ</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97160" w:rsidRPr="00A622E7" w:rsidRDefault="00497160" w:rsidP="008E704F">
            <w:pPr>
              <w:tabs>
                <w:tab w:val="left" w:pos="12600"/>
              </w:tabs>
              <w:jc w:val="center"/>
              <w:rPr>
                <w:rFonts w:ascii="Arial" w:hAnsi="Arial" w:cs="Arial"/>
                <w:color w:val="000000"/>
                <w:sz w:val="16"/>
                <w:szCs w:val="16"/>
              </w:rPr>
            </w:pPr>
            <w:r w:rsidRPr="00A622E7">
              <w:rPr>
                <w:rFonts w:ascii="Arial" w:hAnsi="Arial" w:cs="Arial"/>
                <w:color w:val="000000"/>
                <w:sz w:val="16"/>
                <w:szCs w:val="16"/>
              </w:rPr>
              <w:t>Швейцарія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97160" w:rsidRPr="00A622E7" w:rsidRDefault="00497160" w:rsidP="008E704F">
            <w:pPr>
              <w:tabs>
                <w:tab w:val="left" w:pos="12600"/>
              </w:tabs>
              <w:jc w:val="center"/>
              <w:rPr>
                <w:rFonts w:ascii="Arial" w:hAnsi="Arial" w:cs="Arial"/>
                <w:color w:val="000000"/>
                <w:sz w:val="16"/>
                <w:szCs w:val="16"/>
              </w:rPr>
            </w:pPr>
            <w:r w:rsidRPr="00A622E7">
              <w:rPr>
                <w:rFonts w:ascii="Arial" w:hAnsi="Arial" w:cs="Arial"/>
                <w:color w:val="000000"/>
                <w:sz w:val="16"/>
                <w:szCs w:val="16"/>
              </w:rPr>
              <w:t>К.О. Біофарм С.А.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97160" w:rsidRPr="00A622E7" w:rsidRDefault="00497160" w:rsidP="008E704F">
            <w:pPr>
              <w:tabs>
                <w:tab w:val="left" w:pos="12600"/>
              </w:tabs>
              <w:jc w:val="center"/>
              <w:rPr>
                <w:rFonts w:ascii="Arial" w:hAnsi="Arial" w:cs="Arial"/>
                <w:color w:val="000000"/>
                <w:sz w:val="16"/>
                <w:szCs w:val="16"/>
              </w:rPr>
            </w:pPr>
            <w:r w:rsidRPr="00A622E7">
              <w:rPr>
                <w:rFonts w:ascii="Arial" w:hAnsi="Arial" w:cs="Arial"/>
                <w:color w:val="000000"/>
                <w:sz w:val="16"/>
                <w:szCs w:val="16"/>
              </w:rPr>
              <w:t>Румунія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497160" w:rsidRPr="00A622E7" w:rsidRDefault="00497160" w:rsidP="008E704F">
            <w:pPr>
              <w:tabs>
                <w:tab w:val="left" w:pos="12600"/>
              </w:tabs>
              <w:jc w:val="center"/>
              <w:rPr>
                <w:rFonts w:ascii="Arial" w:hAnsi="Arial" w:cs="Arial"/>
                <w:color w:val="000000"/>
                <w:sz w:val="16"/>
                <w:szCs w:val="16"/>
              </w:rPr>
            </w:pPr>
            <w:r w:rsidRPr="00A622E7">
              <w:rPr>
                <w:rFonts w:ascii="Arial" w:hAnsi="Arial" w:cs="Arial"/>
                <w:color w:val="000000"/>
                <w:sz w:val="16"/>
                <w:szCs w:val="16"/>
              </w:rPr>
              <w:t>перереєстрація на необмежений термін</w:t>
            </w:r>
            <w:r w:rsidRPr="00A622E7">
              <w:rPr>
                <w:rFonts w:ascii="Arial" w:hAnsi="Arial" w:cs="Arial"/>
                <w:color w:val="000000"/>
                <w:sz w:val="16"/>
                <w:szCs w:val="16"/>
              </w:rPr>
              <w:br/>
            </w:r>
            <w:r w:rsidRPr="00A622E7">
              <w:rPr>
                <w:rFonts w:ascii="Arial" w:hAnsi="Arial" w:cs="Arial"/>
                <w:color w:val="000000"/>
                <w:sz w:val="16"/>
                <w:szCs w:val="16"/>
              </w:rPr>
              <w:br/>
              <w:t>Оновлено інформацію у розділах: "Протипоказання", "Особливі заходи безпеки", "Взаємодія з іншими лікарськими засобами та інші види взаємодій", "Застосування у період вагітності або годування груддю" (редагування), "Здатність впливати на швидкість реакції при керуванні автотранспортом або іншими механізмами", "Спосіб застосування та дози", "Передозування", "Побічні реакції" в інструкції для медичного застосування щодо безпеки лікарського засобу.</w:t>
            </w:r>
            <w:r w:rsidRPr="00A622E7">
              <w:rPr>
                <w:rFonts w:ascii="Arial" w:hAnsi="Arial" w:cs="Arial"/>
                <w:color w:val="000000"/>
                <w:sz w:val="16"/>
                <w:szCs w:val="16"/>
              </w:rPr>
              <w:br/>
            </w:r>
            <w:r w:rsidRPr="00A622E7">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97160" w:rsidRPr="00A622E7" w:rsidRDefault="00497160" w:rsidP="008E704F">
            <w:pPr>
              <w:tabs>
                <w:tab w:val="left" w:pos="12600"/>
              </w:tabs>
              <w:jc w:val="center"/>
              <w:rPr>
                <w:rFonts w:ascii="Arial" w:hAnsi="Arial" w:cs="Arial"/>
                <w:i/>
                <w:color w:val="000000"/>
                <w:sz w:val="16"/>
                <w:szCs w:val="16"/>
              </w:rPr>
            </w:pPr>
            <w:r w:rsidRPr="00A622E7">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97160" w:rsidRPr="00A622E7" w:rsidRDefault="00497160" w:rsidP="008E704F">
            <w:pPr>
              <w:tabs>
                <w:tab w:val="left" w:pos="12600"/>
              </w:tabs>
              <w:jc w:val="center"/>
              <w:rPr>
                <w:rFonts w:ascii="Arial" w:hAnsi="Arial" w:cs="Arial"/>
                <w:i/>
                <w:sz w:val="16"/>
                <w:szCs w:val="16"/>
              </w:rPr>
            </w:pPr>
            <w:r w:rsidRPr="00A622E7">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97160" w:rsidRPr="00A622E7" w:rsidRDefault="00497160" w:rsidP="008E704F">
            <w:pPr>
              <w:tabs>
                <w:tab w:val="left" w:pos="12600"/>
              </w:tabs>
              <w:jc w:val="center"/>
              <w:rPr>
                <w:rFonts w:ascii="Arial" w:hAnsi="Arial" w:cs="Arial"/>
                <w:sz w:val="16"/>
                <w:szCs w:val="16"/>
              </w:rPr>
            </w:pPr>
            <w:r w:rsidRPr="00A622E7">
              <w:rPr>
                <w:rFonts w:ascii="Arial" w:hAnsi="Arial" w:cs="Arial"/>
                <w:sz w:val="16"/>
                <w:szCs w:val="16"/>
              </w:rPr>
              <w:t>UA/15720/01/01</w:t>
            </w:r>
          </w:p>
        </w:tc>
      </w:tr>
      <w:tr w:rsidR="00497160" w:rsidRPr="00A622E7" w:rsidTr="00E2281C">
        <w:tc>
          <w:tcPr>
            <w:tcW w:w="568" w:type="dxa"/>
            <w:tcBorders>
              <w:top w:val="single" w:sz="4" w:space="0" w:color="auto"/>
              <w:left w:val="single" w:sz="4" w:space="0" w:color="000000"/>
              <w:bottom w:val="single" w:sz="4" w:space="0" w:color="auto"/>
              <w:right w:val="single" w:sz="4" w:space="0" w:color="000000"/>
            </w:tcBorders>
            <w:shd w:val="clear" w:color="auto" w:fill="auto"/>
          </w:tcPr>
          <w:p w:rsidR="00497160" w:rsidRPr="00A622E7" w:rsidRDefault="00497160" w:rsidP="00E2281C">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497160" w:rsidRPr="00A622E7" w:rsidRDefault="00497160" w:rsidP="008E704F">
            <w:pPr>
              <w:tabs>
                <w:tab w:val="left" w:pos="12600"/>
              </w:tabs>
              <w:rPr>
                <w:rFonts w:ascii="Arial" w:hAnsi="Arial" w:cs="Arial"/>
                <w:b/>
                <w:i/>
                <w:color w:val="000000"/>
                <w:sz w:val="16"/>
                <w:szCs w:val="16"/>
              </w:rPr>
            </w:pPr>
            <w:r w:rsidRPr="00A622E7">
              <w:rPr>
                <w:rFonts w:ascii="Arial" w:hAnsi="Arial" w:cs="Arial"/>
                <w:b/>
                <w:sz w:val="16"/>
                <w:szCs w:val="16"/>
              </w:rPr>
              <w:t xml:space="preserve">СІМБРИНЗА® </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97160" w:rsidRPr="00A622E7" w:rsidRDefault="00497160" w:rsidP="008E704F">
            <w:pPr>
              <w:tabs>
                <w:tab w:val="left" w:pos="12600"/>
              </w:tabs>
              <w:rPr>
                <w:rFonts w:ascii="Arial" w:hAnsi="Arial" w:cs="Arial"/>
                <w:color w:val="000000"/>
                <w:sz w:val="16"/>
                <w:szCs w:val="16"/>
              </w:rPr>
            </w:pPr>
            <w:r w:rsidRPr="00A622E7">
              <w:rPr>
                <w:rFonts w:ascii="Arial" w:hAnsi="Arial" w:cs="Arial"/>
                <w:color w:val="000000"/>
                <w:sz w:val="16"/>
                <w:szCs w:val="16"/>
              </w:rPr>
              <w:t>краплі очні, по 5 мл у флаконах-крапельницях "Дроп-Тейнер®", по 1 або 3 флакони у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97160" w:rsidRPr="00A622E7" w:rsidRDefault="00497160" w:rsidP="008E704F">
            <w:pPr>
              <w:tabs>
                <w:tab w:val="left" w:pos="12600"/>
              </w:tabs>
              <w:jc w:val="center"/>
              <w:rPr>
                <w:rFonts w:ascii="Arial" w:hAnsi="Arial" w:cs="Arial"/>
                <w:color w:val="000000"/>
                <w:sz w:val="16"/>
                <w:szCs w:val="16"/>
              </w:rPr>
            </w:pPr>
            <w:r w:rsidRPr="00A622E7">
              <w:rPr>
                <w:rFonts w:ascii="Arial" w:hAnsi="Arial" w:cs="Arial"/>
                <w:color w:val="000000"/>
                <w:sz w:val="16"/>
                <w:szCs w:val="16"/>
              </w:rPr>
              <w:t>Новартіс Фарма АГ</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97160" w:rsidRPr="00A622E7" w:rsidRDefault="00497160" w:rsidP="008E704F">
            <w:pPr>
              <w:tabs>
                <w:tab w:val="left" w:pos="12600"/>
              </w:tabs>
              <w:jc w:val="center"/>
              <w:rPr>
                <w:rFonts w:ascii="Arial" w:hAnsi="Arial" w:cs="Arial"/>
                <w:color w:val="000000"/>
                <w:sz w:val="16"/>
                <w:szCs w:val="16"/>
              </w:rPr>
            </w:pPr>
            <w:r w:rsidRPr="00A622E7">
              <w:rPr>
                <w:rFonts w:ascii="Arial" w:hAnsi="Arial" w:cs="Arial"/>
                <w:color w:val="000000"/>
                <w:sz w:val="16"/>
                <w:szCs w:val="16"/>
              </w:rPr>
              <w:t>Швейцарія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97160" w:rsidRPr="00A622E7" w:rsidRDefault="00497160" w:rsidP="008E704F">
            <w:pPr>
              <w:tabs>
                <w:tab w:val="left" w:pos="12600"/>
              </w:tabs>
              <w:jc w:val="center"/>
              <w:rPr>
                <w:rFonts w:ascii="Arial" w:hAnsi="Arial" w:cs="Arial"/>
                <w:color w:val="000000"/>
                <w:sz w:val="16"/>
                <w:szCs w:val="16"/>
              </w:rPr>
            </w:pPr>
            <w:r w:rsidRPr="00A622E7">
              <w:rPr>
                <w:rFonts w:ascii="Arial" w:hAnsi="Arial" w:cs="Arial"/>
                <w:color w:val="000000"/>
                <w:sz w:val="16"/>
                <w:szCs w:val="16"/>
              </w:rPr>
              <w:t>Алкон-Куврьор</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97160" w:rsidRPr="00A622E7" w:rsidRDefault="00497160" w:rsidP="008E704F">
            <w:pPr>
              <w:tabs>
                <w:tab w:val="left" w:pos="12600"/>
              </w:tabs>
              <w:jc w:val="center"/>
              <w:rPr>
                <w:rFonts w:ascii="Arial" w:hAnsi="Arial" w:cs="Arial"/>
                <w:color w:val="000000"/>
                <w:sz w:val="16"/>
                <w:szCs w:val="16"/>
              </w:rPr>
            </w:pPr>
            <w:r w:rsidRPr="00A622E7">
              <w:rPr>
                <w:rFonts w:ascii="Arial" w:hAnsi="Arial" w:cs="Arial"/>
                <w:color w:val="000000"/>
                <w:sz w:val="16"/>
                <w:szCs w:val="16"/>
              </w:rPr>
              <w:t>Бельгія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497160" w:rsidRPr="00A622E7" w:rsidRDefault="00497160" w:rsidP="008E704F">
            <w:pPr>
              <w:tabs>
                <w:tab w:val="left" w:pos="12600"/>
              </w:tabs>
              <w:jc w:val="center"/>
              <w:rPr>
                <w:rFonts w:ascii="Arial" w:hAnsi="Arial" w:cs="Arial"/>
                <w:color w:val="000000"/>
                <w:sz w:val="16"/>
                <w:szCs w:val="16"/>
              </w:rPr>
            </w:pPr>
            <w:r w:rsidRPr="00A622E7">
              <w:rPr>
                <w:rFonts w:ascii="Arial" w:hAnsi="Arial" w:cs="Arial"/>
                <w:color w:val="000000"/>
                <w:sz w:val="16"/>
                <w:szCs w:val="16"/>
              </w:rPr>
              <w:t>перереєстрація на необмежений термін</w:t>
            </w:r>
            <w:r w:rsidRPr="00A622E7">
              <w:rPr>
                <w:rFonts w:ascii="Arial" w:hAnsi="Arial" w:cs="Arial"/>
                <w:color w:val="000000"/>
                <w:sz w:val="16"/>
                <w:szCs w:val="16"/>
              </w:rPr>
              <w:br/>
            </w:r>
            <w:r w:rsidRPr="00A622E7">
              <w:rPr>
                <w:rFonts w:ascii="Arial" w:hAnsi="Arial" w:cs="Arial"/>
                <w:color w:val="000000"/>
                <w:sz w:val="16"/>
                <w:szCs w:val="16"/>
              </w:rPr>
              <w:br/>
              <w:t xml:space="preserve">Оновлено інформацію в інструкції для медичного застосування лікарського засобу в розділах "Фармакологічні властивості" (внесено уточнення), "Протипоказання", "Взаємодія з іншими лікарськими засобами та інші види взаємодій", "Особливості застосування", "Побічні реакції" відповідно до інформації стосовно безпеки, яка зазначена в матеріалах реєстраційного досьє. </w:t>
            </w:r>
            <w:r w:rsidRPr="00A622E7">
              <w:rPr>
                <w:rFonts w:ascii="Arial" w:hAnsi="Arial" w:cs="Arial"/>
                <w:color w:val="000000"/>
                <w:sz w:val="16"/>
                <w:szCs w:val="16"/>
              </w:rPr>
              <w:br/>
            </w:r>
            <w:r w:rsidRPr="00A622E7">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97160" w:rsidRPr="00A622E7" w:rsidRDefault="00497160" w:rsidP="008E704F">
            <w:pPr>
              <w:tabs>
                <w:tab w:val="left" w:pos="12600"/>
              </w:tabs>
              <w:jc w:val="center"/>
              <w:rPr>
                <w:rFonts w:ascii="Arial" w:hAnsi="Arial" w:cs="Arial"/>
                <w:i/>
                <w:color w:val="000000"/>
                <w:sz w:val="16"/>
                <w:szCs w:val="16"/>
              </w:rPr>
            </w:pPr>
            <w:r w:rsidRPr="00A622E7">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97160" w:rsidRPr="00A622E7" w:rsidRDefault="00497160" w:rsidP="008E704F">
            <w:pPr>
              <w:tabs>
                <w:tab w:val="left" w:pos="12600"/>
              </w:tabs>
              <w:jc w:val="center"/>
              <w:rPr>
                <w:rFonts w:ascii="Arial" w:hAnsi="Arial" w:cs="Arial"/>
                <w:i/>
                <w:sz w:val="16"/>
                <w:szCs w:val="16"/>
              </w:rPr>
            </w:pPr>
            <w:r w:rsidRPr="00A622E7">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97160" w:rsidRPr="00A622E7" w:rsidRDefault="00497160" w:rsidP="008E704F">
            <w:pPr>
              <w:tabs>
                <w:tab w:val="left" w:pos="12600"/>
              </w:tabs>
              <w:jc w:val="center"/>
              <w:rPr>
                <w:rFonts w:ascii="Arial" w:hAnsi="Arial" w:cs="Arial"/>
                <w:sz w:val="16"/>
                <w:szCs w:val="16"/>
              </w:rPr>
            </w:pPr>
            <w:r w:rsidRPr="00A622E7">
              <w:rPr>
                <w:rFonts w:ascii="Arial" w:hAnsi="Arial" w:cs="Arial"/>
                <w:sz w:val="16"/>
                <w:szCs w:val="16"/>
              </w:rPr>
              <w:t>UA/15669/01/01</w:t>
            </w:r>
          </w:p>
        </w:tc>
      </w:tr>
      <w:tr w:rsidR="00497160" w:rsidRPr="00A622E7" w:rsidTr="00E2281C">
        <w:tc>
          <w:tcPr>
            <w:tcW w:w="568" w:type="dxa"/>
            <w:tcBorders>
              <w:top w:val="single" w:sz="4" w:space="0" w:color="auto"/>
              <w:left w:val="single" w:sz="4" w:space="0" w:color="000000"/>
              <w:bottom w:val="single" w:sz="4" w:space="0" w:color="auto"/>
              <w:right w:val="single" w:sz="4" w:space="0" w:color="000000"/>
            </w:tcBorders>
            <w:shd w:val="clear" w:color="auto" w:fill="auto"/>
          </w:tcPr>
          <w:p w:rsidR="00497160" w:rsidRPr="00A622E7" w:rsidRDefault="00497160" w:rsidP="00E2281C">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497160" w:rsidRPr="00A622E7" w:rsidRDefault="00497160" w:rsidP="008E704F">
            <w:pPr>
              <w:tabs>
                <w:tab w:val="left" w:pos="12600"/>
              </w:tabs>
              <w:rPr>
                <w:rFonts w:ascii="Arial" w:hAnsi="Arial" w:cs="Arial"/>
                <w:b/>
                <w:i/>
                <w:color w:val="000000"/>
                <w:sz w:val="16"/>
                <w:szCs w:val="16"/>
              </w:rPr>
            </w:pPr>
            <w:r w:rsidRPr="00A622E7">
              <w:rPr>
                <w:rFonts w:ascii="Arial" w:hAnsi="Arial" w:cs="Arial"/>
                <w:b/>
                <w:sz w:val="16"/>
                <w:szCs w:val="16"/>
              </w:rPr>
              <w:t>ТЕЛМІСТА H 40</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97160" w:rsidRPr="00A622E7" w:rsidRDefault="00497160" w:rsidP="008E704F">
            <w:pPr>
              <w:tabs>
                <w:tab w:val="left" w:pos="12600"/>
              </w:tabs>
              <w:rPr>
                <w:rFonts w:ascii="Arial" w:hAnsi="Arial" w:cs="Arial"/>
                <w:color w:val="000000"/>
                <w:sz w:val="16"/>
                <w:szCs w:val="16"/>
              </w:rPr>
            </w:pPr>
            <w:r w:rsidRPr="00A622E7">
              <w:rPr>
                <w:rFonts w:ascii="Arial" w:hAnsi="Arial" w:cs="Arial"/>
                <w:color w:val="000000"/>
                <w:sz w:val="16"/>
                <w:szCs w:val="16"/>
              </w:rPr>
              <w:t>таблетки по 40 мг/12,5 мг, по 7 таблеток у блістері; по 2 або 4, або 8, або 12, або 14 блістерів у картонній коробці; по 10 таблеток у блістері; по 3 або 6, або 9, або 10 блістерів у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97160" w:rsidRPr="00A622E7" w:rsidRDefault="00497160" w:rsidP="008E704F">
            <w:pPr>
              <w:tabs>
                <w:tab w:val="left" w:pos="12600"/>
              </w:tabs>
              <w:jc w:val="center"/>
              <w:rPr>
                <w:rFonts w:ascii="Arial" w:hAnsi="Arial" w:cs="Arial"/>
                <w:color w:val="000000"/>
                <w:sz w:val="16"/>
                <w:szCs w:val="16"/>
              </w:rPr>
            </w:pPr>
            <w:r w:rsidRPr="00A622E7">
              <w:rPr>
                <w:rFonts w:ascii="Arial" w:hAnsi="Arial" w:cs="Arial"/>
                <w:color w:val="000000"/>
                <w:sz w:val="16"/>
                <w:szCs w:val="16"/>
              </w:rPr>
              <w:t>КРКА, д.д., Ново место</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97160" w:rsidRPr="00A622E7" w:rsidRDefault="00497160" w:rsidP="008E704F">
            <w:pPr>
              <w:tabs>
                <w:tab w:val="left" w:pos="12600"/>
              </w:tabs>
              <w:jc w:val="center"/>
              <w:rPr>
                <w:rFonts w:ascii="Arial" w:hAnsi="Arial" w:cs="Arial"/>
                <w:color w:val="000000"/>
                <w:sz w:val="16"/>
                <w:szCs w:val="16"/>
              </w:rPr>
            </w:pPr>
            <w:r w:rsidRPr="00A622E7">
              <w:rPr>
                <w:rFonts w:ascii="Arial" w:hAnsi="Arial" w:cs="Arial"/>
                <w:color w:val="000000"/>
                <w:sz w:val="16"/>
                <w:szCs w:val="16"/>
              </w:rPr>
              <w:t>Словенія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97160" w:rsidRPr="00A622E7" w:rsidRDefault="00497160" w:rsidP="008E704F">
            <w:pPr>
              <w:tabs>
                <w:tab w:val="left" w:pos="12600"/>
              </w:tabs>
              <w:jc w:val="center"/>
              <w:rPr>
                <w:rFonts w:ascii="Arial" w:hAnsi="Arial" w:cs="Arial"/>
                <w:color w:val="000000"/>
                <w:sz w:val="16"/>
                <w:szCs w:val="16"/>
              </w:rPr>
            </w:pPr>
            <w:r w:rsidRPr="00A622E7">
              <w:rPr>
                <w:rFonts w:ascii="Arial" w:hAnsi="Arial" w:cs="Arial"/>
                <w:color w:val="000000"/>
                <w:sz w:val="16"/>
                <w:szCs w:val="16"/>
              </w:rPr>
              <w:t>КРКА, д.д., Ново место</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97160" w:rsidRPr="00A622E7" w:rsidRDefault="00497160" w:rsidP="008E704F">
            <w:pPr>
              <w:tabs>
                <w:tab w:val="left" w:pos="12600"/>
              </w:tabs>
              <w:jc w:val="center"/>
              <w:rPr>
                <w:rFonts w:ascii="Arial" w:hAnsi="Arial" w:cs="Arial"/>
                <w:color w:val="000000"/>
                <w:sz w:val="16"/>
                <w:szCs w:val="16"/>
              </w:rPr>
            </w:pPr>
            <w:r w:rsidRPr="00A622E7">
              <w:rPr>
                <w:rFonts w:ascii="Arial" w:hAnsi="Arial" w:cs="Arial"/>
                <w:color w:val="000000"/>
                <w:sz w:val="16"/>
                <w:szCs w:val="16"/>
              </w:rPr>
              <w:t>Словенія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497160" w:rsidRPr="00A622E7" w:rsidRDefault="00497160" w:rsidP="008E704F">
            <w:pPr>
              <w:tabs>
                <w:tab w:val="left" w:pos="12600"/>
              </w:tabs>
              <w:jc w:val="center"/>
              <w:rPr>
                <w:rFonts w:ascii="Arial" w:hAnsi="Arial" w:cs="Arial"/>
                <w:color w:val="000000"/>
                <w:sz w:val="16"/>
                <w:szCs w:val="16"/>
              </w:rPr>
            </w:pPr>
            <w:r w:rsidRPr="00A622E7">
              <w:rPr>
                <w:rFonts w:ascii="Arial" w:hAnsi="Arial" w:cs="Arial"/>
                <w:color w:val="000000"/>
                <w:sz w:val="16"/>
                <w:szCs w:val="16"/>
              </w:rPr>
              <w:t>Перереєстрація на необмежений термін. Оновлено інформацію в інструкції для медичного застосування лікарського засобу у розділах "Фармакологічні властивості", "Протипоказання", "Взаємодія з іншими лікарськими засобами та інші види взаємодій", "Особливості застосування", "Здатність впливати на швидкість реакції при керуванні автотранспортом або іншими механізмами", "Спосіб застосування та дози", "Побічні реакції" відповідно до інформації референтного лікарського засобу МІКАРДИСПЛЮС® та урахуванням оновлених даних щодо безпеки діючої речовини.</w:t>
            </w:r>
            <w:r w:rsidRPr="00A622E7">
              <w:rPr>
                <w:rFonts w:ascii="Arial" w:hAnsi="Arial" w:cs="Arial"/>
                <w:color w:val="000000"/>
                <w:sz w:val="16"/>
                <w:szCs w:val="16"/>
              </w:rPr>
              <w:br/>
            </w:r>
            <w:r w:rsidRPr="00A622E7">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97160" w:rsidRPr="00A622E7" w:rsidRDefault="00497160" w:rsidP="008E704F">
            <w:pPr>
              <w:tabs>
                <w:tab w:val="left" w:pos="12600"/>
              </w:tabs>
              <w:jc w:val="center"/>
              <w:rPr>
                <w:rFonts w:ascii="Arial" w:hAnsi="Arial" w:cs="Arial"/>
                <w:i/>
                <w:color w:val="000000"/>
                <w:sz w:val="16"/>
                <w:szCs w:val="16"/>
              </w:rPr>
            </w:pPr>
            <w:r w:rsidRPr="00A622E7">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97160" w:rsidRPr="00A622E7" w:rsidRDefault="00497160" w:rsidP="008E704F">
            <w:pPr>
              <w:tabs>
                <w:tab w:val="left" w:pos="12600"/>
              </w:tabs>
              <w:jc w:val="center"/>
              <w:rPr>
                <w:rFonts w:ascii="Arial" w:hAnsi="Arial" w:cs="Arial"/>
                <w:i/>
                <w:sz w:val="16"/>
                <w:szCs w:val="16"/>
              </w:rPr>
            </w:pPr>
            <w:r w:rsidRPr="00A622E7">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97160" w:rsidRPr="00A622E7" w:rsidRDefault="00497160" w:rsidP="008E704F">
            <w:pPr>
              <w:tabs>
                <w:tab w:val="left" w:pos="12600"/>
              </w:tabs>
              <w:jc w:val="center"/>
              <w:rPr>
                <w:rFonts w:ascii="Arial" w:hAnsi="Arial" w:cs="Arial"/>
                <w:sz w:val="16"/>
                <w:szCs w:val="16"/>
              </w:rPr>
            </w:pPr>
            <w:r w:rsidRPr="00A622E7">
              <w:rPr>
                <w:rFonts w:ascii="Arial" w:hAnsi="Arial" w:cs="Arial"/>
                <w:sz w:val="16"/>
                <w:szCs w:val="16"/>
              </w:rPr>
              <w:t>UA/15859/01/01</w:t>
            </w:r>
          </w:p>
        </w:tc>
      </w:tr>
      <w:tr w:rsidR="00497160" w:rsidRPr="00A622E7" w:rsidTr="00E2281C">
        <w:tc>
          <w:tcPr>
            <w:tcW w:w="568" w:type="dxa"/>
            <w:tcBorders>
              <w:top w:val="single" w:sz="4" w:space="0" w:color="auto"/>
              <w:left w:val="single" w:sz="4" w:space="0" w:color="000000"/>
              <w:bottom w:val="single" w:sz="4" w:space="0" w:color="auto"/>
              <w:right w:val="single" w:sz="4" w:space="0" w:color="000000"/>
            </w:tcBorders>
            <w:shd w:val="clear" w:color="auto" w:fill="auto"/>
          </w:tcPr>
          <w:p w:rsidR="00497160" w:rsidRPr="00A622E7" w:rsidRDefault="00497160" w:rsidP="00E2281C">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497160" w:rsidRPr="00A622E7" w:rsidRDefault="00497160" w:rsidP="008E704F">
            <w:pPr>
              <w:tabs>
                <w:tab w:val="left" w:pos="12600"/>
              </w:tabs>
              <w:rPr>
                <w:rFonts w:ascii="Arial" w:hAnsi="Arial" w:cs="Arial"/>
                <w:b/>
                <w:i/>
                <w:color w:val="000000"/>
                <w:sz w:val="16"/>
                <w:szCs w:val="16"/>
              </w:rPr>
            </w:pPr>
            <w:r w:rsidRPr="00A622E7">
              <w:rPr>
                <w:rFonts w:ascii="Arial" w:hAnsi="Arial" w:cs="Arial"/>
                <w:b/>
                <w:sz w:val="16"/>
                <w:szCs w:val="16"/>
              </w:rPr>
              <w:t>ТЕЛМІСТА H 80</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97160" w:rsidRPr="00A622E7" w:rsidRDefault="00497160" w:rsidP="008E704F">
            <w:pPr>
              <w:tabs>
                <w:tab w:val="left" w:pos="12600"/>
              </w:tabs>
              <w:rPr>
                <w:rFonts w:ascii="Arial" w:hAnsi="Arial" w:cs="Arial"/>
                <w:color w:val="000000"/>
                <w:sz w:val="16"/>
                <w:szCs w:val="16"/>
              </w:rPr>
            </w:pPr>
            <w:r w:rsidRPr="00A622E7">
              <w:rPr>
                <w:rFonts w:ascii="Arial" w:hAnsi="Arial" w:cs="Arial"/>
                <w:color w:val="000000"/>
                <w:sz w:val="16"/>
                <w:szCs w:val="16"/>
              </w:rPr>
              <w:t>таблетки по 80 мг/ 12,5 мг по 7 таблеток у блістері; по 2 або 4, або 8, або 12, або 14 блістерів у картонній коробці; по 10 таблеток у блістері; по 3 або 6, або 9, або 10 блістерів у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97160" w:rsidRPr="00A622E7" w:rsidRDefault="00497160" w:rsidP="008E704F">
            <w:pPr>
              <w:tabs>
                <w:tab w:val="left" w:pos="12600"/>
              </w:tabs>
              <w:jc w:val="center"/>
              <w:rPr>
                <w:rFonts w:ascii="Arial" w:hAnsi="Arial" w:cs="Arial"/>
                <w:color w:val="000000"/>
                <w:sz w:val="16"/>
                <w:szCs w:val="16"/>
              </w:rPr>
            </w:pPr>
            <w:r w:rsidRPr="00A622E7">
              <w:rPr>
                <w:rFonts w:ascii="Arial" w:hAnsi="Arial" w:cs="Arial"/>
                <w:color w:val="000000"/>
                <w:sz w:val="16"/>
                <w:szCs w:val="16"/>
              </w:rPr>
              <w:t>КРКА, д.д., Ново место</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97160" w:rsidRPr="00A622E7" w:rsidRDefault="00497160" w:rsidP="008E704F">
            <w:pPr>
              <w:tabs>
                <w:tab w:val="left" w:pos="12600"/>
              </w:tabs>
              <w:jc w:val="center"/>
              <w:rPr>
                <w:rFonts w:ascii="Arial" w:hAnsi="Arial" w:cs="Arial"/>
                <w:color w:val="000000"/>
                <w:sz w:val="16"/>
                <w:szCs w:val="16"/>
              </w:rPr>
            </w:pPr>
            <w:r w:rsidRPr="00A622E7">
              <w:rPr>
                <w:rFonts w:ascii="Arial" w:hAnsi="Arial" w:cs="Arial"/>
                <w:color w:val="000000"/>
                <w:sz w:val="16"/>
                <w:szCs w:val="16"/>
              </w:rPr>
              <w:t>Словенія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97160" w:rsidRPr="00A622E7" w:rsidRDefault="00497160" w:rsidP="008E704F">
            <w:pPr>
              <w:tabs>
                <w:tab w:val="left" w:pos="12600"/>
              </w:tabs>
              <w:jc w:val="center"/>
              <w:rPr>
                <w:rFonts w:ascii="Arial" w:hAnsi="Arial" w:cs="Arial"/>
                <w:color w:val="000000"/>
                <w:sz w:val="16"/>
                <w:szCs w:val="16"/>
              </w:rPr>
            </w:pPr>
            <w:r w:rsidRPr="00A622E7">
              <w:rPr>
                <w:rFonts w:ascii="Arial" w:hAnsi="Arial" w:cs="Arial"/>
                <w:color w:val="000000"/>
                <w:sz w:val="16"/>
                <w:szCs w:val="16"/>
              </w:rPr>
              <w:t>КРКА, д.д., Ново место</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97160" w:rsidRPr="00A622E7" w:rsidRDefault="00497160" w:rsidP="008E704F">
            <w:pPr>
              <w:tabs>
                <w:tab w:val="left" w:pos="12600"/>
              </w:tabs>
              <w:jc w:val="center"/>
              <w:rPr>
                <w:rFonts w:ascii="Arial" w:hAnsi="Arial" w:cs="Arial"/>
                <w:color w:val="000000"/>
                <w:sz w:val="16"/>
                <w:szCs w:val="16"/>
              </w:rPr>
            </w:pPr>
            <w:r w:rsidRPr="00A622E7">
              <w:rPr>
                <w:rFonts w:ascii="Arial" w:hAnsi="Arial" w:cs="Arial"/>
                <w:color w:val="000000"/>
                <w:sz w:val="16"/>
                <w:szCs w:val="16"/>
              </w:rPr>
              <w:t>Словенія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497160" w:rsidRPr="00A622E7" w:rsidRDefault="00497160" w:rsidP="008E704F">
            <w:pPr>
              <w:tabs>
                <w:tab w:val="left" w:pos="12600"/>
              </w:tabs>
              <w:jc w:val="center"/>
              <w:rPr>
                <w:rFonts w:ascii="Arial" w:hAnsi="Arial" w:cs="Arial"/>
                <w:color w:val="000000"/>
                <w:sz w:val="16"/>
                <w:szCs w:val="16"/>
              </w:rPr>
            </w:pPr>
            <w:r w:rsidRPr="00A622E7">
              <w:rPr>
                <w:rFonts w:ascii="Arial" w:hAnsi="Arial" w:cs="Arial"/>
                <w:color w:val="000000"/>
                <w:sz w:val="16"/>
                <w:szCs w:val="16"/>
              </w:rPr>
              <w:t>перереєстрація на необмежений термін.</w:t>
            </w:r>
            <w:r w:rsidRPr="00A622E7">
              <w:rPr>
                <w:rFonts w:ascii="Arial" w:hAnsi="Arial" w:cs="Arial"/>
                <w:color w:val="000000"/>
                <w:sz w:val="16"/>
                <w:szCs w:val="16"/>
              </w:rPr>
              <w:br/>
              <w:t>Оновлено інформацію в інструкції для медичного застосування лікарського засобу у розділах "Фармакологічні властивості", "Протипоказання", "Взаємодія з іншими лікарськими засобами та інші види взаємодій", "Особливості застосування", "Здатність впливати на швидкість реакції при керуванні автотранспортом або іншими механізмами", "Спосіб застосування та дози", "Побічні реакції" відповідно до інформації референтного лікарського засобу МІКАРДИС ПЛЮС® та урахуванням оновлених даних щодо безпеки діючої речовини.</w:t>
            </w:r>
            <w:r w:rsidRPr="00A622E7">
              <w:rPr>
                <w:rFonts w:ascii="Arial" w:hAnsi="Arial" w:cs="Arial"/>
                <w:color w:val="000000"/>
                <w:sz w:val="16"/>
                <w:szCs w:val="16"/>
              </w:rPr>
              <w:br/>
            </w:r>
            <w:r w:rsidRPr="00A622E7">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97160" w:rsidRPr="00A622E7" w:rsidRDefault="00497160" w:rsidP="008E704F">
            <w:pPr>
              <w:tabs>
                <w:tab w:val="left" w:pos="12600"/>
              </w:tabs>
              <w:jc w:val="center"/>
              <w:rPr>
                <w:rFonts w:ascii="Arial" w:hAnsi="Arial" w:cs="Arial"/>
                <w:i/>
                <w:color w:val="000000"/>
                <w:sz w:val="16"/>
                <w:szCs w:val="16"/>
              </w:rPr>
            </w:pPr>
            <w:r w:rsidRPr="00A622E7">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97160" w:rsidRPr="00A622E7" w:rsidRDefault="00497160" w:rsidP="008E704F">
            <w:pPr>
              <w:tabs>
                <w:tab w:val="left" w:pos="12600"/>
              </w:tabs>
              <w:jc w:val="center"/>
              <w:rPr>
                <w:rFonts w:ascii="Arial" w:hAnsi="Arial" w:cs="Arial"/>
                <w:i/>
                <w:sz w:val="16"/>
                <w:szCs w:val="16"/>
              </w:rPr>
            </w:pPr>
            <w:r w:rsidRPr="00A622E7">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97160" w:rsidRPr="00A622E7" w:rsidRDefault="00497160" w:rsidP="008E704F">
            <w:pPr>
              <w:tabs>
                <w:tab w:val="left" w:pos="12600"/>
              </w:tabs>
              <w:jc w:val="center"/>
              <w:rPr>
                <w:rFonts w:ascii="Arial" w:hAnsi="Arial" w:cs="Arial"/>
                <w:sz w:val="16"/>
                <w:szCs w:val="16"/>
              </w:rPr>
            </w:pPr>
            <w:r w:rsidRPr="00A622E7">
              <w:rPr>
                <w:rFonts w:ascii="Arial" w:hAnsi="Arial" w:cs="Arial"/>
                <w:sz w:val="16"/>
                <w:szCs w:val="16"/>
              </w:rPr>
              <w:t>UA/15858/01/01</w:t>
            </w:r>
          </w:p>
        </w:tc>
      </w:tr>
      <w:tr w:rsidR="00497160" w:rsidRPr="00A622E7" w:rsidTr="00E2281C">
        <w:tc>
          <w:tcPr>
            <w:tcW w:w="568" w:type="dxa"/>
            <w:tcBorders>
              <w:top w:val="single" w:sz="4" w:space="0" w:color="auto"/>
              <w:left w:val="single" w:sz="4" w:space="0" w:color="000000"/>
              <w:bottom w:val="single" w:sz="4" w:space="0" w:color="auto"/>
              <w:right w:val="single" w:sz="4" w:space="0" w:color="000000"/>
            </w:tcBorders>
            <w:shd w:val="clear" w:color="auto" w:fill="auto"/>
          </w:tcPr>
          <w:p w:rsidR="00497160" w:rsidRPr="00A622E7" w:rsidRDefault="00497160" w:rsidP="00E2281C">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497160" w:rsidRPr="00A622E7" w:rsidRDefault="00497160" w:rsidP="008E704F">
            <w:pPr>
              <w:tabs>
                <w:tab w:val="left" w:pos="12600"/>
              </w:tabs>
              <w:rPr>
                <w:rFonts w:ascii="Arial" w:hAnsi="Arial" w:cs="Arial"/>
                <w:b/>
                <w:i/>
                <w:color w:val="000000"/>
                <w:sz w:val="16"/>
                <w:szCs w:val="16"/>
              </w:rPr>
            </w:pPr>
            <w:r w:rsidRPr="00A622E7">
              <w:rPr>
                <w:rFonts w:ascii="Arial" w:hAnsi="Arial" w:cs="Arial"/>
                <w:b/>
                <w:sz w:val="16"/>
                <w:szCs w:val="16"/>
              </w:rPr>
              <w:t>ТЕЛМІСТА НD 80</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97160" w:rsidRPr="00A622E7" w:rsidRDefault="00497160" w:rsidP="008E704F">
            <w:pPr>
              <w:tabs>
                <w:tab w:val="left" w:pos="12600"/>
              </w:tabs>
              <w:rPr>
                <w:rFonts w:ascii="Arial" w:hAnsi="Arial" w:cs="Arial"/>
                <w:color w:val="000000"/>
                <w:sz w:val="16"/>
                <w:szCs w:val="16"/>
              </w:rPr>
            </w:pPr>
            <w:r w:rsidRPr="00A622E7">
              <w:rPr>
                <w:rFonts w:ascii="Arial" w:hAnsi="Arial" w:cs="Arial"/>
                <w:color w:val="000000"/>
                <w:sz w:val="16"/>
                <w:szCs w:val="16"/>
              </w:rPr>
              <w:t>таблетки по 80 мг/25,0 мг, по 7 таблеток у блістері; по 2 або 4, або 8, або 12, або 14 блістерів у картонній коробці; по 10 таблеток у блістері; по 3 або 6, або 9, або 10 блістерів у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97160" w:rsidRPr="00A622E7" w:rsidRDefault="00497160" w:rsidP="008E704F">
            <w:pPr>
              <w:tabs>
                <w:tab w:val="left" w:pos="12600"/>
              </w:tabs>
              <w:jc w:val="center"/>
              <w:rPr>
                <w:rFonts w:ascii="Arial" w:hAnsi="Arial" w:cs="Arial"/>
                <w:color w:val="000000"/>
                <w:sz w:val="16"/>
                <w:szCs w:val="16"/>
              </w:rPr>
            </w:pPr>
            <w:r w:rsidRPr="00A622E7">
              <w:rPr>
                <w:rFonts w:ascii="Arial" w:hAnsi="Arial" w:cs="Arial"/>
                <w:color w:val="000000"/>
                <w:sz w:val="16"/>
                <w:szCs w:val="16"/>
              </w:rPr>
              <w:t>КРКА, д.д., Ново место</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97160" w:rsidRPr="00A622E7" w:rsidRDefault="00497160" w:rsidP="008E704F">
            <w:pPr>
              <w:tabs>
                <w:tab w:val="left" w:pos="12600"/>
              </w:tabs>
              <w:jc w:val="center"/>
              <w:rPr>
                <w:rFonts w:ascii="Arial" w:hAnsi="Arial" w:cs="Arial"/>
                <w:color w:val="000000"/>
                <w:sz w:val="16"/>
                <w:szCs w:val="16"/>
              </w:rPr>
            </w:pPr>
            <w:r w:rsidRPr="00A622E7">
              <w:rPr>
                <w:rFonts w:ascii="Arial" w:hAnsi="Arial" w:cs="Arial"/>
                <w:color w:val="000000"/>
                <w:sz w:val="16"/>
                <w:szCs w:val="16"/>
              </w:rPr>
              <w:t>Словенія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97160" w:rsidRPr="00A622E7" w:rsidRDefault="00497160" w:rsidP="008E704F">
            <w:pPr>
              <w:tabs>
                <w:tab w:val="left" w:pos="12600"/>
              </w:tabs>
              <w:jc w:val="center"/>
              <w:rPr>
                <w:rFonts w:ascii="Arial" w:hAnsi="Arial" w:cs="Arial"/>
                <w:color w:val="000000"/>
                <w:sz w:val="16"/>
                <w:szCs w:val="16"/>
              </w:rPr>
            </w:pPr>
            <w:r w:rsidRPr="00A622E7">
              <w:rPr>
                <w:rFonts w:ascii="Arial" w:hAnsi="Arial" w:cs="Arial"/>
                <w:color w:val="000000"/>
                <w:sz w:val="16"/>
                <w:szCs w:val="16"/>
              </w:rPr>
              <w:t>КРКА, д.д., Ново место</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97160" w:rsidRPr="00A622E7" w:rsidRDefault="00497160" w:rsidP="008E704F">
            <w:pPr>
              <w:tabs>
                <w:tab w:val="left" w:pos="12600"/>
              </w:tabs>
              <w:jc w:val="center"/>
              <w:rPr>
                <w:rFonts w:ascii="Arial" w:hAnsi="Arial" w:cs="Arial"/>
                <w:color w:val="000000"/>
                <w:sz w:val="16"/>
                <w:szCs w:val="16"/>
              </w:rPr>
            </w:pPr>
            <w:r w:rsidRPr="00A622E7">
              <w:rPr>
                <w:rFonts w:ascii="Arial" w:hAnsi="Arial" w:cs="Arial"/>
                <w:color w:val="000000"/>
                <w:sz w:val="16"/>
                <w:szCs w:val="16"/>
              </w:rPr>
              <w:t>Словенія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497160" w:rsidRPr="00A622E7" w:rsidRDefault="00497160" w:rsidP="008E704F">
            <w:pPr>
              <w:tabs>
                <w:tab w:val="left" w:pos="12600"/>
              </w:tabs>
              <w:jc w:val="center"/>
              <w:rPr>
                <w:rFonts w:ascii="Arial" w:hAnsi="Arial" w:cs="Arial"/>
                <w:color w:val="000000"/>
                <w:sz w:val="16"/>
                <w:szCs w:val="16"/>
              </w:rPr>
            </w:pPr>
            <w:r w:rsidRPr="00A622E7">
              <w:rPr>
                <w:rFonts w:ascii="Arial" w:hAnsi="Arial" w:cs="Arial"/>
                <w:color w:val="000000"/>
                <w:sz w:val="16"/>
                <w:szCs w:val="16"/>
              </w:rPr>
              <w:t>Перереєстрація на необмежений термін. Оновлено інформацію в інструкції для медичного застосування лікарського засобу у розділах "Фармакологічні властивості", "Протипоказання", "Взаємодія з іншими лікарськими засобами та інші види взаємодій", "Особливості застосування", "Здатність впливати на швидкість реакції при керуванні автотранспортом або іншими механізмами", "Спосіб застосування та дози", "Побічні реакції" відповідно до інформації референтного лікарського засобу МІКАРДИСПЛЮС® та урахуванням оновлених даних щодо безпеки діючої речовини.</w:t>
            </w:r>
            <w:r w:rsidRPr="00A622E7">
              <w:rPr>
                <w:rFonts w:ascii="Arial" w:hAnsi="Arial" w:cs="Arial"/>
                <w:color w:val="000000"/>
                <w:sz w:val="16"/>
                <w:szCs w:val="16"/>
              </w:rPr>
              <w:br/>
            </w:r>
            <w:r w:rsidRPr="00A622E7">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97160" w:rsidRPr="00A622E7" w:rsidRDefault="00497160" w:rsidP="008E704F">
            <w:pPr>
              <w:tabs>
                <w:tab w:val="left" w:pos="12600"/>
              </w:tabs>
              <w:jc w:val="center"/>
              <w:rPr>
                <w:rFonts w:ascii="Arial" w:hAnsi="Arial" w:cs="Arial"/>
                <w:i/>
                <w:color w:val="000000"/>
                <w:sz w:val="16"/>
                <w:szCs w:val="16"/>
              </w:rPr>
            </w:pPr>
            <w:r w:rsidRPr="00A622E7">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97160" w:rsidRPr="00A622E7" w:rsidRDefault="00497160" w:rsidP="008E704F">
            <w:pPr>
              <w:tabs>
                <w:tab w:val="left" w:pos="12600"/>
              </w:tabs>
              <w:jc w:val="center"/>
              <w:rPr>
                <w:rFonts w:ascii="Arial" w:hAnsi="Arial" w:cs="Arial"/>
                <w:i/>
                <w:sz w:val="16"/>
                <w:szCs w:val="16"/>
              </w:rPr>
            </w:pPr>
            <w:r w:rsidRPr="00A622E7">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97160" w:rsidRPr="00A622E7" w:rsidRDefault="00497160" w:rsidP="008E704F">
            <w:pPr>
              <w:tabs>
                <w:tab w:val="left" w:pos="12600"/>
              </w:tabs>
              <w:jc w:val="center"/>
              <w:rPr>
                <w:rFonts w:ascii="Arial" w:hAnsi="Arial" w:cs="Arial"/>
                <w:sz w:val="16"/>
                <w:szCs w:val="16"/>
              </w:rPr>
            </w:pPr>
            <w:r w:rsidRPr="00A622E7">
              <w:rPr>
                <w:rFonts w:ascii="Arial" w:hAnsi="Arial" w:cs="Arial"/>
                <w:sz w:val="16"/>
                <w:szCs w:val="16"/>
              </w:rPr>
              <w:t>UA/15860/01/01</w:t>
            </w:r>
          </w:p>
        </w:tc>
      </w:tr>
      <w:tr w:rsidR="00497160" w:rsidRPr="00A622E7" w:rsidTr="00E2281C">
        <w:tc>
          <w:tcPr>
            <w:tcW w:w="568" w:type="dxa"/>
            <w:tcBorders>
              <w:top w:val="single" w:sz="4" w:space="0" w:color="auto"/>
              <w:left w:val="single" w:sz="4" w:space="0" w:color="000000"/>
              <w:bottom w:val="single" w:sz="4" w:space="0" w:color="auto"/>
              <w:right w:val="single" w:sz="4" w:space="0" w:color="000000"/>
            </w:tcBorders>
            <w:shd w:val="clear" w:color="auto" w:fill="auto"/>
          </w:tcPr>
          <w:p w:rsidR="00497160" w:rsidRPr="00A622E7" w:rsidRDefault="00497160" w:rsidP="00E2281C">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497160" w:rsidRPr="00A622E7" w:rsidRDefault="00497160" w:rsidP="008E704F">
            <w:pPr>
              <w:tabs>
                <w:tab w:val="left" w:pos="12600"/>
              </w:tabs>
              <w:rPr>
                <w:rFonts w:ascii="Arial" w:hAnsi="Arial" w:cs="Arial"/>
                <w:b/>
                <w:i/>
                <w:color w:val="000000"/>
                <w:sz w:val="16"/>
                <w:szCs w:val="16"/>
              </w:rPr>
            </w:pPr>
            <w:r w:rsidRPr="00A622E7">
              <w:rPr>
                <w:rFonts w:ascii="Arial" w:hAnsi="Arial" w:cs="Arial"/>
                <w:b/>
                <w:sz w:val="16"/>
                <w:szCs w:val="16"/>
              </w:rPr>
              <w:t>ТИЛДА®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97160" w:rsidRPr="00A622E7" w:rsidRDefault="00497160" w:rsidP="008E704F">
            <w:pPr>
              <w:tabs>
                <w:tab w:val="left" w:pos="12600"/>
              </w:tabs>
              <w:rPr>
                <w:rFonts w:ascii="Arial" w:hAnsi="Arial" w:cs="Arial"/>
                <w:color w:val="000000"/>
                <w:sz w:val="16"/>
                <w:szCs w:val="16"/>
              </w:rPr>
            </w:pPr>
            <w:r w:rsidRPr="00A622E7">
              <w:rPr>
                <w:rFonts w:ascii="Arial" w:hAnsi="Arial" w:cs="Arial"/>
                <w:color w:val="000000"/>
                <w:sz w:val="16"/>
                <w:szCs w:val="16"/>
              </w:rPr>
              <w:t>таблетки, вкриті плівковою оболонкою 200(4х50): по 4 таблетки у стрипі; по 1 стрипу в конверті; по 50 конвертів у коробці з картону</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97160" w:rsidRPr="00A622E7" w:rsidRDefault="00497160" w:rsidP="008E704F">
            <w:pPr>
              <w:tabs>
                <w:tab w:val="left" w:pos="12600"/>
              </w:tabs>
              <w:jc w:val="center"/>
              <w:rPr>
                <w:rFonts w:ascii="Arial" w:hAnsi="Arial" w:cs="Arial"/>
                <w:color w:val="000000"/>
                <w:sz w:val="16"/>
                <w:szCs w:val="16"/>
              </w:rPr>
            </w:pPr>
            <w:r w:rsidRPr="00A622E7">
              <w:rPr>
                <w:rFonts w:ascii="Arial" w:hAnsi="Arial" w:cs="Arial"/>
                <w:color w:val="000000"/>
                <w:sz w:val="16"/>
                <w:szCs w:val="16"/>
              </w:rPr>
              <w:t>Дженом Біотек Пвт. Лтд.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97160" w:rsidRPr="00A622E7" w:rsidRDefault="00497160" w:rsidP="008E704F">
            <w:pPr>
              <w:tabs>
                <w:tab w:val="left" w:pos="12600"/>
              </w:tabs>
              <w:jc w:val="center"/>
              <w:rPr>
                <w:rFonts w:ascii="Arial" w:hAnsi="Arial" w:cs="Arial"/>
                <w:color w:val="000000"/>
                <w:sz w:val="16"/>
                <w:szCs w:val="16"/>
              </w:rPr>
            </w:pPr>
            <w:r w:rsidRPr="00A622E7">
              <w:rPr>
                <w:rFonts w:ascii="Arial" w:hAnsi="Arial" w:cs="Arial"/>
                <w:color w:val="000000"/>
                <w:sz w:val="16"/>
                <w:szCs w:val="16"/>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97160" w:rsidRPr="00A622E7" w:rsidRDefault="00497160" w:rsidP="008E704F">
            <w:pPr>
              <w:tabs>
                <w:tab w:val="left" w:pos="12600"/>
              </w:tabs>
              <w:jc w:val="center"/>
              <w:rPr>
                <w:rFonts w:ascii="Arial" w:hAnsi="Arial" w:cs="Arial"/>
                <w:color w:val="000000"/>
                <w:sz w:val="16"/>
                <w:szCs w:val="16"/>
              </w:rPr>
            </w:pPr>
            <w:r w:rsidRPr="00A622E7">
              <w:rPr>
                <w:rFonts w:ascii="Arial" w:hAnsi="Arial" w:cs="Arial"/>
                <w:color w:val="000000"/>
                <w:sz w:val="16"/>
                <w:szCs w:val="16"/>
              </w:rPr>
              <w:t>Дженом Біотек Пвт. Лтд.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97160" w:rsidRPr="00A622E7" w:rsidRDefault="00497160" w:rsidP="008E704F">
            <w:pPr>
              <w:tabs>
                <w:tab w:val="left" w:pos="12600"/>
              </w:tabs>
              <w:jc w:val="center"/>
              <w:rPr>
                <w:rFonts w:ascii="Arial" w:hAnsi="Arial" w:cs="Arial"/>
                <w:color w:val="000000"/>
                <w:sz w:val="16"/>
                <w:szCs w:val="16"/>
              </w:rPr>
            </w:pPr>
            <w:r w:rsidRPr="00A622E7">
              <w:rPr>
                <w:rFonts w:ascii="Arial" w:hAnsi="Arial" w:cs="Arial"/>
                <w:color w:val="000000"/>
                <w:sz w:val="16"/>
                <w:szCs w:val="16"/>
              </w:rPr>
              <w:t>Індія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497160" w:rsidRPr="00A622E7" w:rsidRDefault="00497160" w:rsidP="008E704F">
            <w:pPr>
              <w:tabs>
                <w:tab w:val="left" w:pos="12600"/>
              </w:tabs>
              <w:jc w:val="center"/>
              <w:rPr>
                <w:rFonts w:ascii="Arial" w:hAnsi="Arial" w:cs="Arial"/>
                <w:color w:val="000000"/>
                <w:sz w:val="16"/>
                <w:szCs w:val="16"/>
              </w:rPr>
            </w:pPr>
            <w:r w:rsidRPr="00A622E7">
              <w:rPr>
                <w:rFonts w:ascii="Arial" w:hAnsi="Arial" w:cs="Arial"/>
                <w:color w:val="000000"/>
                <w:sz w:val="16"/>
                <w:szCs w:val="16"/>
              </w:rPr>
              <w:t xml:space="preserve">Перереєстрація на необмежений термін. Оновлено інформацію в Інструкції для медичного застосування лікарського засобу у розділах "Особливості застосування", "Побічні реакції" відповідно до оновленої інформації з безпеки застосування діючих речовин. </w:t>
            </w:r>
            <w:r w:rsidRPr="00A622E7">
              <w:rPr>
                <w:rFonts w:ascii="Arial" w:hAnsi="Arial" w:cs="Arial"/>
                <w:color w:val="000000"/>
                <w:sz w:val="16"/>
                <w:szCs w:val="16"/>
              </w:rPr>
              <w:br/>
            </w:r>
            <w:r w:rsidRPr="00A622E7">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97160" w:rsidRPr="00A622E7" w:rsidRDefault="00497160" w:rsidP="008E704F">
            <w:pPr>
              <w:tabs>
                <w:tab w:val="left" w:pos="12600"/>
              </w:tabs>
              <w:jc w:val="center"/>
              <w:rPr>
                <w:rFonts w:ascii="Arial" w:hAnsi="Arial" w:cs="Arial"/>
                <w:i/>
                <w:color w:val="000000"/>
                <w:sz w:val="16"/>
                <w:szCs w:val="16"/>
              </w:rPr>
            </w:pPr>
            <w:r w:rsidRPr="00A622E7">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97160" w:rsidRPr="00A622E7" w:rsidRDefault="00497160" w:rsidP="008E704F">
            <w:pPr>
              <w:tabs>
                <w:tab w:val="left" w:pos="12600"/>
              </w:tabs>
              <w:jc w:val="center"/>
              <w:rPr>
                <w:rFonts w:ascii="Arial" w:hAnsi="Arial" w:cs="Arial"/>
                <w:i/>
                <w:sz w:val="16"/>
                <w:szCs w:val="16"/>
              </w:rPr>
            </w:pPr>
            <w:r w:rsidRPr="00A622E7">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97160" w:rsidRPr="00A622E7" w:rsidRDefault="00497160" w:rsidP="008E704F">
            <w:pPr>
              <w:tabs>
                <w:tab w:val="left" w:pos="12600"/>
              </w:tabs>
              <w:jc w:val="center"/>
              <w:rPr>
                <w:rFonts w:ascii="Arial" w:hAnsi="Arial" w:cs="Arial"/>
                <w:sz w:val="16"/>
                <w:szCs w:val="16"/>
              </w:rPr>
            </w:pPr>
            <w:r w:rsidRPr="00A622E7">
              <w:rPr>
                <w:rFonts w:ascii="Arial" w:hAnsi="Arial" w:cs="Arial"/>
                <w:sz w:val="16"/>
                <w:szCs w:val="16"/>
              </w:rPr>
              <w:t>UA/8346/01/01</w:t>
            </w:r>
          </w:p>
        </w:tc>
      </w:tr>
    </w:tbl>
    <w:p w:rsidR="00E2281C" w:rsidRPr="00826CD8" w:rsidRDefault="00E2281C" w:rsidP="00E2281C">
      <w:pPr>
        <w:pStyle w:val="2"/>
        <w:tabs>
          <w:tab w:val="left" w:pos="12600"/>
        </w:tabs>
        <w:jc w:val="center"/>
        <w:rPr>
          <w:sz w:val="24"/>
          <w:szCs w:val="24"/>
        </w:rPr>
      </w:pPr>
    </w:p>
    <w:p w:rsidR="00E2281C" w:rsidRPr="00826CD8" w:rsidRDefault="00E2281C" w:rsidP="00E2281C">
      <w:pPr>
        <w:ind w:right="20"/>
        <w:rPr>
          <w:rStyle w:val="cs7864ebcf1"/>
          <w:color w:val="auto"/>
        </w:rPr>
      </w:pPr>
    </w:p>
    <w:p w:rsidR="00E2281C" w:rsidRPr="00826CD8" w:rsidRDefault="00E2281C" w:rsidP="00E2281C">
      <w:pPr>
        <w:ind w:right="20"/>
        <w:rPr>
          <w:rStyle w:val="cs7864ebcf1"/>
          <w:color w:val="auto"/>
        </w:rPr>
      </w:pPr>
    </w:p>
    <w:tbl>
      <w:tblPr>
        <w:tblW w:w="0" w:type="auto"/>
        <w:tblLook w:val="04A0" w:firstRow="1" w:lastRow="0" w:firstColumn="1" w:lastColumn="0" w:noHBand="0" w:noVBand="1"/>
      </w:tblPr>
      <w:tblGrid>
        <w:gridCol w:w="7421"/>
        <w:gridCol w:w="7422"/>
      </w:tblGrid>
      <w:tr w:rsidR="00E2281C" w:rsidRPr="00826CD8" w:rsidTr="008E704F">
        <w:tc>
          <w:tcPr>
            <w:tcW w:w="7421" w:type="dxa"/>
            <w:shd w:val="clear" w:color="auto" w:fill="auto"/>
          </w:tcPr>
          <w:p w:rsidR="00E2281C" w:rsidRPr="00826CD8" w:rsidRDefault="00E2281C" w:rsidP="008E704F">
            <w:pPr>
              <w:ind w:right="20"/>
              <w:rPr>
                <w:rStyle w:val="cs95e872d01"/>
                <w:rFonts w:ascii="Arial" w:hAnsi="Arial" w:cs="Arial"/>
                <w:sz w:val="28"/>
                <w:szCs w:val="28"/>
                <w:lang w:val="ru-RU"/>
              </w:rPr>
            </w:pPr>
            <w:r w:rsidRPr="00826CD8">
              <w:rPr>
                <w:rStyle w:val="cs7864ebcf1"/>
                <w:rFonts w:ascii="Arial" w:hAnsi="Arial" w:cs="Arial"/>
                <w:color w:val="auto"/>
                <w:sz w:val="28"/>
                <w:szCs w:val="28"/>
              </w:rPr>
              <w:t xml:space="preserve">В.о. Генерального директора Директорату </w:t>
            </w:r>
          </w:p>
          <w:p w:rsidR="00E2281C" w:rsidRPr="00826CD8" w:rsidRDefault="00E2281C" w:rsidP="008E704F">
            <w:pPr>
              <w:ind w:right="20"/>
              <w:rPr>
                <w:rStyle w:val="cs7864ebcf1"/>
                <w:rFonts w:ascii="Arial" w:hAnsi="Arial" w:cs="Arial"/>
                <w:color w:val="auto"/>
                <w:sz w:val="28"/>
                <w:szCs w:val="28"/>
              </w:rPr>
            </w:pPr>
            <w:r w:rsidRPr="00826CD8">
              <w:rPr>
                <w:rStyle w:val="cs7864ebcf1"/>
                <w:rFonts w:ascii="Arial" w:hAnsi="Arial" w:cs="Arial"/>
                <w:color w:val="auto"/>
                <w:sz w:val="28"/>
                <w:szCs w:val="28"/>
              </w:rPr>
              <w:t>фармацевтичного забезпечення</w:t>
            </w:r>
            <w:r w:rsidRPr="00826CD8">
              <w:rPr>
                <w:rStyle w:val="cs188c92b51"/>
                <w:rFonts w:ascii="Arial" w:hAnsi="Arial" w:cs="Arial"/>
                <w:color w:val="auto"/>
                <w:sz w:val="28"/>
                <w:szCs w:val="28"/>
              </w:rPr>
              <w:t>                                    </w:t>
            </w:r>
          </w:p>
        </w:tc>
        <w:tc>
          <w:tcPr>
            <w:tcW w:w="7422" w:type="dxa"/>
            <w:shd w:val="clear" w:color="auto" w:fill="auto"/>
          </w:tcPr>
          <w:p w:rsidR="00E2281C" w:rsidRPr="00826CD8" w:rsidRDefault="00E2281C" w:rsidP="008E704F">
            <w:pPr>
              <w:pStyle w:val="cs95e872d0"/>
              <w:rPr>
                <w:rStyle w:val="cs7864ebcf1"/>
                <w:rFonts w:ascii="Arial" w:hAnsi="Arial" w:cs="Arial"/>
                <w:color w:val="auto"/>
                <w:sz w:val="28"/>
                <w:szCs w:val="28"/>
              </w:rPr>
            </w:pPr>
          </w:p>
          <w:p w:rsidR="00E2281C" w:rsidRPr="00826CD8" w:rsidRDefault="00E2281C" w:rsidP="008E704F">
            <w:pPr>
              <w:pStyle w:val="cs95e872d0"/>
              <w:jc w:val="right"/>
              <w:rPr>
                <w:rStyle w:val="cs7864ebcf1"/>
                <w:rFonts w:ascii="Arial" w:hAnsi="Arial" w:cs="Arial"/>
                <w:color w:val="auto"/>
                <w:sz w:val="28"/>
                <w:szCs w:val="28"/>
              </w:rPr>
            </w:pPr>
            <w:r w:rsidRPr="00826CD8">
              <w:rPr>
                <w:rStyle w:val="cs7864ebcf1"/>
                <w:rFonts w:ascii="Arial" w:hAnsi="Arial" w:cs="Arial"/>
                <w:color w:val="auto"/>
                <w:sz w:val="28"/>
                <w:szCs w:val="28"/>
              </w:rPr>
              <w:t>Іван ЗАДВОРНИХ</w:t>
            </w:r>
          </w:p>
        </w:tc>
      </w:tr>
    </w:tbl>
    <w:p w:rsidR="00E2281C" w:rsidRPr="00C5541C" w:rsidRDefault="00E2281C" w:rsidP="00E2281C">
      <w:pPr>
        <w:tabs>
          <w:tab w:val="left" w:pos="12600"/>
        </w:tabs>
        <w:jc w:val="center"/>
        <w:rPr>
          <w:rFonts w:ascii="Arial" w:hAnsi="Arial" w:cs="Arial"/>
          <w:b/>
        </w:rPr>
      </w:pPr>
    </w:p>
    <w:p w:rsidR="00E2281C" w:rsidRPr="00C5541C" w:rsidRDefault="00E2281C" w:rsidP="00E2281C">
      <w:pPr>
        <w:rPr>
          <w:rFonts w:ascii="Arial" w:hAnsi="Arial" w:cs="Arial"/>
          <w:b/>
          <w:sz w:val="18"/>
          <w:szCs w:val="18"/>
          <w:lang w:eastAsia="en-US"/>
        </w:rPr>
      </w:pPr>
    </w:p>
    <w:p w:rsidR="00E2281C" w:rsidRPr="00C5541C" w:rsidRDefault="00E2281C" w:rsidP="00E2281C">
      <w:pPr>
        <w:tabs>
          <w:tab w:val="left" w:pos="12600"/>
        </w:tabs>
        <w:jc w:val="center"/>
        <w:rPr>
          <w:rFonts w:ascii="Arial" w:hAnsi="Arial" w:cs="Arial"/>
          <w:b/>
        </w:rPr>
      </w:pPr>
    </w:p>
    <w:p w:rsidR="00E2281C" w:rsidRPr="00C5541C" w:rsidRDefault="00E2281C" w:rsidP="00E2281C">
      <w:pPr>
        <w:tabs>
          <w:tab w:val="left" w:pos="12600"/>
        </w:tabs>
        <w:jc w:val="center"/>
        <w:rPr>
          <w:rFonts w:ascii="Arial" w:hAnsi="Arial" w:cs="Arial"/>
          <w:b/>
        </w:rPr>
        <w:sectPr w:rsidR="00E2281C" w:rsidRPr="00C5541C">
          <w:pgSz w:w="16838" w:h="11906" w:orient="landscape"/>
          <w:pgMar w:top="1417" w:right="850" w:bottom="850" w:left="850" w:header="708" w:footer="708" w:gutter="0"/>
          <w:cols w:space="708"/>
          <w:docGrid w:linePitch="360"/>
        </w:sectPr>
      </w:pPr>
    </w:p>
    <w:tbl>
      <w:tblPr>
        <w:tblW w:w="3828" w:type="dxa"/>
        <w:tblInd w:w="11448" w:type="dxa"/>
        <w:tblLayout w:type="fixed"/>
        <w:tblLook w:val="0000" w:firstRow="0" w:lastRow="0" w:firstColumn="0" w:lastColumn="0" w:noHBand="0" w:noVBand="0"/>
      </w:tblPr>
      <w:tblGrid>
        <w:gridCol w:w="3828"/>
      </w:tblGrid>
      <w:tr w:rsidR="00E2281C" w:rsidRPr="00C5541C" w:rsidTr="008E704F">
        <w:tc>
          <w:tcPr>
            <w:tcW w:w="3828" w:type="dxa"/>
          </w:tcPr>
          <w:p w:rsidR="00E2281C" w:rsidRPr="00C5541C" w:rsidRDefault="00E2281C" w:rsidP="008E704F">
            <w:pPr>
              <w:pStyle w:val="4"/>
              <w:tabs>
                <w:tab w:val="left" w:pos="12600"/>
              </w:tabs>
              <w:jc w:val="left"/>
              <w:rPr>
                <w:rFonts w:cs="Arial"/>
                <w:sz w:val="18"/>
                <w:szCs w:val="18"/>
              </w:rPr>
            </w:pPr>
            <w:r w:rsidRPr="00C5541C">
              <w:rPr>
                <w:rFonts w:cs="Arial"/>
                <w:sz w:val="18"/>
                <w:szCs w:val="18"/>
              </w:rPr>
              <w:t>Додаток 3</w:t>
            </w:r>
          </w:p>
          <w:p w:rsidR="00E2281C" w:rsidRPr="00C5541C" w:rsidRDefault="00E2281C" w:rsidP="008E704F">
            <w:pPr>
              <w:pStyle w:val="4"/>
              <w:tabs>
                <w:tab w:val="left" w:pos="12600"/>
              </w:tabs>
              <w:jc w:val="left"/>
              <w:rPr>
                <w:rFonts w:cs="Arial"/>
                <w:sz w:val="18"/>
                <w:szCs w:val="18"/>
              </w:rPr>
            </w:pPr>
            <w:r w:rsidRPr="00C5541C">
              <w:rPr>
                <w:rFonts w:cs="Arial"/>
                <w:sz w:val="18"/>
                <w:szCs w:val="18"/>
              </w:rPr>
              <w:t>до Наказу Міністерства охорони</w:t>
            </w:r>
          </w:p>
          <w:p w:rsidR="00E2281C" w:rsidRPr="00C5541C" w:rsidRDefault="00E2281C" w:rsidP="008E704F">
            <w:pPr>
              <w:tabs>
                <w:tab w:val="left" w:pos="12600"/>
              </w:tabs>
              <w:rPr>
                <w:rFonts w:ascii="Arial" w:hAnsi="Arial" w:cs="Arial"/>
                <w:b/>
                <w:sz w:val="18"/>
                <w:szCs w:val="18"/>
              </w:rPr>
            </w:pPr>
            <w:r w:rsidRPr="00C5541C">
              <w:rPr>
                <w:rFonts w:ascii="Arial" w:hAnsi="Arial" w:cs="Arial"/>
                <w:b/>
                <w:sz w:val="18"/>
                <w:szCs w:val="18"/>
              </w:rPr>
              <w:t>здоров’я України</w:t>
            </w:r>
          </w:p>
          <w:p w:rsidR="00E2281C" w:rsidRPr="00C5541C" w:rsidRDefault="00E2281C" w:rsidP="008E704F">
            <w:pPr>
              <w:tabs>
                <w:tab w:val="left" w:pos="12600"/>
              </w:tabs>
              <w:rPr>
                <w:rFonts w:ascii="Arial" w:hAnsi="Arial" w:cs="Arial"/>
                <w:b/>
                <w:sz w:val="18"/>
                <w:szCs w:val="18"/>
              </w:rPr>
            </w:pPr>
            <w:r w:rsidRPr="00C5541C">
              <w:rPr>
                <w:rFonts w:ascii="Arial" w:hAnsi="Arial" w:cs="Arial"/>
                <w:b/>
                <w:sz w:val="18"/>
                <w:szCs w:val="18"/>
                <w:lang w:val="en-US"/>
              </w:rPr>
              <w:t xml:space="preserve">____________________ </w:t>
            </w:r>
            <w:r w:rsidRPr="00C5541C">
              <w:rPr>
                <w:rFonts w:ascii="Arial" w:hAnsi="Arial" w:cs="Arial"/>
                <w:b/>
                <w:sz w:val="18"/>
                <w:szCs w:val="18"/>
              </w:rPr>
              <w:t>№ _______</w:t>
            </w:r>
          </w:p>
        </w:tc>
      </w:tr>
    </w:tbl>
    <w:p w:rsidR="00E2281C" w:rsidRPr="00C5541C" w:rsidRDefault="00E2281C" w:rsidP="00E2281C">
      <w:pPr>
        <w:tabs>
          <w:tab w:val="left" w:pos="12600"/>
        </w:tabs>
        <w:jc w:val="center"/>
        <w:rPr>
          <w:rFonts w:ascii="Arial" w:hAnsi="Arial" w:cs="Arial"/>
          <w:sz w:val="18"/>
          <w:szCs w:val="18"/>
          <w:u w:val="single"/>
          <w:lang w:val="en-US"/>
        </w:rPr>
      </w:pPr>
    </w:p>
    <w:p w:rsidR="00E2281C" w:rsidRPr="00C5541C" w:rsidRDefault="00E2281C" w:rsidP="00E2281C">
      <w:pPr>
        <w:tabs>
          <w:tab w:val="left" w:pos="12600"/>
        </w:tabs>
        <w:jc w:val="center"/>
        <w:rPr>
          <w:rFonts w:ascii="Arial" w:hAnsi="Arial" w:cs="Arial"/>
          <w:sz w:val="18"/>
          <w:szCs w:val="18"/>
          <w:lang w:val="en-US"/>
        </w:rPr>
      </w:pPr>
    </w:p>
    <w:p w:rsidR="00E2281C" w:rsidRPr="00C5541C" w:rsidRDefault="00E2281C" w:rsidP="00E2281C">
      <w:pPr>
        <w:pStyle w:val="2"/>
        <w:jc w:val="center"/>
        <w:rPr>
          <w:rFonts w:cs="Arial"/>
          <w:caps w:val="0"/>
          <w:sz w:val="26"/>
          <w:szCs w:val="26"/>
        </w:rPr>
      </w:pPr>
      <w:r w:rsidRPr="00C5541C">
        <w:rPr>
          <w:rFonts w:cs="Arial"/>
          <w:sz w:val="26"/>
          <w:szCs w:val="26"/>
        </w:rPr>
        <w:t>ПЕРЕЛІК</w:t>
      </w:r>
    </w:p>
    <w:p w:rsidR="00E2281C" w:rsidRPr="00C5541C" w:rsidRDefault="00E2281C" w:rsidP="00E2281C">
      <w:pPr>
        <w:pStyle w:val="4"/>
        <w:rPr>
          <w:rFonts w:cs="Arial"/>
          <w:caps/>
          <w:sz w:val="26"/>
          <w:szCs w:val="26"/>
        </w:rPr>
      </w:pPr>
      <w:r w:rsidRPr="00C5541C">
        <w:rPr>
          <w:rFonts w:cs="Arial"/>
          <w:caps/>
          <w:sz w:val="26"/>
          <w:szCs w:val="26"/>
        </w:rPr>
        <w:t>ЛІКАРСЬКИХ засобів, щодо яких пропонується внесеНня змін до реєстраційних матеріалів</w:t>
      </w:r>
    </w:p>
    <w:p w:rsidR="00E2281C" w:rsidRPr="00C5541C" w:rsidRDefault="00E2281C" w:rsidP="00E2281C">
      <w:pPr>
        <w:pStyle w:val="3a"/>
        <w:jc w:val="center"/>
        <w:rPr>
          <w:rFonts w:ascii="Arial" w:hAnsi="Arial" w:cs="Arial"/>
          <w:sz w:val="26"/>
          <w:szCs w:val="26"/>
        </w:rPr>
      </w:pPr>
    </w:p>
    <w:tbl>
      <w:tblPr>
        <w:tblW w:w="15735" w:type="dxa"/>
        <w:tblInd w:w="-743"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000" w:firstRow="0" w:lastRow="0" w:firstColumn="0" w:lastColumn="0" w:noHBand="0" w:noVBand="0"/>
      </w:tblPr>
      <w:tblGrid>
        <w:gridCol w:w="567"/>
        <w:gridCol w:w="1702"/>
        <w:gridCol w:w="1984"/>
        <w:gridCol w:w="1701"/>
        <w:gridCol w:w="1134"/>
        <w:gridCol w:w="1701"/>
        <w:gridCol w:w="1134"/>
        <w:gridCol w:w="2694"/>
        <w:gridCol w:w="1275"/>
        <w:gridCol w:w="1843"/>
      </w:tblGrid>
      <w:tr w:rsidR="000B7DF1" w:rsidRPr="00C5541C" w:rsidTr="008E704F">
        <w:trPr>
          <w:tblHeader/>
        </w:trPr>
        <w:tc>
          <w:tcPr>
            <w:tcW w:w="567" w:type="dxa"/>
            <w:shd w:val="clear" w:color="auto" w:fill="D9D9D9"/>
          </w:tcPr>
          <w:p w:rsidR="000B7DF1" w:rsidRPr="00C5541C" w:rsidRDefault="000B7DF1" w:rsidP="008E704F">
            <w:pPr>
              <w:tabs>
                <w:tab w:val="left" w:pos="12600"/>
              </w:tabs>
              <w:jc w:val="center"/>
              <w:rPr>
                <w:rFonts w:ascii="Arial" w:hAnsi="Arial" w:cs="Arial"/>
                <w:b/>
                <w:i/>
                <w:sz w:val="16"/>
                <w:szCs w:val="16"/>
              </w:rPr>
            </w:pPr>
            <w:r w:rsidRPr="00C5541C">
              <w:rPr>
                <w:rFonts w:ascii="Arial" w:hAnsi="Arial" w:cs="Arial"/>
                <w:b/>
                <w:i/>
                <w:sz w:val="16"/>
                <w:szCs w:val="16"/>
              </w:rPr>
              <w:t>№ п/п</w:t>
            </w:r>
          </w:p>
        </w:tc>
        <w:tc>
          <w:tcPr>
            <w:tcW w:w="1702" w:type="dxa"/>
            <w:shd w:val="clear" w:color="auto" w:fill="D9D9D9"/>
          </w:tcPr>
          <w:p w:rsidR="000B7DF1" w:rsidRPr="00C5541C" w:rsidRDefault="000B7DF1" w:rsidP="008E704F">
            <w:pPr>
              <w:tabs>
                <w:tab w:val="left" w:pos="12600"/>
              </w:tabs>
              <w:jc w:val="center"/>
              <w:rPr>
                <w:rFonts w:ascii="Arial" w:hAnsi="Arial" w:cs="Arial"/>
                <w:b/>
                <w:i/>
                <w:sz w:val="16"/>
                <w:szCs w:val="16"/>
              </w:rPr>
            </w:pPr>
            <w:r w:rsidRPr="00C5541C">
              <w:rPr>
                <w:rFonts w:ascii="Arial" w:hAnsi="Arial" w:cs="Arial"/>
                <w:b/>
                <w:i/>
                <w:sz w:val="16"/>
                <w:szCs w:val="16"/>
              </w:rPr>
              <w:t>Назва лікарського засобу</w:t>
            </w:r>
          </w:p>
        </w:tc>
        <w:tc>
          <w:tcPr>
            <w:tcW w:w="1984" w:type="dxa"/>
            <w:shd w:val="clear" w:color="auto" w:fill="D9D9D9"/>
          </w:tcPr>
          <w:p w:rsidR="000B7DF1" w:rsidRPr="00C5541C" w:rsidRDefault="000B7DF1" w:rsidP="008E704F">
            <w:pPr>
              <w:tabs>
                <w:tab w:val="left" w:pos="12600"/>
              </w:tabs>
              <w:jc w:val="center"/>
              <w:rPr>
                <w:rFonts w:ascii="Arial" w:hAnsi="Arial" w:cs="Arial"/>
                <w:b/>
                <w:i/>
                <w:sz w:val="16"/>
                <w:szCs w:val="16"/>
              </w:rPr>
            </w:pPr>
            <w:r w:rsidRPr="00C5541C">
              <w:rPr>
                <w:rFonts w:ascii="Arial" w:hAnsi="Arial" w:cs="Arial"/>
                <w:b/>
                <w:i/>
                <w:sz w:val="16"/>
                <w:szCs w:val="16"/>
              </w:rPr>
              <w:t>Форма випуску (лікарська форма, упаковка)</w:t>
            </w:r>
          </w:p>
        </w:tc>
        <w:tc>
          <w:tcPr>
            <w:tcW w:w="1701" w:type="dxa"/>
            <w:shd w:val="clear" w:color="auto" w:fill="D9D9D9"/>
          </w:tcPr>
          <w:p w:rsidR="000B7DF1" w:rsidRPr="00C5541C" w:rsidRDefault="000B7DF1" w:rsidP="008E704F">
            <w:pPr>
              <w:tabs>
                <w:tab w:val="left" w:pos="12600"/>
              </w:tabs>
              <w:jc w:val="center"/>
              <w:rPr>
                <w:rFonts w:ascii="Arial" w:hAnsi="Arial" w:cs="Arial"/>
                <w:b/>
                <w:i/>
                <w:sz w:val="16"/>
                <w:szCs w:val="16"/>
              </w:rPr>
            </w:pPr>
            <w:r w:rsidRPr="00C5541C">
              <w:rPr>
                <w:rFonts w:ascii="Arial" w:hAnsi="Arial" w:cs="Arial"/>
                <w:b/>
                <w:i/>
                <w:sz w:val="16"/>
                <w:szCs w:val="16"/>
              </w:rPr>
              <w:t>Заявник</w:t>
            </w:r>
          </w:p>
        </w:tc>
        <w:tc>
          <w:tcPr>
            <w:tcW w:w="1134" w:type="dxa"/>
            <w:shd w:val="clear" w:color="auto" w:fill="D9D9D9"/>
          </w:tcPr>
          <w:p w:rsidR="000B7DF1" w:rsidRPr="00C5541C" w:rsidRDefault="000B7DF1" w:rsidP="008E704F">
            <w:pPr>
              <w:tabs>
                <w:tab w:val="left" w:pos="12600"/>
              </w:tabs>
              <w:jc w:val="center"/>
              <w:rPr>
                <w:rFonts w:ascii="Arial" w:hAnsi="Arial" w:cs="Arial"/>
                <w:b/>
                <w:i/>
                <w:sz w:val="16"/>
                <w:szCs w:val="16"/>
              </w:rPr>
            </w:pPr>
            <w:r w:rsidRPr="00C5541C">
              <w:rPr>
                <w:rFonts w:ascii="Arial" w:hAnsi="Arial" w:cs="Arial"/>
                <w:b/>
                <w:i/>
                <w:sz w:val="16"/>
                <w:szCs w:val="16"/>
              </w:rPr>
              <w:t>Країна заявника</w:t>
            </w:r>
          </w:p>
        </w:tc>
        <w:tc>
          <w:tcPr>
            <w:tcW w:w="1701" w:type="dxa"/>
            <w:shd w:val="clear" w:color="auto" w:fill="D9D9D9"/>
          </w:tcPr>
          <w:p w:rsidR="000B7DF1" w:rsidRPr="00C5541C" w:rsidRDefault="000B7DF1" w:rsidP="008E704F">
            <w:pPr>
              <w:tabs>
                <w:tab w:val="left" w:pos="12600"/>
              </w:tabs>
              <w:jc w:val="center"/>
              <w:rPr>
                <w:rFonts w:ascii="Arial" w:hAnsi="Arial" w:cs="Arial"/>
                <w:b/>
                <w:i/>
                <w:sz w:val="16"/>
                <w:szCs w:val="16"/>
              </w:rPr>
            </w:pPr>
            <w:r w:rsidRPr="00C5541C">
              <w:rPr>
                <w:rFonts w:ascii="Arial" w:hAnsi="Arial" w:cs="Arial"/>
                <w:b/>
                <w:i/>
                <w:sz w:val="16"/>
                <w:szCs w:val="16"/>
              </w:rPr>
              <w:t>Виробник</w:t>
            </w:r>
          </w:p>
        </w:tc>
        <w:tc>
          <w:tcPr>
            <w:tcW w:w="1134" w:type="dxa"/>
            <w:shd w:val="clear" w:color="auto" w:fill="D9D9D9"/>
          </w:tcPr>
          <w:p w:rsidR="000B7DF1" w:rsidRPr="00C5541C" w:rsidRDefault="000B7DF1" w:rsidP="008E704F">
            <w:pPr>
              <w:tabs>
                <w:tab w:val="left" w:pos="12600"/>
              </w:tabs>
              <w:jc w:val="center"/>
              <w:rPr>
                <w:rFonts w:ascii="Arial" w:hAnsi="Arial" w:cs="Arial"/>
                <w:b/>
                <w:i/>
                <w:sz w:val="16"/>
                <w:szCs w:val="16"/>
              </w:rPr>
            </w:pPr>
            <w:r w:rsidRPr="00C5541C">
              <w:rPr>
                <w:rFonts w:ascii="Arial" w:hAnsi="Arial" w:cs="Arial"/>
                <w:b/>
                <w:i/>
                <w:sz w:val="16"/>
                <w:szCs w:val="16"/>
              </w:rPr>
              <w:t>Країна виробника</w:t>
            </w:r>
          </w:p>
        </w:tc>
        <w:tc>
          <w:tcPr>
            <w:tcW w:w="2694" w:type="dxa"/>
            <w:shd w:val="clear" w:color="auto" w:fill="D9D9D9"/>
          </w:tcPr>
          <w:p w:rsidR="000B7DF1" w:rsidRPr="00C5541C" w:rsidRDefault="000B7DF1" w:rsidP="008E704F">
            <w:pPr>
              <w:tabs>
                <w:tab w:val="left" w:pos="12600"/>
              </w:tabs>
              <w:jc w:val="center"/>
              <w:rPr>
                <w:rFonts w:ascii="Arial" w:hAnsi="Arial" w:cs="Arial"/>
                <w:b/>
                <w:i/>
                <w:sz w:val="16"/>
                <w:szCs w:val="16"/>
              </w:rPr>
            </w:pPr>
            <w:r w:rsidRPr="00C5541C">
              <w:rPr>
                <w:rFonts w:ascii="Arial" w:hAnsi="Arial" w:cs="Arial"/>
                <w:b/>
                <w:i/>
                <w:sz w:val="16"/>
                <w:szCs w:val="16"/>
              </w:rPr>
              <w:t>Реєстраційна процедура</w:t>
            </w:r>
          </w:p>
        </w:tc>
        <w:tc>
          <w:tcPr>
            <w:tcW w:w="1275" w:type="dxa"/>
            <w:shd w:val="clear" w:color="auto" w:fill="D9D9D9"/>
          </w:tcPr>
          <w:p w:rsidR="000B7DF1" w:rsidRPr="00C5541C" w:rsidRDefault="000B7DF1" w:rsidP="008E704F">
            <w:pPr>
              <w:tabs>
                <w:tab w:val="left" w:pos="12600"/>
              </w:tabs>
              <w:jc w:val="center"/>
              <w:rPr>
                <w:rFonts w:ascii="Arial" w:hAnsi="Arial" w:cs="Arial"/>
                <w:b/>
                <w:i/>
                <w:sz w:val="16"/>
                <w:szCs w:val="16"/>
                <w:lang w:val="en-US"/>
              </w:rPr>
            </w:pPr>
            <w:r w:rsidRPr="00C5541C">
              <w:rPr>
                <w:rFonts w:ascii="Arial" w:hAnsi="Arial" w:cs="Arial"/>
                <w:b/>
                <w:i/>
                <w:sz w:val="16"/>
                <w:szCs w:val="16"/>
              </w:rPr>
              <w:t>Умови відпуску</w:t>
            </w:r>
          </w:p>
        </w:tc>
        <w:tc>
          <w:tcPr>
            <w:tcW w:w="1843" w:type="dxa"/>
            <w:shd w:val="clear" w:color="auto" w:fill="D9D9D9"/>
          </w:tcPr>
          <w:p w:rsidR="000B7DF1" w:rsidRPr="00C5541C" w:rsidRDefault="000B7DF1" w:rsidP="008E704F">
            <w:pPr>
              <w:tabs>
                <w:tab w:val="left" w:pos="12600"/>
              </w:tabs>
              <w:jc w:val="center"/>
              <w:rPr>
                <w:rFonts w:ascii="Arial" w:hAnsi="Arial" w:cs="Arial"/>
                <w:b/>
                <w:i/>
                <w:sz w:val="16"/>
                <w:szCs w:val="16"/>
                <w:lang w:val="en-US"/>
              </w:rPr>
            </w:pPr>
            <w:r w:rsidRPr="00C5541C">
              <w:rPr>
                <w:rFonts w:ascii="Arial" w:hAnsi="Arial" w:cs="Arial"/>
                <w:b/>
                <w:i/>
                <w:sz w:val="16"/>
                <w:szCs w:val="16"/>
              </w:rPr>
              <w:t>Номер реєстраційного посвідчення</w:t>
            </w:r>
          </w:p>
        </w:tc>
      </w:tr>
      <w:tr w:rsidR="000B7DF1" w:rsidRPr="00A622E7" w:rsidTr="00157680">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B7DF1" w:rsidRPr="00A622E7" w:rsidRDefault="000B7DF1" w:rsidP="00157680">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B7DF1" w:rsidRPr="00A622E7" w:rsidRDefault="000B7DF1" w:rsidP="002325CE">
            <w:pPr>
              <w:tabs>
                <w:tab w:val="left" w:pos="12600"/>
              </w:tabs>
              <w:rPr>
                <w:rFonts w:ascii="Arial" w:hAnsi="Arial" w:cs="Arial"/>
                <w:b/>
                <w:i/>
                <w:color w:val="000000"/>
                <w:sz w:val="16"/>
                <w:szCs w:val="16"/>
              </w:rPr>
            </w:pPr>
            <w:r w:rsidRPr="00A622E7">
              <w:rPr>
                <w:rFonts w:ascii="Arial" w:hAnsi="Arial" w:cs="Arial"/>
                <w:b/>
                <w:sz w:val="16"/>
                <w:szCs w:val="16"/>
              </w:rPr>
              <w:t>АЗИМАКС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2325CE">
            <w:pPr>
              <w:tabs>
                <w:tab w:val="left" w:pos="12600"/>
              </w:tabs>
              <w:rPr>
                <w:rFonts w:ascii="Arial" w:hAnsi="Arial" w:cs="Arial"/>
                <w:color w:val="000000"/>
                <w:sz w:val="16"/>
                <w:szCs w:val="16"/>
              </w:rPr>
            </w:pPr>
            <w:r w:rsidRPr="00A622E7">
              <w:rPr>
                <w:rFonts w:ascii="Arial" w:hAnsi="Arial" w:cs="Arial"/>
                <w:color w:val="000000"/>
                <w:sz w:val="16"/>
                <w:szCs w:val="16"/>
              </w:rPr>
              <w:t>таблетки, вкриті плівковою оболонкою, по 250 мг; по 3 таблетки у блістері; по 2 блістери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2325CE">
            <w:pPr>
              <w:tabs>
                <w:tab w:val="left" w:pos="12600"/>
              </w:tabs>
              <w:jc w:val="center"/>
              <w:rPr>
                <w:rFonts w:ascii="Arial" w:hAnsi="Arial" w:cs="Arial"/>
                <w:color w:val="000000"/>
                <w:sz w:val="16"/>
                <w:szCs w:val="16"/>
              </w:rPr>
            </w:pPr>
            <w:r w:rsidRPr="00A622E7">
              <w:rPr>
                <w:rFonts w:ascii="Arial" w:hAnsi="Arial" w:cs="Arial"/>
                <w:color w:val="000000"/>
                <w:sz w:val="16"/>
                <w:szCs w:val="16"/>
              </w:rPr>
              <w:t>Ауробіндо Фарма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2325CE">
            <w:pPr>
              <w:tabs>
                <w:tab w:val="left" w:pos="12600"/>
              </w:tabs>
              <w:jc w:val="center"/>
              <w:rPr>
                <w:rFonts w:ascii="Arial" w:hAnsi="Arial" w:cs="Arial"/>
                <w:color w:val="000000"/>
                <w:sz w:val="16"/>
                <w:szCs w:val="16"/>
              </w:rPr>
            </w:pPr>
            <w:r w:rsidRPr="00A622E7">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2325CE">
            <w:pPr>
              <w:tabs>
                <w:tab w:val="left" w:pos="12600"/>
              </w:tabs>
              <w:jc w:val="center"/>
              <w:rPr>
                <w:rFonts w:ascii="Arial" w:hAnsi="Arial" w:cs="Arial"/>
                <w:color w:val="000000"/>
                <w:sz w:val="16"/>
                <w:szCs w:val="16"/>
              </w:rPr>
            </w:pPr>
            <w:r w:rsidRPr="00A622E7">
              <w:rPr>
                <w:rFonts w:ascii="Arial" w:hAnsi="Arial" w:cs="Arial"/>
                <w:color w:val="000000"/>
                <w:sz w:val="16"/>
                <w:szCs w:val="16"/>
              </w:rPr>
              <w:t>Ауробіндо Фарма Лімітед - Юніт VІІ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2325CE">
            <w:pPr>
              <w:tabs>
                <w:tab w:val="left" w:pos="12600"/>
              </w:tabs>
              <w:jc w:val="center"/>
              <w:rPr>
                <w:rFonts w:ascii="Arial" w:hAnsi="Arial" w:cs="Arial"/>
                <w:color w:val="000000"/>
                <w:sz w:val="16"/>
                <w:szCs w:val="16"/>
              </w:rPr>
            </w:pPr>
            <w:r w:rsidRPr="00A622E7">
              <w:rPr>
                <w:rFonts w:ascii="Arial" w:hAnsi="Arial" w:cs="Arial"/>
                <w:color w:val="000000"/>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2325CE">
            <w:pPr>
              <w:tabs>
                <w:tab w:val="left" w:pos="12600"/>
              </w:tabs>
              <w:jc w:val="center"/>
              <w:rPr>
                <w:rFonts w:ascii="Arial" w:hAnsi="Arial" w:cs="Arial"/>
                <w:color w:val="000000"/>
                <w:sz w:val="16"/>
                <w:szCs w:val="16"/>
              </w:rPr>
            </w:pPr>
            <w:r w:rsidRPr="00A622E7">
              <w:rPr>
                <w:rFonts w:ascii="Arial" w:hAnsi="Arial" w:cs="Arial"/>
                <w:color w:val="000000"/>
                <w:sz w:val="16"/>
                <w:szCs w:val="16"/>
              </w:rPr>
              <w:t>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 збільшення терміну придатності готового лікарського засобу на основі позитивних результатів довгострокових досліджень стабільності у реальному часі: Затверджено: Термін придатності 2 роки. Запропоновано: Термін придатності 3 роки. Зміни внесені в інструкцію для медичного застосування лікарського засобу у розділ "Термін придатності".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2325CE">
            <w:pPr>
              <w:tabs>
                <w:tab w:val="left" w:pos="12600"/>
              </w:tabs>
              <w:jc w:val="center"/>
              <w:rPr>
                <w:rFonts w:ascii="Arial" w:hAnsi="Arial" w:cs="Arial"/>
                <w:i/>
                <w:color w:val="000000"/>
                <w:sz w:val="16"/>
                <w:szCs w:val="16"/>
              </w:rPr>
            </w:pPr>
            <w:r w:rsidRPr="00A622E7">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2325CE">
            <w:pPr>
              <w:tabs>
                <w:tab w:val="left" w:pos="12600"/>
              </w:tabs>
              <w:jc w:val="center"/>
              <w:rPr>
                <w:rFonts w:ascii="Arial" w:hAnsi="Arial" w:cs="Arial"/>
                <w:sz w:val="16"/>
                <w:szCs w:val="16"/>
              </w:rPr>
            </w:pPr>
            <w:r w:rsidRPr="00A622E7">
              <w:rPr>
                <w:rFonts w:ascii="Arial" w:hAnsi="Arial" w:cs="Arial"/>
                <w:sz w:val="16"/>
                <w:szCs w:val="16"/>
              </w:rPr>
              <w:t>UA/18430/01/01</w:t>
            </w:r>
          </w:p>
        </w:tc>
      </w:tr>
      <w:tr w:rsidR="000B7DF1" w:rsidRPr="00A622E7" w:rsidTr="00157680">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B7DF1" w:rsidRPr="00A622E7" w:rsidRDefault="000B7DF1" w:rsidP="00157680">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B7DF1" w:rsidRPr="00A622E7" w:rsidRDefault="000B7DF1" w:rsidP="002325CE">
            <w:pPr>
              <w:tabs>
                <w:tab w:val="left" w:pos="12600"/>
              </w:tabs>
              <w:rPr>
                <w:rFonts w:ascii="Arial" w:hAnsi="Arial" w:cs="Arial"/>
                <w:b/>
                <w:i/>
                <w:color w:val="000000"/>
                <w:sz w:val="16"/>
                <w:szCs w:val="16"/>
              </w:rPr>
            </w:pPr>
            <w:r w:rsidRPr="00A622E7">
              <w:rPr>
                <w:rFonts w:ascii="Arial" w:hAnsi="Arial" w:cs="Arial"/>
                <w:b/>
                <w:sz w:val="16"/>
                <w:szCs w:val="16"/>
              </w:rPr>
              <w:t>АЗИМАКС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2325CE">
            <w:pPr>
              <w:tabs>
                <w:tab w:val="left" w:pos="12600"/>
              </w:tabs>
              <w:rPr>
                <w:rFonts w:ascii="Arial" w:hAnsi="Arial" w:cs="Arial"/>
                <w:color w:val="000000"/>
                <w:sz w:val="16"/>
                <w:szCs w:val="16"/>
              </w:rPr>
            </w:pPr>
            <w:r w:rsidRPr="00A622E7">
              <w:rPr>
                <w:rFonts w:ascii="Arial" w:hAnsi="Arial" w:cs="Arial"/>
                <w:color w:val="000000"/>
                <w:sz w:val="16"/>
                <w:szCs w:val="16"/>
              </w:rPr>
              <w:t>таблетки, вкриті плівковою оболонкою, по 500 мг; по 3 таблетки у блістері; по 2 блістери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2325CE">
            <w:pPr>
              <w:tabs>
                <w:tab w:val="left" w:pos="12600"/>
              </w:tabs>
              <w:jc w:val="center"/>
              <w:rPr>
                <w:rFonts w:ascii="Arial" w:hAnsi="Arial" w:cs="Arial"/>
                <w:color w:val="000000"/>
                <w:sz w:val="16"/>
                <w:szCs w:val="16"/>
              </w:rPr>
            </w:pPr>
            <w:r w:rsidRPr="00A622E7">
              <w:rPr>
                <w:rFonts w:ascii="Arial" w:hAnsi="Arial" w:cs="Arial"/>
                <w:color w:val="000000"/>
                <w:sz w:val="16"/>
                <w:szCs w:val="16"/>
              </w:rPr>
              <w:t>Ауробіндо Фарма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2325CE">
            <w:pPr>
              <w:tabs>
                <w:tab w:val="left" w:pos="12600"/>
              </w:tabs>
              <w:jc w:val="center"/>
              <w:rPr>
                <w:rFonts w:ascii="Arial" w:hAnsi="Arial" w:cs="Arial"/>
                <w:color w:val="000000"/>
                <w:sz w:val="16"/>
                <w:szCs w:val="16"/>
              </w:rPr>
            </w:pPr>
            <w:r w:rsidRPr="00A622E7">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2325CE">
            <w:pPr>
              <w:tabs>
                <w:tab w:val="left" w:pos="12600"/>
              </w:tabs>
              <w:jc w:val="center"/>
              <w:rPr>
                <w:rFonts w:ascii="Arial" w:hAnsi="Arial" w:cs="Arial"/>
                <w:color w:val="000000"/>
                <w:sz w:val="16"/>
                <w:szCs w:val="16"/>
              </w:rPr>
            </w:pPr>
            <w:r w:rsidRPr="00A622E7">
              <w:rPr>
                <w:rFonts w:ascii="Arial" w:hAnsi="Arial" w:cs="Arial"/>
                <w:color w:val="000000"/>
                <w:sz w:val="16"/>
                <w:szCs w:val="16"/>
              </w:rPr>
              <w:t>Ауробіндо Фарма Лімітед - Юніт VІІ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2325CE">
            <w:pPr>
              <w:tabs>
                <w:tab w:val="left" w:pos="12600"/>
              </w:tabs>
              <w:jc w:val="center"/>
              <w:rPr>
                <w:rFonts w:ascii="Arial" w:hAnsi="Arial" w:cs="Arial"/>
                <w:color w:val="000000"/>
                <w:sz w:val="16"/>
                <w:szCs w:val="16"/>
              </w:rPr>
            </w:pPr>
            <w:r w:rsidRPr="00A622E7">
              <w:rPr>
                <w:rFonts w:ascii="Arial" w:hAnsi="Arial" w:cs="Arial"/>
                <w:color w:val="000000"/>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2325CE">
            <w:pPr>
              <w:tabs>
                <w:tab w:val="left" w:pos="12600"/>
              </w:tabs>
              <w:jc w:val="center"/>
              <w:rPr>
                <w:rFonts w:ascii="Arial" w:hAnsi="Arial" w:cs="Arial"/>
                <w:color w:val="000000"/>
                <w:sz w:val="16"/>
                <w:szCs w:val="16"/>
              </w:rPr>
            </w:pPr>
            <w:r w:rsidRPr="00A622E7">
              <w:rPr>
                <w:rFonts w:ascii="Arial" w:hAnsi="Arial" w:cs="Arial"/>
                <w:color w:val="000000"/>
                <w:sz w:val="16"/>
                <w:szCs w:val="16"/>
              </w:rPr>
              <w:t>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 збільшення терміну придатності готового лікарського засобу на основі позитивних результатів довгострокових досліджень стабільності у реальному часі: Затверджено: Термін придатності 2 роки. Запропоновано: Термін придатності 3 роки. Зміни внесені в інструкцію для медичного застосування лікарського засобу у розділ "Термін придатності".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2325CE">
            <w:pPr>
              <w:tabs>
                <w:tab w:val="left" w:pos="12600"/>
              </w:tabs>
              <w:jc w:val="center"/>
              <w:rPr>
                <w:rFonts w:ascii="Arial" w:hAnsi="Arial" w:cs="Arial"/>
                <w:i/>
                <w:color w:val="000000"/>
                <w:sz w:val="16"/>
                <w:szCs w:val="16"/>
              </w:rPr>
            </w:pPr>
            <w:r w:rsidRPr="00A622E7">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2325CE">
            <w:pPr>
              <w:tabs>
                <w:tab w:val="left" w:pos="12600"/>
              </w:tabs>
              <w:jc w:val="center"/>
              <w:rPr>
                <w:rFonts w:ascii="Arial" w:hAnsi="Arial" w:cs="Arial"/>
                <w:sz w:val="16"/>
                <w:szCs w:val="16"/>
              </w:rPr>
            </w:pPr>
            <w:r w:rsidRPr="00A622E7">
              <w:rPr>
                <w:rFonts w:ascii="Arial" w:hAnsi="Arial" w:cs="Arial"/>
                <w:sz w:val="16"/>
                <w:szCs w:val="16"/>
              </w:rPr>
              <w:t>UA/18430/01/02</w:t>
            </w:r>
          </w:p>
        </w:tc>
      </w:tr>
      <w:tr w:rsidR="000B7DF1" w:rsidRPr="00A622E7" w:rsidTr="00157680">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B7DF1" w:rsidRPr="00A622E7" w:rsidRDefault="000B7DF1" w:rsidP="00157680">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B7DF1" w:rsidRPr="00A622E7" w:rsidRDefault="000B7DF1" w:rsidP="00275482">
            <w:pPr>
              <w:pStyle w:val="111"/>
              <w:tabs>
                <w:tab w:val="left" w:pos="12600"/>
              </w:tabs>
              <w:rPr>
                <w:rFonts w:ascii="Arial" w:hAnsi="Arial" w:cs="Arial"/>
                <w:b/>
                <w:i/>
                <w:color w:val="000000"/>
                <w:sz w:val="16"/>
                <w:szCs w:val="16"/>
              </w:rPr>
            </w:pPr>
            <w:r w:rsidRPr="00A622E7">
              <w:rPr>
                <w:rFonts w:ascii="Arial" w:hAnsi="Arial" w:cs="Arial"/>
                <w:b/>
                <w:sz w:val="16"/>
                <w:szCs w:val="16"/>
              </w:rPr>
              <w:t>АМІСУЛЬПРИД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275482">
            <w:pPr>
              <w:pStyle w:val="111"/>
              <w:tabs>
                <w:tab w:val="left" w:pos="12600"/>
              </w:tabs>
              <w:rPr>
                <w:rFonts w:ascii="Arial" w:hAnsi="Arial" w:cs="Arial"/>
                <w:color w:val="000000"/>
                <w:sz w:val="16"/>
                <w:szCs w:val="16"/>
                <w:lang w:val="ru-RU"/>
              </w:rPr>
            </w:pPr>
            <w:r w:rsidRPr="00A622E7">
              <w:rPr>
                <w:rFonts w:ascii="Arial" w:hAnsi="Arial" w:cs="Arial"/>
                <w:color w:val="000000"/>
                <w:sz w:val="16"/>
                <w:szCs w:val="16"/>
                <w:lang w:val="ru-RU"/>
              </w:rPr>
              <w:t>порошок (субстанція) у подвійних поліетиленових пакетах для фармацевтичного застосування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275482">
            <w:pPr>
              <w:pStyle w:val="111"/>
              <w:tabs>
                <w:tab w:val="left" w:pos="12600"/>
              </w:tabs>
              <w:jc w:val="center"/>
              <w:rPr>
                <w:rFonts w:ascii="Arial" w:hAnsi="Arial" w:cs="Arial"/>
                <w:color w:val="000000"/>
                <w:sz w:val="16"/>
                <w:szCs w:val="16"/>
                <w:lang w:val="ru-RU"/>
              </w:rPr>
            </w:pPr>
            <w:r w:rsidRPr="00A622E7">
              <w:rPr>
                <w:rFonts w:ascii="Arial" w:hAnsi="Arial" w:cs="Arial"/>
                <w:color w:val="000000"/>
                <w:sz w:val="16"/>
                <w:szCs w:val="16"/>
                <w:lang w:val="ru-RU"/>
              </w:rPr>
              <w:t>ІКРОМ С.Р.Л.</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275482">
            <w:pPr>
              <w:pStyle w:val="111"/>
              <w:tabs>
                <w:tab w:val="left" w:pos="12600"/>
              </w:tabs>
              <w:jc w:val="center"/>
              <w:rPr>
                <w:rFonts w:ascii="Arial" w:hAnsi="Arial" w:cs="Arial"/>
                <w:color w:val="000000"/>
                <w:sz w:val="16"/>
                <w:szCs w:val="16"/>
              </w:rPr>
            </w:pPr>
            <w:r w:rsidRPr="00A622E7">
              <w:rPr>
                <w:rFonts w:ascii="Arial" w:hAnsi="Arial" w:cs="Arial"/>
                <w:color w:val="000000"/>
                <w:sz w:val="16"/>
                <w:szCs w:val="16"/>
              </w:rPr>
              <w:t>Італiя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275482">
            <w:pPr>
              <w:pStyle w:val="111"/>
              <w:tabs>
                <w:tab w:val="left" w:pos="12600"/>
              </w:tabs>
              <w:jc w:val="center"/>
              <w:rPr>
                <w:rFonts w:ascii="Arial" w:hAnsi="Arial" w:cs="Arial"/>
                <w:color w:val="000000"/>
                <w:sz w:val="16"/>
                <w:szCs w:val="16"/>
                <w:lang w:val="ru-RU"/>
              </w:rPr>
            </w:pPr>
            <w:r w:rsidRPr="00A622E7">
              <w:rPr>
                <w:rFonts w:ascii="Arial" w:hAnsi="Arial" w:cs="Arial"/>
                <w:color w:val="000000"/>
                <w:sz w:val="16"/>
                <w:szCs w:val="16"/>
                <w:lang w:val="ru-RU"/>
              </w:rPr>
              <w:t>ІКРОМ С.Р.Л.</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275482">
            <w:pPr>
              <w:pStyle w:val="111"/>
              <w:tabs>
                <w:tab w:val="left" w:pos="12600"/>
              </w:tabs>
              <w:jc w:val="center"/>
              <w:rPr>
                <w:rFonts w:ascii="Arial" w:hAnsi="Arial" w:cs="Arial"/>
                <w:color w:val="000000"/>
                <w:sz w:val="16"/>
                <w:szCs w:val="16"/>
              </w:rPr>
            </w:pPr>
            <w:r w:rsidRPr="00A622E7">
              <w:rPr>
                <w:rFonts w:ascii="Arial" w:hAnsi="Arial" w:cs="Arial"/>
                <w:color w:val="000000"/>
                <w:sz w:val="16"/>
                <w:szCs w:val="16"/>
              </w:rPr>
              <w:t>Італiя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275482">
            <w:pPr>
              <w:pStyle w:val="111"/>
              <w:tabs>
                <w:tab w:val="left" w:pos="12600"/>
              </w:tabs>
              <w:jc w:val="center"/>
              <w:rPr>
                <w:rFonts w:ascii="Arial" w:hAnsi="Arial" w:cs="Arial"/>
                <w:color w:val="000000"/>
                <w:sz w:val="16"/>
                <w:szCs w:val="16"/>
              </w:rPr>
            </w:pPr>
            <w:r w:rsidRPr="00A622E7">
              <w:rPr>
                <w:rFonts w:ascii="Arial" w:hAnsi="Arial" w:cs="Arial"/>
                <w:color w:val="000000"/>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2009-215-Rev 01 (затверджено: № R1-CEP 2009-215-Rev 00) для діючої речовини Amisulpride затвердженого виробника, як наслідок зміна назви заявника, власника СЕР та назви виробничої дільниці (затверджено: ICROM S.p.A., Италия; запропоновано: ICROM S.R.L., Італія).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2009-215-Rev 02 для діючої речовини Amisulpride затвердженого виробника ICROM S.R.L., Італия, як наслідок зміни у специфікації та методах контролю субстанції за показником «Важкі метали» - видалення показника, оскільки СЕР доповнений оцінкою ризиків щодо елементних домішок відповідно до вимог ICH Q3D Guideline for elemental impurity, що представлено в додатку 2 до СЕР; -зміни за р. «Упаковка»- приведено у відповідність до СЕР ( затверджено: упаковка фирмы ICROM S.p.A., Италия – двойные полиэтиленовые пакеты, помещенные в картонные барабаны; запропоновано: подвійні поліетиленові пакети, які поміщено в пресований картонний барабан); - зміна сфери застосування АФІ, а саме: (затверджено: для виробництва нестерильних лікарських форм; запропоновано: для фармацевтичного застосування). Зміни І типу - Зміни з якості. АФІ. Контроль АФІ (інші зміни) - викладення Методів контролю якості на субстанцію амісульприд, порошок (субстанція) українською мовою у зв’язку з вимогами до матеріалів реєстраційного досьє, які затверджені наказом МОЗ України № 1528 від 27.06.2019.</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275482">
            <w:pPr>
              <w:pStyle w:val="111"/>
              <w:tabs>
                <w:tab w:val="left" w:pos="12600"/>
              </w:tabs>
              <w:jc w:val="center"/>
              <w:rPr>
                <w:rFonts w:ascii="Arial" w:hAnsi="Arial" w:cs="Arial"/>
                <w:b/>
                <w:i/>
                <w:color w:val="000000"/>
                <w:sz w:val="16"/>
                <w:szCs w:val="16"/>
              </w:rPr>
            </w:pPr>
            <w:r w:rsidRPr="00A622E7">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275482">
            <w:pPr>
              <w:pStyle w:val="111"/>
              <w:tabs>
                <w:tab w:val="left" w:pos="12600"/>
              </w:tabs>
              <w:jc w:val="center"/>
              <w:rPr>
                <w:rFonts w:ascii="Arial" w:hAnsi="Arial" w:cs="Arial"/>
                <w:sz w:val="16"/>
                <w:szCs w:val="16"/>
              </w:rPr>
            </w:pPr>
            <w:r w:rsidRPr="00A622E7">
              <w:rPr>
                <w:rFonts w:ascii="Arial" w:hAnsi="Arial" w:cs="Arial"/>
                <w:sz w:val="16"/>
                <w:szCs w:val="16"/>
              </w:rPr>
              <w:t>UA/10183/01/01</w:t>
            </w:r>
          </w:p>
        </w:tc>
      </w:tr>
      <w:tr w:rsidR="000B7DF1" w:rsidRPr="00A622E7" w:rsidTr="00157680">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B7DF1" w:rsidRPr="00A622E7" w:rsidRDefault="000B7DF1" w:rsidP="00157680">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B7DF1" w:rsidRPr="00A622E7" w:rsidRDefault="000B7DF1" w:rsidP="002325CE">
            <w:pPr>
              <w:tabs>
                <w:tab w:val="left" w:pos="12600"/>
              </w:tabs>
              <w:rPr>
                <w:rFonts w:ascii="Arial" w:hAnsi="Arial" w:cs="Arial"/>
                <w:b/>
                <w:i/>
                <w:color w:val="000000"/>
                <w:sz w:val="16"/>
                <w:szCs w:val="16"/>
              </w:rPr>
            </w:pPr>
            <w:r w:rsidRPr="00A622E7">
              <w:rPr>
                <w:rFonts w:ascii="Arial" w:hAnsi="Arial" w:cs="Arial"/>
                <w:b/>
                <w:sz w:val="16"/>
                <w:szCs w:val="16"/>
              </w:rPr>
              <w:t>БЕНЗИЛБЕНЗОАТ ГРІНДЕКС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2325CE">
            <w:pPr>
              <w:tabs>
                <w:tab w:val="left" w:pos="12600"/>
              </w:tabs>
              <w:rPr>
                <w:rFonts w:ascii="Arial" w:hAnsi="Arial" w:cs="Arial"/>
                <w:color w:val="000000"/>
                <w:sz w:val="16"/>
                <w:szCs w:val="16"/>
              </w:rPr>
            </w:pPr>
            <w:r w:rsidRPr="00A622E7">
              <w:rPr>
                <w:rFonts w:ascii="Arial" w:hAnsi="Arial" w:cs="Arial"/>
                <w:color w:val="000000"/>
                <w:sz w:val="16"/>
                <w:szCs w:val="16"/>
              </w:rPr>
              <w:t>мазь, 200 мг/г, по 30 г в тубі; по 1 тубі в пачці картонній</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2325CE">
            <w:pPr>
              <w:tabs>
                <w:tab w:val="left" w:pos="12600"/>
              </w:tabs>
              <w:jc w:val="center"/>
              <w:rPr>
                <w:rFonts w:ascii="Arial" w:hAnsi="Arial" w:cs="Arial"/>
                <w:color w:val="000000"/>
                <w:sz w:val="16"/>
                <w:szCs w:val="16"/>
              </w:rPr>
            </w:pPr>
            <w:r w:rsidRPr="00A622E7">
              <w:rPr>
                <w:rFonts w:ascii="Arial" w:hAnsi="Arial" w:cs="Arial"/>
                <w:color w:val="000000"/>
                <w:sz w:val="16"/>
                <w:szCs w:val="16"/>
              </w:rPr>
              <w:t>АТ "Гріндекс"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2325CE">
            <w:pPr>
              <w:tabs>
                <w:tab w:val="left" w:pos="12600"/>
              </w:tabs>
              <w:jc w:val="center"/>
              <w:rPr>
                <w:rFonts w:ascii="Arial" w:hAnsi="Arial" w:cs="Arial"/>
                <w:color w:val="000000"/>
                <w:sz w:val="16"/>
                <w:szCs w:val="16"/>
              </w:rPr>
            </w:pPr>
            <w:r w:rsidRPr="00A622E7">
              <w:rPr>
                <w:rFonts w:ascii="Arial" w:hAnsi="Arial" w:cs="Arial"/>
                <w:color w:val="000000"/>
                <w:sz w:val="16"/>
                <w:szCs w:val="16"/>
              </w:rPr>
              <w:t>Латвiя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2325CE">
            <w:pPr>
              <w:tabs>
                <w:tab w:val="left" w:pos="12600"/>
              </w:tabs>
              <w:jc w:val="center"/>
              <w:rPr>
                <w:rFonts w:ascii="Arial" w:hAnsi="Arial" w:cs="Arial"/>
                <w:color w:val="000000"/>
                <w:sz w:val="16"/>
                <w:szCs w:val="16"/>
              </w:rPr>
            </w:pPr>
            <w:r w:rsidRPr="00A622E7">
              <w:rPr>
                <w:rFonts w:ascii="Arial" w:hAnsi="Arial" w:cs="Arial"/>
                <w:color w:val="000000"/>
                <w:sz w:val="16"/>
                <w:szCs w:val="16"/>
              </w:rPr>
              <w:t xml:space="preserve">АТ Талліннський фармацевтичний завод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2325CE">
            <w:pPr>
              <w:tabs>
                <w:tab w:val="left" w:pos="12600"/>
              </w:tabs>
              <w:jc w:val="center"/>
              <w:rPr>
                <w:rFonts w:ascii="Arial" w:hAnsi="Arial" w:cs="Arial"/>
                <w:color w:val="000000"/>
                <w:sz w:val="16"/>
                <w:szCs w:val="16"/>
              </w:rPr>
            </w:pPr>
            <w:r w:rsidRPr="00A622E7">
              <w:rPr>
                <w:rFonts w:ascii="Arial" w:hAnsi="Arial" w:cs="Arial"/>
                <w:color w:val="000000"/>
                <w:sz w:val="16"/>
                <w:szCs w:val="16"/>
              </w:rPr>
              <w:t>Естонія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2325CE">
            <w:pPr>
              <w:tabs>
                <w:tab w:val="left" w:pos="12600"/>
              </w:tabs>
              <w:jc w:val="center"/>
              <w:rPr>
                <w:rFonts w:ascii="Arial" w:hAnsi="Arial" w:cs="Arial"/>
                <w:color w:val="000000"/>
                <w:sz w:val="16"/>
                <w:szCs w:val="16"/>
              </w:rPr>
            </w:pPr>
            <w:r w:rsidRPr="00A622E7">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 зміна адреси виробника ГЛЗ АТ Талліннський фармацевтичний завод, Естонiя, без зміни місця виробництва. Зміни внесені у розділи "Виробник" та "Місцезнаходження виробника та його адреса місця провадження діяльності" в інструкцію для медичного застосування та як наслідок - відповідні зміни у тексті маркування упаковки лікарського засобу.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2325CE">
            <w:pPr>
              <w:tabs>
                <w:tab w:val="left" w:pos="12600"/>
              </w:tabs>
              <w:jc w:val="center"/>
              <w:rPr>
                <w:rFonts w:ascii="Arial" w:hAnsi="Arial" w:cs="Arial"/>
                <w:i/>
                <w:color w:val="000000"/>
                <w:sz w:val="16"/>
                <w:szCs w:val="16"/>
              </w:rPr>
            </w:pPr>
            <w:r w:rsidRPr="00A622E7">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2325CE">
            <w:pPr>
              <w:tabs>
                <w:tab w:val="left" w:pos="12600"/>
              </w:tabs>
              <w:jc w:val="center"/>
              <w:rPr>
                <w:rFonts w:ascii="Arial" w:hAnsi="Arial" w:cs="Arial"/>
                <w:sz w:val="16"/>
                <w:szCs w:val="16"/>
              </w:rPr>
            </w:pPr>
            <w:r w:rsidRPr="00A622E7">
              <w:rPr>
                <w:rFonts w:ascii="Arial" w:hAnsi="Arial" w:cs="Arial"/>
                <w:sz w:val="16"/>
                <w:szCs w:val="16"/>
              </w:rPr>
              <w:t>UA/7710/01/01</w:t>
            </w:r>
          </w:p>
        </w:tc>
      </w:tr>
      <w:tr w:rsidR="000B7DF1" w:rsidRPr="00A622E7" w:rsidTr="00157680">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B7DF1" w:rsidRPr="00A622E7" w:rsidRDefault="000B7DF1" w:rsidP="00157680">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B7DF1" w:rsidRPr="00A622E7" w:rsidRDefault="000B7DF1" w:rsidP="00275482">
            <w:pPr>
              <w:pStyle w:val="111"/>
              <w:tabs>
                <w:tab w:val="left" w:pos="12600"/>
              </w:tabs>
              <w:rPr>
                <w:rFonts w:ascii="Arial" w:hAnsi="Arial" w:cs="Arial"/>
                <w:b/>
                <w:i/>
                <w:color w:val="000000"/>
                <w:sz w:val="16"/>
                <w:szCs w:val="16"/>
              </w:rPr>
            </w:pPr>
            <w:r w:rsidRPr="00A622E7">
              <w:rPr>
                <w:rFonts w:ascii="Arial" w:hAnsi="Arial" w:cs="Arial"/>
                <w:b/>
                <w:sz w:val="16"/>
                <w:szCs w:val="16"/>
              </w:rPr>
              <w:t>БУПРЕНОРФІНУ ГІДРОХЛОРИД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275482">
            <w:pPr>
              <w:pStyle w:val="111"/>
              <w:tabs>
                <w:tab w:val="left" w:pos="12600"/>
              </w:tabs>
              <w:rPr>
                <w:rFonts w:ascii="Arial" w:hAnsi="Arial" w:cs="Arial"/>
                <w:color w:val="000000"/>
                <w:sz w:val="16"/>
                <w:szCs w:val="16"/>
                <w:lang w:val="ru-RU"/>
              </w:rPr>
            </w:pPr>
            <w:r w:rsidRPr="00A622E7">
              <w:rPr>
                <w:rFonts w:ascii="Arial" w:hAnsi="Arial" w:cs="Arial"/>
                <w:color w:val="000000"/>
                <w:sz w:val="16"/>
                <w:szCs w:val="16"/>
                <w:lang w:val="ru-RU"/>
              </w:rPr>
              <w:t>розчин для ін'єкцій, 0,3 мг/мл по 1 мл в ампулі; по 5 ампул у блістері; по 1 або 2, або 20 блістерів у коробці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275482">
            <w:pPr>
              <w:pStyle w:val="111"/>
              <w:tabs>
                <w:tab w:val="left" w:pos="12600"/>
              </w:tabs>
              <w:jc w:val="center"/>
              <w:rPr>
                <w:rFonts w:ascii="Arial" w:hAnsi="Arial" w:cs="Arial"/>
                <w:color w:val="000000"/>
                <w:sz w:val="16"/>
                <w:szCs w:val="16"/>
                <w:lang w:val="ru-RU"/>
              </w:rPr>
            </w:pPr>
            <w:r w:rsidRPr="00A622E7">
              <w:rPr>
                <w:rFonts w:ascii="Arial" w:hAnsi="Arial" w:cs="Arial"/>
                <w:color w:val="000000"/>
                <w:sz w:val="16"/>
                <w:szCs w:val="16"/>
                <w:lang w:val="ru-RU"/>
              </w:rPr>
              <w:t>Товариство з обмеженою відповідальністю "Харківське фармацевтичне підприємство "Здоров'я народу"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275482">
            <w:pPr>
              <w:pStyle w:val="111"/>
              <w:tabs>
                <w:tab w:val="left" w:pos="12600"/>
              </w:tabs>
              <w:jc w:val="center"/>
              <w:rPr>
                <w:rFonts w:ascii="Arial" w:hAnsi="Arial" w:cs="Arial"/>
                <w:color w:val="000000"/>
                <w:sz w:val="16"/>
                <w:szCs w:val="16"/>
              </w:rPr>
            </w:pPr>
            <w:r w:rsidRPr="00A622E7">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275482">
            <w:pPr>
              <w:pStyle w:val="111"/>
              <w:tabs>
                <w:tab w:val="left" w:pos="12600"/>
              </w:tabs>
              <w:jc w:val="center"/>
              <w:rPr>
                <w:rFonts w:ascii="Arial" w:hAnsi="Arial" w:cs="Arial"/>
                <w:color w:val="000000"/>
                <w:sz w:val="16"/>
                <w:szCs w:val="16"/>
              </w:rPr>
            </w:pPr>
            <w:r w:rsidRPr="00A622E7">
              <w:rPr>
                <w:rFonts w:ascii="Arial" w:hAnsi="Arial" w:cs="Arial"/>
                <w:color w:val="000000"/>
                <w:sz w:val="16"/>
                <w:szCs w:val="16"/>
              </w:rPr>
              <w:t xml:space="preserve">Товариство з обмеженою відповідальністю "Харківське фармацевтичне підприємство "Здоров'я народу"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275482">
            <w:pPr>
              <w:pStyle w:val="111"/>
              <w:tabs>
                <w:tab w:val="left" w:pos="12600"/>
              </w:tabs>
              <w:jc w:val="center"/>
              <w:rPr>
                <w:rFonts w:ascii="Arial" w:hAnsi="Arial" w:cs="Arial"/>
                <w:color w:val="000000"/>
                <w:sz w:val="16"/>
                <w:szCs w:val="16"/>
              </w:rPr>
            </w:pPr>
            <w:r w:rsidRPr="00A622E7">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275482">
            <w:pPr>
              <w:pStyle w:val="111"/>
              <w:tabs>
                <w:tab w:val="left" w:pos="12600"/>
              </w:tabs>
              <w:jc w:val="center"/>
              <w:rPr>
                <w:rFonts w:ascii="Arial" w:hAnsi="Arial" w:cs="Arial"/>
                <w:color w:val="000000"/>
                <w:sz w:val="16"/>
                <w:szCs w:val="16"/>
              </w:rPr>
            </w:pPr>
            <w:r w:rsidRPr="00A622E7">
              <w:rPr>
                <w:rFonts w:ascii="Arial" w:hAnsi="Arial" w:cs="Arial"/>
                <w:color w:val="000000"/>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нового виробника (заміна або доповнення) - подання нового сертифіката відповідності Європейській фармакопеї № R0-CEP 2017-228 - Rev 00 для АФІ бупренорфіну гідрохлориду від нового виробника Rusan Pharma Ltd., India (доповнення).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275482">
            <w:pPr>
              <w:pStyle w:val="111"/>
              <w:tabs>
                <w:tab w:val="left" w:pos="12600"/>
              </w:tabs>
              <w:jc w:val="center"/>
              <w:rPr>
                <w:rFonts w:ascii="Arial" w:hAnsi="Arial" w:cs="Arial"/>
                <w:b/>
                <w:i/>
                <w:color w:val="000000"/>
                <w:sz w:val="16"/>
                <w:szCs w:val="16"/>
              </w:rPr>
            </w:pPr>
            <w:r w:rsidRPr="00A622E7">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275482">
            <w:pPr>
              <w:pStyle w:val="111"/>
              <w:tabs>
                <w:tab w:val="left" w:pos="12600"/>
              </w:tabs>
              <w:jc w:val="center"/>
              <w:rPr>
                <w:rFonts w:ascii="Arial" w:hAnsi="Arial" w:cs="Arial"/>
                <w:sz w:val="16"/>
                <w:szCs w:val="16"/>
              </w:rPr>
            </w:pPr>
            <w:r w:rsidRPr="00A622E7">
              <w:rPr>
                <w:rFonts w:ascii="Arial" w:hAnsi="Arial" w:cs="Arial"/>
                <w:sz w:val="16"/>
                <w:szCs w:val="16"/>
              </w:rPr>
              <w:t>UA/6573/01/01</w:t>
            </w:r>
          </w:p>
        </w:tc>
      </w:tr>
      <w:tr w:rsidR="000B7DF1" w:rsidRPr="00A622E7" w:rsidTr="00157680">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B7DF1" w:rsidRPr="00A622E7" w:rsidRDefault="000B7DF1" w:rsidP="00157680">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B7DF1" w:rsidRPr="00A622E7" w:rsidRDefault="000B7DF1" w:rsidP="002325CE">
            <w:pPr>
              <w:tabs>
                <w:tab w:val="left" w:pos="12600"/>
              </w:tabs>
              <w:rPr>
                <w:rFonts w:ascii="Arial" w:hAnsi="Arial" w:cs="Arial"/>
                <w:b/>
                <w:i/>
                <w:color w:val="000000"/>
                <w:sz w:val="16"/>
                <w:szCs w:val="16"/>
              </w:rPr>
            </w:pPr>
            <w:r w:rsidRPr="00A622E7">
              <w:rPr>
                <w:rFonts w:ascii="Arial" w:hAnsi="Arial" w:cs="Arial"/>
                <w:b/>
                <w:sz w:val="16"/>
                <w:szCs w:val="16"/>
              </w:rPr>
              <w:t>ВАЛЕРІАНИ КОРЕНЕВИЩА З КОРЕНЯМИ</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2325CE">
            <w:pPr>
              <w:tabs>
                <w:tab w:val="left" w:pos="12600"/>
              </w:tabs>
              <w:rPr>
                <w:rFonts w:ascii="Arial" w:hAnsi="Arial" w:cs="Arial"/>
                <w:color w:val="000000"/>
                <w:sz w:val="16"/>
                <w:szCs w:val="16"/>
              </w:rPr>
            </w:pPr>
            <w:r w:rsidRPr="00A622E7">
              <w:rPr>
                <w:rFonts w:ascii="Arial" w:hAnsi="Arial" w:cs="Arial"/>
                <w:color w:val="000000"/>
                <w:sz w:val="16"/>
                <w:szCs w:val="16"/>
              </w:rPr>
              <w:t>кореневища з коренями по 50 г або по 100 г у пачках з внутрішнім пакетом; по 1,5 г у фільтр-пакеті; по 20 фільтр-пакетів у пачці; по 1,5 г у фільтр-пакеті; по 20 фільтр-пакетів у пачці з внутрішнім пакетом.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2325CE">
            <w:pPr>
              <w:tabs>
                <w:tab w:val="left" w:pos="12600"/>
              </w:tabs>
              <w:jc w:val="center"/>
              <w:rPr>
                <w:rFonts w:ascii="Arial" w:hAnsi="Arial" w:cs="Arial"/>
                <w:color w:val="000000"/>
                <w:sz w:val="16"/>
                <w:szCs w:val="16"/>
              </w:rPr>
            </w:pPr>
            <w:r w:rsidRPr="00A622E7">
              <w:rPr>
                <w:rFonts w:ascii="Arial" w:hAnsi="Arial" w:cs="Arial"/>
                <w:color w:val="000000"/>
                <w:sz w:val="16"/>
                <w:szCs w:val="16"/>
              </w:rPr>
              <w:t>ПрАТ "Ліктрави"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2325CE">
            <w:pPr>
              <w:tabs>
                <w:tab w:val="left" w:pos="12600"/>
              </w:tabs>
              <w:jc w:val="center"/>
              <w:rPr>
                <w:rFonts w:ascii="Arial" w:hAnsi="Arial" w:cs="Arial"/>
                <w:color w:val="000000"/>
                <w:sz w:val="16"/>
                <w:szCs w:val="16"/>
              </w:rPr>
            </w:pPr>
            <w:r w:rsidRPr="00A622E7">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2325CE">
            <w:pPr>
              <w:tabs>
                <w:tab w:val="left" w:pos="12600"/>
              </w:tabs>
              <w:jc w:val="center"/>
              <w:rPr>
                <w:rFonts w:ascii="Arial" w:hAnsi="Arial" w:cs="Arial"/>
                <w:color w:val="000000"/>
                <w:sz w:val="16"/>
                <w:szCs w:val="16"/>
              </w:rPr>
            </w:pPr>
            <w:r w:rsidRPr="00A622E7">
              <w:rPr>
                <w:rFonts w:ascii="Arial" w:hAnsi="Arial" w:cs="Arial"/>
                <w:color w:val="000000"/>
                <w:sz w:val="16"/>
                <w:szCs w:val="16"/>
              </w:rPr>
              <w:t xml:space="preserve">ПрАТ "Ліктрави"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2325CE">
            <w:pPr>
              <w:tabs>
                <w:tab w:val="left" w:pos="12600"/>
              </w:tabs>
              <w:jc w:val="center"/>
              <w:rPr>
                <w:rFonts w:ascii="Arial" w:hAnsi="Arial" w:cs="Arial"/>
                <w:color w:val="000000"/>
                <w:sz w:val="16"/>
                <w:szCs w:val="16"/>
              </w:rPr>
            </w:pPr>
            <w:r w:rsidRPr="00A622E7">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2325CE">
            <w:pPr>
              <w:tabs>
                <w:tab w:val="left" w:pos="12600"/>
              </w:tabs>
              <w:jc w:val="center"/>
              <w:rPr>
                <w:rFonts w:ascii="Arial" w:hAnsi="Arial" w:cs="Arial"/>
                <w:color w:val="000000"/>
                <w:sz w:val="16"/>
                <w:szCs w:val="16"/>
              </w:rPr>
            </w:pPr>
            <w:r w:rsidRPr="00A622E7">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Система контейнер/закупорювальний засіб (інші зміни) - внесення змін до р. 3.2.Р.7. Система контейнер/ закупорювальний засіб, а саме внесення уточнення, щодо пачки для фільтр-пакетів: «додатково пачки можуть обгортатися ззовні плівкою поліпропіленовою» (затверджено «Пачки зовні обгортають плівкою поліпропіленовою»), з відповідними змінами в р. "Упаковка" МКЯ ЛЗ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2325CE">
            <w:pPr>
              <w:tabs>
                <w:tab w:val="left" w:pos="12600"/>
              </w:tabs>
              <w:jc w:val="center"/>
              <w:rPr>
                <w:rFonts w:ascii="Arial" w:hAnsi="Arial" w:cs="Arial"/>
                <w:i/>
                <w:color w:val="000000"/>
                <w:sz w:val="16"/>
                <w:szCs w:val="16"/>
              </w:rPr>
            </w:pPr>
            <w:r w:rsidRPr="00A622E7">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2325CE">
            <w:pPr>
              <w:tabs>
                <w:tab w:val="left" w:pos="12600"/>
              </w:tabs>
              <w:jc w:val="center"/>
              <w:rPr>
                <w:rFonts w:ascii="Arial" w:hAnsi="Arial" w:cs="Arial"/>
                <w:sz w:val="16"/>
                <w:szCs w:val="16"/>
              </w:rPr>
            </w:pPr>
            <w:r w:rsidRPr="00A622E7">
              <w:rPr>
                <w:rFonts w:ascii="Arial" w:hAnsi="Arial" w:cs="Arial"/>
                <w:sz w:val="16"/>
                <w:szCs w:val="16"/>
              </w:rPr>
              <w:t>UA/5668/01/01</w:t>
            </w:r>
          </w:p>
        </w:tc>
      </w:tr>
      <w:tr w:rsidR="000B7DF1" w:rsidRPr="00A622E7" w:rsidTr="00157680">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B7DF1" w:rsidRPr="00A622E7" w:rsidRDefault="000B7DF1" w:rsidP="00A7070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B7DF1" w:rsidRPr="00A70703" w:rsidRDefault="000B7DF1" w:rsidP="00A70703">
            <w:pPr>
              <w:pStyle w:val="111"/>
              <w:tabs>
                <w:tab w:val="left" w:pos="12600"/>
              </w:tabs>
              <w:rPr>
                <w:rFonts w:ascii="Arial" w:hAnsi="Arial" w:cs="Arial"/>
                <w:b/>
                <w:i/>
                <w:color w:val="000000"/>
                <w:sz w:val="16"/>
                <w:szCs w:val="16"/>
              </w:rPr>
            </w:pPr>
            <w:r w:rsidRPr="00A70703">
              <w:rPr>
                <w:rFonts w:ascii="Arial" w:hAnsi="Arial" w:cs="Arial"/>
                <w:b/>
                <w:sz w:val="16"/>
                <w:szCs w:val="16"/>
              </w:rPr>
              <w:t>ВІЗАРСИН® Q-TAB®</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B7DF1" w:rsidRPr="00A70703" w:rsidRDefault="000B7DF1" w:rsidP="00A70703">
            <w:pPr>
              <w:pStyle w:val="111"/>
              <w:tabs>
                <w:tab w:val="left" w:pos="12600"/>
              </w:tabs>
              <w:rPr>
                <w:rFonts w:ascii="Arial" w:hAnsi="Arial" w:cs="Arial"/>
                <w:color w:val="000000"/>
                <w:sz w:val="16"/>
                <w:szCs w:val="16"/>
                <w:lang w:val="ru-RU"/>
              </w:rPr>
            </w:pPr>
            <w:r w:rsidRPr="00A70703">
              <w:rPr>
                <w:rFonts w:ascii="Arial" w:hAnsi="Arial" w:cs="Arial"/>
                <w:color w:val="000000"/>
                <w:sz w:val="16"/>
                <w:szCs w:val="16"/>
                <w:lang w:val="ru-RU"/>
              </w:rPr>
              <w:t>таблетки, що диспергуються в ротовій порожнині, по 50 мг, по 1 таблетці у блістері; по 1 або по 2 блістери в картонній коробці; по 4 таблетки у блістері; по 1, або по 2, або по 3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7DF1" w:rsidRPr="00A70703" w:rsidRDefault="000B7DF1" w:rsidP="00A70703">
            <w:pPr>
              <w:pStyle w:val="111"/>
              <w:tabs>
                <w:tab w:val="left" w:pos="12600"/>
              </w:tabs>
              <w:jc w:val="center"/>
              <w:rPr>
                <w:rFonts w:ascii="Arial" w:hAnsi="Arial" w:cs="Arial"/>
                <w:color w:val="000000"/>
                <w:sz w:val="16"/>
                <w:szCs w:val="16"/>
                <w:lang w:val="ru-RU"/>
              </w:rPr>
            </w:pPr>
            <w:r w:rsidRPr="00A70703">
              <w:rPr>
                <w:rFonts w:ascii="Arial" w:hAnsi="Arial" w:cs="Arial"/>
                <w:color w:val="000000"/>
                <w:sz w:val="16"/>
                <w:szCs w:val="16"/>
                <w:lang w:val="ru-RU"/>
              </w:rPr>
              <w:t>КРКА, д.д., Ново место</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7DF1" w:rsidRPr="00A70703" w:rsidRDefault="000B7DF1" w:rsidP="00A70703">
            <w:pPr>
              <w:pStyle w:val="111"/>
              <w:tabs>
                <w:tab w:val="left" w:pos="12600"/>
              </w:tabs>
              <w:jc w:val="center"/>
              <w:rPr>
                <w:rFonts w:ascii="Arial" w:hAnsi="Arial" w:cs="Arial"/>
                <w:color w:val="000000"/>
                <w:sz w:val="16"/>
                <w:szCs w:val="16"/>
              </w:rPr>
            </w:pPr>
            <w:r w:rsidRPr="00A70703">
              <w:rPr>
                <w:rFonts w:ascii="Arial" w:hAnsi="Arial" w:cs="Arial"/>
                <w:color w:val="000000"/>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7DF1" w:rsidRPr="00A70703" w:rsidRDefault="000B7DF1" w:rsidP="00A70703">
            <w:pPr>
              <w:pStyle w:val="111"/>
              <w:tabs>
                <w:tab w:val="left" w:pos="12600"/>
              </w:tabs>
              <w:jc w:val="center"/>
              <w:rPr>
                <w:rFonts w:ascii="Arial" w:hAnsi="Arial" w:cs="Arial"/>
                <w:color w:val="000000"/>
                <w:sz w:val="16"/>
                <w:szCs w:val="16"/>
                <w:lang w:val="ru-RU"/>
              </w:rPr>
            </w:pPr>
            <w:r w:rsidRPr="00A70703">
              <w:rPr>
                <w:rFonts w:ascii="Arial" w:hAnsi="Arial" w:cs="Arial"/>
                <w:color w:val="000000"/>
                <w:sz w:val="16"/>
                <w:szCs w:val="16"/>
                <w:lang w:val="ru-RU"/>
              </w:rPr>
              <w:t>виробник, відповідальний за первинну та вторинну упаковку, контроль та випуск серії: КРКА, д.д., Ново место, Словенія; Виробник, відповідальний за виробництво "in bulk", первинну та вторинну упаковку: КРКА, д.д., Ново место, Словенія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7DF1" w:rsidRPr="00A70703" w:rsidRDefault="000B7DF1" w:rsidP="00A70703">
            <w:pPr>
              <w:pStyle w:val="111"/>
              <w:tabs>
                <w:tab w:val="left" w:pos="12600"/>
              </w:tabs>
              <w:jc w:val="center"/>
              <w:rPr>
                <w:rFonts w:ascii="Arial" w:hAnsi="Arial" w:cs="Arial"/>
                <w:color w:val="000000"/>
                <w:sz w:val="16"/>
                <w:szCs w:val="16"/>
              </w:rPr>
            </w:pPr>
            <w:r w:rsidRPr="00A70703">
              <w:rPr>
                <w:rFonts w:ascii="Arial" w:hAnsi="Arial" w:cs="Arial"/>
                <w:color w:val="000000"/>
                <w:sz w:val="16"/>
                <w:szCs w:val="16"/>
              </w:rPr>
              <w:t>Словенія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0B7DF1" w:rsidRPr="00A70703" w:rsidRDefault="000B7DF1" w:rsidP="00A70703">
            <w:pPr>
              <w:pStyle w:val="111"/>
              <w:tabs>
                <w:tab w:val="left" w:pos="12600"/>
              </w:tabs>
              <w:jc w:val="center"/>
              <w:rPr>
                <w:rFonts w:ascii="Arial" w:hAnsi="Arial" w:cs="Arial"/>
                <w:color w:val="000000"/>
                <w:sz w:val="16"/>
                <w:szCs w:val="16"/>
              </w:rPr>
            </w:pPr>
            <w:r w:rsidRPr="00A70703">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(інші зміни) - Приведення розділу "Перелік допоміжних речовин" вторинної упаковки тексту маркування лікарського засобу до діючої інструкції для медичного застосування лікарського засобу. Термін введення змін - 6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B7DF1" w:rsidRPr="00A70703" w:rsidRDefault="000B7DF1" w:rsidP="00A70703">
            <w:pPr>
              <w:pStyle w:val="111"/>
              <w:tabs>
                <w:tab w:val="left" w:pos="12600"/>
              </w:tabs>
              <w:jc w:val="center"/>
              <w:rPr>
                <w:rFonts w:ascii="Arial" w:hAnsi="Arial" w:cs="Arial"/>
                <w:b/>
                <w:i/>
                <w:color w:val="000000"/>
                <w:sz w:val="16"/>
                <w:szCs w:val="16"/>
              </w:rPr>
            </w:pPr>
            <w:r w:rsidRPr="00A70703">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B7DF1" w:rsidRPr="00A70703" w:rsidRDefault="000B7DF1" w:rsidP="00A70703">
            <w:pPr>
              <w:pStyle w:val="111"/>
              <w:tabs>
                <w:tab w:val="left" w:pos="12600"/>
              </w:tabs>
              <w:jc w:val="center"/>
              <w:rPr>
                <w:rFonts w:ascii="Arial" w:hAnsi="Arial" w:cs="Arial"/>
                <w:sz w:val="16"/>
                <w:szCs w:val="16"/>
              </w:rPr>
            </w:pPr>
            <w:r w:rsidRPr="00A70703">
              <w:rPr>
                <w:rFonts w:ascii="Arial" w:hAnsi="Arial" w:cs="Arial"/>
                <w:sz w:val="16"/>
                <w:szCs w:val="16"/>
              </w:rPr>
              <w:t>UA/13484/01/02</w:t>
            </w:r>
          </w:p>
        </w:tc>
      </w:tr>
      <w:tr w:rsidR="000B7DF1" w:rsidRPr="00A622E7" w:rsidTr="00157680">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B7DF1" w:rsidRPr="00A622E7" w:rsidRDefault="000B7DF1" w:rsidP="00A7070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B7DF1" w:rsidRPr="00A70703" w:rsidRDefault="000B7DF1" w:rsidP="00A70703">
            <w:pPr>
              <w:pStyle w:val="111"/>
              <w:tabs>
                <w:tab w:val="left" w:pos="12600"/>
              </w:tabs>
              <w:rPr>
                <w:rFonts w:ascii="Arial" w:hAnsi="Arial" w:cs="Arial"/>
                <w:b/>
                <w:i/>
                <w:color w:val="000000"/>
                <w:sz w:val="16"/>
                <w:szCs w:val="16"/>
              </w:rPr>
            </w:pPr>
            <w:r w:rsidRPr="00A70703">
              <w:rPr>
                <w:rFonts w:ascii="Arial" w:hAnsi="Arial" w:cs="Arial"/>
                <w:b/>
                <w:sz w:val="16"/>
                <w:szCs w:val="16"/>
              </w:rPr>
              <w:t>ВІЗАРСИН® Q-TAB®</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B7DF1" w:rsidRPr="00A70703" w:rsidRDefault="000B7DF1" w:rsidP="00A70703">
            <w:pPr>
              <w:pStyle w:val="111"/>
              <w:tabs>
                <w:tab w:val="left" w:pos="12600"/>
              </w:tabs>
              <w:rPr>
                <w:rFonts w:ascii="Arial" w:hAnsi="Arial" w:cs="Arial"/>
                <w:color w:val="000000"/>
                <w:sz w:val="16"/>
                <w:szCs w:val="16"/>
                <w:lang w:val="ru-RU"/>
              </w:rPr>
            </w:pPr>
            <w:r w:rsidRPr="00A70703">
              <w:rPr>
                <w:rFonts w:ascii="Arial" w:hAnsi="Arial" w:cs="Arial"/>
                <w:color w:val="000000"/>
                <w:sz w:val="16"/>
                <w:szCs w:val="16"/>
                <w:lang w:val="ru-RU"/>
              </w:rPr>
              <w:t>таблетки, що диспергуються в ротовій порожнині, по 100 мг, по 1 таблетці у блістері; по 1 або по 2 блістери в картонній коробці; по 4 таблетки у блістері; по 1, або по 2, або по 3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7DF1" w:rsidRPr="00A70703" w:rsidRDefault="000B7DF1" w:rsidP="00A70703">
            <w:pPr>
              <w:pStyle w:val="111"/>
              <w:tabs>
                <w:tab w:val="left" w:pos="12600"/>
              </w:tabs>
              <w:jc w:val="center"/>
              <w:rPr>
                <w:rFonts w:ascii="Arial" w:hAnsi="Arial" w:cs="Arial"/>
                <w:color w:val="000000"/>
                <w:sz w:val="16"/>
                <w:szCs w:val="16"/>
                <w:lang w:val="ru-RU"/>
              </w:rPr>
            </w:pPr>
            <w:r w:rsidRPr="00A70703">
              <w:rPr>
                <w:rFonts w:ascii="Arial" w:hAnsi="Arial" w:cs="Arial"/>
                <w:color w:val="000000"/>
                <w:sz w:val="16"/>
                <w:szCs w:val="16"/>
                <w:lang w:val="ru-RU"/>
              </w:rPr>
              <w:t>КРКА, д.д., Ново место</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7DF1" w:rsidRPr="00A70703" w:rsidRDefault="000B7DF1" w:rsidP="00A70703">
            <w:pPr>
              <w:pStyle w:val="111"/>
              <w:tabs>
                <w:tab w:val="left" w:pos="12600"/>
              </w:tabs>
              <w:jc w:val="center"/>
              <w:rPr>
                <w:rFonts w:ascii="Arial" w:hAnsi="Arial" w:cs="Arial"/>
                <w:color w:val="000000"/>
                <w:sz w:val="16"/>
                <w:szCs w:val="16"/>
              </w:rPr>
            </w:pPr>
            <w:r w:rsidRPr="00A70703">
              <w:rPr>
                <w:rFonts w:ascii="Arial" w:hAnsi="Arial" w:cs="Arial"/>
                <w:color w:val="000000"/>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7DF1" w:rsidRPr="00A70703" w:rsidRDefault="000B7DF1" w:rsidP="00A70703">
            <w:pPr>
              <w:pStyle w:val="111"/>
              <w:tabs>
                <w:tab w:val="left" w:pos="12600"/>
              </w:tabs>
              <w:jc w:val="center"/>
              <w:rPr>
                <w:rFonts w:ascii="Arial" w:hAnsi="Arial" w:cs="Arial"/>
                <w:color w:val="000000"/>
                <w:sz w:val="16"/>
                <w:szCs w:val="16"/>
                <w:lang w:val="ru-RU"/>
              </w:rPr>
            </w:pPr>
            <w:r w:rsidRPr="00A70703">
              <w:rPr>
                <w:rFonts w:ascii="Arial" w:hAnsi="Arial" w:cs="Arial"/>
                <w:color w:val="000000"/>
                <w:sz w:val="16"/>
                <w:szCs w:val="16"/>
                <w:lang w:val="ru-RU"/>
              </w:rPr>
              <w:t>виробник, відповідальний за первинну та вторинну упаковку, контроль та випуск серії: КРКА, д.д., Ново место, Словенія; Виробник, відповідальний за виробництво "in bulk", первинну та вторинну упаковку: КРКА, д.д., Ново место, Словенія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7DF1" w:rsidRPr="00A70703" w:rsidRDefault="000B7DF1" w:rsidP="00A70703">
            <w:pPr>
              <w:pStyle w:val="111"/>
              <w:tabs>
                <w:tab w:val="left" w:pos="12600"/>
              </w:tabs>
              <w:jc w:val="center"/>
              <w:rPr>
                <w:rFonts w:ascii="Arial" w:hAnsi="Arial" w:cs="Arial"/>
                <w:color w:val="000000"/>
                <w:sz w:val="16"/>
                <w:szCs w:val="16"/>
              </w:rPr>
            </w:pPr>
            <w:r w:rsidRPr="00A70703">
              <w:rPr>
                <w:rFonts w:ascii="Arial" w:hAnsi="Arial" w:cs="Arial"/>
                <w:color w:val="000000"/>
                <w:sz w:val="16"/>
                <w:szCs w:val="16"/>
              </w:rPr>
              <w:t>Словенія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0B7DF1" w:rsidRPr="00A70703" w:rsidRDefault="000B7DF1" w:rsidP="00A70703">
            <w:pPr>
              <w:pStyle w:val="111"/>
              <w:tabs>
                <w:tab w:val="left" w:pos="12600"/>
              </w:tabs>
              <w:jc w:val="center"/>
              <w:rPr>
                <w:rFonts w:ascii="Arial" w:hAnsi="Arial" w:cs="Arial"/>
                <w:color w:val="000000"/>
                <w:sz w:val="16"/>
                <w:szCs w:val="16"/>
              </w:rPr>
            </w:pPr>
            <w:r w:rsidRPr="00A70703">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(інші зміни) - Приведення розділу "Перелік допоміжних речовин" вторинної упаковки тексту маркування лікарського засобу до діючої інструкції для медичного застосування лікарського засобу. Термін введення змін - 6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B7DF1" w:rsidRPr="00A70703" w:rsidRDefault="000B7DF1" w:rsidP="00A70703">
            <w:pPr>
              <w:pStyle w:val="111"/>
              <w:tabs>
                <w:tab w:val="left" w:pos="12600"/>
              </w:tabs>
              <w:jc w:val="center"/>
              <w:rPr>
                <w:rFonts w:ascii="Arial" w:hAnsi="Arial" w:cs="Arial"/>
                <w:b/>
                <w:i/>
                <w:color w:val="000000"/>
                <w:sz w:val="16"/>
                <w:szCs w:val="16"/>
              </w:rPr>
            </w:pPr>
            <w:r w:rsidRPr="00A70703">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B7DF1" w:rsidRPr="00A70703" w:rsidRDefault="000B7DF1" w:rsidP="00A70703">
            <w:pPr>
              <w:pStyle w:val="111"/>
              <w:tabs>
                <w:tab w:val="left" w:pos="12600"/>
              </w:tabs>
              <w:jc w:val="center"/>
              <w:rPr>
                <w:rFonts w:ascii="Arial" w:hAnsi="Arial" w:cs="Arial"/>
                <w:sz w:val="16"/>
                <w:szCs w:val="16"/>
              </w:rPr>
            </w:pPr>
            <w:r w:rsidRPr="00A70703">
              <w:rPr>
                <w:rFonts w:ascii="Arial" w:hAnsi="Arial" w:cs="Arial"/>
                <w:sz w:val="16"/>
                <w:szCs w:val="16"/>
              </w:rPr>
              <w:t>UA/13484/01/03</w:t>
            </w:r>
          </w:p>
        </w:tc>
      </w:tr>
      <w:tr w:rsidR="000B7DF1" w:rsidRPr="00A622E7" w:rsidTr="00157680">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B7DF1" w:rsidRPr="00A622E7" w:rsidRDefault="000B7DF1" w:rsidP="00157680">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B7DF1" w:rsidRPr="00A622E7" w:rsidRDefault="000B7DF1" w:rsidP="002325CE">
            <w:pPr>
              <w:tabs>
                <w:tab w:val="left" w:pos="12600"/>
              </w:tabs>
              <w:rPr>
                <w:rFonts w:ascii="Arial" w:hAnsi="Arial" w:cs="Arial"/>
                <w:b/>
                <w:i/>
                <w:color w:val="000000"/>
                <w:sz w:val="16"/>
                <w:szCs w:val="16"/>
              </w:rPr>
            </w:pPr>
            <w:r w:rsidRPr="00A622E7">
              <w:rPr>
                <w:rFonts w:ascii="Arial" w:hAnsi="Arial" w:cs="Arial"/>
                <w:b/>
                <w:sz w:val="16"/>
                <w:szCs w:val="16"/>
              </w:rPr>
              <w:t>ГІДРОКСИЗИН-ЗН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2325CE">
            <w:pPr>
              <w:tabs>
                <w:tab w:val="left" w:pos="12600"/>
              </w:tabs>
              <w:rPr>
                <w:rFonts w:ascii="Arial" w:hAnsi="Arial" w:cs="Arial"/>
                <w:color w:val="000000"/>
                <w:sz w:val="16"/>
                <w:szCs w:val="16"/>
              </w:rPr>
            </w:pPr>
            <w:r w:rsidRPr="00A622E7">
              <w:rPr>
                <w:rFonts w:ascii="Arial" w:hAnsi="Arial" w:cs="Arial"/>
                <w:color w:val="000000"/>
                <w:sz w:val="16"/>
                <w:szCs w:val="16"/>
              </w:rPr>
              <w:t>таблетки, вкриті плівковою оболонкою, по 25 мг, по 10 таблеток у блістері; по 1, 2 або 3 блістери у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2325CE">
            <w:pPr>
              <w:tabs>
                <w:tab w:val="left" w:pos="12600"/>
              </w:tabs>
              <w:jc w:val="center"/>
              <w:rPr>
                <w:rFonts w:ascii="Arial" w:hAnsi="Arial" w:cs="Arial"/>
                <w:color w:val="000000"/>
                <w:sz w:val="16"/>
                <w:szCs w:val="16"/>
              </w:rPr>
            </w:pPr>
            <w:r w:rsidRPr="00A622E7">
              <w:rPr>
                <w:rFonts w:ascii="Arial" w:hAnsi="Arial" w:cs="Arial"/>
                <w:color w:val="000000"/>
                <w:sz w:val="16"/>
                <w:szCs w:val="16"/>
              </w:rPr>
              <w:t>Товариство з обмеженою відповідальністю "Харківське фармацевтичне підприємство "Здоров'я народу"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2325CE">
            <w:pPr>
              <w:tabs>
                <w:tab w:val="left" w:pos="12600"/>
              </w:tabs>
              <w:jc w:val="center"/>
              <w:rPr>
                <w:rFonts w:ascii="Arial" w:hAnsi="Arial" w:cs="Arial"/>
                <w:color w:val="000000"/>
                <w:sz w:val="16"/>
                <w:szCs w:val="16"/>
              </w:rPr>
            </w:pPr>
            <w:r w:rsidRPr="00A622E7">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2325CE">
            <w:pPr>
              <w:tabs>
                <w:tab w:val="left" w:pos="12600"/>
              </w:tabs>
              <w:jc w:val="center"/>
              <w:rPr>
                <w:rFonts w:ascii="Arial" w:hAnsi="Arial" w:cs="Arial"/>
                <w:color w:val="000000"/>
                <w:sz w:val="16"/>
                <w:szCs w:val="16"/>
              </w:rPr>
            </w:pPr>
            <w:r w:rsidRPr="00A622E7">
              <w:rPr>
                <w:rFonts w:ascii="Arial" w:hAnsi="Arial" w:cs="Arial"/>
                <w:color w:val="000000"/>
                <w:sz w:val="16"/>
                <w:szCs w:val="16"/>
              </w:rPr>
              <w:t>всі стадії виробництва, окрім випуску серії, контроль якості:</w:t>
            </w:r>
            <w:r w:rsidRPr="00A622E7">
              <w:rPr>
                <w:rFonts w:ascii="Arial" w:hAnsi="Arial" w:cs="Arial"/>
                <w:color w:val="000000"/>
                <w:sz w:val="16"/>
                <w:szCs w:val="16"/>
              </w:rPr>
              <w:br/>
              <w:t>Товариство з обмеженою відповідальністю "ФАРМЕКС ГРУП",</w:t>
            </w:r>
            <w:r w:rsidRPr="00A622E7">
              <w:rPr>
                <w:rFonts w:ascii="Arial" w:hAnsi="Arial" w:cs="Arial"/>
                <w:color w:val="000000"/>
                <w:sz w:val="16"/>
                <w:szCs w:val="16"/>
              </w:rPr>
              <w:br/>
              <w:t>Україна;</w:t>
            </w:r>
            <w:r w:rsidRPr="00A622E7">
              <w:rPr>
                <w:rFonts w:ascii="Arial" w:hAnsi="Arial" w:cs="Arial"/>
                <w:color w:val="000000"/>
                <w:sz w:val="16"/>
                <w:szCs w:val="16"/>
              </w:rPr>
              <w:br/>
              <w:t>випуск серії:</w:t>
            </w:r>
            <w:r w:rsidRPr="00A622E7">
              <w:rPr>
                <w:rFonts w:ascii="Arial" w:hAnsi="Arial" w:cs="Arial"/>
                <w:color w:val="000000"/>
                <w:sz w:val="16"/>
                <w:szCs w:val="16"/>
              </w:rPr>
              <w:br/>
              <w:t>Товариство з обмеженою відповідальністю "Харківське фармацевтичне підприємство "Здоров'я народу",</w:t>
            </w:r>
            <w:r w:rsidRPr="00A622E7">
              <w:rPr>
                <w:rFonts w:ascii="Arial" w:hAnsi="Arial" w:cs="Arial"/>
                <w:color w:val="000000"/>
                <w:sz w:val="16"/>
                <w:szCs w:val="16"/>
              </w:rPr>
              <w:br/>
              <w:t>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2325CE">
            <w:pPr>
              <w:tabs>
                <w:tab w:val="left" w:pos="12600"/>
              </w:tabs>
              <w:jc w:val="center"/>
              <w:rPr>
                <w:rFonts w:ascii="Arial" w:hAnsi="Arial" w:cs="Arial"/>
                <w:color w:val="000000"/>
                <w:sz w:val="16"/>
                <w:szCs w:val="16"/>
              </w:rPr>
            </w:pPr>
            <w:r w:rsidRPr="00A622E7">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2325CE">
            <w:pPr>
              <w:tabs>
                <w:tab w:val="left" w:pos="12600"/>
              </w:tabs>
              <w:jc w:val="center"/>
              <w:rPr>
                <w:rFonts w:ascii="Arial" w:hAnsi="Arial" w:cs="Arial"/>
                <w:color w:val="000000"/>
                <w:sz w:val="16"/>
                <w:szCs w:val="16"/>
              </w:rPr>
            </w:pPr>
            <w:r w:rsidRPr="00A622E7">
              <w:rPr>
                <w:rFonts w:ascii="Arial" w:hAnsi="Arial" w:cs="Arial"/>
                <w:color w:val="000000"/>
                <w:sz w:val="16"/>
                <w:szCs w:val="16"/>
              </w:rPr>
              <w:t>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 збільшення терміну придатності готового лікарського засобу на основі позитивних результатів довгострокових досліджень стабільності у реальному часі: Затверджено: Термін придатності. 2 роки. Запропоновано: Термін придатності. 5 років. Зміни внесені в розділ "Термін придатності" у зв’язку зі збільшенням терміну придатності в інструкцію для медичного застосування лікарського засобу.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2325CE">
            <w:pPr>
              <w:tabs>
                <w:tab w:val="left" w:pos="12600"/>
              </w:tabs>
              <w:jc w:val="center"/>
              <w:rPr>
                <w:rFonts w:ascii="Arial" w:hAnsi="Arial" w:cs="Arial"/>
                <w:i/>
                <w:color w:val="000000"/>
                <w:sz w:val="16"/>
                <w:szCs w:val="16"/>
              </w:rPr>
            </w:pPr>
            <w:r w:rsidRPr="00A622E7">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2325CE">
            <w:pPr>
              <w:tabs>
                <w:tab w:val="left" w:pos="12600"/>
              </w:tabs>
              <w:jc w:val="center"/>
              <w:rPr>
                <w:rFonts w:ascii="Arial" w:hAnsi="Arial" w:cs="Arial"/>
                <w:sz w:val="16"/>
                <w:szCs w:val="16"/>
              </w:rPr>
            </w:pPr>
            <w:r w:rsidRPr="00A622E7">
              <w:rPr>
                <w:rFonts w:ascii="Arial" w:hAnsi="Arial" w:cs="Arial"/>
                <w:sz w:val="16"/>
                <w:szCs w:val="16"/>
              </w:rPr>
              <w:t>UA/16404/01/01</w:t>
            </w:r>
          </w:p>
        </w:tc>
      </w:tr>
      <w:tr w:rsidR="000B7DF1" w:rsidRPr="00A622E7" w:rsidTr="00157680">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B7DF1" w:rsidRPr="00A622E7" w:rsidRDefault="000B7DF1" w:rsidP="00157680">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B7DF1" w:rsidRPr="00A622E7" w:rsidRDefault="000B7DF1" w:rsidP="002325CE">
            <w:pPr>
              <w:tabs>
                <w:tab w:val="left" w:pos="12600"/>
              </w:tabs>
              <w:rPr>
                <w:rFonts w:ascii="Arial" w:hAnsi="Arial" w:cs="Arial"/>
                <w:b/>
                <w:i/>
                <w:color w:val="000000"/>
                <w:sz w:val="16"/>
                <w:szCs w:val="16"/>
              </w:rPr>
            </w:pPr>
            <w:r w:rsidRPr="00A622E7">
              <w:rPr>
                <w:rFonts w:ascii="Arial" w:hAnsi="Arial" w:cs="Arial"/>
                <w:b/>
                <w:sz w:val="16"/>
                <w:szCs w:val="16"/>
              </w:rPr>
              <w:t>ГЛІЯТОН®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2325CE">
            <w:pPr>
              <w:tabs>
                <w:tab w:val="left" w:pos="12600"/>
              </w:tabs>
              <w:rPr>
                <w:rFonts w:ascii="Arial" w:hAnsi="Arial" w:cs="Arial"/>
                <w:color w:val="000000"/>
                <w:sz w:val="16"/>
                <w:szCs w:val="16"/>
              </w:rPr>
            </w:pPr>
            <w:r w:rsidRPr="00A622E7">
              <w:rPr>
                <w:rFonts w:ascii="Arial" w:hAnsi="Arial" w:cs="Arial"/>
                <w:color w:val="000000"/>
                <w:sz w:val="16"/>
                <w:szCs w:val="16"/>
              </w:rPr>
              <w:t>розчин для ін'єкцій, 250 мг/мл; по 4 мл в ампулі; по 5 ампул у блістері; по 1 або 2 блістери у пачці з картону; по 4 мл в ампулі; по 5 або 10 ампул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2325CE">
            <w:pPr>
              <w:tabs>
                <w:tab w:val="left" w:pos="12600"/>
              </w:tabs>
              <w:jc w:val="center"/>
              <w:rPr>
                <w:rFonts w:ascii="Arial" w:hAnsi="Arial" w:cs="Arial"/>
                <w:color w:val="000000"/>
                <w:sz w:val="16"/>
                <w:szCs w:val="16"/>
              </w:rPr>
            </w:pPr>
            <w:r w:rsidRPr="00A622E7">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2325CE">
            <w:pPr>
              <w:tabs>
                <w:tab w:val="left" w:pos="12600"/>
              </w:tabs>
              <w:jc w:val="center"/>
              <w:rPr>
                <w:rFonts w:ascii="Arial" w:hAnsi="Arial" w:cs="Arial"/>
                <w:color w:val="000000"/>
                <w:sz w:val="16"/>
                <w:szCs w:val="16"/>
              </w:rPr>
            </w:pPr>
            <w:r w:rsidRPr="00A622E7">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2325CE">
            <w:pPr>
              <w:tabs>
                <w:tab w:val="left" w:pos="12600"/>
              </w:tabs>
              <w:jc w:val="center"/>
              <w:rPr>
                <w:rFonts w:ascii="Arial" w:hAnsi="Arial" w:cs="Arial"/>
                <w:color w:val="000000"/>
                <w:sz w:val="16"/>
                <w:szCs w:val="16"/>
              </w:rPr>
            </w:pPr>
            <w:r w:rsidRPr="00A622E7">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2325CE">
            <w:pPr>
              <w:tabs>
                <w:tab w:val="left" w:pos="12600"/>
              </w:tabs>
              <w:jc w:val="center"/>
              <w:rPr>
                <w:rFonts w:ascii="Arial" w:hAnsi="Arial" w:cs="Arial"/>
                <w:color w:val="000000"/>
                <w:sz w:val="16"/>
                <w:szCs w:val="16"/>
              </w:rPr>
            </w:pPr>
            <w:r w:rsidRPr="00A622E7">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2325CE">
            <w:pPr>
              <w:tabs>
                <w:tab w:val="left" w:pos="12600"/>
              </w:tabs>
              <w:jc w:val="center"/>
              <w:rPr>
                <w:rFonts w:ascii="Arial" w:hAnsi="Arial" w:cs="Arial"/>
                <w:color w:val="000000"/>
                <w:sz w:val="16"/>
                <w:szCs w:val="16"/>
              </w:rPr>
            </w:pPr>
            <w:r w:rsidRPr="00A622E7">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Дана зміна подається у зв’язку зі зміною у терміні придатності лікарського засобу, а саме збільшенням терміну придатності ГЛЗ з 2 до 3 років. Внесення змін до МКЯ ГЛЗ розділу «ТЕРМІН ПРИДАТНОСТІ»: Діюча редакція: ТЕРМІН ПРИДАТНОСТІ 2 роки. Пропонована редакція: ТЕРМІН ПРИДАТНОСТІ 3 роки. </w:t>
            </w:r>
            <w:r w:rsidRPr="00A622E7">
              <w:rPr>
                <w:rFonts w:ascii="Arial" w:hAnsi="Arial" w:cs="Arial"/>
                <w:color w:val="000000"/>
                <w:sz w:val="16"/>
                <w:szCs w:val="16"/>
              </w:rPr>
              <w:br/>
              <w:t>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2325CE">
            <w:pPr>
              <w:tabs>
                <w:tab w:val="left" w:pos="12600"/>
              </w:tabs>
              <w:jc w:val="center"/>
              <w:rPr>
                <w:rFonts w:ascii="Arial" w:hAnsi="Arial" w:cs="Arial"/>
                <w:i/>
                <w:color w:val="000000"/>
                <w:sz w:val="16"/>
                <w:szCs w:val="16"/>
              </w:rPr>
            </w:pPr>
            <w:r w:rsidRPr="00A622E7">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2325CE">
            <w:pPr>
              <w:tabs>
                <w:tab w:val="left" w:pos="12600"/>
              </w:tabs>
              <w:jc w:val="center"/>
              <w:rPr>
                <w:rFonts w:ascii="Arial" w:hAnsi="Arial" w:cs="Arial"/>
                <w:sz w:val="16"/>
                <w:szCs w:val="16"/>
              </w:rPr>
            </w:pPr>
            <w:r w:rsidRPr="00A622E7">
              <w:rPr>
                <w:rFonts w:ascii="Arial" w:hAnsi="Arial" w:cs="Arial"/>
                <w:sz w:val="16"/>
                <w:szCs w:val="16"/>
              </w:rPr>
              <w:t>UA/13359/01/01</w:t>
            </w:r>
          </w:p>
        </w:tc>
      </w:tr>
      <w:tr w:rsidR="000B7DF1" w:rsidRPr="00A622E7" w:rsidTr="00157680">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B7DF1" w:rsidRPr="00A622E7" w:rsidRDefault="000B7DF1" w:rsidP="00157680">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B7DF1" w:rsidRPr="00A622E7" w:rsidRDefault="000B7DF1" w:rsidP="002325CE">
            <w:pPr>
              <w:tabs>
                <w:tab w:val="left" w:pos="12600"/>
              </w:tabs>
              <w:rPr>
                <w:rFonts w:ascii="Arial" w:hAnsi="Arial" w:cs="Arial"/>
                <w:b/>
                <w:i/>
                <w:color w:val="000000"/>
                <w:sz w:val="16"/>
                <w:szCs w:val="16"/>
              </w:rPr>
            </w:pPr>
            <w:r w:rsidRPr="00A622E7">
              <w:rPr>
                <w:rFonts w:ascii="Arial" w:hAnsi="Arial" w:cs="Arial"/>
                <w:b/>
                <w:sz w:val="16"/>
                <w:szCs w:val="16"/>
              </w:rPr>
              <w:t>ДЕБІТУМ - САНОВЕЛЬ</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2325CE">
            <w:pPr>
              <w:tabs>
                <w:tab w:val="left" w:pos="12600"/>
              </w:tabs>
              <w:rPr>
                <w:rFonts w:ascii="Arial" w:hAnsi="Arial" w:cs="Arial"/>
                <w:color w:val="000000"/>
                <w:sz w:val="16"/>
                <w:szCs w:val="16"/>
              </w:rPr>
            </w:pPr>
            <w:r w:rsidRPr="00A622E7">
              <w:rPr>
                <w:rFonts w:ascii="Arial" w:hAnsi="Arial" w:cs="Arial"/>
                <w:color w:val="000000"/>
                <w:sz w:val="16"/>
                <w:szCs w:val="16"/>
              </w:rPr>
              <w:t>таблетки, вкриті плівковою оболонкою, по 50 мг по 7 таблеток у блістері; по 4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2325CE">
            <w:pPr>
              <w:tabs>
                <w:tab w:val="left" w:pos="12600"/>
              </w:tabs>
              <w:jc w:val="center"/>
              <w:rPr>
                <w:rFonts w:ascii="Arial" w:hAnsi="Arial" w:cs="Arial"/>
                <w:color w:val="000000"/>
                <w:sz w:val="16"/>
                <w:szCs w:val="16"/>
              </w:rPr>
            </w:pPr>
            <w:r w:rsidRPr="00A622E7">
              <w:rPr>
                <w:rFonts w:ascii="Arial" w:hAnsi="Arial" w:cs="Arial"/>
                <w:color w:val="000000"/>
                <w:sz w:val="16"/>
                <w:szCs w:val="16"/>
              </w:rPr>
              <w:t>Сановель Іляч Санаі ве Тиджарет А.Ш.</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2325CE">
            <w:pPr>
              <w:tabs>
                <w:tab w:val="left" w:pos="12600"/>
              </w:tabs>
              <w:jc w:val="center"/>
              <w:rPr>
                <w:rFonts w:ascii="Arial" w:hAnsi="Arial" w:cs="Arial"/>
                <w:color w:val="000000"/>
                <w:sz w:val="16"/>
                <w:szCs w:val="16"/>
              </w:rPr>
            </w:pPr>
            <w:r w:rsidRPr="00A622E7">
              <w:rPr>
                <w:rFonts w:ascii="Arial" w:hAnsi="Arial" w:cs="Arial"/>
                <w:color w:val="000000"/>
                <w:sz w:val="16"/>
                <w:szCs w:val="16"/>
              </w:rPr>
              <w:t>Туреччина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2325CE">
            <w:pPr>
              <w:tabs>
                <w:tab w:val="left" w:pos="12600"/>
              </w:tabs>
              <w:jc w:val="center"/>
              <w:rPr>
                <w:rFonts w:ascii="Arial" w:hAnsi="Arial" w:cs="Arial"/>
                <w:color w:val="000000"/>
                <w:sz w:val="16"/>
                <w:szCs w:val="16"/>
              </w:rPr>
            </w:pPr>
            <w:r w:rsidRPr="00A622E7">
              <w:rPr>
                <w:rFonts w:ascii="Arial" w:hAnsi="Arial" w:cs="Arial"/>
                <w:color w:val="000000"/>
                <w:sz w:val="16"/>
                <w:szCs w:val="16"/>
              </w:rPr>
              <w:t>Сановель Іляч Санаі ве Тиджарет А.Ш.</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2325CE">
            <w:pPr>
              <w:tabs>
                <w:tab w:val="left" w:pos="12600"/>
              </w:tabs>
              <w:jc w:val="center"/>
              <w:rPr>
                <w:rFonts w:ascii="Arial" w:hAnsi="Arial" w:cs="Arial"/>
                <w:color w:val="000000"/>
                <w:sz w:val="16"/>
                <w:szCs w:val="16"/>
              </w:rPr>
            </w:pPr>
            <w:r w:rsidRPr="00A622E7">
              <w:rPr>
                <w:rFonts w:ascii="Arial" w:hAnsi="Arial" w:cs="Arial"/>
                <w:color w:val="000000"/>
                <w:sz w:val="16"/>
                <w:szCs w:val="16"/>
              </w:rPr>
              <w:t>Туреччина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2325CE">
            <w:pPr>
              <w:tabs>
                <w:tab w:val="left" w:pos="12600"/>
              </w:tabs>
              <w:jc w:val="center"/>
              <w:rPr>
                <w:rFonts w:ascii="Arial" w:hAnsi="Arial" w:cs="Arial"/>
                <w:color w:val="000000"/>
                <w:sz w:val="16"/>
                <w:szCs w:val="16"/>
              </w:rPr>
            </w:pPr>
            <w:r w:rsidRPr="00A622E7">
              <w:rPr>
                <w:rFonts w:ascii="Arial" w:hAnsi="Arial" w:cs="Arial"/>
                <w:color w:val="000000"/>
                <w:sz w:val="16"/>
                <w:szCs w:val="16"/>
              </w:rPr>
              <w:t>внесення змін до реєстраційних матеріалів: виправлення технічної помилки в оновлених методах контролю якості лікарського засобу затверджених наказом МОЗ України № 81 від 11.01.2019 (процедура - зміни І типу - Адміністративні зміни. Зміна найменування та/або адреси заявника (власника реєстраційного посвідчення). Зміна адреси заявника.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зміна адреси виробника Сановель Іляч Санаі ве Тиджарет А.Ш., Туреччина) в розділі "Склад" (написання виробників АФІ)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2325CE">
            <w:pPr>
              <w:tabs>
                <w:tab w:val="left" w:pos="12600"/>
              </w:tabs>
              <w:jc w:val="center"/>
              <w:rPr>
                <w:rFonts w:ascii="Arial" w:hAnsi="Arial" w:cs="Arial"/>
                <w:i/>
                <w:color w:val="000000"/>
                <w:sz w:val="16"/>
                <w:szCs w:val="16"/>
              </w:rPr>
            </w:pPr>
            <w:r w:rsidRPr="00A622E7">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2325CE">
            <w:pPr>
              <w:tabs>
                <w:tab w:val="left" w:pos="12600"/>
              </w:tabs>
              <w:jc w:val="center"/>
              <w:rPr>
                <w:rFonts w:ascii="Arial" w:hAnsi="Arial" w:cs="Arial"/>
                <w:sz w:val="16"/>
                <w:szCs w:val="16"/>
              </w:rPr>
            </w:pPr>
            <w:r w:rsidRPr="00A622E7">
              <w:rPr>
                <w:rFonts w:ascii="Arial" w:hAnsi="Arial" w:cs="Arial"/>
                <w:sz w:val="16"/>
                <w:szCs w:val="16"/>
              </w:rPr>
              <w:t>UA/12668/01/02</w:t>
            </w:r>
          </w:p>
        </w:tc>
      </w:tr>
      <w:tr w:rsidR="000B7DF1" w:rsidRPr="00A622E7" w:rsidTr="00157680">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B7DF1" w:rsidRPr="00A622E7" w:rsidRDefault="000B7DF1" w:rsidP="00157680">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B7DF1" w:rsidRPr="00A622E7" w:rsidRDefault="000B7DF1" w:rsidP="002325CE">
            <w:pPr>
              <w:tabs>
                <w:tab w:val="left" w:pos="12600"/>
              </w:tabs>
              <w:rPr>
                <w:rFonts w:ascii="Arial" w:hAnsi="Arial" w:cs="Arial"/>
                <w:b/>
                <w:i/>
                <w:color w:val="000000"/>
                <w:sz w:val="16"/>
                <w:szCs w:val="16"/>
              </w:rPr>
            </w:pPr>
            <w:r w:rsidRPr="00A622E7">
              <w:rPr>
                <w:rFonts w:ascii="Arial" w:hAnsi="Arial" w:cs="Arial"/>
                <w:b/>
                <w:sz w:val="16"/>
                <w:szCs w:val="16"/>
              </w:rPr>
              <w:t>ДЕБІТУМ - САНОВЕЛЬ</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2325CE">
            <w:pPr>
              <w:tabs>
                <w:tab w:val="left" w:pos="12600"/>
              </w:tabs>
              <w:rPr>
                <w:rFonts w:ascii="Arial" w:hAnsi="Arial" w:cs="Arial"/>
                <w:color w:val="000000"/>
                <w:sz w:val="16"/>
                <w:szCs w:val="16"/>
              </w:rPr>
            </w:pPr>
            <w:r w:rsidRPr="00A622E7">
              <w:rPr>
                <w:rFonts w:ascii="Arial" w:hAnsi="Arial" w:cs="Arial"/>
                <w:color w:val="000000"/>
                <w:sz w:val="16"/>
                <w:szCs w:val="16"/>
              </w:rPr>
              <w:t>таблетки, вкриті плівковою оболонкою, по 25 мг по 7 таблеток у блістері; по 4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2325CE">
            <w:pPr>
              <w:tabs>
                <w:tab w:val="left" w:pos="12600"/>
              </w:tabs>
              <w:jc w:val="center"/>
              <w:rPr>
                <w:rFonts w:ascii="Arial" w:hAnsi="Arial" w:cs="Arial"/>
                <w:color w:val="000000"/>
                <w:sz w:val="16"/>
                <w:szCs w:val="16"/>
              </w:rPr>
            </w:pPr>
            <w:r w:rsidRPr="00A622E7">
              <w:rPr>
                <w:rFonts w:ascii="Arial" w:hAnsi="Arial" w:cs="Arial"/>
                <w:color w:val="000000"/>
                <w:sz w:val="16"/>
                <w:szCs w:val="16"/>
              </w:rPr>
              <w:t>Сановель Іляч Санаі ве Тиджарет А.Ш.</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2325CE">
            <w:pPr>
              <w:tabs>
                <w:tab w:val="left" w:pos="12600"/>
              </w:tabs>
              <w:jc w:val="center"/>
              <w:rPr>
                <w:rFonts w:ascii="Arial" w:hAnsi="Arial" w:cs="Arial"/>
                <w:color w:val="000000"/>
                <w:sz w:val="16"/>
                <w:szCs w:val="16"/>
              </w:rPr>
            </w:pPr>
            <w:r w:rsidRPr="00A622E7">
              <w:rPr>
                <w:rFonts w:ascii="Arial" w:hAnsi="Arial" w:cs="Arial"/>
                <w:color w:val="000000"/>
                <w:sz w:val="16"/>
                <w:szCs w:val="16"/>
              </w:rPr>
              <w:t>Туреччина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2325CE">
            <w:pPr>
              <w:tabs>
                <w:tab w:val="left" w:pos="12600"/>
              </w:tabs>
              <w:jc w:val="center"/>
              <w:rPr>
                <w:rFonts w:ascii="Arial" w:hAnsi="Arial" w:cs="Arial"/>
                <w:color w:val="000000"/>
                <w:sz w:val="16"/>
                <w:szCs w:val="16"/>
              </w:rPr>
            </w:pPr>
            <w:r w:rsidRPr="00A622E7">
              <w:rPr>
                <w:rFonts w:ascii="Arial" w:hAnsi="Arial" w:cs="Arial"/>
                <w:color w:val="000000"/>
                <w:sz w:val="16"/>
                <w:szCs w:val="16"/>
              </w:rPr>
              <w:t>Сановель Іляч Санаі ве Тиджарет А.Ш.</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2325CE">
            <w:pPr>
              <w:tabs>
                <w:tab w:val="left" w:pos="12600"/>
              </w:tabs>
              <w:jc w:val="center"/>
              <w:rPr>
                <w:rFonts w:ascii="Arial" w:hAnsi="Arial" w:cs="Arial"/>
                <w:color w:val="000000"/>
                <w:sz w:val="16"/>
                <w:szCs w:val="16"/>
              </w:rPr>
            </w:pPr>
            <w:r w:rsidRPr="00A622E7">
              <w:rPr>
                <w:rFonts w:ascii="Arial" w:hAnsi="Arial" w:cs="Arial"/>
                <w:color w:val="000000"/>
                <w:sz w:val="16"/>
                <w:szCs w:val="16"/>
              </w:rPr>
              <w:t>Туреччина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2325CE">
            <w:pPr>
              <w:tabs>
                <w:tab w:val="left" w:pos="12600"/>
              </w:tabs>
              <w:jc w:val="center"/>
              <w:rPr>
                <w:rFonts w:ascii="Arial" w:hAnsi="Arial" w:cs="Arial"/>
                <w:color w:val="000000"/>
                <w:sz w:val="16"/>
                <w:szCs w:val="16"/>
              </w:rPr>
            </w:pPr>
            <w:r w:rsidRPr="00A622E7">
              <w:rPr>
                <w:rFonts w:ascii="Arial" w:hAnsi="Arial" w:cs="Arial"/>
                <w:color w:val="000000"/>
                <w:sz w:val="16"/>
                <w:szCs w:val="16"/>
              </w:rPr>
              <w:t>внесення змін до реєстраційних матеріалів: виправлення технічної помилки в оновлених методах контролю якості лікарського засобу затверджених наказом МОЗ України № 81 від 11.01.2019 (процедура - зміни І типу - Адміністративні зміни. Зміна найменування та/або адреси заявника (власника реєстраційного посвідчення). Зміна адреси заявника.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зміна адреси виробника Сановель Іляч Санаі ве Тиджарет А.Ш., Туреччина) в розділі "Склад" (написання виробників АФІ)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2325CE">
            <w:pPr>
              <w:tabs>
                <w:tab w:val="left" w:pos="12600"/>
              </w:tabs>
              <w:jc w:val="center"/>
              <w:rPr>
                <w:rFonts w:ascii="Arial" w:hAnsi="Arial" w:cs="Arial"/>
                <w:i/>
                <w:color w:val="000000"/>
                <w:sz w:val="16"/>
                <w:szCs w:val="16"/>
              </w:rPr>
            </w:pPr>
            <w:r w:rsidRPr="00A622E7">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2325CE">
            <w:pPr>
              <w:tabs>
                <w:tab w:val="left" w:pos="12600"/>
              </w:tabs>
              <w:jc w:val="center"/>
              <w:rPr>
                <w:rFonts w:ascii="Arial" w:hAnsi="Arial" w:cs="Arial"/>
                <w:sz w:val="16"/>
                <w:szCs w:val="16"/>
              </w:rPr>
            </w:pPr>
            <w:r w:rsidRPr="00A622E7">
              <w:rPr>
                <w:rFonts w:ascii="Arial" w:hAnsi="Arial" w:cs="Arial"/>
                <w:sz w:val="16"/>
                <w:szCs w:val="16"/>
              </w:rPr>
              <w:t>UA/12668/01/01</w:t>
            </w:r>
          </w:p>
        </w:tc>
      </w:tr>
      <w:tr w:rsidR="000B7DF1" w:rsidRPr="00A622E7" w:rsidTr="00157680">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B7DF1" w:rsidRPr="00A622E7" w:rsidRDefault="000B7DF1" w:rsidP="00157680">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B7DF1" w:rsidRPr="00A622E7" w:rsidRDefault="000B7DF1" w:rsidP="002325CE">
            <w:pPr>
              <w:tabs>
                <w:tab w:val="left" w:pos="12600"/>
              </w:tabs>
              <w:rPr>
                <w:rFonts w:ascii="Arial" w:hAnsi="Arial" w:cs="Arial"/>
                <w:b/>
                <w:i/>
                <w:color w:val="000000"/>
                <w:sz w:val="16"/>
                <w:szCs w:val="16"/>
              </w:rPr>
            </w:pPr>
            <w:r w:rsidRPr="00A622E7">
              <w:rPr>
                <w:rFonts w:ascii="Arial" w:hAnsi="Arial" w:cs="Arial"/>
                <w:b/>
                <w:sz w:val="16"/>
                <w:szCs w:val="16"/>
              </w:rPr>
              <w:t>ДЕБІТУМ - САНОВЕЛЬ</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2325CE">
            <w:pPr>
              <w:tabs>
                <w:tab w:val="left" w:pos="12600"/>
              </w:tabs>
              <w:rPr>
                <w:rFonts w:ascii="Arial" w:hAnsi="Arial" w:cs="Arial"/>
                <w:color w:val="000000"/>
                <w:sz w:val="16"/>
                <w:szCs w:val="16"/>
              </w:rPr>
            </w:pPr>
            <w:r w:rsidRPr="00A622E7">
              <w:rPr>
                <w:rFonts w:ascii="Arial" w:hAnsi="Arial" w:cs="Arial"/>
                <w:color w:val="000000"/>
                <w:sz w:val="16"/>
                <w:szCs w:val="16"/>
              </w:rPr>
              <w:t>таблетки, вкриті плівковою оболонкою, по 100 мг по 7 таблеток у блістері; по 4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2325CE">
            <w:pPr>
              <w:tabs>
                <w:tab w:val="left" w:pos="12600"/>
              </w:tabs>
              <w:jc w:val="center"/>
              <w:rPr>
                <w:rFonts w:ascii="Arial" w:hAnsi="Arial" w:cs="Arial"/>
                <w:color w:val="000000"/>
                <w:sz w:val="16"/>
                <w:szCs w:val="16"/>
              </w:rPr>
            </w:pPr>
            <w:r w:rsidRPr="00A622E7">
              <w:rPr>
                <w:rFonts w:ascii="Arial" w:hAnsi="Arial" w:cs="Arial"/>
                <w:color w:val="000000"/>
                <w:sz w:val="16"/>
                <w:szCs w:val="16"/>
              </w:rPr>
              <w:t>Сановель Іляч Санаі ве Тиджарет А.Ш.</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2325CE">
            <w:pPr>
              <w:tabs>
                <w:tab w:val="left" w:pos="12600"/>
              </w:tabs>
              <w:jc w:val="center"/>
              <w:rPr>
                <w:rFonts w:ascii="Arial" w:hAnsi="Arial" w:cs="Arial"/>
                <w:color w:val="000000"/>
                <w:sz w:val="16"/>
                <w:szCs w:val="16"/>
              </w:rPr>
            </w:pPr>
            <w:r w:rsidRPr="00A622E7">
              <w:rPr>
                <w:rFonts w:ascii="Arial" w:hAnsi="Arial" w:cs="Arial"/>
                <w:color w:val="000000"/>
                <w:sz w:val="16"/>
                <w:szCs w:val="16"/>
              </w:rPr>
              <w:t>Туреччина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2325CE">
            <w:pPr>
              <w:tabs>
                <w:tab w:val="left" w:pos="12600"/>
              </w:tabs>
              <w:jc w:val="center"/>
              <w:rPr>
                <w:rFonts w:ascii="Arial" w:hAnsi="Arial" w:cs="Arial"/>
                <w:color w:val="000000"/>
                <w:sz w:val="16"/>
                <w:szCs w:val="16"/>
              </w:rPr>
            </w:pPr>
            <w:r w:rsidRPr="00A622E7">
              <w:rPr>
                <w:rFonts w:ascii="Arial" w:hAnsi="Arial" w:cs="Arial"/>
                <w:color w:val="000000"/>
                <w:sz w:val="16"/>
                <w:szCs w:val="16"/>
              </w:rPr>
              <w:t>Сановель Іляч Санаі ве Тиджарет А.Ш.</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2325CE">
            <w:pPr>
              <w:tabs>
                <w:tab w:val="left" w:pos="12600"/>
              </w:tabs>
              <w:jc w:val="center"/>
              <w:rPr>
                <w:rFonts w:ascii="Arial" w:hAnsi="Arial" w:cs="Arial"/>
                <w:color w:val="000000"/>
                <w:sz w:val="16"/>
                <w:szCs w:val="16"/>
              </w:rPr>
            </w:pPr>
            <w:r w:rsidRPr="00A622E7">
              <w:rPr>
                <w:rFonts w:ascii="Arial" w:hAnsi="Arial" w:cs="Arial"/>
                <w:color w:val="000000"/>
                <w:sz w:val="16"/>
                <w:szCs w:val="16"/>
              </w:rPr>
              <w:t>Туреччина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2325CE">
            <w:pPr>
              <w:tabs>
                <w:tab w:val="left" w:pos="12600"/>
              </w:tabs>
              <w:jc w:val="center"/>
              <w:rPr>
                <w:rFonts w:ascii="Arial" w:hAnsi="Arial" w:cs="Arial"/>
                <w:color w:val="000000"/>
                <w:sz w:val="16"/>
                <w:szCs w:val="16"/>
              </w:rPr>
            </w:pPr>
            <w:r w:rsidRPr="00A622E7">
              <w:rPr>
                <w:rFonts w:ascii="Arial" w:hAnsi="Arial" w:cs="Arial"/>
                <w:color w:val="000000"/>
                <w:sz w:val="16"/>
                <w:szCs w:val="16"/>
              </w:rPr>
              <w:t>внесення змін до реєстраційних матеріалів: виправлення технічної помилки в оновлених методах контролю якості лікарського засобу затверджених наказом МОЗ України № 81 від 11.01.2019 (процедура - зміни І типу - Адміністративні зміни. Зміна найменування та/або адреси заявника (власника реєстраційного посвідчення). Зміна адреси заявника.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зміна адреси виробника Сановель Іляч Санаі ве Тиджарет А.Ш., Туреччина) в розділі "Склад" (написання виробників АФІ)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2325CE">
            <w:pPr>
              <w:tabs>
                <w:tab w:val="left" w:pos="12600"/>
              </w:tabs>
              <w:jc w:val="center"/>
              <w:rPr>
                <w:rFonts w:ascii="Arial" w:hAnsi="Arial" w:cs="Arial"/>
                <w:i/>
                <w:color w:val="000000"/>
                <w:sz w:val="16"/>
                <w:szCs w:val="16"/>
              </w:rPr>
            </w:pPr>
            <w:r w:rsidRPr="00A622E7">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2325CE">
            <w:pPr>
              <w:tabs>
                <w:tab w:val="left" w:pos="12600"/>
              </w:tabs>
              <w:jc w:val="center"/>
              <w:rPr>
                <w:rFonts w:ascii="Arial" w:hAnsi="Arial" w:cs="Arial"/>
                <w:sz w:val="16"/>
                <w:szCs w:val="16"/>
              </w:rPr>
            </w:pPr>
            <w:r w:rsidRPr="00A622E7">
              <w:rPr>
                <w:rFonts w:ascii="Arial" w:hAnsi="Arial" w:cs="Arial"/>
                <w:sz w:val="16"/>
                <w:szCs w:val="16"/>
              </w:rPr>
              <w:t>UA/12668/01/03</w:t>
            </w:r>
          </w:p>
        </w:tc>
      </w:tr>
      <w:tr w:rsidR="000B7DF1" w:rsidRPr="00A622E7" w:rsidTr="00157680">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B7DF1" w:rsidRPr="00A622E7" w:rsidRDefault="000B7DF1" w:rsidP="00157680">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B7DF1" w:rsidRPr="00A622E7" w:rsidRDefault="000B7DF1" w:rsidP="002325CE">
            <w:pPr>
              <w:tabs>
                <w:tab w:val="left" w:pos="12600"/>
              </w:tabs>
              <w:rPr>
                <w:rFonts w:ascii="Arial" w:hAnsi="Arial" w:cs="Arial"/>
                <w:b/>
                <w:i/>
                <w:color w:val="000000"/>
                <w:sz w:val="16"/>
                <w:szCs w:val="16"/>
              </w:rPr>
            </w:pPr>
            <w:r w:rsidRPr="00A622E7">
              <w:rPr>
                <w:rFonts w:ascii="Arial" w:hAnsi="Arial" w:cs="Arial"/>
                <w:b/>
                <w:sz w:val="16"/>
                <w:szCs w:val="16"/>
              </w:rPr>
              <w:t>ДИКЛОФЕНАК</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2325CE">
            <w:pPr>
              <w:tabs>
                <w:tab w:val="left" w:pos="12600"/>
              </w:tabs>
              <w:rPr>
                <w:rFonts w:ascii="Arial" w:hAnsi="Arial" w:cs="Arial"/>
                <w:color w:val="000000"/>
                <w:sz w:val="16"/>
                <w:szCs w:val="16"/>
              </w:rPr>
            </w:pPr>
            <w:r w:rsidRPr="00A622E7">
              <w:rPr>
                <w:rFonts w:ascii="Arial" w:hAnsi="Arial" w:cs="Arial"/>
                <w:color w:val="000000"/>
                <w:sz w:val="16"/>
                <w:szCs w:val="16"/>
              </w:rPr>
              <w:t>гель 5%, по 40 г, 50 г, 100 г у тубі алюмінієвій в пачці, по 40 г, 50 г, 100 г у тубі ламінатній в пачці, по 40 г, 50 г, 100 г у тубі ламінатній</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2325CE">
            <w:pPr>
              <w:tabs>
                <w:tab w:val="left" w:pos="12600"/>
              </w:tabs>
              <w:jc w:val="center"/>
              <w:rPr>
                <w:rFonts w:ascii="Arial" w:hAnsi="Arial" w:cs="Arial"/>
                <w:color w:val="000000"/>
                <w:sz w:val="16"/>
                <w:szCs w:val="16"/>
              </w:rPr>
            </w:pPr>
            <w:r w:rsidRPr="00A622E7">
              <w:rPr>
                <w:rFonts w:ascii="Arial" w:hAnsi="Arial" w:cs="Arial"/>
                <w:color w:val="000000"/>
                <w:sz w:val="16"/>
                <w:szCs w:val="16"/>
              </w:rPr>
              <w:t>ПрАТ Фармацевтична фабрика "Віола"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2325CE">
            <w:pPr>
              <w:tabs>
                <w:tab w:val="left" w:pos="12600"/>
              </w:tabs>
              <w:jc w:val="center"/>
              <w:rPr>
                <w:rFonts w:ascii="Arial" w:hAnsi="Arial" w:cs="Arial"/>
                <w:color w:val="000000"/>
                <w:sz w:val="16"/>
                <w:szCs w:val="16"/>
              </w:rPr>
            </w:pPr>
            <w:r w:rsidRPr="00A622E7">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2325CE">
            <w:pPr>
              <w:tabs>
                <w:tab w:val="left" w:pos="12600"/>
              </w:tabs>
              <w:jc w:val="center"/>
              <w:rPr>
                <w:rFonts w:ascii="Arial" w:hAnsi="Arial" w:cs="Arial"/>
                <w:color w:val="000000"/>
                <w:sz w:val="16"/>
                <w:szCs w:val="16"/>
              </w:rPr>
            </w:pPr>
            <w:r w:rsidRPr="00A622E7">
              <w:rPr>
                <w:rFonts w:ascii="Arial" w:hAnsi="Arial" w:cs="Arial"/>
                <w:color w:val="000000"/>
                <w:sz w:val="16"/>
                <w:szCs w:val="16"/>
              </w:rPr>
              <w:t>ПрАТ Фармацевтична фабрика "Віола"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2325CE">
            <w:pPr>
              <w:tabs>
                <w:tab w:val="left" w:pos="12600"/>
              </w:tabs>
              <w:jc w:val="center"/>
              <w:rPr>
                <w:rFonts w:ascii="Arial" w:hAnsi="Arial" w:cs="Arial"/>
                <w:color w:val="000000"/>
                <w:sz w:val="16"/>
                <w:szCs w:val="16"/>
              </w:rPr>
            </w:pPr>
            <w:r w:rsidRPr="00A622E7">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2325CE">
            <w:pPr>
              <w:tabs>
                <w:tab w:val="left" w:pos="12600"/>
              </w:tabs>
              <w:jc w:val="center"/>
              <w:rPr>
                <w:rFonts w:ascii="Arial" w:hAnsi="Arial" w:cs="Arial"/>
                <w:color w:val="000000"/>
                <w:sz w:val="16"/>
                <w:szCs w:val="16"/>
              </w:rPr>
            </w:pPr>
            <w:r w:rsidRPr="00A622E7">
              <w:rPr>
                <w:rFonts w:ascii="Arial" w:hAnsi="Arial" w:cs="Arial"/>
                <w:color w:val="000000"/>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у первинній упаковці готового лікарського засобу (якісний та кількісний склад) - М’які та нестерильні рідкі лікарські форми Ввведення додаткових упаковок по 40 г, по 50 г та по 100 г у тубах ламінатних в пачці або без пачки, зі зміною якісного та кількісного складу первинної упаковки (затверджено По 40 г, по 50 г та по 100 г в туби алюмінієві з бушонами з внутрішнім покриттям лаком у пачці з картону) з відповідними змінами до р. «Упаковки». Зміни внесені в інструкцію для медичного застосування лікарського засобу у розділ "Упаковка".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2325CE">
            <w:pPr>
              <w:tabs>
                <w:tab w:val="left" w:pos="12600"/>
              </w:tabs>
              <w:jc w:val="center"/>
              <w:rPr>
                <w:rFonts w:ascii="Arial" w:hAnsi="Arial" w:cs="Arial"/>
                <w:i/>
                <w:color w:val="000000"/>
                <w:sz w:val="16"/>
                <w:szCs w:val="16"/>
              </w:rPr>
            </w:pPr>
            <w:r w:rsidRPr="00A622E7">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2325CE">
            <w:pPr>
              <w:tabs>
                <w:tab w:val="left" w:pos="12600"/>
              </w:tabs>
              <w:jc w:val="center"/>
              <w:rPr>
                <w:rFonts w:ascii="Arial" w:hAnsi="Arial" w:cs="Arial"/>
                <w:sz w:val="16"/>
                <w:szCs w:val="16"/>
              </w:rPr>
            </w:pPr>
            <w:r w:rsidRPr="00A622E7">
              <w:rPr>
                <w:rFonts w:ascii="Arial" w:hAnsi="Arial" w:cs="Arial"/>
                <w:sz w:val="16"/>
                <w:szCs w:val="16"/>
              </w:rPr>
              <w:t>UA/7167/01/02</w:t>
            </w:r>
          </w:p>
        </w:tc>
      </w:tr>
      <w:tr w:rsidR="000B7DF1" w:rsidRPr="00A622E7" w:rsidTr="00157680">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B7DF1" w:rsidRPr="00A622E7" w:rsidRDefault="000B7DF1" w:rsidP="00157680">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B7DF1" w:rsidRPr="00A622E7" w:rsidRDefault="000B7DF1" w:rsidP="00157680">
            <w:pPr>
              <w:pStyle w:val="11"/>
              <w:tabs>
                <w:tab w:val="left" w:pos="12600"/>
              </w:tabs>
              <w:rPr>
                <w:rFonts w:ascii="Arial" w:hAnsi="Arial" w:cs="Arial"/>
                <w:b/>
                <w:i/>
                <w:color w:val="000000"/>
                <w:sz w:val="16"/>
                <w:szCs w:val="16"/>
              </w:rPr>
            </w:pPr>
            <w:r w:rsidRPr="00A622E7">
              <w:rPr>
                <w:rFonts w:ascii="Arial" w:hAnsi="Arial" w:cs="Arial"/>
                <w:b/>
                <w:sz w:val="16"/>
                <w:szCs w:val="16"/>
              </w:rPr>
              <w:t>ДІАЛІПОН® ТУРБО</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rPr>
                <w:rFonts w:ascii="Arial" w:hAnsi="Arial" w:cs="Arial"/>
                <w:color w:val="000000"/>
                <w:sz w:val="16"/>
                <w:szCs w:val="16"/>
              </w:rPr>
            </w:pPr>
            <w:r w:rsidRPr="00A622E7">
              <w:rPr>
                <w:rFonts w:ascii="Arial" w:hAnsi="Arial" w:cs="Arial"/>
                <w:color w:val="000000"/>
                <w:sz w:val="16"/>
                <w:szCs w:val="16"/>
              </w:rPr>
              <w:t>розчин для інфузій 1,2 % по 50 мл у флаконі зі скла; по 1 або 10 флаконів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color w:val="000000"/>
                <w:sz w:val="16"/>
                <w:szCs w:val="16"/>
              </w:rPr>
            </w:pPr>
            <w:r w:rsidRPr="00A622E7">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color w:val="000000"/>
                <w:sz w:val="16"/>
                <w:szCs w:val="16"/>
              </w:rPr>
            </w:pPr>
            <w:r w:rsidRPr="00A622E7">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color w:val="000000"/>
                <w:sz w:val="16"/>
                <w:szCs w:val="16"/>
              </w:rPr>
            </w:pPr>
            <w:r w:rsidRPr="00A622E7">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color w:val="000000"/>
                <w:sz w:val="16"/>
                <w:szCs w:val="16"/>
              </w:rPr>
            </w:pPr>
            <w:r w:rsidRPr="00A622E7">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spacing w:after="240"/>
              <w:jc w:val="center"/>
              <w:rPr>
                <w:rFonts w:ascii="Arial" w:hAnsi="Arial" w:cs="Arial"/>
                <w:color w:val="000000"/>
                <w:sz w:val="16"/>
                <w:szCs w:val="16"/>
              </w:rPr>
            </w:pPr>
            <w:r w:rsidRPr="00A622E7">
              <w:rPr>
                <w:rFonts w:ascii="Arial" w:hAnsi="Arial" w:cs="Arial"/>
                <w:sz w:val="16"/>
                <w:szCs w:val="16"/>
              </w:rPr>
              <w:t xml:space="preserve">внесення змін до реєстраційних матеріалів: </w:t>
            </w:r>
            <w:r w:rsidRPr="00A622E7">
              <w:rPr>
                <w:rFonts w:ascii="Arial" w:hAnsi="Arial" w:cs="Arial"/>
                <w:color w:val="000000"/>
                <w:sz w:val="16"/>
                <w:szCs w:val="16"/>
              </w:rPr>
              <w:t>зміни І типу - введення додаткових розмірів серії готового лікарського засобу, 2000 л; запропоновано: на 300 л розчину 5 882 фл.; на 400 л розчину 7 843фл.; на 500 л розчину 9 804 фл. на 2000 л розчину 39216 фл.</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b/>
                <w:i/>
                <w:color w:val="000000"/>
                <w:sz w:val="16"/>
                <w:szCs w:val="16"/>
              </w:rPr>
            </w:pPr>
            <w:r w:rsidRPr="00A622E7">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sz w:val="16"/>
                <w:szCs w:val="16"/>
              </w:rPr>
            </w:pPr>
            <w:r w:rsidRPr="00A622E7">
              <w:rPr>
                <w:rFonts w:ascii="Arial" w:hAnsi="Arial" w:cs="Arial"/>
                <w:sz w:val="16"/>
                <w:szCs w:val="16"/>
              </w:rPr>
              <w:t>UA/0794/01/02</w:t>
            </w:r>
          </w:p>
        </w:tc>
      </w:tr>
      <w:tr w:rsidR="000B7DF1" w:rsidRPr="00A622E7" w:rsidTr="00157680">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B7DF1" w:rsidRPr="00A622E7" w:rsidRDefault="000B7DF1" w:rsidP="00157680">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B7DF1" w:rsidRPr="00A622E7" w:rsidRDefault="000B7DF1" w:rsidP="002325CE">
            <w:pPr>
              <w:tabs>
                <w:tab w:val="left" w:pos="12600"/>
              </w:tabs>
              <w:rPr>
                <w:rFonts w:ascii="Arial" w:hAnsi="Arial" w:cs="Arial"/>
                <w:b/>
                <w:i/>
                <w:color w:val="000000"/>
                <w:sz w:val="16"/>
                <w:szCs w:val="16"/>
              </w:rPr>
            </w:pPr>
            <w:r w:rsidRPr="00A622E7">
              <w:rPr>
                <w:rFonts w:ascii="Arial" w:hAnsi="Arial" w:cs="Arial"/>
                <w:b/>
                <w:sz w:val="16"/>
                <w:szCs w:val="16"/>
              </w:rPr>
              <w:t>ЗАСПОКІЙЛИВИЙ ЗБІР № 2 (СЕДАТИВНИЙ)</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2325CE">
            <w:pPr>
              <w:tabs>
                <w:tab w:val="left" w:pos="12600"/>
              </w:tabs>
              <w:rPr>
                <w:rFonts w:ascii="Arial" w:hAnsi="Arial" w:cs="Arial"/>
                <w:color w:val="000000"/>
                <w:sz w:val="16"/>
                <w:szCs w:val="16"/>
              </w:rPr>
            </w:pPr>
            <w:r w:rsidRPr="00A622E7">
              <w:rPr>
                <w:rFonts w:ascii="Arial" w:hAnsi="Arial" w:cs="Arial"/>
                <w:color w:val="000000"/>
                <w:sz w:val="16"/>
                <w:szCs w:val="16"/>
              </w:rPr>
              <w:t>збір по 60 г або по 75 г у пачках з внутрішнім пакетом; по 1,5 г у фільтр-пакеті; по 20 фільтр-пакетів у пачці; по 1,5 г у фільтр-пакеті; по 20 фільтр-пакетів у пачці з внутрішнім пакетом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2325CE">
            <w:pPr>
              <w:tabs>
                <w:tab w:val="left" w:pos="12600"/>
              </w:tabs>
              <w:jc w:val="center"/>
              <w:rPr>
                <w:rFonts w:ascii="Arial" w:hAnsi="Arial" w:cs="Arial"/>
                <w:color w:val="000000"/>
                <w:sz w:val="16"/>
                <w:szCs w:val="16"/>
              </w:rPr>
            </w:pPr>
            <w:r w:rsidRPr="00A622E7">
              <w:rPr>
                <w:rFonts w:ascii="Arial" w:hAnsi="Arial" w:cs="Arial"/>
                <w:color w:val="000000"/>
                <w:sz w:val="16"/>
                <w:szCs w:val="16"/>
              </w:rPr>
              <w:t>ПрАТ "Ліктрави"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2325CE">
            <w:pPr>
              <w:tabs>
                <w:tab w:val="left" w:pos="12600"/>
              </w:tabs>
              <w:jc w:val="center"/>
              <w:rPr>
                <w:rFonts w:ascii="Arial" w:hAnsi="Arial" w:cs="Arial"/>
                <w:color w:val="000000"/>
                <w:sz w:val="16"/>
                <w:szCs w:val="16"/>
              </w:rPr>
            </w:pPr>
            <w:r w:rsidRPr="00A622E7">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2325CE">
            <w:pPr>
              <w:tabs>
                <w:tab w:val="left" w:pos="12600"/>
              </w:tabs>
              <w:jc w:val="center"/>
              <w:rPr>
                <w:rFonts w:ascii="Arial" w:hAnsi="Arial" w:cs="Arial"/>
                <w:color w:val="000000"/>
                <w:sz w:val="16"/>
                <w:szCs w:val="16"/>
              </w:rPr>
            </w:pPr>
            <w:r w:rsidRPr="00A622E7">
              <w:rPr>
                <w:rFonts w:ascii="Arial" w:hAnsi="Arial" w:cs="Arial"/>
                <w:color w:val="000000"/>
                <w:sz w:val="16"/>
                <w:szCs w:val="16"/>
              </w:rPr>
              <w:t>ПрАТ "Ліктрави"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2325CE">
            <w:pPr>
              <w:tabs>
                <w:tab w:val="left" w:pos="12600"/>
              </w:tabs>
              <w:jc w:val="center"/>
              <w:rPr>
                <w:rFonts w:ascii="Arial" w:hAnsi="Arial" w:cs="Arial"/>
                <w:color w:val="000000"/>
                <w:sz w:val="16"/>
                <w:szCs w:val="16"/>
              </w:rPr>
            </w:pPr>
            <w:r w:rsidRPr="00A622E7">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2325CE">
            <w:pPr>
              <w:tabs>
                <w:tab w:val="left" w:pos="12600"/>
              </w:tabs>
              <w:jc w:val="center"/>
              <w:rPr>
                <w:rFonts w:ascii="Arial" w:hAnsi="Arial" w:cs="Arial"/>
                <w:color w:val="000000"/>
                <w:sz w:val="16"/>
                <w:szCs w:val="16"/>
              </w:rPr>
            </w:pPr>
            <w:r w:rsidRPr="00A622E7">
              <w:rPr>
                <w:rFonts w:ascii="Arial" w:hAnsi="Arial" w:cs="Arial"/>
                <w:color w:val="000000"/>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(інші зміни) - внесення змін до р. 3.2.Р.7. Система контейнер/ закупорювальний засіб, а саме внесення уточнення, щодо пачки для фільтр-пакетів: «додатково пачки можуть обгортатися ззовні плівкою поліпропіленовою» (затверджено «Ззовні пачки обгортаються плівкою поліпропіленовою»), з відповідними змінами в р. "Упаковка" МКЯ ЛЗ</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2325CE">
            <w:pPr>
              <w:tabs>
                <w:tab w:val="left" w:pos="12600"/>
              </w:tabs>
              <w:jc w:val="center"/>
              <w:rPr>
                <w:rFonts w:ascii="Arial" w:hAnsi="Arial" w:cs="Arial"/>
                <w:i/>
                <w:color w:val="000000"/>
                <w:sz w:val="16"/>
                <w:szCs w:val="16"/>
              </w:rPr>
            </w:pPr>
            <w:r w:rsidRPr="00A622E7">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2325CE">
            <w:pPr>
              <w:tabs>
                <w:tab w:val="left" w:pos="12600"/>
              </w:tabs>
              <w:jc w:val="center"/>
              <w:rPr>
                <w:rFonts w:ascii="Arial" w:hAnsi="Arial" w:cs="Arial"/>
                <w:sz w:val="16"/>
                <w:szCs w:val="16"/>
              </w:rPr>
            </w:pPr>
            <w:r w:rsidRPr="00A622E7">
              <w:rPr>
                <w:rFonts w:ascii="Arial" w:hAnsi="Arial" w:cs="Arial"/>
                <w:sz w:val="16"/>
                <w:szCs w:val="16"/>
              </w:rPr>
              <w:t>UA/6044/01/01</w:t>
            </w:r>
          </w:p>
        </w:tc>
      </w:tr>
      <w:tr w:rsidR="000B7DF1" w:rsidRPr="00A622E7" w:rsidTr="00157680">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B7DF1" w:rsidRPr="00A622E7" w:rsidRDefault="000B7DF1" w:rsidP="00157680">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B7DF1" w:rsidRPr="00A622E7" w:rsidRDefault="000B7DF1" w:rsidP="002325CE">
            <w:pPr>
              <w:tabs>
                <w:tab w:val="left" w:pos="12600"/>
              </w:tabs>
              <w:rPr>
                <w:rFonts w:ascii="Arial" w:hAnsi="Arial" w:cs="Arial"/>
                <w:b/>
                <w:i/>
                <w:color w:val="000000"/>
                <w:sz w:val="16"/>
                <w:szCs w:val="16"/>
              </w:rPr>
            </w:pPr>
            <w:r w:rsidRPr="00A622E7">
              <w:rPr>
                <w:rFonts w:ascii="Arial" w:hAnsi="Arial" w:cs="Arial"/>
                <w:b/>
                <w:sz w:val="16"/>
                <w:szCs w:val="16"/>
              </w:rPr>
              <w:t>ЗВІРОБОЮ ТРАВА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2325CE">
            <w:pPr>
              <w:tabs>
                <w:tab w:val="left" w:pos="12600"/>
              </w:tabs>
              <w:rPr>
                <w:rFonts w:ascii="Arial" w:hAnsi="Arial" w:cs="Arial"/>
                <w:color w:val="000000"/>
                <w:sz w:val="16"/>
                <w:szCs w:val="16"/>
              </w:rPr>
            </w:pPr>
            <w:r w:rsidRPr="00A622E7">
              <w:rPr>
                <w:rFonts w:ascii="Arial" w:hAnsi="Arial" w:cs="Arial"/>
                <w:color w:val="000000"/>
                <w:sz w:val="16"/>
                <w:szCs w:val="16"/>
              </w:rPr>
              <w:t>трава по 60 г або 75 г у пачках з внутрішнім пакетом; по 1,5 г у фільтр-пакеті; по 20 фільтр-пакетів у пачці; по 1,5 г у фільтр-пакеті; по 20 фільтр-пакетів у пачці з внутрішнім пакетом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2325CE">
            <w:pPr>
              <w:tabs>
                <w:tab w:val="left" w:pos="12600"/>
              </w:tabs>
              <w:jc w:val="center"/>
              <w:rPr>
                <w:rFonts w:ascii="Arial" w:hAnsi="Arial" w:cs="Arial"/>
                <w:color w:val="000000"/>
                <w:sz w:val="16"/>
                <w:szCs w:val="16"/>
              </w:rPr>
            </w:pPr>
            <w:r w:rsidRPr="00A622E7">
              <w:rPr>
                <w:rFonts w:ascii="Arial" w:hAnsi="Arial" w:cs="Arial"/>
                <w:color w:val="000000"/>
                <w:sz w:val="16"/>
                <w:szCs w:val="16"/>
              </w:rPr>
              <w:t>ПрАТ "Ліктрави"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2325CE">
            <w:pPr>
              <w:tabs>
                <w:tab w:val="left" w:pos="12600"/>
              </w:tabs>
              <w:jc w:val="center"/>
              <w:rPr>
                <w:rFonts w:ascii="Arial" w:hAnsi="Arial" w:cs="Arial"/>
                <w:color w:val="000000"/>
                <w:sz w:val="16"/>
                <w:szCs w:val="16"/>
              </w:rPr>
            </w:pPr>
            <w:r w:rsidRPr="00A622E7">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2325CE">
            <w:pPr>
              <w:tabs>
                <w:tab w:val="left" w:pos="12600"/>
              </w:tabs>
              <w:jc w:val="center"/>
              <w:rPr>
                <w:rFonts w:ascii="Arial" w:hAnsi="Arial" w:cs="Arial"/>
                <w:color w:val="000000"/>
                <w:sz w:val="16"/>
                <w:szCs w:val="16"/>
              </w:rPr>
            </w:pPr>
            <w:r w:rsidRPr="00A622E7">
              <w:rPr>
                <w:rFonts w:ascii="Arial" w:hAnsi="Arial" w:cs="Arial"/>
                <w:color w:val="000000"/>
                <w:sz w:val="16"/>
                <w:szCs w:val="16"/>
              </w:rPr>
              <w:t>ПрАТ "Ліктрави"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2325CE">
            <w:pPr>
              <w:tabs>
                <w:tab w:val="left" w:pos="12600"/>
              </w:tabs>
              <w:jc w:val="center"/>
              <w:rPr>
                <w:rFonts w:ascii="Arial" w:hAnsi="Arial" w:cs="Arial"/>
                <w:color w:val="000000"/>
                <w:sz w:val="16"/>
                <w:szCs w:val="16"/>
              </w:rPr>
            </w:pPr>
            <w:r w:rsidRPr="00A622E7">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2325CE">
            <w:pPr>
              <w:tabs>
                <w:tab w:val="left" w:pos="12600"/>
              </w:tabs>
              <w:jc w:val="center"/>
              <w:rPr>
                <w:rFonts w:ascii="Arial" w:hAnsi="Arial" w:cs="Arial"/>
                <w:color w:val="000000"/>
                <w:sz w:val="16"/>
                <w:szCs w:val="16"/>
              </w:rPr>
            </w:pPr>
            <w:r w:rsidRPr="00A622E7">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Система контейнер/закупорювальний засіб (інші зміни) - внесення змін до р. 3.2.Р.7. Система контейнер/ закупорювальний засіб, а саме внесення уточнення, щодо пачки для фільтр-пакетів: «додатково пачки можуть обгортатися ззовні плівкою поліпропіленовою» (затверджено «Ззовні пачки обгортаються плівкою поліпропіленовою»), з відповідними змінами в р. "Упаковка" МКЯ ЛЗ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2325CE">
            <w:pPr>
              <w:tabs>
                <w:tab w:val="left" w:pos="12600"/>
              </w:tabs>
              <w:jc w:val="center"/>
              <w:rPr>
                <w:rFonts w:ascii="Arial" w:hAnsi="Arial" w:cs="Arial"/>
                <w:i/>
                <w:color w:val="000000"/>
                <w:sz w:val="16"/>
                <w:szCs w:val="16"/>
              </w:rPr>
            </w:pPr>
            <w:r w:rsidRPr="00A622E7">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2325CE">
            <w:pPr>
              <w:tabs>
                <w:tab w:val="left" w:pos="12600"/>
              </w:tabs>
              <w:jc w:val="center"/>
              <w:rPr>
                <w:rFonts w:ascii="Arial" w:hAnsi="Arial" w:cs="Arial"/>
                <w:sz w:val="16"/>
                <w:szCs w:val="16"/>
              </w:rPr>
            </w:pPr>
            <w:r w:rsidRPr="00A622E7">
              <w:rPr>
                <w:rFonts w:ascii="Arial" w:hAnsi="Arial" w:cs="Arial"/>
                <w:sz w:val="16"/>
                <w:szCs w:val="16"/>
              </w:rPr>
              <w:t>UA/5675/01/01</w:t>
            </w:r>
          </w:p>
        </w:tc>
      </w:tr>
      <w:tr w:rsidR="000B7DF1" w:rsidRPr="00A622E7" w:rsidTr="00157680">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B7DF1" w:rsidRPr="00A622E7" w:rsidRDefault="000B7DF1" w:rsidP="00157680">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B7DF1" w:rsidRPr="00A622E7" w:rsidRDefault="000B7DF1" w:rsidP="00157680">
            <w:pPr>
              <w:pStyle w:val="11"/>
              <w:tabs>
                <w:tab w:val="left" w:pos="12600"/>
              </w:tabs>
              <w:rPr>
                <w:rFonts w:ascii="Arial" w:hAnsi="Arial" w:cs="Arial"/>
                <w:b/>
                <w:i/>
                <w:color w:val="000000"/>
                <w:sz w:val="16"/>
                <w:szCs w:val="16"/>
              </w:rPr>
            </w:pPr>
            <w:r w:rsidRPr="00A622E7">
              <w:rPr>
                <w:rFonts w:ascii="Arial" w:hAnsi="Arial" w:cs="Arial"/>
                <w:b/>
                <w:sz w:val="16"/>
                <w:szCs w:val="16"/>
              </w:rPr>
              <w:t>ЗОДАК®</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rPr>
                <w:rFonts w:ascii="Arial" w:hAnsi="Arial" w:cs="Arial"/>
                <w:color w:val="000000"/>
                <w:sz w:val="16"/>
                <w:szCs w:val="16"/>
              </w:rPr>
            </w:pPr>
            <w:r w:rsidRPr="00A622E7">
              <w:rPr>
                <w:rFonts w:ascii="Arial" w:hAnsi="Arial" w:cs="Arial"/>
                <w:color w:val="000000"/>
                <w:sz w:val="16"/>
                <w:szCs w:val="16"/>
              </w:rPr>
              <w:t>таблетки, вкриті оболонкою, по 10 мг № 30 (10х3): по 10 таблеток у блістері; по 3 блістери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color w:val="000000"/>
                <w:sz w:val="16"/>
                <w:szCs w:val="16"/>
              </w:rPr>
            </w:pPr>
            <w:r w:rsidRPr="00A622E7">
              <w:rPr>
                <w:rFonts w:ascii="Arial" w:hAnsi="Arial" w:cs="Arial"/>
                <w:color w:val="000000"/>
                <w:sz w:val="16"/>
                <w:szCs w:val="16"/>
              </w:rPr>
              <w:t>ТОВ "Санофі-Авентіс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color w:val="000000"/>
                <w:sz w:val="16"/>
                <w:szCs w:val="16"/>
              </w:rPr>
            </w:pPr>
            <w:r w:rsidRPr="00A622E7">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color w:val="000000"/>
                <w:sz w:val="16"/>
                <w:szCs w:val="16"/>
              </w:rPr>
            </w:pPr>
            <w:r w:rsidRPr="00A622E7">
              <w:rPr>
                <w:rFonts w:ascii="Arial" w:hAnsi="Arial" w:cs="Arial"/>
                <w:color w:val="000000"/>
                <w:sz w:val="16"/>
                <w:szCs w:val="16"/>
              </w:rPr>
              <w:t>ТОВ "Зентіва"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color w:val="000000"/>
                <w:sz w:val="16"/>
                <w:szCs w:val="16"/>
              </w:rPr>
            </w:pPr>
            <w:r w:rsidRPr="00A622E7">
              <w:rPr>
                <w:rFonts w:ascii="Arial" w:hAnsi="Arial" w:cs="Arial"/>
                <w:color w:val="000000"/>
                <w:sz w:val="16"/>
                <w:szCs w:val="16"/>
              </w:rPr>
              <w:t>Чеська Республiка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spacing w:after="240"/>
              <w:jc w:val="center"/>
              <w:rPr>
                <w:rFonts w:ascii="Arial" w:hAnsi="Arial" w:cs="Arial"/>
                <w:color w:val="000000"/>
                <w:sz w:val="16"/>
                <w:szCs w:val="16"/>
              </w:rPr>
            </w:pPr>
            <w:r w:rsidRPr="00A622E7">
              <w:rPr>
                <w:rFonts w:ascii="Arial" w:hAnsi="Arial" w:cs="Arial"/>
                <w:sz w:val="16"/>
                <w:szCs w:val="16"/>
              </w:rPr>
              <w:t xml:space="preserve">внесення змін до реєстраційних матеріалів: </w:t>
            </w:r>
            <w:r w:rsidRPr="00A622E7">
              <w:rPr>
                <w:rFonts w:ascii="Arial" w:hAnsi="Arial" w:cs="Arial"/>
                <w:color w:val="000000"/>
                <w:sz w:val="16"/>
                <w:szCs w:val="16"/>
              </w:rPr>
              <w:t>зміни І типу - подання оновленого сертифіката відповідності Європейській фармакопеї № R1-CEP 2000-081-Rev 06 для діючої речовини Cetirizine dihydrochloride від вже затвердженого виробника CIPLA LIMITED; зміни І типу - подання оновленого сертифіката відповідності Європейській фармакопеї № R1-CEP 2000-081-Rev 05 для діючої речовини Cetirizine dihydrochloride від вже затвердженого виробника CIPLA LIMITED; зміни І типу - подання оновленого сертифіката відповідності Європейській фармакопеї № R1-CEP 2006-309-Rev 01 для діючої речовини Cetirizine dihydrochloride від вже затвердженого виробника IPCA Laboratories Limited</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b/>
                <w:i/>
                <w:color w:val="000000"/>
                <w:sz w:val="16"/>
                <w:szCs w:val="16"/>
              </w:rPr>
            </w:pPr>
            <w:r w:rsidRPr="00A622E7">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sz w:val="16"/>
                <w:szCs w:val="16"/>
              </w:rPr>
            </w:pPr>
            <w:r w:rsidRPr="00A622E7">
              <w:rPr>
                <w:rFonts w:ascii="Arial" w:hAnsi="Arial" w:cs="Arial"/>
                <w:sz w:val="16"/>
                <w:szCs w:val="16"/>
              </w:rPr>
              <w:t>UA/4070/03/01</w:t>
            </w:r>
          </w:p>
        </w:tc>
      </w:tr>
      <w:tr w:rsidR="000B7DF1" w:rsidRPr="00A622E7" w:rsidTr="00157680">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B7DF1" w:rsidRPr="00A622E7" w:rsidRDefault="000B7DF1" w:rsidP="00157680">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B7DF1" w:rsidRPr="00A622E7" w:rsidRDefault="000B7DF1" w:rsidP="002325CE">
            <w:pPr>
              <w:tabs>
                <w:tab w:val="left" w:pos="12600"/>
              </w:tabs>
              <w:rPr>
                <w:rFonts w:ascii="Arial" w:hAnsi="Arial" w:cs="Arial"/>
                <w:b/>
                <w:i/>
                <w:color w:val="000000"/>
                <w:sz w:val="16"/>
                <w:szCs w:val="16"/>
              </w:rPr>
            </w:pPr>
            <w:r w:rsidRPr="00A622E7">
              <w:rPr>
                <w:rFonts w:ascii="Arial" w:hAnsi="Arial" w:cs="Arial"/>
                <w:b/>
                <w:sz w:val="16"/>
                <w:szCs w:val="16"/>
              </w:rPr>
              <w:t xml:space="preserve">ЗОЛЕНДРОВІСТА </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2325CE">
            <w:pPr>
              <w:tabs>
                <w:tab w:val="left" w:pos="12600"/>
              </w:tabs>
              <w:rPr>
                <w:rFonts w:ascii="Arial" w:hAnsi="Arial" w:cs="Arial"/>
                <w:color w:val="000000"/>
                <w:sz w:val="16"/>
                <w:szCs w:val="16"/>
              </w:rPr>
            </w:pPr>
            <w:r w:rsidRPr="00A622E7">
              <w:rPr>
                <w:rFonts w:ascii="Arial" w:hAnsi="Arial" w:cs="Arial"/>
                <w:color w:val="000000"/>
                <w:sz w:val="16"/>
                <w:szCs w:val="16"/>
              </w:rPr>
              <w:t>концентрат для розчину для інфузій, 4 мг/5 мл по 5 мл у флаконі; по 1 флакону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2325CE">
            <w:pPr>
              <w:tabs>
                <w:tab w:val="left" w:pos="12600"/>
              </w:tabs>
              <w:jc w:val="center"/>
              <w:rPr>
                <w:rFonts w:ascii="Arial" w:hAnsi="Arial" w:cs="Arial"/>
                <w:color w:val="000000"/>
                <w:sz w:val="16"/>
                <w:szCs w:val="16"/>
              </w:rPr>
            </w:pPr>
            <w:r w:rsidRPr="00A622E7">
              <w:rPr>
                <w:rFonts w:ascii="Arial" w:hAnsi="Arial" w:cs="Arial"/>
                <w:color w:val="000000"/>
                <w:sz w:val="16"/>
                <w:szCs w:val="16"/>
              </w:rPr>
              <w:t xml:space="preserve">Містрал Кепітал Менеджмент Лімітед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2325CE">
            <w:pPr>
              <w:tabs>
                <w:tab w:val="left" w:pos="12600"/>
              </w:tabs>
              <w:jc w:val="center"/>
              <w:rPr>
                <w:rFonts w:ascii="Arial" w:hAnsi="Arial" w:cs="Arial"/>
                <w:color w:val="000000"/>
                <w:sz w:val="16"/>
                <w:szCs w:val="16"/>
              </w:rPr>
            </w:pPr>
            <w:r w:rsidRPr="00A622E7">
              <w:rPr>
                <w:rFonts w:ascii="Arial" w:hAnsi="Arial" w:cs="Arial"/>
                <w:color w:val="000000"/>
                <w:sz w:val="16"/>
                <w:szCs w:val="16"/>
              </w:rPr>
              <w:t>Англія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2325CE">
            <w:pPr>
              <w:tabs>
                <w:tab w:val="left" w:pos="12600"/>
              </w:tabs>
              <w:jc w:val="center"/>
              <w:rPr>
                <w:rFonts w:ascii="Arial" w:hAnsi="Arial" w:cs="Arial"/>
                <w:color w:val="000000"/>
                <w:sz w:val="16"/>
                <w:szCs w:val="16"/>
              </w:rPr>
            </w:pPr>
            <w:r w:rsidRPr="00A622E7">
              <w:rPr>
                <w:rFonts w:ascii="Arial" w:hAnsi="Arial" w:cs="Arial"/>
                <w:color w:val="000000"/>
                <w:sz w:val="16"/>
                <w:szCs w:val="16"/>
              </w:rPr>
              <w:t>виробництво, пакування:</w:t>
            </w:r>
            <w:r w:rsidRPr="00A622E7">
              <w:rPr>
                <w:rFonts w:ascii="Arial" w:hAnsi="Arial" w:cs="Arial"/>
                <w:color w:val="000000"/>
                <w:sz w:val="16"/>
                <w:szCs w:val="16"/>
              </w:rPr>
              <w:br/>
              <w:t>Сотема, Марокко;</w:t>
            </w:r>
            <w:r w:rsidRPr="00A622E7">
              <w:rPr>
                <w:rFonts w:ascii="Arial" w:hAnsi="Arial" w:cs="Arial"/>
                <w:color w:val="000000"/>
                <w:sz w:val="16"/>
                <w:szCs w:val="16"/>
              </w:rPr>
              <w:br/>
              <w:t>відповідальний за випуск серії:</w:t>
            </w:r>
            <w:r w:rsidRPr="00A622E7">
              <w:rPr>
                <w:rFonts w:ascii="Arial" w:hAnsi="Arial" w:cs="Arial"/>
                <w:color w:val="000000"/>
                <w:sz w:val="16"/>
                <w:szCs w:val="16"/>
              </w:rPr>
              <w:br/>
              <w:t>Сінтон Хіспанія, С.Л., Іспанія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2325CE">
            <w:pPr>
              <w:tabs>
                <w:tab w:val="left" w:pos="12600"/>
              </w:tabs>
              <w:jc w:val="center"/>
              <w:rPr>
                <w:rFonts w:ascii="Arial" w:hAnsi="Arial" w:cs="Arial"/>
                <w:color w:val="000000"/>
                <w:sz w:val="16"/>
                <w:szCs w:val="16"/>
              </w:rPr>
            </w:pPr>
            <w:r w:rsidRPr="00A622E7">
              <w:rPr>
                <w:rFonts w:ascii="Arial" w:hAnsi="Arial" w:cs="Arial"/>
                <w:color w:val="000000"/>
                <w:sz w:val="16"/>
                <w:szCs w:val="16"/>
              </w:rPr>
              <w:t>Марокко/</w:t>
            </w:r>
          </w:p>
          <w:p w:rsidR="000B7DF1" w:rsidRPr="00A622E7" w:rsidRDefault="000B7DF1" w:rsidP="002325CE">
            <w:pPr>
              <w:tabs>
                <w:tab w:val="left" w:pos="12600"/>
              </w:tabs>
              <w:jc w:val="center"/>
              <w:rPr>
                <w:rFonts w:ascii="Arial" w:hAnsi="Arial" w:cs="Arial"/>
                <w:color w:val="000000"/>
                <w:sz w:val="16"/>
                <w:szCs w:val="16"/>
              </w:rPr>
            </w:pPr>
            <w:r w:rsidRPr="00A622E7">
              <w:rPr>
                <w:rFonts w:ascii="Arial" w:hAnsi="Arial" w:cs="Arial"/>
                <w:color w:val="000000"/>
                <w:sz w:val="16"/>
                <w:szCs w:val="16"/>
              </w:rPr>
              <w:t>Іспанія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2325CE">
            <w:pPr>
              <w:tabs>
                <w:tab w:val="left" w:pos="12600"/>
              </w:tabs>
              <w:jc w:val="center"/>
              <w:rPr>
                <w:rFonts w:ascii="Arial" w:hAnsi="Arial" w:cs="Arial"/>
                <w:color w:val="000000"/>
                <w:sz w:val="16"/>
                <w:szCs w:val="16"/>
              </w:rPr>
            </w:pPr>
            <w:r w:rsidRPr="00A622E7">
              <w:rPr>
                <w:rFonts w:ascii="Arial" w:hAnsi="Arial" w:cs="Arial"/>
                <w:color w:val="000000"/>
                <w:sz w:val="16"/>
                <w:szCs w:val="16"/>
              </w:rPr>
              <w:t>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Вилучення виробничої дільниці ГЛЗ Сінтон БВ, Нідерланди, відповідальної за випуск серії. Затверджена виробнича дільниця, що залишилась – Сінтон Хіспанія, С.Л., Іспанiя, виконує ті самі функції, що вилучена. Зміни внесені в інструкцію для медичного застосування лікарського засобу у розділи "Виробник", "Місцезнаходження виробника та адреса місця провадження діяльності" з відповідними змінами в тексті маркування упаковок.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2325CE">
            <w:pPr>
              <w:tabs>
                <w:tab w:val="left" w:pos="12600"/>
              </w:tabs>
              <w:jc w:val="center"/>
              <w:rPr>
                <w:rFonts w:ascii="Arial" w:hAnsi="Arial" w:cs="Arial"/>
                <w:i/>
                <w:color w:val="000000"/>
                <w:sz w:val="16"/>
                <w:szCs w:val="16"/>
              </w:rPr>
            </w:pPr>
            <w:r w:rsidRPr="00A622E7">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2325CE">
            <w:pPr>
              <w:tabs>
                <w:tab w:val="left" w:pos="12600"/>
              </w:tabs>
              <w:jc w:val="center"/>
              <w:rPr>
                <w:rFonts w:ascii="Arial" w:hAnsi="Arial" w:cs="Arial"/>
                <w:sz w:val="16"/>
                <w:szCs w:val="16"/>
              </w:rPr>
            </w:pPr>
            <w:r w:rsidRPr="00A622E7">
              <w:rPr>
                <w:rFonts w:ascii="Arial" w:hAnsi="Arial" w:cs="Arial"/>
                <w:sz w:val="16"/>
                <w:szCs w:val="16"/>
              </w:rPr>
              <w:t>UA/16475/01/01</w:t>
            </w:r>
          </w:p>
        </w:tc>
      </w:tr>
      <w:tr w:rsidR="000B7DF1" w:rsidRPr="00A622E7" w:rsidTr="00157680">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B7DF1" w:rsidRPr="00A622E7" w:rsidRDefault="000B7DF1" w:rsidP="00157680">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B7DF1" w:rsidRPr="00A622E7" w:rsidRDefault="000B7DF1" w:rsidP="002325CE">
            <w:pPr>
              <w:tabs>
                <w:tab w:val="left" w:pos="12600"/>
              </w:tabs>
              <w:rPr>
                <w:rFonts w:ascii="Arial" w:hAnsi="Arial" w:cs="Arial"/>
                <w:b/>
                <w:i/>
                <w:color w:val="000000"/>
                <w:sz w:val="16"/>
                <w:szCs w:val="16"/>
              </w:rPr>
            </w:pPr>
            <w:r w:rsidRPr="00A622E7">
              <w:rPr>
                <w:rFonts w:ascii="Arial" w:hAnsi="Arial" w:cs="Arial"/>
                <w:b/>
                <w:sz w:val="16"/>
                <w:szCs w:val="16"/>
              </w:rPr>
              <w:t>ІНВАНЗ®</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2325CE">
            <w:pPr>
              <w:tabs>
                <w:tab w:val="left" w:pos="12600"/>
              </w:tabs>
              <w:rPr>
                <w:rFonts w:ascii="Arial" w:hAnsi="Arial" w:cs="Arial"/>
                <w:color w:val="000000"/>
                <w:sz w:val="16"/>
                <w:szCs w:val="16"/>
              </w:rPr>
            </w:pPr>
            <w:r w:rsidRPr="00A622E7">
              <w:rPr>
                <w:rFonts w:ascii="Arial" w:hAnsi="Arial" w:cs="Arial"/>
                <w:color w:val="000000"/>
                <w:sz w:val="16"/>
                <w:szCs w:val="16"/>
              </w:rPr>
              <w:t>ліофілізат для розчину для ін'єкцій по 1 г; 1 скляний флакон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2325CE">
            <w:pPr>
              <w:tabs>
                <w:tab w:val="left" w:pos="12600"/>
              </w:tabs>
              <w:jc w:val="center"/>
              <w:rPr>
                <w:rFonts w:ascii="Arial" w:hAnsi="Arial" w:cs="Arial"/>
                <w:color w:val="000000"/>
                <w:sz w:val="16"/>
                <w:szCs w:val="16"/>
              </w:rPr>
            </w:pPr>
            <w:r w:rsidRPr="00A622E7">
              <w:rPr>
                <w:rFonts w:ascii="Arial" w:hAnsi="Arial" w:cs="Arial"/>
                <w:color w:val="000000"/>
                <w:sz w:val="16"/>
                <w:szCs w:val="16"/>
              </w:rPr>
              <w:t>Мерк Шарп і Доум ІДЕА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2325CE">
            <w:pPr>
              <w:tabs>
                <w:tab w:val="left" w:pos="12600"/>
              </w:tabs>
              <w:jc w:val="center"/>
              <w:rPr>
                <w:rFonts w:ascii="Arial" w:hAnsi="Arial" w:cs="Arial"/>
                <w:color w:val="000000"/>
                <w:sz w:val="16"/>
                <w:szCs w:val="16"/>
              </w:rPr>
            </w:pPr>
            <w:r w:rsidRPr="00A622E7">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2325CE">
            <w:pPr>
              <w:tabs>
                <w:tab w:val="left" w:pos="12600"/>
              </w:tabs>
              <w:jc w:val="center"/>
              <w:rPr>
                <w:rFonts w:ascii="Arial" w:hAnsi="Arial" w:cs="Arial"/>
                <w:color w:val="000000"/>
                <w:sz w:val="16"/>
                <w:szCs w:val="16"/>
              </w:rPr>
            </w:pPr>
            <w:r w:rsidRPr="00A622E7">
              <w:rPr>
                <w:rFonts w:ascii="Arial" w:hAnsi="Arial" w:cs="Arial"/>
                <w:color w:val="000000"/>
                <w:sz w:val="16"/>
                <w:szCs w:val="16"/>
              </w:rPr>
              <w:t>нерозфасована продукція, первинне пакування, вторинне пакування, контроль та випуск серії:</w:t>
            </w:r>
            <w:r w:rsidRPr="00A622E7">
              <w:rPr>
                <w:rFonts w:ascii="Arial" w:hAnsi="Arial" w:cs="Arial"/>
                <w:color w:val="000000"/>
                <w:sz w:val="16"/>
                <w:szCs w:val="16"/>
              </w:rPr>
              <w:br/>
              <w:t>ФАРЕВА Мірабель, Франція;</w:t>
            </w:r>
            <w:r w:rsidRPr="00A622E7">
              <w:rPr>
                <w:rFonts w:ascii="Arial" w:hAnsi="Arial" w:cs="Arial"/>
                <w:color w:val="000000"/>
                <w:sz w:val="16"/>
                <w:szCs w:val="16"/>
              </w:rPr>
              <w:br/>
              <w:t>вторинне пакування (альтернативний виробник):</w:t>
            </w:r>
            <w:r w:rsidRPr="00A622E7">
              <w:rPr>
                <w:rFonts w:ascii="Arial" w:hAnsi="Arial" w:cs="Arial"/>
                <w:color w:val="000000"/>
                <w:sz w:val="16"/>
                <w:szCs w:val="16"/>
              </w:rPr>
              <w:br/>
              <w:t>Мерк Шарп і Доум Б.В., Нідерланди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2325CE">
            <w:pPr>
              <w:tabs>
                <w:tab w:val="left" w:pos="12600"/>
              </w:tabs>
              <w:jc w:val="center"/>
              <w:rPr>
                <w:rFonts w:ascii="Arial" w:hAnsi="Arial" w:cs="Arial"/>
                <w:color w:val="000000"/>
                <w:sz w:val="16"/>
                <w:szCs w:val="16"/>
              </w:rPr>
            </w:pPr>
            <w:r w:rsidRPr="00A622E7">
              <w:rPr>
                <w:rFonts w:ascii="Arial" w:hAnsi="Arial" w:cs="Arial"/>
                <w:color w:val="000000"/>
                <w:sz w:val="16"/>
                <w:szCs w:val="16"/>
              </w:rPr>
              <w:t>Франція/</w:t>
            </w:r>
          </w:p>
          <w:p w:rsidR="000B7DF1" w:rsidRPr="00A622E7" w:rsidRDefault="000B7DF1" w:rsidP="002325CE">
            <w:pPr>
              <w:tabs>
                <w:tab w:val="left" w:pos="12600"/>
              </w:tabs>
              <w:jc w:val="center"/>
              <w:rPr>
                <w:rFonts w:ascii="Arial" w:hAnsi="Arial" w:cs="Arial"/>
                <w:color w:val="000000"/>
                <w:sz w:val="16"/>
                <w:szCs w:val="16"/>
              </w:rPr>
            </w:pPr>
            <w:r w:rsidRPr="00A622E7">
              <w:rPr>
                <w:rFonts w:ascii="Arial" w:hAnsi="Arial" w:cs="Arial"/>
                <w:color w:val="000000"/>
                <w:sz w:val="16"/>
                <w:szCs w:val="16"/>
              </w:rPr>
              <w:t>Нідерланди</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2325CE">
            <w:pPr>
              <w:tabs>
                <w:tab w:val="left" w:pos="12600"/>
              </w:tabs>
              <w:jc w:val="center"/>
              <w:rPr>
                <w:rFonts w:ascii="Arial" w:hAnsi="Arial" w:cs="Arial"/>
                <w:color w:val="000000"/>
                <w:sz w:val="16"/>
                <w:szCs w:val="16"/>
              </w:rPr>
            </w:pPr>
            <w:r w:rsidRPr="00A622E7">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 зміна адреси заявника;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фармаконагляд. Зміна місця здійснення основної діяльності з фармаконагляду. Зміна місцезнаходження мастер-файла системи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2325CE">
            <w:pPr>
              <w:tabs>
                <w:tab w:val="left" w:pos="12600"/>
              </w:tabs>
              <w:jc w:val="center"/>
              <w:rPr>
                <w:rFonts w:ascii="Arial" w:hAnsi="Arial" w:cs="Arial"/>
                <w:i/>
                <w:color w:val="000000"/>
                <w:sz w:val="16"/>
                <w:szCs w:val="16"/>
              </w:rPr>
            </w:pPr>
            <w:r w:rsidRPr="00A622E7">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2325CE">
            <w:pPr>
              <w:tabs>
                <w:tab w:val="left" w:pos="12600"/>
              </w:tabs>
              <w:jc w:val="center"/>
              <w:rPr>
                <w:rFonts w:ascii="Arial" w:hAnsi="Arial" w:cs="Arial"/>
                <w:sz w:val="16"/>
                <w:szCs w:val="16"/>
              </w:rPr>
            </w:pPr>
            <w:r w:rsidRPr="00A622E7">
              <w:rPr>
                <w:rFonts w:ascii="Arial" w:hAnsi="Arial" w:cs="Arial"/>
                <w:sz w:val="16"/>
                <w:szCs w:val="16"/>
              </w:rPr>
              <w:t>UA/9179/01/01</w:t>
            </w:r>
          </w:p>
        </w:tc>
      </w:tr>
      <w:tr w:rsidR="000B7DF1" w:rsidRPr="00A622E7" w:rsidTr="00157680">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B7DF1" w:rsidRPr="00A622E7" w:rsidRDefault="000B7DF1" w:rsidP="00157680">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B7DF1" w:rsidRPr="00A622E7" w:rsidRDefault="000B7DF1" w:rsidP="002325CE">
            <w:pPr>
              <w:tabs>
                <w:tab w:val="left" w:pos="12600"/>
              </w:tabs>
              <w:rPr>
                <w:rFonts w:ascii="Arial" w:hAnsi="Arial" w:cs="Arial"/>
                <w:b/>
                <w:i/>
                <w:color w:val="000000"/>
                <w:sz w:val="16"/>
                <w:szCs w:val="16"/>
              </w:rPr>
            </w:pPr>
            <w:r w:rsidRPr="00A622E7">
              <w:rPr>
                <w:rFonts w:ascii="Arial" w:hAnsi="Arial" w:cs="Arial"/>
                <w:b/>
                <w:sz w:val="16"/>
                <w:szCs w:val="16"/>
              </w:rPr>
              <w:t>ІНФЛУВАК® ТЕТРА ВАКЦИНА ДЛЯ ПРОФІЛАКТИКИ ГРИПУ ЧОТИРЬОХВАЛЕНТНА, ПОВЕРХНЕВИЙ АНТИГЕН, ІНАКТИВОВАНА / INFLUVAC® TETRA INFLUENZA VACCINE QUADRIVALENT, SURFACE ANTIGEN, INACTIVATED</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2325CE">
            <w:pPr>
              <w:tabs>
                <w:tab w:val="left" w:pos="12600"/>
              </w:tabs>
              <w:rPr>
                <w:rFonts w:ascii="Arial" w:hAnsi="Arial" w:cs="Arial"/>
                <w:color w:val="000000"/>
                <w:sz w:val="16"/>
                <w:szCs w:val="16"/>
              </w:rPr>
            </w:pPr>
            <w:r w:rsidRPr="00A622E7">
              <w:rPr>
                <w:rFonts w:ascii="Arial" w:hAnsi="Arial" w:cs="Arial"/>
                <w:color w:val="000000"/>
                <w:sz w:val="16"/>
                <w:szCs w:val="16"/>
              </w:rPr>
              <w:t>суспензія для ін'єкцій; по 0,5 мл суспензії для ін’єкцій у попередньо наповненому одноразовому шприці з голкою або без голки; по 1 або 10 шприців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2325CE">
            <w:pPr>
              <w:tabs>
                <w:tab w:val="left" w:pos="12600"/>
              </w:tabs>
              <w:jc w:val="center"/>
              <w:rPr>
                <w:rFonts w:ascii="Arial" w:hAnsi="Arial" w:cs="Arial"/>
                <w:color w:val="000000"/>
                <w:sz w:val="16"/>
                <w:szCs w:val="16"/>
              </w:rPr>
            </w:pPr>
            <w:r w:rsidRPr="00A622E7">
              <w:rPr>
                <w:rFonts w:ascii="Arial" w:hAnsi="Arial" w:cs="Arial"/>
                <w:color w:val="000000"/>
                <w:sz w:val="16"/>
                <w:szCs w:val="16"/>
              </w:rPr>
              <w:t>Абботт Біолоджікалз Б.В.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2325CE">
            <w:pPr>
              <w:tabs>
                <w:tab w:val="left" w:pos="12600"/>
              </w:tabs>
              <w:jc w:val="center"/>
              <w:rPr>
                <w:rFonts w:ascii="Arial" w:hAnsi="Arial" w:cs="Arial"/>
                <w:color w:val="000000"/>
                <w:sz w:val="16"/>
                <w:szCs w:val="16"/>
              </w:rPr>
            </w:pPr>
            <w:r w:rsidRPr="00A622E7">
              <w:rPr>
                <w:rFonts w:ascii="Arial" w:hAnsi="Arial" w:cs="Arial"/>
                <w:color w:val="000000"/>
                <w:sz w:val="16"/>
                <w:szCs w:val="16"/>
              </w:rPr>
              <w:t>Нiдерланди</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2325CE">
            <w:pPr>
              <w:tabs>
                <w:tab w:val="left" w:pos="12600"/>
              </w:tabs>
              <w:jc w:val="center"/>
              <w:rPr>
                <w:rFonts w:ascii="Arial" w:hAnsi="Arial" w:cs="Arial"/>
                <w:color w:val="000000"/>
                <w:sz w:val="16"/>
                <w:szCs w:val="16"/>
              </w:rPr>
            </w:pPr>
            <w:r w:rsidRPr="00A622E7">
              <w:rPr>
                <w:rFonts w:ascii="Arial" w:hAnsi="Arial" w:cs="Arial"/>
                <w:color w:val="000000"/>
                <w:sz w:val="16"/>
                <w:szCs w:val="16"/>
              </w:rPr>
              <w:t>виробництво «final bulk»; контроль «final bulk» (крім тесту на стерильність); контроль серії ГЛЗ (ідентифікація та кількісне визначення гемаглютиніну (ГА), бактеріальні ендотоксини):</w:t>
            </w:r>
            <w:r w:rsidRPr="00A622E7">
              <w:rPr>
                <w:rFonts w:ascii="Arial" w:hAnsi="Arial" w:cs="Arial"/>
                <w:color w:val="000000"/>
                <w:sz w:val="16"/>
                <w:szCs w:val="16"/>
              </w:rPr>
              <w:br/>
              <w:t>Абботт Біолоджікалз Б.В., Нідерланди;</w:t>
            </w:r>
            <w:r w:rsidRPr="00A622E7">
              <w:rPr>
                <w:rFonts w:ascii="Arial" w:hAnsi="Arial" w:cs="Arial"/>
                <w:color w:val="000000"/>
                <w:sz w:val="16"/>
                <w:szCs w:val="16"/>
              </w:rPr>
              <w:br/>
              <w:t>контроль «final bulk» (стерильність та бактеріальні ендотоксини); первинне та вторинне пакування ГЛЗ; контроль серії ГЛЗ (крім ідентифікації та кількісного визначення гемаглютиніну (ГА); тест на стабільність); випуск серії ГЛЗ:</w:t>
            </w:r>
            <w:r w:rsidRPr="00A622E7">
              <w:rPr>
                <w:rFonts w:ascii="Arial" w:hAnsi="Arial" w:cs="Arial"/>
                <w:color w:val="000000"/>
                <w:sz w:val="16"/>
                <w:szCs w:val="16"/>
              </w:rPr>
              <w:br/>
              <w:t>Абботт Біолоджікалз Б.В., Нідерланди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2325CE">
            <w:pPr>
              <w:tabs>
                <w:tab w:val="left" w:pos="12600"/>
              </w:tabs>
              <w:jc w:val="center"/>
              <w:rPr>
                <w:rFonts w:ascii="Arial" w:hAnsi="Arial" w:cs="Arial"/>
                <w:color w:val="000000"/>
                <w:sz w:val="16"/>
                <w:szCs w:val="16"/>
              </w:rPr>
            </w:pPr>
            <w:r w:rsidRPr="00A622E7">
              <w:rPr>
                <w:rFonts w:ascii="Arial" w:hAnsi="Arial" w:cs="Arial"/>
                <w:color w:val="000000"/>
                <w:sz w:val="16"/>
                <w:szCs w:val="16"/>
              </w:rPr>
              <w:t>Нідерланди</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2325CE">
            <w:pPr>
              <w:tabs>
                <w:tab w:val="left" w:pos="12600"/>
              </w:tabs>
              <w:jc w:val="center"/>
              <w:rPr>
                <w:rFonts w:ascii="Arial" w:hAnsi="Arial" w:cs="Arial"/>
                <w:color w:val="000000"/>
                <w:sz w:val="16"/>
                <w:szCs w:val="16"/>
              </w:rPr>
            </w:pPr>
            <w:r w:rsidRPr="00A622E7">
              <w:rPr>
                <w:rFonts w:ascii="Arial" w:hAnsi="Arial" w:cs="Arial"/>
                <w:color w:val="000000"/>
                <w:sz w:val="16"/>
                <w:szCs w:val="16"/>
              </w:rPr>
              <w:t>внесення змін до реєстраційних матеріалів: зміни внесено до інструкції для медичного застосування лікарського засобу до розділу "Показання" та відповідні зміни до розділів "Імунологічні і біологічні властивості", "Особливості застосування", "Спосіб застосування та дози", "Діти" , "Побічні реакції" на основі  результатів клінічного дослідження  INFQ3003.</w:t>
            </w:r>
          </w:p>
          <w:p w:rsidR="000B7DF1" w:rsidRPr="00A622E7" w:rsidRDefault="000B7DF1" w:rsidP="002325CE">
            <w:pPr>
              <w:tabs>
                <w:tab w:val="left" w:pos="12600"/>
              </w:tabs>
              <w:jc w:val="center"/>
              <w:rPr>
                <w:rFonts w:ascii="Arial" w:hAnsi="Arial" w:cs="Arial"/>
                <w:color w:val="000000"/>
                <w:sz w:val="16"/>
                <w:szCs w:val="16"/>
              </w:rPr>
            </w:pPr>
            <w:r w:rsidRPr="00A622E7">
              <w:rPr>
                <w:rFonts w:ascii="Arial" w:hAnsi="Arial" w:cs="Arial"/>
                <w:color w:val="000000"/>
                <w:sz w:val="16"/>
                <w:szCs w:val="16"/>
              </w:rPr>
              <w:t>Резюме ПУРа версія 5.0 додається.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2325CE">
            <w:pPr>
              <w:tabs>
                <w:tab w:val="left" w:pos="12600"/>
              </w:tabs>
              <w:jc w:val="center"/>
              <w:rPr>
                <w:rFonts w:ascii="Arial" w:hAnsi="Arial" w:cs="Arial"/>
                <w:i/>
                <w:color w:val="000000"/>
                <w:sz w:val="16"/>
                <w:szCs w:val="16"/>
              </w:rPr>
            </w:pPr>
            <w:r w:rsidRPr="00A622E7">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2325CE">
            <w:pPr>
              <w:tabs>
                <w:tab w:val="left" w:pos="12600"/>
              </w:tabs>
              <w:jc w:val="center"/>
              <w:rPr>
                <w:rFonts w:ascii="Arial" w:hAnsi="Arial" w:cs="Arial"/>
                <w:sz w:val="16"/>
                <w:szCs w:val="16"/>
              </w:rPr>
            </w:pPr>
            <w:r w:rsidRPr="00A622E7">
              <w:rPr>
                <w:rFonts w:ascii="Arial" w:hAnsi="Arial" w:cs="Arial"/>
                <w:sz w:val="16"/>
                <w:szCs w:val="16"/>
              </w:rPr>
              <w:t>UA/18498/01/01</w:t>
            </w:r>
          </w:p>
        </w:tc>
      </w:tr>
      <w:tr w:rsidR="000B7DF1" w:rsidRPr="00A622E7" w:rsidTr="00157680">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B7DF1" w:rsidRPr="00A622E7" w:rsidRDefault="000B7DF1" w:rsidP="00157680">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B7DF1" w:rsidRPr="00A622E7" w:rsidRDefault="000B7DF1" w:rsidP="002325CE">
            <w:pPr>
              <w:tabs>
                <w:tab w:val="left" w:pos="12600"/>
              </w:tabs>
              <w:rPr>
                <w:rFonts w:ascii="Arial" w:hAnsi="Arial" w:cs="Arial"/>
                <w:b/>
                <w:i/>
                <w:color w:val="000000"/>
                <w:sz w:val="16"/>
                <w:szCs w:val="16"/>
              </w:rPr>
            </w:pPr>
            <w:r w:rsidRPr="00A622E7">
              <w:rPr>
                <w:rFonts w:ascii="Arial" w:hAnsi="Arial" w:cs="Arial"/>
                <w:b/>
                <w:sz w:val="16"/>
                <w:szCs w:val="16"/>
              </w:rPr>
              <w:t>ІСЕНТРЕСС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2325CE">
            <w:pPr>
              <w:tabs>
                <w:tab w:val="left" w:pos="12600"/>
              </w:tabs>
              <w:rPr>
                <w:rFonts w:ascii="Arial" w:hAnsi="Arial" w:cs="Arial"/>
                <w:color w:val="000000"/>
                <w:sz w:val="16"/>
                <w:szCs w:val="16"/>
              </w:rPr>
            </w:pPr>
            <w:r w:rsidRPr="00A622E7">
              <w:rPr>
                <w:rFonts w:ascii="Arial" w:hAnsi="Arial" w:cs="Arial"/>
                <w:color w:val="000000"/>
                <w:sz w:val="16"/>
                <w:szCs w:val="16"/>
              </w:rPr>
              <w:t>таблетки жувальні по 25 мг; по 60 таблеток жувальних у флаконі; по 1 флакону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2325CE">
            <w:pPr>
              <w:tabs>
                <w:tab w:val="left" w:pos="12600"/>
              </w:tabs>
              <w:jc w:val="center"/>
              <w:rPr>
                <w:rFonts w:ascii="Arial" w:hAnsi="Arial" w:cs="Arial"/>
                <w:color w:val="000000"/>
                <w:sz w:val="16"/>
                <w:szCs w:val="16"/>
              </w:rPr>
            </w:pPr>
            <w:r w:rsidRPr="00A622E7">
              <w:rPr>
                <w:rFonts w:ascii="Arial" w:hAnsi="Arial" w:cs="Arial"/>
                <w:color w:val="000000"/>
                <w:sz w:val="16"/>
                <w:szCs w:val="16"/>
              </w:rPr>
              <w:t>Мерк Шарп і Доум ІДЕА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2325CE">
            <w:pPr>
              <w:tabs>
                <w:tab w:val="left" w:pos="12600"/>
              </w:tabs>
              <w:jc w:val="center"/>
              <w:rPr>
                <w:rFonts w:ascii="Arial" w:hAnsi="Arial" w:cs="Arial"/>
                <w:color w:val="000000"/>
                <w:sz w:val="16"/>
                <w:szCs w:val="16"/>
              </w:rPr>
            </w:pPr>
            <w:r w:rsidRPr="00A622E7">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2325CE">
            <w:pPr>
              <w:tabs>
                <w:tab w:val="left" w:pos="12600"/>
              </w:tabs>
              <w:jc w:val="center"/>
              <w:rPr>
                <w:rFonts w:ascii="Arial" w:hAnsi="Arial" w:cs="Arial"/>
                <w:color w:val="000000"/>
                <w:sz w:val="16"/>
                <w:szCs w:val="16"/>
              </w:rPr>
            </w:pPr>
            <w:r w:rsidRPr="00A622E7">
              <w:rPr>
                <w:rFonts w:ascii="Arial" w:hAnsi="Arial" w:cs="Arial"/>
                <w:color w:val="000000"/>
                <w:sz w:val="16"/>
                <w:szCs w:val="16"/>
              </w:rPr>
              <w:t>виробник нерозфасованої продукції:</w:t>
            </w:r>
            <w:r w:rsidRPr="00A622E7">
              <w:rPr>
                <w:rFonts w:ascii="Arial" w:hAnsi="Arial" w:cs="Arial"/>
                <w:color w:val="000000"/>
                <w:sz w:val="16"/>
                <w:szCs w:val="16"/>
              </w:rPr>
              <w:br/>
              <w:t>Патеон Фармасьютікалз Інк., США;</w:t>
            </w:r>
            <w:r w:rsidRPr="00A622E7">
              <w:rPr>
                <w:rFonts w:ascii="Arial" w:hAnsi="Arial" w:cs="Arial"/>
                <w:color w:val="000000"/>
                <w:sz w:val="16"/>
                <w:szCs w:val="16"/>
              </w:rPr>
              <w:br/>
              <w:t>первинне та вторинне пакування, дозвіл на випуск серії:</w:t>
            </w:r>
            <w:r w:rsidRPr="00A622E7">
              <w:rPr>
                <w:rFonts w:ascii="Arial" w:hAnsi="Arial" w:cs="Arial"/>
                <w:color w:val="000000"/>
                <w:sz w:val="16"/>
                <w:szCs w:val="16"/>
              </w:rPr>
              <w:br/>
              <w:t>Мерк Шарп і Доум Б.В., Нідерланди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2325CE">
            <w:pPr>
              <w:tabs>
                <w:tab w:val="left" w:pos="12600"/>
              </w:tabs>
              <w:jc w:val="center"/>
              <w:rPr>
                <w:rFonts w:ascii="Arial" w:hAnsi="Arial" w:cs="Arial"/>
                <w:color w:val="000000"/>
                <w:sz w:val="16"/>
                <w:szCs w:val="16"/>
              </w:rPr>
            </w:pPr>
            <w:r w:rsidRPr="00A622E7">
              <w:rPr>
                <w:rFonts w:ascii="Arial" w:hAnsi="Arial" w:cs="Arial"/>
                <w:color w:val="000000"/>
                <w:sz w:val="16"/>
                <w:szCs w:val="16"/>
              </w:rPr>
              <w:t>США/</w:t>
            </w:r>
          </w:p>
          <w:p w:rsidR="000B7DF1" w:rsidRPr="00A622E7" w:rsidRDefault="000B7DF1" w:rsidP="002325CE">
            <w:pPr>
              <w:tabs>
                <w:tab w:val="left" w:pos="12600"/>
              </w:tabs>
              <w:jc w:val="center"/>
              <w:rPr>
                <w:rFonts w:ascii="Arial" w:hAnsi="Arial" w:cs="Arial"/>
                <w:color w:val="000000"/>
                <w:sz w:val="16"/>
                <w:szCs w:val="16"/>
              </w:rPr>
            </w:pPr>
            <w:r w:rsidRPr="00A622E7">
              <w:rPr>
                <w:rFonts w:ascii="Arial" w:hAnsi="Arial" w:cs="Arial"/>
                <w:color w:val="000000"/>
                <w:sz w:val="16"/>
                <w:szCs w:val="16"/>
              </w:rPr>
              <w:t>Нідерланди</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2325CE">
            <w:pPr>
              <w:tabs>
                <w:tab w:val="left" w:pos="12600"/>
              </w:tabs>
              <w:jc w:val="center"/>
              <w:rPr>
                <w:rFonts w:ascii="Arial" w:hAnsi="Arial" w:cs="Arial"/>
                <w:color w:val="000000"/>
                <w:sz w:val="16"/>
                <w:szCs w:val="16"/>
              </w:rPr>
            </w:pPr>
            <w:r w:rsidRPr="00A622E7">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 зміна адреси заявника (власника реєстраційного посвідчення);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фармаконагляд. Зміна місця здійснення основної діяльності з фармаконагляду. Зміна місцезнаходження мастер-файла системи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2325CE">
            <w:pPr>
              <w:tabs>
                <w:tab w:val="left" w:pos="12600"/>
              </w:tabs>
              <w:jc w:val="center"/>
              <w:rPr>
                <w:rFonts w:ascii="Arial" w:hAnsi="Arial" w:cs="Arial"/>
                <w:i/>
                <w:color w:val="000000"/>
                <w:sz w:val="16"/>
                <w:szCs w:val="16"/>
              </w:rPr>
            </w:pPr>
            <w:r w:rsidRPr="00A622E7">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2325CE">
            <w:pPr>
              <w:tabs>
                <w:tab w:val="left" w:pos="12600"/>
              </w:tabs>
              <w:jc w:val="center"/>
              <w:rPr>
                <w:rFonts w:ascii="Arial" w:hAnsi="Arial" w:cs="Arial"/>
                <w:sz w:val="16"/>
                <w:szCs w:val="16"/>
              </w:rPr>
            </w:pPr>
            <w:r w:rsidRPr="00A622E7">
              <w:rPr>
                <w:rFonts w:ascii="Arial" w:hAnsi="Arial" w:cs="Arial"/>
                <w:sz w:val="16"/>
                <w:szCs w:val="16"/>
              </w:rPr>
              <w:t>UA/9325/02/01</w:t>
            </w:r>
          </w:p>
        </w:tc>
      </w:tr>
      <w:tr w:rsidR="000B7DF1" w:rsidRPr="00A622E7" w:rsidTr="00157680">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B7DF1" w:rsidRPr="00A622E7" w:rsidRDefault="000B7DF1" w:rsidP="00157680">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B7DF1" w:rsidRPr="00A622E7" w:rsidRDefault="000B7DF1" w:rsidP="002325CE">
            <w:pPr>
              <w:tabs>
                <w:tab w:val="left" w:pos="12600"/>
              </w:tabs>
              <w:rPr>
                <w:rFonts w:ascii="Arial" w:hAnsi="Arial" w:cs="Arial"/>
                <w:b/>
                <w:i/>
                <w:color w:val="000000"/>
                <w:sz w:val="16"/>
                <w:szCs w:val="16"/>
              </w:rPr>
            </w:pPr>
            <w:r w:rsidRPr="00A622E7">
              <w:rPr>
                <w:rFonts w:ascii="Arial" w:hAnsi="Arial" w:cs="Arial"/>
                <w:b/>
                <w:sz w:val="16"/>
                <w:szCs w:val="16"/>
              </w:rPr>
              <w:t>ІСЕНТРЕСС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2325CE">
            <w:pPr>
              <w:tabs>
                <w:tab w:val="left" w:pos="12600"/>
              </w:tabs>
              <w:rPr>
                <w:rFonts w:ascii="Arial" w:hAnsi="Arial" w:cs="Arial"/>
                <w:color w:val="000000"/>
                <w:sz w:val="16"/>
                <w:szCs w:val="16"/>
              </w:rPr>
            </w:pPr>
            <w:r w:rsidRPr="00A622E7">
              <w:rPr>
                <w:rFonts w:ascii="Arial" w:hAnsi="Arial" w:cs="Arial"/>
                <w:color w:val="000000"/>
                <w:sz w:val="16"/>
                <w:szCs w:val="16"/>
              </w:rPr>
              <w:t>таблетки жувальні по 100 мг; по 60 таблеток жувальних у флаконі; по 1 флакону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2325CE">
            <w:pPr>
              <w:tabs>
                <w:tab w:val="left" w:pos="12600"/>
              </w:tabs>
              <w:jc w:val="center"/>
              <w:rPr>
                <w:rFonts w:ascii="Arial" w:hAnsi="Arial" w:cs="Arial"/>
                <w:color w:val="000000"/>
                <w:sz w:val="16"/>
                <w:szCs w:val="16"/>
              </w:rPr>
            </w:pPr>
            <w:r w:rsidRPr="00A622E7">
              <w:rPr>
                <w:rFonts w:ascii="Arial" w:hAnsi="Arial" w:cs="Arial"/>
                <w:color w:val="000000"/>
                <w:sz w:val="16"/>
                <w:szCs w:val="16"/>
              </w:rPr>
              <w:t>Мерк Шарп і Доум ІДЕА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2325CE">
            <w:pPr>
              <w:tabs>
                <w:tab w:val="left" w:pos="12600"/>
              </w:tabs>
              <w:jc w:val="center"/>
              <w:rPr>
                <w:rFonts w:ascii="Arial" w:hAnsi="Arial" w:cs="Arial"/>
                <w:color w:val="000000"/>
                <w:sz w:val="16"/>
                <w:szCs w:val="16"/>
              </w:rPr>
            </w:pPr>
            <w:r w:rsidRPr="00A622E7">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2325CE">
            <w:pPr>
              <w:tabs>
                <w:tab w:val="left" w:pos="12600"/>
              </w:tabs>
              <w:jc w:val="center"/>
              <w:rPr>
                <w:rFonts w:ascii="Arial" w:hAnsi="Arial" w:cs="Arial"/>
                <w:color w:val="000000"/>
                <w:sz w:val="16"/>
                <w:szCs w:val="16"/>
              </w:rPr>
            </w:pPr>
            <w:r w:rsidRPr="00A622E7">
              <w:rPr>
                <w:rFonts w:ascii="Arial" w:hAnsi="Arial" w:cs="Arial"/>
                <w:color w:val="000000"/>
                <w:sz w:val="16"/>
                <w:szCs w:val="16"/>
              </w:rPr>
              <w:t>виробник нерозфасованої продукції:</w:t>
            </w:r>
            <w:r w:rsidRPr="00A622E7">
              <w:rPr>
                <w:rFonts w:ascii="Arial" w:hAnsi="Arial" w:cs="Arial"/>
                <w:color w:val="000000"/>
                <w:sz w:val="16"/>
                <w:szCs w:val="16"/>
              </w:rPr>
              <w:br/>
              <w:t>Патеон Фармасьютікалз Інк., США;</w:t>
            </w:r>
            <w:r w:rsidRPr="00A622E7">
              <w:rPr>
                <w:rFonts w:ascii="Arial" w:hAnsi="Arial" w:cs="Arial"/>
                <w:color w:val="000000"/>
                <w:sz w:val="16"/>
                <w:szCs w:val="16"/>
              </w:rPr>
              <w:br/>
              <w:t>первинне та вторинне пакування, дозвіл на випуск серії:</w:t>
            </w:r>
            <w:r w:rsidRPr="00A622E7">
              <w:rPr>
                <w:rFonts w:ascii="Arial" w:hAnsi="Arial" w:cs="Arial"/>
                <w:color w:val="000000"/>
                <w:sz w:val="16"/>
                <w:szCs w:val="16"/>
              </w:rPr>
              <w:br/>
              <w:t>Мерк Шарп і Доум Б.В., Нідерланди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2325CE">
            <w:pPr>
              <w:tabs>
                <w:tab w:val="left" w:pos="12600"/>
              </w:tabs>
              <w:jc w:val="center"/>
              <w:rPr>
                <w:rFonts w:ascii="Arial" w:hAnsi="Arial" w:cs="Arial"/>
                <w:color w:val="000000"/>
                <w:sz w:val="16"/>
                <w:szCs w:val="16"/>
              </w:rPr>
            </w:pPr>
            <w:r w:rsidRPr="00A622E7">
              <w:rPr>
                <w:rFonts w:ascii="Arial" w:hAnsi="Arial" w:cs="Arial"/>
                <w:color w:val="000000"/>
                <w:sz w:val="16"/>
                <w:szCs w:val="16"/>
              </w:rPr>
              <w:t>США/</w:t>
            </w:r>
          </w:p>
          <w:p w:rsidR="000B7DF1" w:rsidRPr="00A622E7" w:rsidRDefault="000B7DF1" w:rsidP="002325CE">
            <w:pPr>
              <w:tabs>
                <w:tab w:val="left" w:pos="12600"/>
              </w:tabs>
              <w:jc w:val="center"/>
              <w:rPr>
                <w:rFonts w:ascii="Arial" w:hAnsi="Arial" w:cs="Arial"/>
                <w:color w:val="000000"/>
                <w:sz w:val="16"/>
                <w:szCs w:val="16"/>
              </w:rPr>
            </w:pPr>
            <w:r w:rsidRPr="00A622E7">
              <w:rPr>
                <w:rFonts w:ascii="Arial" w:hAnsi="Arial" w:cs="Arial"/>
                <w:color w:val="000000"/>
                <w:sz w:val="16"/>
                <w:szCs w:val="16"/>
              </w:rPr>
              <w:t>Нідерланди</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2325CE">
            <w:pPr>
              <w:tabs>
                <w:tab w:val="left" w:pos="12600"/>
              </w:tabs>
              <w:jc w:val="center"/>
              <w:rPr>
                <w:rFonts w:ascii="Arial" w:hAnsi="Arial" w:cs="Arial"/>
                <w:color w:val="000000"/>
                <w:sz w:val="16"/>
                <w:szCs w:val="16"/>
              </w:rPr>
            </w:pPr>
            <w:r w:rsidRPr="00A622E7">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 зміна адреси заявника (власника реєстраційного посвідчення);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фармаконагляд. Зміна місця здійснення основної діяльності з фармаконагляду. Зміна місцезнаходження мастер-файла системи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2325CE">
            <w:pPr>
              <w:tabs>
                <w:tab w:val="left" w:pos="12600"/>
              </w:tabs>
              <w:jc w:val="center"/>
              <w:rPr>
                <w:rFonts w:ascii="Arial" w:hAnsi="Arial" w:cs="Arial"/>
                <w:i/>
                <w:color w:val="000000"/>
                <w:sz w:val="16"/>
                <w:szCs w:val="16"/>
              </w:rPr>
            </w:pPr>
            <w:r w:rsidRPr="00A622E7">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2325CE">
            <w:pPr>
              <w:tabs>
                <w:tab w:val="left" w:pos="12600"/>
              </w:tabs>
              <w:jc w:val="center"/>
              <w:rPr>
                <w:rFonts w:ascii="Arial" w:hAnsi="Arial" w:cs="Arial"/>
                <w:sz w:val="16"/>
                <w:szCs w:val="16"/>
              </w:rPr>
            </w:pPr>
            <w:r w:rsidRPr="00A622E7">
              <w:rPr>
                <w:rFonts w:ascii="Arial" w:hAnsi="Arial" w:cs="Arial"/>
                <w:sz w:val="16"/>
                <w:szCs w:val="16"/>
              </w:rPr>
              <w:t>UA/9325/02/02</w:t>
            </w:r>
          </w:p>
        </w:tc>
      </w:tr>
      <w:tr w:rsidR="000B7DF1" w:rsidRPr="00A622E7" w:rsidTr="00157680">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B7DF1" w:rsidRPr="00A622E7" w:rsidRDefault="000B7DF1" w:rsidP="00157680">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B7DF1" w:rsidRPr="00A622E7" w:rsidRDefault="000B7DF1" w:rsidP="002325CE">
            <w:pPr>
              <w:tabs>
                <w:tab w:val="left" w:pos="12600"/>
              </w:tabs>
              <w:rPr>
                <w:rFonts w:ascii="Arial" w:hAnsi="Arial" w:cs="Arial"/>
                <w:b/>
                <w:i/>
                <w:color w:val="000000"/>
                <w:sz w:val="16"/>
                <w:szCs w:val="16"/>
              </w:rPr>
            </w:pPr>
            <w:r w:rsidRPr="00A622E7">
              <w:rPr>
                <w:rFonts w:ascii="Arial" w:hAnsi="Arial" w:cs="Arial"/>
                <w:b/>
                <w:sz w:val="16"/>
                <w:szCs w:val="16"/>
              </w:rPr>
              <w:t>КАЛГАН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2325CE">
            <w:pPr>
              <w:tabs>
                <w:tab w:val="left" w:pos="12600"/>
              </w:tabs>
              <w:rPr>
                <w:rFonts w:ascii="Arial" w:hAnsi="Arial" w:cs="Arial"/>
                <w:color w:val="000000"/>
                <w:sz w:val="16"/>
                <w:szCs w:val="16"/>
              </w:rPr>
            </w:pPr>
            <w:r w:rsidRPr="00A622E7">
              <w:rPr>
                <w:rFonts w:ascii="Arial" w:hAnsi="Arial" w:cs="Arial"/>
                <w:color w:val="000000"/>
                <w:sz w:val="16"/>
                <w:szCs w:val="16"/>
              </w:rPr>
              <w:t>кореневища по 50 г, по 75 г або по 100 г у пачках з внутрішнім пакетом; по 3,0 г у фільтр-пакеті; по 20 фільтр-пакетів у пачках або у пачках з внутрішнім пакетом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2325CE">
            <w:pPr>
              <w:tabs>
                <w:tab w:val="left" w:pos="12600"/>
              </w:tabs>
              <w:jc w:val="center"/>
              <w:rPr>
                <w:rFonts w:ascii="Arial" w:hAnsi="Arial" w:cs="Arial"/>
                <w:color w:val="000000"/>
                <w:sz w:val="16"/>
                <w:szCs w:val="16"/>
              </w:rPr>
            </w:pPr>
            <w:r w:rsidRPr="00A622E7">
              <w:rPr>
                <w:rFonts w:ascii="Arial" w:hAnsi="Arial" w:cs="Arial"/>
                <w:color w:val="000000"/>
                <w:sz w:val="16"/>
                <w:szCs w:val="16"/>
              </w:rPr>
              <w:t>ПрАТ "Ліктрави"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2325CE">
            <w:pPr>
              <w:tabs>
                <w:tab w:val="left" w:pos="12600"/>
              </w:tabs>
              <w:jc w:val="center"/>
              <w:rPr>
                <w:rFonts w:ascii="Arial" w:hAnsi="Arial" w:cs="Arial"/>
                <w:color w:val="000000"/>
                <w:sz w:val="16"/>
                <w:szCs w:val="16"/>
              </w:rPr>
            </w:pPr>
            <w:r w:rsidRPr="00A622E7">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2325CE">
            <w:pPr>
              <w:tabs>
                <w:tab w:val="left" w:pos="12600"/>
              </w:tabs>
              <w:jc w:val="center"/>
              <w:rPr>
                <w:rFonts w:ascii="Arial" w:hAnsi="Arial" w:cs="Arial"/>
                <w:color w:val="000000"/>
                <w:sz w:val="16"/>
                <w:szCs w:val="16"/>
              </w:rPr>
            </w:pPr>
            <w:r w:rsidRPr="00A622E7">
              <w:rPr>
                <w:rFonts w:ascii="Arial" w:hAnsi="Arial" w:cs="Arial"/>
                <w:color w:val="000000"/>
                <w:sz w:val="16"/>
                <w:szCs w:val="16"/>
              </w:rPr>
              <w:t>ПрАТ "Ліктрави"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2325CE">
            <w:pPr>
              <w:tabs>
                <w:tab w:val="left" w:pos="12600"/>
              </w:tabs>
              <w:jc w:val="center"/>
              <w:rPr>
                <w:rFonts w:ascii="Arial" w:hAnsi="Arial" w:cs="Arial"/>
                <w:color w:val="000000"/>
                <w:sz w:val="16"/>
                <w:szCs w:val="16"/>
              </w:rPr>
            </w:pPr>
            <w:r w:rsidRPr="00A622E7">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2325CE">
            <w:pPr>
              <w:tabs>
                <w:tab w:val="left" w:pos="12600"/>
              </w:tabs>
              <w:jc w:val="center"/>
              <w:rPr>
                <w:rFonts w:ascii="Arial" w:hAnsi="Arial" w:cs="Arial"/>
                <w:color w:val="000000"/>
                <w:sz w:val="16"/>
                <w:szCs w:val="16"/>
              </w:rPr>
            </w:pPr>
            <w:r w:rsidRPr="00A622E7">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Система контейнер/закупорювальний засіб. Зміна розміру упаковки готового лікарського засобу (зміна маси/об'єму вмісту контейнера багатодозового лікарського засобу для непарентерального застосування (або однодозового, часткового використання)) введення додаткової упаковки по 100 г у пачках з внутрішнім пакетом, без зміни первинного пакувального матеріалу, з відповідними змінами в р. «Упаковка» та в Специфікації/Методах контролю якості за п. «Маса вмісту упаковки». Зміни внесені в розділ "Упаковка" в інструкцію для медичного застосування лікарського засобу у зв"язку з введенням додаткової упаковки, як наслідок - затвердження тексту маркування додаткової упаковки лікарського засобу.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2325CE">
            <w:pPr>
              <w:tabs>
                <w:tab w:val="left" w:pos="12600"/>
              </w:tabs>
              <w:jc w:val="center"/>
              <w:rPr>
                <w:rFonts w:ascii="Arial" w:hAnsi="Arial" w:cs="Arial"/>
                <w:i/>
                <w:color w:val="000000"/>
                <w:sz w:val="16"/>
                <w:szCs w:val="16"/>
              </w:rPr>
            </w:pPr>
            <w:r w:rsidRPr="00A622E7">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2325CE">
            <w:pPr>
              <w:tabs>
                <w:tab w:val="left" w:pos="12600"/>
              </w:tabs>
              <w:jc w:val="center"/>
              <w:rPr>
                <w:rFonts w:ascii="Arial" w:hAnsi="Arial" w:cs="Arial"/>
                <w:sz w:val="16"/>
                <w:szCs w:val="16"/>
              </w:rPr>
            </w:pPr>
            <w:r w:rsidRPr="00A622E7">
              <w:rPr>
                <w:rFonts w:ascii="Arial" w:hAnsi="Arial" w:cs="Arial"/>
                <w:sz w:val="16"/>
                <w:szCs w:val="16"/>
              </w:rPr>
              <w:t>UA/7179/01/01</w:t>
            </w:r>
          </w:p>
        </w:tc>
      </w:tr>
      <w:tr w:rsidR="000B7DF1" w:rsidRPr="00A622E7" w:rsidTr="00157680">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B7DF1" w:rsidRPr="00A622E7" w:rsidRDefault="000B7DF1" w:rsidP="00157680">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B7DF1" w:rsidRPr="00A622E7" w:rsidRDefault="000B7DF1" w:rsidP="00157680">
            <w:pPr>
              <w:pStyle w:val="11"/>
              <w:tabs>
                <w:tab w:val="left" w:pos="12600"/>
              </w:tabs>
              <w:rPr>
                <w:rFonts w:ascii="Arial" w:hAnsi="Arial" w:cs="Arial"/>
                <w:b/>
                <w:i/>
                <w:color w:val="000000"/>
                <w:sz w:val="16"/>
                <w:szCs w:val="16"/>
              </w:rPr>
            </w:pPr>
            <w:r w:rsidRPr="00A622E7">
              <w:rPr>
                <w:rFonts w:ascii="Arial" w:hAnsi="Arial" w:cs="Arial"/>
                <w:b/>
                <w:sz w:val="16"/>
                <w:szCs w:val="16"/>
              </w:rPr>
              <w:t>КАЛЕНДУЛИ КВІТКИ</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rPr>
                <w:rFonts w:ascii="Arial" w:hAnsi="Arial" w:cs="Arial"/>
                <w:color w:val="000000"/>
                <w:sz w:val="16"/>
                <w:szCs w:val="16"/>
              </w:rPr>
            </w:pPr>
            <w:r w:rsidRPr="00A622E7">
              <w:rPr>
                <w:rFonts w:ascii="Arial" w:hAnsi="Arial" w:cs="Arial"/>
                <w:color w:val="000000"/>
                <w:sz w:val="16"/>
                <w:szCs w:val="16"/>
              </w:rPr>
              <w:t>квітки по 30 г або по 50 г у пачках з внутрішнім пакетом, по 1,5 г у фільтр-пакеті ; по 20 фільтр-пакетів у пачці або у пачці з внутрішнім пакетом, по 1,5 г у фільтр-пакеті в індивідуальному пакетику; по 20 фільтр-пакетів у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color w:val="000000"/>
                <w:sz w:val="16"/>
                <w:szCs w:val="16"/>
              </w:rPr>
            </w:pPr>
            <w:r w:rsidRPr="00A622E7">
              <w:rPr>
                <w:rFonts w:ascii="Arial" w:hAnsi="Arial" w:cs="Arial"/>
                <w:color w:val="000000"/>
                <w:sz w:val="16"/>
                <w:szCs w:val="16"/>
              </w:rPr>
              <w:t>ПрАТ "Ліктрави"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color w:val="000000"/>
                <w:sz w:val="16"/>
                <w:szCs w:val="16"/>
              </w:rPr>
            </w:pPr>
            <w:r w:rsidRPr="00A622E7">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color w:val="000000"/>
                <w:sz w:val="16"/>
                <w:szCs w:val="16"/>
              </w:rPr>
            </w:pPr>
            <w:r w:rsidRPr="00A622E7">
              <w:rPr>
                <w:rFonts w:ascii="Arial" w:hAnsi="Arial" w:cs="Arial"/>
                <w:color w:val="000000"/>
                <w:sz w:val="16"/>
                <w:szCs w:val="16"/>
              </w:rPr>
              <w:t>ПрАТ "Ліктрави"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color w:val="000000"/>
                <w:sz w:val="16"/>
                <w:szCs w:val="16"/>
              </w:rPr>
            </w:pPr>
            <w:r w:rsidRPr="00A622E7">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spacing w:after="240"/>
              <w:jc w:val="center"/>
              <w:rPr>
                <w:rFonts w:ascii="Arial" w:hAnsi="Arial" w:cs="Arial"/>
                <w:color w:val="000000"/>
                <w:sz w:val="16"/>
                <w:szCs w:val="16"/>
              </w:rPr>
            </w:pPr>
            <w:r w:rsidRPr="00A622E7">
              <w:rPr>
                <w:rFonts w:ascii="Arial" w:hAnsi="Arial" w:cs="Arial"/>
                <w:sz w:val="16"/>
                <w:szCs w:val="16"/>
              </w:rPr>
              <w:t xml:space="preserve">внесення змін до реєстраційних матеріалів: </w:t>
            </w:r>
            <w:r w:rsidRPr="00A622E7">
              <w:rPr>
                <w:rFonts w:ascii="Arial" w:hAnsi="Arial" w:cs="Arial"/>
                <w:color w:val="000000"/>
                <w:sz w:val="16"/>
                <w:szCs w:val="16"/>
              </w:rPr>
              <w:t>зміни І типу - внесення змін до р. 3.2.Р.7. Система контейнер/закупорювальний засіб, а саме внесення уточнення, щодо пачки для фільтр-пакетів: «додатково пачки можуть обгортатися ззовні плівкою поліпропіленовою» (затверджено «Ззовні пачки обгортаються плівкою поліпропіленовою»), з відповідними змінами в р. "Упаковка" МКЯ ЛЗ; запропоновано: Подрібнена сировина по 30 г або 50 г в пакети, виготовлені з паперу пакувального вологостійкого, або крафт-паперу, або паперу газетного, або в пакети з плівки пакувальної, або у пакети з плівки з полімерних матеріалів з наступним вкладанням в пачки картонні. Порошок крупний по 1,5 г в фільтр-пакети, виготовлені з паперу термозварювального пористого, що не розмокає, з наступним укладанням по 20 фільтр-пакетів в пачки картонні. Додатково пачки можуть обгортатися ззовні плівкою поліпропіленовою. Порошок крупний по 1,5 г в фільтр-пакети, виготовлені з паперу термозварювального пористого, що не розмокає, з наступним укладанням по 20 фільтр-пакетів в пакети, виготовлені з плівки з полімерних матеріалів з наступним вкладанням в пачки картонні. Додатково пачки можуть обгортатися ззовні плівкою поліпропіленовою. Порошок крупний по 1,5 г в фільтр-пакети, виготовлені з паперу термозварювального пористого, що не розмокає, з наступним пакуванням кожного фільтр-пакета в індивідуальний пакетик, виготовлений з плівки пакувальної або ламінату на основі паперу або алюмінієвої фольги на основі паперу. По 20 фільтр-пакетів в індивідуальних пакетиках поміщають в пачки картонні. Додатково пачки можуть обгортатися ззовні плівкою поліпропіленовою</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b/>
                <w:i/>
                <w:color w:val="000000"/>
                <w:sz w:val="16"/>
                <w:szCs w:val="16"/>
              </w:rPr>
            </w:pPr>
            <w:r w:rsidRPr="00A622E7">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sz w:val="16"/>
                <w:szCs w:val="16"/>
              </w:rPr>
            </w:pPr>
            <w:r w:rsidRPr="00A622E7">
              <w:rPr>
                <w:rFonts w:ascii="Arial" w:hAnsi="Arial" w:cs="Arial"/>
                <w:sz w:val="16"/>
                <w:szCs w:val="16"/>
              </w:rPr>
              <w:t>UA/6047/01/01</w:t>
            </w:r>
          </w:p>
        </w:tc>
      </w:tr>
      <w:tr w:rsidR="000B7DF1" w:rsidRPr="00A622E7" w:rsidTr="00157680">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B7DF1" w:rsidRPr="00A622E7" w:rsidRDefault="000B7DF1" w:rsidP="00157680">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B7DF1" w:rsidRPr="00A622E7" w:rsidRDefault="000B7DF1" w:rsidP="00157680">
            <w:pPr>
              <w:pStyle w:val="11"/>
              <w:tabs>
                <w:tab w:val="left" w:pos="12600"/>
              </w:tabs>
              <w:rPr>
                <w:rFonts w:ascii="Arial" w:hAnsi="Arial" w:cs="Arial"/>
                <w:b/>
                <w:i/>
                <w:color w:val="000000"/>
                <w:sz w:val="16"/>
                <w:szCs w:val="16"/>
              </w:rPr>
            </w:pPr>
            <w:r w:rsidRPr="00A622E7">
              <w:rPr>
                <w:rFonts w:ascii="Arial" w:hAnsi="Arial" w:cs="Arial"/>
                <w:b/>
                <w:sz w:val="16"/>
                <w:szCs w:val="16"/>
              </w:rPr>
              <w:t>КАРДОНАТ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rPr>
                <w:rFonts w:ascii="Arial" w:hAnsi="Arial" w:cs="Arial"/>
                <w:color w:val="000000"/>
                <w:sz w:val="16"/>
                <w:szCs w:val="16"/>
              </w:rPr>
            </w:pPr>
            <w:r w:rsidRPr="00A622E7">
              <w:rPr>
                <w:rFonts w:ascii="Arial" w:hAnsi="Arial" w:cs="Arial"/>
                <w:color w:val="000000"/>
                <w:sz w:val="16"/>
                <w:szCs w:val="16"/>
              </w:rPr>
              <w:t xml:space="preserve">капсули, по 20 або 30 капсул у контейнері; по 1 контейнеру в пачці з картону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color w:val="000000"/>
                <w:sz w:val="16"/>
                <w:szCs w:val="16"/>
              </w:rPr>
            </w:pPr>
            <w:r w:rsidRPr="00A622E7">
              <w:rPr>
                <w:rFonts w:ascii="Arial" w:hAnsi="Arial" w:cs="Arial"/>
                <w:color w:val="000000"/>
                <w:sz w:val="16"/>
                <w:szCs w:val="16"/>
              </w:rPr>
              <w:t>Спільне українсько-іспанське підприємство "СПЕРКО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color w:val="000000"/>
                <w:sz w:val="16"/>
                <w:szCs w:val="16"/>
              </w:rPr>
            </w:pPr>
            <w:r w:rsidRPr="00A622E7">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color w:val="000000"/>
                <w:sz w:val="16"/>
                <w:szCs w:val="16"/>
              </w:rPr>
            </w:pPr>
            <w:r w:rsidRPr="00A622E7">
              <w:rPr>
                <w:rFonts w:ascii="Arial" w:hAnsi="Arial" w:cs="Arial"/>
                <w:color w:val="000000"/>
                <w:sz w:val="16"/>
                <w:szCs w:val="16"/>
              </w:rPr>
              <w:t>Спільне українсько-іспанське підприємство "Сперко Україна", Україна (повний цикл виробництва, випуск серії; контроль якості)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color w:val="000000"/>
                <w:sz w:val="16"/>
                <w:szCs w:val="16"/>
              </w:rPr>
            </w:pPr>
            <w:r w:rsidRPr="00A622E7">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spacing w:after="240"/>
              <w:jc w:val="center"/>
              <w:rPr>
                <w:rFonts w:ascii="Arial" w:hAnsi="Arial" w:cs="Arial"/>
                <w:color w:val="000000"/>
                <w:sz w:val="16"/>
                <w:szCs w:val="16"/>
              </w:rPr>
            </w:pPr>
            <w:r w:rsidRPr="00A622E7">
              <w:rPr>
                <w:rFonts w:ascii="Arial" w:hAnsi="Arial" w:cs="Arial"/>
                <w:sz w:val="16"/>
                <w:szCs w:val="16"/>
              </w:rPr>
              <w:t xml:space="preserve">внесення змін до реєстраційних матеріалів: </w:t>
            </w:r>
            <w:r w:rsidRPr="00A622E7">
              <w:rPr>
                <w:rFonts w:ascii="Arial" w:hAnsi="Arial" w:cs="Arial"/>
                <w:color w:val="000000"/>
                <w:sz w:val="16"/>
                <w:szCs w:val="16"/>
              </w:rPr>
              <w:t>зміни І типу - внесення змін до Специфікації та Методів контролю якості, а саме - приведення у відповідність до загальної статті 2.9.40 «Однорідність дозованих одиниць» ДФУ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b/>
                <w:i/>
                <w:color w:val="000000"/>
                <w:sz w:val="16"/>
                <w:szCs w:val="16"/>
              </w:rPr>
            </w:pPr>
            <w:r w:rsidRPr="00A622E7">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sz w:val="16"/>
                <w:szCs w:val="16"/>
              </w:rPr>
            </w:pPr>
            <w:r w:rsidRPr="00A622E7">
              <w:rPr>
                <w:rFonts w:ascii="Arial" w:hAnsi="Arial" w:cs="Arial"/>
                <w:sz w:val="16"/>
                <w:szCs w:val="16"/>
              </w:rPr>
              <w:t>UA/6386/01/01</w:t>
            </w:r>
          </w:p>
        </w:tc>
      </w:tr>
      <w:tr w:rsidR="000B7DF1" w:rsidRPr="00A622E7" w:rsidTr="00157680">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B7DF1" w:rsidRPr="00A622E7" w:rsidRDefault="000B7DF1" w:rsidP="00157680">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B7DF1" w:rsidRPr="00A622E7" w:rsidRDefault="000B7DF1" w:rsidP="00157680">
            <w:pPr>
              <w:pStyle w:val="11"/>
              <w:tabs>
                <w:tab w:val="left" w:pos="12600"/>
              </w:tabs>
              <w:rPr>
                <w:rFonts w:ascii="Arial" w:hAnsi="Arial" w:cs="Arial"/>
                <w:b/>
                <w:i/>
                <w:color w:val="000000"/>
                <w:sz w:val="16"/>
                <w:szCs w:val="16"/>
              </w:rPr>
            </w:pPr>
            <w:r w:rsidRPr="00A622E7">
              <w:rPr>
                <w:rFonts w:ascii="Arial" w:hAnsi="Arial" w:cs="Arial"/>
                <w:b/>
                <w:sz w:val="16"/>
                <w:szCs w:val="16"/>
              </w:rPr>
              <w:t>КВАНІЛ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rPr>
                <w:rFonts w:ascii="Arial" w:hAnsi="Arial" w:cs="Arial"/>
                <w:color w:val="000000"/>
                <w:sz w:val="16"/>
                <w:szCs w:val="16"/>
              </w:rPr>
            </w:pPr>
            <w:r w:rsidRPr="00A622E7">
              <w:rPr>
                <w:rFonts w:ascii="Arial" w:hAnsi="Arial" w:cs="Arial"/>
                <w:color w:val="000000"/>
                <w:sz w:val="16"/>
                <w:szCs w:val="16"/>
              </w:rPr>
              <w:t>гранули 500 мг по 1,5 г у саше; по 10 або по 30 саше у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color w:val="000000"/>
                <w:sz w:val="16"/>
                <w:szCs w:val="16"/>
              </w:rPr>
            </w:pPr>
            <w:r w:rsidRPr="00A622E7">
              <w:rPr>
                <w:rFonts w:ascii="Arial" w:hAnsi="Arial" w:cs="Arial"/>
                <w:color w:val="000000"/>
                <w:sz w:val="16"/>
                <w:szCs w:val="16"/>
              </w:rPr>
              <w:t>КУСУМ ХЕЛТХКЕР ПВТ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color w:val="000000"/>
                <w:sz w:val="16"/>
                <w:szCs w:val="16"/>
              </w:rPr>
            </w:pPr>
            <w:r w:rsidRPr="00A622E7">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color w:val="000000"/>
                <w:sz w:val="16"/>
                <w:szCs w:val="16"/>
              </w:rPr>
            </w:pPr>
            <w:r w:rsidRPr="00A622E7">
              <w:rPr>
                <w:rFonts w:ascii="Arial" w:hAnsi="Arial" w:cs="Arial"/>
                <w:color w:val="000000"/>
                <w:sz w:val="16"/>
                <w:szCs w:val="16"/>
              </w:rPr>
              <w:t>КУСУМ ХЕЛТХКЕР ПВТ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color w:val="000000"/>
                <w:sz w:val="16"/>
                <w:szCs w:val="16"/>
              </w:rPr>
            </w:pPr>
            <w:r w:rsidRPr="00A622E7">
              <w:rPr>
                <w:rFonts w:ascii="Arial" w:hAnsi="Arial" w:cs="Arial"/>
                <w:color w:val="000000"/>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spacing w:after="240"/>
              <w:jc w:val="center"/>
              <w:rPr>
                <w:rFonts w:ascii="Arial" w:hAnsi="Arial" w:cs="Arial"/>
                <w:color w:val="000000"/>
                <w:sz w:val="16"/>
                <w:szCs w:val="16"/>
              </w:rPr>
            </w:pPr>
            <w:r w:rsidRPr="00A622E7">
              <w:rPr>
                <w:rFonts w:ascii="Arial" w:hAnsi="Arial" w:cs="Arial"/>
                <w:sz w:val="16"/>
                <w:szCs w:val="16"/>
              </w:rPr>
              <w:t xml:space="preserve">внесення змін до реєстраційних матеріалів: </w:t>
            </w:r>
            <w:r w:rsidRPr="00A622E7">
              <w:rPr>
                <w:rFonts w:ascii="Arial" w:hAnsi="Arial" w:cs="Arial"/>
                <w:color w:val="000000"/>
                <w:sz w:val="16"/>
                <w:szCs w:val="16"/>
              </w:rPr>
              <w:t>зміни І типу - внесення змін у специфікацію під час виробничого процесу, зокрема додано випробування за показником "Залишкові кількості органічних розчинників". Як наслідок в специфікацію ГЛЗ за показником "Залишкові кількості органічних розчинників" внесено примітку "щодо перенесення результатів випробування з контролю в процесі виробництва"; зміни І типу - оновлення вже затверджених методів контролю якості лікарського засобу, а саме: викладення тексту державною мовою згідно сучасних вимог</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b/>
                <w:i/>
                <w:color w:val="000000"/>
                <w:sz w:val="16"/>
                <w:szCs w:val="16"/>
              </w:rPr>
            </w:pPr>
            <w:r w:rsidRPr="00A622E7">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sz w:val="16"/>
                <w:szCs w:val="16"/>
              </w:rPr>
            </w:pPr>
            <w:r w:rsidRPr="00A622E7">
              <w:rPr>
                <w:rFonts w:ascii="Arial" w:hAnsi="Arial" w:cs="Arial"/>
                <w:sz w:val="16"/>
                <w:szCs w:val="16"/>
              </w:rPr>
              <w:t>UA/14767/01/01</w:t>
            </w:r>
          </w:p>
        </w:tc>
      </w:tr>
      <w:tr w:rsidR="000B7DF1" w:rsidRPr="00A622E7" w:rsidTr="00157680">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B7DF1" w:rsidRPr="00A622E7" w:rsidRDefault="000B7DF1" w:rsidP="00157680">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B7DF1" w:rsidRPr="00A622E7" w:rsidRDefault="000B7DF1" w:rsidP="00157680">
            <w:pPr>
              <w:pStyle w:val="11"/>
              <w:tabs>
                <w:tab w:val="left" w:pos="12600"/>
              </w:tabs>
              <w:rPr>
                <w:rFonts w:ascii="Arial" w:hAnsi="Arial" w:cs="Arial"/>
                <w:b/>
                <w:i/>
                <w:color w:val="000000"/>
                <w:sz w:val="16"/>
                <w:szCs w:val="16"/>
              </w:rPr>
            </w:pPr>
            <w:r w:rsidRPr="00A622E7">
              <w:rPr>
                <w:rFonts w:ascii="Arial" w:hAnsi="Arial" w:cs="Arial"/>
                <w:b/>
                <w:sz w:val="16"/>
                <w:szCs w:val="16"/>
              </w:rPr>
              <w:t>КЛЄВАЗОЛ®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rPr>
                <w:rFonts w:ascii="Arial" w:hAnsi="Arial" w:cs="Arial"/>
                <w:color w:val="000000"/>
                <w:sz w:val="16"/>
                <w:szCs w:val="16"/>
              </w:rPr>
            </w:pPr>
            <w:r w:rsidRPr="00A622E7">
              <w:rPr>
                <w:rFonts w:ascii="Arial" w:hAnsi="Arial" w:cs="Arial"/>
                <w:color w:val="000000"/>
                <w:sz w:val="16"/>
                <w:szCs w:val="16"/>
              </w:rPr>
              <w:t>крем вагінальний по 20 г у тубі; по 1 тубі разом з 3 аплікаторами в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color w:val="000000"/>
                <w:sz w:val="16"/>
                <w:szCs w:val="16"/>
              </w:rPr>
            </w:pPr>
            <w:r w:rsidRPr="00A622E7">
              <w:rPr>
                <w:rFonts w:ascii="Arial" w:hAnsi="Arial" w:cs="Arial"/>
                <w:color w:val="000000"/>
                <w:sz w:val="16"/>
                <w:szCs w:val="16"/>
              </w:rPr>
              <w:t>ПРАТ "ФІТОФАРМ"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color w:val="000000"/>
                <w:sz w:val="16"/>
                <w:szCs w:val="16"/>
              </w:rPr>
            </w:pPr>
            <w:r w:rsidRPr="00A622E7">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color w:val="000000"/>
                <w:sz w:val="16"/>
                <w:szCs w:val="16"/>
              </w:rPr>
            </w:pPr>
            <w:r w:rsidRPr="00A622E7">
              <w:rPr>
                <w:rFonts w:ascii="Arial" w:hAnsi="Arial" w:cs="Arial"/>
                <w:color w:val="000000"/>
                <w:sz w:val="16"/>
                <w:szCs w:val="16"/>
              </w:rPr>
              <w:t>ПРАТ "ФІТОФАРМ"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color w:val="000000"/>
                <w:sz w:val="16"/>
                <w:szCs w:val="16"/>
              </w:rPr>
            </w:pPr>
            <w:r w:rsidRPr="00A622E7">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spacing w:after="240"/>
              <w:jc w:val="center"/>
              <w:rPr>
                <w:rFonts w:ascii="Arial" w:hAnsi="Arial" w:cs="Arial"/>
                <w:color w:val="000000"/>
                <w:sz w:val="16"/>
                <w:szCs w:val="16"/>
              </w:rPr>
            </w:pPr>
            <w:r w:rsidRPr="00A622E7">
              <w:rPr>
                <w:rFonts w:ascii="Arial" w:hAnsi="Arial" w:cs="Arial"/>
                <w:sz w:val="16"/>
                <w:szCs w:val="16"/>
              </w:rPr>
              <w:t xml:space="preserve">внесення змін до реєстраційних матеріалів: </w:t>
            </w:r>
            <w:r w:rsidRPr="00A622E7">
              <w:rPr>
                <w:rFonts w:ascii="Arial" w:hAnsi="Arial" w:cs="Arial"/>
                <w:color w:val="000000"/>
                <w:sz w:val="16"/>
                <w:szCs w:val="16"/>
              </w:rPr>
              <w:t>зміни І типу - зміни внесено до Інструкції для медичного застосування лікарського засобу до розділів "Особливості застосування" та "Побічні реакції" щодо безпеки застосування діючих речовин, відповідно до рекомендацій PRAC. Введення змін протягом 6-ти місяців після затвердження; зміни І типу - зміни внесено в інструкцію для медичного застосування лікарського засобу до розділів "Взаємодія з іншими лікарськими засобами та інші види взаємодій", "Особливості застосування", "Застосування у період вагітності або годування груддю", "Побічні реакції" відповідно до оновленої інформації з безпеки застосування діючих речовин.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b/>
                <w:i/>
                <w:color w:val="000000"/>
                <w:sz w:val="16"/>
                <w:szCs w:val="16"/>
              </w:rPr>
            </w:pPr>
            <w:r w:rsidRPr="00A622E7">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sz w:val="16"/>
                <w:szCs w:val="16"/>
              </w:rPr>
            </w:pPr>
            <w:r w:rsidRPr="00A622E7">
              <w:rPr>
                <w:rFonts w:ascii="Arial" w:hAnsi="Arial" w:cs="Arial"/>
                <w:sz w:val="16"/>
                <w:szCs w:val="16"/>
              </w:rPr>
              <w:t>UA/12647/01/01</w:t>
            </w:r>
          </w:p>
        </w:tc>
      </w:tr>
      <w:tr w:rsidR="000B7DF1" w:rsidRPr="00A622E7" w:rsidTr="00157680">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B7DF1" w:rsidRPr="00A622E7" w:rsidRDefault="000B7DF1" w:rsidP="00157680">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B7DF1" w:rsidRPr="00A622E7" w:rsidRDefault="000B7DF1" w:rsidP="002325CE">
            <w:pPr>
              <w:tabs>
                <w:tab w:val="left" w:pos="12600"/>
              </w:tabs>
              <w:rPr>
                <w:rFonts w:ascii="Arial" w:hAnsi="Arial" w:cs="Arial"/>
                <w:b/>
                <w:i/>
                <w:color w:val="000000"/>
                <w:sz w:val="16"/>
                <w:szCs w:val="16"/>
              </w:rPr>
            </w:pPr>
            <w:r w:rsidRPr="00A622E7">
              <w:rPr>
                <w:rFonts w:ascii="Arial" w:hAnsi="Arial" w:cs="Arial"/>
                <w:b/>
                <w:sz w:val="16"/>
                <w:szCs w:val="16"/>
              </w:rPr>
              <w:t>КЛОТРИМАЗОЛ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2325CE">
            <w:pPr>
              <w:tabs>
                <w:tab w:val="left" w:pos="12600"/>
              </w:tabs>
              <w:rPr>
                <w:rFonts w:ascii="Arial" w:hAnsi="Arial" w:cs="Arial"/>
                <w:color w:val="000000"/>
                <w:sz w:val="16"/>
                <w:szCs w:val="16"/>
              </w:rPr>
            </w:pPr>
            <w:r w:rsidRPr="00A622E7">
              <w:rPr>
                <w:rFonts w:ascii="Arial" w:hAnsi="Arial" w:cs="Arial"/>
                <w:color w:val="000000"/>
                <w:sz w:val="16"/>
                <w:szCs w:val="16"/>
              </w:rPr>
              <w:t>кристалічний порошок (субстанція) у пакетах поліетиленових для фармацевтичного застосування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2325CE">
            <w:pPr>
              <w:tabs>
                <w:tab w:val="left" w:pos="12600"/>
              </w:tabs>
              <w:jc w:val="center"/>
              <w:rPr>
                <w:rFonts w:ascii="Arial" w:hAnsi="Arial" w:cs="Arial"/>
                <w:color w:val="000000"/>
                <w:sz w:val="16"/>
                <w:szCs w:val="16"/>
              </w:rPr>
            </w:pPr>
            <w:r w:rsidRPr="00A622E7">
              <w:rPr>
                <w:rFonts w:ascii="Arial" w:hAnsi="Arial" w:cs="Arial"/>
                <w:color w:val="000000"/>
                <w:sz w:val="16"/>
                <w:szCs w:val="16"/>
              </w:rPr>
              <w:t xml:space="preserve">Товариство з обмеженою відповідальністю "Фармацевтична компанія "Здоров'я"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2325CE">
            <w:pPr>
              <w:tabs>
                <w:tab w:val="left" w:pos="12600"/>
              </w:tabs>
              <w:jc w:val="center"/>
              <w:rPr>
                <w:rFonts w:ascii="Arial" w:hAnsi="Arial" w:cs="Arial"/>
                <w:color w:val="000000"/>
                <w:sz w:val="16"/>
                <w:szCs w:val="16"/>
              </w:rPr>
            </w:pPr>
            <w:r w:rsidRPr="00A622E7">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2325CE">
            <w:pPr>
              <w:tabs>
                <w:tab w:val="left" w:pos="12600"/>
              </w:tabs>
              <w:jc w:val="center"/>
              <w:rPr>
                <w:rFonts w:ascii="Arial" w:hAnsi="Arial" w:cs="Arial"/>
                <w:color w:val="000000"/>
                <w:sz w:val="16"/>
                <w:szCs w:val="16"/>
              </w:rPr>
            </w:pPr>
            <w:r w:rsidRPr="00A622E7">
              <w:rPr>
                <w:rFonts w:ascii="Arial" w:hAnsi="Arial" w:cs="Arial"/>
                <w:color w:val="000000"/>
                <w:sz w:val="16"/>
                <w:szCs w:val="16"/>
              </w:rPr>
              <w:t xml:space="preserve">ОЛОН С.П.А.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2325CE">
            <w:pPr>
              <w:tabs>
                <w:tab w:val="left" w:pos="12600"/>
              </w:tabs>
              <w:jc w:val="center"/>
              <w:rPr>
                <w:rFonts w:ascii="Arial" w:hAnsi="Arial" w:cs="Arial"/>
                <w:color w:val="000000"/>
                <w:sz w:val="16"/>
                <w:szCs w:val="16"/>
              </w:rPr>
            </w:pPr>
            <w:r w:rsidRPr="00A622E7">
              <w:rPr>
                <w:rFonts w:ascii="Arial" w:hAnsi="Arial" w:cs="Arial"/>
                <w:color w:val="000000"/>
                <w:sz w:val="16"/>
                <w:szCs w:val="16"/>
              </w:rPr>
              <w:t>Італiя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2325CE">
            <w:pPr>
              <w:tabs>
                <w:tab w:val="left" w:pos="12600"/>
              </w:tabs>
              <w:jc w:val="center"/>
              <w:rPr>
                <w:rFonts w:ascii="Arial" w:hAnsi="Arial" w:cs="Arial"/>
                <w:color w:val="000000"/>
                <w:sz w:val="16"/>
                <w:szCs w:val="16"/>
              </w:rPr>
            </w:pPr>
            <w:r w:rsidRPr="00A622E7">
              <w:rPr>
                <w:rFonts w:ascii="Arial" w:hAnsi="Arial" w:cs="Arial"/>
                <w:color w:val="000000"/>
                <w:sz w:val="16"/>
                <w:szCs w:val="16"/>
              </w:rPr>
              <w:t xml:space="preserve">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оновленої версії СЕР R1-CEP 2004-102-Rev 05 (затверджено R1-CEP 2004-102-Rev 03) від затвердженого виробника OLON S.P.A., Italy, та як наслідок приведення МКЯ за показником «Залишкові кількості органічних розчинників» і розділу «Упаковка» до актуальної версії СЕР. </w:t>
            </w:r>
            <w:r w:rsidRPr="00A622E7">
              <w:rPr>
                <w:rFonts w:ascii="Arial" w:hAnsi="Arial" w:cs="Arial"/>
                <w:color w:val="000000"/>
                <w:sz w:val="16"/>
                <w:szCs w:val="16"/>
              </w:rPr>
              <w:br/>
              <w:t>Діюча редакція:</w:t>
            </w:r>
            <w:r w:rsidRPr="00A622E7">
              <w:rPr>
                <w:rFonts w:ascii="Arial" w:hAnsi="Arial" w:cs="Arial"/>
                <w:color w:val="000000"/>
                <w:sz w:val="16"/>
                <w:szCs w:val="16"/>
              </w:rPr>
              <w:br/>
              <w:t xml:space="preserve">7. Залишкові кількості органічних розчинників </w:t>
            </w:r>
            <w:r w:rsidRPr="00A622E7">
              <w:rPr>
                <w:rFonts w:ascii="Arial" w:hAnsi="Arial" w:cs="Arial"/>
                <w:color w:val="000000"/>
                <w:sz w:val="16"/>
                <w:szCs w:val="16"/>
              </w:rPr>
              <w:br/>
              <w:t xml:space="preserve">Умови хроматографуванння: </w:t>
            </w:r>
            <w:r w:rsidRPr="00A622E7">
              <w:rPr>
                <w:rFonts w:ascii="Arial" w:hAnsi="Arial" w:cs="Arial"/>
                <w:color w:val="000000"/>
                <w:sz w:val="16"/>
                <w:szCs w:val="16"/>
              </w:rPr>
              <w:br/>
              <w:t xml:space="preserve">Колонка капілярна кварцева (DB-624) розміром 0,53 мм х 30 м з шаром нерухомої фази 6%-ціанопропілфеніл-94 % -диметилполісилоксан, товщина шару 3,0 мкм. УПАКОВКА </w:t>
            </w:r>
            <w:r w:rsidRPr="00A622E7">
              <w:rPr>
                <w:rFonts w:ascii="Arial" w:hAnsi="Arial" w:cs="Arial"/>
                <w:color w:val="000000"/>
                <w:sz w:val="16"/>
                <w:szCs w:val="16"/>
              </w:rPr>
              <w:br/>
              <w:t xml:space="preserve">Первинна упаковка – пакети подвійні поліетиленові. </w:t>
            </w:r>
            <w:r w:rsidRPr="00A622E7">
              <w:rPr>
                <w:rFonts w:ascii="Arial" w:hAnsi="Arial" w:cs="Arial"/>
                <w:color w:val="000000"/>
                <w:sz w:val="16"/>
                <w:szCs w:val="16"/>
              </w:rPr>
              <w:br/>
              <w:t xml:space="preserve">Вторинна упаковка – пакети з алюмінієвої фольги у картонних барабанах. Пропонована редакція: </w:t>
            </w:r>
            <w:r w:rsidRPr="00A622E7">
              <w:rPr>
                <w:rFonts w:ascii="Arial" w:hAnsi="Arial" w:cs="Arial"/>
                <w:color w:val="000000"/>
                <w:sz w:val="16"/>
                <w:szCs w:val="16"/>
              </w:rPr>
              <w:br/>
              <w:t xml:space="preserve">7. Залишкові кількості органічних розчинників </w:t>
            </w:r>
            <w:r w:rsidRPr="00A622E7">
              <w:rPr>
                <w:rFonts w:ascii="Arial" w:hAnsi="Arial" w:cs="Arial"/>
                <w:color w:val="000000"/>
                <w:sz w:val="16"/>
                <w:szCs w:val="16"/>
              </w:rPr>
              <w:br/>
              <w:t xml:space="preserve">Умови хроматографуванння: </w:t>
            </w:r>
            <w:r w:rsidRPr="00A622E7">
              <w:rPr>
                <w:rFonts w:ascii="Arial" w:hAnsi="Arial" w:cs="Arial"/>
                <w:color w:val="000000"/>
                <w:sz w:val="16"/>
                <w:szCs w:val="16"/>
              </w:rPr>
              <w:br/>
              <w:t xml:space="preserve">Колонка капілярна кварцова розміром 0,53 мм х 30 м з шаром нерухомої фази 6%-ціанопропілфеніл-94 % -диметилполісилоксан, товщина шару 3,0 мкм, або еквівалентна. </w:t>
            </w:r>
            <w:r w:rsidRPr="00A622E7">
              <w:rPr>
                <w:rFonts w:ascii="Arial" w:hAnsi="Arial" w:cs="Arial"/>
                <w:color w:val="000000"/>
                <w:sz w:val="16"/>
                <w:szCs w:val="16"/>
              </w:rPr>
              <w:br/>
              <w:t xml:space="preserve">УПАКОВКА </w:t>
            </w:r>
            <w:r w:rsidRPr="00A622E7">
              <w:rPr>
                <w:rFonts w:ascii="Arial" w:hAnsi="Arial" w:cs="Arial"/>
                <w:color w:val="000000"/>
                <w:sz w:val="16"/>
                <w:szCs w:val="16"/>
              </w:rPr>
              <w:br/>
              <w:t xml:space="preserve">Первинна упаковка – пакети поліетиленові. </w:t>
            </w:r>
            <w:r w:rsidRPr="00A622E7">
              <w:rPr>
                <w:rFonts w:ascii="Arial" w:hAnsi="Arial" w:cs="Arial"/>
                <w:color w:val="000000"/>
                <w:sz w:val="16"/>
                <w:szCs w:val="16"/>
              </w:rPr>
              <w:br/>
              <w:t>Вторинна упаковка – пакети з поліетиленової, алюмінієвої або поліпропіленової фольги у фібрових барабанах.</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2325CE">
            <w:pPr>
              <w:tabs>
                <w:tab w:val="left" w:pos="12600"/>
              </w:tabs>
              <w:jc w:val="center"/>
              <w:rPr>
                <w:rFonts w:ascii="Arial" w:hAnsi="Arial" w:cs="Arial"/>
                <w:i/>
                <w:color w:val="000000"/>
                <w:sz w:val="16"/>
                <w:szCs w:val="16"/>
              </w:rPr>
            </w:pPr>
            <w:r w:rsidRPr="00A622E7">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2325CE">
            <w:pPr>
              <w:tabs>
                <w:tab w:val="left" w:pos="12600"/>
              </w:tabs>
              <w:jc w:val="center"/>
              <w:rPr>
                <w:rFonts w:ascii="Arial" w:hAnsi="Arial" w:cs="Arial"/>
                <w:sz w:val="16"/>
                <w:szCs w:val="16"/>
              </w:rPr>
            </w:pPr>
            <w:r w:rsidRPr="00A622E7">
              <w:rPr>
                <w:rFonts w:ascii="Arial" w:hAnsi="Arial" w:cs="Arial"/>
                <w:sz w:val="16"/>
                <w:szCs w:val="16"/>
              </w:rPr>
              <w:t>UA/17396/01/01</w:t>
            </w:r>
          </w:p>
        </w:tc>
      </w:tr>
      <w:tr w:rsidR="000B7DF1" w:rsidRPr="00A622E7" w:rsidTr="00157680">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B7DF1" w:rsidRPr="00A622E7" w:rsidRDefault="000B7DF1" w:rsidP="00157680">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B7DF1" w:rsidRPr="00A622E7" w:rsidRDefault="000B7DF1" w:rsidP="00157680">
            <w:pPr>
              <w:pStyle w:val="11"/>
              <w:tabs>
                <w:tab w:val="left" w:pos="12600"/>
              </w:tabs>
              <w:rPr>
                <w:rFonts w:ascii="Arial" w:hAnsi="Arial" w:cs="Arial"/>
                <w:b/>
                <w:i/>
                <w:color w:val="000000"/>
                <w:sz w:val="16"/>
                <w:szCs w:val="16"/>
              </w:rPr>
            </w:pPr>
            <w:r w:rsidRPr="00A622E7">
              <w:rPr>
                <w:rFonts w:ascii="Arial" w:hAnsi="Arial" w:cs="Arial"/>
                <w:b/>
                <w:sz w:val="16"/>
                <w:szCs w:val="16"/>
              </w:rPr>
              <w:t>КОЛДФЛЮ</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rPr>
                <w:rFonts w:ascii="Arial" w:hAnsi="Arial" w:cs="Arial"/>
                <w:color w:val="000000"/>
                <w:sz w:val="16"/>
                <w:szCs w:val="16"/>
              </w:rPr>
            </w:pPr>
            <w:r w:rsidRPr="00A622E7">
              <w:rPr>
                <w:rFonts w:ascii="Arial" w:hAnsi="Arial" w:cs="Arial"/>
                <w:color w:val="000000"/>
                <w:sz w:val="16"/>
                <w:szCs w:val="16"/>
              </w:rPr>
              <w:t xml:space="preserve">таблетки № 4: по 4 таблетки у стрипі, по 1 стрипу в картонному конверті, по 50 конвертів у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color w:val="000000"/>
                <w:sz w:val="16"/>
                <w:szCs w:val="16"/>
              </w:rPr>
            </w:pPr>
            <w:r w:rsidRPr="00A622E7">
              <w:rPr>
                <w:rFonts w:ascii="Arial" w:hAnsi="Arial" w:cs="Arial"/>
                <w:color w:val="000000"/>
                <w:sz w:val="16"/>
                <w:szCs w:val="16"/>
              </w:rPr>
              <w:t>Дженом Біотек Пвт.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color w:val="000000"/>
                <w:sz w:val="16"/>
                <w:szCs w:val="16"/>
              </w:rPr>
            </w:pPr>
            <w:r w:rsidRPr="00A622E7">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color w:val="000000"/>
                <w:sz w:val="16"/>
                <w:szCs w:val="16"/>
              </w:rPr>
            </w:pPr>
            <w:r w:rsidRPr="00A622E7">
              <w:rPr>
                <w:rFonts w:ascii="Arial" w:hAnsi="Arial" w:cs="Arial"/>
                <w:color w:val="000000"/>
                <w:sz w:val="16"/>
                <w:szCs w:val="16"/>
              </w:rPr>
              <w:t>Дженом Біотек Пвт.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color w:val="000000"/>
                <w:sz w:val="16"/>
                <w:szCs w:val="16"/>
              </w:rPr>
            </w:pPr>
            <w:r w:rsidRPr="00A622E7">
              <w:rPr>
                <w:rFonts w:ascii="Arial" w:hAnsi="Arial" w:cs="Arial"/>
                <w:color w:val="000000"/>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spacing w:after="240"/>
              <w:jc w:val="center"/>
              <w:rPr>
                <w:rFonts w:ascii="Arial" w:hAnsi="Arial" w:cs="Arial"/>
                <w:color w:val="000000"/>
                <w:sz w:val="16"/>
                <w:szCs w:val="16"/>
              </w:rPr>
            </w:pPr>
            <w:r w:rsidRPr="00A622E7">
              <w:rPr>
                <w:rFonts w:ascii="Arial" w:hAnsi="Arial" w:cs="Arial"/>
                <w:sz w:val="16"/>
                <w:szCs w:val="16"/>
              </w:rPr>
              <w:t xml:space="preserve">внесення змін до реєстраційних матеріалів: </w:t>
            </w:r>
            <w:r w:rsidRPr="00A622E7">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A622E7">
              <w:rPr>
                <w:rFonts w:ascii="Arial" w:hAnsi="Arial" w:cs="Arial"/>
                <w:color w:val="000000"/>
                <w:sz w:val="16"/>
                <w:szCs w:val="16"/>
              </w:rPr>
              <w:br/>
              <w:t>Пропонована редакція: Доктор Сарасваті Венкатешвара Вітіаваті. Зміна контактних даних уповноваженої особи, відповідальної за фармаконагляд. Введення контактної особи заявника, відповідальної за фармаконагляд в Україні. Пропонована редакція: Шинкаренко Людмила Юріївна. Введення контактних даних контактної особи заявника, відповідальної за фармаконагляд в Україні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b/>
                <w:i/>
                <w:color w:val="000000"/>
                <w:sz w:val="16"/>
                <w:szCs w:val="16"/>
              </w:rPr>
            </w:pPr>
            <w:r w:rsidRPr="00A622E7">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sz w:val="16"/>
                <w:szCs w:val="16"/>
              </w:rPr>
            </w:pPr>
            <w:r w:rsidRPr="00A622E7">
              <w:rPr>
                <w:rFonts w:ascii="Arial" w:hAnsi="Arial" w:cs="Arial"/>
                <w:sz w:val="16"/>
                <w:szCs w:val="16"/>
              </w:rPr>
              <w:t>UA/1799/01/01</w:t>
            </w:r>
          </w:p>
        </w:tc>
      </w:tr>
      <w:tr w:rsidR="000B7DF1" w:rsidRPr="00A622E7" w:rsidTr="00157680">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B7DF1" w:rsidRPr="00A622E7" w:rsidRDefault="000B7DF1" w:rsidP="00157680">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B7DF1" w:rsidRPr="00A622E7" w:rsidRDefault="000B7DF1" w:rsidP="00157680">
            <w:pPr>
              <w:pStyle w:val="11"/>
              <w:tabs>
                <w:tab w:val="left" w:pos="12600"/>
              </w:tabs>
              <w:rPr>
                <w:rFonts w:ascii="Arial" w:hAnsi="Arial" w:cs="Arial"/>
                <w:b/>
                <w:i/>
                <w:color w:val="000000"/>
                <w:sz w:val="16"/>
                <w:szCs w:val="16"/>
              </w:rPr>
            </w:pPr>
            <w:r w:rsidRPr="00A622E7">
              <w:rPr>
                <w:rFonts w:ascii="Arial" w:hAnsi="Arial" w:cs="Arial"/>
                <w:b/>
                <w:sz w:val="16"/>
                <w:szCs w:val="16"/>
              </w:rPr>
              <w:t>КРЕОН® 10000</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rPr>
                <w:rFonts w:ascii="Arial" w:hAnsi="Arial" w:cs="Arial"/>
                <w:color w:val="000000"/>
                <w:sz w:val="16"/>
                <w:szCs w:val="16"/>
              </w:rPr>
            </w:pPr>
            <w:r w:rsidRPr="00A622E7">
              <w:rPr>
                <w:rFonts w:ascii="Arial" w:hAnsi="Arial" w:cs="Arial"/>
                <w:color w:val="000000"/>
                <w:sz w:val="16"/>
                <w:szCs w:val="16"/>
              </w:rPr>
              <w:t>капсули тверді з гастрорезистентними гранулами по 150 мг; по 20 або 50, або 100 капсул у флаконі; по 1 флакону в картонній коробці; по 10 капсул у блістері; по 1 або 2, або 3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color w:val="000000"/>
                <w:sz w:val="16"/>
                <w:szCs w:val="16"/>
              </w:rPr>
            </w:pPr>
            <w:r w:rsidRPr="00A622E7">
              <w:rPr>
                <w:rFonts w:ascii="Arial" w:hAnsi="Arial" w:cs="Arial"/>
                <w:color w:val="000000"/>
                <w:sz w:val="16"/>
                <w:szCs w:val="16"/>
              </w:rPr>
              <w:t>Абботт Лабораторіз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color w:val="000000"/>
                <w:sz w:val="16"/>
                <w:szCs w:val="16"/>
              </w:rPr>
            </w:pPr>
            <w:r w:rsidRPr="00A622E7">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color w:val="000000"/>
                <w:sz w:val="16"/>
                <w:szCs w:val="16"/>
              </w:rPr>
            </w:pPr>
            <w:r w:rsidRPr="00A622E7">
              <w:rPr>
                <w:rFonts w:ascii="Arial" w:hAnsi="Arial" w:cs="Arial"/>
                <w:color w:val="000000"/>
                <w:sz w:val="16"/>
                <w:szCs w:val="16"/>
              </w:rPr>
              <w:t>Абботт Лабораторіз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color w:val="000000"/>
                <w:sz w:val="16"/>
                <w:szCs w:val="16"/>
              </w:rPr>
            </w:pPr>
            <w:r w:rsidRPr="00A622E7">
              <w:rPr>
                <w:rFonts w:ascii="Arial" w:hAnsi="Arial" w:cs="Arial"/>
                <w:color w:val="000000"/>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color w:val="000000"/>
                <w:sz w:val="16"/>
                <w:szCs w:val="16"/>
              </w:rPr>
            </w:pPr>
            <w:r w:rsidRPr="00A622E7">
              <w:rPr>
                <w:rFonts w:ascii="Arial" w:hAnsi="Arial" w:cs="Arial"/>
                <w:sz w:val="16"/>
                <w:szCs w:val="16"/>
              </w:rPr>
              <w:t xml:space="preserve">внесення змін до реєстраційних матеріалів: </w:t>
            </w:r>
            <w:r w:rsidRPr="00A622E7">
              <w:rPr>
                <w:rFonts w:ascii="Arial" w:hAnsi="Arial" w:cs="Arial"/>
                <w:color w:val="000000"/>
                <w:sz w:val="16"/>
                <w:szCs w:val="16"/>
              </w:rPr>
              <w:t xml:space="preserve">зміни І типу - введення нових ГЕ-сертифікатів відповідності Європейській фармакопеї для допоміжної речовини желатин, що використовується для виробництва твердих желатинових капсул для даного ГЛЗ: R1-CEP 2010-043-Rev 00 виробництва ROUSSELOT; R1-CEP 2002-115-Rev 02 виробництва ROUSSELOT; R1-CEP 2000-067-Rev 03 виробництва ROUSSELOT; R1-CEP 2000-116-Rev 02; виробництва GELITA Group R1-CEP 2008-137-Rev 01; виробництва GELITA AG R1-CEP 2000-050-Rev 02; виробництва GELITA Group R1-CEP 2006-086-Rev 00; виробництва Gelco S.A.S. R1-CEP 2008-048-Rev 00; виробництва PIONEER JELLICE INDIA PRIVATE LIMITED R1-CEP 2000-182-Rev 02. виробництва Lapi Gelatine SpA; зміни І типу - подання оновлених ГЕ-сертифікатів відповідності Європейській фармакопеї для допоміжної речовини желатин, що використовується для виробництва твердих желатинових капсул для даного ГЛЗ: запропоновано: R1-CEP 2003-172-Rev 02 виробництва GELITA Group; R1-CEP 2000-045-Rev 04; виробництва TESSENDERLO GROUP N.V. R1-CEP 2000-344-Rev 03; виробництва NITTA GELATIN INDIA LTD. R1-CEP 2004-022-Rev 01; виробництва PB LEINER АRGENTINA S.A. R1-CEP 2005-217-Rev 02 виробництва Nitta Gelatin Inc.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b/>
                <w:i/>
                <w:color w:val="000000"/>
                <w:sz w:val="16"/>
                <w:szCs w:val="16"/>
              </w:rPr>
            </w:pPr>
            <w:r w:rsidRPr="00A622E7">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sz w:val="16"/>
                <w:szCs w:val="16"/>
              </w:rPr>
            </w:pPr>
            <w:r w:rsidRPr="00A622E7">
              <w:rPr>
                <w:rFonts w:ascii="Arial" w:hAnsi="Arial" w:cs="Arial"/>
                <w:sz w:val="16"/>
                <w:szCs w:val="16"/>
              </w:rPr>
              <w:t>UA/9842/01/01</w:t>
            </w:r>
          </w:p>
        </w:tc>
      </w:tr>
      <w:tr w:rsidR="000B7DF1" w:rsidRPr="00A622E7" w:rsidTr="00157680">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B7DF1" w:rsidRPr="00A622E7" w:rsidRDefault="000B7DF1" w:rsidP="00157680">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B7DF1" w:rsidRPr="00A622E7" w:rsidRDefault="000B7DF1" w:rsidP="00157680">
            <w:pPr>
              <w:pStyle w:val="11"/>
              <w:tabs>
                <w:tab w:val="left" w:pos="12600"/>
              </w:tabs>
              <w:rPr>
                <w:rFonts w:ascii="Arial" w:hAnsi="Arial" w:cs="Arial"/>
                <w:b/>
                <w:i/>
                <w:color w:val="000000"/>
                <w:sz w:val="16"/>
                <w:szCs w:val="16"/>
              </w:rPr>
            </w:pPr>
            <w:r w:rsidRPr="00A622E7">
              <w:rPr>
                <w:rFonts w:ascii="Arial" w:hAnsi="Arial" w:cs="Arial"/>
                <w:b/>
                <w:sz w:val="16"/>
                <w:szCs w:val="16"/>
              </w:rPr>
              <w:t>КРЕОН® 25000</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rPr>
                <w:rFonts w:ascii="Arial" w:hAnsi="Arial" w:cs="Arial"/>
                <w:color w:val="000000"/>
                <w:sz w:val="16"/>
                <w:szCs w:val="16"/>
              </w:rPr>
            </w:pPr>
            <w:r w:rsidRPr="00A622E7">
              <w:rPr>
                <w:rFonts w:ascii="Arial" w:hAnsi="Arial" w:cs="Arial"/>
                <w:color w:val="000000"/>
                <w:sz w:val="16"/>
                <w:szCs w:val="16"/>
              </w:rPr>
              <w:t>капсули тверді з гастрорезистентними гранулами по 300 мг; по 20 або 50, або 100 капсул у флаконі; по 1 флакону в картонній коробці; по 10 капсул у блістері; по 2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color w:val="000000"/>
                <w:sz w:val="16"/>
                <w:szCs w:val="16"/>
              </w:rPr>
            </w:pPr>
            <w:r w:rsidRPr="00A622E7">
              <w:rPr>
                <w:rFonts w:ascii="Arial" w:hAnsi="Arial" w:cs="Arial"/>
                <w:color w:val="000000"/>
                <w:sz w:val="16"/>
                <w:szCs w:val="16"/>
              </w:rPr>
              <w:t>Абботт Лабораторіз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color w:val="000000"/>
                <w:sz w:val="16"/>
                <w:szCs w:val="16"/>
              </w:rPr>
            </w:pPr>
            <w:r w:rsidRPr="00A622E7">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color w:val="000000"/>
                <w:sz w:val="16"/>
                <w:szCs w:val="16"/>
              </w:rPr>
            </w:pPr>
            <w:r w:rsidRPr="00A622E7">
              <w:rPr>
                <w:rFonts w:ascii="Arial" w:hAnsi="Arial" w:cs="Arial"/>
                <w:color w:val="000000"/>
                <w:sz w:val="16"/>
                <w:szCs w:val="16"/>
              </w:rPr>
              <w:t>Абботт Лабораторіз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color w:val="000000"/>
                <w:sz w:val="16"/>
                <w:szCs w:val="16"/>
              </w:rPr>
            </w:pPr>
            <w:r w:rsidRPr="00A622E7">
              <w:rPr>
                <w:rFonts w:ascii="Arial" w:hAnsi="Arial" w:cs="Arial"/>
                <w:color w:val="000000"/>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color w:val="000000"/>
                <w:sz w:val="16"/>
                <w:szCs w:val="16"/>
              </w:rPr>
            </w:pPr>
            <w:r w:rsidRPr="00A622E7">
              <w:rPr>
                <w:rFonts w:ascii="Arial" w:hAnsi="Arial" w:cs="Arial"/>
                <w:sz w:val="16"/>
                <w:szCs w:val="16"/>
              </w:rPr>
              <w:t xml:space="preserve">внесення змін до реєстраційних матеріалів: </w:t>
            </w:r>
            <w:r w:rsidRPr="00A622E7">
              <w:rPr>
                <w:rFonts w:ascii="Arial" w:hAnsi="Arial" w:cs="Arial"/>
                <w:color w:val="000000"/>
                <w:sz w:val="16"/>
                <w:szCs w:val="16"/>
              </w:rPr>
              <w:t xml:space="preserve">зміни І типу - введення нових ГЕ-сертифікатів відповідності Європейській фармакопеї для допоміжної речовини желатин, що використовується для виробництва твердих желатинових капсул для даного ГЛЗ: R1-CEP 2010-043-Rev 00 виробництва ROUSSELOT; R1-CEP 2002-115-Rev 02 виробництва ROUSSELOT; R1-CEP 2000-067-Rev 03 виробництва ROUSSELOT; R1-CEP 2000-116-Rev 02; виробництва GELITA Group R1-CEP 2008-137-Rev 01; виробництва GELITA AG R1-CEP 2000-050-Rev 02; виробництва GELITA Group R1-CEP 2006-086-Rev 00; виробництва Gelco S.A.S. R1-CEP 2008-048-Rev 00; виробництва PIONEER JELLICE INDIA PRIVATE LIMITED R1-CEP 2000-182-Rev 02. виробництва Lapi Gelatine SpA; зміни І типу - подання оновлених ГЕ-сертифікатів відповідності Європейській фармакопеї для допоміжної речовини желатин, що використовується для виробництва твердих желатинових капсул для даного ГЛЗ: запропоновано: R1-CEP 2003-172-Rev 02 виробництва GELITA Group; R1-CEP 2000-045-Rev 04; виробництва TESSENDERLO GROUP N.V. R1-CEP 2000-344-Rev 03; виробництва NITTA GELATIN INDIA LTD. R1-CEP 2004-022-Rev 01; виробництва PB LEINER АRGENTINA S.A. R1-CEP 2005-217-Rev 02 виробництва Nitta Gelatin Inc.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b/>
                <w:i/>
                <w:color w:val="000000"/>
                <w:sz w:val="16"/>
                <w:szCs w:val="16"/>
              </w:rPr>
            </w:pPr>
            <w:r w:rsidRPr="00A622E7">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sz w:val="16"/>
                <w:szCs w:val="16"/>
              </w:rPr>
            </w:pPr>
            <w:r w:rsidRPr="00A622E7">
              <w:rPr>
                <w:rFonts w:ascii="Arial" w:hAnsi="Arial" w:cs="Arial"/>
                <w:sz w:val="16"/>
                <w:szCs w:val="16"/>
              </w:rPr>
              <w:t>UA/9842/01/02</w:t>
            </w:r>
          </w:p>
        </w:tc>
      </w:tr>
      <w:tr w:rsidR="000B7DF1" w:rsidRPr="00A622E7" w:rsidTr="00157680">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B7DF1" w:rsidRPr="00A622E7" w:rsidRDefault="000B7DF1" w:rsidP="00157680">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B7DF1" w:rsidRPr="00A622E7" w:rsidRDefault="000B7DF1" w:rsidP="00157680">
            <w:pPr>
              <w:pStyle w:val="11"/>
              <w:tabs>
                <w:tab w:val="left" w:pos="12600"/>
              </w:tabs>
              <w:rPr>
                <w:rFonts w:ascii="Arial" w:hAnsi="Arial" w:cs="Arial"/>
                <w:b/>
                <w:i/>
                <w:color w:val="000000"/>
                <w:sz w:val="16"/>
                <w:szCs w:val="16"/>
              </w:rPr>
            </w:pPr>
            <w:r w:rsidRPr="00A622E7">
              <w:rPr>
                <w:rFonts w:ascii="Arial" w:hAnsi="Arial" w:cs="Arial"/>
                <w:b/>
                <w:sz w:val="16"/>
                <w:szCs w:val="16"/>
              </w:rPr>
              <w:t>КРЕОН® 40000</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rPr>
                <w:rFonts w:ascii="Arial" w:hAnsi="Arial" w:cs="Arial"/>
                <w:color w:val="000000"/>
                <w:sz w:val="16"/>
                <w:szCs w:val="16"/>
              </w:rPr>
            </w:pPr>
            <w:r w:rsidRPr="00A622E7">
              <w:rPr>
                <w:rFonts w:ascii="Arial" w:hAnsi="Arial" w:cs="Arial"/>
                <w:color w:val="000000"/>
                <w:sz w:val="16"/>
                <w:szCs w:val="16"/>
              </w:rPr>
              <w:t>капсули тверді з гастрорезистентними гранулами по 400 мг; по 20 або 50, або 100 капсул у флаконі; по 1 флакону в картонній коробці; по 10 капсул у блістері; по 2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color w:val="000000"/>
                <w:sz w:val="16"/>
                <w:szCs w:val="16"/>
              </w:rPr>
            </w:pPr>
            <w:r w:rsidRPr="00A622E7">
              <w:rPr>
                <w:rFonts w:ascii="Arial" w:hAnsi="Arial" w:cs="Arial"/>
                <w:color w:val="000000"/>
                <w:sz w:val="16"/>
                <w:szCs w:val="16"/>
              </w:rPr>
              <w:t>Абботт Лабораторіз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color w:val="000000"/>
                <w:sz w:val="16"/>
                <w:szCs w:val="16"/>
              </w:rPr>
            </w:pPr>
            <w:r w:rsidRPr="00A622E7">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color w:val="000000"/>
                <w:sz w:val="16"/>
                <w:szCs w:val="16"/>
              </w:rPr>
            </w:pPr>
            <w:r w:rsidRPr="00A622E7">
              <w:rPr>
                <w:rFonts w:ascii="Arial" w:hAnsi="Arial" w:cs="Arial"/>
                <w:color w:val="000000"/>
                <w:sz w:val="16"/>
                <w:szCs w:val="16"/>
              </w:rPr>
              <w:t>Абботт Лабораторіз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color w:val="000000"/>
                <w:sz w:val="16"/>
                <w:szCs w:val="16"/>
              </w:rPr>
            </w:pPr>
            <w:r w:rsidRPr="00A622E7">
              <w:rPr>
                <w:rFonts w:ascii="Arial" w:hAnsi="Arial" w:cs="Arial"/>
                <w:color w:val="000000"/>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color w:val="000000"/>
                <w:sz w:val="16"/>
                <w:szCs w:val="16"/>
              </w:rPr>
            </w:pPr>
            <w:r w:rsidRPr="00A622E7">
              <w:rPr>
                <w:rFonts w:ascii="Arial" w:hAnsi="Arial" w:cs="Arial"/>
                <w:sz w:val="16"/>
                <w:szCs w:val="16"/>
              </w:rPr>
              <w:t xml:space="preserve">внесення змін до реєстраційних матеріалів: </w:t>
            </w:r>
            <w:r w:rsidRPr="00A622E7">
              <w:rPr>
                <w:rFonts w:ascii="Arial" w:hAnsi="Arial" w:cs="Arial"/>
                <w:color w:val="000000"/>
                <w:sz w:val="16"/>
                <w:szCs w:val="16"/>
              </w:rPr>
              <w:t xml:space="preserve">зміни І типу - введення нових ГЕ-сертифікатів відповідності Європейській фармакопеї для допоміжної речовини желатин, що використовується для виробництва твердих желатинових капсул для даного ГЛЗ: R1-CEP 2010-043-Rev 00 виробництва ROUSSELOT; R1-CEP 2002-115-Rev 02 виробництва ROUSSELOT; R1-CEP 2000-067-Rev 03 виробництва ROUSSELOT; R1-CEP 2000-116-Rev 02; виробництва GELITA Group R1-CEP 2008-137-Rev 01; виробництва GELITA AG R1-CEP 2000-050-Rev 02; виробництва GELITA Group R1-CEP 2006-086-Rev 00; виробництва Gelco S.A.S. R1-CEP 2008-048-Rev 00; виробництва PIONEER JELLICE INDIA PRIVATE LIMITED R1-CEP 2000-182-Rev 02. виробництва Lapi Gelatine SpA; зміни І типу - подання оновлених ГЕ-сертифікатів відповідності Європейській фармакопеї для допоміжної речовини желатин, що використовується для виробництва твердих желатинових капсул для даного ГЛЗ: запропоновано: R1-CEP 2003-172-Rev 02 виробництва GELITA Group; R1-CEP 2000-045-Rev 04; виробництва TESSENDERLO GROUP N.V. R1-CEP 2000-344-Rev 03; виробництва NITTA GELATIN INDIA LTD. R1-CEP 2004-022-Rev 01; виробництва PB LEINER АRGENTINA S.A. R1-CEP 2005-217-Rev 02 виробництва Nitta Gelatin Inc.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b/>
                <w:i/>
                <w:color w:val="000000"/>
                <w:sz w:val="16"/>
                <w:szCs w:val="16"/>
              </w:rPr>
            </w:pPr>
            <w:r w:rsidRPr="00A622E7">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sz w:val="16"/>
                <w:szCs w:val="16"/>
              </w:rPr>
            </w:pPr>
            <w:r w:rsidRPr="00A622E7">
              <w:rPr>
                <w:rFonts w:ascii="Arial" w:hAnsi="Arial" w:cs="Arial"/>
                <w:sz w:val="16"/>
                <w:szCs w:val="16"/>
              </w:rPr>
              <w:t>UA/9842/01/03</w:t>
            </w:r>
          </w:p>
        </w:tc>
      </w:tr>
      <w:tr w:rsidR="000B7DF1" w:rsidRPr="00A622E7" w:rsidTr="00157680">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B7DF1" w:rsidRPr="00A622E7" w:rsidRDefault="000B7DF1" w:rsidP="00157680">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B7DF1" w:rsidRPr="00A622E7" w:rsidRDefault="000B7DF1" w:rsidP="00157680">
            <w:pPr>
              <w:pStyle w:val="11"/>
              <w:tabs>
                <w:tab w:val="left" w:pos="12600"/>
              </w:tabs>
              <w:rPr>
                <w:rFonts w:ascii="Arial" w:hAnsi="Arial" w:cs="Arial"/>
                <w:b/>
                <w:i/>
                <w:color w:val="000000"/>
                <w:sz w:val="16"/>
                <w:szCs w:val="16"/>
              </w:rPr>
            </w:pPr>
            <w:r w:rsidRPr="00A622E7">
              <w:rPr>
                <w:rFonts w:ascii="Arial" w:hAnsi="Arial" w:cs="Arial"/>
                <w:b/>
                <w:sz w:val="16"/>
                <w:szCs w:val="16"/>
              </w:rPr>
              <w:t>КРОМОДРОПС®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rPr>
                <w:rFonts w:ascii="Arial" w:hAnsi="Arial" w:cs="Arial"/>
                <w:color w:val="000000"/>
                <w:sz w:val="16"/>
                <w:szCs w:val="16"/>
              </w:rPr>
            </w:pPr>
            <w:r w:rsidRPr="00A622E7">
              <w:rPr>
                <w:rFonts w:ascii="Arial" w:hAnsi="Arial" w:cs="Arial"/>
                <w:color w:val="000000"/>
                <w:sz w:val="16"/>
                <w:szCs w:val="16"/>
              </w:rPr>
              <w:t xml:space="preserve">краплі очні, розчин, 20 мг/мл; по 5 мл або 10 мл у флаконі-крапельниці; по 1 флакону-крапельниці в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color w:val="000000"/>
                <w:sz w:val="16"/>
                <w:szCs w:val="16"/>
              </w:rPr>
            </w:pPr>
            <w:r w:rsidRPr="00A622E7">
              <w:rPr>
                <w:rFonts w:ascii="Arial" w:hAnsi="Arial" w:cs="Arial"/>
                <w:color w:val="000000"/>
                <w:sz w:val="16"/>
                <w:szCs w:val="16"/>
              </w:rPr>
              <w:t>Мікро Лабс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color w:val="000000"/>
                <w:sz w:val="16"/>
                <w:szCs w:val="16"/>
              </w:rPr>
            </w:pPr>
            <w:r w:rsidRPr="00A622E7">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color w:val="000000"/>
                <w:sz w:val="16"/>
                <w:szCs w:val="16"/>
              </w:rPr>
            </w:pPr>
            <w:r w:rsidRPr="00A622E7">
              <w:rPr>
                <w:rFonts w:ascii="Arial" w:hAnsi="Arial" w:cs="Arial"/>
                <w:color w:val="000000"/>
                <w:sz w:val="16"/>
                <w:szCs w:val="16"/>
              </w:rPr>
              <w:t>Мікро Лабс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color w:val="000000"/>
                <w:sz w:val="16"/>
                <w:szCs w:val="16"/>
              </w:rPr>
            </w:pPr>
            <w:r w:rsidRPr="00A622E7">
              <w:rPr>
                <w:rFonts w:ascii="Arial" w:hAnsi="Arial" w:cs="Arial"/>
                <w:color w:val="000000"/>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spacing w:after="240"/>
              <w:jc w:val="center"/>
              <w:rPr>
                <w:rFonts w:ascii="Arial" w:hAnsi="Arial" w:cs="Arial"/>
                <w:color w:val="000000"/>
                <w:sz w:val="16"/>
                <w:szCs w:val="16"/>
              </w:rPr>
            </w:pPr>
            <w:r w:rsidRPr="00A622E7">
              <w:rPr>
                <w:rFonts w:ascii="Arial" w:hAnsi="Arial" w:cs="Arial"/>
                <w:sz w:val="16"/>
                <w:szCs w:val="16"/>
              </w:rPr>
              <w:t xml:space="preserve">внесення змін до реєстраційних матеріалів: </w:t>
            </w:r>
            <w:r w:rsidRPr="00A622E7">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уповноваженої особи заявника, відповідальної за фармаконагляд в Україні. Пропонована редакція: Білокобильський Сергій Анатолійович. Зміна контактних даних контактної особи уповноваженої особи заявника, відповідальної за фармаконагляд в Україні. Зміна місцезнаходження мастер-файла системи фармаконагляду та його номера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b/>
                <w:i/>
                <w:color w:val="000000"/>
                <w:sz w:val="16"/>
                <w:szCs w:val="16"/>
              </w:rPr>
            </w:pPr>
            <w:r w:rsidRPr="00A622E7">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sz w:val="16"/>
                <w:szCs w:val="16"/>
              </w:rPr>
            </w:pPr>
            <w:r w:rsidRPr="00A622E7">
              <w:rPr>
                <w:rFonts w:ascii="Arial" w:hAnsi="Arial" w:cs="Arial"/>
                <w:sz w:val="16"/>
                <w:szCs w:val="16"/>
              </w:rPr>
              <w:t>UA/15701/01/01</w:t>
            </w:r>
          </w:p>
        </w:tc>
      </w:tr>
      <w:tr w:rsidR="000B7DF1" w:rsidRPr="00A622E7" w:rsidTr="00157680">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B7DF1" w:rsidRPr="00A622E7" w:rsidRDefault="000B7DF1" w:rsidP="00157680">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B7DF1" w:rsidRPr="00A622E7" w:rsidRDefault="000B7DF1" w:rsidP="002325CE">
            <w:pPr>
              <w:tabs>
                <w:tab w:val="left" w:pos="12600"/>
              </w:tabs>
              <w:rPr>
                <w:rFonts w:ascii="Arial" w:hAnsi="Arial" w:cs="Arial"/>
                <w:b/>
                <w:i/>
                <w:color w:val="000000"/>
                <w:sz w:val="16"/>
                <w:szCs w:val="16"/>
              </w:rPr>
            </w:pPr>
            <w:r w:rsidRPr="00A622E7">
              <w:rPr>
                <w:rFonts w:ascii="Arial" w:hAnsi="Arial" w:cs="Arial"/>
                <w:b/>
                <w:sz w:val="16"/>
                <w:szCs w:val="16"/>
              </w:rPr>
              <w:t>КСОЛАР</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2325CE">
            <w:pPr>
              <w:tabs>
                <w:tab w:val="left" w:pos="12600"/>
              </w:tabs>
              <w:rPr>
                <w:rFonts w:ascii="Arial" w:hAnsi="Arial" w:cs="Arial"/>
                <w:color w:val="000000"/>
                <w:sz w:val="16"/>
                <w:szCs w:val="16"/>
              </w:rPr>
            </w:pPr>
            <w:r w:rsidRPr="00A622E7">
              <w:rPr>
                <w:rFonts w:ascii="Arial" w:hAnsi="Arial" w:cs="Arial"/>
                <w:color w:val="000000"/>
                <w:sz w:val="16"/>
                <w:szCs w:val="16"/>
              </w:rPr>
              <w:t>порошок для розчину для ін`єкцій по 75 мг; 1 флакон з порошком у комплекті з розчинником (вода для ін`єкцій) по 2 мл в ампулах № 1 в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2325CE">
            <w:pPr>
              <w:tabs>
                <w:tab w:val="left" w:pos="12600"/>
              </w:tabs>
              <w:jc w:val="center"/>
              <w:rPr>
                <w:rFonts w:ascii="Arial" w:hAnsi="Arial" w:cs="Arial"/>
                <w:color w:val="000000"/>
                <w:sz w:val="16"/>
                <w:szCs w:val="16"/>
              </w:rPr>
            </w:pPr>
            <w:r w:rsidRPr="00A622E7">
              <w:rPr>
                <w:rFonts w:ascii="Arial" w:hAnsi="Arial" w:cs="Arial"/>
                <w:color w:val="000000"/>
                <w:sz w:val="16"/>
                <w:szCs w:val="16"/>
              </w:rPr>
              <w:t>Новартіс Фарма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2325CE">
            <w:pPr>
              <w:tabs>
                <w:tab w:val="left" w:pos="12600"/>
              </w:tabs>
              <w:jc w:val="center"/>
              <w:rPr>
                <w:rFonts w:ascii="Arial" w:hAnsi="Arial" w:cs="Arial"/>
                <w:color w:val="000000"/>
                <w:sz w:val="16"/>
                <w:szCs w:val="16"/>
              </w:rPr>
            </w:pPr>
            <w:r w:rsidRPr="00A622E7">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2325CE">
            <w:pPr>
              <w:tabs>
                <w:tab w:val="left" w:pos="12600"/>
              </w:tabs>
              <w:jc w:val="center"/>
              <w:rPr>
                <w:rFonts w:ascii="Arial" w:hAnsi="Arial" w:cs="Arial"/>
                <w:color w:val="000000"/>
                <w:sz w:val="16"/>
                <w:szCs w:val="16"/>
              </w:rPr>
            </w:pPr>
            <w:r w:rsidRPr="00A622E7">
              <w:rPr>
                <w:rFonts w:ascii="Arial" w:hAnsi="Arial" w:cs="Arial"/>
                <w:color w:val="000000"/>
                <w:sz w:val="16"/>
                <w:szCs w:val="16"/>
              </w:rPr>
              <w:t>Новартіс Фарма Штейн АГ, Швейцарія;</w:t>
            </w:r>
            <w:r w:rsidRPr="00A622E7">
              <w:rPr>
                <w:rFonts w:ascii="Arial" w:hAnsi="Arial" w:cs="Arial"/>
                <w:color w:val="000000"/>
                <w:sz w:val="16"/>
                <w:szCs w:val="16"/>
              </w:rPr>
              <w:br/>
              <w:t>Виробництво, контроль якості, первинне пакування розчинника:</w:t>
            </w:r>
            <w:r w:rsidRPr="00A622E7">
              <w:rPr>
                <w:rFonts w:ascii="Arial" w:hAnsi="Arial" w:cs="Arial"/>
                <w:color w:val="000000"/>
                <w:sz w:val="16"/>
                <w:szCs w:val="16"/>
              </w:rPr>
              <w:br/>
              <w:t>Такеда Австрія ГмбХ, Австрія;</w:t>
            </w:r>
            <w:r w:rsidRPr="00A622E7">
              <w:rPr>
                <w:rFonts w:ascii="Arial" w:hAnsi="Arial" w:cs="Arial"/>
                <w:color w:val="000000"/>
                <w:sz w:val="16"/>
                <w:szCs w:val="16"/>
              </w:rPr>
              <w:br/>
              <w:t>Виробництво, контроль якості, первинне пакування розчинника:</w:t>
            </w:r>
            <w:r w:rsidRPr="00A622E7">
              <w:rPr>
                <w:rFonts w:ascii="Arial" w:hAnsi="Arial" w:cs="Arial"/>
                <w:color w:val="000000"/>
                <w:sz w:val="16"/>
                <w:szCs w:val="16"/>
              </w:rPr>
              <w:br/>
              <w:t>ДЕЛЬФАРМ ДІЖОН, Франція;</w:t>
            </w:r>
            <w:r w:rsidRPr="00A622E7">
              <w:rPr>
                <w:rFonts w:ascii="Arial" w:hAnsi="Arial" w:cs="Arial"/>
                <w:color w:val="000000"/>
                <w:sz w:val="16"/>
                <w:szCs w:val="16"/>
              </w:rPr>
              <w:br/>
              <w:t>Контроль якості розчинника:</w:t>
            </w:r>
            <w:r w:rsidRPr="00A622E7">
              <w:rPr>
                <w:rFonts w:ascii="Arial" w:hAnsi="Arial" w:cs="Arial"/>
                <w:color w:val="000000"/>
                <w:sz w:val="16"/>
                <w:szCs w:val="16"/>
              </w:rPr>
              <w:br/>
              <w:t>АГЕС Граз ІМЕД, Австрія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2325CE">
            <w:pPr>
              <w:tabs>
                <w:tab w:val="left" w:pos="12600"/>
              </w:tabs>
              <w:jc w:val="center"/>
              <w:rPr>
                <w:rFonts w:ascii="Arial" w:hAnsi="Arial" w:cs="Arial"/>
                <w:color w:val="000000"/>
                <w:sz w:val="16"/>
                <w:szCs w:val="16"/>
              </w:rPr>
            </w:pPr>
            <w:r w:rsidRPr="00A622E7">
              <w:rPr>
                <w:rFonts w:ascii="Arial" w:hAnsi="Arial" w:cs="Arial"/>
                <w:color w:val="000000"/>
                <w:sz w:val="16"/>
                <w:szCs w:val="16"/>
              </w:rPr>
              <w:t>Швейцарія/</w:t>
            </w:r>
          </w:p>
          <w:p w:rsidR="000B7DF1" w:rsidRPr="00A622E7" w:rsidRDefault="000B7DF1" w:rsidP="002325CE">
            <w:pPr>
              <w:tabs>
                <w:tab w:val="left" w:pos="12600"/>
              </w:tabs>
              <w:jc w:val="center"/>
              <w:rPr>
                <w:rFonts w:ascii="Arial" w:hAnsi="Arial" w:cs="Arial"/>
                <w:color w:val="000000"/>
                <w:sz w:val="16"/>
                <w:szCs w:val="16"/>
              </w:rPr>
            </w:pPr>
            <w:r w:rsidRPr="00A622E7">
              <w:rPr>
                <w:rFonts w:ascii="Arial" w:hAnsi="Arial" w:cs="Arial"/>
                <w:color w:val="000000"/>
                <w:sz w:val="16"/>
                <w:szCs w:val="16"/>
              </w:rPr>
              <w:t>Австрія/</w:t>
            </w:r>
          </w:p>
          <w:p w:rsidR="000B7DF1" w:rsidRPr="00A622E7" w:rsidRDefault="000B7DF1" w:rsidP="002325CE">
            <w:pPr>
              <w:tabs>
                <w:tab w:val="left" w:pos="12600"/>
              </w:tabs>
              <w:jc w:val="center"/>
              <w:rPr>
                <w:rFonts w:ascii="Arial" w:hAnsi="Arial" w:cs="Arial"/>
                <w:color w:val="000000"/>
                <w:sz w:val="16"/>
                <w:szCs w:val="16"/>
              </w:rPr>
            </w:pPr>
            <w:r w:rsidRPr="00A622E7">
              <w:rPr>
                <w:rFonts w:ascii="Arial" w:hAnsi="Arial" w:cs="Arial"/>
                <w:color w:val="000000"/>
                <w:sz w:val="16"/>
                <w:szCs w:val="16"/>
              </w:rPr>
              <w:t>Франція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2325CE">
            <w:pPr>
              <w:tabs>
                <w:tab w:val="left" w:pos="12600"/>
              </w:tabs>
              <w:jc w:val="center"/>
              <w:rPr>
                <w:rFonts w:ascii="Arial" w:hAnsi="Arial" w:cs="Arial"/>
                <w:color w:val="000000"/>
                <w:sz w:val="16"/>
                <w:szCs w:val="16"/>
              </w:rPr>
            </w:pPr>
            <w:r w:rsidRPr="00A622E7">
              <w:rPr>
                <w:rFonts w:ascii="Arial" w:hAnsi="Arial" w:cs="Arial"/>
                <w:color w:val="000000"/>
                <w:sz w:val="16"/>
                <w:szCs w:val="16"/>
              </w:rPr>
              <w:t>внесення змін до реєстраційних матеріалів: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Зміни внесено до Інструкції для медичного застосування лікарського засобу до розділів "Особливості застосування", "Застосування у період вагітності або годування груддю", "Спосіб застосування та дози". Введення змін протягом 6-ти місяців після затвердження. Зміни II типу - Зміни щодо безпеки/ефективності та фармаконагляду. Зміни у терапевтичних показаннях (додавання нового терапевтичного показання або зміна у затвердженому показанні). Зміни внесено до Інструкції для медичного застосування лікарського засобу до розділу "Показання" та, як наслідок, до розділів "Фармакологічні властивості", "Взаємодія з іншими лікарськими засобами та інші види взаємодій", "Особливості застосування", "Спосіб застосування та дози", "Побічні реакції".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2325CE">
            <w:pPr>
              <w:tabs>
                <w:tab w:val="left" w:pos="12600"/>
              </w:tabs>
              <w:jc w:val="center"/>
              <w:rPr>
                <w:rFonts w:ascii="Arial" w:hAnsi="Arial" w:cs="Arial"/>
                <w:i/>
                <w:color w:val="000000"/>
                <w:sz w:val="16"/>
                <w:szCs w:val="16"/>
              </w:rPr>
            </w:pPr>
            <w:r w:rsidRPr="00A622E7">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2325CE">
            <w:pPr>
              <w:tabs>
                <w:tab w:val="left" w:pos="12600"/>
              </w:tabs>
              <w:jc w:val="center"/>
              <w:rPr>
                <w:rFonts w:ascii="Arial" w:hAnsi="Arial" w:cs="Arial"/>
                <w:sz w:val="16"/>
                <w:szCs w:val="16"/>
              </w:rPr>
            </w:pPr>
            <w:r w:rsidRPr="00A622E7">
              <w:rPr>
                <w:rFonts w:ascii="Arial" w:hAnsi="Arial" w:cs="Arial"/>
                <w:sz w:val="16"/>
                <w:szCs w:val="16"/>
              </w:rPr>
              <w:t>UA/9055/01/01</w:t>
            </w:r>
          </w:p>
        </w:tc>
      </w:tr>
      <w:tr w:rsidR="000B7DF1" w:rsidRPr="00A622E7" w:rsidTr="00157680">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B7DF1" w:rsidRPr="00A622E7" w:rsidRDefault="000B7DF1" w:rsidP="00157680">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B7DF1" w:rsidRPr="00A622E7" w:rsidRDefault="000B7DF1" w:rsidP="002325CE">
            <w:pPr>
              <w:tabs>
                <w:tab w:val="left" w:pos="12600"/>
              </w:tabs>
              <w:rPr>
                <w:rFonts w:ascii="Arial" w:hAnsi="Arial" w:cs="Arial"/>
                <w:b/>
                <w:i/>
                <w:color w:val="000000"/>
                <w:sz w:val="16"/>
                <w:szCs w:val="16"/>
              </w:rPr>
            </w:pPr>
            <w:r w:rsidRPr="00A622E7">
              <w:rPr>
                <w:rFonts w:ascii="Arial" w:hAnsi="Arial" w:cs="Arial"/>
                <w:b/>
                <w:sz w:val="16"/>
                <w:szCs w:val="16"/>
              </w:rPr>
              <w:t>КСОЛАР</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2325CE">
            <w:pPr>
              <w:tabs>
                <w:tab w:val="left" w:pos="12600"/>
              </w:tabs>
              <w:rPr>
                <w:rFonts w:ascii="Arial" w:hAnsi="Arial" w:cs="Arial"/>
                <w:color w:val="000000"/>
                <w:sz w:val="16"/>
                <w:szCs w:val="16"/>
              </w:rPr>
            </w:pPr>
            <w:r w:rsidRPr="00A622E7">
              <w:rPr>
                <w:rFonts w:ascii="Arial" w:hAnsi="Arial" w:cs="Arial"/>
                <w:color w:val="000000"/>
                <w:sz w:val="16"/>
                <w:szCs w:val="16"/>
              </w:rPr>
              <w:t>порошок для розчину для ін`єкцій по 150 мг; 1 флакон з порошком у комплекті з розчинником (вода для ін`єкцій) по 2 мл в ампулах № 1 в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2325CE">
            <w:pPr>
              <w:tabs>
                <w:tab w:val="left" w:pos="12600"/>
              </w:tabs>
              <w:jc w:val="center"/>
              <w:rPr>
                <w:rFonts w:ascii="Arial" w:hAnsi="Arial" w:cs="Arial"/>
                <w:color w:val="000000"/>
                <w:sz w:val="16"/>
                <w:szCs w:val="16"/>
              </w:rPr>
            </w:pPr>
            <w:r w:rsidRPr="00A622E7">
              <w:rPr>
                <w:rFonts w:ascii="Arial" w:hAnsi="Arial" w:cs="Arial"/>
                <w:color w:val="000000"/>
                <w:sz w:val="16"/>
                <w:szCs w:val="16"/>
              </w:rPr>
              <w:t>Новартіс Фарма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2325CE">
            <w:pPr>
              <w:tabs>
                <w:tab w:val="left" w:pos="12600"/>
              </w:tabs>
              <w:jc w:val="center"/>
              <w:rPr>
                <w:rFonts w:ascii="Arial" w:hAnsi="Arial" w:cs="Arial"/>
                <w:color w:val="000000"/>
                <w:sz w:val="16"/>
                <w:szCs w:val="16"/>
              </w:rPr>
            </w:pPr>
            <w:r w:rsidRPr="00A622E7">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2325CE">
            <w:pPr>
              <w:tabs>
                <w:tab w:val="left" w:pos="12600"/>
              </w:tabs>
              <w:jc w:val="center"/>
              <w:rPr>
                <w:rFonts w:ascii="Arial" w:hAnsi="Arial" w:cs="Arial"/>
                <w:color w:val="000000"/>
                <w:sz w:val="16"/>
                <w:szCs w:val="16"/>
              </w:rPr>
            </w:pPr>
            <w:r w:rsidRPr="00A622E7">
              <w:rPr>
                <w:rFonts w:ascii="Arial" w:hAnsi="Arial" w:cs="Arial"/>
                <w:color w:val="000000"/>
                <w:sz w:val="16"/>
                <w:szCs w:val="16"/>
              </w:rPr>
              <w:t>Новартіс Фарма Штейн АГ, Швейцарія;</w:t>
            </w:r>
            <w:r w:rsidRPr="00A622E7">
              <w:rPr>
                <w:rFonts w:ascii="Arial" w:hAnsi="Arial" w:cs="Arial"/>
                <w:color w:val="000000"/>
                <w:sz w:val="16"/>
                <w:szCs w:val="16"/>
              </w:rPr>
              <w:br/>
              <w:t>Виробництво, контроль якості, первинне пакування розчинника:</w:t>
            </w:r>
            <w:r w:rsidRPr="00A622E7">
              <w:rPr>
                <w:rFonts w:ascii="Arial" w:hAnsi="Arial" w:cs="Arial"/>
                <w:color w:val="000000"/>
                <w:sz w:val="16"/>
                <w:szCs w:val="16"/>
              </w:rPr>
              <w:br/>
              <w:t>Такеда Австрія ГмбХ, Австрія;</w:t>
            </w:r>
            <w:r w:rsidRPr="00A622E7">
              <w:rPr>
                <w:rFonts w:ascii="Arial" w:hAnsi="Arial" w:cs="Arial"/>
                <w:color w:val="000000"/>
                <w:sz w:val="16"/>
                <w:szCs w:val="16"/>
              </w:rPr>
              <w:br/>
              <w:t>Виробництво, контроль якості, первинне пакування розчинника:</w:t>
            </w:r>
            <w:r w:rsidRPr="00A622E7">
              <w:rPr>
                <w:rFonts w:ascii="Arial" w:hAnsi="Arial" w:cs="Arial"/>
                <w:color w:val="000000"/>
                <w:sz w:val="16"/>
                <w:szCs w:val="16"/>
              </w:rPr>
              <w:br/>
              <w:t>ДЕЛЬФАРМ ДІЖОН, Франція;</w:t>
            </w:r>
            <w:r w:rsidRPr="00A622E7">
              <w:rPr>
                <w:rFonts w:ascii="Arial" w:hAnsi="Arial" w:cs="Arial"/>
                <w:color w:val="000000"/>
                <w:sz w:val="16"/>
                <w:szCs w:val="16"/>
              </w:rPr>
              <w:br/>
              <w:t>Контроль якості розчинника:</w:t>
            </w:r>
            <w:r w:rsidRPr="00A622E7">
              <w:rPr>
                <w:rFonts w:ascii="Arial" w:hAnsi="Arial" w:cs="Arial"/>
                <w:color w:val="000000"/>
                <w:sz w:val="16"/>
                <w:szCs w:val="16"/>
              </w:rPr>
              <w:br/>
              <w:t>АГЕС Граз ІМЕД, Австрія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2325CE">
            <w:pPr>
              <w:tabs>
                <w:tab w:val="left" w:pos="12600"/>
              </w:tabs>
              <w:jc w:val="center"/>
              <w:rPr>
                <w:rFonts w:ascii="Arial" w:hAnsi="Arial" w:cs="Arial"/>
                <w:color w:val="000000"/>
                <w:sz w:val="16"/>
                <w:szCs w:val="16"/>
              </w:rPr>
            </w:pPr>
            <w:r w:rsidRPr="00A622E7">
              <w:rPr>
                <w:rFonts w:ascii="Arial" w:hAnsi="Arial" w:cs="Arial"/>
                <w:color w:val="000000"/>
                <w:sz w:val="16"/>
                <w:szCs w:val="16"/>
              </w:rPr>
              <w:t>Швейцарія/</w:t>
            </w:r>
          </w:p>
          <w:p w:rsidR="000B7DF1" w:rsidRPr="00A622E7" w:rsidRDefault="000B7DF1" w:rsidP="002325CE">
            <w:pPr>
              <w:tabs>
                <w:tab w:val="left" w:pos="12600"/>
              </w:tabs>
              <w:jc w:val="center"/>
              <w:rPr>
                <w:rFonts w:ascii="Arial" w:hAnsi="Arial" w:cs="Arial"/>
                <w:color w:val="000000"/>
                <w:sz w:val="16"/>
                <w:szCs w:val="16"/>
              </w:rPr>
            </w:pPr>
            <w:r w:rsidRPr="00A622E7">
              <w:rPr>
                <w:rFonts w:ascii="Arial" w:hAnsi="Arial" w:cs="Arial"/>
                <w:color w:val="000000"/>
                <w:sz w:val="16"/>
                <w:szCs w:val="16"/>
              </w:rPr>
              <w:t>Австрія/</w:t>
            </w:r>
          </w:p>
          <w:p w:rsidR="000B7DF1" w:rsidRPr="00A622E7" w:rsidRDefault="000B7DF1" w:rsidP="002325CE">
            <w:pPr>
              <w:tabs>
                <w:tab w:val="left" w:pos="12600"/>
              </w:tabs>
              <w:jc w:val="center"/>
              <w:rPr>
                <w:rFonts w:ascii="Arial" w:hAnsi="Arial" w:cs="Arial"/>
                <w:color w:val="000000"/>
                <w:sz w:val="16"/>
                <w:szCs w:val="16"/>
              </w:rPr>
            </w:pPr>
            <w:r w:rsidRPr="00A622E7">
              <w:rPr>
                <w:rFonts w:ascii="Arial" w:hAnsi="Arial" w:cs="Arial"/>
                <w:color w:val="000000"/>
                <w:sz w:val="16"/>
                <w:szCs w:val="16"/>
              </w:rPr>
              <w:t>Франція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2325CE">
            <w:pPr>
              <w:tabs>
                <w:tab w:val="left" w:pos="12600"/>
              </w:tabs>
              <w:jc w:val="center"/>
              <w:rPr>
                <w:rFonts w:ascii="Arial" w:hAnsi="Arial" w:cs="Arial"/>
                <w:color w:val="000000"/>
                <w:sz w:val="16"/>
                <w:szCs w:val="16"/>
              </w:rPr>
            </w:pPr>
            <w:r w:rsidRPr="00A622E7">
              <w:rPr>
                <w:rFonts w:ascii="Arial" w:hAnsi="Arial" w:cs="Arial"/>
                <w:color w:val="000000"/>
                <w:sz w:val="16"/>
                <w:szCs w:val="16"/>
              </w:rPr>
              <w:t>внесення змін до реєстраційних матеріалів: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Зміни внесено до Інструкції для медичного застосування лікарського засобу до розділів "Особливості застосування", "Застосування у період вагітності або годування груддю", "Спосіб застосування та дози". Введення змін протягом 6-ти місяців після затвердження. Зміни II типу - Зміни щодо безпеки/ефективності та фармаконагляду. Зміни у терапевтичних показаннях (додавання нового терапевтичного показання або зміна у затвердженому показанні). Зміни внесено до Інструкції для медичного застосування лікарського засобу до розділу "Показання" та, як наслідок, до розділів "Фармакологічні властивості", "Взаємодія з іншими лікарськими засобами та інші види взаємодій", "Особливості застосування", "Спосіб застосування та дози", "Побічні реакції".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2325CE">
            <w:pPr>
              <w:tabs>
                <w:tab w:val="left" w:pos="12600"/>
              </w:tabs>
              <w:jc w:val="center"/>
              <w:rPr>
                <w:rFonts w:ascii="Arial" w:hAnsi="Arial" w:cs="Arial"/>
                <w:i/>
                <w:color w:val="000000"/>
                <w:sz w:val="16"/>
                <w:szCs w:val="16"/>
              </w:rPr>
            </w:pPr>
            <w:r w:rsidRPr="00A622E7">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2325CE">
            <w:pPr>
              <w:tabs>
                <w:tab w:val="left" w:pos="12600"/>
              </w:tabs>
              <w:jc w:val="center"/>
              <w:rPr>
                <w:rFonts w:ascii="Arial" w:hAnsi="Arial" w:cs="Arial"/>
                <w:sz w:val="16"/>
                <w:szCs w:val="16"/>
              </w:rPr>
            </w:pPr>
            <w:r w:rsidRPr="00A622E7">
              <w:rPr>
                <w:rFonts w:ascii="Arial" w:hAnsi="Arial" w:cs="Arial"/>
                <w:sz w:val="16"/>
                <w:szCs w:val="16"/>
              </w:rPr>
              <w:t>UA/9055/01/02</w:t>
            </w:r>
          </w:p>
        </w:tc>
      </w:tr>
      <w:tr w:rsidR="000B7DF1" w:rsidRPr="00A622E7" w:rsidTr="00157680">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B7DF1" w:rsidRPr="00A622E7" w:rsidRDefault="000B7DF1" w:rsidP="00157680">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B7DF1" w:rsidRPr="00A622E7" w:rsidRDefault="000B7DF1" w:rsidP="00157680">
            <w:pPr>
              <w:pStyle w:val="11"/>
              <w:tabs>
                <w:tab w:val="left" w:pos="12600"/>
              </w:tabs>
              <w:rPr>
                <w:rFonts w:ascii="Arial" w:hAnsi="Arial" w:cs="Arial"/>
                <w:b/>
                <w:i/>
                <w:color w:val="000000"/>
                <w:sz w:val="16"/>
                <w:szCs w:val="16"/>
              </w:rPr>
            </w:pPr>
            <w:r w:rsidRPr="00A622E7">
              <w:rPr>
                <w:rFonts w:ascii="Arial" w:hAnsi="Arial" w:cs="Arial"/>
                <w:b/>
                <w:sz w:val="16"/>
                <w:szCs w:val="16"/>
              </w:rPr>
              <w:t>ЛАФЕРОМАКС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rPr>
                <w:rFonts w:ascii="Arial" w:hAnsi="Arial" w:cs="Arial"/>
                <w:color w:val="000000"/>
                <w:sz w:val="16"/>
                <w:szCs w:val="16"/>
              </w:rPr>
            </w:pPr>
            <w:r w:rsidRPr="00A622E7">
              <w:rPr>
                <w:rFonts w:ascii="Arial" w:hAnsi="Arial" w:cs="Arial"/>
                <w:color w:val="000000"/>
                <w:sz w:val="16"/>
                <w:szCs w:val="16"/>
              </w:rPr>
              <w:t>супозиторії по 1 000 000 МО, по 3 супозиторії по 1 г у контурній чарунковій упаковці; по 1 контурній чарунковій упаковці в пачці з картону; по 5 супозиторіїв по 1 г у контурній чарунковій упаковці; по 1 або по 2 контурні чарункові упаковки в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color w:val="000000"/>
                <w:sz w:val="16"/>
                <w:szCs w:val="16"/>
              </w:rPr>
            </w:pPr>
            <w:r w:rsidRPr="00A622E7">
              <w:rPr>
                <w:rFonts w:ascii="Arial" w:hAnsi="Arial" w:cs="Arial"/>
                <w:color w:val="000000"/>
                <w:sz w:val="16"/>
                <w:szCs w:val="16"/>
              </w:rPr>
              <w:t>ТОВ "ФЗ "БІОФАРМА"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color w:val="000000"/>
                <w:sz w:val="16"/>
                <w:szCs w:val="16"/>
              </w:rPr>
            </w:pPr>
            <w:r w:rsidRPr="00A622E7">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color w:val="000000"/>
                <w:sz w:val="16"/>
                <w:szCs w:val="16"/>
              </w:rPr>
            </w:pPr>
            <w:r w:rsidRPr="00A622E7">
              <w:rPr>
                <w:rFonts w:ascii="Arial" w:hAnsi="Arial" w:cs="Arial"/>
                <w:color w:val="000000"/>
                <w:sz w:val="16"/>
                <w:szCs w:val="16"/>
              </w:rPr>
              <w:t>ТОВ "ФЗ "БІОФАРМА"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color w:val="000000"/>
                <w:sz w:val="16"/>
                <w:szCs w:val="16"/>
              </w:rPr>
            </w:pPr>
            <w:r w:rsidRPr="00A622E7">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spacing w:after="240"/>
              <w:jc w:val="center"/>
              <w:rPr>
                <w:rFonts w:ascii="Arial" w:hAnsi="Arial" w:cs="Arial"/>
                <w:color w:val="000000"/>
                <w:sz w:val="16"/>
                <w:szCs w:val="16"/>
              </w:rPr>
            </w:pPr>
            <w:r w:rsidRPr="00A622E7">
              <w:rPr>
                <w:rFonts w:ascii="Arial" w:hAnsi="Arial" w:cs="Arial"/>
                <w:sz w:val="16"/>
                <w:szCs w:val="16"/>
              </w:rPr>
              <w:t xml:space="preserve">внесення змін до реєстраційних матеріалів: </w:t>
            </w:r>
            <w:r w:rsidRPr="00A622E7">
              <w:rPr>
                <w:rFonts w:ascii="Arial" w:hAnsi="Arial" w:cs="Arial"/>
                <w:color w:val="000000"/>
                <w:sz w:val="16"/>
                <w:szCs w:val="16"/>
              </w:rPr>
              <w:t>зміни І типу - уточнення до методів контролю "Ідентифікація Токоферолу ацетат" та "Кількісне визначення Токоферолу ацетат" доповнено інформацією стосовно розчину, що використовують як компенсаційний розчин, внесено уточнення до розрахункової формули</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b/>
                <w:i/>
                <w:color w:val="000000"/>
                <w:sz w:val="16"/>
                <w:szCs w:val="16"/>
              </w:rPr>
            </w:pPr>
            <w:r w:rsidRPr="00A622E7">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sz w:val="16"/>
                <w:szCs w:val="16"/>
              </w:rPr>
            </w:pPr>
            <w:r w:rsidRPr="00A622E7">
              <w:rPr>
                <w:rFonts w:ascii="Arial" w:hAnsi="Arial" w:cs="Arial"/>
                <w:sz w:val="16"/>
                <w:szCs w:val="16"/>
              </w:rPr>
              <w:t>UA/13779/01/03</w:t>
            </w:r>
          </w:p>
        </w:tc>
      </w:tr>
      <w:tr w:rsidR="000B7DF1" w:rsidRPr="00A622E7" w:rsidTr="00157680">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B7DF1" w:rsidRPr="00A622E7" w:rsidRDefault="000B7DF1" w:rsidP="00157680">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B7DF1" w:rsidRPr="00A622E7" w:rsidRDefault="000B7DF1" w:rsidP="00157680">
            <w:pPr>
              <w:pStyle w:val="11"/>
              <w:tabs>
                <w:tab w:val="left" w:pos="12600"/>
              </w:tabs>
              <w:rPr>
                <w:rFonts w:ascii="Arial" w:hAnsi="Arial" w:cs="Arial"/>
                <w:b/>
                <w:i/>
                <w:color w:val="000000"/>
                <w:sz w:val="16"/>
                <w:szCs w:val="16"/>
              </w:rPr>
            </w:pPr>
            <w:r w:rsidRPr="00A622E7">
              <w:rPr>
                <w:rFonts w:ascii="Arial" w:hAnsi="Arial" w:cs="Arial"/>
                <w:b/>
                <w:sz w:val="16"/>
                <w:szCs w:val="16"/>
              </w:rPr>
              <w:t>ЛАФЕРОМАКС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rPr>
                <w:rFonts w:ascii="Arial" w:hAnsi="Arial" w:cs="Arial"/>
                <w:color w:val="000000"/>
                <w:sz w:val="16"/>
                <w:szCs w:val="16"/>
              </w:rPr>
            </w:pPr>
            <w:r w:rsidRPr="00A622E7">
              <w:rPr>
                <w:rFonts w:ascii="Arial" w:hAnsi="Arial" w:cs="Arial"/>
                <w:color w:val="000000"/>
                <w:sz w:val="16"/>
                <w:szCs w:val="16"/>
              </w:rPr>
              <w:t>супозиторії по 3 000 000 МО, по 3 супозиторії по 1 г у контурній чарунковій упаковці; по 1 контурній чарунковій упаковці в пачці з картону; по 5 супозиторіїв по 1 г у контурній чарунковій упаковці; по 1 або по 2 контурні чарункові упаковки в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color w:val="000000"/>
                <w:sz w:val="16"/>
                <w:szCs w:val="16"/>
              </w:rPr>
            </w:pPr>
            <w:r w:rsidRPr="00A622E7">
              <w:rPr>
                <w:rFonts w:ascii="Arial" w:hAnsi="Arial" w:cs="Arial"/>
                <w:color w:val="000000"/>
                <w:sz w:val="16"/>
                <w:szCs w:val="16"/>
              </w:rPr>
              <w:t>ТОВ "ФЗ "БІОФАРМА"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color w:val="000000"/>
                <w:sz w:val="16"/>
                <w:szCs w:val="16"/>
              </w:rPr>
            </w:pPr>
            <w:r w:rsidRPr="00A622E7">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color w:val="000000"/>
                <w:sz w:val="16"/>
                <w:szCs w:val="16"/>
              </w:rPr>
            </w:pPr>
            <w:r w:rsidRPr="00A622E7">
              <w:rPr>
                <w:rFonts w:ascii="Arial" w:hAnsi="Arial" w:cs="Arial"/>
                <w:color w:val="000000"/>
                <w:sz w:val="16"/>
                <w:szCs w:val="16"/>
              </w:rPr>
              <w:t>ТОВ "ФЗ "БІОФАРМА"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color w:val="000000"/>
                <w:sz w:val="16"/>
                <w:szCs w:val="16"/>
              </w:rPr>
            </w:pPr>
            <w:r w:rsidRPr="00A622E7">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spacing w:after="240"/>
              <w:jc w:val="center"/>
              <w:rPr>
                <w:rFonts w:ascii="Arial" w:hAnsi="Arial" w:cs="Arial"/>
                <w:color w:val="000000"/>
                <w:sz w:val="16"/>
                <w:szCs w:val="16"/>
              </w:rPr>
            </w:pPr>
            <w:r w:rsidRPr="00A622E7">
              <w:rPr>
                <w:rFonts w:ascii="Arial" w:hAnsi="Arial" w:cs="Arial"/>
                <w:sz w:val="16"/>
                <w:szCs w:val="16"/>
              </w:rPr>
              <w:t xml:space="preserve">внесення змін до реєстраційних матеріалів: </w:t>
            </w:r>
            <w:r w:rsidRPr="00A622E7">
              <w:rPr>
                <w:rFonts w:ascii="Arial" w:hAnsi="Arial" w:cs="Arial"/>
                <w:color w:val="000000"/>
                <w:sz w:val="16"/>
                <w:szCs w:val="16"/>
              </w:rPr>
              <w:t>зміни І типу - уточнення до методів контролю "Ідентифікація Токоферолу ацетат" та "Кількісне визначення Токоферолу ацетат" доповнено інформацією стосовно розчину, що використовують як компенсаційний розчин, внесено уточнення до розрахункової формули</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b/>
                <w:i/>
                <w:color w:val="000000"/>
                <w:sz w:val="16"/>
                <w:szCs w:val="16"/>
              </w:rPr>
            </w:pPr>
            <w:r w:rsidRPr="00A622E7">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sz w:val="16"/>
                <w:szCs w:val="16"/>
              </w:rPr>
            </w:pPr>
            <w:r w:rsidRPr="00A622E7">
              <w:rPr>
                <w:rFonts w:ascii="Arial" w:hAnsi="Arial" w:cs="Arial"/>
                <w:sz w:val="16"/>
                <w:szCs w:val="16"/>
              </w:rPr>
              <w:t>UA/13779/01/04</w:t>
            </w:r>
          </w:p>
        </w:tc>
      </w:tr>
      <w:tr w:rsidR="000B7DF1" w:rsidRPr="00A622E7" w:rsidTr="00157680">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B7DF1" w:rsidRPr="00A622E7" w:rsidRDefault="000B7DF1" w:rsidP="00157680">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B7DF1" w:rsidRPr="00A622E7" w:rsidRDefault="000B7DF1" w:rsidP="00157680">
            <w:pPr>
              <w:pStyle w:val="11"/>
              <w:tabs>
                <w:tab w:val="left" w:pos="12600"/>
              </w:tabs>
              <w:rPr>
                <w:rFonts w:ascii="Arial" w:hAnsi="Arial" w:cs="Arial"/>
                <w:b/>
                <w:i/>
                <w:color w:val="000000"/>
                <w:sz w:val="16"/>
                <w:szCs w:val="16"/>
              </w:rPr>
            </w:pPr>
            <w:r w:rsidRPr="00A622E7">
              <w:rPr>
                <w:rFonts w:ascii="Arial" w:hAnsi="Arial" w:cs="Arial"/>
                <w:b/>
                <w:sz w:val="16"/>
                <w:szCs w:val="16"/>
              </w:rPr>
              <w:t>ЛЕПЕХИ КОРЕНЕВИЩА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rPr>
                <w:rFonts w:ascii="Arial" w:hAnsi="Arial" w:cs="Arial"/>
                <w:color w:val="000000"/>
                <w:sz w:val="16"/>
                <w:szCs w:val="16"/>
              </w:rPr>
            </w:pPr>
            <w:r w:rsidRPr="00A622E7">
              <w:rPr>
                <w:rFonts w:ascii="Arial" w:hAnsi="Arial" w:cs="Arial"/>
                <w:color w:val="000000"/>
                <w:sz w:val="16"/>
                <w:szCs w:val="16"/>
              </w:rPr>
              <w:t>кореневища по 30 г, або по 75 г, або по 100 г у пачці з внутрішнім пакетом, по 1,5 г в фільтр-пакеті; по 20 фільтр-пакетів у пачці або у пачці з внутрішнім пакетом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color w:val="000000"/>
                <w:sz w:val="16"/>
                <w:szCs w:val="16"/>
              </w:rPr>
            </w:pPr>
            <w:r w:rsidRPr="00A622E7">
              <w:rPr>
                <w:rFonts w:ascii="Arial" w:hAnsi="Arial" w:cs="Arial"/>
                <w:color w:val="000000"/>
                <w:sz w:val="16"/>
                <w:szCs w:val="16"/>
              </w:rPr>
              <w:t>ПрАТ "Ліктрави"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color w:val="000000"/>
                <w:sz w:val="16"/>
                <w:szCs w:val="16"/>
              </w:rPr>
            </w:pPr>
            <w:r w:rsidRPr="00A622E7">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color w:val="000000"/>
                <w:sz w:val="16"/>
                <w:szCs w:val="16"/>
              </w:rPr>
            </w:pPr>
            <w:r w:rsidRPr="00A622E7">
              <w:rPr>
                <w:rFonts w:ascii="Arial" w:hAnsi="Arial" w:cs="Arial"/>
                <w:color w:val="000000"/>
                <w:sz w:val="16"/>
                <w:szCs w:val="16"/>
              </w:rPr>
              <w:t>ПрАТ "Ліктрави"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color w:val="000000"/>
                <w:sz w:val="16"/>
                <w:szCs w:val="16"/>
              </w:rPr>
            </w:pPr>
            <w:r w:rsidRPr="00A622E7">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color w:val="000000"/>
                <w:sz w:val="16"/>
                <w:szCs w:val="16"/>
              </w:rPr>
            </w:pPr>
            <w:r w:rsidRPr="00A622E7">
              <w:rPr>
                <w:rFonts w:ascii="Arial" w:hAnsi="Arial" w:cs="Arial"/>
                <w:sz w:val="16"/>
                <w:szCs w:val="16"/>
              </w:rPr>
              <w:t xml:space="preserve">внесення змін до реєстраційних матеріалів: </w:t>
            </w:r>
            <w:r w:rsidRPr="00A622E7">
              <w:rPr>
                <w:rFonts w:ascii="Arial" w:hAnsi="Arial" w:cs="Arial"/>
                <w:color w:val="000000"/>
                <w:sz w:val="16"/>
                <w:szCs w:val="16"/>
              </w:rPr>
              <w:t>зміни І типу - внесення змін до р. 3.2.Р.7. Система контейнер/ закупорювальний засіб, а саме внесення уточнення, щодо пачки для фільтр-пакетів: «додатково пачки можуть обгортатися ззовні плівкою поліпропіленовою» (затверджено «пачки зовні обгортаються плівкою поліпропіленовою»), з відповідними змінами в р. "Упаковка" МКЯ ЛЗ; запропоновано: подрібнена сировина по 30 г, або 75 г, або 100 г в пакети паперові, або в пакети з плівки пакувальної з наступним укладанням в пачки картонні. Порошок крупний по 1,5 г у фільтр-пакети, виготовлені з паперу термозварювального пористого, що не розмокає, з подальшим укладанням по 20 фільтр-пакетів в пачки картонні. Додатково пачки можуть обгортатися ззовні плівкою поліпропіленовою. Порошок крупний по 1,5 г у фільтр-пакети, виготовлені з паперу термозварювального пористого, що не розмокає, з подальшим укладанням по 20 фільтр-пакетів в пакети, виготовлені з плівки з полімерних матеріалів з подальшим укладанням в пачки картонні. Додатково пачки можуть обгортатися ззовні плівкою поліпропіленовою</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b/>
                <w:i/>
                <w:color w:val="000000"/>
                <w:sz w:val="16"/>
                <w:szCs w:val="16"/>
              </w:rPr>
            </w:pPr>
            <w:r w:rsidRPr="00A622E7">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sz w:val="16"/>
                <w:szCs w:val="16"/>
              </w:rPr>
            </w:pPr>
            <w:r w:rsidRPr="00A622E7">
              <w:rPr>
                <w:rFonts w:ascii="Arial" w:hAnsi="Arial" w:cs="Arial"/>
                <w:sz w:val="16"/>
                <w:szCs w:val="16"/>
              </w:rPr>
              <w:t>UA/5771/01/01</w:t>
            </w:r>
          </w:p>
        </w:tc>
      </w:tr>
      <w:tr w:rsidR="000B7DF1" w:rsidRPr="00A622E7" w:rsidTr="00157680">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B7DF1" w:rsidRPr="00A622E7" w:rsidRDefault="000B7DF1" w:rsidP="00157680">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B7DF1" w:rsidRPr="00A622E7" w:rsidRDefault="000B7DF1" w:rsidP="00157680">
            <w:pPr>
              <w:pStyle w:val="11"/>
              <w:tabs>
                <w:tab w:val="left" w:pos="12600"/>
              </w:tabs>
              <w:rPr>
                <w:rFonts w:ascii="Arial" w:hAnsi="Arial" w:cs="Arial"/>
                <w:b/>
                <w:i/>
                <w:color w:val="000000"/>
                <w:sz w:val="16"/>
                <w:szCs w:val="16"/>
              </w:rPr>
            </w:pPr>
            <w:r w:rsidRPr="00A622E7">
              <w:rPr>
                <w:rFonts w:ascii="Arial" w:hAnsi="Arial" w:cs="Arial"/>
                <w:b/>
                <w:sz w:val="16"/>
                <w:szCs w:val="16"/>
              </w:rPr>
              <w:t>ЛЮФІ-500</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rPr>
                <w:rFonts w:ascii="Arial" w:hAnsi="Arial" w:cs="Arial"/>
                <w:color w:val="000000"/>
                <w:sz w:val="16"/>
                <w:szCs w:val="16"/>
              </w:rPr>
            </w:pPr>
            <w:r w:rsidRPr="00A622E7">
              <w:rPr>
                <w:rFonts w:ascii="Arial" w:hAnsi="Arial" w:cs="Arial"/>
                <w:color w:val="000000"/>
                <w:sz w:val="16"/>
                <w:szCs w:val="16"/>
              </w:rPr>
              <w:t>таблетки, вкриті плівковою оболонкою, по 500 мг; по 5 таблеток у блістері; по 1 блістеру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color w:val="000000"/>
                <w:sz w:val="16"/>
                <w:szCs w:val="16"/>
              </w:rPr>
            </w:pPr>
            <w:r w:rsidRPr="00A622E7">
              <w:rPr>
                <w:rFonts w:ascii="Arial" w:hAnsi="Arial" w:cs="Arial"/>
                <w:color w:val="000000"/>
                <w:sz w:val="16"/>
                <w:szCs w:val="16"/>
              </w:rPr>
              <w:t>Іпка Лабораторіз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color w:val="000000"/>
                <w:sz w:val="16"/>
                <w:szCs w:val="16"/>
              </w:rPr>
            </w:pPr>
            <w:r w:rsidRPr="00A622E7">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color w:val="000000"/>
                <w:sz w:val="16"/>
                <w:szCs w:val="16"/>
              </w:rPr>
            </w:pPr>
            <w:r w:rsidRPr="00A622E7">
              <w:rPr>
                <w:rFonts w:ascii="Arial" w:hAnsi="Arial" w:cs="Arial"/>
                <w:color w:val="000000"/>
                <w:sz w:val="16"/>
                <w:szCs w:val="16"/>
              </w:rPr>
              <w:t>Іпка Лабораторіз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color w:val="000000"/>
                <w:sz w:val="16"/>
                <w:szCs w:val="16"/>
              </w:rPr>
            </w:pPr>
            <w:r w:rsidRPr="00A622E7">
              <w:rPr>
                <w:rFonts w:ascii="Arial" w:hAnsi="Arial" w:cs="Arial"/>
                <w:color w:val="000000"/>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spacing w:after="240"/>
              <w:jc w:val="center"/>
              <w:rPr>
                <w:rFonts w:ascii="Arial" w:hAnsi="Arial" w:cs="Arial"/>
                <w:color w:val="000000"/>
                <w:sz w:val="16"/>
                <w:szCs w:val="16"/>
              </w:rPr>
            </w:pPr>
            <w:r w:rsidRPr="00A622E7">
              <w:rPr>
                <w:rFonts w:ascii="Arial" w:hAnsi="Arial" w:cs="Arial"/>
                <w:sz w:val="16"/>
                <w:szCs w:val="16"/>
              </w:rPr>
              <w:t xml:space="preserve">внесення змін до реєстраційних матеріалів: </w:t>
            </w:r>
            <w:r w:rsidRPr="00A622E7">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здійснення фармаконагляду. Пропонована редакція: Ms Geeta Shanbhag / пані Гіта Шанбхаг. Зміна контактних даних уповноваженої особи, відповідальної за фармаконагляд. Введення контактної особи заявника, відповідальної за здійснення фармаконагляду в Україні. Пропонована редакція: Dr Satish Chandra / д-р Сатіш Чандра. Введення контактних даних контактної особи заявника, відповідальної за здійснення фармаконагляду в Україні. Зміна місця здійснення основної діяльності з фармаконагляду. Введення адреси мастер-файла системи фармаконагляду та його номера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b/>
                <w:i/>
                <w:color w:val="000000"/>
                <w:sz w:val="16"/>
                <w:szCs w:val="16"/>
              </w:rPr>
            </w:pPr>
            <w:r w:rsidRPr="00A622E7">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sz w:val="16"/>
                <w:szCs w:val="16"/>
              </w:rPr>
            </w:pPr>
            <w:r w:rsidRPr="00A622E7">
              <w:rPr>
                <w:rFonts w:ascii="Arial" w:hAnsi="Arial" w:cs="Arial"/>
                <w:sz w:val="16"/>
                <w:szCs w:val="16"/>
              </w:rPr>
              <w:t>UA/16367/01/01</w:t>
            </w:r>
          </w:p>
        </w:tc>
      </w:tr>
      <w:tr w:rsidR="000B7DF1" w:rsidRPr="00A622E7" w:rsidTr="00157680">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B7DF1" w:rsidRPr="00A622E7" w:rsidRDefault="000B7DF1" w:rsidP="00157680">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B7DF1" w:rsidRPr="00A622E7" w:rsidRDefault="000B7DF1" w:rsidP="002325CE">
            <w:pPr>
              <w:tabs>
                <w:tab w:val="left" w:pos="12600"/>
              </w:tabs>
              <w:rPr>
                <w:rFonts w:ascii="Arial" w:hAnsi="Arial" w:cs="Arial"/>
                <w:b/>
                <w:i/>
                <w:color w:val="000000"/>
                <w:sz w:val="16"/>
                <w:szCs w:val="16"/>
              </w:rPr>
            </w:pPr>
            <w:r w:rsidRPr="00A622E7">
              <w:rPr>
                <w:rFonts w:ascii="Arial" w:hAnsi="Arial" w:cs="Arial"/>
                <w:b/>
                <w:sz w:val="16"/>
                <w:szCs w:val="16"/>
              </w:rPr>
              <w:t>МААЛОКС®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2325CE">
            <w:pPr>
              <w:tabs>
                <w:tab w:val="left" w:pos="12600"/>
              </w:tabs>
              <w:rPr>
                <w:rFonts w:ascii="Arial" w:hAnsi="Arial" w:cs="Arial"/>
                <w:color w:val="000000"/>
                <w:sz w:val="16"/>
                <w:szCs w:val="16"/>
              </w:rPr>
            </w:pPr>
            <w:r w:rsidRPr="00A622E7">
              <w:rPr>
                <w:rFonts w:ascii="Arial" w:hAnsi="Arial" w:cs="Arial"/>
                <w:color w:val="000000"/>
                <w:sz w:val="16"/>
                <w:szCs w:val="16"/>
              </w:rPr>
              <w:t>таблетки жувальні, № 20 (10х2): по 10 таблеток у блістері; по 2 блістери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2325CE">
            <w:pPr>
              <w:tabs>
                <w:tab w:val="left" w:pos="12600"/>
              </w:tabs>
              <w:jc w:val="center"/>
              <w:rPr>
                <w:rFonts w:ascii="Arial" w:hAnsi="Arial" w:cs="Arial"/>
                <w:color w:val="000000"/>
                <w:sz w:val="16"/>
                <w:szCs w:val="16"/>
              </w:rPr>
            </w:pPr>
            <w:r w:rsidRPr="00A622E7">
              <w:rPr>
                <w:rFonts w:ascii="Arial" w:hAnsi="Arial" w:cs="Arial"/>
                <w:color w:val="000000"/>
                <w:sz w:val="16"/>
                <w:szCs w:val="16"/>
              </w:rPr>
              <w:t>ТОВ "Санофі-Авентіс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2325CE">
            <w:pPr>
              <w:tabs>
                <w:tab w:val="left" w:pos="12600"/>
              </w:tabs>
              <w:jc w:val="center"/>
              <w:rPr>
                <w:rFonts w:ascii="Arial" w:hAnsi="Arial" w:cs="Arial"/>
                <w:color w:val="000000"/>
                <w:sz w:val="16"/>
                <w:szCs w:val="16"/>
              </w:rPr>
            </w:pPr>
            <w:r w:rsidRPr="00A622E7">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2325CE">
            <w:pPr>
              <w:tabs>
                <w:tab w:val="left" w:pos="12600"/>
              </w:tabs>
              <w:jc w:val="center"/>
              <w:rPr>
                <w:rFonts w:ascii="Arial" w:hAnsi="Arial" w:cs="Arial"/>
                <w:color w:val="000000"/>
                <w:sz w:val="16"/>
                <w:szCs w:val="16"/>
              </w:rPr>
            </w:pPr>
            <w:r w:rsidRPr="00A622E7">
              <w:rPr>
                <w:rFonts w:ascii="Arial" w:hAnsi="Arial" w:cs="Arial"/>
                <w:color w:val="000000"/>
                <w:sz w:val="16"/>
                <w:szCs w:val="16"/>
              </w:rPr>
              <w:t>САНОФІ С.Р.Л.</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2325CE">
            <w:pPr>
              <w:tabs>
                <w:tab w:val="left" w:pos="12600"/>
              </w:tabs>
              <w:jc w:val="center"/>
              <w:rPr>
                <w:rFonts w:ascii="Arial" w:hAnsi="Arial" w:cs="Arial"/>
                <w:color w:val="000000"/>
                <w:sz w:val="16"/>
                <w:szCs w:val="16"/>
              </w:rPr>
            </w:pPr>
            <w:r w:rsidRPr="00A622E7">
              <w:rPr>
                <w:rFonts w:ascii="Arial" w:hAnsi="Arial" w:cs="Arial"/>
                <w:color w:val="000000"/>
                <w:sz w:val="16"/>
                <w:szCs w:val="16"/>
              </w:rPr>
              <w:t>Італія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2325CE">
            <w:pPr>
              <w:tabs>
                <w:tab w:val="left" w:pos="12600"/>
              </w:tabs>
              <w:jc w:val="center"/>
              <w:rPr>
                <w:rFonts w:ascii="Arial" w:hAnsi="Arial" w:cs="Arial"/>
                <w:color w:val="000000"/>
                <w:sz w:val="16"/>
                <w:szCs w:val="16"/>
              </w:rPr>
            </w:pPr>
            <w:r w:rsidRPr="00A622E7">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 зміна назви та уточнення адреси дільниці САНОФІ С.П.А., Італія на САНОФІ С.Р.Л., Італія для ГЛЗ, без зміни місця виробництва. Зміни внесено в інструкцію для медичного застосування щодо найменування виробника з відповідними змінами у тексті маркування упаковки лікарського засобу;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 вилучення виробничої дільниці Санофі С.п.А., Італія для ГЛЗ, що затверджена для повного виробничого циклу за адресою Вьяле Еуропа, 11-21040 Оріджьо (VA), Італія. Зміни внесено в інструкцію для медичного застосування щодо вилучення виробника (найменування та місцезнаходження) з відповідними змінами у тексті маркування упаковки лікарського засобу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2325CE">
            <w:pPr>
              <w:tabs>
                <w:tab w:val="left" w:pos="12600"/>
              </w:tabs>
              <w:jc w:val="center"/>
              <w:rPr>
                <w:rFonts w:ascii="Arial" w:hAnsi="Arial" w:cs="Arial"/>
                <w:i/>
                <w:color w:val="000000"/>
                <w:sz w:val="16"/>
                <w:szCs w:val="16"/>
              </w:rPr>
            </w:pPr>
            <w:r w:rsidRPr="00A622E7">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2325CE">
            <w:pPr>
              <w:tabs>
                <w:tab w:val="left" w:pos="12600"/>
              </w:tabs>
              <w:jc w:val="center"/>
              <w:rPr>
                <w:rFonts w:ascii="Arial" w:hAnsi="Arial" w:cs="Arial"/>
                <w:sz w:val="16"/>
                <w:szCs w:val="16"/>
              </w:rPr>
            </w:pPr>
            <w:r w:rsidRPr="00A622E7">
              <w:rPr>
                <w:rFonts w:ascii="Arial" w:hAnsi="Arial" w:cs="Arial"/>
                <w:sz w:val="16"/>
                <w:szCs w:val="16"/>
              </w:rPr>
              <w:t>UA/1076/03/01</w:t>
            </w:r>
          </w:p>
        </w:tc>
      </w:tr>
      <w:tr w:rsidR="000B7DF1" w:rsidRPr="00A622E7" w:rsidTr="00157680">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B7DF1" w:rsidRPr="00A622E7" w:rsidRDefault="000B7DF1" w:rsidP="00157680">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B7DF1" w:rsidRPr="00A622E7" w:rsidRDefault="000B7DF1" w:rsidP="002325CE">
            <w:pPr>
              <w:pStyle w:val="111"/>
              <w:tabs>
                <w:tab w:val="left" w:pos="12600"/>
              </w:tabs>
              <w:jc w:val="center"/>
              <w:rPr>
                <w:rFonts w:ascii="Arial" w:hAnsi="Arial" w:cs="Arial"/>
                <w:b/>
                <w:i/>
                <w:color w:val="000000"/>
                <w:sz w:val="16"/>
                <w:szCs w:val="16"/>
              </w:rPr>
            </w:pPr>
            <w:r w:rsidRPr="00A622E7">
              <w:rPr>
                <w:rFonts w:ascii="Arial" w:hAnsi="Arial" w:cs="Arial"/>
                <w:b/>
                <w:sz w:val="16"/>
                <w:szCs w:val="16"/>
              </w:rPr>
              <w:t>МАКОКС 150</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2325CE">
            <w:pPr>
              <w:pStyle w:val="111"/>
              <w:tabs>
                <w:tab w:val="left" w:pos="12600"/>
              </w:tabs>
              <w:jc w:val="center"/>
              <w:rPr>
                <w:rFonts w:ascii="Arial" w:hAnsi="Arial" w:cs="Arial"/>
                <w:color w:val="000000"/>
                <w:sz w:val="16"/>
                <w:szCs w:val="16"/>
              </w:rPr>
            </w:pPr>
            <w:r w:rsidRPr="00A622E7">
              <w:rPr>
                <w:rFonts w:ascii="Arial" w:hAnsi="Arial" w:cs="Arial"/>
                <w:color w:val="000000"/>
                <w:sz w:val="16"/>
                <w:szCs w:val="16"/>
              </w:rPr>
              <w:t>капсули по 150 мг; по 10 капсул у блістері; по 10 блістерів у картонній коробці; по 10 капсул у стрипі; по 10 стрипів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2325CE">
            <w:pPr>
              <w:pStyle w:val="111"/>
              <w:tabs>
                <w:tab w:val="left" w:pos="12600"/>
              </w:tabs>
              <w:jc w:val="center"/>
              <w:rPr>
                <w:rFonts w:ascii="Arial" w:hAnsi="Arial" w:cs="Arial"/>
                <w:color w:val="000000"/>
                <w:sz w:val="16"/>
                <w:szCs w:val="16"/>
              </w:rPr>
            </w:pPr>
            <w:r w:rsidRPr="00A622E7">
              <w:rPr>
                <w:rFonts w:ascii="Arial" w:hAnsi="Arial" w:cs="Arial"/>
                <w:color w:val="000000"/>
                <w:sz w:val="16"/>
                <w:szCs w:val="16"/>
              </w:rPr>
              <w:t>Маклеодс Фармасьютикалс Лімітед</w:t>
            </w:r>
            <w:r w:rsidRPr="00A622E7">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2325CE">
            <w:pPr>
              <w:pStyle w:val="111"/>
              <w:tabs>
                <w:tab w:val="left" w:pos="12600"/>
              </w:tabs>
              <w:jc w:val="center"/>
              <w:rPr>
                <w:rFonts w:ascii="Arial" w:hAnsi="Arial" w:cs="Arial"/>
                <w:color w:val="000000"/>
                <w:sz w:val="16"/>
                <w:szCs w:val="16"/>
              </w:rPr>
            </w:pPr>
            <w:r w:rsidRPr="00A622E7">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2325CE">
            <w:pPr>
              <w:pStyle w:val="111"/>
              <w:tabs>
                <w:tab w:val="left" w:pos="12600"/>
              </w:tabs>
              <w:jc w:val="center"/>
              <w:rPr>
                <w:rFonts w:ascii="Arial" w:hAnsi="Arial" w:cs="Arial"/>
                <w:color w:val="000000"/>
                <w:sz w:val="16"/>
                <w:szCs w:val="16"/>
              </w:rPr>
            </w:pPr>
            <w:r w:rsidRPr="00A622E7">
              <w:rPr>
                <w:rFonts w:ascii="Arial" w:hAnsi="Arial" w:cs="Arial"/>
                <w:color w:val="000000"/>
                <w:sz w:val="16"/>
                <w:szCs w:val="16"/>
              </w:rPr>
              <w:t xml:space="preserve">Маклеодс Фармасьютикалс Лімітед </w:t>
            </w:r>
            <w:r w:rsidRPr="00A622E7">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2325CE">
            <w:pPr>
              <w:pStyle w:val="111"/>
              <w:tabs>
                <w:tab w:val="left" w:pos="12600"/>
              </w:tabs>
              <w:jc w:val="center"/>
              <w:rPr>
                <w:rFonts w:ascii="Arial" w:hAnsi="Arial" w:cs="Arial"/>
                <w:color w:val="000000"/>
                <w:sz w:val="16"/>
                <w:szCs w:val="16"/>
              </w:rPr>
            </w:pPr>
            <w:r w:rsidRPr="00A622E7">
              <w:rPr>
                <w:rFonts w:ascii="Arial" w:hAnsi="Arial" w:cs="Arial"/>
                <w:color w:val="000000"/>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2325CE">
            <w:pPr>
              <w:pStyle w:val="111"/>
              <w:tabs>
                <w:tab w:val="left" w:pos="12600"/>
              </w:tabs>
              <w:spacing w:after="240"/>
              <w:jc w:val="center"/>
              <w:rPr>
                <w:rFonts w:ascii="Arial" w:hAnsi="Arial" w:cs="Arial"/>
                <w:color w:val="000000"/>
                <w:sz w:val="16"/>
                <w:szCs w:val="16"/>
              </w:rPr>
            </w:pPr>
            <w:r w:rsidRPr="00A622E7">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(зменшення терміну придатності готового лікарського засобу) - Для торгової упаковки - зменшення терміну придатності готового лікарського засобу Затверджено: Термін зберігання: 3 роки </w:t>
            </w:r>
            <w:r w:rsidRPr="00A622E7">
              <w:rPr>
                <w:rFonts w:ascii="Arial" w:hAnsi="Arial" w:cs="Arial"/>
                <w:color w:val="000000"/>
                <w:sz w:val="16"/>
                <w:szCs w:val="16"/>
              </w:rPr>
              <w:br/>
              <w:t>Запропоновано: Термін зберігання: 2 роки Зміни внесені в інструкцію для медичного застосування лікарського засобу у розділ "Термін придатності".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2325CE">
            <w:pPr>
              <w:pStyle w:val="111"/>
              <w:tabs>
                <w:tab w:val="left" w:pos="12600"/>
              </w:tabs>
              <w:ind w:left="-185"/>
              <w:jc w:val="center"/>
              <w:rPr>
                <w:rFonts w:ascii="Arial" w:hAnsi="Arial" w:cs="Arial"/>
                <w:i/>
                <w:color w:val="000000"/>
                <w:sz w:val="16"/>
                <w:szCs w:val="16"/>
              </w:rPr>
            </w:pPr>
            <w:r w:rsidRPr="00A622E7">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2325CE">
            <w:pPr>
              <w:pStyle w:val="111"/>
              <w:tabs>
                <w:tab w:val="left" w:pos="12600"/>
              </w:tabs>
              <w:jc w:val="center"/>
              <w:rPr>
                <w:rFonts w:ascii="Arial" w:hAnsi="Arial" w:cs="Arial"/>
                <w:sz w:val="16"/>
                <w:szCs w:val="16"/>
              </w:rPr>
            </w:pPr>
            <w:r w:rsidRPr="00A622E7">
              <w:rPr>
                <w:rFonts w:ascii="Arial" w:hAnsi="Arial" w:cs="Arial"/>
                <w:sz w:val="16"/>
                <w:szCs w:val="16"/>
              </w:rPr>
              <w:t>UA/6796/01/01</w:t>
            </w:r>
          </w:p>
        </w:tc>
      </w:tr>
      <w:tr w:rsidR="000B7DF1" w:rsidRPr="00A622E7" w:rsidTr="00157680">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B7DF1" w:rsidRPr="00A622E7" w:rsidRDefault="000B7DF1" w:rsidP="00157680">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B7DF1" w:rsidRPr="00A622E7" w:rsidRDefault="000B7DF1" w:rsidP="002325CE">
            <w:pPr>
              <w:pStyle w:val="111"/>
              <w:tabs>
                <w:tab w:val="left" w:pos="12600"/>
              </w:tabs>
              <w:jc w:val="center"/>
              <w:rPr>
                <w:rFonts w:ascii="Arial" w:hAnsi="Arial" w:cs="Arial"/>
                <w:b/>
                <w:i/>
                <w:color w:val="000000"/>
                <w:sz w:val="16"/>
                <w:szCs w:val="16"/>
              </w:rPr>
            </w:pPr>
            <w:r w:rsidRPr="00A622E7">
              <w:rPr>
                <w:rFonts w:ascii="Arial" w:hAnsi="Arial" w:cs="Arial"/>
                <w:b/>
                <w:sz w:val="16"/>
                <w:szCs w:val="16"/>
              </w:rPr>
              <w:t>МАКОКС 150</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2325CE">
            <w:pPr>
              <w:pStyle w:val="111"/>
              <w:tabs>
                <w:tab w:val="left" w:pos="12600"/>
              </w:tabs>
              <w:jc w:val="center"/>
              <w:rPr>
                <w:rFonts w:ascii="Arial" w:hAnsi="Arial" w:cs="Arial"/>
                <w:color w:val="000000"/>
                <w:sz w:val="16"/>
                <w:szCs w:val="16"/>
              </w:rPr>
            </w:pPr>
            <w:r w:rsidRPr="00A622E7">
              <w:rPr>
                <w:rFonts w:ascii="Arial" w:hAnsi="Arial" w:cs="Arial"/>
                <w:color w:val="000000"/>
                <w:sz w:val="16"/>
                <w:szCs w:val="16"/>
              </w:rPr>
              <w:t>капсули по 150 мг in bulk: по 500 або 1000 капсул у пластиковій банці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2325CE">
            <w:pPr>
              <w:pStyle w:val="111"/>
              <w:tabs>
                <w:tab w:val="left" w:pos="12600"/>
              </w:tabs>
              <w:jc w:val="center"/>
              <w:rPr>
                <w:rFonts w:ascii="Arial" w:hAnsi="Arial" w:cs="Arial"/>
                <w:color w:val="000000"/>
                <w:sz w:val="16"/>
                <w:szCs w:val="16"/>
              </w:rPr>
            </w:pPr>
            <w:r w:rsidRPr="00A622E7">
              <w:rPr>
                <w:rFonts w:ascii="Arial" w:hAnsi="Arial" w:cs="Arial"/>
                <w:color w:val="000000"/>
                <w:sz w:val="16"/>
                <w:szCs w:val="16"/>
              </w:rPr>
              <w:t>Маклеодс Фармасьютикалс Лімітед</w:t>
            </w:r>
            <w:r w:rsidRPr="00A622E7">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2325CE">
            <w:pPr>
              <w:pStyle w:val="111"/>
              <w:tabs>
                <w:tab w:val="left" w:pos="12600"/>
              </w:tabs>
              <w:jc w:val="center"/>
              <w:rPr>
                <w:rFonts w:ascii="Arial" w:hAnsi="Arial" w:cs="Arial"/>
                <w:color w:val="000000"/>
                <w:sz w:val="16"/>
                <w:szCs w:val="16"/>
              </w:rPr>
            </w:pPr>
            <w:r w:rsidRPr="00A622E7">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2325CE">
            <w:pPr>
              <w:pStyle w:val="111"/>
              <w:tabs>
                <w:tab w:val="left" w:pos="12600"/>
              </w:tabs>
              <w:jc w:val="center"/>
              <w:rPr>
                <w:rFonts w:ascii="Arial" w:hAnsi="Arial" w:cs="Arial"/>
                <w:color w:val="000000"/>
                <w:sz w:val="16"/>
                <w:szCs w:val="16"/>
              </w:rPr>
            </w:pPr>
            <w:r w:rsidRPr="00A622E7">
              <w:rPr>
                <w:rFonts w:ascii="Arial" w:hAnsi="Arial" w:cs="Arial"/>
                <w:color w:val="000000"/>
                <w:sz w:val="16"/>
                <w:szCs w:val="16"/>
              </w:rPr>
              <w:t xml:space="preserve">Маклеодс Фармасьютикалс Лімітед </w:t>
            </w:r>
            <w:r w:rsidRPr="00A622E7">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2325CE">
            <w:pPr>
              <w:pStyle w:val="111"/>
              <w:tabs>
                <w:tab w:val="left" w:pos="12600"/>
              </w:tabs>
              <w:jc w:val="center"/>
              <w:rPr>
                <w:rFonts w:ascii="Arial" w:hAnsi="Arial" w:cs="Arial"/>
                <w:color w:val="000000"/>
                <w:sz w:val="16"/>
                <w:szCs w:val="16"/>
              </w:rPr>
            </w:pPr>
            <w:r w:rsidRPr="00A622E7">
              <w:rPr>
                <w:rFonts w:ascii="Arial" w:hAnsi="Arial" w:cs="Arial"/>
                <w:color w:val="000000"/>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2325CE">
            <w:pPr>
              <w:pStyle w:val="111"/>
              <w:tabs>
                <w:tab w:val="left" w:pos="12600"/>
              </w:tabs>
              <w:spacing w:after="240"/>
              <w:jc w:val="center"/>
              <w:rPr>
                <w:rFonts w:ascii="Arial" w:hAnsi="Arial" w:cs="Arial"/>
                <w:color w:val="000000"/>
                <w:sz w:val="16"/>
                <w:szCs w:val="16"/>
              </w:rPr>
            </w:pPr>
            <w:r w:rsidRPr="00A622E7">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(зменшення терміну придатності готового лікарського засобу) - Для торгової упаковки - зменшення терміну придатності готового лікарського засобу Затверджено: Термін зберігання: 3 роки </w:t>
            </w:r>
            <w:r w:rsidRPr="00A622E7">
              <w:rPr>
                <w:rFonts w:ascii="Arial" w:hAnsi="Arial" w:cs="Arial"/>
                <w:color w:val="000000"/>
                <w:sz w:val="16"/>
                <w:szCs w:val="16"/>
              </w:rPr>
              <w:br/>
              <w:t>Запропоновано: Термін зберігання: 2 роки Зміни внесені в інструкцію для медичного застосування лікарського засобу у розділ "Термін придатності".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2325CE">
            <w:pPr>
              <w:pStyle w:val="111"/>
              <w:tabs>
                <w:tab w:val="left" w:pos="12600"/>
              </w:tabs>
              <w:ind w:left="-185"/>
              <w:jc w:val="center"/>
              <w:rPr>
                <w:rFonts w:ascii="Arial" w:hAnsi="Arial" w:cs="Arial"/>
                <w:i/>
                <w:color w:val="000000"/>
                <w:sz w:val="16"/>
                <w:szCs w:val="16"/>
              </w:rPr>
            </w:pPr>
            <w:r w:rsidRPr="00A622E7">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2325CE">
            <w:pPr>
              <w:pStyle w:val="111"/>
              <w:tabs>
                <w:tab w:val="left" w:pos="12600"/>
              </w:tabs>
              <w:jc w:val="center"/>
              <w:rPr>
                <w:rFonts w:ascii="Arial" w:hAnsi="Arial" w:cs="Arial"/>
                <w:sz w:val="16"/>
                <w:szCs w:val="16"/>
              </w:rPr>
            </w:pPr>
            <w:r w:rsidRPr="00A622E7">
              <w:rPr>
                <w:rFonts w:ascii="Arial" w:hAnsi="Arial" w:cs="Arial"/>
                <w:sz w:val="16"/>
                <w:szCs w:val="16"/>
              </w:rPr>
              <w:t>UA/6797/01/01</w:t>
            </w:r>
          </w:p>
        </w:tc>
      </w:tr>
      <w:tr w:rsidR="000B7DF1" w:rsidRPr="00A622E7" w:rsidTr="00157680">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B7DF1" w:rsidRPr="00A622E7" w:rsidRDefault="000B7DF1" w:rsidP="00157680">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B7DF1" w:rsidRPr="00A622E7" w:rsidRDefault="000B7DF1" w:rsidP="002325CE">
            <w:pPr>
              <w:pStyle w:val="111"/>
              <w:tabs>
                <w:tab w:val="left" w:pos="12600"/>
              </w:tabs>
              <w:jc w:val="center"/>
              <w:rPr>
                <w:rFonts w:ascii="Arial" w:hAnsi="Arial" w:cs="Arial"/>
                <w:b/>
                <w:i/>
                <w:color w:val="000000"/>
                <w:sz w:val="16"/>
                <w:szCs w:val="16"/>
              </w:rPr>
            </w:pPr>
            <w:r w:rsidRPr="00A622E7">
              <w:rPr>
                <w:rFonts w:ascii="Arial" w:hAnsi="Arial" w:cs="Arial"/>
                <w:b/>
                <w:sz w:val="16"/>
                <w:szCs w:val="16"/>
              </w:rPr>
              <w:t>МАКОКС 300</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2325CE">
            <w:pPr>
              <w:pStyle w:val="111"/>
              <w:tabs>
                <w:tab w:val="left" w:pos="12600"/>
              </w:tabs>
              <w:jc w:val="center"/>
              <w:rPr>
                <w:rFonts w:ascii="Arial" w:hAnsi="Arial" w:cs="Arial"/>
                <w:color w:val="000000"/>
                <w:sz w:val="16"/>
                <w:szCs w:val="16"/>
              </w:rPr>
            </w:pPr>
            <w:r w:rsidRPr="00A622E7">
              <w:rPr>
                <w:rFonts w:ascii="Arial" w:hAnsi="Arial" w:cs="Arial"/>
                <w:color w:val="000000"/>
                <w:sz w:val="16"/>
                <w:szCs w:val="16"/>
              </w:rPr>
              <w:t>капсули по 300 мг; по 10 капсул у блістері; по 10 блістерів у картонній коробці; по 10 капсул у стрипі; по 10 стрипів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2325CE">
            <w:pPr>
              <w:pStyle w:val="111"/>
              <w:tabs>
                <w:tab w:val="left" w:pos="12600"/>
              </w:tabs>
              <w:jc w:val="center"/>
              <w:rPr>
                <w:rFonts w:ascii="Arial" w:hAnsi="Arial" w:cs="Arial"/>
                <w:color w:val="000000"/>
                <w:sz w:val="16"/>
                <w:szCs w:val="16"/>
              </w:rPr>
            </w:pPr>
            <w:r w:rsidRPr="00A622E7">
              <w:rPr>
                <w:rFonts w:ascii="Arial" w:hAnsi="Arial" w:cs="Arial"/>
                <w:color w:val="000000"/>
                <w:sz w:val="16"/>
                <w:szCs w:val="16"/>
              </w:rPr>
              <w:t>Маклеодс Фармасьютикалс Лімітед</w:t>
            </w:r>
            <w:r w:rsidRPr="00A622E7">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2325CE">
            <w:pPr>
              <w:pStyle w:val="111"/>
              <w:tabs>
                <w:tab w:val="left" w:pos="12600"/>
              </w:tabs>
              <w:jc w:val="center"/>
              <w:rPr>
                <w:rFonts w:ascii="Arial" w:hAnsi="Arial" w:cs="Arial"/>
                <w:color w:val="000000"/>
                <w:sz w:val="16"/>
                <w:szCs w:val="16"/>
              </w:rPr>
            </w:pPr>
            <w:r w:rsidRPr="00A622E7">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2325CE">
            <w:pPr>
              <w:pStyle w:val="111"/>
              <w:tabs>
                <w:tab w:val="left" w:pos="12600"/>
              </w:tabs>
              <w:jc w:val="center"/>
              <w:rPr>
                <w:rFonts w:ascii="Arial" w:hAnsi="Arial" w:cs="Arial"/>
                <w:color w:val="000000"/>
                <w:sz w:val="16"/>
                <w:szCs w:val="16"/>
              </w:rPr>
            </w:pPr>
            <w:r w:rsidRPr="00A622E7">
              <w:rPr>
                <w:rFonts w:ascii="Arial" w:hAnsi="Arial" w:cs="Arial"/>
                <w:color w:val="000000"/>
                <w:sz w:val="16"/>
                <w:szCs w:val="16"/>
              </w:rPr>
              <w:t xml:space="preserve">Маклеодс Фармасьютикалс Лімітед </w:t>
            </w:r>
            <w:r w:rsidRPr="00A622E7">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2325CE">
            <w:pPr>
              <w:pStyle w:val="111"/>
              <w:tabs>
                <w:tab w:val="left" w:pos="12600"/>
              </w:tabs>
              <w:jc w:val="center"/>
              <w:rPr>
                <w:rFonts w:ascii="Arial" w:hAnsi="Arial" w:cs="Arial"/>
                <w:color w:val="000000"/>
                <w:sz w:val="16"/>
                <w:szCs w:val="16"/>
              </w:rPr>
            </w:pPr>
            <w:r w:rsidRPr="00A622E7">
              <w:rPr>
                <w:rFonts w:ascii="Arial" w:hAnsi="Arial" w:cs="Arial"/>
                <w:color w:val="000000"/>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2325CE">
            <w:pPr>
              <w:pStyle w:val="111"/>
              <w:tabs>
                <w:tab w:val="left" w:pos="12600"/>
              </w:tabs>
              <w:spacing w:after="240"/>
              <w:jc w:val="center"/>
              <w:rPr>
                <w:rFonts w:ascii="Arial" w:hAnsi="Arial" w:cs="Arial"/>
                <w:color w:val="000000"/>
                <w:sz w:val="16"/>
                <w:szCs w:val="16"/>
              </w:rPr>
            </w:pPr>
            <w:r w:rsidRPr="00A622E7">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(зменшення терміну придатності готового лікарського засобу) - Для торгової упаковки - зменшення терміну придатності готового лікарського засобу Затверджено: Термін зберігання: 3 роки </w:t>
            </w:r>
            <w:r w:rsidRPr="00A622E7">
              <w:rPr>
                <w:rFonts w:ascii="Arial" w:hAnsi="Arial" w:cs="Arial"/>
                <w:color w:val="000000"/>
                <w:sz w:val="16"/>
                <w:szCs w:val="16"/>
              </w:rPr>
              <w:br/>
              <w:t>Запропоновано: Термін зберігання: 2 роки Зміни внесені в інструкцію для медичного застосування лікарського засобу у розділ "Термін придатності".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2325CE">
            <w:pPr>
              <w:pStyle w:val="111"/>
              <w:tabs>
                <w:tab w:val="left" w:pos="12600"/>
              </w:tabs>
              <w:ind w:left="-185"/>
              <w:jc w:val="center"/>
              <w:rPr>
                <w:rFonts w:ascii="Arial" w:hAnsi="Arial" w:cs="Arial"/>
                <w:i/>
                <w:color w:val="000000"/>
                <w:sz w:val="16"/>
                <w:szCs w:val="16"/>
              </w:rPr>
            </w:pPr>
            <w:r w:rsidRPr="00A622E7">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2325CE">
            <w:pPr>
              <w:pStyle w:val="111"/>
              <w:tabs>
                <w:tab w:val="left" w:pos="12600"/>
              </w:tabs>
              <w:jc w:val="center"/>
              <w:rPr>
                <w:rFonts w:ascii="Arial" w:hAnsi="Arial" w:cs="Arial"/>
                <w:sz w:val="16"/>
                <w:szCs w:val="16"/>
              </w:rPr>
            </w:pPr>
            <w:r w:rsidRPr="00A622E7">
              <w:rPr>
                <w:rFonts w:ascii="Arial" w:hAnsi="Arial" w:cs="Arial"/>
                <w:sz w:val="16"/>
                <w:szCs w:val="16"/>
              </w:rPr>
              <w:t>UA/6796/01/02</w:t>
            </w:r>
          </w:p>
        </w:tc>
      </w:tr>
      <w:tr w:rsidR="000B7DF1" w:rsidRPr="00A622E7" w:rsidTr="00157680">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B7DF1" w:rsidRPr="00A622E7" w:rsidRDefault="000B7DF1" w:rsidP="00157680">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B7DF1" w:rsidRPr="00A622E7" w:rsidRDefault="000B7DF1" w:rsidP="002325CE">
            <w:pPr>
              <w:pStyle w:val="111"/>
              <w:tabs>
                <w:tab w:val="left" w:pos="12600"/>
              </w:tabs>
              <w:jc w:val="center"/>
              <w:rPr>
                <w:rFonts w:ascii="Arial" w:hAnsi="Arial" w:cs="Arial"/>
                <w:b/>
                <w:i/>
                <w:color w:val="000000"/>
                <w:sz w:val="16"/>
                <w:szCs w:val="16"/>
              </w:rPr>
            </w:pPr>
            <w:r w:rsidRPr="00A622E7">
              <w:rPr>
                <w:rFonts w:ascii="Arial" w:hAnsi="Arial" w:cs="Arial"/>
                <w:b/>
                <w:sz w:val="16"/>
                <w:szCs w:val="16"/>
              </w:rPr>
              <w:t>МАКОКС 300</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2325CE">
            <w:pPr>
              <w:pStyle w:val="111"/>
              <w:tabs>
                <w:tab w:val="left" w:pos="12600"/>
              </w:tabs>
              <w:jc w:val="center"/>
              <w:rPr>
                <w:rFonts w:ascii="Arial" w:hAnsi="Arial" w:cs="Arial"/>
                <w:color w:val="000000"/>
                <w:sz w:val="16"/>
                <w:szCs w:val="16"/>
              </w:rPr>
            </w:pPr>
            <w:r w:rsidRPr="00A622E7">
              <w:rPr>
                <w:rFonts w:ascii="Arial" w:hAnsi="Arial" w:cs="Arial"/>
                <w:color w:val="000000"/>
                <w:sz w:val="16"/>
                <w:szCs w:val="16"/>
              </w:rPr>
              <w:t>капсули по 300 мг; in bulk: по 500 або 1000 капсул у пластиковій банці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2325CE">
            <w:pPr>
              <w:pStyle w:val="111"/>
              <w:tabs>
                <w:tab w:val="left" w:pos="12600"/>
              </w:tabs>
              <w:jc w:val="center"/>
              <w:rPr>
                <w:rFonts w:ascii="Arial" w:hAnsi="Arial" w:cs="Arial"/>
                <w:color w:val="000000"/>
                <w:sz w:val="16"/>
                <w:szCs w:val="16"/>
              </w:rPr>
            </w:pPr>
            <w:r w:rsidRPr="00A622E7">
              <w:rPr>
                <w:rFonts w:ascii="Arial" w:hAnsi="Arial" w:cs="Arial"/>
                <w:color w:val="000000"/>
                <w:sz w:val="16"/>
                <w:szCs w:val="16"/>
              </w:rPr>
              <w:t>Маклеодс Фармасьютикалс Лімітед</w:t>
            </w:r>
            <w:r w:rsidRPr="00A622E7">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2325CE">
            <w:pPr>
              <w:pStyle w:val="111"/>
              <w:tabs>
                <w:tab w:val="left" w:pos="12600"/>
              </w:tabs>
              <w:jc w:val="center"/>
              <w:rPr>
                <w:rFonts w:ascii="Arial" w:hAnsi="Arial" w:cs="Arial"/>
                <w:color w:val="000000"/>
                <w:sz w:val="16"/>
                <w:szCs w:val="16"/>
              </w:rPr>
            </w:pPr>
            <w:r w:rsidRPr="00A622E7">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2325CE">
            <w:pPr>
              <w:pStyle w:val="111"/>
              <w:tabs>
                <w:tab w:val="left" w:pos="12600"/>
              </w:tabs>
              <w:jc w:val="center"/>
              <w:rPr>
                <w:rFonts w:ascii="Arial" w:hAnsi="Arial" w:cs="Arial"/>
                <w:color w:val="000000"/>
                <w:sz w:val="16"/>
                <w:szCs w:val="16"/>
              </w:rPr>
            </w:pPr>
            <w:r w:rsidRPr="00A622E7">
              <w:rPr>
                <w:rFonts w:ascii="Arial" w:hAnsi="Arial" w:cs="Arial"/>
                <w:color w:val="000000"/>
                <w:sz w:val="16"/>
                <w:szCs w:val="16"/>
              </w:rPr>
              <w:t xml:space="preserve">Маклеодс Фармасьютикалс Лімітед </w:t>
            </w:r>
            <w:r w:rsidRPr="00A622E7">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2325CE">
            <w:pPr>
              <w:pStyle w:val="111"/>
              <w:tabs>
                <w:tab w:val="left" w:pos="12600"/>
              </w:tabs>
              <w:jc w:val="center"/>
              <w:rPr>
                <w:rFonts w:ascii="Arial" w:hAnsi="Arial" w:cs="Arial"/>
                <w:color w:val="000000"/>
                <w:sz w:val="16"/>
                <w:szCs w:val="16"/>
              </w:rPr>
            </w:pPr>
            <w:r w:rsidRPr="00A622E7">
              <w:rPr>
                <w:rFonts w:ascii="Arial" w:hAnsi="Arial" w:cs="Arial"/>
                <w:color w:val="000000"/>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2325CE">
            <w:pPr>
              <w:pStyle w:val="111"/>
              <w:tabs>
                <w:tab w:val="left" w:pos="12600"/>
              </w:tabs>
              <w:jc w:val="center"/>
              <w:rPr>
                <w:rFonts w:ascii="Arial" w:hAnsi="Arial" w:cs="Arial"/>
                <w:color w:val="000000"/>
                <w:sz w:val="16"/>
                <w:szCs w:val="16"/>
              </w:rPr>
            </w:pPr>
            <w:r w:rsidRPr="00A622E7">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(зменшення терміну придатності готового лікарського засобу) - Для торгової упаковки - зменшення терміну придатності готового лікарського засобу Затверджено: Термін зберігання: 3 роки </w:t>
            </w:r>
            <w:r w:rsidRPr="00A622E7">
              <w:rPr>
                <w:rFonts w:ascii="Arial" w:hAnsi="Arial" w:cs="Arial"/>
                <w:color w:val="000000"/>
                <w:sz w:val="16"/>
                <w:szCs w:val="16"/>
              </w:rPr>
              <w:br/>
              <w:t>Запропоновано: Термін зберігання: 2 роки Зміни внесені в інструкцію для медичного застосування лікарського засобу у розділ "Термін придатності".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2325CE">
            <w:pPr>
              <w:pStyle w:val="111"/>
              <w:tabs>
                <w:tab w:val="left" w:pos="12600"/>
              </w:tabs>
              <w:ind w:left="-185"/>
              <w:jc w:val="center"/>
              <w:rPr>
                <w:rFonts w:ascii="Arial" w:hAnsi="Arial" w:cs="Arial"/>
                <w:i/>
                <w:color w:val="000000"/>
                <w:sz w:val="16"/>
                <w:szCs w:val="16"/>
              </w:rPr>
            </w:pPr>
            <w:r w:rsidRPr="00A622E7">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2325CE">
            <w:pPr>
              <w:pStyle w:val="111"/>
              <w:tabs>
                <w:tab w:val="left" w:pos="12600"/>
              </w:tabs>
              <w:jc w:val="center"/>
              <w:rPr>
                <w:rFonts w:ascii="Arial" w:hAnsi="Arial" w:cs="Arial"/>
                <w:sz w:val="16"/>
                <w:szCs w:val="16"/>
              </w:rPr>
            </w:pPr>
            <w:r w:rsidRPr="00A622E7">
              <w:rPr>
                <w:rFonts w:ascii="Arial" w:hAnsi="Arial" w:cs="Arial"/>
                <w:sz w:val="16"/>
                <w:szCs w:val="16"/>
              </w:rPr>
              <w:t>UA/6797/01/02</w:t>
            </w:r>
          </w:p>
        </w:tc>
      </w:tr>
      <w:tr w:rsidR="000B7DF1" w:rsidRPr="00A622E7" w:rsidTr="00157680">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B7DF1" w:rsidRPr="00A622E7" w:rsidRDefault="000B7DF1" w:rsidP="00157680">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B7DF1" w:rsidRPr="00A622E7" w:rsidRDefault="000B7DF1" w:rsidP="00157680">
            <w:pPr>
              <w:pStyle w:val="11"/>
              <w:tabs>
                <w:tab w:val="left" w:pos="12600"/>
              </w:tabs>
              <w:rPr>
                <w:rFonts w:ascii="Arial" w:hAnsi="Arial" w:cs="Arial"/>
                <w:b/>
                <w:i/>
                <w:color w:val="000000"/>
                <w:sz w:val="16"/>
                <w:szCs w:val="16"/>
              </w:rPr>
            </w:pPr>
            <w:r w:rsidRPr="00A622E7">
              <w:rPr>
                <w:rFonts w:ascii="Arial" w:hAnsi="Arial" w:cs="Arial"/>
                <w:b/>
                <w:sz w:val="16"/>
                <w:szCs w:val="16"/>
              </w:rPr>
              <w:t>МАКРОЦЕФ</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rPr>
                <w:rFonts w:ascii="Arial" w:hAnsi="Arial" w:cs="Arial"/>
                <w:color w:val="000000"/>
                <w:sz w:val="16"/>
                <w:szCs w:val="16"/>
              </w:rPr>
            </w:pPr>
            <w:r w:rsidRPr="00A622E7">
              <w:rPr>
                <w:rFonts w:ascii="Arial" w:hAnsi="Arial" w:cs="Arial"/>
                <w:color w:val="000000"/>
                <w:sz w:val="16"/>
                <w:szCs w:val="16"/>
              </w:rPr>
              <w:t>порошок для приготування розчину для ін`єкцій, 500 мг/500 мг по 1 або по 5, або по 10 флаконів з порошком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color w:val="000000"/>
                <w:sz w:val="16"/>
                <w:szCs w:val="16"/>
              </w:rPr>
            </w:pPr>
            <w:r w:rsidRPr="00A622E7">
              <w:rPr>
                <w:rFonts w:ascii="Arial" w:hAnsi="Arial" w:cs="Arial"/>
                <w:color w:val="000000"/>
                <w:sz w:val="16"/>
                <w:szCs w:val="16"/>
              </w:rPr>
              <w:t>ДЖЕНОФАРМ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color w:val="000000"/>
                <w:sz w:val="16"/>
                <w:szCs w:val="16"/>
              </w:rPr>
            </w:pPr>
            <w:r w:rsidRPr="00A622E7">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color w:val="000000"/>
                <w:sz w:val="16"/>
                <w:szCs w:val="16"/>
              </w:rPr>
            </w:pPr>
            <w:r w:rsidRPr="00A622E7">
              <w:rPr>
                <w:rFonts w:ascii="Arial" w:hAnsi="Arial" w:cs="Arial"/>
                <w:color w:val="000000"/>
                <w:sz w:val="16"/>
                <w:szCs w:val="16"/>
              </w:rPr>
              <w:t>НСПС Хебей Хуамін Фармасьютікал Компані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color w:val="000000"/>
                <w:sz w:val="16"/>
                <w:szCs w:val="16"/>
              </w:rPr>
            </w:pPr>
            <w:r w:rsidRPr="00A622E7">
              <w:rPr>
                <w:rFonts w:ascii="Arial" w:hAnsi="Arial" w:cs="Arial"/>
                <w:color w:val="000000"/>
                <w:sz w:val="16"/>
                <w:szCs w:val="16"/>
              </w:rPr>
              <w:t>Китай</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color w:val="000000"/>
                <w:sz w:val="16"/>
                <w:szCs w:val="16"/>
              </w:rPr>
            </w:pPr>
            <w:r w:rsidRPr="00A622E7">
              <w:rPr>
                <w:rFonts w:ascii="Arial" w:hAnsi="Arial" w:cs="Arial"/>
                <w:sz w:val="16"/>
                <w:szCs w:val="16"/>
              </w:rPr>
              <w:t xml:space="preserve">внесення змін до реєстраційних матеріалів: </w:t>
            </w:r>
            <w:r w:rsidRPr="00A622E7">
              <w:rPr>
                <w:rFonts w:ascii="Arial" w:hAnsi="Arial" w:cs="Arial"/>
                <w:color w:val="000000"/>
                <w:sz w:val="16"/>
                <w:szCs w:val="16"/>
              </w:rPr>
              <w:t>зміни І типу - збільшенння діапазону розміру серії ГЛЗ для дозування 1000 мг/1000 мг з "від 27 000 до 40 800 флаконів" на "від 18 000 до 114 600 флаконів"; зміни І типу - внесення змін до Методів випробування ГЛЗ, зокрема: - за показником "рН": виправлення технічної помилки в опису методики; - за показником "Сторонні домішки": зазначення пробопідготовки для визначення домішки С; приведення методики до вимог монографії ЕР; - за показниками "Механічні включення" та "Кількісне визначення": приведення методики до вимог монографії ЕР; зміни І типу - внесення змін до Специфікації ГЛЗ, зокрема: звуження критеріїв прийнятності за показниками "Сторонні домішки"; зміни І типу - доповнення Специфікації ГЛЗ показником "Механічні включення: видимі частки"; зміни І типу - оновлення вже затверджених методів контролю якості лікарського засобу, а саме: викладення тексту державною мовою згідно сучасних вимог</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b/>
                <w:i/>
                <w:color w:val="000000"/>
                <w:sz w:val="16"/>
                <w:szCs w:val="16"/>
              </w:rPr>
            </w:pPr>
            <w:r w:rsidRPr="00A622E7">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sz w:val="16"/>
                <w:szCs w:val="16"/>
              </w:rPr>
            </w:pPr>
            <w:r w:rsidRPr="00A622E7">
              <w:rPr>
                <w:rFonts w:ascii="Arial" w:hAnsi="Arial" w:cs="Arial"/>
                <w:sz w:val="16"/>
                <w:szCs w:val="16"/>
              </w:rPr>
              <w:t>UA/8973/01/01</w:t>
            </w:r>
          </w:p>
        </w:tc>
      </w:tr>
      <w:tr w:rsidR="000B7DF1" w:rsidRPr="00A622E7" w:rsidTr="00157680">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B7DF1" w:rsidRPr="00A622E7" w:rsidRDefault="000B7DF1" w:rsidP="00157680">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B7DF1" w:rsidRPr="00A622E7" w:rsidRDefault="000B7DF1" w:rsidP="00157680">
            <w:pPr>
              <w:pStyle w:val="11"/>
              <w:tabs>
                <w:tab w:val="left" w:pos="12600"/>
              </w:tabs>
              <w:rPr>
                <w:rFonts w:ascii="Arial" w:hAnsi="Arial" w:cs="Arial"/>
                <w:b/>
                <w:i/>
                <w:color w:val="000000"/>
                <w:sz w:val="16"/>
                <w:szCs w:val="16"/>
              </w:rPr>
            </w:pPr>
            <w:r w:rsidRPr="00A622E7">
              <w:rPr>
                <w:rFonts w:ascii="Arial" w:hAnsi="Arial" w:cs="Arial"/>
                <w:b/>
                <w:sz w:val="16"/>
                <w:szCs w:val="16"/>
              </w:rPr>
              <w:t>МАКРОЦЕФ</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rPr>
                <w:rFonts w:ascii="Arial" w:hAnsi="Arial" w:cs="Arial"/>
                <w:color w:val="000000"/>
                <w:sz w:val="16"/>
                <w:szCs w:val="16"/>
              </w:rPr>
            </w:pPr>
            <w:r w:rsidRPr="00A622E7">
              <w:rPr>
                <w:rFonts w:ascii="Arial" w:hAnsi="Arial" w:cs="Arial"/>
                <w:color w:val="000000"/>
                <w:sz w:val="16"/>
                <w:szCs w:val="16"/>
              </w:rPr>
              <w:t xml:space="preserve">порошок для приготування розчину для ін`єкцій, 1000 мг/1000 мг по 1 або по 5, або по 10 флаконів з порошком у пачці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color w:val="000000"/>
                <w:sz w:val="16"/>
                <w:szCs w:val="16"/>
              </w:rPr>
            </w:pPr>
            <w:r w:rsidRPr="00A622E7">
              <w:rPr>
                <w:rFonts w:ascii="Arial" w:hAnsi="Arial" w:cs="Arial"/>
                <w:color w:val="000000"/>
                <w:sz w:val="16"/>
                <w:szCs w:val="16"/>
              </w:rPr>
              <w:t>ДЖЕНОФАРМ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color w:val="000000"/>
                <w:sz w:val="16"/>
                <w:szCs w:val="16"/>
              </w:rPr>
            </w:pPr>
            <w:r w:rsidRPr="00A622E7">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color w:val="000000"/>
                <w:sz w:val="16"/>
                <w:szCs w:val="16"/>
              </w:rPr>
            </w:pPr>
            <w:r w:rsidRPr="00A622E7">
              <w:rPr>
                <w:rFonts w:ascii="Arial" w:hAnsi="Arial" w:cs="Arial"/>
                <w:color w:val="000000"/>
                <w:sz w:val="16"/>
                <w:szCs w:val="16"/>
              </w:rPr>
              <w:t>НСПС Хебей Хуамін Фармасьютікал Компані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color w:val="000000"/>
                <w:sz w:val="16"/>
                <w:szCs w:val="16"/>
              </w:rPr>
            </w:pPr>
            <w:r w:rsidRPr="00A622E7">
              <w:rPr>
                <w:rFonts w:ascii="Arial" w:hAnsi="Arial" w:cs="Arial"/>
                <w:color w:val="000000"/>
                <w:sz w:val="16"/>
                <w:szCs w:val="16"/>
              </w:rPr>
              <w:t>Китай</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color w:val="000000"/>
                <w:sz w:val="16"/>
                <w:szCs w:val="16"/>
              </w:rPr>
            </w:pPr>
            <w:r w:rsidRPr="00A622E7">
              <w:rPr>
                <w:rFonts w:ascii="Arial" w:hAnsi="Arial" w:cs="Arial"/>
                <w:sz w:val="16"/>
                <w:szCs w:val="16"/>
              </w:rPr>
              <w:t xml:space="preserve">внесення змін до реєстраційних матеріалів: </w:t>
            </w:r>
            <w:r w:rsidRPr="00A622E7">
              <w:rPr>
                <w:rFonts w:ascii="Arial" w:hAnsi="Arial" w:cs="Arial"/>
                <w:color w:val="000000"/>
                <w:sz w:val="16"/>
                <w:szCs w:val="16"/>
              </w:rPr>
              <w:t>зміни І типу - збільшенння діапазону розміру серії ГЛЗ для дозування 1000 мг/1000 мг з "від 27 000 до 40 800 флаконів" на "від 18 000 до 114 600 флаконів"; зміни І типу - внесення змін до Методів випробування ГЛЗ, зокрема: - за показником "рН": виправлення технічної помилки в опису методики; - за показником "Сторонні домішки": зазначення пробопідготовки для визначення домішки С; приведення методики до вимог монографії ЕР; - за показниками "Механічні включення" та "Кількісне визначення": приведення методики до вимог монографії ЕР; зміни І типу - внесення змін до Специфікації ГЛЗ, зокрема: звуження критеріїв прийнятності за показниками "Сторонні домішки"; зміни І типу - доповнення Специфікації ГЛЗ показником "Механічні включення: видимі частки"; зміни І типу - оновлення вже затверджених методів контролю якості лікарського засобу, а саме: викладення тексту державною мовою згідно сучасних вимог</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b/>
                <w:i/>
                <w:color w:val="000000"/>
                <w:sz w:val="16"/>
                <w:szCs w:val="16"/>
              </w:rPr>
            </w:pPr>
            <w:r w:rsidRPr="00A622E7">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sz w:val="16"/>
                <w:szCs w:val="16"/>
              </w:rPr>
            </w:pPr>
            <w:r w:rsidRPr="00A622E7">
              <w:rPr>
                <w:rFonts w:ascii="Arial" w:hAnsi="Arial" w:cs="Arial"/>
                <w:sz w:val="16"/>
                <w:szCs w:val="16"/>
              </w:rPr>
              <w:t>UA/8973/01/02</w:t>
            </w:r>
          </w:p>
        </w:tc>
      </w:tr>
      <w:tr w:rsidR="000B7DF1" w:rsidRPr="00A622E7" w:rsidTr="00157680">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B7DF1" w:rsidRPr="00A622E7" w:rsidRDefault="000B7DF1" w:rsidP="00157680">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B7DF1" w:rsidRPr="00A622E7" w:rsidRDefault="000B7DF1" w:rsidP="00157680">
            <w:pPr>
              <w:pStyle w:val="11"/>
              <w:tabs>
                <w:tab w:val="left" w:pos="12600"/>
              </w:tabs>
              <w:rPr>
                <w:rFonts w:ascii="Arial" w:hAnsi="Arial" w:cs="Arial"/>
                <w:b/>
                <w:i/>
                <w:color w:val="000000"/>
                <w:sz w:val="16"/>
                <w:szCs w:val="16"/>
              </w:rPr>
            </w:pPr>
            <w:r w:rsidRPr="00A622E7">
              <w:rPr>
                <w:rFonts w:ascii="Arial" w:hAnsi="Arial" w:cs="Arial"/>
                <w:b/>
                <w:sz w:val="16"/>
                <w:szCs w:val="16"/>
              </w:rPr>
              <w:t>МАКРОЦЕФ</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rPr>
                <w:rFonts w:ascii="Arial" w:hAnsi="Arial" w:cs="Arial"/>
                <w:color w:val="000000"/>
                <w:sz w:val="16"/>
                <w:szCs w:val="16"/>
              </w:rPr>
            </w:pPr>
            <w:r w:rsidRPr="00A622E7">
              <w:rPr>
                <w:rFonts w:ascii="Arial" w:hAnsi="Arial" w:cs="Arial"/>
                <w:color w:val="000000"/>
                <w:sz w:val="16"/>
                <w:szCs w:val="16"/>
              </w:rPr>
              <w:t>порошок для приготування розчину для ін`єкцій, 500 мг/500 мг in bulk: по 10 флаконів з порошком у груповій тарі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color w:val="000000"/>
                <w:sz w:val="16"/>
                <w:szCs w:val="16"/>
              </w:rPr>
            </w:pPr>
            <w:r w:rsidRPr="00A622E7">
              <w:rPr>
                <w:rFonts w:ascii="Arial" w:hAnsi="Arial" w:cs="Arial"/>
                <w:color w:val="000000"/>
                <w:sz w:val="16"/>
                <w:szCs w:val="16"/>
              </w:rPr>
              <w:t>ДЖЕНОФАРМ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color w:val="000000"/>
                <w:sz w:val="16"/>
                <w:szCs w:val="16"/>
              </w:rPr>
            </w:pPr>
            <w:r w:rsidRPr="00A622E7">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color w:val="000000"/>
                <w:sz w:val="16"/>
                <w:szCs w:val="16"/>
              </w:rPr>
            </w:pPr>
            <w:r w:rsidRPr="00A622E7">
              <w:rPr>
                <w:rFonts w:ascii="Arial" w:hAnsi="Arial" w:cs="Arial"/>
                <w:color w:val="000000"/>
                <w:sz w:val="16"/>
                <w:szCs w:val="16"/>
              </w:rPr>
              <w:t>НСПС Хебей Хуамін Фармасьютікал Компані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color w:val="000000"/>
                <w:sz w:val="16"/>
                <w:szCs w:val="16"/>
              </w:rPr>
            </w:pPr>
            <w:r w:rsidRPr="00A622E7">
              <w:rPr>
                <w:rFonts w:ascii="Arial" w:hAnsi="Arial" w:cs="Arial"/>
                <w:color w:val="000000"/>
                <w:sz w:val="16"/>
                <w:szCs w:val="16"/>
              </w:rPr>
              <w:t>Китай</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color w:val="000000"/>
                <w:sz w:val="16"/>
                <w:szCs w:val="16"/>
              </w:rPr>
            </w:pPr>
            <w:r w:rsidRPr="00A622E7">
              <w:rPr>
                <w:rFonts w:ascii="Arial" w:hAnsi="Arial" w:cs="Arial"/>
                <w:sz w:val="16"/>
                <w:szCs w:val="16"/>
              </w:rPr>
              <w:t xml:space="preserve">внесення змін до реєстраційних матеріалів: </w:t>
            </w:r>
            <w:r w:rsidRPr="00A622E7">
              <w:rPr>
                <w:rFonts w:ascii="Arial" w:hAnsi="Arial" w:cs="Arial"/>
                <w:color w:val="000000"/>
                <w:sz w:val="16"/>
                <w:szCs w:val="16"/>
              </w:rPr>
              <w:t>зміни І типу - збільшенння діапазону розміру серії ГЛЗ для дозування 1000 мг/1000 мг з "від 27 000 до 40 800 флаконів" на "від 18 000 до 114 600 флаконів"; зміни І типу - внесення змін до Методів випробування ГЛЗ, зокрема: - за показником "рН": виправлення технічної помилки в опису методики; - за показником "Сторонні домішки": зазначення пробопідготовки для визначення домішки С; приведення методики до вимог монографії ЕР; - за показниками "Механічні включення" та "Кількісне визначення": приведення методики до вимог монографії ЕР; зміни І типу - внесення змін до Специфікації ГЛЗ, зокрема: звуження критеріїв прийнятності за показниками "Сторонні домішки"; зміни І типу - доповнення Специфікації ГЛЗ показником "Механічні включення: видимі частки"; зміни І типу - оновлення вже затверджених методів контролю якості лікарського засобу, а саме: викладення тексту державною мовою згідно сучасних вимог</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b/>
                <w:i/>
                <w:color w:val="000000"/>
                <w:sz w:val="16"/>
                <w:szCs w:val="16"/>
              </w:rPr>
            </w:pPr>
            <w:r w:rsidRPr="00A622E7">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sz w:val="16"/>
                <w:szCs w:val="16"/>
              </w:rPr>
            </w:pPr>
            <w:r w:rsidRPr="00A622E7">
              <w:rPr>
                <w:rFonts w:ascii="Arial" w:hAnsi="Arial" w:cs="Arial"/>
                <w:sz w:val="16"/>
                <w:szCs w:val="16"/>
              </w:rPr>
              <w:t>UA/8972/01/01</w:t>
            </w:r>
          </w:p>
        </w:tc>
      </w:tr>
      <w:tr w:rsidR="000B7DF1" w:rsidRPr="00A622E7" w:rsidTr="00157680">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B7DF1" w:rsidRPr="00A622E7" w:rsidRDefault="000B7DF1" w:rsidP="00157680">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B7DF1" w:rsidRPr="00A622E7" w:rsidRDefault="000B7DF1" w:rsidP="00157680">
            <w:pPr>
              <w:pStyle w:val="11"/>
              <w:tabs>
                <w:tab w:val="left" w:pos="12600"/>
              </w:tabs>
              <w:rPr>
                <w:rFonts w:ascii="Arial" w:hAnsi="Arial" w:cs="Arial"/>
                <w:b/>
                <w:i/>
                <w:color w:val="000000"/>
                <w:sz w:val="16"/>
                <w:szCs w:val="16"/>
              </w:rPr>
            </w:pPr>
            <w:r w:rsidRPr="00A622E7">
              <w:rPr>
                <w:rFonts w:ascii="Arial" w:hAnsi="Arial" w:cs="Arial"/>
                <w:b/>
                <w:sz w:val="16"/>
                <w:szCs w:val="16"/>
              </w:rPr>
              <w:t>МАКРОЦЕФ</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rPr>
                <w:rFonts w:ascii="Arial" w:hAnsi="Arial" w:cs="Arial"/>
                <w:color w:val="000000"/>
                <w:sz w:val="16"/>
                <w:szCs w:val="16"/>
              </w:rPr>
            </w:pPr>
            <w:r w:rsidRPr="00A622E7">
              <w:rPr>
                <w:rFonts w:ascii="Arial" w:hAnsi="Arial" w:cs="Arial"/>
                <w:color w:val="000000"/>
                <w:sz w:val="16"/>
                <w:szCs w:val="16"/>
              </w:rPr>
              <w:t>порошок для приготування розчину для ін`єкцій, 1000 мг/1000 мг in bulk: по 10 флаконів з порошком у груповій тарі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color w:val="000000"/>
                <w:sz w:val="16"/>
                <w:szCs w:val="16"/>
              </w:rPr>
            </w:pPr>
            <w:r w:rsidRPr="00A622E7">
              <w:rPr>
                <w:rFonts w:ascii="Arial" w:hAnsi="Arial" w:cs="Arial"/>
                <w:color w:val="000000"/>
                <w:sz w:val="16"/>
                <w:szCs w:val="16"/>
              </w:rPr>
              <w:t>ДЖЕНОФАРМ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color w:val="000000"/>
                <w:sz w:val="16"/>
                <w:szCs w:val="16"/>
              </w:rPr>
            </w:pPr>
            <w:r w:rsidRPr="00A622E7">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color w:val="000000"/>
                <w:sz w:val="16"/>
                <w:szCs w:val="16"/>
              </w:rPr>
            </w:pPr>
            <w:r w:rsidRPr="00A622E7">
              <w:rPr>
                <w:rFonts w:ascii="Arial" w:hAnsi="Arial" w:cs="Arial"/>
                <w:color w:val="000000"/>
                <w:sz w:val="16"/>
                <w:szCs w:val="16"/>
              </w:rPr>
              <w:t>НСПС Хебей Хуамін Фармасьютікал Компані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color w:val="000000"/>
                <w:sz w:val="16"/>
                <w:szCs w:val="16"/>
              </w:rPr>
            </w:pPr>
            <w:r w:rsidRPr="00A622E7">
              <w:rPr>
                <w:rFonts w:ascii="Arial" w:hAnsi="Arial" w:cs="Arial"/>
                <w:color w:val="000000"/>
                <w:sz w:val="16"/>
                <w:szCs w:val="16"/>
              </w:rPr>
              <w:t>Китай</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color w:val="000000"/>
                <w:sz w:val="16"/>
                <w:szCs w:val="16"/>
              </w:rPr>
            </w:pPr>
            <w:r w:rsidRPr="00A622E7">
              <w:rPr>
                <w:rFonts w:ascii="Arial" w:hAnsi="Arial" w:cs="Arial"/>
                <w:sz w:val="16"/>
                <w:szCs w:val="16"/>
              </w:rPr>
              <w:t xml:space="preserve">внесення змін до реєстраційних матеріалів: </w:t>
            </w:r>
            <w:r w:rsidRPr="00A622E7">
              <w:rPr>
                <w:rFonts w:ascii="Arial" w:hAnsi="Arial" w:cs="Arial"/>
                <w:color w:val="000000"/>
                <w:sz w:val="16"/>
                <w:szCs w:val="16"/>
              </w:rPr>
              <w:t>зміни І типу - збільшенння діапазону розміру серії ГЛЗ для дозування 1000 мг/1000 мг з "від 27 000 до 40 800 флаконів" на "від 18 000 до 114 600 флаконів"; зміни І типу - внесення змін до Методів випробування ГЛЗ, зокрема: - за показником "рН": виправлення технічної помилки в опису методики; - за показником "Сторонні домішки": зазначення пробопідготовки для визначення домішки С; приведення методики до вимог монографії ЕР; - за показниками "Механічні включення" та "Кількісне визначення": приведення методики до вимог монографії ЕР; зміни І типу - внесення змін до Специфікації ГЛЗ, зокрема: звуження критеріїв прийнятності за показниками "Сторонні домішки"; зміни І типу - доповнення Специфікації ГЛЗ показником "Механічні включення: видимі частки"; зміни І типу - оновлення вже затверджених методів контролю якості лікарського засобу, а саме: викладення тексту державною мовою згідно сучасних вимог</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b/>
                <w:i/>
                <w:color w:val="000000"/>
                <w:sz w:val="16"/>
                <w:szCs w:val="16"/>
              </w:rPr>
            </w:pPr>
            <w:r w:rsidRPr="00A622E7">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sz w:val="16"/>
                <w:szCs w:val="16"/>
              </w:rPr>
            </w:pPr>
            <w:r w:rsidRPr="00A622E7">
              <w:rPr>
                <w:rFonts w:ascii="Arial" w:hAnsi="Arial" w:cs="Arial"/>
                <w:sz w:val="16"/>
                <w:szCs w:val="16"/>
              </w:rPr>
              <w:t>UA/8972/01/02</w:t>
            </w:r>
          </w:p>
        </w:tc>
      </w:tr>
      <w:tr w:rsidR="000B7DF1" w:rsidRPr="00A622E7" w:rsidTr="00157680">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B7DF1" w:rsidRPr="00A622E7" w:rsidRDefault="000B7DF1" w:rsidP="00157680">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B7DF1" w:rsidRPr="00A622E7" w:rsidRDefault="000B7DF1" w:rsidP="00157680">
            <w:pPr>
              <w:pStyle w:val="11"/>
              <w:tabs>
                <w:tab w:val="left" w:pos="12600"/>
              </w:tabs>
              <w:rPr>
                <w:rFonts w:ascii="Arial" w:hAnsi="Arial" w:cs="Arial"/>
                <w:b/>
                <w:i/>
                <w:color w:val="000000"/>
                <w:sz w:val="16"/>
                <w:szCs w:val="16"/>
              </w:rPr>
            </w:pPr>
            <w:r w:rsidRPr="00A622E7">
              <w:rPr>
                <w:rFonts w:ascii="Arial" w:hAnsi="Arial" w:cs="Arial"/>
                <w:b/>
                <w:sz w:val="16"/>
                <w:szCs w:val="16"/>
              </w:rPr>
              <w:t>МЕДОБІОТИН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rPr>
                <w:rFonts w:ascii="Arial" w:hAnsi="Arial" w:cs="Arial"/>
                <w:color w:val="000000"/>
                <w:sz w:val="16"/>
                <w:szCs w:val="16"/>
              </w:rPr>
            </w:pPr>
            <w:r w:rsidRPr="00A622E7">
              <w:rPr>
                <w:rFonts w:ascii="Arial" w:hAnsi="Arial" w:cs="Arial"/>
                <w:color w:val="000000"/>
                <w:sz w:val="16"/>
                <w:szCs w:val="16"/>
              </w:rPr>
              <w:t>таблетки по 2,5 мг по 10 таблеток у блістері; по 3 або 6 блістерів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color w:val="000000"/>
                <w:sz w:val="16"/>
                <w:szCs w:val="16"/>
              </w:rPr>
            </w:pPr>
            <w:r w:rsidRPr="00A622E7">
              <w:rPr>
                <w:rFonts w:ascii="Arial" w:hAnsi="Arial" w:cs="Arial"/>
                <w:color w:val="000000"/>
                <w:sz w:val="16"/>
                <w:szCs w:val="16"/>
              </w:rPr>
              <w:t>ТОВ «МІБЕ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color w:val="000000"/>
                <w:sz w:val="16"/>
                <w:szCs w:val="16"/>
              </w:rPr>
            </w:pPr>
            <w:r w:rsidRPr="00A622E7">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color w:val="000000"/>
                <w:sz w:val="16"/>
                <w:szCs w:val="16"/>
              </w:rPr>
            </w:pPr>
            <w:r w:rsidRPr="00A622E7">
              <w:rPr>
                <w:rFonts w:ascii="Arial" w:hAnsi="Arial" w:cs="Arial"/>
                <w:color w:val="000000"/>
                <w:sz w:val="16"/>
                <w:szCs w:val="16"/>
              </w:rPr>
              <w:t>Антон Хюбнер ГмбХ &amp; Ко. КГ, Німеччина (виробник, відповідальний за випуск серії, включаючи контроль/випробування серії); мібе ГмбХ Арцнайміттель, Німеччина (виробник, відповідальний за випуск серії, включаючи контроль/випробування серії); мібе ГмбХ Арцнайміттель, Німеччина (виробник, відповідальний за виробництво нерозфасованого продукту, первинне та вторинне пакування)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color w:val="000000"/>
                <w:sz w:val="16"/>
                <w:szCs w:val="16"/>
              </w:rPr>
            </w:pPr>
            <w:r w:rsidRPr="00A622E7">
              <w:rPr>
                <w:rFonts w:ascii="Arial" w:hAnsi="Arial" w:cs="Arial"/>
                <w:color w:val="000000"/>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spacing w:after="240"/>
              <w:jc w:val="center"/>
              <w:rPr>
                <w:rFonts w:ascii="Arial" w:hAnsi="Arial" w:cs="Arial"/>
                <w:color w:val="000000"/>
                <w:sz w:val="16"/>
                <w:szCs w:val="16"/>
              </w:rPr>
            </w:pPr>
            <w:r w:rsidRPr="00A622E7">
              <w:rPr>
                <w:rFonts w:ascii="Arial" w:hAnsi="Arial" w:cs="Arial"/>
                <w:sz w:val="16"/>
                <w:szCs w:val="16"/>
              </w:rPr>
              <w:t xml:space="preserve">внесення змін до реєстраційних матеріалів: </w:t>
            </w:r>
            <w:r w:rsidRPr="00A622E7">
              <w:rPr>
                <w:rFonts w:ascii="Arial" w:hAnsi="Arial" w:cs="Arial"/>
                <w:color w:val="000000"/>
                <w:sz w:val="16"/>
                <w:szCs w:val="16"/>
              </w:rPr>
              <w:t>зміни І типу - зміни внесено в Інструкцію для медичного застосування лікарського засобу до розділу "Особливості застосування" (додано інформацію про вміст натрію) відповідно до матеріалів реєстраційного досьє. Введення змін протягом 6-ти місяців після затвердження; зміни І типу - оновлення тексту маркування вторинної упаковки лікарського засобу в п. 3 щодо допоміжних речовин та в п.17 (вилучення логотипу та доповнення інформацією відповідно до тексту інструкції). Введення змін протягом 6-ти місяців після затвердження; зміни І типу - зміни внесено в Інструкцію для медичного застосування лікарського засобу до розділів "Особливі заходи безпеки" - вилучено застереження щодо вмісту лактози з переміщенням в розділ "Особливості застосування" відповідно до матеріалів реєстраційного досьє.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b/>
                <w:i/>
                <w:color w:val="000000"/>
                <w:sz w:val="16"/>
                <w:szCs w:val="16"/>
              </w:rPr>
            </w:pPr>
            <w:r w:rsidRPr="00A622E7">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sz w:val="16"/>
                <w:szCs w:val="16"/>
              </w:rPr>
            </w:pPr>
            <w:r w:rsidRPr="00A622E7">
              <w:rPr>
                <w:rFonts w:ascii="Arial" w:hAnsi="Arial" w:cs="Arial"/>
                <w:sz w:val="16"/>
                <w:szCs w:val="16"/>
              </w:rPr>
              <w:t>UA/2432/01/01</w:t>
            </w:r>
          </w:p>
        </w:tc>
      </w:tr>
      <w:tr w:rsidR="000B7DF1" w:rsidRPr="00A622E7" w:rsidTr="00157680">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B7DF1" w:rsidRPr="00A622E7" w:rsidRDefault="000B7DF1" w:rsidP="00157680">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B7DF1" w:rsidRPr="00A622E7" w:rsidRDefault="000B7DF1" w:rsidP="002325CE">
            <w:pPr>
              <w:tabs>
                <w:tab w:val="left" w:pos="12600"/>
              </w:tabs>
              <w:rPr>
                <w:rFonts w:ascii="Arial" w:hAnsi="Arial" w:cs="Arial"/>
                <w:b/>
                <w:i/>
                <w:color w:val="000000"/>
                <w:sz w:val="16"/>
                <w:szCs w:val="16"/>
              </w:rPr>
            </w:pPr>
            <w:r w:rsidRPr="00A622E7">
              <w:rPr>
                <w:rFonts w:ascii="Arial" w:hAnsi="Arial" w:cs="Arial"/>
                <w:b/>
                <w:sz w:val="16"/>
                <w:szCs w:val="16"/>
              </w:rPr>
              <w:t>МЕТОДЖЕКТ®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2325CE">
            <w:pPr>
              <w:tabs>
                <w:tab w:val="left" w:pos="12600"/>
              </w:tabs>
              <w:rPr>
                <w:rFonts w:ascii="Arial" w:hAnsi="Arial" w:cs="Arial"/>
                <w:color w:val="000000"/>
                <w:sz w:val="16"/>
                <w:szCs w:val="16"/>
              </w:rPr>
            </w:pPr>
            <w:r w:rsidRPr="00A622E7">
              <w:rPr>
                <w:rFonts w:ascii="Arial" w:hAnsi="Arial" w:cs="Arial"/>
                <w:color w:val="000000"/>
                <w:sz w:val="16"/>
                <w:szCs w:val="16"/>
              </w:rPr>
              <w:t>розчин для ін'єкцій, 50 мг/мл по 0,15 мл (7,5 мг), або по 0,20 мл (10 мг), або по 0,25 мл (12,5 мг), або по 0,30 мл (15 мг), або по 0,35 мл (17,5 мг), або по 0,40 мл (20 мг), або по 0,45 мл (22,5 мг), або по 0,50 мл (25 мг), або по 0,55 мл (27,5 мг), або по 0,60 мл (30 мг) розчину у попередньо заповненому шприці; по 1 шприцу разом із вбудованою ін'єкційною голкою в контурному чарунковому блістері; по 1 блістеру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2325CE">
            <w:pPr>
              <w:tabs>
                <w:tab w:val="left" w:pos="12600"/>
              </w:tabs>
              <w:jc w:val="center"/>
              <w:rPr>
                <w:rFonts w:ascii="Arial" w:hAnsi="Arial" w:cs="Arial"/>
                <w:color w:val="000000"/>
                <w:sz w:val="16"/>
                <w:szCs w:val="16"/>
              </w:rPr>
            </w:pPr>
            <w:r w:rsidRPr="00A622E7">
              <w:rPr>
                <w:rFonts w:ascii="Arial" w:hAnsi="Arial" w:cs="Arial"/>
                <w:color w:val="000000"/>
                <w:sz w:val="16"/>
                <w:szCs w:val="16"/>
              </w:rPr>
              <w:t>Медак Гезельшафт фюр клініше Шпеціальпрепарате 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2325CE">
            <w:pPr>
              <w:tabs>
                <w:tab w:val="left" w:pos="12600"/>
              </w:tabs>
              <w:jc w:val="center"/>
              <w:rPr>
                <w:rFonts w:ascii="Arial" w:hAnsi="Arial" w:cs="Arial"/>
                <w:color w:val="000000"/>
                <w:sz w:val="16"/>
                <w:szCs w:val="16"/>
              </w:rPr>
            </w:pPr>
            <w:r w:rsidRPr="00A622E7">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2325CE">
            <w:pPr>
              <w:tabs>
                <w:tab w:val="left" w:pos="12600"/>
              </w:tabs>
              <w:jc w:val="center"/>
              <w:rPr>
                <w:rFonts w:ascii="Arial" w:hAnsi="Arial" w:cs="Arial"/>
                <w:color w:val="000000"/>
                <w:sz w:val="16"/>
                <w:szCs w:val="16"/>
              </w:rPr>
            </w:pPr>
            <w:r w:rsidRPr="00A622E7">
              <w:rPr>
                <w:rFonts w:ascii="Arial" w:hAnsi="Arial" w:cs="Arial"/>
                <w:color w:val="000000"/>
                <w:sz w:val="16"/>
                <w:szCs w:val="16"/>
              </w:rPr>
              <w:t>виробник, що відповідає за вторинне пакування, маркування, контроль/випробування серії та за випуск серії:</w:t>
            </w:r>
            <w:r w:rsidRPr="00A622E7">
              <w:rPr>
                <w:rFonts w:ascii="Arial" w:hAnsi="Arial" w:cs="Arial"/>
                <w:color w:val="000000"/>
                <w:sz w:val="16"/>
                <w:szCs w:val="16"/>
              </w:rPr>
              <w:br/>
              <w:t>Медак Гезельшафт фюр клініше Шпеціальпрепарате мбХ, Німеччина;</w:t>
            </w:r>
            <w:r w:rsidRPr="00A622E7">
              <w:rPr>
                <w:rFonts w:ascii="Arial" w:hAnsi="Arial" w:cs="Arial"/>
                <w:color w:val="000000"/>
                <w:sz w:val="16"/>
                <w:szCs w:val="16"/>
              </w:rPr>
              <w:br/>
              <w:t>виробник, що відповідає за виробництво лікарського засобу, первинне пакування, контроль/випробування серії:</w:t>
            </w:r>
            <w:r w:rsidRPr="00A622E7">
              <w:rPr>
                <w:rFonts w:ascii="Arial" w:hAnsi="Arial" w:cs="Arial"/>
                <w:color w:val="000000"/>
                <w:sz w:val="16"/>
                <w:szCs w:val="16"/>
              </w:rPr>
              <w:br/>
              <w:t>Онкотек Фарма Продакшн ГмбХ, Німеччина;</w:t>
            </w:r>
            <w:r w:rsidRPr="00A622E7">
              <w:rPr>
                <w:rFonts w:ascii="Arial" w:hAnsi="Arial" w:cs="Arial"/>
                <w:color w:val="000000"/>
                <w:sz w:val="16"/>
                <w:szCs w:val="16"/>
              </w:rPr>
              <w:br/>
              <w:t>виробник, що відповідає за вторинне пакування:</w:t>
            </w:r>
            <w:r w:rsidRPr="00A622E7">
              <w:rPr>
                <w:rFonts w:ascii="Arial" w:hAnsi="Arial" w:cs="Arial"/>
                <w:color w:val="000000"/>
                <w:sz w:val="16"/>
                <w:szCs w:val="16"/>
              </w:rPr>
              <w:br/>
              <w:t>Штегеманн Лонферпакунг унд Логістішер Сервіс е.К.,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2325CE">
            <w:pPr>
              <w:tabs>
                <w:tab w:val="left" w:pos="12600"/>
              </w:tabs>
              <w:jc w:val="center"/>
              <w:rPr>
                <w:rFonts w:ascii="Arial" w:hAnsi="Arial" w:cs="Arial"/>
                <w:color w:val="000000"/>
                <w:sz w:val="16"/>
                <w:szCs w:val="16"/>
              </w:rPr>
            </w:pPr>
            <w:r w:rsidRPr="00A622E7">
              <w:rPr>
                <w:rFonts w:ascii="Arial" w:hAnsi="Arial" w:cs="Arial"/>
                <w:color w:val="000000"/>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2325CE">
            <w:pPr>
              <w:tabs>
                <w:tab w:val="left" w:pos="12600"/>
              </w:tabs>
              <w:jc w:val="center"/>
              <w:rPr>
                <w:rFonts w:ascii="Arial" w:hAnsi="Arial" w:cs="Arial"/>
                <w:color w:val="000000"/>
                <w:sz w:val="16"/>
                <w:szCs w:val="16"/>
              </w:rPr>
            </w:pPr>
            <w:r w:rsidRPr="00A622E7">
              <w:rPr>
                <w:rFonts w:ascii="Arial" w:hAnsi="Arial" w:cs="Arial"/>
                <w:color w:val="000000"/>
                <w:sz w:val="16"/>
                <w:szCs w:val="16"/>
              </w:rPr>
              <w:t xml:space="preserve">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вилучення виробничої дільниці ГЛЗ, виробника, що відповідає за вторинне пакування та маркування – ІДТ Біологіка ГмбХ, Німеччина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2325CE">
            <w:pPr>
              <w:tabs>
                <w:tab w:val="left" w:pos="12600"/>
              </w:tabs>
              <w:jc w:val="center"/>
              <w:rPr>
                <w:rFonts w:ascii="Arial" w:hAnsi="Arial" w:cs="Arial"/>
                <w:i/>
                <w:color w:val="000000"/>
                <w:sz w:val="16"/>
                <w:szCs w:val="16"/>
              </w:rPr>
            </w:pPr>
            <w:r w:rsidRPr="00A622E7">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2325CE">
            <w:pPr>
              <w:tabs>
                <w:tab w:val="left" w:pos="12600"/>
              </w:tabs>
              <w:jc w:val="center"/>
              <w:rPr>
                <w:rFonts w:ascii="Arial" w:hAnsi="Arial" w:cs="Arial"/>
                <w:sz w:val="16"/>
                <w:szCs w:val="16"/>
              </w:rPr>
            </w:pPr>
            <w:r w:rsidRPr="00A622E7">
              <w:rPr>
                <w:rFonts w:ascii="Arial" w:hAnsi="Arial" w:cs="Arial"/>
                <w:sz w:val="16"/>
                <w:szCs w:val="16"/>
              </w:rPr>
              <w:t>UA/5873/01/02</w:t>
            </w:r>
          </w:p>
        </w:tc>
      </w:tr>
      <w:tr w:rsidR="000B7DF1" w:rsidRPr="00A622E7" w:rsidTr="00157680">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B7DF1" w:rsidRPr="00A622E7" w:rsidRDefault="000B7DF1" w:rsidP="00157680">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B7DF1" w:rsidRPr="00A622E7" w:rsidRDefault="000B7DF1" w:rsidP="00157680">
            <w:pPr>
              <w:pStyle w:val="11"/>
              <w:tabs>
                <w:tab w:val="left" w:pos="12600"/>
              </w:tabs>
              <w:rPr>
                <w:rFonts w:ascii="Arial" w:hAnsi="Arial" w:cs="Arial"/>
                <w:b/>
                <w:i/>
                <w:color w:val="000000"/>
                <w:sz w:val="16"/>
                <w:szCs w:val="16"/>
              </w:rPr>
            </w:pPr>
            <w:r w:rsidRPr="00A622E7">
              <w:rPr>
                <w:rFonts w:ascii="Arial" w:hAnsi="Arial" w:cs="Arial"/>
                <w:b/>
                <w:sz w:val="16"/>
                <w:szCs w:val="16"/>
              </w:rPr>
              <w:t>МЕТОТРЕКСАТ "ЕБЕВЕ"</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rPr>
                <w:rFonts w:ascii="Arial" w:hAnsi="Arial" w:cs="Arial"/>
                <w:color w:val="000000"/>
                <w:sz w:val="16"/>
                <w:szCs w:val="16"/>
              </w:rPr>
            </w:pPr>
            <w:r w:rsidRPr="00A622E7">
              <w:rPr>
                <w:rFonts w:ascii="Arial" w:hAnsi="Arial" w:cs="Arial"/>
                <w:color w:val="000000"/>
                <w:sz w:val="16"/>
                <w:szCs w:val="16"/>
              </w:rPr>
              <w:t xml:space="preserve">таблетки по 2,5 мг, по 50 таблеток у контейнері; по 1 контейнеру у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color w:val="000000"/>
                <w:sz w:val="16"/>
                <w:szCs w:val="16"/>
              </w:rPr>
            </w:pPr>
            <w:r w:rsidRPr="00A622E7">
              <w:rPr>
                <w:rFonts w:ascii="Arial" w:hAnsi="Arial" w:cs="Arial"/>
                <w:color w:val="000000"/>
                <w:sz w:val="16"/>
                <w:szCs w:val="16"/>
              </w:rPr>
              <w:t>ЕБЕВЕ Фарма Гес.м.б.Х. Нфг.КГ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color w:val="000000"/>
                <w:sz w:val="16"/>
                <w:szCs w:val="16"/>
              </w:rPr>
            </w:pPr>
            <w:r w:rsidRPr="00A622E7">
              <w:rPr>
                <w:rFonts w:ascii="Arial" w:hAnsi="Arial" w:cs="Arial"/>
                <w:color w:val="000000"/>
                <w:sz w:val="16"/>
                <w:szCs w:val="16"/>
              </w:rPr>
              <w:t>Австрія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color w:val="000000"/>
                <w:sz w:val="16"/>
                <w:szCs w:val="16"/>
              </w:rPr>
            </w:pPr>
            <w:r w:rsidRPr="00A622E7">
              <w:rPr>
                <w:rFonts w:ascii="Arial" w:hAnsi="Arial" w:cs="Arial"/>
                <w:color w:val="000000"/>
                <w:sz w:val="16"/>
                <w:szCs w:val="16"/>
              </w:rPr>
              <w:t>випуск серії: ЕБЕВЕ Фарма Гес.м.б.Х. Нфг. КГ, Австрія; випуск серії: Салютас Фарма ГмбХ, Німеччина; виробництво in bulk, упаковка, тестування: Гаупт Фарма Амарег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color w:val="000000"/>
                <w:sz w:val="16"/>
                <w:szCs w:val="16"/>
              </w:rPr>
            </w:pPr>
            <w:r w:rsidRPr="00A622E7">
              <w:rPr>
                <w:rFonts w:ascii="Arial" w:hAnsi="Arial" w:cs="Arial"/>
                <w:color w:val="000000"/>
                <w:sz w:val="16"/>
                <w:szCs w:val="16"/>
              </w:rPr>
              <w:t>Австрія/ 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color w:val="000000"/>
                <w:sz w:val="16"/>
                <w:szCs w:val="16"/>
              </w:rPr>
            </w:pPr>
            <w:r w:rsidRPr="00A622E7">
              <w:rPr>
                <w:rFonts w:ascii="Arial" w:hAnsi="Arial" w:cs="Arial"/>
                <w:sz w:val="16"/>
                <w:szCs w:val="16"/>
              </w:rPr>
              <w:t xml:space="preserve">внесення змін до реєстраційних матеріалів: </w:t>
            </w:r>
            <w:r w:rsidRPr="00A622E7">
              <w:rPr>
                <w:rFonts w:ascii="Arial" w:hAnsi="Arial" w:cs="Arial"/>
                <w:color w:val="000000"/>
                <w:sz w:val="16"/>
                <w:szCs w:val="16"/>
              </w:rPr>
              <w:t>зміни І типу - подання оновленого сертифікату відповідності ЄФ № R1-CEP 2001-145-Rev 04 для АФІ Метотрексат, від вже затвердженого виробника FERMION OY, Finland, та як наслідок виправлення у пакувальних матеріалах відповідно до СЕР; зміни І типу - подання оновленого сертифікату відповідності ЄФ № R1-CEP 2000-024-Rev 10 (затверджено R1-CEP 2000-024-Rev 09) для АФІ Метотрексат, від вже затвердженого виробника EXCELLA GmbH &amp; CО. KG, Germany, та як наслідок оновлення аналітичних методик АФІ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b/>
                <w:i/>
                <w:color w:val="000000"/>
                <w:sz w:val="16"/>
                <w:szCs w:val="16"/>
              </w:rPr>
            </w:pPr>
            <w:r w:rsidRPr="00A622E7">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sz w:val="16"/>
                <w:szCs w:val="16"/>
              </w:rPr>
            </w:pPr>
            <w:r w:rsidRPr="00A622E7">
              <w:rPr>
                <w:rFonts w:ascii="Arial" w:hAnsi="Arial" w:cs="Arial"/>
                <w:sz w:val="16"/>
                <w:szCs w:val="16"/>
              </w:rPr>
              <w:t>UA/0513/01/01</w:t>
            </w:r>
          </w:p>
        </w:tc>
      </w:tr>
      <w:tr w:rsidR="000B7DF1" w:rsidRPr="00A622E7" w:rsidTr="00157680">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B7DF1" w:rsidRPr="00A622E7" w:rsidRDefault="000B7DF1" w:rsidP="00157680">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B7DF1" w:rsidRPr="00A622E7" w:rsidRDefault="000B7DF1" w:rsidP="00157680">
            <w:pPr>
              <w:pStyle w:val="11"/>
              <w:tabs>
                <w:tab w:val="left" w:pos="12600"/>
              </w:tabs>
              <w:rPr>
                <w:rFonts w:ascii="Arial" w:hAnsi="Arial" w:cs="Arial"/>
                <w:b/>
                <w:i/>
                <w:color w:val="000000"/>
                <w:sz w:val="16"/>
                <w:szCs w:val="16"/>
              </w:rPr>
            </w:pPr>
            <w:r w:rsidRPr="00A622E7">
              <w:rPr>
                <w:rFonts w:ascii="Arial" w:hAnsi="Arial" w:cs="Arial"/>
                <w:b/>
                <w:sz w:val="16"/>
                <w:szCs w:val="16"/>
              </w:rPr>
              <w:t>МЕТОТРЕКСАТ "ЕБЕВЕ"</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rPr>
                <w:rFonts w:ascii="Arial" w:hAnsi="Arial" w:cs="Arial"/>
                <w:color w:val="000000"/>
                <w:sz w:val="16"/>
                <w:szCs w:val="16"/>
              </w:rPr>
            </w:pPr>
            <w:r w:rsidRPr="00A622E7">
              <w:rPr>
                <w:rFonts w:ascii="Arial" w:hAnsi="Arial" w:cs="Arial"/>
                <w:color w:val="000000"/>
                <w:sz w:val="16"/>
                <w:szCs w:val="16"/>
              </w:rPr>
              <w:t xml:space="preserve">таблетки по 5 мг, по 50 таблеток у контейнері; по 1 контейнеру у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color w:val="000000"/>
                <w:sz w:val="16"/>
                <w:szCs w:val="16"/>
              </w:rPr>
            </w:pPr>
            <w:r w:rsidRPr="00A622E7">
              <w:rPr>
                <w:rFonts w:ascii="Arial" w:hAnsi="Arial" w:cs="Arial"/>
                <w:color w:val="000000"/>
                <w:sz w:val="16"/>
                <w:szCs w:val="16"/>
              </w:rPr>
              <w:t>ЕБЕВЕ Фарма Гес.м.б.Х. Нфг.КГ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color w:val="000000"/>
                <w:sz w:val="16"/>
                <w:szCs w:val="16"/>
              </w:rPr>
            </w:pPr>
            <w:r w:rsidRPr="00A622E7">
              <w:rPr>
                <w:rFonts w:ascii="Arial" w:hAnsi="Arial" w:cs="Arial"/>
                <w:color w:val="000000"/>
                <w:sz w:val="16"/>
                <w:szCs w:val="16"/>
              </w:rPr>
              <w:t>Австрія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color w:val="000000"/>
                <w:sz w:val="16"/>
                <w:szCs w:val="16"/>
              </w:rPr>
            </w:pPr>
            <w:r w:rsidRPr="00A622E7">
              <w:rPr>
                <w:rFonts w:ascii="Arial" w:hAnsi="Arial" w:cs="Arial"/>
                <w:color w:val="000000"/>
                <w:sz w:val="16"/>
                <w:szCs w:val="16"/>
              </w:rPr>
              <w:t>випуск серії: ЕБЕВЕ Фарма Гес.м.б.Х. Нфг. КГ, Австрія; випуск серії: Салютас Фарма ГмбХ, Німеччина; виробництво in bulk, упаковка, тестування: Гаупт Фарма Амарег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color w:val="000000"/>
                <w:sz w:val="16"/>
                <w:szCs w:val="16"/>
              </w:rPr>
            </w:pPr>
            <w:r w:rsidRPr="00A622E7">
              <w:rPr>
                <w:rFonts w:ascii="Arial" w:hAnsi="Arial" w:cs="Arial"/>
                <w:color w:val="000000"/>
                <w:sz w:val="16"/>
                <w:szCs w:val="16"/>
              </w:rPr>
              <w:t>Австрія/ 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color w:val="000000"/>
                <w:sz w:val="16"/>
                <w:szCs w:val="16"/>
              </w:rPr>
            </w:pPr>
            <w:r w:rsidRPr="00A622E7">
              <w:rPr>
                <w:rFonts w:ascii="Arial" w:hAnsi="Arial" w:cs="Arial"/>
                <w:sz w:val="16"/>
                <w:szCs w:val="16"/>
              </w:rPr>
              <w:t xml:space="preserve">внесення змін до реєстраційних матеріалів: </w:t>
            </w:r>
            <w:r w:rsidRPr="00A622E7">
              <w:rPr>
                <w:rFonts w:ascii="Arial" w:hAnsi="Arial" w:cs="Arial"/>
                <w:color w:val="000000"/>
                <w:sz w:val="16"/>
                <w:szCs w:val="16"/>
              </w:rPr>
              <w:t>зміни І типу - подання оновленого сертифікату відповідності ЄФ № R1-CEP 2001-145-Rev 04 для АФІ Метотрексат, від вже затвердженого виробника FERMION OY, Finland, та як наслідок виправлення у пакувальних матеріалах відповідно до СЕР; зміни І типу - подання оновленого сертифікату відповідності ЄФ № R1-CEP 2000-024-Rev 10 (затверджено R1-CEP 2000-024-Rev 09) для АФІ Метотрексат, від вже затвердженого виробника EXCELLA GmbH &amp; CО. KG, Germany, та як наслідок оновлення аналітичних методик АФІ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b/>
                <w:i/>
                <w:color w:val="000000"/>
                <w:sz w:val="16"/>
                <w:szCs w:val="16"/>
              </w:rPr>
            </w:pPr>
            <w:r w:rsidRPr="00A622E7">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sz w:val="16"/>
                <w:szCs w:val="16"/>
              </w:rPr>
            </w:pPr>
            <w:r w:rsidRPr="00A622E7">
              <w:rPr>
                <w:rFonts w:ascii="Arial" w:hAnsi="Arial" w:cs="Arial"/>
                <w:sz w:val="16"/>
                <w:szCs w:val="16"/>
              </w:rPr>
              <w:t>UA/0513/01/02</w:t>
            </w:r>
          </w:p>
        </w:tc>
      </w:tr>
      <w:tr w:rsidR="000B7DF1" w:rsidRPr="00A622E7" w:rsidTr="00157680">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B7DF1" w:rsidRPr="00A622E7" w:rsidRDefault="000B7DF1" w:rsidP="00157680">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B7DF1" w:rsidRPr="00A622E7" w:rsidRDefault="000B7DF1" w:rsidP="00157680">
            <w:pPr>
              <w:pStyle w:val="11"/>
              <w:tabs>
                <w:tab w:val="left" w:pos="12600"/>
              </w:tabs>
              <w:rPr>
                <w:rFonts w:ascii="Arial" w:hAnsi="Arial" w:cs="Arial"/>
                <w:b/>
                <w:i/>
                <w:color w:val="000000"/>
                <w:sz w:val="16"/>
                <w:szCs w:val="16"/>
              </w:rPr>
            </w:pPr>
            <w:r w:rsidRPr="00A622E7">
              <w:rPr>
                <w:rFonts w:ascii="Arial" w:hAnsi="Arial" w:cs="Arial"/>
                <w:b/>
                <w:sz w:val="16"/>
                <w:szCs w:val="16"/>
              </w:rPr>
              <w:t>МЕТОТРЕКСАТ "ЕБЕВЕ"</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rPr>
                <w:rFonts w:ascii="Arial" w:hAnsi="Arial" w:cs="Arial"/>
                <w:color w:val="000000"/>
                <w:sz w:val="16"/>
                <w:szCs w:val="16"/>
              </w:rPr>
            </w:pPr>
            <w:r w:rsidRPr="00A622E7">
              <w:rPr>
                <w:rFonts w:ascii="Arial" w:hAnsi="Arial" w:cs="Arial"/>
                <w:color w:val="000000"/>
                <w:sz w:val="16"/>
                <w:szCs w:val="16"/>
              </w:rPr>
              <w:t xml:space="preserve">таблетки по 10 мг, по 50 таблеток у контейнері; по 1 контейнеру у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color w:val="000000"/>
                <w:sz w:val="16"/>
                <w:szCs w:val="16"/>
              </w:rPr>
            </w:pPr>
            <w:r w:rsidRPr="00A622E7">
              <w:rPr>
                <w:rFonts w:ascii="Arial" w:hAnsi="Arial" w:cs="Arial"/>
                <w:color w:val="000000"/>
                <w:sz w:val="16"/>
                <w:szCs w:val="16"/>
              </w:rPr>
              <w:t>ЕБЕВЕ Фарма Гес.м.б.Х. Нфг.КГ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color w:val="000000"/>
                <w:sz w:val="16"/>
                <w:szCs w:val="16"/>
              </w:rPr>
            </w:pPr>
            <w:r w:rsidRPr="00A622E7">
              <w:rPr>
                <w:rFonts w:ascii="Arial" w:hAnsi="Arial" w:cs="Arial"/>
                <w:color w:val="000000"/>
                <w:sz w:val="16"/>
                <w:szCs w:val="16"/>
              </w:rPr>
              <w:t>Австрія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color w:val="000000"/>
                <w:sz w:val="16"/>
                <w:szCs w:val="16"/>
              </w:rPr>
            </w:pPr>
            <w:r w:rsidRPr="00A622E7">
              <w:rPr>
                <w:rFonts w:ascii="Arial" w:hAnsi="Arial" w:cs="Arial"/>
                <w:color w:val="000000"/>
                <w:sz w:val="16"/>
                <w:szCs w:val="16"/>
              </w:rPr>
              <w:t>випуск серії: ЕБЕВЕ Фарма Гес.м.б.Х. Нфг. КГ, Австрія; випуск серії: Салютас Фарма ГмбХ, Німеччина; виробництво in bulk, упаковка, тестування: Гаупт Фарма Амарег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color w:val="000000"/>
                <w:sz w:val="16"/>
                <w:szCs w:val="16"/>
              </w:rPr>
            </w:pPr>
            <w:r w:rsidRPr="00A622E7">
              <w:rPr>
                <w:rFonts w:ascii="Arial" w:hAnsi="Arial" w:cs="Arial"/>
                <w:color w:val="000000"/>
                <w:sz w:val="16"/>
                <w:szCs w:val="16"/>
              </w:rPr>
              <w:t>Австрія/ 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color w:val="000000"/>
                <w:sz w:val="16"/>
                <w:szCs w:val="16"/>
              </w:rPr>
            </w:pPr>
            <w:r w:rsidRPr="00A622E7">
              <w:rPr>
                <w:rFonts w:ascii="Arial" w:hAnsi="Arial" w:cs="Arial"/>
                <w:sz w:val="16"/>
                <w:szCs w:val="16"/>
              </w:rPr>
              <w:t xml:space="preserve">внесення змін до реєстраційних матеріалів: </w:t>
            </w:r>
            <w:r w:rsidRPr="00A622E7">
              <w:rPr>
                <w:rFonts w:ascii="Arial" w:hAnsi="Arial" w:cs="Arial"/>
                <w:color w:val="000000"/>
                <w:sz w:val="16"/>
                <w:szCs w:val="16"/>
              </w:rPr>
              <w:t>зміни І типу - подання оновленого сертифікату відповідності ЄФ № R1-CEP 2001-145-Rev 04 для АФІ Метотрексат, від вже затвердженого виробника FERMION OY, Finland, та як наслідок виправлення у пакувальних матеріалах відповідно до СЕР; зміни І типу - подання оновленого сертифікату відповідності ЄФ № R1-CEP 2000-024-Rev 10 (затверджено R1-CEP 2000-024-Rev 09) для АФІ Метотрексат, від вже затвердженого виробника EXCELLA GmbH &amp; CО. KG, Germany, та як наслідок оновлення аналітичних методик АФІ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b/>
                <w:i/>
                <w:color w:val="000000"/>
                <w:sz w:val="16"/>
                <w:szCs w:val="16"/>
              </w:rPr>
            </w:pPr>
            <w:r w:rsidRPr="00A622E7">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sz w:val="16"/>
                <w:szCs w:val="16"/>
              </w:rPr>
            </w:pPr>
            <w:r w:rsidRPr="00A622E7">
              <w:rPr>
                <w:rFonts w:ascii="Arial" w:hAnsi="Arial" w:cs="Arial"/>
                <w:sz w:val="16"/>
                <w:szCs w:val="16"/>
              </w:rPr>
              <w:t>UA/0513/01/03</w:t>
            </w:r>
          </w:p>
        </w:tc>
      </w:tr>
      <w:tr w:rsidR="000B7DF1" w:rsidRPr="00A622E7" w:rsidTr="00157680">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B7DF1" w:rsidRPr="00A622E7" w:rsidRDefault="000B7DF1" w:rsidP="00157680">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B7DF1" w:rsidRPr="00A622E7" w:rsidRDefault="000B7DF1" w:rsidP="00157680">
            <w:pPr>
              <w:pStyle w:val="11"/>
              <w:tabs>
                <w:tab w:val="left" w:pos="12600"/>
              </w:tabs>
              <w:rPr>
                <w:rFonts w:ascii="Arial" w:hAnsi="Arial" w:cs="Arial"/>
                <w:b/>
                <w:i/>
                <w:color w:val="000000"/>
                <w:sz w:val="16"/>
                <w:szCs w:val="16"/>
              </w:rPr>
            </w:pPr>
            <w:r w:rsidRPr="00A622E7">
              <w:rPr>
                <w:rFonts w:ascii="Arial" w:hAnsi="Arial" w:cs="Arial"/>
                <w:b/>
                <w:sz w:val="16"/>
                <w:szCs w:val="16"/>
              </w:rPr>
              <w:t>МЕТРОДЕНТ®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rPr>
                <w:rFonts w:ascii="Arial" w:hAnsi="Arial" w:cs="Arial"/>
                <w:color w:val="000000"/>
                <w:sz w:val="16"/>
                <w:szCs w:val="16"/>
              </w:rPr>
            </w:pPr>
            <w:r w:rsidRPr="00A622E7">
              <w:rPr>
                <w:rFonts w:ascii="Arial" w:hAnsi="Arial" w:cs="Arial"/>
                <w:color w:val="000000"/>
                <w:sz w:val="16"/>
                <w:szCs w:val="16"/>
              </w:rPr>
              <w:t xml:space="preserve">гель зубний, оригінальний; по 20 г в алюмінієвій тубі; по 1 тубі у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color w:val="000000"/>
                <w:sz w:val="16"/>
                <w:szCs w:val="16"/>
              </w:rPr>
            </w:pPr>
            <w:r w:rsidRPr="00A622E7">
              <w:rPr>
                <w:rFonts w:ascii="Arial" w:hAnsi="Arial" w:cs="Arial"/>
                <w:color w:val="000000"/>
                <w:sz w:val="16"/>
                <w:szCs w:val="16"/>
              </w:rPr>
              <w:t>ОРГАНОСИН ЛАЙФСАЄНСИЗ (ЕФ ЗЕТ 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color w:val="000000"/>
                <w:sz w:val="16"/>
                <w:szCs w:val="16"/>
              </w:rPr>
            </w:pPr>
            <w:r w:rsidRPr="00A622E7">
              <w:rPr>
                <w:rFonts w:ascii="Arial" w:hAnsi="Arial" w:cs="Arial"/>
                <w:color w:val="000000"/>
                <w:sz w:val="16"/>
                <w:szCs w:val="16"/>
              </w:rPr>
              <w:t>ОАЕ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color w:val="000000"/>
                <w:sz w:val="16"/>
                <w:szCs w:val="16"/>
              </w:rPr>
            </w:pPr>
            <w:r w:rsidRPr="00A622E7">
              <w:rPr>
                <w:rFonts w:ascii="Arial" w:hAnsi="Arial" w:cs="Arial"/>
                <w:color w:val="000000"/>
                <w:sz w:val="16"/>
                <w:szCs w:val="16"/>
              </w:rPr>
              <w:t>Енк'юб Етікалз Прайвіт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color w:val="000000"/>
                <w:sz w:val="16"/>
                <w:szCs w:val="16"/>
              </w:rPr>
            </w:pPr>
            <w:r w:rsidRPr="00A622E7">
              <w:rPr>
                <w:rFonts w:ascii="Arial" w:hAnsi="Arial" w:cs="Arial"/>
                <w:color w:val="000000"/>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color w:val="000000"/>
                <w:sz w:val="16"/>
                <w:szCs w:val="16"/>
              </w:rPr>
            </w:pPr>
            <w:r w:rsidRPr="00A622E7">
              <w:rPr>
                <w:rFonts w:ascii="Arial" w:hAnsi="Arial" w:cs="Arial"/>
                <w:sz w:val="16"/>
                <w:szCs w:val="16"/>
              </w:rPr>
              <w:t xml:space="preserve">внесення змін до реєстраційних матеріалів: </w:t>
            </w:r>
            <w:r w:rsidRPr="00A622E7">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відповідальної за фармаконагляд. Зміна контактних даних контактної особи заявника, відповідальної за фармаконагляд в Україні. Зміна місця здійснення основної діяльності з фармаконагляду. Зміна місцезнаходження мастер-файла системи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b/>
                <w:i/>
                <w:color w:val="000000"/>
                <w:sz w:val="16"/>
                <w:szCs w:val="16"/>
              </w:rPr>
            </w:pPr>
            <w:r w:rsidRPr="00A622E7">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sz w:val="16"/>
                <w:szCs w:val="16"/>
              </w:rPr>
            </w:pPr>
            <w:r w:rsidRPr="00A622E7">
              <w:rPr>
                <w:rFonts w:ascii="Arial" w:hAnsi="Arial" w:cs="Arial"/>
                <w:sz w:val="16"/>
                <w:szCs w:val="16"/>
              </w:rPr>
              <w:t>UA/7951/01/01</w:t>
            </w:r>
          </w:p>
        </w:tc>
      </w:tr>
      <w:tr w:rsidR="000B7DF1" w:rsidRPr="00A622E7" w:rsidTr="00157680">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B7DF1" w:rsidRPr="00A622E7" w:rsidRDefault="000B7DF1" w:rsidP="00157680">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B7DF1" w:rsidRPr="00A622E7" w:rsidRDefault="000B7DF1" w:rsidP="00157680">
            <w:pPr>
              <w:pStyle w:val="11"/>
              <w:tabs>
                <w:tab w:val="left" w:pos="12600"/>
              </w:tabs>
              <w:rPr>
                <w:rFonts w:ascii="Arial" w:hAnsi="Arial" w:cs="Arial"/>
                <w:b/>
                <w:i/>
                <w:color w:val="000000"/>
                <w:sz w:val="16"/>
                <w:szCs w:val="16"/>
              </w:rPr>
            </w:pPr>
            <w:r w:rsidRPr="00A622E7">
              <w:rPr>
                <w:rFonts w:ascii="Arial" w:hAnsi="Arial" w:cs="Arial"/>
                <w:b/>
                <w:sz w:val="16"/>
                <w:szCs w:val="16"/>
              </w:rPr>
              <w:t>МЕТРОДЕНТ®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rPr>
                <w:rFonts w:ascii="Arial" w:hAnsi="Arial" w:cs="Arial"/>
                <w:color w:val="000000"/>
                <w:sz w:val="16"/>
                <w:szCs w:val="16"/>
              </w:rPr>
            </w:pPr>
            <w:r w:rsidRPr="00A622E7">
              <w:rPr>
                <w:rFonts w:ascii="Arial" w:hAnsi="Arial" w:cs="Arial"/>
                <w:color w:val="000000"/>
                <w:sz w:val="16"/>
                <w:szCs w:val="16"/>
              </w:rPr>
              <w:t xml:space="preserve">гель зубний, лимонний аромат; по 20 г в алюмінієвій тубі; по 1 тубі у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color w:val="000000"/>
                <w:sz w:val="16"/>
                <w:szCs w:val="16"/>
              </w:rPr>
            </w:pPr>
            <w:r w:rsidRPr="00A622E7">
              <w:rPr>
                <w:rFonts w:ascii="Arial" w:hAnsi="Arial" w:cs="Arial"/>
                <w:color w:val="000000"/>
                <w:sz w:val="16"/>
                <w:szCs w:val="16"/>
              </w:rPr>
              <w:t>ОРГАНОСИН ЛАЙФСАЄНСИЗ (ЕФ ЗЕТ 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color w:val="000000"/>
                <w:sz w:val="16"/>
                <w:szCs w:val="16"/>
              </w:rPr>
            </w:pPr>
            <w:r w:rsidRPr="00A622E7">
              <w:rPr>
                <w:rFonts w:ascii="Arial" w:hAnsi="Arial" w:cs="Arial"/>
                <w:color w:val="000000"/>
                <w:sz w:val="16"/>
                <w:szCs w:val="16"/>
              </w:rPr>
              <w:t>ОАЕ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color w:val="000000"/>
                <w:sz w:val="16"/>
                <w:szCs w:val="16"/>
              </w:rPr>
            </w:pPr>
            <w:r w:rsidRPr="00A622E7">
              <w:rPr>
                <w:rFonts w:ascii="Arial" w:hAnsi="Arial" w:cs="Arial"/>
                <w:color w:val="000000"/>
                <w:sz w:val="16"/>
                <w:szCs w:val="16"/>
              </w:rPr>
              <w:t>Енк'юб Етікалз Прайвіт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color w:val="000000"/>
                <w:sz w:val="16"/>
                <w:szCs w:val="16"/>
              </w:rPr>
            </w:pPr>
            <w:r w:rsidRPr="00A622E7">
              <w:rPr>
                <w:rFonts w:ascii="Arial" w:hAnsi="Arial" w:cs="Arial"/>
                <w:color w:val="000000"/>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color w:val="000000"/>
                <w:sz w:val="16"/>
                <w:szCs w:val="16"/>
              </w:rPr>
            </w:pPr>
            <w:r w:rsidRPr="00A622E7">
              <w:rPr>
                <w:rFonts w:ascii="Arial" w:hAnsi="Arial" w:cs="Arial"/>
                <w:sz w:val="16"/>
                <w:szCs w:val="16"/>
              </w:rPr>
              <w:t xml:space="preserve">внесення змін до реєстраційних матеріалів: </w:t>
            </w:r>
            <w:r w:rsidRPr="00A622E7">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відповідальної за фармаконагляд. Зміна контактних даних контактної особи заявника, відповідальної за фармаконагляд в Україні. Зміна місця здійснення основної діяльності з фармаконагляду. Зміна місцезнаходження мастер-файла системи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b/>
                <w:i/>
                <w:color w:val="000000"/>
                <w:sz w:val="16"/>
                <w:szCs w:val="16"/>
              </w:rPr>
            </w:pPr>
            <w:r w:rsidRPr="00A622E7">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sz w:val="16"/>
                <w:szCs w:val="16"/>
              </w:rPr>
            </w:pPr>
            <w:r w:rsidRPr="00A622E7">
              <w:rPr>
                <w:rFonts w:ascii="Arial" w:hAnsi="Arial" w:cs="Arial"/>
                <w:sz w:val="16"/>
                <w:szCs w:val="16"/>
              </w:rPr>
              <w:t>UA/7952/01/01</w:t>
            </w:r>
          </w:p>
        </w:tc>
      </w:tr>
      <w:tr w:rsidR="000B7DF1" w:rsidRPr="00A622E7" w:rsidTr="00157680">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B7DF1" w:rsidRPr="00A622E7" w:rsidRDefault="000B7DF1" w:rsidP="00157680">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B7DF1" w:rsidRPr="00A622E7" w:rsidRDefault="000B7DF1" w:rsidP="00157680">
            <w:pPr>
              <w:pStyle w:val="11"/>
              <w:tabs>
                <w:tab w:val="left" w:pos="12600"/>
              </w:tabs>
              <w:rPr>
                <w:rFonts w:ascii="Arial" w:hAnsi="Arial" w:cs="Arial"/>
                <w:b/>
                <w:i/>
                <w:color w:val="000000"/>
                <w:sz w:val="16"/>
                <w:szCs w:val="16"/>
              </w:rPr>
            </w:pPr>
            <w:r w:rsidRPr="00A622E7">
              <w:rPr>
                <w:rFonts w:ascii="Arial" w:hAnsi="Arial" w:cs="Arial"/>
                <w:b/>
                <w:sz w:val="16"/>
                <w:szCs w:val="16"/>
              </w:rPr>
              <w:t>МЕТРОДЕНТ®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rPr>
                <w:rFonts w:ascii="Arial" w:hAnsi="Arial" w:cs="Arial"/>
                <w:color w:val="000000"/>
                <w:sz w:val="16"/>
                <w:szCs w:val="16"/>
              </w:rPr>
            </w:pPr>
            <w:r w:rsidRPr="00A622E7">
              <w:rPr>
                <w:rFonts w:ascii="Arial" w:hAnsi="Arial" w:cs="Arial"/>
                <w:color w:val="000000"/>
                <w:sz w:val="16"/>
                <w:szCs w:val="16"/>
              </w:rPr>
              <w:t xml:space="preserve">гель зубний, ананасовий аромат; по 20 г в алюмінієвій тубі; по 1 тубі у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color w:val="000000"/>
                <w:sz w:val="16"/>
                <w:szCs w:val="16"/>
              </w:rPr>
            </w:pPr>
            <w:r w:rsidRPr="00A622E7">
              <w:rPr>
                <w:rFonts w:ascii="Arial" w:hAnsi="Arial" w:cs="Arial"/>
                <w:color w:val="000000"/>
                <w:sz w:val="16"/>
                <w:szCs w:val="16"/>
              </w:rPr>
              <w:t>ОРГАНОСИН ЛАЙФСАЄНСИЗ (ЕФ ЗЕТ 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color w:val="000000"/>
                <w:sz w:val="16"/>
                <w:szCs w:val="16"/>
              </w:rPr>
            </w:pPr>
            <w:r w:rsidRPr="00A622E7">
              <w:rPr>
                <w:rFonts w:ascii="Arial" w:hAnsi="Arial" w:cs="Arial"/>
                <w:color w:val="000000"/>
                <w:sz w:val="16"/>
                <w:szCs w:val="16"/>
              </w:rPr>
              <w:t>ОАЕ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color w:val="000000"/>
                <w:sz w:val="16"/>
                <w:szCs w:val="16"/>
              </w:rPr>
            </w:pPr>
            <w:r w:rsidRPr="00A622E7">
              <w:rPr>
                <w:rFonts w:ascii="Arial" w:hAnsi="Arial" w:cs="Arial"/>
                <w:color w:val="000000"/>
                <w:sz w:val="16"/>
                <w:szCs w:val="16"/>
              </w:rPr>
              <w:t>Енк'юб Етікалз Прайвіт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color w:val="000000"/>
                <w:sz w:val="16"/>
                <w:szCs w:val="16"/>
              </w:rPr>
            </w:pPr>
            <w:r w:rsidRPr="00A622E7">
              <w:rPr>
                <w:rFonts w:ascii="Arial" w:hAnsi="Arial" w:cs="Arial"/>
                <w:color w:val="000000"/>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color w:val="000000"/>
                <w:sz w:val="16"/>
                <w:szCs w:val="16"/>
              </w:rPr>
            </w:pPr>
            <w:r w:rsidRPr="00A622E7">
              <w:rPr>
                <w:rFonts w:ascii="Arial" w:hAnsi="Arial" w:cs="Arial"/>
                <w:sz w:val="16"/>
                <w:szCs w:val="16"/>
              </w:rPr>
              <w:t xml:space="preserve">внесення змін до реєстраційних матеріалів: </w:t>
            </w:r>
            <w:r w:rsidRPr="00A622E7">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відповідальної за фармаконагляд. Зміна контактних даних контактної особи заявника, відповідальної за фармаконагляд в Україні. Зміна місця здійснення основної діяльності з фармаконагляду. Зміна місцезнаходження мастер-файла системи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b/>
                <w:i/>
                <w:color w:val="000000"/>
                <w:sz w:val="16"/>
                <w:szCs w:val="16"/>
              </w:rPr>
            </w:pPr>
            <w:r w:rsidRPr="00A622E7">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sz w:val="16"/>
                <w:szCs w:val="16"/>
              </w:rPr>
            </w:pPr>
            <w:r w:rsidRPr="00A622E7">
              <w:rPr>
                <w:rFonts w:ascii="Arial" w:hAnsi="Arial" w:cs="Arial"/>
                <w:sz w:val="16"/>
                <w:szCs w:val="16"/>
              </w:rPr>
              <w:t>UA/7953/01/01</w:t>
            </w:r>
          </w:p>
        </w:tc>
      </w:tr>
      <w:tr w:rsidR="000B7DF1" w:rsidRPr="00A622E7" w:rsidTr="00157680">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B7DF1" w:rsidRPr="00A622E7" w:rsidRDefault="000B7DF1" w:rsidP="00157680">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B7DF1" w:rsidRPr="00A622E7" w:rsidRDefault="000B7DF1" w:rsidP="00157680">
            <w:pPr>
              <w:pStyle w:val="11"/>
              <w:tabs>
                <w:tab w:val="left" w:pos="12600"/>
              </w:tabs>
              <w:rPr>
                <w:rFonts w:ascii="Arial" w:hAnsi="Arial" w:cs="Arial"/>
                <w:b/>
                <w:i/>
                <w:color w:val="000000"/>
                <w:sz w:val="16"/>
                <w:szCs w:val="16"/>
              </w:rPr>
            </w:pPr>
            <w:r w:rsidRPr="00A622E7">
              <w:rPr>
                <w:rFonts w:ascii="Arial" w:hAnsi="Arial" w:cs="Arial"/>
                <w:b/>
                <w:sz w:val="16"/>
                <w:szCs w:val="16"/>
              </w:rPr>
              <w:t>МЕТРОДЕНТ®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rPr>
                <w:rFonts w:ascii="Arial" w:hAnsi="Arial" w:cs="Arial"/>
                <w:color w:val="000000"/>
                <w:sz w:val="16"/>
                <w:szCs w:val="16"/>
              </w:rPr>
            </w:pPr>
            <w:r w:rsidRPr="00A622E7">
              <w:rPr>
                <w:rFonts w:ascii="Arial" w:hAnsi="Arial" w:cs="Arial"/>
                <w:color w:val="000000"/>
                <w:sz w:val="16"/>
                <w:szCs w:val="16"/>
              </w:rPr>
              <w:t xml:space="preserve">гель зубний, полуничний аромат; по 20 г в алюмінієвій тубі; по 1 тубі у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color w:val="000000"/>
                <w:sz w:val="16"/>
                <w:szCs w:val="16"/>
              </w:rPr>
            </w:pPr>
            <w:r w:rsidRPr="00A622E7">
              <w:rPr>
                <w:rFonts w:ascii="Arial" w:hAnsi="Arial" w:cs="Arial"/>
                <w:color w:val="000000"/>
                <w:sz w:val="16"/>
                <w:szCs w:val="16"/>
              </w:rPr>
              <w:t>ОРГАНОСИН ЛАЙФСАЄНСИЗ (ЕФ ЗЕТ 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color w:val="000000"/>
                <w:sz w:val="16"/>
                <w:szCs w:val="16"/>
              </w:rPr>
            </w:pPr>
            <w:r w:rsidRPr="00A622E7">
              <w:rPr>
                <w:rFonts w:ascii="Arial" w:hAnsi="Arial" w:cs="Arial"/>
                <w:color w:val="000000"/>
                <w:sz w:val="16"/>
                <w:szCs w:val="16"/>
              </w:rPr>
              <w:t>ОАЕ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color w:val="000000"/>
                <w:sz w:val="16"/>
                <w:szCs w:val="16"/>
              </w:rPr>
            </w:pPr>
            <w:r w:rsidRPr="00A622E7">
              <w:rPr>
                <w:rFonts w:ascii="Arial" w:hAnsi="Arial" w:cs="Arial"/>
                <w:color w:val="000000"/>
                <w:sz w:val="16"/>
                <w:szCs w:val="16"/>
              </w:rPr>
              <w:t>Енк'юб Етікалз Прайвіт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color w:val="000000"/>
                <w:sz w:val="16"/>
                <w:szCs w:val="16"/>
              </w:rPr>
            </w:pPr>
            <w:r w:rsidRPr="00A622E7">
              <w:rPr>
                <w:rFonts w:ascii="Arial" w:hAnsi="Arial" w:cs="Arial"/>
                <w:color w:val="000000"/>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color w:val="000000"/>
                <w:sz w:val="16"/>
                <w:szCs w:val="16"/>
              </w:rPr>
            </w:pPr>
            <w:r w:rsidRPr="00A622E7">
              <w:rPr>
                <w:rFonts w:ascii="Arial" w:hAnsi="Arial" w:cs="Arial"/>
                <w:sz w:val="16"/>
                <w:szCs w:val="16"/>
              </w:rPr>
              <w:t xml:space="preserve">внесення змін до реєстраційних матеріалів: </w:t>
            </w:r>
            <w:r w:rsidRPr="00A622E7">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відповідальної за фармаконагляд. Зміна контактних даних контактної особи заявника, відповідальної за фармаконагляд в Україні. Зміна місця здійснення основної діяльності з фармаконагляду. Зміна місцезнаходження мастер-файла системи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b/>
                <w:i/>
                <w:color w:val="000000"/>
                <w:sz w:val="16"/>
                <w:szCs w:val="16"/>
              </w:rPr>
            </w:pPr>
            <w:r w:rsidRPr="00A622E7">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sz w:val="16"/>
                <w:szCs w:val="16"/>
              </w:rPr>
            </w:pPr>
            <w:r w:rsidRPr="00A622E7">
              <w:rPr>
                <w:rFonts w:ascii="Arial" w:hAnsi="Arial" w:cs="Arial"/>
                <w:sz w:val="16"/>
                <w:szCs w:val="16"/>
              </w:rPr>
              <w:t>UA/7954/01/01</w:t>
            </w:r>
          </w:p>
        </w:tc>
      </w:tr>
      <w:tr w:rsidR="000B7DF1" w:rsidRPr="00A622E7" w:rsidTr="00157680">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B7DF1" w:rsidRPr="00A622E7" w:rsidRDefault="000B7DF1" w:rsidP="00157680">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B7DF1" w:rsidRPr="00A622E7" w:rsidRDefault="000B7DF1" w:rsidP="00157680">
            <w:pPr>
              <w:pStyle w:val="11"/>
              <w:tabs>
                <w:tab w:val="left" w:pos="12600"/>
              </w:tabs>
              <w:rPr>
                <w:rFonts w:ascii="Arial" w:hAnsi="Arial" w:cs="Arial"/>
                <w:b/>
                <w:i/>
                <w:color w:val="000000"/>
                <w:sz w:val="16"/>
                <w:szCs w:val="16"/>
              </w:rPr>
            </w:pPr>
            <w:r w:rsidRPr="00A622E7">
              <w:rPr>
                <w:rFonts w:ascii="Arial" w:hAnsi="Arial" w:cs="Arial"/>
                <w:b/>
                <w:sz w:val="16"/>
                <w:szCs w:val="16"/>
              </w:rPr>
              <w:t>МЕТФОРМІН САНДОЗ®</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rPr>
                <w:rFonts w:ascii="Arial" w:hAnsi="Arial" w:cs="Arial"/>
                <w:color w:val="000000"/>
                <w:sz w:val="16"/>
                <w:szCs w:val="16"/>
              </w:rPr>
            </w:pPr>
            <w:r w:rsidRPr="00A622E7">
              <w:rPr>
                <w:rFonts w:ascii="Arial" w:hAnsi="Arial" w:cs="Arial"/>
                <w:color w:val="000000"/>
                <w:sz w:val="16"/>
                <w:szCs w:val="16"/>
              </w:rPr>
              <w:t>таблетки, вкриті плівковою оболонкою, по 500 мг; по 10 таблеток у блістері; по 3 або 12 блістерів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color w:val="000000"/>
                <w:sz w:val="16"/>
                <w:szCs w:val="16"/>
              </w:rPr>
            </w:pPr>
            <w:r w:rsidRPr="00A622E7">
              <w:rPr>
                <w:rFonts w:ascii="Arial" w:hAnsi="Arial" w:cs="Arial"/>
                <w:color w:val="000000"/>
                <w:sz w:val="16"/>
                <w:szCs w:val="16"/>
              </w:rPr>
              <w:t>Сандоз Фармасьютікалз д.д.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color w:val="000000"/>
                <w:sz w:val="16"/>
                <w:szCs w:val="16"/>
              </w:rPr>
            </w:pPr>
            <w:r w:rsidRPr="00A622E7">
              <w:rPr>
                <w:rFonts w:ascii="Arial" w:hAnsi="Arial" w:cs="Arial"/>
                <w:color w:val="000000"/>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color w:val="000000"/>
                <w:sz w:val="16"/>
                <w:szCs w:val="16"/>
              </w:rPr>
            </w:pPr>
            <w:r w:rsidRPr="00A622E7">
              <w:rPr>
                <w:rFonts w:ascii="Arial" w:hAnsi="Arial" w:cs="Arial"/>
                <w:color w:val="000000"/>
                <w:sz w:val="16"/>
                <w:szCs w:val="16"/>
              </w:rPr>
              <w:t>Лек С.А., Польща (виробництво за повним циклом; пакування,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color w:val="000000"/>
                <w:sz w:val="16"/>
                <w:szCs w:val="16"/>
              </w:rPr>
            </w:pPr>
            <w:r w:rsidRPr="00A622E7">
              <w:rPr>
                <w:rFonts w:ascii="Arial" w:hAnsi="Arial" w:cs="Arial"/>
                <w:color w:val="000000"/>
                <w:sz w:val="16"/>
                <w:szCs w:val="16"/>
              </w:rPr>
              <w:t>Польща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spacing w:after="240"/>
              <w:jc w:val="center"/>
              <w:rPr>
                <w:rFonts w:ascii="Arial" w:hAnsi="Arial" w:cs="Arial"/>
                <w:color w:val="000000"/>
                <w:sz w:val="16"/>
                <w:szCs w:val="16"/>
              </w:rPr>
            </w:pPr>
            <w:r w:rsidRPr="00A622E7">
              <w:rPr>
                <w:rFonts w:ascii="Arial" w:hAnsi="Arial" w:cs="Arial"/>
                <w:sz w:val="16"/>
                <w:szCs w:val="16"/>
              </w:rPr>
              <w:t xml:space="preserve">внесення змін до реєстраційних матеріалів: </w:t>
            </w:r>
            <w:r w:rsidRPr="00A622E7">
              <w:rPr>
                <w:rFonts w:ascii="Arial" w:hAnsi="Arial" w:cs="Arial"/>
                <w:color w:val="000000"/>
                <w:sz w:val="16"/>
                <w:szCs w:val="16"/>
              </w:rPr>
              <w:t>зміни І типу - подання оновленого СЕР № R1-CEP 2000-059-Rev 11 для діючої речовини Метформіну гідрохлориду, від вже затвердженого виробника ДР Harman Finochem Limited, India</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b/>
                <w:i/>
                <w:color w:val="000000"/>
                <w:sz w:val="16"/>
                <w:szCs w:val="16"/>
              </w:rPr>
            </w:pPr>
            <w:r w:rsidRPr="00A622E7">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sz w:val="16"/>
                <w:szCs w:val="16"/>
              </w:rPr>
            </w:pPr>
            <w:r w:rsidRPr="00A622E7">
              <w:rPr>
                <w:rFonts w:ascii="Arial" w:hAnsi="Arial" w:cs="Arial"/>
                <w:sz w:val="16"/>
                <w:szCs w:val="16"/>
              </w:rPr>
              <w:t>UA/9477/01/01</w:t>
            </w:r>
          </w:p>
        </w:tc>
      </w:tr>
      <w:tr w:rsidR="000B7DF1" w:rsidRPr="00A622E7" w:rsidTr="00157680">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B7DF1" w:rsidRPr="00A622E7" w:rsidRDefault="000B7DF1" w:rsidP="00157680">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B7DF1" w:rsidRPr="00A622E7" w:rsidRDefault="000B7DF1" w:rsidP="00157680">
            <w:pPr>
              <w:pStyle w:val="11"/>
              <w:tabs>
                <w:tab w:val="left" w:pos="12600"/>
              </w:tabs>
              <w:rPr>
                <w:rFonts w:ascii="Arial" w:hAnsi="Arial" w:cs="Arial"/>
                <w:b/>
                <w:i/>
                <w:color w:val="000000"/>
                <w:sz w:val="16"/>
                <w:szCs w:val="16"/>
              </w:rPr>
            </w:pPr>
            <w:r w:rsidRPr="00A622E7">
              <w:rPr>
                <w:rFonts w:ascii="Arial" w:hAnsi="Arial" w:cs="Arial"/>
                <w:b/>
                <w:sz w:val="16"/>
                <w:szCs w:val="16"/>
              </w:rPr>
              <w:t>МЕТФОРМІН САНДОЗ®</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rPr>
                <w:rFonts w:ascii="Arial" w:hAnsi="Arial" w:cs="Arial"/>
                <w:color w:val="000000"/>
                <w:sz w:val="16"/>
                <w:szCs w:val="16"/>
              </w:rPr>
            </w:pPr>
            <w:r w:rsidRPr="00A622E7">
              <w:rPr>
                <w:rFonts w:ascii="Arial" w:hAnsi="Arial" w:cs="Arial"/>
                <w:color w:val="000000"/>
                <w:sz w:val="16"/>
                <w:szCs w:val="16"/>
              </w:rPr>
              <w:t>таблетки, вкриті плівковою оболонкою, по 850 мг; по 10 таблеток у блістері; по 3 або 12 блістерів у картонній коробці; по 12 таблеток у блістері; по 10 блістерів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color w:val="000000"/>
                <w:sz w:val="16"/>
                <w:szCs w:val="16"/>
              </w:rPr>
            </w:pPr>
            <w:r w:rsidRPr="00A622E7">
              <w:rPr>
                <w:rFonts w:ascii="Arial" w:hAnsi="Arial" w:cs="Arial"/>
                <w:color w:val="000000"/>
                <w:sz w:val="16"/>
                <w:szCs w:val="16"/>
              </w:rPr>
              <w:t>Сандоз Фармасьютікалз д.д.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color w:val="000000"/>
                <w:sz w:val="16"/>
                <w:szCs w:val="16"/>
              </w:rPr>
            </w:pPr>
            <w:r w:rsidRPr="00A622E7">
              <w:rPr>
                <w:rFonts w:ascii="Arial" w:hAnsi="Arial" w:cs="Arial"/>
                <w:color w:val="000000"/>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color w:val="000000"/>
                <w:sz w:val="16"/>
                <w:szCs w:val="16"/>
              </w:rPr>
            </w:pPr>
            <w:r w:rsidRPr="00A622E7">
              <w:rPr>
                <w:rFonts w:ascii="Arial" w:hAnsi="Arial" w:cs="Arial"/>
                <w:color w:val="000000"/>
                <w:sz w:val="16"/>
                <w:szCs w:val="16"/>
              </w:rPr>
              <w:t>Лек С.А., Польща (виробництво за повним циклом; пакування,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color w:val="000000"/>
                <w:sz w:val="16"/>
                <w:szCs w:val="16"/>
              </w:rPr>
            </w:pPr>
            <w:r w:rsidRPr="00A622E7">
              <w:rPr>
                <w:rFonts w:ascii="Arial" w:hAnsi="Arial" w:cs="Arial"/>
                <w:color w:val="000000"/>
                <w:sz w:val="16"/>
                <w:szCs w:val="16"/>
              </w:rPr>
              <w:t>Польща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spacing w:after="240"/>
              <w:jc w:val="center"/>
              <w:rPr>
                <w:rFonts w:ascii="Arial" w:hAnsi="Arial" w:cs="Arial"/>
                <w:color w:val="000000"/>
                <w:sz w:val="16"/>
                <w:szCs w:val="16"/>
              </w:rPr>
            </w:pPr>
            <w:r w:rsidRPr="00A622E7">
              <w:rPr>
                <w:rFonts w:ascii="Arial" w:hAnsi="Arial" w:cs="Arial"/>
                <w:sz w:val="16"/>
                <w:szCs w:val="16"/>
              </w:rPr>
              <w:t xml:space="preserve">внесення змін до реєстраційних матеріалів: </w:t>
            </w:r>
            <w:r w:rsidRPr="00A622E7">
              <w:rPr>
                <w:rFonts w:ascii="Arial" w:hAnsi="Arial" w:cs="Arial"/>
                <w:color w:val="000000"/>
                <w:sz w:val="16"/>
                <w:szCs w:val="16"/>
              </w:rPr>
              <w:t>зміни І типу - подання оновленого СЕР № R1-CEP 2000-059-Rev 11 для діючої речовини Метформіну гідрохлориду, від вже затвердженого виробника ДР Harman Finochem Limited, India</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b/>
                <w:i/>
                <w:color w:val="000000"/>
                <w:sz w:val="16"/>
                <w:szCs w:val="16"/>
              </w:rPr>
            </w:pPr>
            <w:r w:rsidRPr="00A622E7">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sz w:val="16"/>
                <w:szCs w:val="16"/>
              </w:rPr>
            </w:pPr>
            <w:r w:rsidRPr="00A622E7">
              <w:rPr>
                <w:rFonts w:ascii="Arial" w:hAnsi="Arial" w:cs="Arial"/>
                <w:sz w:val="16"/>
                <w:szCs w:val="16"/>
              </w:rPr>
              <w:t>UA/9477/01/02</w:t>
            </w:r>
          </w:p>
        </w:tc>
      </w:tr>
      <w:tr w:rsidR="000B7DF1" w:rsidRPr="00A622E7" w:rsidTr="00157680">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B7DF1" w:rsidRPr="00A622E7" w:rsidRDefault="000B7DF1" w:rsidP="00157680">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B7DF1" w:rsidRPr="00A622E7" w:rsidRDefault="000B7DF1" w:rsidP="002325CE">
            <w:pPr>
              <w:tabs>
                <w:tab w:val="left" w:pos="12600"/>
              </w:tabs>
              <w:rPr>
                <w:rFonts w:ascii="Arial" w:hAnsi="Arial" w:cs="Arial"/>
                <w:b/>
                <w:i/>
                <w:color w:val="000000"/>
                <w:sz w:val="16"/>
                <w:szCs w:val="16"/>
              </w:rPr>
            </w:pPr>
            <w:r w:rsidRPr="00A622E7">
              <w:rPr>
                <w:rFonts w:ascii="Arial" w:hAnsi="Arial" w:cs="Arial"/>
                <w:b/>
                <w:sz w:val="16"/>
                <w:szCs w:val="16"/>
              </w:rPr>
              <w:t>МЕТФОРМІНУ ГІДРОХЛОРИД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2325CE">
            <w:pPr>
              <w:tabs>
                <w:tab w:val="left" w:pos="12600"/>
              </w:tabs>
              <w:rPr>
                <w:rFonts w:ascii="Arial" w:hAnsi="Arial" w:cs="Arial"/>
                <w:color w:val="000000"/>
                <w:sz w:val="16"/>
                <w:szCs w:val="16"/>
              </w:rPr>
            </w:pPr>
            <w:r w:rsidRPr="00A622E7">
              <w:rPr>
                <w:rFonts w:ascii="Arial" w:hAnsi="Arial" w:cs="Arial"/>
                <w:color w:val="000000"/>
                <w:sz w:val="16"/>
                <w:szCs w:val="16"/>
              </w:rPr>
              <w:t>кристалічний порошок (субстанція) у подвійних поліетиленових прозорих мішках низької щільності з пластиковою застібкою для фармацевтичного застосування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2325CE">
            <w:pPr>
              <w:tabs>
                <w:tab w:val="left" w:pos="12600"/>
              </w:tabs>
              <w:jc w:val="center"/>
              <w:rPr>
                <w:rFonts w:ascii="Arial" w:hAnsi="Arial" w:cs="Arial"/>
                <w:color w:val="000000"/>
                <w:sz w:val="16"/>
                <w:szCs w:val="16"/>
              </w:rPr>
            </w:pPr>
            <w:r w:rsidRPr="00A622E7">
              <w:rPr>
                <w:rFonts w:ascii="Arial" w:hAnsi="Arial" w:cs="Arial"/>
                <w:color w:val="000000"/>
                <w:sz w:val="16"/>
                <w:szCs w:val="16"/>
              </w:rPr>
              <w:t>Юнічемфарм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2325CE">
            <w:pPr>
              <w:tabs>
                <w:tab w:val="left" w:pos="12600"/>
              </w:tabs>
              <w:jc w:val="center"/>
              <w:rPr>
                <w:rFonts w:ascii="Arial" w:hAnsi="Arial" w:cs="Arial"/>
                <w:color w:val="000000"/>
                <w:sz w:val="16"/>
                <w:szCs w:val="16"/>
              </w:rPr>
            </w:pPr>
            <w:r w:rsidRPr="00A622E7">
              <w:rPr>
                <w:rFonts w:ascii="Arial" w:hAnsi="Arial" w:cs="Arial"/>
                <w:color w:val="000000"/>
                <w:sz w:val="16"/>
                <w:szCs w:val="16"/>
              </w:rPr>
              <w:t>Сполучене Королiвство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2325CE">
            <w:pPr>
              <w:tabs>
                <w:tab w:val="left" w:pos="12600"/>
              </w:tabs>
              <w:jc w:val="center"/>
              <w:rPr>
                <w:rFonts w:ascii="Arial" w:hAnsi="Arial" w:cs="Arial"/>
                <w:color w:val="000000"/>
                <w:sz w:val="16"/>
                <w:szCs w:val="16"/>
              </w:rPr>
            </w:pPr>
            <w:r w:rsidRPr="00A622E7">
              <w:rPr>
                <w:rFonts w:ascii="Arial" w:hAnsi="Arial" w:cs="Arial"/>
                <w:color w:val="000000"/>
                <w:sz w:val="16"/>
                <w:szCs w:val="16"/>
              </w:rPr>
              <w:t>Сохан Хелскере Пвт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2325CE">
            <w:pPr>
              <w:tabs>
                <w:tab w:val="left" w:pos="12600"/>
              </w:tabs>
              <w:jc w:val="center"/>
              <w:rPr>
                <w:rFonts w:ascii="Arial" w:hAnsi="Arial" w:cs="Arial"/>
                <w:color w:val="000000"/>
                <w:sz w:val="16"/>
                <w:szCs w:val="16"/>
              </w:rPr>
            </w:pPr>
            <w:r w:rsidRPr="00A622E7">
              <w:rPr>
                <w:rFonts w:ascii="Arial" w:hAnsi="Arial" w:cs="Arial"/>
                <w:color w:val="000000"/>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2325CE">
            <w:pPr>
              <w:tabs>
                <w:tab w:val="left" w:pos="12600"/>
              </w:tabs>
              <w:jc w:val="center"/>
              <w:rPr>
                <w:rFonts w:ascii="Arial" w:hAnsi="Arial" w:cs="Arial"/>
                <w:color w:val="000000"/>
                <w:sz w:val="16"/>
                <w:szCs w:val="16"/>
              </w:rPr>
            </w:pPr>
            <w:r w:rsidRPr="00A622E7">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 зміна адреси заявника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2325CE">
            <w:pPr>
              <w:tabs>
                <w:tab w:val="left" w:pos="12600"/>
              </w:tabs>
              <w:jc w:val="center"/>
              <w:rPr>
                <w:rFonts w:ascii="Arial" w:hAnsi="Arial" w:cs="Arial"/>
                <w:i/>
                <w:color w:val="000000"/>
                <w:sz w:val="16"/>
                <w:szCs w:val="16"/>
              </w:rPr>
            </w:pPr>
            <w:r w:rsidRPr="00A622E7">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2325CE">
            <w:pPr>
              <w:tabs>
                <w:tab w:val="left" w:pos="12600"/>
              </w:tabs>
              <w:jc w:val="center"/>
              <w:rPr>
                <w:rFonts w:ascii="Arial" w:hAnsi="Arial" w:cs="Arial"/>
                <w:sz w:val="16"/>
                <w:szCs w:val="16"/>
              </w:rPr>
            </w:pPr>
            <w:r w:rsidRPr="00A622E7">
              <w:rPr>
                <w:rFonts w:ascii="Arial" w:hAnsi="Arial" w:cs="Arial"/>
                <w:sz w:val="16"/>
                <w:szCs w:val="16"/>
              </w:rPr>
              <w:t>UA/18835/01/01</w:t>
            </w:r>
          </w:p>
        </w:tc>
      </w:tr>
      <w:tr w:rsidR="000B7DF1" w:rsidRPr="00A622E7" w:rsidTr="00157680">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B7DF1" w:rsidRPr="00A622E7" w:rsidRDefault="000B7DF1" w:rsidP="00157680">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B7DF1" w:rsidRPr="00A622E7" w:rsidRDefault="000B7DF1" w:rsidP="00157680">
            <w:pPr>
              <w:pStyle w:val="11"/>
              <w:tabs>
                <w:tab w:val="left" w:pos="12600"/>
              </w:tabs>
              <w:rPr>
                <w:rFonts w:ascii="Arial" w:hAnsi="Arial" w:cs="Arial"/>
                <w:b/>
                <w:i/>
                <w:color w:val="000000"/>
                <w:sz w:val="16"/>
                <w:szCs w:val="16"/>
              </w:rPr>
            </w:pPr>
            <w:r w:rsidRPr="00A622E7">
              <w:rPr>
                <w:rFonts w:ascii="Arial" w:hAnsi="Arial" w:cs="Arial"/>
                <w:b/>
                <w:sz w:val="16"/>
                <w:szCs w:val="16"/>
              </w:rPr>
              <w:t>МОВИПРЕП®</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rPr>
                <w:rFonts w:ascii="Arial" w:hAnsi="Arial" w:cs="Arial"/>
                <w:color w:val="000000"/>
                <w:sz w:val="16"/>
                <w:szCs w:val="16"/>
              </w:rPr>
            </w:pPr>
            <w:r w:rsidRPr="00A622E7">
              <w:rPr>
                <w:rFonts w:ascii="Arial" w:hAnsi="Arial" w:cs="Arial"/>
                <w:color w:val="000000"/>
                <w:sz w:val="16"/>
                <w:szCs w:val="16"/>
              </w:rPr>
              <w:t xml:space="preserve">порошок для орального розчину; по 1 саше А і 1 саше В у пакеті; по 2 пакети в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color w:val="000000"/>
                <w:sz w:val="16"/>
                <w:szCs w:val="16"/>
              </w:rPr>
            </w:pPr>
            <w:r w:rsidRPr="00A622E7">
              <w:rPr>
                <w:rFonts w:ascii="Arial" w:hAnsi="Arial" w:cs="Arial"/>
                <w:color w:val="000000"/>
                <w:sz w:val="16"/>
                <w:szCs w:val="16"/>
              </w:rPr>
              <w:t>Норжин Б.В.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color w:val="000000"/>
                <w:sz w:val="16"/>
                <w:szCs w:val="16"/>
              </w:rPr>
            </w:pPr>
            <w:r w:rsidRPr="00A622E7">
              <w:rPr>
                <w:rFonts w:ascii="Arial" w:hAnsi="Arial" w:cs="Arial"/>
                <w:color w:val="000000"/>
                <w:sz w:val="16"/>
                <w:szCs w:val="16"/>
              </w:rPr>
              <w:t>Нiдерланди</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color w:val="000000"/>
                <w:sz w:val="16"/>
                <w:szCs w:val="16"/>
              </w:rPr>
            </w:pPr>
            <w:r w:rsidRPr="00A622E7">
              <w:rPr>
                <w:rFonts w:ascii="Arial" w:hAnsi="Arial" w:cs="Arial"/>
                <w:color w:val="000000"/>
                <w:sz w:val="16"/>
                <w:szCs w:val="16"/>
              </w:rPr>
              <w:t>НОРЖИН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color w:val="000000"/>
                <w:sz w:val="16"/>
                <w:szCs w:val="16"/>
              </w:rPr>
            </w:pPr>
            <w:r w:rsidRPr="00A622E7">
              <w:rPr>
                <w:rFonts w:ascii="Arial" w:hAnsi="Arial" w:cs="Arial"/>
                <w:color w:val="000000"/>
                <w:sz w:val="16"/>
                <w:szCs w:val="16"/>
              </w:rPr>
              <w:t>Велика Британiя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spacing w:after="240"/>
              <w:jc w:val="center"/>
              <w:rPr>
                <w:rFonts w:ascii="Arial" w:hAnsi="Arial" w:cs="Arial"/>
                <w:color w:val="000000"/>
                <w:sz w:val="16"/>
                <w:szCs w:val="16"/>
              </w:rPr>
            </w:pPr>
            <w:r w:rsidRPr="00A622E7">
              <w:rPr>
                <w:rFonts w:ascii="Arial" w:hAnsi="Arial" w:cs="Arial"/>
                <w:sz w:val="16"/>
                <w:szCs w:val="16"/>
              </w:rPr>
              <w:t xml:space="preserve">внесення змін до реєстраційних матеріалів: </w:t>
            </w:r>
            <w:r w:rsidRPr="00A622E7">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фармаконагляд. Зміна контактної особи заявника, відповідальної за фармаконагляд в Україні. Пропонована редакція: Кириліва Галина Георгіївна. Зміна контактних даних контактної особи заявника, відповідальної за фармаконагляд в Україні. Зміна місця здійснення основної діяльності з фармаконагляду. Зміна місцезнаходження мастер-файла системи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b/>
                <w:i/>
                <w:color w:val="000000"/>
                <w:sz w:val="16"/>
                <w:szCs w:val="16"/>
              </w:rPr>
            </w:pPr>
            <w:r w:rsidRPr="00A622E7">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sz w:val="16"/>
                <w:szCs w:val="16"/>
              </w:rPr>
            </w:pPr>
            <w:r w:rsidRPr="00A622E7">
              <w:rPr>
                <w:rFonts w:ascii="Arial" w:hAnsi="Arial" w:cs="Arial"/>
                <w:sz w:val="16"/>
                <w:szCs w:val="16"/>
              </w:rPr>
              <w:t>UA/12987/01/01</w:t>
            </w:r>
          </w:p>
        </w:tc>
      </w:tr>
      <w:tr w:rsidR="000B7DF1" w:rsidRPr="00A622E7" w:rsidTr="00157680">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B7DF1" w:rsidRPr="00A622E7" w:rsidRDefault="000B7DF1" w:rsidP="00157680">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B7DF1" w:rsidRPr="00A622E7" w:rsidRDefault="000B7DF1" w:rsidP="00157680">
            <w:pPr>
              <w:pStyle w:val="11"/>
              <w:tabs>
                <w:tab w:val="left" w:pos="12600"/>
              </w:tabs>
              <w:rPr>
                <w:rFonts w:ascii="Arial" w:hAnsi="Arial" w:cs="Arial"/>
                <w:b/>
                <w:i/>
                <w:color w:val="000000"/>
                <w:sz w:val="16"/>
                <w:szCs w:val="16"/>
              </w:rPr>
            </w:pPr>
            <w:r w:rsidRPr="00A622E7">
              <w:rPr>
                <w:rFonts w:ascii="Arial" w:hAnsi="Arial" w:cs="Arial"/>
                <w:b/>
                <w:sz w:val="16"/>
                <w:szCs w:val="16"/>
              </w:rPr>
              <w:t>НАВІРЕЛ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rPr>
                <w:rFonts w:ascii="Arial" w:hAnsi="Arial" w:cs="Arial"/>
                <w:color w:val="000000"/>
                <w:sz w:val="16"/>
                <w:szCs w:val="16"/>
              </w:rPr>
            </w:pPr>
            <w:r w:rsidRPr="00A622E7">
              <w:rPr>
                <w:rFonts w:ascii="Arial" w:hAnsi="Arial" w:cs="Arial"/>
                <w:color w:val="000000"/>
                <w:sz w:val="16"/>
                <w:szCs w:val="16"/>
              </w:rPr>
              <w:t>концентрат для приготування розчину для інфузій, 10 мг/мл по 1 мл (10 мг) або 5 мл (50 мг) у флаконі, по 1 флакону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color w:val="000000"/>
                <w:sz w:val="16"/>
                <w:szCs w:val="16"/>
              </w:rPr>
            </w:pPr>
            <w:r w:rsidRPr="00A622E7">
              <w:rPr>
                <w:rFonts w:ascii="Arial" w:hAnsi="Arial" w:cs="Arial"/>
                <w:color w:val="000000"/>
                <w:sz w:val="16"/>
                <w:szCs w:val="16"/>
              </w:rPr>
              <w:t>Медак Гезельшафт фюр клініше Шпеціальпрепарате 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color w:val="000000"/>
                <w:sz w:val="16"/>
                <w:szCs w:val="16"/>
              </w:rPr>
            </w:pPr>
            <w:r w:rsidRPr="00A622E7">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color w:val="000000"/>
                <w:sz w:val="16"/>
                <w:szCs w:val="16"/>
              </w:rPr>
            </w:pPr>
            <w:r w:rsidRPr="00A622E7">
              <w:rPr>
                <w:rFonts w:ascii="Arial" w:hAnsi="Arial" w:cs="Arial"/>
                <w:color w:val="000000"/>
                <w:sz w:val="16"/>
                <w:szCs w:val="16"/>
              </w:rPr>
              <w:t>Медак Гезельшафт фюр клініше Шпеціальпрепарате мбХ, Німеччина (пакування, маркування та випуск серії); Онкомед меньюфекчерінг а.с., Чеська Республiка (виробник "in bulk", контроль серій)</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color w:val="000000"/>
                <w:sz w:val="16"/>
                <w:szCs w:val="16"/>
              </w:rPr>
            </w:pPr>
            <w:r w:rsidRPr="00A622E7">
              <w:rPr>
                <w:rFonts w:ascii="Arial" w:hAnsi="Arial" w:cs="Arial"/>
                <w:color w:val="000000"/>
                <w:sz w:val="16"/>
                <w:szCs w:val="16"/>
              </w:rPr>
              <w:t>Німеччина/ Чеська Республiка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spacing w:after="240"/>
              <w:jc w:val="center"/>
              <w:rPr>
                <w:rFonts w:ascii="Arial" w:hAnsi="Arial" w:cs="Arial"/>
                <w:color w:val="000000"/>
                <w:sz w:val="16"/>
                <w:szCs w:val="16"/>
              </w:rPr>
            </w:pPr>
            <w:r w:rsidRPr="00A622E7">
              <w:rPr>
                <w:rFonts w:ascii="Arial" w:hAnsi="Arial" w:cs="Arial"/>
                <w:sz w:val="16"/>
                <w:szCs w:val="16"/>
              </w:rPr>
              <w:t xml:space="preserve">внесення змін до реєстраційних матеріалів: </w:t>
            </w:r>
            <w:r w:rsidRPr="00A622E7">
              <w:rPr>
                <w:rFonts w:ascii="Arial" w:hAnsi="Arial" w:cs="Arial"/>
                <w:color w:val="000000"/>
                <w:sz w:val="16"/>
                <w:szCs w:val="16"/>
              </w:rPr>
              <w:t>зміни II типу - зміни внесено до інструкції для медичного застосування лікарського засобу до розділів "Фармакологічні властивості" (щодо уточнення інформації щодо безпеки діючої речовини «вінорелбін»), "Протипоказання", "Особливі заходи безпеки", "Особливості застосування", "Спосіб застосування та дози", "Побічні реакції"</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b/>
                <w:i/>
                <w:color w:val="000000"/>
                <w:sz w:val="16"/>
                <w:szCs w:val="16"/>
              </w:rPr>
            </w:pPr>
            <w:r w:rsidRPr="00A622E7">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sz w:val="16"/>
                <w:szCs w:val="16"/>
              </w:rPr>
            </w:pPr>
            <w:r w:rsidRPr="00A622E7">
              <w:rPr>
                <w:rFonts w:ascii="Arial" w:hAnsi="Arial" w:cs="Arial"/>
                <w:sz w:val="16"/>
                <w:szCs w:val="16"/>
              </w:rPr>
              <w:t>UA/4711/01/01</w:t>
            </w:r>
          </w:p>
        </w:tc>
      </w:tr>
      <w:tr w:rsidR="000B7DF1" w:rsidRPr="00A622E7" w:rsidTr="00157680">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B7DF1" w:rsidRPr="00A622E7" w:rsidRDefault="000B7DF1" w:rsidP="00157680">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B7DF1" w:rsidRPr="00A622E7" w:rsidRDefault="000B7DF1" w:rsidP="002325CE">
            <w:pPr>
              <w:tabs>
                <w:tab w:val="left" w:pos="12600"/>
              </w:tabs>
              <w:rPr>
                <w:rFonts w:ascii="Arial" w:hAnsi="Arial" w:cs="Arial"/>
                <w:b/>
                <w:i/>
                <w:color w:val="000000"/>
                <w:sz w:val="16"/>
                <w:szCs w:val="16"/>
              </w:rPr>
            </w:pPr>
            <w:r w:rsidRPr="00A622E7">
              <w:rPr>
                <w:rFonts w:ascii="Arial" w:hAnsi="Arial" w:cs="Arial"/>
                <w:b/>
                <w:sz w:val="16"/>
                <w:szCs w:val="16"/>
              </w:rPr>
              <w:t>НАТРІЮ ТІОСУЛЬФАТ-БІОЛІК</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2325CE">
            <w:pPr>
              <w:tabs>
                <w:tab w:val="left" w:pos="12600"/>
              </w:tabs>
              <w:rPr>
                <w:rFonts w:ascii="Arial" w:hAnsi="Arial" w:cs="Arial"/>
                <w:color w:val="000000"/>
                <w:sz w:val="16"/>
                <w:szCs w:val="16"/>
              </w:rPr>
            </w:pPr>
            <w:r w:rsidRPr="00A622E7">
              <w:rPr>
                <w:rFonts w:ascii="Arial" w:hAnsi="Arial" w:cs="Arial"/>
                <w:color w:val="000000"/>
                <w:sz w:val="16"/>
                <w:szCs w:val="16"/>
              </w:rPr>
              <w:t>розчин для ін'єкцій 300 мг/мл, по 5 мл в ампулі; по 10 ампул в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2325CE">
            <w:pPr>
              <w:tabs>
                <w:tab w:val="left" w:pos="12600"/>
              </w:tabs>
              <w:jc w:val="center"/>
              <w:rPr>
                <w:rFonts w:ascii="Arial" w:hAnsi="Arial" w:cs="Arial"/>
                <w:color w:val="000000"/>
                <w:sz w:val="16"/>
                <w:szCs w:val="16"/>
              </w:rPr>
            </w:pPr>
            <w:r w:rsidRPr="00A622E7">
              <w:rPr>
                <w:rFonts w:ascii="Arial" w:hAnsi="Arial" w:cs="Arial"/>
                <w:color w:val="000000"/>
                <w:sz w:val="16"/>
                <w:szCs w:val="16"/>
              </w:rPr>
              <w:t>АТ "БІОЛІК"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2325CE">
            <w:pPr>
              <w:tabs>
                <w:tab w:val="left" w:pos="12600"/>
              </w:tabs>
              <w:jc w:val="center"/>
              <w:rPr>
                <w:rFonts w:ascii="Arial" w:hAnsi="Arial" w:cs="Arial"/>
                <w:color w:val="000000"/>
                <w:sz w:val="16"/>
                <w:szCs w:val="16"/>
              </w:rPr>
            </w:pPr>
            <w:r w:rsidRPr="00A622E7">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2325CE">
            <w:pPr>
              <w:tabs>
                <w:tab w:val="left" w:pos="12600"/>
              </w:tabs>
              <w:jc w:val="center"/>
              <w:rPr>
                <w:rFonts w:ascii="Arial" w:hAnsi="Arial" w:cs="Arial"/>
                <w:color w:val="000000"/>
                <w:sz w:val="16"/>
                <w:szCs w:val="16"/>
              </w:rPr>
            </w:pPr>
            <w:r w:rsidRPr="00A622E7">
              <w:rPr>
                <w:rFonts w:ascii="Arial" w:hAnsi="Arial" w:cs="Arial"/>
                <w:color w:val="000000"/>
                <w:sz w:val="16"/>
                <w:szCs w:val="16"/>
              </w:rPr>
              <w:t>АТ "БІОЛІК"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2325CE">
            <w:pPr>
              <w:tabs>
                <w:tab w:val="left" w:pos="12600"/>
              </w:tabs>
              <w:jc w:val="center"/>
              <w:rPr>
                <w:rFonts w:ascii="Arial" w:hAnsi="Arial" w:cs="Arial"/>
                <w:color w:val="000000"/>
                <w:sz w:val="16"/>
                <w:szCs w:val="16"/>
              </w:rPr>
            </w:pPr>
            <w:r w:rsidRPr="00A622E7">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2325CE">
            <w:pPr>
              <w:tabs>
                <w:tab w:val="left" w:pos="12600"/>
              </w:tabs>
              <w:jc w:val="center"/>
              <w:rPr>
                <w:rFonts w:ascii="Arial" w:hAnsi="Arial" w:cs="Arial"/>
                <w:color w:val="000000"/>
                <w:sz w:val="16"/>
                <w:szCs w:val="16"/>
              </w:rPr>
            </w:pPr>
            <w:r w:rsidRPr="00A622E7">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Система контейнер/закупорювальний засіб. Зміна розміру упаковки готового лікарського засобу (вилучення упаковки певного розміру) - вилучення упаковки по 10 мл в ампулі, по 5 або по 10 ампул в пачці. Зміни II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досьє)(введення нового виробника АФІ з наданням мастер-файла на АФІ) - заміна затвердженого виробника АФІ Натрію тіосульфат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2325CE">
            <w:pPr>
              <w:tabs>
                <w:tab w:val="left" w:pos="12600"/>
              </w:tabs>
              <w:jc w:val="center"/>
              <w:rPr>
                <w:rFonts w:ascii="Arial" w:hAnsi="Arial" w:cs="Arial"/>
                <w:i/>
                <w:color w:val="000000"/>
                <w:sz w:val="16"/>
                <w:szCs w:val="16"/>
              </w:rPr>
            </w:pPr>
            <w:r w:rsidRPr="00A622E7">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2325CE">
            <w:pPr>
              <w:tabs>
                <w:tab w:val="left" w:pos="12600"/>
              </w:tabs>
              <w:jc w:val="center"/>
              <w:rPr>
                <w:rFonts w:ascii="Arial" w:hAnsi="Arial" w:cs="Arial"/>
                <w:sz w:val="16"/>
                <w:szCs w:val="16"/>
              </w:rPr>
            </w:pPr>
            <w:r w:rsidRPr="00A622E7">
              <w:rPr>
                <w:rFonts w:ascii="Arial" w:hAnsi="Arial" w:cs="Arial"/>
                <w:sz w:val="16"/>
                <w:szCs w:val="16"/>
              </w:rPr>
              <w:t>UA/11142/01/01</w:t>
            </w:r>
          </w:p>
        </w:tc>
      </w:tr>
      <w:tr w:rsidR="000B7DF1" w:rsidRPr="00A622E7" w:rsidTr="00157680">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B7DF1" w:rsidRPr="00A622E7" w:rsidRDefault="000B7DF1" w:rsidP="00157680">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B7DF1" w:rsidRPr="00A622E7" w:rsidRDefault="000B7DF1" w:rsidP="00157680">
            <w:pPr>
              <w:pStyle w:val="11"/>
              <w:tabs>
                <w:tab w:val="left" w:pos="12600"/>
              </w:tabs>
              <w:rPr>
                <w:rFonts w:ascii="Arial" w:hAnsi="Arial" w:cs="Arial"/>
                <w:b/>
                <w:i/>
                <w:color w:val="000000"/>
                <w:sz w:val="16"/>
                <w:szCs w:val="16"/>
              </w:rPr>
            </w:pPr>
            <w:r w:rsidRPr="00A622E7">
              <w:rPr>
                <w:rFonts w:ascii="Arial" w:hAnsi="Arial" w:cs="Arial"/>
                <w:b/>
                <w:sz w:val="16"/>
                <w:szCs w:val="16"/>
              </w:rPr>
              <w:t>НІВЕСТИМ</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rPr>
                <w:rFonts w:ascii="Arial" w:hAnsi="Arial" w:cs="Arial"/>
                <w:color w:val="000000"/>
                <w:sz w:val="16"/>
                <w:szCs w:val="16"/>
              </w:rPr>
            </w:pPr>
            <w:r w:rsidRPr="00A622E7">
              <w:rPr>
                <w:rFonts w:ascii="Arial" w:hAnsi="Arial" w:cs="Arial"/>
                <w:color w:val="000000"/>
                <w:sz w:val="16"/>
                <w:szCs w:val="16"/>
              </w:rPr>
              <w:t>розчин для ін'єкцій або інфузій по 12 млн ОД (120 мкг)/0,2 мл; по 0,2 мл у шприці (І класу); 1 попередньо наповнений шприц об'ємом 1 мл у блістері в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color w:val="000000"/>
                <w:sz w:val="16"/>
                <w:szCs w:val="16"/>
              </w:rPr>
            </w:pPr>
            <w:r w:rsidRPr="00A622E7">
              <w:rPr>
                <w:rFonts w:ascii="Arial" w:hAnsi="Arial" w:cs="Arial"/>
                <w:color w:val="000000"/>
                <w:sz w:val="16"/>
                <w:szCs w:val="16"/>
              </w:rPr>
              <w:t>ПФАЙЗЕР ЕЙЧ.СІ.ПІ. КОРПОРЕЙШН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color w:val="000000"/>
                <w:sz w:val="16"/>
                <w:szCs w:val="16"/>
              </w:rPr>
            </w:pPr>
            <w:r w:rsidRPr="00A622E7">
              <w:rPr>
                <w:rFonts w:ascii="Arial" w:hAnsi="Arial" w:cs="Arial"/>
                <w:color w:val="000000"/>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color w:val="000000"/>
                <w:sz w:val="16"/>
                <w:szCs w:val="16"/>
              </w:rPr>
            </w:pPr>
            <w:r w:rsidRPr="00A622E7">
              <w:rPr>
                <w:rFonts w:ascii="Arial" w:hAnsi="Arial" w:cs="Arial"/>
                <w:color w:val="000000"/>
                <w:sz w:val="16"/>
                <w:szCs w:val="16"/>
              </w:rPr>
              <w:t>SGS Лаб Саймон СА, Бельгiя (контроль якості, тестування випущеної серії, тестування стабільності); СВУС ФАРМА А.С., Чеська Республiка (альтернативний виробник вторинного пакування); ХОСПІРА ЗАГРЕБ Д.О.О., Хорватія (випуск серії, виробництво "in bulk", контроль серії у процесі виробництва, тестування випущеної серії, тестування стабільності, тестування стерильності, первинне та вторинне пакування)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color w:val="000000"/>
                <w:sz w:val="16"/>
                <w:szCs w:val="16"/>
              </w:rPr>
            </w:pPr>
            <w:r w:rsidRPr="00A622E7">
              <w:rPr>
                <w:rFonts w:ascii="Arial" w:hAnsi="Arial" w:cs="Arial"/>
                <w:color w:val="000000"/>
                <w:sz w:val="16"/>
                <w:szCs w:val="16"/>
              </w:rPr>
              <w:t>Бельгiя/ Чеська Республiка/ Хорватія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spacing w:after="240"/>
              <w:jc w:val="center"/>
              <w:rPr>
                <w:rFonts w:ascii="Arial" w:hAnsi="Arial" w:cs="Arial"/>
                <w:color w:val="000000"/>
                <w:sz w:val="16"/>
                <w:szCs w:val="16"/>
              </w:rPr>
            </w:pPr>
            <w:r w:rsidRPr="00A622E7">
              <w:rPr>
                <w:rFonts w:ascii="Arial" w:hAnsi="Arial" w:cs="Arial"/>
                <w:sz w:val="16"/>
                <w:szCs w:val="16"/>
              </w:rPr>
              <w:t xml:space="preserve">внесення змін до реєстраційних матеріалів: </w:t>
            </w:r>
            <w:r w:rsidRPr="00A622E7">
              <w:rPr>
                <w:rFonts w:ascii="Arial" w:hAnsi="Arial" w:cs="Arial"/>
                <w:color w:val="000000"/>
                <w:sz w:val="16"/>
                <w:szCs w:val="16"/>
              </w:rPr>
              <w:t>зміни I типу - зміна критерію прийнятності для показника «Ідентифікація методом ВЕРХ» з «Головний пік, отриманий на хроматограмі досліджуваного розчину , має однаковий час виходу з головним піком, отриманим на хроматограммах калібрувального стандарту /процедурного контрольного стандарту» на «Головний пік, отриманий на хроматограмі досліджуваного розчину, має однаковий час виходу та форму з головним піком, отриманим на хроматограмі розчину стандарту порівняння» відповідно до вимог монографії ЕР. Зміна методу аналізу для параметру Identification RP HPLC з LAB- 26423 (МРС 006543) на LAB- 26767 (МРС 009077); зміни I типу - зміна методу випробування: з «LAB -26401 (MPC 006207)» на «LAB -26767 (MPC 009077)» відповідно до вимог монографії ЕР для показника "Супутні білки методом ВЕРХ" (RP-HPL"; зміни I типу - впровадження нового методу аналізу для параметру: «Домішки методом ізоелектричного фокусування (IEF)» LAB -35662 відповідно до вимог монографії ЕР; зміни I типу - видалення зі специфікації показника "Ідентифікація методом електрофорезу в поліакриламідному гелі (SDS PAGE); зміни I типу - видалення зі специфікації показника «Визначення домішок, молекулярною масою відмінною від філграстиму методом електрофорезу в поліакриламідному гелі (SDS PAGE)»; зміни I типу - видалення зі специфікації показника «Визначення Домішок F met філграстиму та більш кислих супутніх домішок шляхом іонної хроматографі (ІС)»; зміни I типу - видалення зі специфікації показника «Ідентифікація методом ексклюзійної ВЕРХ (SEC HPLC)»;</w:t>
            </w:r>
            <w:r w:rsidRPr="00A622E7">
              <w:rPr>
                <w:rFonts w:ascii="Arial" w:hAnsi="Arial" w:cs="Arial"/>
                <w:color w:val="000000"/>
                <w:sz w:val="16"/>
                <w:szCs w:val="16"/>
              </w:rPr>
              <w:br/>
              <w:t>зміни I типу - видалення зі специфікації показника «Ідентифікація методом ізоелектричного фокусування (IEF)»; зміни I типу - зміна стандарту порівняння з RS 1920 на RS 1921, а також редакційні правки у методах контролю якості АФІ (зазначення «Чинний стандарт порівняння» замість «RS 1920» у методах контролю RPHPLC LAB-2676; IEFLAB-26431; SEC LAB -26432; SDS PAGE LAB- 26433; LAB -26458Y); зміни I типу - зміни параметрів специфікації т. Бактеріальні ендотоксини, затверджено: не більше 40 МО/мг: запропоновано: не більше 10 МО/мг; зміни I типу - внесення показника «Осмоляльність» до специфікації ГЛЗ з критерієм прийнятності 260-325 мОсмоль/кг. Випробування проводиться відповідно до ЕР 2.2.35; зміни I типу - зміни параметрів специфікації т. Домішки з молекулярною масою більшою ніж філграстим (SEC HPLC) відповідно до вимог монографії ЕР</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b/>
                <w:i/>
                <w:color w:val="000000"/>
                <w:sz w:val="16"/>
                <w:szCs w:val="16"/>
              </w:rPr>
            </w:pPr>
            <w:r w:rsidRPr="00A622E7">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sz w:val="16"/>
                <w:szCs w:val="16"/>
              </w:rPr>
            </w:pPr>
            <w:r w:rsidRPr="00A622E7">
              <w:rPr>
                <w:rFonts w:ascii="Arial" w:hAnsi="Arial" w:cs="Arial"/>
                <w:sz w:val="16"/>
                <w:szCs w:val="16"/>
              </w:rPr>
              <w:t>UA/15455/01/01</w:t>
            </w:r>
          </w:p>
        </w:tc>
      </w:tr>
      <w:tr w:rsidR="000B7DF1" w:rsidRPr="00A622E7" w:rsidTr="00157680">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B7DF1" w:rsidRPr="00A622E7" w:rsidRDefault="000B7DF1" w:rsidP="00157680">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B7DF1" w:rsidRPr="00A622E7" w:rsidRDefault="000B7DF1" w:rsidP="00157680">
            <w:pPr>
              <w:pStyle w:val="11"/>
              <w:tabs>
                <w:tab w:val="left" w:pos="12600"/>
              </w:tabs>
              <w:rPr>
                <w:rFonts w:ascii="Arial" w:hAnsi="Arial" w:cs="Arial"/>
                <w:b/>
                <w:i/>
                <w:color w:val="000000"/>
                <w:sz w:val="16"/>
                <w:szCs w:val="16"/>
              </w:rPr>
            </w:pPr>
            <w:r w:rsidRPr="00A622E7">
              <w:rPr>
                <w:rFonts w:ascii="Arial" w:hAnsi="Arial" w:cs="Arial"/>
                <w:b/>
                <w:sz w:val="16"/>
                <w:szCs w:val="16"/>
              </w:rPr>
              <w:t>НІВЕСТИМ</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rPr>
                <w:rFonts w:ascii="Arial" w:hAnsi="Arial" w:cs="Arial"/>
                <w:color w:val="000000"/>
                <w:sz w:val="16"/>
                <w:szCs w:val="16"/>
              </w:rPr>
            </w:pPr>
            <w:r w:rsidRPr="00A622E7">
              <w:rPr>
                <w:rFonts w:ascii="Arial" w:hAnsi="Arial" w:cs="Arial"/>
                <w:color w:val="000000"/>
                <w:sz w:val="16"/>
                <w:szCs w:val="16"/>
              </w:rPr>
              <w:t xml:space="preserve">розчин для ін'єкцій або інфузій по 30 млн ОД (300 мкг)/0,5 мл; по 0,5 мл у шприці (І класу); по 1 або 5 попередньо наповнених шприців об'ємом 1 мл у блістері в картонній пачці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color w:val="000000"/>
                <w:sz w:val="16"/>
                <w:szCs w:val="16"/>
              </w:rPr>
            </w:pPr>
            <w:r w:rsidRPr="00A622E7">
              <w:rPr>
                <w:rFonts w:ascii="Arial" w:hAnsi="Arial" w:cs="Arial"/>
                <w:color w:val="000000"/>
                <w:sz w:val="16"/>
                <w:szCs w:val="16"/>
              </w:rPr>
              <w:t>ПФАЙЗЕР ЕЙЧ.СІ.ПІ. КОРПОРЕЙШН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color w:val="000000"/>
                <w:sz w:val="16"/>
                <w:szCs w:val="16"/>
              </w:rPr>
            </w:pPr>
            <w:r w:rsidRPr="00A622E7">
              <w:rPr>
                <w:rFonts w:ascii="Arial" w:hAnsi="Arial" w:cs="Arial"/>
                <w:color w:val="000000"/>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color w:val="000000"/>
                <w:sz w:val="16"/>
                <w:szCs w:val="16"/>
              </w:rPr>
            </w:pPr>
            <w:r w:rsidRPr="00A622E7">
              <w:rPr>
                <w:rFonts w:ascii="Arial" w:hAnsi="Arial" w:cs="Arial"/>
                <w:color w:val="000000"/>
                <w:sz w:val="16"/>
                <w:szCs w:val="16"/>
              </w:rPr>
              <w:t>SGS Лаб Саймон СА, Бельгiя (контроль якості, тестування випущеної серії, тестування стабільності); СВУС ФАРМА А.С., Чеська Республiка (альтернативний виробник вторинного пакування); ХОСПІРА ЗАГРЕБ Д.О.О., Хорватія (випуск серії, виробництво "in bulk", контроль серії у процесі виробництва, тестування випущеної серії, тестування стабільності, тестування стерильності, первинне та вторинне пакування)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color w:val="000000"/>
                <w:sz w:val="16"/>
                <w:szCs w:val="16"/>
              </w:rPr>
            </w:pPr>
            <w:r w:rsidRPr="00A622E7">
              <w:rPr>
                <w:rFonts w:ascii="Arial" w:hAnsi="Arial" w:cs="Arial"/>
                <w:color w:val="000000"/>
                <w:sz w:val="16"/>
                <w:szCs w:val="16"/>
              </w:rPr>
              <w:t>Бельгiя/ Чеська Республiка/ Хорватія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spacing w:after="240"/>
              <w:jc w:val="center"/>
              <w:rPr>
                <w:rFonts w:ascii="Arial" w:hAnsi="Arial" w:cs="Arial"/>
                <w:color w:val="000000"/>
                <w:sz w:val="16"/>
                <w:szCs w:val="16"/>
              </w:rPr>
            </w:pPr>
            <w:r w:rsidRPr="00A622E7">
              <w:rPr>
                <w:rFonts w:ascii="Arial" w:hAnsi="Arial" w:cs="Arial"/>
                <w:sz w:val="16"/>
                <w:szCs w:val="16"/>
              </w:rPr>
              <w:t xml:space="preserve">внесення змін до реєстраційних матеріалів: </w:t>
            </w:r>
            <w:r w:rsidRPr="00A622E7">
              <w:rPr>
                <w:rFonts w:ascii="Arial" w:hAnsi="Arial" w:cs="Arial"/>
                <w:color w:val="000000"/>
                <w:sz w:val="16"/>
                <w:szCs w:val="16"/>
              </w:rPr>
              <w:t>зміни I типу - зміна критерію прийнятності для показника «Ідентифікація методом ВЕРХ» з «Головний пік, отриманий на хроматограмі досліджуваного розчину , має однаковий час виходу з головним піком, отриманим на хроматограммах калібрувального стандарту /процедурного контрольного стандарту» на «Головний пік, отриманий на хроматограмі досліджуваного розчину, має однаковий час виходу та форму з головним піком, отриманим на хроматограмі розчину стандарту порівняння» відповідно до вимог монографії ЕР. Зміна методу аналізу для параметру Identification RP HPLC з LAB- 26423 (МРС 006543) на LAB- 26767 (МРС 009077); зміни I типу - зміна методу випробування: з «LAB -26401 (MPC 006207)» на «LAB -26767 (MPC 009077)» відповідно до вимог монографії ЕР для показника "Супутні білки методом ВЕРХ" (RP-HPL"; зміни I типу - впровадження нового методу аналізу для параметру: «Домішки методом ізоелектричного фокусування (IEF)» LAB -35662 відповідно до вимог монографії ЕР; зміни I типу - видалення зі специфікації показника "Ідентифікація методом електрофорезу в поліакриламідному гелі (SDS PAGE); зміни I типу - видалення зі специфікації показника «Визначення домішок, молекулярною масою відмінною від філграстиму методом електрофорезу в поліакриламідному гелі (SDS PAGE)»; зміни I типу - видалення зі специфікації показника «Визначення Домішок F met філграстиму та більш кислих супутніх домішок шляхом іонної хроматографі (ІС)»; зміни I типу - видалення зі специфікації показника «Ідентифікація методом ексклюзійної ВЕРХ (SEC HPLC)»;</w:t>
            </w:r>
            <w:r w:rsidRPr="00A622E7">
              <w:rPr>
                <w:rFonts w:ascii="Arial" w:hAnsi="Arial" w:cs="Arial"/>
                <w:color w:val="000000"/>
                <w:sz w:val="16"/>
                <w:szCs w:val="16"/>
              </w:rPr>
              <w:br/>
              <w:t>зміни I типу - видалення зі специфікації показника «Ідентифікація методом ізоелектричного фокусування (IEF)»; зміни I типу - зміна стандарту порівняння з RS 1920 на RS 1921, а також редакційні правки у методах контролю якості АФІ (зазначення «Чинний стандарт порівняння» замість «RS 1920» у методах контролю RPHPLC LAB-2676; IEFLAB-26431; SEC LAB -26432; SDS PAGE LAB- 26433; LAB -26458Y); зміни I типу - зміни параметрів специфікації т. Бактеріальні ендотоксини, затверджено: не більше 40 МО/мг: запропоновано: не більше 10 МО/мг; зміни I типу - внесення показника «Осмоляльність» до специфікації ГЛЗ з критерієм прийнятності 260-325 мОсмоль/кг. Випробування проводиться відповідно до ЕР 2.2.35; зміни I типу - зміни параметрів специфікації т. Домішки з молекулярною масою більшою ніж філграстим (SEC HPLC) відповідно до вимог монографії ЕР</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b/>
                <w:i/>
                <w:color w:val="000000"/>
                <w:sz w:val="16"/>
                <w:szCs w:val="16"/>
              </w:rPr>
            </w:pPr>
            <w:r w:rsidRPr="00A622E7">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sz w:val="16"/>
                <w:szCs w:val="16"/>
              </w:rPr>
            </w:pPr>
            <w:r w:rsidRPr="00A622E7">
              <w:rPr>
                <w:rFonts w:ascii="Arial" w:hAnsi="Arial" w:cs="Arial"/>
                <w:sz w:val="16"/>
                <w:szCs w:val="16"/>
              </w:rPr>
              <w:t>UA/15455/01/02</w:t>
            </w:r>
          </w:p>
        </w:tc>
      </w:tr>
      <w:tr w:rsidR="000B7DF1" w:rsidRPr="00A622E7" w:rsidTr="00157680">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B7DF1" w:rsidRPr="00A622E7" w:rsidRDefault="000B7DF1" w:rsidP="00157680">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B7DF1" w:rsidRPr="00A622E7" w:rsidRDefault="000B7DF1" w:rsidP="00157680">
            <w:pPr>
              <w:pStyle w:val="11"/>
              <w:tabs>
                <w:tab w:val="left" w:pos="12600"/>
              </w:tabs>
              <w:rPr>
                <w:rFonts w:ascii="Arial" w:hAnsi="Arial" w:cs="Arial"/>
                <w:b/>
                <w:i/>
                <w:color w:val="000000"/>
                <w:sz w:val="16"/>
                <w:szCs w:val="16"/>
              </w:rPr>
            </w:pPr>
            <w:r w:rsidRPr="00A622E7">
              <w:rPr>
                <w:rFonts w:ascii="Arial" w:hAnsi="Arial" w:cs="Arial"/>
                <w:b/>
                <w:sz w:val="16"/>
                <w:szCs w:val="16"/>
              </w:rPr>
              <w:t>НІВЕСТИМ</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rPr>
                <w:rFonts w:ascii="Arial" w:hAnsi="Arial" w:cs="Arial"/>
                <w:color w:val="000000"/>
                <w:sz w:val="16"/>
                <w:szCs w:val="16"/>
              </w:rPr>
            </w:pPr>
            <w:r w:rsidRPr="00A622E7">
              <w:rPr>
                <w:rFonts w:ascii="Arial" w:hAnsi="Arial" w:cs="Arial"/>
                <w:color w:val="000000"/>
                <w:sz w:val="16"/>
                <w:szCs w:val="16"/>
              </w:rPr>
              <w:t xml:space="preserve">розчин для ін'єкцій або інфузій по 48 млн ОД (480 мкг)/0,5 мл; по 0,5 мл у шприці (І класу); по 1 або 5 попередньо наповнених шприців об'ємом 1 мл у блістері в картонній пачці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color w:val="000000"/>
                <w:sz w:val="16"/>
                <w:szCs w:val="16"/>
              </w:rPr>
            </w:pPr>
            <w:r w:rsidRPr="00A622E7">
              <w:rPr>
                <w:rFonts w:ascii="Arial" w:hAnsi="Arial" w:cs="Arial"/>
                <w:color w:val="000000"/>
                <w:sz w:val="16"/>
                <w:szCs w:val="16"/>
              </w:rPr>
              <w:t>ПФАЙЗЕР ЕЙЧ.СІ.ПІ. КОРПОРЕЙШН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color w:val="000000"/>
                <w:sz w:val="16"/>
                <w:szCs w:val="16"/>
              </w:rPr>
            </w:pPr>
            <w:r w:rsidRPr="00A622E7">
              <w:rPr>
                <w:rFonts w:ascii="Arial" w:hAnsi="Arial" w:cs="Arial"/>
                <w:color w:val="000000"/>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color w:val="000000"/>
                <w:sz w:val="16"/>
                <w:szCs w:val="16"/>
              </w:rPr>
            </w:pPr>
            <w:r w:rsidRPr="00A622E7">
              <w:rPr>
                <w:rFonts w:ascii="Arial" w:hAnsi="Arial" w:cs="Arial"/>
                <w:color w:val="000000"/>
                <w:sz w:val="16"/>
                <w:szCs w:val="16"/>
              </w:rPr>
              <w:t>SGS Лаб Саймон СА, Бельгiя (контроль якості, тестування випущеної серії, тестування стабільності); СВУС ФАРМА А.С., Чеська Республiка (альтернативний виробник вторинного пакування); ХОСПІРА ЗАГРЕБ Д.О.О., Хорватія (випуск серії, виробництво "in bulk", контроль серії у процесі виробництва, тестування випущеної серії, тестування стабільності, тестування стерильності, первинне та вторинне пакування)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color w:val="000000"/>
                <w:sz w:val="16"/>
                <w:szCs w:val="16"/>
              </w:rPr>
            </w:pPr>
            <w:r w:rsidRPr="00A622E7">
              <w:rPr>
                <w:rFonts w:ascii="Arial" w:hAnsi="Arial" w:cs="Arial"/>
                <w:color w:val="000000"/>
                <w:sz w:val="16"/>
                <w:szCs w:val="16"/>
              </w:rPr>
              <w:t>Бельгiя/ Чеська Республiка/ Хорватія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spacing w:after="240"/>
              <w:jc w:val="center"/>
              <w:rPr>
                <w:rFonts w:ascii="Arial" w:hAnsi="Arial" w:cs="Arial"/>
                <w:color w:val="000000"/>
                <w:sz w:val="16"/>
                <w:szCs w:val="16"/>
              </w:rPr>
            </w:pPr>
            <w:r w:rsidRPr="00A622E7">
              <w:rPr>
                <w:rFonts w:ascii="Arial" w:hAnsi="Arial" w:cs="Arial"/>
                <w:sz w:val="16"/>
                <w:szCs w:val="16"/>
              </w:rPr>
              <w:t xml:space="preserve">внесення змін до реєстраційних матеріалів: </w:t>
            </w:r>
            <w:r w:rsidRPr="00A622E7">
              <w:rPr>
                <w:rFonts w:ascii="Arial" w:hAnsi="Arial" w:cs="Arial"/>
                <w:color w:val="000000"/>
                <w:sz w:val="16"/>
                <w:szCs w:val="16"/>
              </w:rPr>
              <w:t>зміни I типу - зміна критерію прийнятності для показника «Ідентифікація методом ВЕРХ» з «Головний пік, отриманий на хроматограмі досліджуваного розчину , має однаковий час виходу з головним піком, отриманим на хроматограммах калібрувального стандарту /процедурного контрольного стандарту» на «Головний пік, отриманий на хроматограмі досліджуваного розчину, має однаковий час виходу та форму з головним піком, отриманим на хроматограмі розчину стандарту порівняння» відповідно до вимог монографії ЕР. Зміна методу аналізу для параметру Identification RP HPLC з LAB- 26423 (МРС 006543) на LAB- 26767 (МРС 009077); зміни I типу - зміна методу випробування: з «LAB -26401 (MPC 006207)» на «LAB -26767 (MPC 009077)» відповідно до вимог монографії ЕР для показника "Супутні білки методом ВЕРХ" (RP-HPL"; зміни I типу - впровадження нового методу аналізу для параметру: «Домішки методом ізоелектричного фокусування (IEF)» LAB -35662 відповідно до вимог монографії ЕР; зміни I типу - видалення зі специфікації показника "Ідентифікація методом електрофорезу в поліакриламідному гелі (SDS PAGE); зміни I типу - видалення зі специфікації показника «Визначення домішок, молекулярною масою відмінною від філграстиму методом електрофорезу в поліакриламідному гелі (SDS PAGE)»; зміни I типу - видалення зі специфікації показника «Визначення Домішок F met філграстиму та більш кислих супутніх домішок шляхом іонної хроматографі (ІС)»; зміни I типу - видалення зі специфікації показника «Ідентифікація методом ексклюзійної ВЕРХ (SEC HPLC)»;</w:t>
            </w:r>
            <w:r w:rsidRPr="00A622E7">
              <w:rPr>
                <w:rFonts w:ascii="Arial" w:hAnsi="Arial" w:cs="Arial"/>
                <w:color w:val="000000"/>
                <w:sz w:val="16"/>
                <w:szCs w:val="16"/>
              </w:rPr>
              <w:br/>
              <w:t>зміни I типу - видалення зі специфікації показника «Ідентифікація методом ізоелектричного фокусування (IEF)»; зміни I типу - зміна стандарту порівняння з RS 1920 на RS 1921, а також редакційні правки у методах контролю якості АФІ (зазначення «Чинний стандарт порівняння» замість «RS 1920» у методах контролю RPHPLC LAB-2676; IEFLAB-26431; SEC LAB -26432; SDS PAGE LAB- 26433; LAB -26458Y); зміни I типу - зміни параметрів специфікації т. Бактеріальні ендотоксини, затверджено: не більше 40 МО/мг: запропоновано: не більше 10 МО/мг; зміни I типу - внесення показника «Осмоляльність» до специфікації ГЛЗ з критерієм прийнятності 260-325 мОсмоль/кг. Випробування проводиться відповідно до ЕР 2.2.35; зміни I типу - зміни параметрів специфікації т. Домішки з молекулярною масою більшою ніж філграстим (SEC HPLC) відповідно до вимог монографії ЕР</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b/>
                <w:i/>
                <w:color w:val="000000"/>
                <w:sz w:val="16"/>
                <w:szCs w:val="16"/>
              </w:rPr>
            </w:pPr>
            <w:r w:rsidRPr="00A622E7">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sz w:val="16"/>
                <w:szCs w:val="16"/>
              </w:rPr>
            </w:pPr>
            <w:r w:rsidRPr="00A622E7">
              <w:rPr>
                <w:rFonts w:ascii="Arial" w:hAnsi="Arial" w:cs="Arial"/>
                <w:sz w:val="16"/>
                <w:szCs w:val="16"/>
              </w:rPr>
              <w:t>UA/15455/01/03</w:t>
            </w:r>
          </w:p>
        </w:tc>
      </w:tr>
      <w:tr w:rsidR="000B7DF1" w:rsidRPr="00A622E7" w:rsidTr="00157680">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B7DF1" w:rsidRPr="00A622E7" w:rsidRDefault="000B7DF1" w:rsidP="00157680">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B7DF1" w:rsidRPr="00A622E7" w:rsidRDefault="000B7DF1" w:rsidP="00157680">
            <w:pPr>
              <w:pStyle w:val="11"/>
              <w:tabs>
                <w:tab w:val="left" w:pos="12600"/>
              </w:tabs>
              <w:rPr>
                <w:rFonts w:ascii="Arial" w:hAnsi="Arial" w:cs="Arial"/>
                <w:b/>
                <w:i/>
                <w:color w:val="000000"/>
                <w:sz w:val="16"/>
                <w:szCs w:val="16"/>
              </w:rPr>
            </w:pPr>
            <w:r w:rsidRPr="00A622E7">
              <w:rPr>
                <w:rFonts w:ascii="Arial" w:hAnsi="Arial" w:cs="Arial"/>
                <w:b/>
                <w:sz w:val="16"/>
                <w:szCs w:val="16"/>
              </w:rPr>
              <w:t>НІТРОГЛІЦЕРИН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rPr>
                <w:rFonts w:ascii="Arial" w:hAnsi="Arial" w:cs="Arial"/>
                <w:color w:val="000000"/>
                <w:sz w:val="16"/>
                <w:szCs w:val="16"/>
              </w:rPr>
            </w:pPr>
            <w:r w:rsidRPr="00A622E7">
              <w:rPr>
                <w:rFonts w:ascii="Arial" w:hAnsi="Arial" w:cs="Arial"/>
                <w:color w:val="000000"/>
                <w:sz w:val="16"/>
                <w:szCs w:val="16"/>
              </w:rPr>
              <w:t>концентрат для розчину для інфузій, 10 мг/мл; по 2 мл в ампулі, по 10 ампул у пачці; по 2 мл в ампулі, по 10 ампул у блістері, по 1 блістеру в пачці; по 5 мл в ампулі, по 5 ампул у блістері, по 1 блістеру в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color w:val="000000"/>
                <w:sz w:val="16"/>
                <w:szCs w:val="16"/>
              </w:rPr>
            </w:pPr>
            <w:r w:rsidRPr="00A622E7">
              <w:rPr>
                <w:rFonts w:ascii="Arial" w:hAnsi="Arial" w:cs="Arial"/>
                <w:color w:val="000000"/>
                <w:sz w:val="16"/>
                <w:szCs w:val="16"/>
              </w:rPr>
              <w:t>Товариство з обмеженою відповідальністю "Дослідний завод "ГНЦЛС"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color w:val="000000"/>
                <w:sz w:val="16"/>
                <w:szCs w:val="16"/>
              </w:rPr>
            </w:pPr>
            <w:r w:rsidRPr="00A622E7">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color w:val="000000"/>
                <w:sz w:val="16"/>
                <w:szCs w:val="16"/>
              </w:rPr>
            </w:pPr>
            <w:r w:rsidRPr="00A622E7">
              <w:rPr>
                <w:rFonts w:ascii="Arial" w:hAnsi="Arial" w:cs="Arial"/>
                <w:color w:val="000000"/>
                <w:sz w:val="16"/>
                <w:szCs w:val="16"/>
              </w:rPr>
              <w:t>Товариство з обмеженою відповідальністю "Дослідний завод "ГНЦЛС", Україна (контроль якості, випуск серії); Товариство з обмеженою відповідальністю "Фармацевтична компанія "Здоров'я", Україна (всі стадії виробництва, контроль якості,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color w:val="000000"/>
                <w:sz w:val="16"/>
                <w:szCs w:val="16"/>
              </w:rPr>
            </w:pPr>
            <w:r w:rsidRPr="00A622E7">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spacing w:after="240"/>
              <w:jc w:val="center"/>
              <w:rPr>
                <w:rFonts w:ascii="Arial" w:hAnsi="Arial" w:cs="Arial"/>
                <w:color w:val="000000"/>
                <w:sz w:val="16"/>
                <w:szCs w:val="16"/>
              </w:rPr>
            </w:pPr>
            <w:r w:rsidRPr="00A622E7">
              <w:rPr>
                <w:rFonts w:ascii="Arial" w:hAnsi="Arial" w:cs="Arial"/>
                <w:sz w:val="16"/>
                <w:szCs w:val="16"/>
              </w:rPr>
              <w:t xml:space="preserve">внесення змін до реєстраційних матеріалів: </w:t>
            </w:r>
            <w:r w:rsidRPr="00A622E7">
              <w:rPr>
                <w:rFonts w:ascii="Arial" w:hAnsi="Arial" w:cs="Arial"/>
                <w:color w:val="000000"/>
                <w:sz w:val="16"/>
                <w:szCs w:val="16"/>
              </w:rPr>
              <w:t>зміни І типу - зміни щодо безпеки/ефективності та фармаконагляду - незначні зміни у затвердженому тексті маркування упаковки лікарського засобу.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b/>
                <w:i/>
                <w:color w:val="000000"/>
                <w:sz w:val="16"/>
                <w:szCs w:val="16"/>
              </w:rPr>
            </w:pPr>
            <w:r w:rsidRPr="00A622E7">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sz w:val="16"/>
                <w:szCs w:val="16"/>
              </w:rPr>
            </w:pPr>
            <w:r w:rsidRPr="00A622E7">
              <w:rPr>
                <w:rFonts w:ascii="Arial" w:hAnsi="Arial" w:cs="Arial"/>
                <w:sz w:val="16"/>
                <w:szCs w:val="16"/>
              </w:rPr>
              <w:t>UA/5412/01/01</w:t>
            </w:r>
          </w:p>
        </w:tc>
      </w:tr>
      <w:tr w:rsidR="000B7DF1" w:rsidRPr="00A622E7" w:rsidTr="00157680">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B7DF1" w:rsidRPr="00A622E7" w:rsidRDefault="000B7DF1" w:rsidP="00157680">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B7DF1" w:rsidRPr="00A622E7" w:rsidRDefault="000B7DF1" w:rsidP="00157680">
            <w:pPr>
              <w:pStyle w:val="11"/>
              <w:tabs>
                <w:tab w:val="left" w:pos="12600"/>
              </w:tabs>
              <w:rPr>
                <w:rFonts w:ascii="Arial" w:hAnsi="Arial" w:cs="Arial"/>
                <w:b/>
                <w:i/>
                <w:color w:val="000000"/>
                <w:sz w:val="16"/>
                <w:szCs w:val="16"/>
              </w:rPr>
            </w:pPr>
            <w:r w:rsidRPr="00A622E7">
              <w:rPr>
                <w:rFonts w:ascii="Arial" w:hAnsi="Arial" w:cs="Arial"/>
                <w:b/>
                <w:sz w:val="16"/>
                <w:szCs w:val="16"/>
              </w:rPr>
              <w:t>НІФУРОКСАЗИД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rPr>
                <w:rFonts w:ascii="Arial" w:hAnsi="Arial" w:cs="Arial"/>
                <w:color w:val="000000"/>
                <w:sz w:val="16"/>
                <w:szCs w:val="16"/>
              </w:rPr>
            </w:pPr>
            <w:r w:rsidRPr="00A622E7">
              <w:rPr>
                <w:rFonts w:ascii="Arial" w:hAnsi="Arial" w:cs="Arial"/>
                <w:color w:val="000000"/>
                <w:sz w:val="16"/>
                <w:szCs w:val="16"/>
              </w:rPr>
              <w:t xml:space="preserve">таблетки, вкриті оболонкою, по 0,1 г по 10 таблеток в блістері; по 1 або 3 блістери в пачці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color w:val="000000"/>
                <w:sz w:val="16"/>
                <w:szCs w:val="16"/>
              </w:rPr>
            </w:pPr>
            <w:r w:rsidRPr="00A622E7">
              <w:rPr>
                <w:rFonts w:ascii="Arial" w:hAnsi="Arial" w:cs="Arial"/>
                <w:color w:val="000000"/>
                <w:sz w:val="16"/>
                <w:szCs w:val="16"/>
              </w:rPr>
              <w:t>ТОВ "Тернофарм"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color w:val="000000"/>
                <w:sz w:val="16"/>
                <w:szCs w:val="16"/>
              </w:rPr>
            </w:pPr>
            <w:r w:rsidRPr="00A622E7">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color w:val="000000"/>
                <w:sz w:val="16"/>
                <w:szCs w:val="16"/>
              </w:rPr>
            </w:pPr>
            <w:r w:rsidRPr="00A622E7">
              <w:rPr>
                <w:rFonts w:ascii="Arial" w:hAnsi="Arial" w:cs="Arial"/>
                <w:color w:val="000000"/>
                <w:sz w:val="16"/>
                <w:szCs w:val="16"/>
              </w:rPr>
              <w:t>ТОВ "Тернофарм"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color w:val="000000"/>
                <w:sz w:val="16"/>
                <w:szCs w:val="16"/>
              </w:rPr>
            </w:pPr>
            <w:r w:rsidRPr="00A622E7">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spacing w:after="240"/>
              <w:jc w:val="center"/>
              <w:rPr>
                <w:rFonts w:ascii="Arial" w:hAnsi="Arial" w:cs="Arial"/>
                <w:color w:val="000000"/>
                <w:sz w:val="16"/>
                <w:szCs w:val="16"/>
              </w:rPr>
            </w:pPr>
            <w:r w:rsidRPr="00A622E7">
              <w:rPr>
                <w:rFonts w:ascii="Arial" w:hAnsi="Arial" w:cs="Arial"/>
                <w:sz w:val="16"/>
                <w:szCs w:val="16"/>
              </w:rPr>
              <w:t xml:space="preserve">внесення змін до реєстраційних матеріалів: </w:t>
            </w:r>
            <w:r w:rsidRPr="00A622E7">
              <w:rPr>
                <w:rFonts w:ascii="Arial" w:hAnsi="Arial" w:cs="Arial"/>
                <w:color w:val="000000"/>
                <w:sz w:val="16"/>
                <w:szCs w:val="16"/>
              </w:rPr>
              <w:t xml:space="preserve">зміни II типу - внесення додаткового виробника активної субстанції ніфуроксазиду «Coprima S.L», Іспанія з наданням мастер-файла на АФІ та, як наслідок, зміна специфікації та методів контролю АФІ; запропоновано: S.P. Quimica S.A., Іспанія; Coprima S.L, </w:t>
            </w:r>
            <w:r w:rsidRPr="00A622E7">
              <w:rPr>
                <w:rFonts w:ascii="Arial" w:hAnsi="Arial" w:cs="Arial"/>
                <w:color w:val="000000"/>
                <w:sz w:val="16"/>
                <w:szCs w:val="16"/>
              </w:rPr>
              <w:br/>
              <w:t>Pablo Picasso 15, 08213 Poliny</w:t>
            </w:r>
            <w:r w:rsidRPr="00A622E7">
              <w:rPr>
                <w:rStyle w:val="csf562b9295"/>
                <w:b w:val="0"/>
                <w:i w:val="0"/>
                <w:sz w:val="16"/>
                <w:szCs w:val="16"/>
              </w:rPr>
              <w:t>ả</w:t>
            </w:r>
            <w:r w:rsidRPr="00A622E7">
              <w:rPr>
                <w:rFonts w:ascii="Arial" w:hAnsi="Arial" w:cs="Arial"/>
                <w:color w:val="000000"/>
                <w:sz w:val="16"/>
                <w:szCs w:val="16"/>
              </w:rPr>
              <w:t xml:space="preserve"> (Barcelona) Іспанія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b/>
                <w:i/>
                <w:color w:val="000000"/>
                <w:sz w:val="16"/>
                <w:szCs w:val="16"/>
              </w:rPr>
            </w:pPr>
            <w:r w:rsidRPr="00A622E7">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sz w:val="16"/>
                <w:szCs w:val="16"/>
              </w:rPr>
            </w:pPr>
            <w:r w:rsidRPr="00A622E7">
              <w:rPr>
                <w:rFonts w:ascii="Arial" w:hAnsi="Arial" w:cs="Arial"/>
                <w:sz w:val="16"/>
                <w:szCs w:val="16"/>
              </w:rPr>
              <w:t>UA/14644/01/01</w:t>
            </w:r>
          </w:p>
        </w:tc>
      </w:tr>
      <w:tr w:rsidR="000B7DF1" w:rsidRPr="00A622E7" w:rsidTr="00157680">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B7DF1" w:rsidRPr="00A622E7" w:rsidRDefault="000B7DF1" w:rsidP="00157680">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B7DF1" w:rsidRPr="00A622E7" w:rsidRDefault="000B7DF1" w:rsidP="00157680">
            <w:pPr>
              <w:pStyle w:val="11"/>
              <w:tabs>
                <w:tab w:val="left" w:pos="12600"/>
              </w:tabs>
              <w:rPr>
                <w:rFonts w:ascii="Arial" w:hAnsi="Arial" w:cs="Arial"/>
                <w:b/>
                <w:i/>
                <w:color w:val="000000"/>
                <w:sz w:val="16"/>
                <w:szCs w:val="16"/>
              </w:rPr>
            </w:pPr>
            <w:r w:rsidRPr="00A622E7">
              <w:rPr>
                <w:rFonts w:ascii="Arial" w:hAnsi="Arial" w:cs="Arial"/>
                <w:b/>
                <w:sz w:val="16"/>
                <w:szCs w:val="16"/>
              </w:rPr>
              <w:t>НОРМАКОЛ КЛІЗМА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rPr>
                <w:rFonts w:ascii="Arial" w:hAnsi="Arial" w:cs="Arial"/>
                <w:color w:val="000000"/>
                <w:sz w:val="16"/>
                <w:szCs w:val="16"/>
              </w:rPr>
            </w:pPr>
            <w:r w:rsidRPr="00A622E7">
              <w:rPr>
                <w:rFonts w:ascii="Arial" w:hAnsi="Arial" w:cs="Arial"/>
                <w:color w:val="000000"/>
                <w:sz w:val="16"/>
                <w:szCs w:val="16"/>
              </w:rPr>
              <w:t>розчин ректальний, по 60 мл або по 130 мл у флаконі; по 1 флакону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color w:val="000000"/>
                <w:sz w:val="16"/>
                <w:szCs w:val="16"/>
              </w:rPr>
            </w:pPr>
            <w:r w:rsidRPr="00A622E7">
              <w:rPr>
                <w:rFonts w:ascii="Arial" w:hAnsi="Arial" w:cs="Arial"/>
                <w:color w:val="000000"/>
                <w:sz w:val="16"/>
                <w:szCs w:val="16"/>
              </w:rPr>
              <w:t>Норжин САС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color w:val="000000"/>
                <w:sz w:val="16"/>
                <w:szCs w:val="16"/>
              </w:rPr>
            </w:pPr>
            <w:r w:rsidRPr="00A622E7">
              <w:rPr>
                <w:rFonts w:ascii="Arial" w:hAnsi="Arial" w:cs="Arial"/>
                <w:color w:val="000000"/>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color w:val="000000"/>
                <w:sz w:val="16"/>
                <w:szCs w:val="16"/>
              </w:rPr>
            </w:pPr>
            <w:r w:rsidRPr="00A622E7">
              <w:rPr>
                <w:rFonts w:ascii="Arial" w:hAnsi="Arial" w:cs="Arial"/>
                <w:color w:val="000000"/>
                <w:sz w:val="16"/>
                <w:szCs w:val="16"/>
              </w:rPr>
              <w:t>Норжин 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color w:val="000000"/>
                <w:sz w:val="16"/>
                <w:szCs w:val="16"/>
              </w:rPr>
            </w:pPr>
            <w:r w:rsidRPr="00A622E7">
              <w:rPr>
                <w:rFonts w:ascii="Arial" w:hAnsi="Arial" w:cs="Arial"/>
                <w:color w:val="000000"/>
                <w:sz w:val="16"/>
                <w:szCs w:val="16"/>
              </w:rPr>
              <w:t>Францiя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spacing w:after="240"/>
              <w:jc w:val="center"/>
              <w:rPr>
                <w:rFonts w:ascii="Arial" w:hAnsi="Arial" w:cs="Arial"/>
                <w:color w:val="000000"/>
                <w:sz w:val="16"/>
                <w:szCs w:val="16"/>
              </w:rPr>
            </w:pPr>
            <w:r w:rsidRPr="00A622E7">
              <w:rPr>
                <w:rFonts w:ascii="Arial" w:hAnsi="Arial" w:cs="Arial"/>
                <w:sz w:val="16"/>
                <w:szCs w:val="16"/>
              </w:rPr>
              <w:t xml:space="preserve">внесення змін до реєстраційних матеріалів: </w:t>
            </w:r>
            <w:r w:rsidRPr="00A622E7">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фармаконагляд. Зміна контактної особи заявника, відповідальної за фармаконагляд в Україні. Пропонована редакція: Кириліва Галина Георгіївна. Зміна контактних даних контактної особи заявника, відповідальної за фармаконагляд в Україні. Зміна місця здійснення основної діяльності з фармаконагляду. Зміна місцезнаходження мастер-файла системи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b/>
                <w:i/>
                <w:color w:val="000000"/>
                <w:sz w:val="16"/>
                <w:szCs w:val="16"/>
              </w:rPr>
            </w:pPr>
            <w:r w:rsidRPr="00A622E7">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sz w:val="16"/>
                <w:szCs w:val="16"/>
              </w:rPr>
            </w:pPr>
            <w:r w:rsidRPr="00A622E7">
              <w:rPr>
                <w:rFonts w:ascii="Arial" w:hAnsi="Arial" w:cs="Arial"/>
                <w:sz w:val="16"/>
                <w:szCs w:val="16"/>
              </w:rPr>
              <w:t>UA/3635/01/01</w:t>
            </w:r>
          </w:p>
        </w:tc>
      </w:tr>
      <w:tr w:rsidR="000B7DF1" w:rsidRPr="00A622E7" w:rsidTr="00157680">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B7DF1" w:rsidRPr="00A622E7" w:rsidRDefault="000B7DF1" w:rsidP="00157680">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B7DF1" w:rsidRPr="00A622E7" w:rsidRDefault="000B7DF1" w:rsidP="00157680">
            <w:pPr>
              <w:pStyle w:val="11"/>
              <w:tabs>
                <w:tab w:val="left" w:pos="12600"/>
              </w:tabs>
              <w:rPr>
                <w:rFonts w:ascii="Arial" w:hAnsi="Arial" w:cs="Arial"/>
                <w:b/>
                <w:i/>
                <w:color w:val="000000"/>
                <w:sz w:val="16"/>
                <w:szCs w:val="16"/>
              </w:rPr>
            </w:pPr>
            <w:r w:rsidRPr="00A622E7">
              <w:rPr>
                <w:rFonts w:ascii="Arial" w:hAnsi="Arial" w:cs="Arial"/>
                <w:b/>
                <w:sz w:val="16"/>
                <w:szCs w:val="16"/>
              </w:rPr>
              <w:t xml:space="preserve">ОКТРЕОТИД-МБ </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rPr>
                <w:rFonts w:ascii="Arial" w:hAnsi="Arial" w:cs="Arial"/>
                <w:color w:val="000000"/>
                <w:sz w:val="16"/>
                <w:szCs w:val="16"/>
              </w:rPr>
            </w:pPr>
            <w:r w:rsidRPr="00A622E7">
              <w:rPr>
                <w:rFonts w:ascii="Arial" w:hAnsi="Arial" w:cs="Arial"/>
                <w:color w:val="000000"/>
                <w:sz w:val="16"/>
                <w:szCs w:val="16"/>
              </w:rPr>
              <w:t>розчин для ін'єкцій, по 0,05 мг/мл, по 1 мл в ампулі, по 5 ампул в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color w:val="000000"/>
                <w:sz w:val="16"/>
                <w:szCs w:val="16"/>
              </w:rPr>
            </w:pPr>
            <w:r w:rsidRPr="00A622E7">
              <w:rPr>
                <w:rFonts w:ascii="Arial" w:hAnsi="Arial" w:cs="Arial"/>
                <w:color w:val="000000"/>
                <w:sz w:val="16"/>
                <w:szCs w:val="16"/>
              </w:rPr>
              <w:t>М.Біотек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color w:val="000000"/>
                <w:sz w:val="16"/>
                <w:szCs w:val="16"/>
              </w:rPr>
            </w:pPr>
            <w:r w:rsidRPr="00A622E7">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color w:val="000000"/>
                <w:sz w:val="16"/>
                <w:szCs w:val="16"/>
              </w:rPr>
            </w:pPr>
            <w:r w:rsidRPr="00A622E7">
              <w:rPr>
                <w:rFonts w:ascii="Arial" w:hAnsi="Arial" w:cs="Arial"/>
                <w:color w:val="000000"/>
                <w:sz w:val="16"/>
                <w:szCs w:val="16"/>
              </w:rPr>
              <w:t>Виробник, що відповідає за випуск серії: Бендаліс ГмбХ, Німеччина; Виробник, що здійснює повний цикл виробництва, крім випуску серії: Вассербургер Арцнейміттельверк ГмбХ, Німеччина або Солюфарм Фармацойтіше Ерцойгніссе ГмбХ, Німеччина; альтернативний виробник, що здійснює вторинне пакування: Біоканол Фарма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color w:val="000000"/>
                <w:sz w:val="16"/>
                <w:szCs w:val="16"/>
              </w:rPr>
            </w:pPr>
            <w:r w:rsidRPr="00A622E7">
              <w:rPr>
                <w:rFonts w:ascii="Arial" w:hAnsi="Arial" w:cs="Arial"/>
                <w:color w:val="000000"/>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spacing w:after="240"/>
              <w:jc w:val="center"/>
              <w:rPr>
                <w:rFonts w:ascii="Arial" w:hAnsi="Arial" w:cs="Arial"/>
                <w:color w:val="000000"/>
                <w:sz w:val="16"/>
                <w:szCs w:val="16"/>
              </w:rPr>
            </w:pPr>
            <w:r w:rsidRPr="00A622E7">
              <w:rPr>
                <w:rFonts w:ascii="Arial" w:hAnsi="Arial" w:cs="Arial"/>
                <w:sz w:val="16"/>
                <w:szCs w:val="16"/>
              </w:rPr>
              <w:t xml:space="preserve">внесення змін до реєстраційних матеріалів: </w:t>
            </w:r>
            <w:r w:rsidRPr="00A622E7">
              <w:rPr>
                <w:rFonts w:ascii="Arial" w:hAnsi="Arial" w:cs="Arial"/>
                <w:color w:val="000000"/>
                <w:sz w:val="16"/>
                <w:szCs w:val="16"/>
              </w:rPr>
              <w:t>зміни І типу - зміни внесено до інструкції для медичного застосування лікарського засобу у розділи: "Особливості застосування", "Передозування" відповідно до оновленої інформації з безпеки діючої речовини</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b/>
                <w:i/>
                <w:color w:val="000000"/>
                <w:sz w:val="16"/>
                <w:szCs w:val="16"/>
              </w:rPr>
            </w:pPr>
            <w:r w:rsidRPr="00A622E7">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sz w:val="16"/>
                <w:szCs w:val="16"/>
              </w:rPr>
            </w:pPr>
            <w:r w:rsidRPr="00A622E7">
              <w:rPr>
                <w:rFonts w:ascii="Arial" w:hAnsi="Arial" w:cs="Arial"/>
                <w:sz w:val="16"/>
                <w:szCs w:val="16"/>
              </w:rPr>
              <w:t>UA/14242/01/01</w:t>
            </w:r>
          </w:p>
        </w:tc>
      </w:tr>
      <w:tr w:rsidR="000B7DF1" w:rsidRPr="00A622E7" w:rsidTr="00157680">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B7DF1" w:rsidRPr="00A622E7" w:rsidRDefault="000B7DF1" w:rsidP="00157680">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B7DF1" w:rsidRPr="00A622E7" w:rsidRDefault="000B7DF1" w:rsidP="00157680">
            <w:pPr>
              <w:pStyle w:val="11"/>
              <w:tabs>
                <w:tab w:val="left" w:pos="12600"/>
              </w:tabs>
              <w:rPr>
                <w:rFonts w:ascii="Arial" w:hAnsi="Arial" w:cs="Arial"/>
                <w:b/>
                <w:i/>
                <w:color w:val="000000"/>
                <w:sz w:val="16"/>
                <w:szCs w:val="16"/>
              </w:rPr>
            </w:pPr>
            <w:r w:rsidRPr="00A622E7">
              <w:rPr>
                <w:rFonts w:ascii="Arial" w:hAnsi="Arial" w:cs="Arial"/>
                <w:b/>
                <w:sz w:val="16"/>
                <w:szCs w:val="16"/>
              </w:rPr>
              <w:t xml:space="preserve">ОКТРЕОТИД-МБ </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rPr>
                <w:rFonts w:ascii="Arial" w:hAnsi="Arial" w:cs="Arial"/>
                <w:color w:val="000000"/>
                <w:sz w:val="16"/>
                <w:szCs w:val="16"/>
              </w:rPr>
            </w:pPr>
            <w:r w:rsidRPr="00A622E7">
              <w:rPr>
                <w:rFonts w:ascii="Arial" w:hAnsi="Arial" w:cs="Arial"/>
                <w:color w:val="000000"/>
                <w:sz w:val="16"/>
                <w:szCs w:val="16"/>
              </w:rPr>
              <w:t>розчин для ін'єкцій, по 0,1 мг/мл, по 1 мл в ампулі, по 5 ампул в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color w:val="000000"/>
                <w:sz w:val="16"/>
                <w:szCs w:val="16"/>
              </w:rPr>
            </w:pPr>
            <w:r w:rsidRPr="00A622E7">
              <w:rPr>
                <w:rFonts w:ascii="Arial" w:hAnsi="Arial" w:cs="Arial"/>
                <w:color w:val="000000"/>
                <w:sz w:val="16"/>
                <w:szCs w:val="16"/>
              </w:rPr>
              <w:t>М.Біотек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color w:val="000000"/>
                <w:sz w:val="16"/>
                <w:szCs w:val="16"/>
              </w:rPr>
            </w:pPr>
            <w:r w:rsidRPr="00A622E7">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color w:val="000000"/>
                <w:sz w:val="16"/>
                <w:szCs w:val="16"/>
              </w:rPr>
            </w:pPr>
            <w:r w:rsidRPr="00A622E7">
              <w:rPr>
                <w:rFonts w:ascii="Arial" w:hAnsi="Arial" w:cs="Arial"/>
                <w:color w:val="000000"/>
                <w:sz w:val="16"/>
                <w:szCs w:val="16"/>
              </w:rPr>
              <w:t>Виробник, що відповідає за випуск серії: Бендаліс ГмбХ, Німеччина; Виробник, що здійснює повний цикл виробництва, крім випуску серії: Вассербургер Арцнейміттельверк ГмбХ, Німеччина або Солюфарм Фармацойтіше Ерцойгніссе ГмбХ, Німеччина; альтернативний виробник, що здійснює вторинне пакування: Біоканол Фарма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color w:val="000000"/>
                <w:sz w:val="16"/>
                <w:szCs w:val="16"/>
              </w:rPr>
            </w:pPr>
            <w:r w:rsidRPr="00A622E7">
              <w:rPr>
                <w:rFonts w:ascii="Arial" w:hAnsi="Arial" w:cs="Arial"/>
                <w:color w:val="000000"/>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spacing w:after="240"/>
              <w:jc w:val="center"/>
              <w:rPr>
                <w:rFonts w:ascii="Arial" w:hAnsi="Arial" w:cs="Arial"/>
                <w:color w:val="000000"/>
                <w:sz w:val="16"/>
                <w:szCs w:val="16"/>
              </w:rPr>
            </w:pPr>
            <w:r w:rsidRPr="00A622E7">
              <w:rPr>
                <w:rFonts w:ascii="Arial" w:hAnsi="Arial" w:cs="Arial"/>
                <w:sz w:val="16"/>
                <w:szCs w:val="16"/>
              </w:rPr>
              <w:t xml:space="preserve">внесення змін до реєстраційних матеріалів: </w:t>
            </w:r>
            <w:r w:rsidRPr="00A622E7">
              <w:rPr>
                <w:rFonts w:ascii="Arial" w:hAnsi="Arial" w:cs="Arial"/>
                <w:color w:val="000000"/>
                <w:sz w:val="16"/>
                <w:szCs w:val="16"/>
              </w:rPr>
              <w:t>зміни І типу - зміни внесено до інструкції для медичного застосування лікарського засобу у розділи: "Особливості застосування", "Передозування" відповідно до оновленої інформації з безпеки діючої речовини</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b/>
                <w:i/>
                <w:color w:val="000000"/>
                <w:sz w:val="16"/>
                <w:szCs w:val="16"/>
              </w:rPr>
            </w:pPr>
            <w:r w:rsidRPr="00A622E7">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sz w:val="16"/>
                <w:szCs w:val="16"/>
              </w:rPr>
            </w:pPr>
            <w:r w:rsidRPr="00A622E7">
              <w:rPr>
                <w:rFonts w:ascii="Arial" w:hAnsi="Arial" w:cs="Arial"/>
                <w:sz w:val="16"/>
                <w:szCs w:val="16"/>
              </w:rPr>
              <w:t>UA/14242/01/02</w:t>
            </w:r>
          </w:p>
        </w:tc>
      </w:tr>
      <w:tr w:rsidR="000B7DF1" w:rsidRPr="00A622E7" w:rsidTr="00157680">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B7DF1" w:rsidRPr="00A622E7" w:rsidRDefault="000B7DF1" w:rsidP="00157680">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B7DF1" w:rsidRPr="00A622E7" w:rsidRDefault="000B7DF1" w:rsidP="00157680">
            <w:pPr>
              <w:pStyle w:val="11"/>
              <w:tabs>
                <w:tab w:val="left" w:pos="12600"/>
              </w:tabs>
              <w:rPr>
                <w:rFonts w:ascii="Arial" w:hAnsi="Arial" w:cs="Arial"/>
                <w:b/>
                <w:i/>
                <w:color w:val="000000"/>
                <w:sz w:val="16"/>
                <w:szCs w:val="16"/>
              </w:rPr>
            </w:pPr>
            <w:r w:rsidRPr="00A622E7">
              <w:rPr>
                <w:rFonts w:ascii="Arial" w:hAnsi="Arial" w:cs="Arial"/>
                <w:b/>
                <w:sz w:val="16"/>
                <w:szCs w:val="16"/>
              </w:rPr>
              <w:t xml:space="preserve">ОКТРЕОТИД-МБ </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rPr>
                <w:rFonts w:ascii="Arial" w:hAnsi="Arial" w:cs="Arial"/>
                <w:color w:val="000000"/>
                <w:sz w:val="16"/>
                <w:szCs w:val="16"/>
              </w:rPr>
            </w:pPr>
            <w:r w:rsidRPr="00A622E7">
              <w:rPr>
                <w:rFonts w:ascii="Arial" w:hAnsi="Arial" w:cs="Arial"/>
                <w:color w:val="000000"/>
                <w:sz w:val="16"/>
                <w:szCs w:val="16"/>
              </w:rPr>
              <w:t>розчин для ін'єкцій, по 0,5 мг/мл, по 1 мл в ампулі, по 5 ампул в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color w:val="000000"/>
                <w:sz w:val="16"/>
                <w:szCs w:val="16"/>
              </w:rPr>
            </w:pPr>
            <w:r w:rsidRPr="00A622E7">
              <w:rPr>
                <w:rFonts w:ascii="Arial" w:hAnsi="Arial" w:cs="Arial"/>
                <w:color w:val="000000"/>
                <w:sz w:val="16"/>
                <w:szCs w:val="16"/>
              </w:rPr>
              <w:t>М.Біотек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color w:val="000000"/>
                <w:sz w:val="16"/>
                <w:szCs w:val="16"/>
              </w:rPr>
            </w:pPr>
            <w:r w:rsidRPr="00A622E7">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color w:val="000000"/>
                <w:sz w:val="16"/>
                <w:szCs w:val="16"/>
              </w:rPr>
            </w:pPr>
            <w:r w:rsidRPr="00A622E7">
              <w:rPr>
                <w:rFonts w:ascii="Arial" w:hAnsi="Arial" w:cs="Arial"/>
                <w:color w:val="000000"/>
                <w:sz w:val="16"/>
                <w:szCs w:val="16"/>
              </w:rPr>
              <w:t>Виробник, що відповідає за випуск серії: Бендаліс ГмбХ, Німеччина; Виробник, що здійснює повний цикл виробництва, крім випуску серії: Вассербургер Арцнейміттельверк ГмбХ, Німеччина або Солюфарм Фармацойтіше Ерцойгніссе ГмбХ, Німеччина; альтернативний виробник, що здійснює вторинне пакування: Біоканол Фарма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color w:val="000000"/>
                <w:sz w:val="16"/>
                <w:szCs w:val="16"/>
              </w:rPr>
            </w:pPr>
            <w:r w:rsidRPr="00A622E7">
              <w:rPr>
                <w:rFonts w:ascii="Arial" w:hAnsi="Arial" w:cs="Arial"/>
                <w:color w:val="000000"/>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spacing w:after="240"/>
              <w:jc w:val="center"/>
              <w:rPr>
                <w:rFonts w:ascii="Arial" w:hAnsi="Arial" w:cs="Arial"/>
                <w:color w:val="000000"/>
                <w:sz w:val="16"/>
                <w:szCs w:val="16"/>
              </w:rPr>
            </w:pPr>
            <w:r w:rsidRPr="00A622E7">
              <w:rPr>
                <w:rFonts w:ascii="Arial" w:hAnsi="Arial" w:cs="Arial"/>
                <w:sz w:val="16"/>
                <w:szCs w:val="16"/>
              </w:rPr>
              <w:t xml:space="preserve">внесення змін до реєстраційних матеріалів: </w:t>
            </w:r>
            <w:r w:rsidRPr="00A622E7">
              <w:rPr>
                <w:rFonts w:ascii="Arial" w:hAnsi="Arial" w:cs="Arial"/>
                <w:color w:val="000000"/>
                <w:sz w:val="16"/>
                <w:szCs w:val="16"/>
              </w:rPr>
              <w:t>зміни І типу - зміни внесено до інструкції для медичного застосування лікарського засобу у розділи: "Особливості застосування", "Передозування" відповідно до оновленої інформації з безпеки діючої речовини</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b/>
                <w:i/>
                <w:color w:val="000000"/>
                <w:sz w:val="16"/>
                <w:szCs w:val="16"/>
              </w:rPr>
            </w:pPr>
            <w:r w:rsidRPr="00A622E7">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sz w:val="16"/>
                <w:szCs w:val="16"/>
              </w:rPr>
            </w:pPr>
            <w:r w:rsidRPr="00A622E7">
              <w:rPr>
                <w:rFonts w:ascii="Arial" w:hAnsi="Arial" w:cs="Arial"/>
                <w:sz w:val="16"/>
                <w:szCs w:val="16"/>
              </w:rPr>
              <w:t>UA/14242/01/03</w:t>
            </w:r>
          </w:p>
        </w:tc>
      </w:tr>
      <w:tr w:rsidR="000B7DF1" w:rsidRPr="00A622E7" w:rsidTr="00157680">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B7DF1" w:rsidRPr="00A622E7" w:rsidRDefault="000B7DF1" w:rsidP="00157680">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B7DF1" w:rsidRPr="00A622E7" w:rsidRDefault="000B7DF1" w:rsidP="00157680">
            <w:pPr>
              <w:pStyle w:val="11"/>
              <w:tabs>
                <w:tab w:val="left" w:pos="12600"/>
              </w:tabs>
              <w:rPr>
                <w:rFonts w:ascii="Arial" w:hAnsi="Arial" w:cs="Arial"/>
                <w:b/>
                <w:i/>
                <w:color w:val="000000"/>
                <w:sz w:val="16"/>
                <w:szCs w:val="16"/>
              </w:rPr>
            </w:pPr>
            <w:r w:rsidRPr="00A622E7">
              <w:rPr>
                <w:rFonts w:ascii="Arial" w:hAnsi="Arial" w:cs="Arial"/>
                <w:b/>
                <w:sz w:val="16"/>
                <w:szCs w:val="16"/>
              </w:rPr>
              <w:t>ОМАНУ КОРЕНЕВИЩА І КОРЕНІ</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rPr>
                <w:rFonts w:ascii="Arial" w:hAnsi="Arial" w:cs="Arial"/>
                <w:color w:val="000000"/>
                <w:sz w:val="16"/>
                <w:szCs w:val="16"/>
              </w:rPr>
            </w:pPr>
            <w:r w:rsidRPr="00A622E7">
              <w:rPr>
                <w:rFonts w:ascii="Arial" w:hAnsi="Arial" w:cs="Arial"/>
                <w:color w:val="000000"/>
                <w:sz w:val="16"/>
                <w:szCs w:val="16"/>
              </w:rPr>
              <w:t>кореневища і корені по 100 г у пачках з внутрішнім пакетом по 4,0 г у фільтр-пакеті; по 20 фільтр-пакетів у пачці по 4,0 г у фільтр-пакеті; по 20 фільтр-пакетів у пачці з внутрішнім пакетом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color w:val="000000"/>
                <w:sz w:val="16"/>
                <w:szCs w:val="16"/>
              </w:rPr>
            </w:pPr>
            <w:r w:rsidRPr="00A622E7">
              <w:rPr>
                <w:rFonts w:ascii="Arial" w:hAnsi="Arial" w:cs="Arial"/>
                <w:color w:val="000000"/>
                <w:sz w:val="16"/>
                <w:szCs w:val="16"/>
              </w:rPr>
              <w:t>ПрАТ "Ліктрави"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color w:val="000000"/>
                <w:sz w:val="16"/>
                <w:szCs w:val="16"/>
              </w:rPr>
            </w:pPr>
            <w:r w:rsidRPr="00A622E7">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color w:val="000000"/>
                <w:sz w:val="16"/>
                <w:szCs w:val="16"/>
              </w:rPr>
            </w:pPr>
            <w:r w:rsidRPr="00A622E7">
              <w:rPr>
                <w:rFonts w:ascii="Arial" w:hAnsi="Arial" w:cs="Arial"/>
                <w:color w:val="000000"/>
                <w:sz w:val="16"/>
                <w:szCs w:val="16"/>
              </w:rPr>
              <w:t>ПрАТ "Ліктрави"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color w:val="000000"/>
                <w:sz w:val="16"/>
                <w:szCs w:val="16"/>
              </w:rPr>
            </w:pPr>
            <w:r w:rsidRPr="00A622E7">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spacing w:after="240"/>
              <w:jc w:val="center"/>
              <w:rPr>
                <w:rFonts w:ascii="Arial" w:hAnsi="Arial" w:cs="Arial"/>
                <w:color w:val="000000"/>
                <w:sz w:val="16"/>
                <w:szCs w:val="16"/>
              </w:rPr>
            </w:pPr>
            <w:r w:rsidRPr="00A622E7">
              <w:rPr>
                <w:rFonts w:ascii="Arial" w:hAnsi="Arial" w:cs="Arial"/>
                <w:sz w:val="16"/>
                <w:szCs w:val="16"/>
              </w:rPr>
              <w:t xml:space="preserve">внесення змін до реєстраційних матеріалів: </w:t>
            </w:r>
            <w:r w:rsidRPr="00A622E7">
              <w:rPr>
                <w:rFonts w:ascii="Arial" w:hAnsi="Arial" w:cs="Arial"/>
                <w:color w:val="000000"/>
                <w:sz w:val="16"/>
                <w:szCs w:val="16"/>
              </w:rPr>
              <w:t>зміни І типу - внесення змін до р. 3.2.Р.7. Система контейнер/закупорювальний засіб, а саме внесення уточнення, щодо пачки для фільтр-пакетів: «додатково пачки можуть обгортатися ззовні плівкою поліпропіленовою» (затверджено «Ззовні пачки обгортаються плівкою поліпропіленовою»), з відповідними змінами в р. "Упаковка" МКЯ ЛЗ; запропоновано: Подрібнена сировина по 100 г в пакети, виготовлені з паперу пакувального вологостійкого, або крафт-паперу, або паперу газетного, або в пакети з плівки пакувальної з наступним вкладанням в пачки картонні. Порошок крупний по 4,0 г в фільтр-пакети, виготовлені з паперу термозварювального пористого, що не розмокає, з подальшим укладанням по 20 фільтр-пакетів в пачки картонні. Додатково пачки можуть обгортатися ззовні плівкою поліпропіленовою. Порошок крупний по 4,0 г в фільтр-пакети, виготовлені з паперу термозварювального пористого, що не розмокає, з подадбшим укладанням по 20 фільтр-пакетів в пакети, виготовлені з плівки з полімерних матеріалів з подальшим укладанням в пачки картонні. Додатково пачки можуть обгортатися ззовні плівкою поліпропіленовою</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b/>
                <w:i/>
                <w:color w:val="000000"/>
                <w:sz w:val="16"/>
                <w:szCs w:val="16"/>
              </w:rPr>
            </w:pPr>
            <w:r w:rsidRPr="00A622E7">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sz w:val="16"/>
                <w:szCs w:val="16"/>
              </w:rPr>
            </w:pPr>
            <w:r w:rsidRPr="00A622E7">
              <w:rPr>
                <w:rFonts w:ascii="Arial" w:hAnsi="Arial" w:cs="Arial"/>
                <w:sz w:val="16"/>
                <w:szCs w:val="16"/>
              </w:rPr>
              <w:t>UA/5682/01/01</w:t>
            </w:r>
          </w:p>
        </w:tc>
      </w:tr>
      <w:tr w:rsidR="000B7DF1" w:rsidRPr="00A622E7" w:rsidTr="00157680">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B7DF1" w:rsidRPr="00A622E7" w:rsidRDefault="000B7DF1" w:rsidP="00157680">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B7DF1" w:rsidRPr="00A622E7" w:rsidRDefault="000B7DF1" w:rsidP="00157680">
            <w:pPr>
              <w:pStyle w:val="11"/>
              <w:tabs>
                <w:tab w:val="left" w:pos="12600"/>
              </w:tabs>
              <w:rPr>
                <w:rFonts w:ascii="Arial" w:hAnsi="Arial" w:cs="Arial"/>
                <w:b/>
                <w:i/>
                <w:color w:val="000000"/>
                <w:sz w:val="16"/>
                <w:szCs w:val="16"/>
              </w:rPr>
            </w:pPr>
            <w:r w:rsidRPr="00A622E7">
              <w:rPr>
                <w:rFonts w:ascii="Arial" w:hAnsi="Arial" w:cs="Arial"/>
                <w:b/>
                <w:sz w:val="16"/>
                <w:szCs w:val="16"/>
              </w:rPr>
              <w:t>ОНБРЕЗ БРИЗХАЙЛЕР</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rPr>
                <w:rFonts w:ascii="Arial" w:hAnsi="Arial" w:cs="Arial"/>
                <w:color w:val="000000"/>
                <w:sz w:val="16"/>
                <w:szCs w:val="16"/>
              </w:rPr>
            </w:pPr>
            <w:r w:rsidRPr="00A622E7">
              <w:rPr>
                <w:rFonts w:ascii="Arial" w:hAnsi="Arial" w:cs="Arial"/>
                <w:color w:val="000000"/>
                <w:sz w:val="16"/>
                <w:szCs w:val="16"/>
              </w:rPr>
              <w:t>порошок для інгаляцій, тверді капсули по 150 мкг; по 10 капсул у блістері; по 1 або по 3 блістери з 1 інгалятором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color w:val="000000"/>
                <w:sz w:val="16"/>
                <w:szCs w:val="16"/>
              </w:rPr>
            </w:pPr>
            <w:r w:rsidRPr="00A622E7">
              <w:rPr>
                <w:rFonts w:ascii="Arial" w:hAnsi="Arial" w:cs="Arial"/>
                <w:color w:val="000000"/>
                <w:sz w:val="16"/>
                <w:szCs w:val="16"/>
              </w:rPr>
              <w:t>Новартіс Фарма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color w:val="000000"/>
                <w:sz w:val="16"/>
                <w:szCs w:val="16"/>
              </w:rPr>
            </w:pPr>
            <w:r w:rsidRPr="00A622E7">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color w:val="000000"/>
                <w:sz w:val="16"/>
                <w:szCs w:val="16"/>
              </w:rPr>
            </w:pPr>
            <w:r w:rsidRPr="00A622E7">
              <w:rPr>
                <w:rFonts w:ascii="Arial" w:hAnsi="Arial" w:cs="Arial"/>
                <w:color w:val="000000"/>
                <w:sz w:val="16"/>
                <w:szCs w:val="16"/>
              </w:rPr>
              <w:t>Новартіс Фарма Штейн АГ, Швейцарія (виробництво за повним циклом); Новартіс Фармасьютика С.А., Іспанiя (виробництво за повним циклом); Фарманалітика СА, Швейцарія (контроль якості (за винятком тесту мікробіологічна чистота))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color w:val="000000"/>
                <w:sz w:val="16"/>
                <w:szCs w:val="16"/>
              </w:rPr>
            </w:pPr>
            <w:r w:rsidRPr="00A622E7">
              <w:rPr>
                <w:rFonts w:ascii="Arial" w:hAnsi="Arial" w:cs="Arial"/>
                <w:color w:val="000000"/>
                <w:sz w:val="16"/>
                <w:szCs w:val="16"/>
              </w:rPr>
              <w:t>Швейцарія/ Іспанiя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spacing w:after="240"/>
              <w:jc w:val="center"/>
              <w:rPr>
                <w:rFonts w:ascii="Arial" w:hAnsi="Arial" w:cs="Arial"/>
                <w:color w:val="000000"/>
                <w:sz w:val="16"/>
                <w:szCs w:val="16"/>
              </w:rPr>
            </w:pPr>
            <w:r w:rsidRPr="00A622E7">
              <w:rPr>
                <w:rFonts w:ascii="Arial" w:hAnsi="Arial" w:cs="Arial"/>
                <w:sz w:val="16"/>
                <w:szCs w:val="16"/>
              </w:rPr>
              <w:t xml:space="preserve">внесення змін до реєстраційних матеріалів: </w:t>
            </w:r>
            <w:r w:rsidRPr="00A622E7">
              <w:rPr>
                <w:rFonts w:ascii="Arial" w:hAnsi="Arial" w:cs="Arial"/>
                <w:color w:val="000000"/>
                <w:sz w:val="16"/>
                <w:szCs w:val="16"/>
              </w:rPr>
              <w:t>зміни І типу - внесення змін до матеріалів реєстраційного досьє до розділу "3.2.Р.7 Система контейнер/ закупорювальний засіб": вилучення постачальників медичного виробу (інгалятора), а саме: SAS Nypro France</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b/>
                <w:i/>
                <w:color w:val="000000"/>
                <w:sz w:val="16"/>
                <w:szCs w:val="16"/>
              </w:rPr>
            </w:pPr>
            <w:r w:rsidRPr="00A622E7">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sz w:val="16"/>
                <w:szCs w:val="16"/>
              </w:rPr>
            </w:pPr>
            <w:r w:rsidRPr="00A622E7">
              <w:rPr>
                <w:rFonts w:ascii="Arial" w:hAnsi="Arial" w:cs="Arial"/>
                <w:sz w:val="16"/>
                <w:szCs w:val="16"/>
              </w:rPr>
              <w:t>UA/11706/01/01</w:t>
            </w:r>
          </w:p>
        </w:tc>
      </w:tr>
      <w:tr w:rsidR="000B7DF1" w:rsidRPr="00A622E7" w:rsidTr="00157680">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B7DF1" w:rsidRPr="00A622E7" w:rsidRDefault="000B7DF1" w:rsidP="00157680">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B7DF1" w:rsidRPr="00A622E7" w:rsidRDefault="000B7DF1" w:rsidP="00157680">
            <w:pPr>
              <w:pStyle w:val="11"/>
              <w:tabs>
                <w:tab w:val="left" w:pos="12600"/>
              </w:tabs>
              <w:rPr>
                <w:rFonts w:ascii="Arial" w:hAnsi="Arial" w:cs="Arial"/>
                <w:b/>
                <w:i/>
                <w:color w:val="000000"/>
                <w:sz w:val="16"/>
                <w:szCs w:val="16"/>
              </w:rPr>
            </w:pPr>
            <w:r w:rsidRPr="00A622E7">
              <w:rPr>
                <w:rFonts w:ascii="Arial" w:hAnsi="Arial" w:cs="Arial"/>
                <w:b/>
                <w:sz w:val="16"/>
                <w:szCs w:val="16"/>
              </w:rPr>
              <w:t>ОНБРЕЗ БРИЗХАЙЛЕР</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rPr>
                <w:rFonts w:ascii="Arial" w:hAnsi="Arial" w:cs="Arial"/>
                <w:color w:val="000000"/>
                <w:sz w:val="16"/>
                <w:szCs w:val="16"/>
              </w:rPr>
            </w:pPr>
            <w:r w:rsidRPr="00A622E7">
              <w:rPr>
                <w:rFonts w:ascii="Arial" w:hAnsi="Arial" w:cs="Arial"/>
                <w:color w:val="000000"/>
                <w:sz w:val="16"/>
                <w:szCs w:val="16"/>
              </w:rPr>
              <w:t>порошок для інгаляцій, тверді капсули по 300 мкг; по 10 капсул у блістері; по 1 або по 3 блістери з 1 інгалятором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color w:val="000000"/>
                <w:sz w:val="16"/>
                <w:szCs w:val="16"/>
              </w:rPr>
            </w:pPr>
            <w:r w:rsidRPr="00A622E7">
              <w:rPr>
                <w:rFonts w:ascii="Arial" w:hAnsi="Arial" w:cs="Arial"/>
                <w:color w:val="000000"/>
                <w:sz w:val="16"/>
                <w:szCs w:val="16"/>
              </w:rPr>
              <w:t>Новартіс Фарма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color w:val="000000"/>
                <w:sz w:val="16"/>
                <w:szCs w:val="16"/>
              </w:rPr>
            </w:pPr>
            <w:r w:rsidRPr="00A622E7">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color w:val="000000"/>
                <w:sz w:val="16"/>
                <w:szCs w:val="16"/>
              </w:rPr>
            </w:pPr>
            <w:r w:rsidRPr="00A622E7">
              <w:rPr>
                <w:rFonts w:ascii="Arial" w:hAnsi="Arial" w:cs="Arial"/>
                <w:color w:val="000000"/>
                <w:sz w:val="16"/>
                <w:szCs w:val="16"/>
              </w:rPr>
              <w:t>Новартіс Фарма Штейн АГ, Швейцарія (виробництво за повним циклом); Новартіс Фармасьютика С.А., Іспанiя (виробництво за повним циклом); Фарманалітика СА, Швейцарія (контроль якості (за винятком тесту мікробіологічна чистота))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color w:val="000000"/>
                <w:sz w:val="16"/>
                <w:szCs w:val="16"/>
              </w:rPr>
            </w:pPr>
            <w:r w:rsidRPr="00A622E7">
              <w:rPr>
                <w:rFonts w:ascii="Arial" w:hAnsi="Arial" w:cs="Arial"/>
                <w:color w:val="000000"/>
                <w:sz w:val="16"/>
                <w:szCs w:val="16"/>
              </w:rPr>
              <w:t>Швейцарія/ Іспанiя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spacing w:after="240"/>
              <w:jc w:val="center"/>
              <w:rPr>
                <w:rFonts w:ascii="Arial" w:hAnsi="Arial" w:cs="Arial"/>
                <w:color w:val="000000"/>
                <w:sz w:val="16"/>
                <w:szCs w:val="16"/>
              </w:rPr>
            </w:pPr>
            <w:r w:rsidRPr="00A622E7">
              <w:rPr>
                <w:rFonts w:ascii="Arial" w:hAnsi="Arial" w:cs="Arial"/>
                <w:sz w:val="16"/>
                <w:szCs w:val="16"/>
              </w:rPr>
              <w:t xml:space="preserve">внесення змін до реєстраційних матеріалів: </w:t>
            </w:r>
            <w:r w:rsidRPr="00A622E7">
              <w:rPr>
                <w:rFonts w:ascii="Arial" w:hAnsi="Arial" w:cs="Arial"/>
                <w:color w:val="000000"/>
                <w:sz w:val="16"/>
                <w:szCs w:val="16"/>
              </w:rPr>
              <w:t>зміни І типу - внесення змін до матеріалів реєстраційного досьє до розділу "3.2.Р.7 Система контейнер/ закупорювальний засіб": вилучення постачальників медичного виробу (інгалятора), а саме: SAS Nypro France</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b/>
                <w:i/>
                <w:color w:val="000000"/>
                <w:sz w:val="16"/>
                <w:szCs w:val="16"/>
              </w:rPr>
            </w:pPr>
            <w:r w:rsidRPr="00A622E7">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sz w:val="16"/>
                <w:szCs w:val="16"/>
              </w:rPr>
            </w:pPr>
            <w:r w:rsidRPr="00A622E7">
              <w:rPr>
                <w:rFonts w:ascii="Arial" w:hAnsi="Arial" w:cs="Arial"/>
                <w:sz w:val="16"/>
                <w:szCs w:val="16"/>
              </w:rPr>
              <w:t>UA/11706/01/02</w:t>
            </w:r>
          </w:p>
        </w:tc>
      </w:tr>
      <w:tr w:rsidR="000B7DF1" w:rsidRPr="00A622E7" w:rsidTr="00157680">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B7DF1" w:rsidRPr="00A622E7" w:rsidRDefault="000B7DF1" w:rsidP="00157680">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B7DF1" w:rsidRPr="00A622E7" w:rsidRDefault="000B7DF1" w:rsidP="00157680">
            <w:pPr>
              <w:pStyle w:val="11"/>
              <w:tabs>
                <w:tab w:val="left" w:pos="12600"/>
              </w:tabs>
              <w:rPr>
                <w:rFonts w:ascii="Arial" w:hAnsi="Arial" w:cs="Arial"/>
                <w:b/>
                <w:i/>
                <w:color w:val="000000"/>
                <w:sz w:val="16"/>
                <w:szCs w:val="16"/>
              </w:rPr>
            </w:pPr>
            <w:r w:rsidRPr="00A622E7">
              <w:rPr>
                <w:rFonts w:ascii="Arial" w:hAnsi="Arial" w:cs="Arial"/>
                <w:b/>
                <w:sz w:val="16"/>
                <w:szCs w:val="16"/>
              </w:rPr>
              <w:t>ОФЛОКАЇН-ДАРНИЦЯ®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rPr>
                <w:rFonts w:ascii="Arial" w:hAnsi="Arial" w:cs="Arial"/>
                <w:color w:val="000000"/>
                <w:sz w:val="16"/>
                <w:szCs w:val="16"/>
              </w:rPr>
            </w:pPr>
            <w:r w:rsidRPr="00A622E7">
              <w:rPr>
                <w:rFonts w:ascii="Arial" w:hAnsi="Arial" w:cs="Arial"/>
                <w:color w:val="000000"/>
                <w:sz w:val="16"/>
                <w:szCs w:val="16"/>
              </w:rPr>
              <w:t>мазь по 15 г або по 30 г у тубі; по 1 тубі у пачці; по 500 г або по 1000 г у банках</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color w:val="000000"/>
                <w:sz w:val="16"/>
                <w:szCs w:val="16"/>
              </w:rPr>
            </w:pPr>
            <w:r w:rsidRPr="00A622E7">
              <w:rPr>
                <w:rFonts w:ascii="Arial" w:hAnsi="Arial" w:cs="Arial"/>
                <w:color w:val="000000"/>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color w:val="000000"/>
                <w:sz w:val="16"/>
                <w:szCs w:val="16"/>
              </w:rPr>
            </w:pPr>
            <w:r w:rsidRPr="00A622E7">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color w:val="000000"/>
                <w:sz w:val="16"/>
                <w:szCs w:val="16"/>
              </w:rPr>
            </w:pPr>
            <w:r w:rsidRPr="00A622E7">
              <w:rPr>
                <w:rFonts w:ascii="Arial" w:hAnsi="Arial" w:cs="Arial"/>
                <w:color w:val="000000"/>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color w:val="000000"/>
                <w:sz w:val="16"/>
                <w:szCs w:val="16"/>
              </w:rPr>
            </w:pPr>
            <w:r w:rsidRPr="00A622E7">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spacing w:after="240"/>
              <w:jc w:val="center"/>
              <w:rPr>
                <w:rFonts w:ascii="Arial" w:hAnsi="Arial" w:cs="Arial"/>
                <w:color w:val="000000"/>
                <w:sz w:val="16"/>
                <w:szCs w:val="16"/>
              </w:rPr>
            </w:pPr>
            <w:r w:rsidRPr="00A622E7">
              <w:rPr>
                <w:rFonts w:ascii="Arial" w:hAnsi="Arial" w:cs="Arial"/>
                <w:sz w:val="16"/>
                <w:szCs w:val="16"/>
              </w:rPr>
              <w:t xml:space="preserve">внесення змін до реєстраційних матеріалів: </w:t>
            </w:r>
            <w:r w:rsidRPr="00A622E7">
              <w:rPr>
                <w:rFonts w:ascii="Arial" w:hAnsi="Arial" w:cs="Arial"/>
                <w:color w:val="000000"/>
                <w:sz w:val="16"/>
                <w:szCs w:val="16"/>
              </w:rPr>
              <w:t>зміни І типу - приведення специфікації та методи контролю на допоміжну речовину Макрогол 6000 до вимог монографії Європейської Фармакопеї (1444) «MACROGOLS». У зв’язку внесено зміни до розділів «Опис», «Ідентифікація», «Температура тверднення», «Гідроксильне число»; внесено розділи «Кислотність або лужність», «Динамічна в’язкість», «Відновні речовини», «Формальдегід», «Етиленоксид і діоксан»; вилучено розділ «рН»; зміни І типу - Зміни з якості. Готовий лікарський засіб. Контроль допоміжних речовин. Зміна параметрів специфікацій та/або допустимих меж для допоміжної речовини; супутня зміна - Зміни з якості. Готовий лікарський засіб. Контроль допоміжних речовин. Зміна у методах випробування допоміжної речовини (незначні зміни у затверджених методах випробувань) - приведення специфікації та методи контролю на допоміжну речовину Поліетиленгліколь (Макрогол 1500) до вимог та рекомендацій Державної Фармакопеї України і Європейської Фармакопеї. У зв’язку внесено зміни та редакційні уточнення до розділів «Опис», «Прозорість розчину», «Кольоровість розчину», «Гідроксильне число», «Кислотність або лужність», «Кінематична в’язкість», «Відновні речовини», «Формальдегід», «Розчинність», «Мікробіологічна чистота»; зміни І типу - вилучення зі специфікації допоміжної речовини Поліетиленгліколь (Макрогол 1500) розділу «Важкі метали»; зміни І типу - приведення специфікації та методи контролю на допоміжну речовину Поліетиленгліколь (Макрогол 1500) до монографії Європейської Фармакопеї (1444) «MACROGOLS». У зв’язку внесено зміни до розділу «Ідентифікація», внесено розділи «Динамічна в’язкість», «Етиленоксид і діоксан», «Вода», вилучено розділи «Втрата в масі при висушуванні» та «Середнє значення молекулярної маси»; зміни І типу - Зміни з якості. Готовий лікарський засіб. Контроль допоміжних речовин. Зміна параметрів специфікацій та/або допустимих меж для допоміжної речовини; супутня зміна - Зміни з якості. Готовий лікарський засіб. Контроль допоміжних речовин. Зміна у методах випробування допоміжної речовини (незначні зміни у затверджених методах випробувань) - приведення специфікації та методи контролю на допоміжну речовину Макрогол 6000 до вимог та рекомендацій Державної Фармакопеї України і Європейської Фармакопеї. У зв’язку внесено зміни та редакційні уточнення до розділів «Прозорість розчину», «Кольоровість розчину», «Кінематична в’язкість», «Вода», «Розчинність», «Мікробіологічна чистота»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b/>
                <w:i/>
                <w:color w:val="000000"/>
                <w:sz w:val="16"/>
                <w:szCs w:val="16"/>
              </w:rPr>
            </w:pPr>
            <w:r w:rsidRPr="00A622E7">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sz w:val="16"/>
                <w:szCs w:val="16"/>
              </w:rPr>
            </w:pPr>
            <w:r w:rsidRPr="00A622E7">
              <w:rPr>
                <w:rFonts w:ascii="Arial" w:hAnsi="Arial" w:cs="Arial"/>
                <w:sz w:val="16"/>
                <w:szCs w:val="16"/>
              </w:rPr>
              <w:t>UA/7088/01/01</w:t>
            </w:r>
          </w:p>
        </w:tc>
      </w:tr>
      <w:tr w:rsidR="000B7DF1" w:rsidRPr="00A622E7" w:rsidTr="00157680">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B7DF1" w:rsidRPr="00A622E7" w:rsidRDefault="000B7DF1" w:rsidP="00157680">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B7DF1" w:rsidRPr="00A622E7" w:rsidRDefault="000B7DF1" w:rsidP="002325CE">
            <w:pPr>
              <w:tabs>
                <w:tab w:val="left" w:pos="12600"/>
              </w:tabs>
              <w:rPr>
                <w:rFonts w:ascii="Arial" w:hAnsi="Arial" w:cs="Arial"/>
                <w:b/>
                <w:i/>
                <w:color w:val="000000"/>
                <w:sz w:val="16"/>
                <w:szCs w:val="16"/>
              </w:rPr>
            </w:pPr>
            <w:r w:rsidRPr="00A622E7">
              <w:rPr>
                <w:rFonts w:ascii="Arial" w:hAnsi="Arial" w:cs="Arial"/>
                <w:b/>
                <w:sz w:val="16"/>
                <w:szCs w:val="16"/>
              </w:rPr>
              <w:t>ПІАСКЛЕДИН® 300</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2325CE">
            <w:pPr>
              <w:tabs>
                <w:tab w:val="left" w:pos="12600"/>
              </w:tabs>
              <w:rPr>
                <w:rFonts w:ascii="Arial" w:hAnsi="Arial" w:cs="Arial"/>
                <w:color w:val="000000"/>
                <w:sz w:val="16"/>
                <w:szCs w:val="16"/>
              </w:rPr>
            </w:pPr>
            <w:r w:rsidRPr="00A622E7">
              <w:rPr>
                <w:rFonts w:ascii="Arial" w:hAnsi="Arial" w:cs="Arial"/>
                <w:color w:val="000000"/>
                <w:sz w:val="16"/>
                <w:szCs w:val="16"/>
              </w:rPr>
              <w:t xml:space="preserve">капсули, по 15 капсул у блістері; по 1 або 2 блістери в коробці з картону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2325CE">
            <w:pPr>
              <w:tabs>
                <w:tab w:val="left" w:pos="12600"/>
              </w:tabs>
              <w:jc w:val="center"/>
              <w:rPr>
                <w:rFonts w:ascii="Arial" w:hAnsi="Arial" w:cs="Arial"/>
                <w:color w:val="000000"/>
                <w:sz w:val="16"/>
                <w:szCs w:val="16"/>
              </w:rPr>
            </w:pPr>
            <w:r w:rsidRPr="00A622E7">
              <w:rPr>
                <w:rFonts w:ascii="Arial" w:hAnsi="Arial" w:cs="Arial"/>
                <w:color w:val="000000"/>
                <w:sz w:val="16"/>
                <w:szCs w:val="16"/>
              </w:rPr>
              <w:t>Лаборатуар Експансьєнс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2325CE">
            <w:pPr>
              <w:tabs>
                <w:tab w:val="left" w:pos="12600"/>
              </w:tabs>
              <w:jc w:val="center"/>
              <w:rPr>
                <w:rFonts w:ascii="Arial" w:hAnsi="Arial" w:cs="Arial"/>
                <w:color w:val="000000"/>
                <w:sz w:val="16"/>
                <w:szCs w:val="16"/>
              </w:rPr>
            </w:pPr>
            <w:r w:rsidRPr="00A622E7">
              <w:rPr>
                <w:rFonts w:ascii="Arial" w:hAnsi="Arial" w:cs="Arial"/>
                <w:color w:val="000000"/>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2325CE">
            <w:pPr>
              <w:tabs>
                <w:tab w:val="left" w:pos="12600"/>
              </w:tabs>
              <w:jc w:val="center"/>
              <w:rPr>
                <w:rFonts w:ascii="Arial" w:hAnsi="Arial" w:cs="Arial"/>
                <w:color w:val="000000"/>
                <w:sz w:val="16"/>
                <w:szCs w:val="16"/>
              </w:rPr>
            </w:pPr>
            <w:r w:rsidRPr="00A622E7">
              <w:rPr>
                <w:rFonts w:ascii="Arial" w:hAnsi="Arial" w:cs="Arial"/>
                <w:color w:val="000000"/>
                <w:sz w:val="16"/>
                <w:szCs w:val="16"/>
              </w:rPr>
              <w:t>Лаборатуар Експансьєнс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2325CE">
            <w:pPr>
              <w:tabs>
                <w:tab w:val="left" w:pos="12600"/>
              </w:tabs>
              <w:jc w:val="center"/>
              <w:rPr>
                <w:rFonts w:ascii="Arial" w:hAnsi="Arial" w:cs="Arial"/>
                <w:color w:val="000000"/>
                <w:sz w:val="16"/>
                <w:szCs w:val="16"/>
              </w:rPr>
            </w:pPr>
            <w:r w:rsidRPr="00A622E7">
              <w:rPr>
                <w:rFonts w:ascii="Arial" w:hAnsi="Arial" w:cs="Arial"/>
                <w:color w:val="000000"/>
                <w:sz w:val="16"/>
                <w:szCs w:val="16"/>
              </w:rPr>
              <w:t>Францiя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2325CE">
            <w:pPr>
              <w:tabs>
                <w:tab w:val="left" w:pos="12600"/>
              </w:tabs>
              <w:jc w:val="center"/>
              <w:rPr>
                <w:rFonts w:ascii="Arial" w:hAnsi="Arial" w:cs="Arial"/>
                <w:color w:val="000000"/>
                <w:sz w:val="16"/>
                <w:szCs w:val="16"/>
              </w:rPr>
            </w:pPr>
            <w:r w:rsidRPr="00A622E7">
              <w:rPr>
                <w:rFonts w:ascii="Arial" w:hAnsi="Arial" w:cs="Arial"/>
                <w:color w:val="000000"/>
                <w:sz w:val="16"/>
                <w:szCs w:val="16"/>
              </w:rPr>
              <w:t>внесення змін до реєстраційних матеріалів: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(інші зміни) - уточнення технологічних параметрів для більш чіткого опису процесу виробництва без змін безпосередньо у виробничому процесі (температура та час зберігання).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(вилучення несуттєвого випробування в процесі виробництва) - вилучення несуттєвого випробування, а саме візуальної перевірки гомогенності суміші на 2 етапі процесу виробництва лікарського засобу.</w:t>
            </w:r>
            <w:r w:rsidRPr="00A622E7">
              <w:rPr>
                <w:rFonts w:ascii="Arial" w:hAnsi="Arial" w:cs="Arial"/>
                <w:color w:val="000000"/>
                <w:sz w:val="16"/>
                <w:szCs w:val="16"/>
              </w:rPr>
              <w:br/>
              <w:t>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(додавання нового методу випробування та допустимих меж) - додавання нового технологічного випробування, а саме перевірки температури на 2 етапі виробничого процесу лікарського засобу.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 вилучення альтернативного виробника, відповідального за виробництво нерозфасованої продукції, Тіллотс Фарма АГ, Хауптштрассе 27, 4417 Зифен, Швейцарія. Зміни внесено в інструкцію для медичного застосування щодо найменування та місцезнаходження виробника з відповідними змінами у тексті маркування упаковки лікарського засобу (вилучення виробничої дільниці). Введення змін протягом 6 місяців після затвердження. Зміни І типу - Зміни з якості. Готовий лікарський засіб. Система контейнер/закупорювальний засіб. Зміна розміру упаковки готового лікарського засобу (зміна кількості одиниць (наприклад таблеток, ампул тощо) в упаковці:) - Зміна поза діапазоном затверджених розмірів упаковки. Додавання нового розміру упаковки, а саме на 30 капсул. Зміни внесено в інструкцію для медичного застосування у р. "Упаковка" з відповідними змінами у тексті маркування упаковки лікарського засобу. Введення змін протягом 6 місяців після затвердження. Зміни І типу - Зміни з якості. Готовий лікарський засіб. Контроль готового лікарського засобу (інші зміни). Переклад затверджених МКЯ на лікарський засіб з російської на українську мову відповідно до вимог розділу V Порядку проведення експертизи реєстраційних матеріалів на лікарські засоби, що подаються на державну реєстрацію (перереєстрацію), а також експертизи матеріалів про внесення змін до реєстраційних матеріалів протягом дії реєстраційного посвідчення, затвердженого наказом МОЗ від 26 серпня 2005 року № 426 (у редакції наказу МОЗ від 23 липня 2015 року № 460).</w:t>
            </w:r>
            <w:r w:rsidRPr="00A622E7">
              <w:rPr>
                <w:rFonts w:ascii="Arial" w:hAnsi="Arial" w:cs="Arial"/>
                <w:color w:val="000000"/>
                <w:sz w:val="16"/>
                <w:szCs w:val="16"/>
              </w:rPr>
              <w:br/>
              <w:t>Зміни І типу - Зміни щодо безпеки/ефективності та фармаконагляду (інші зміни) - зміна щодо виключення тексту маркування вторинної упаковки та графічного зображення первинної упаковки лікарського засобу із Методів контролю якості лікарського засобу.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2325CE">
            <w:pPr>
              <w:tabs>
                <w:tab w:val="left" w:pos="12600"/>
              </w:tabs>
              <w:jc w:val="center"/>
              <w:rPr>
                <w:rFonts w:ascii="Arial" w:hAnsi="Arial" w:cs="Arial"/>
                <w:i/>
                <w:color w:val="000000"/>
                <w:sz w:val="16"/>
                <w:szCs w:val="16"/>
              </w:rPr>
            </w:pPr>
            <w:r w:rsidRPr="00A622E7">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2325CE">
            <w:pPr>
              <w:tabs>
                <w:tab w:val="left" w:pos="12600"/>
              </w:tabs>
              <w:jc w:val="center"/>
              <w:rPr>
                <w:rFonts w:ascii="Arial" w:hAnsi="Arial" w:cs="Arial"/>
                <w:sz w:val="16"/>
                <w:szCs w:val="16"/>
              </w:rPr>
            </w:pPr>
            <w:r w:rsidRPr="00A622E7">
              <w:rPr>
                <w:rFonts w:ascii="Arial" w:hAnsi="Arial" w:cs="Arial"/>
                <w:sz w:val="16"/>
                <w:szCs w:val="16"/>
              </w:rPr>
              <w:t>UA/13173/01/01</w:t>
            </w:r>
          </w:p>
        </w:tc>
      </w:tr>
      <w:tr w:rsidR="000B7DF1" w:rsidRPr="00A622E7" w:rsidTr="00157680">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B7DF1" w:rsidRPr="00A622E7" w:rsidRDefault="000B7DF1" w:rsidP="00157680">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B7DF1" w:rsidRPr="00A622E7" w:rsidRDefault="000B7DF1" w:rsidP="00157680">
            <w:pPr>
              <w:pStyle w:val="11"/>
              <w:tabs>
                <w:tab w:val="left" w:pos="12600"/>
              </w:tabs>
              <w:rPr>
                <w:rFonts w:ascii="Arial" w:hAnsi="Arial" w:cs="Arial"/>
                <w:b/>
                <w:i/>
                <w:color w:val="000000"/>
                <w:sz w:val="16"/>
                <w:szCs w:val="16"/>
              </w:rPr>
            </w:pPr>
            <w:r w:rsidRPr="00A622E7">
              <w:rPr>
                <w:rFonts w:ascii="Arial" w:hAnsi="Arial" w:cs="Arial"/>
                <w:b/>
                <w:sz w:val="16"/>
                <w:szCs w:val="16"/>
              </w:rPr>
              <w:t>ПІРИДОКСИНУ ГІДРОХЛОРИД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rPr>
                <w:rFonts w:ascii="Arial" w:hAnsi="Arial" w:cs="Arial"/>
                <w:color w:val="000000"/>
                <w:sz w:val="16"/>
                <w:szCs w:val="16"/>
              </w:rPr>
            </w:pPr>
            <w:r w:rsidRPr="00A622E7">
              <w:rPr>
                <w:rFonts w:ascii="Arial" w:hAnsi="Arial" w:cs="Arial"/>
                <w:color w:val="000000"/>
                <w:sz w:val="16"/>
                <w:szCs w:val="16"/>
              </w:rPr>
              <w:t>розчин для ін’єкцій, 50 мг/мл, по 1 мл в ампулі; по 10 ампул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color w:val="000000"/>
                <w:sz w:val="16"/>
                <w:szCs w:val="16"/>
              </w:rPr>
            </w:pPr>
            <w:r w:rsidRPr="00A622E7">
              <w:rPr>
                <w:rFonts w:ascii="Arial" w:hAnsi="Arial" w:cs="Arial"/>
                <w:color w:val="000000"/>
                <w:sz w:val="16"/>
                <w:szCs w:val="16"/>
              </w:rPr>
              <w:t>АТ "Лубнифарм"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color w:val="000000"/>
                <w:sz w:val="16"/>
                <w:szCs w:val="16"/>
              </w:rPr>
            </w:pPr>
            <w:r w:rsidRPr="00A622E7">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color w:val="000000"/>
                <w:sz w:val="16"/>
                <w:szCs w:val="16"/>
              </w:rPr>
            </w:pPr>
            <w:r w:rsidRPr="00A622E7">
              <w:rPr>
                <w:rFonts w:ascii="Arial" w:hAnsi="Arial" w:cs="Arial"/>
                <w:color w:val="000000"/>
                <w:sz w:val="16"/>
                <w:szCs w:val="16"/>
              </w:rPr>
              <w:t>АТ "Лубнифарм"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color w:val="000000"/>
                <w:sz w:val="16"/>
                <w:szCs w:val="16"/>
              </w:rPr>
            </w:pPr>
            <w:r w:rsidRPr="00A622E7">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spacing w:after="240"/>
              <w:jc w:val="center"/>
              <w:rPr>
                <w:rFonts w:ascii="Arial" w:hAnsi="Arial" w:cs="Arial"/>
                <w:color w:val="000000"/>
                <w:sz w:val="16"/>
                <w:szCs w:val="16"/>
              </w:rPr>
            </w:pPr>
            <w:r w:rsidRPr="00A622E7">
              <w:rPr>
                <w:rFonts w:ascii="Arial" w:hAnsi="Arial" w:cs="Arial"/>
                <w:sz w:val="16"/>
                <w:szCs w:val="16"/>
              </w:rPr>
              <w:t xml:space="preserve">внесення змін до реєстраційних матеріалів: </w:t>
            </w:r>
            <w:r w:rsidRPr="00A622E7">
              <w:rPr>
                <w:rFonts w:ascii="Arial" w:hAnsi="Arial" w:cs="Arial"/>
                <w:color w:val="000000"/>
                <w:sz w:val="16"/>
                <w:szCs w:val="16"/>
              </w:rPr>
              <w:t>зміни І типу - зміни у процесі виробництва готового лікарського засобу, які включають нове обладнання для приготування та фасування ЛЗ у формі розчинів для ін'єкцій Цеху №5.;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на якій проводяться будь-які виробничі стадії, за винятком випуску серії, контролю якості та вторинного пакування для стерильних лікарських засобів (включаючи вироблені асептичним методом), крім лікарських засобів біологічного/імунологічного походження); супутня зміна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 введення додаткової дільниці виробництва ін’єкційних лікарських засобів №2 затвердженого виробника АТ «Лубнифарм», Україна; зміни І типу - збільшення розміру серії готового лікарського засобу; Запропонована редакція Розмір серії: від 50660 шт. до 63000 шт. ампул, або від 4,600 т. шт. до 6,000 т. шт. №10 від 108300 шт. до 120300 шт. ампул, або від 10,700 т. шт. до 11,900 т. шт. №10</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b/>
                <w:i/>
                <w:color w:val="000000"/>
                <w:sz w:val="16"/>
                <w:szCs w:val="16"/>
              </w:rPr>
            </w:pPr>
            <w:r w:rsidRPr="00A622E7">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sz w:val="16"/>
                <w:szCs w:val="16"/>
              </w:rPr>
            </w:pPr>
            <w:r w:rsidRPr="00A622E7">
              <w:rPr>
                <w:rFonts w:ascii="Arial" w:hAnsi="Arial" w:cs="Arial"/>
                <w:sz w:val="16"/>
                <w:szCs w:val="16"/>
              </w:rPr>
              <w:t>UA/13549/01/01</w:t>
            </w:r>
          </w:p>
        </w:tc>
      </w:tr>
      <w:tr w:rsidR="000B7DF1" w:rsidRPr="00A622E7" w:rsidTr="00157680">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B7DF1" w:rsidRPr="00A622E7" w:rsidRDefault="000B7DF1" w:rsidP="00157680">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B7DF1" w:rsidRPr="00A622E7" w:rsidRDefault="000B7DF1" w:rsidP="00157680">
            <w:pPr>
              <w:pStyle w:val="11"/>
              <w:tabs>
                <w:tab w:val="left" w:pos="12600"/>
              </w:tabs>
              <w:rPr>
                <w:rFonts w:ascii="Arial" w:hAnsi="Arial" w:cs="Arial"/>
                <w:b/>
                <w:i/>
                <w:color w:val="000000"/>
                <w:sz w:val="16"/>
                <w:szCs w:val="16"/>
              </w:rPr>
            </w:pPr>
            <w:r w:rsidRPr="00A622E7">
              <w:rPr>
                <w:rFonts w:ascii="Arial" w:hAnsi="Arial" w:cs="Arial"/>
                <w:b/>
                <w:sz w:val="16"/>
                <w:szCs w:val="16"/>
              </w:rPr>
              <w:t>ПОЛІЖИНАКС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rPr>
                <w:rFonts w:ascii="Arial" w:hAnsi="Arial" w:cs="Arial"/>
                <w:color w:val="000000"/>
                <w:sz w:val="16"/>
                <w:szCs w:val="16"/>
              </w:rPr>
            </w:pPr>
            <w:r w:rsidRPr="00A622E7">
              <w:rPr>
                <w:rFonts w:ascii="Arial" w:hAnsi="Arial" w:cs="Arial"/>
                <w:color w:val="000000"/>
                <w:sz w:val="16"/>
                <w:szCs w:val="16"/>
              </w:rPr>
              <w:t>капсули вагінальні, по 6 капсул у блістері, по 1 або 2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color w:val="000000"/>
                <w:sz w:val="16"/>
                <w:szCs w:val="16"/>
              </w:rPr>
            </w:pPr>
            <w:r w:rsidRPr="00A622E7">
              <w:rPr>
                <w:rFonts w:ascii="Arial" w:hAnsi="Arial" w:cs="Arial"/>
                <w:color w:val="000000"/>
                <w:sz w:val="16"/>
                <w:szCs w:val="16"/>
              </w:rPr>
              <w:t>Лабораторія Іннотек Інтернасьйональ</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color w:val="000000"/>
                <w:sz w:val="16"/>
                <w:szCs w:val="16"/>
              </w:rPr>
            </w:pPr>
            <w:r w:rsidRPr="00A622E7">
              <w:rPr>
                <w:rFonts w:ascii="Arial" w:hAnsi="Arial" w:cs="Arial"/>
                <w:color w:val="000000"/>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color w:val="000000"/>
                <w:sz w:val="16"/>
                <w:szCs w:val="16"/>
              </w:rPr>
            </w:pPr>
            <w:r w:rsidRPr="00A622E7">
              <w:rPr>
                <w:rFonts w:ascii="Arial" w:hAnsi="Arial" w:cs="Arial"/>
                <w:color w:val="000000"/>
                <w:sz w:val="16"/>
                <w:szCs w:val="16"/>
              </w:rPr>
              <w:t>Іннотера Шузі, Францiя (виробник відповідальний за пакування, контроль і випуск серії); Каталент Франц Бейнхейм СА, Францiя (виробник відповідальний за виробництво in bulk); СВІСС КЕПС АГ, Швейцарія (виробник відповідальний за виробництво in bulk)</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color w:val="000000"/>
                <w:sz w:val="16"/>
                <w:szCs w:val="16"/>
              </w:rPr>
            </w:pPr>
            <w:r w:rsidRPr="00A622E7">
              <w:rPr>
                <w:rFonts w:ascii="Arial" w:hAnsi="Arial" w:cs="Arial"/>
                <w:color w:val="000000"/>
                <w:sz w:val="16"/>
                <w:szCs w:val="16"/>
              </w:rPr>
              <w:t>Францiя/ Швейцарія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spacing w:after="240"/>
              <w:jc w:val="center"/>
              <w:rPr>
                <w:rFonts w:ascii="Arial" w:hAnsi="Arial" w:cs="Arial"/>
                <w:color w:val="000000"/>
                <w:sz w:val="16"/>
                <w:szCs w:val="16"/>
              </w:rPr>
            </w:pPr>
            <w:r w:rsidRPr="00A622E7">
              <w:rPr>
                <w:rFonts w:ascii="Arial" w:hAnsi="Arial" w:cs="Arial"/>
                <w:sz w:val="16"/>
                <w:szCs w:val="16"/>
              </w:rPr>
              <w:t xml:space="preserve">внесення змін до реєстраційних матеріалів: </w:t>
            </w:r>
            <w:r w:rsidRPr="00A622E7">
              <w:rPr>
                <w:rFonts w:ascii="Arial" w:hAnsi="Arial" w:cs="Arial"/>
                <w:color w:val="000000"/>
                <w:sz w:val="16"/>
                <w:szCs w:val="16"/>
              </w:rPr>
              <w:t>зміни І типу - подання оновленого сертифіката відповідності Європейській фармакопеї № R1-CEP 1999-099-Rev 06 для АФІ Ністатину від вже затвердженого виробника CAPUA BIOSERVICES S.P.A., Італія, у наслідок: зміни методу аналізу розподілу частинок за розміром, що призводить до більш точних і жорстких меж специфікації. Профіль розміру частинок залишається незмінним; зміни назви власника СЕР на CENTRIENT PHARMACEUTICALS NETHERLANDS B.V.; реалізація керівних принципів ICH Q3D; зміни І типу - подання оновленого сертифіката відповідності Європейській фармакопеї № R1-CEP 1998-061-Rev 05 для АФІ Поліміксину В сульфат від вже затвердженого виробника XELLIA PHARMACEUTICALS ApS, у наслідок: оновлений у відповідності до керівних принципів ICH Q3D; зміни І типу - подання оновленого сертифіката відповідності Європейській фармакопеї № R1-CEP 2003-096-Rev 02 для АФІ Ністатину від вже затвердженого виробника Antibiotice SA, у наслідок: оновлення завдяки оптимізації процесу виробництва ністатину та зміні технічних характеристик; оновлення з метою впровадження рекомендацій ICH Q3D; зміни І типу - подання оновленого сертифіката відповідності Європейській фармакопеї № R1-CEP 2011-166-Rev 00 для АФІ Поліміксину В сульфат від вже затвердженого виробника Biotika A.S., у наслідок: оновлення з метою впровадження рекомендацій ICH Q3D</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b/>
                <w:i/>
                <w:color w:val="000000"/>
                <w:sz w:val="16"/>
                <w:szCs w:val="16"/>
              </w:rPr>
            </w:pPr>
            <w:r w:rsidRPr="00A622E7">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sz w:val="16"/>
                <w:szCs w:val="16"/>
              </w:rPr>
            </w:pPr>
            <w:r w:rsidRPr="00A622E7">
              <w:rPr>
                <w:rFonts w:ascii="Arial" w:hAnsi="Arial" w:cs="Arial"/>
                <w:sz w:val="16"/>
                <w:szCs w:val="16"/>
              </w:rPr>
              <w:t>UA/10193/01/01</w:t>
            </w:r>
          </w:p>
        </w:tc>
      </w:tr>
      <w:tr w:rsidR="000B7DF1" w:rsidRPr="00A622E7" w:rsidTr="00157680">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B7DF1" w:rsidRPr="00A622E7" w:rsidRDefault="000B7DF1" w:rsidP="00157680">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B7DF1" w:rsidRPr="00A622E7" w:rsidRDefault="000B7DF1" w:rsidP="00157680">
            <w:pPr>
              <w:pStyle w:val="11"/>
              <w:tabs>
                <w:tab w:val="left" w:pos="12600"/>
              </w:tabs>
              <w:rPr>
                <w:rFonts w:ascii="Arial" w:hAnsi="Arial" w:cs="Arial"/>
                <w:b/>
                <w:i/>
                <w:color w:val="000000"/>
                <w:sz w:val="16"/>
                <w:szCs w:val="16"/>
              </w:rPr>
            </w:pPr>
            <w:r w:rsidRPr="00A622E7">
              <w:rPr>
                <w:rFonts w:ascii="Arial" w:hAnsi="Arial" w:cs="Arial"/>
                <w:b/>
                <w:sz w:val="16"/>
                <w:szCs w:val="16"/>
              </w:rPr>
              <w:t>ПРИСИПКА ДИТЯЧА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rPr>
                <w:rFonts w:ascii="Arial" w:hAnsi="Arial" w:cs="Arial"/>
                <w:color w:val="000000"/>
                <w:sz w:val="16"/>
                <w:szCs w:val="16"/>
              </w:rPr>
            </w:pPr>
            <w:r w:rsidRPr="00A622E7">
              <w:rPr>
                <w:rFonts w:ascii="Arial" w:hAnsi="Arial" w:cs="Arial"/>
                <w:color w:val="000000"/>
                <w:sz w:val="16"/>
                <w:szCs w:val="16"/>
              </w:rPr>
              <w:t>порошок по 50 г у банці пластмасовій; по 1 банці в пачці з картону; по 50 г у контейнерах полімерних</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color w:val="000000"/>
                <w:sz w:val="16"/>
                <w:szCs w:val="16"/>
              </w:rPr>
            </w:pPr>
            <w:r w:rsidRPr="00A622E7">
              <w:rPr>
                <w:rFonts w:ascii="Arial" w:hAnsi="Arial" w:cs="Arial"/>
                <w:color w:val="000000"/>
                <w:sz w:val="16"/>
                <w:szCs w:val="16"/>
              </w:rPr>
              <w:t>АТ "ВІТАМІНИ"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color w:val="000000"/>
                <w:sz w:val="16"/>
                <w:szCs w:val="16"/>
              </w:rPr>
            </w:pPr>
            <w:r w:rsidRPr="00A622E7">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color w:val="000000"/>
                <w:sz w:val="16"/>
                <w:szCs w:val="16"/>
              </w:rPr>
            </w:pPr>
            <w:r w:rsidRPr="00A622E7">
              <w:rPr>
                <w:rFonts w:ascii="Arial" w:hAnsi="Arial" w:cs="Arial"/>
                <w:color w:val="000000"/>
                <w:sz w:val="16"/>
                <w:szCs w:val="16"/>
              </w:rPr>
              <w:t>АТ "ВІТАМІНИ"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color w:val="000000"/>
                <w:sz w:val="16"/>
                <w:szCs w:val="16"/>
              </w:rPr>
            </w:pPr>
            <w:r w:rsidRPr="00A622E7">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color w:val="000000"/>
                <w:sz w:val="16"/>
                <w:szCs w:val="16"/>
              </w:rPr>
            </w:pPr>
            <w:r w:rsidRPr="00A622E7">
              <w:rPr>
                <w:rFonts w:ascii="Arial" w:hAnsi="Arial" w:cs="Arial"/>
                <w:sz w:val="16"/>
                <w:szCs w:val="16"/>
              </w:rPr>
              <w:t xml:space="preserve">внесення змін до реєстраційних матеріалів: </w:t>
            </w:r>
            <w:r w:rsidRPr="00A622E7">
              <w:rPr>
                <w:rFonts w:ascii="Arial" w:hAnsi="Arial" w:cs="Arial"/>
                <w:color w:val="000000"/>
                <w:sz w:val="16"/>
                <w:szCs w:val="16"/>
              </w:rPr>
              <w:t>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 збільшення розміру серії ГЛЗ з 100,00 кг (2000 уп.) до 300,00 кг (6000 уп.)</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b/>
                <w:i/>
                <w:color w:val="000000"/>
                <w:sz w:val="16"/>
                <w:szCs w:val="16"/>
              </w:rPr>
            </w:pPr>
            <w:r w:rsidRPr="00A622E7">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sz w:val="16"/>
                <w:szCs w:val="16"/>
              </w:rPr>
            </w:pPr>
            <w:r w:rsidRPr="00A622E7">
              <w:rPr>
                <w:rFonts w:ascii="Arial" w:hAnsi="Arial" w:cs="Arial"/>
                <w:sz w:val="16"/>
                <w:szCs w:val="16"/>
              </w:rPr>
              <w:t>UA/4889/01/01</w:t>
            </w:r>
          </w:p>
        </w:tc>
      </w:tr>
      <w:tr w:rsidR="000B7DF1" w:rsidRPr="00A622E7" w:rsidTr="00157680">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B7DF1" w:rsidRPr="00A622E7" w:rsidRDefault="000B7DF1" w:rsidP="00157680">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B7DF1" w:rsidRPr="00A622E7" w:rsidRDefault="000B7DF1" w:rsidP="00157680">
            <w:pPr>
              <w:pStyle w:val="11"/>
              <w:tabs>
                <w:tab w:val="left" w:pos="12600"/>
              </w:tabs>
              <w:rPr>
                <w:rFonts w:ascii="Arial" w:hAnsi="Arial" w:cs="Arial"/>
                <w:b/>
                <w:i/>
                <w:color w:val="000000"/>
                <w:sz w:val="16"/>
                <w:szCs w:val="16"/>
              </w:rPr>
            </w:pPr>
            <w:r w:rsidRPr="00A622E7">
              <w:rPr>
                <w:rFonts w:ascii="Arial" w:hAnsi="Arial" w:cs="Arial"/>
                <w:b/>
                <w:sz w:val="16"/>
                <w:szCs w:val="16"/>
              </w:rPr>
              <w:t>ПРОЛІА®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rPr>
                <w:rFonts w:ascii="Arial" w:hAnsi="Arial" w:cs="Arial"/>
                <w:color w:val="000000"/>
                <w:sz w:val="16"/>
                <w:szCs w:val="16"/>
              </w:rPr>
            </w:pPr>
            <w:r w:rsidRPr="00A622E7">
              <w:rPr>
                <w:rFonts w:ascii="Arial" w:hAnsi="Arial" w:cs="Arial"/>
                <w:color w:val="000000"/>
                <w:sz w:val="16"/>
                <w:szCs w:val="16"/>
              </w:rPr>
              <w:t>розчин для ін'єкцій, 60 мг/мл по 1 мл розчину в скляному попередньо наповненому шприці з голкою, закритою ковпачком, із захисним пристроєм від випадкового уколу голкою; по 1 попередньо заповненому шприцу з захисним пристроєм в блістері; по 1 блістеру в кортонній коробці; по 1 мл розчину в скляному попередньо заповненому шприці з голкою, закритою ковпачком; по 1 попередньо заповненому шприцу в блістері або без блістера, поміщеному в картонну коробку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color w:val="000000"/>
                <w:sz w:val="16"/>
                <w:szCs w:val="16"/>
              </w:rPr>
            </w:pPr>
            <w:r w:rsidRPr="00A622E7">
              <w:rPr>
                <w:rFonts w:ascii="Arial" w:hAnsi="Arial" w:cs="Arial"/>
                <w:color w:val="000000"/>
                <w:sz w:val="16"/>
                <w:szCs w:val="16"/>
              </w:rPr>
              <w:t>Амджен Європа Б.В.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color w:val="000000"/>
                <w:sz w:val="16"/>
                <w:szCs w:val="16"/>
              </w:rPr>
            </w:pPr>
            <w:r w:rsidRPr="00A622E7">
              <w:rPr>
                <w:rFonts w:ascii="Arial" w:hAnsi="Arial" w:cs="Arial"/>
                <w:color w:val="000000"/>
                <w:sz w:val="16"/>
                <w:szCs w:val="16"/>
              </w:rPr>
              <w:t>Нiдерланди</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color w:val="000000"/>
                <w:sz w:val="16"/>
                <w:szCs w:val="16"/>
              </w:rPr>
            </w:pPr>
            <w:r w:rsidRPr="00A622E7">
              <w:rPr>
                <w:rFonts w:ascii="Arial" w:hAnsi="Arial" w:cs="Arial"/>
                <w:color w:val="000000"/>
                <w:sz w:val="16"/>
                <w:szCs w:val="16"/>
              </w:rPr>
              <w:t>Амджен Європа Б.В., Нідерланди (вторинне пакування та випуск серії); Амджен Мануфекчурінг Лімітед, США (виробництво нерозфасованої продукції, первинне пакування)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color w:val="000000"/>
                <w:sz w:val="16"/>
                <w:szCs w:val="16"/>
              </w:rPr>
            </w:pPr>
            <w:r w:rsidRPr="00A622E7">
              <w:rPr>
                <w:rFonts w:ascii="Arial" w:hAnsi="Arial" w:cs="Arial"/>
                <w:color w:val="000000"/>
                <w:sz w:val="16"/>
                <w:szCs w:val="16"/>
              </w:rPr>
              <w:t>Нідерланди/ США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spacing w:after="240"/>
              <w:jc w:val="center"/>
              <w:rPr>
                <w:rFonts w:ascii="Arial" w:hAnsi="Arial" w:cs="Arial"/>
                <w:color w:val="000000"/>
                <w:sz w:val="16"/>
                <w:szCs w:val="16"/>
              </w:rPr>
            </w:pPr>
            <w:r w:rsidRPr="00A622E7">
              <w:rPr>
                <w:rFonts w:ascii="Arial" w:hAnsi="Arial" w:cs="Arial"/>
                <w:sz w:val="16"/>
                <w:szCs w:val="16"/>
              </w:rPr>
              <w:t xml:space="preserve">внесення змін до реєстраційних матеріалів: </w:t>
            </w:r>
            <w:r w:rsidRPr="00A622E7">
              <w:rPr>
                <w:rFonts w:ascii="Arial" w:hAnsi="Arial" w:cs="Arial"/>
                <w:color w:val="000000"/>
                <w:sz w:val="16"/>
                <w:szCs w:val="16"/>
              </w:rPr>
              <w:t>зміни І типу - введення опису аналітичної методики та підтвердження специфічної ідентифікації за методом Раманівської спектроскопії для діючої речовини деносумаб та готового продукта ПРОЛІА®, яка використовується при виготовленні готового продукту. Введення змін протягом 6-ти місяців після затвердження; зміни І типу - зміни внесено до маркування упаковки лікарського засобу. Введення змін протягом 6-ти місяців після затвердження; зміни II типу - зміни внесено в інструкцію для медичного застосування лікарського засобу до розділіу "Особливості застосування" та редаговано розділи "Фармакологічні властивості", "Взаємодія з іншими лікарськими засобами та інші види взаємодій", "Особливості застосування", "Спосіб застосування та дози". Введення змін протягом 6-ти місяців після затвердження; зміни II типу - зміни внесено в інструкцію для медичного застосування лікарського засобу до розділіу "Побічні реакції".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b/>
                <w:i/>
                <w:color w:val="000000"/>
                <w:sz w:val="16"/>
                <w:szCs w:val="16"/>
              </w:rPr>
            </w:pPr>
            <w:r w:rsidRPr="00A622E7">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sz w:val="16"/>
                <w:szCs w:val="16"/>
              </w:rPr>
            </w:pPr>
            <w:r w:rsidRPr="00A622E7">
              <w:rPr>
                <w:rFonts w:ascii="Arial" w:hAnsi="Arial" w:cs="Arial"/>
                <w:sz w:val="16"/>
                <w:szCs w:val="16"/>
              </w:rPr>
              <w:t>UA/12077/01/01</w:t>
            </w:r>
          </w:p>
        </w:tc>
      </w:tr>
      <w:tr w:rsidR="000B7DF1" w:rsidRPr="00A622E7" w:rsidTr="00157680">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B7DF1" w:rsidRPr="00A622E7" w:rsidRDefault="000B7DF1" w:rsidP="00157680">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B7DF1" w:rsidRPr="00A622E7" w:rsidRDefault="000B7DF1" w:rsidP="00157680">
            <w:pPr>
              <w:pStyle w:val="11"/>
              <w:tabs>
                <w:tab w:val="left" w:pos="12600"/>
              </w:tabs>
              <w:rPr>
                <w:rFonts w:ascii="Arial" w:hAnsi="Arial" w:cs="Arial"/>
                <w:b/>
                <w:i/>
                <w:color w:val="000000"/>
                <w:sz w:val="16"/>
                <w:szCs w:val="16"/>
              </w:rPr>
            </w:pPr>
            <w:r w:rsidRPr="00A622E7">
              <w:rPr>
                <w:rFonts w:ascii="Arial" w:hAnsi="Arial" w:cs="Arial"/>
                <w:b/>
                <w:sz w:val="16"/>
                <w:szCs w:val="16"/>
              </w:rPr>
              <w:t>ПРОНОСНИЙ ЗБІР № 1</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rPr>
                <w:rFonts w:ascii="Arial" w:hAnsi="Arial" w:cs="Arial"/>
                <w:color w:val="000000"/>
                <w:sz w:val="16"/>
                <w:szCs w:val="16"/>
              </w:rPr>
            </w:pPr>
            <w:r w:rsidRPr="00A622E7">
              <w:rPr>
                <w:rFonts w:ascii="Arial" w:hAnsi="Arial" w:cs="Arial"/>
                <w:color w:val="000000"/>
                <w:sz w:val="16"/>
                <w:szCs w:val="16"/>
              </w:rPr>
              <w:t>збір по 75 г у пачках з внутрішнім пакетом; по 2,0 г у фільтр-пакеті, по 20 фільтр-пакетів у пачці або у пачці з внутрішнім пакетом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color w:val="000000"/>
                <w:sz w:val="16"/>
                <w:szCs w:val="16"/>
              </w:rPr>
            </w:pPr>
            <w:r w:rsidRPr="00A622E7">
              <w:rPr>
                <w:rFonts w:ascii="Arial" w:hAnsi="Arial" w:cs="Arial"/>
                <w:color w:val="000000"/>
                <w:sz w:val="16"/>
                <w:szCs w:val="16"/>
              </w:rPr>
              <w:t>ПрАТ "Ліктрави"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color w:val="000000"/>
                <w:sz w:val="16"/>
                <w:szCs w:val="16"/>
              </w:rPr>
            </w:pPr>
            <w:r w:rsidRPr="00A622E7">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color w:val="000000"/>
                <w:sz w:val="16"/>
                <w:szCs w:val="16"/>
              </w:rPr>
            </w:pPr>
            <w:r w:rsidRPr="00A622E7">
              <w:rPr>
                <w:rFonts w:ascii="Arial" w:hAnsi="Arial" w:cs="Arial"/>
                <w:color w:val="000000"/>
                <w:sz w:val="16"/>
                <w:szCs w:val="16"/>
              </w:rPr>
              <w:t>ПрАТ "Ліктрави"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color w:val="000000"/>
                <w:sz w:val="16"/>
                <w:szCs w:val="16"/>
              </w:rPr>
            </w:pPr>
            <w:r w:rsidRPr="00A622E7">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color w:val="000000"/>
                <w:sz w:val="16"/>
                <w:szCs w:val="16"/>
              </w:rPr>
            </w:pPr>
            <w:r w:rsidRPr="00A622E7">
              <w:rPr>
                <w:rFonts w:ascii="Arial" w:hAnsi="Arial" w:cs="Arial"/>
                <w:sz w:val="16"/>
                <w:szCs w:val="16"/>
              </w:rPr>
              <w:t xml:space="preserve">внесення змін до реєстраційних матеріалів: </w:t>
            </w:r>
            <w:r w:rsidRPr="00A622E7">
              <w:rPr>
                <w:rFonts w:ascii="Arial" w:hAnsi="Arial" w:cs="Arial"/>
                <w:color w:val="000000"/>
                <w:sz w:val="16"/>
                <w:szCs w:val="16"/>
              </w:rPr>
              <w:t>зміни І типу - внесення змін до р. 3.2.Р.7. Система контейнер/ закупорювальний засіб, а саме внесення уточнення, щодо пачки для фільтр-пакетів: «додатково пачки можуть обгортатися ззовні плівкою поліпропіленовою» (затверджено «Ззовні пачки обгортаються плівкою поліпропіленовою»), з відповідними змінами в р. "Упаковка" МКЯ ЛЗ; запропоновано: Подрібнена сировина по 75 г в пакети, виготовлені з паперу пакувального вологостійкого, або крафт-паперу, або паперу газетного, або в пакети з плівки пакувальної з наступним вкладанням в пачки картонні. Порошок крупний по 2,0 г у фільтр-пакети, виготовлені з паперу термозварювального пористого, що не розмокає, з наступним укладанням по 20 фільтр-пакетів в пачки картонні. Додатково пачки можуть обгортатися ззовні плівкою поліпропіленовою. Порошок крупний по 2,0 г у фільтр-пакети, виготовлені з паперу термозварювального пористого, що не розмокає, з наступним укладанням по 20 фільтр-пакетів в пакети, виготовлені з плівки з полімерних матеріалів з наступним укладанням в пачки картонні. Додатково пачки можуть обгортатися ззовні плівкою поліпропіленовою</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b/>
                <w:i/>
                <w:color w:val="000000"/>
                <w:sz w:val="16"/>
                <w:szCs w:val="16"/>
              </w:rPr>
            </w:pPr>
            <w:r w:rsidRPr="00A622E7">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sz w:val="16"/>
                <w:szCs w:val="16"/>
              </w:rPr>
            </w:pPr>
            <w:r w:rsidRPr="00A622E7">
              <w:rPr>
                <w:rFonts w:ascii="Arial" w:hAnsi="Arial" w:cs="Arial"/>
                <w:sz w:val="16"/>
                <w:szCs w:val="16"/>
              </w:rPr>
              <w:t>UA/5880/01/01</w:t>
            </w:r>
          </w:p>
        </w:tc>
      </w:tr>
      <w:tr w:rsidR="000B7DF1" w:rsidRPr="00A622E7" w:rsidTr="00157680">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B7DF1" w:rsidRPr="00A622E7" w:rsidRDefault="000B7DF1" w:rsidP="00157680">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B7DF1" w:rsidRPr="00A622E7" w:rsidRDefault="000B7DF1" w:rsidP="00157680">
            <w:pPr>
              <w:pStyle w:val="11"/>
              <w:tabs>
                <w:tab w:val="left" w:pos="12600"/>
              </w:tabs>
              <w:rPr>
                <w:rFonts w:ascii="Arial" w:hAnsi="Arial" w:cs="Arial"/>
                <w:b/>
                <w:i/>
                <w:color w:val="000000"/>
                <w:sz w:val="16"/>
                <w:szCs w:val="16"/>
              </w:rPr>
            </w:pPr>
            <w:r w:rsidRPr="00A622E7">
              <w:rPr>
                <w:rFonts w:ascii="Arial" w:hAnsi="Arial" w:cs="Arial"/>
                <w:b/>
                <w:sz w:val="16"/>
                <w:szCs w:val="16"/>
              </w:rPr>
              <w:t>РЕЛІФ® АДВАНС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rPr>
                <w:rFonts w:ascii="Arial" w:hAnsi="Arial" w:cs="Arial"/>
                <w:color w:val="000000"/>
                <w:sz w:val="16"/>
                <w:szCs w:val="16"/>
              </w:rPr>
            </w:pPr>
            <w:r w:rsidRPr="00A622E7">
              <w:rPr>
                <w:rFonts w:ascii="Arial" w:hAnsi="Arial" w:cs="Arial"/>
                <w:color w:val="000000"/>
                <w:sz w:val="16"/>
                <w:szCs w:val="16"/>
              </w:rPr>
              <w:t>супозиторії ректальні по 206 мг; по 6 супозиторіїв у стрипі; по 2 стрипи у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color w:val="000000"/>
                <w:sz w:val="16"/>
                <w:szCs w:val="16"/>
              </w:rPr>
            </w:pPr>
            <w:r w:rsidRPr="00A622E7">
              <w:rPr>
                <w:rFonts w:ascii="Arial" w:hAnsi="Arial" w:cs="Arial"/>
                <w:color w:val="000000"/>
                <w:sz w:val="16"/>
                <w:szCs w:val="16"/>
              </w:rPr>
              <w:t>ТОВ "БАЙЄР"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color w:val="000000"/>
                <w:sz w:val="16"/>
                <w:szCs w:val="16"/>
              </w:rPr>
            </w:pPr>
            <w:r w:rsidRPr="00A622E7">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color w:val="000000"/>
                <w:sz w:val="16"/>
                <w:szCs w:val="16"/>
              </w:rPr>
            </w:pPr>
            <w:r w:rsidRPr="00A622E7">
              <w:rPr>
                <w:rFonts w:ascii="Arial" w:hAnsi="Arial" w:cs="Arial"/>
                <w:color w:val="000000"/>
                <w:sz w:val="16"/>
                <w:szCs w:val="16"/>
              </w:rPr>
              <w:t>Істітуто де Анжелі С.р.л.</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color w:val="000000"/>
                <w:sz w:val="16"/>
                <w:szCs w:val="16"/>
              </w:rPr>
            </w:pPr>
            <w:r w:rsidRPr="00A622E7">
              <w:rPr>
                <w:rFonts w:ascii="Arial" w:hAnsi="Arial" w:cs="Arial"/>
                <w:color w:val="000000"/>
                <w:sz w:val="16"/>
                <w:szCs w:val="16"/>
              </w:rPr>
              <w:t>Італiя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spacing w:after="240"/>
              <w:jc w:val="center"/>
              <w:rPr>
                <w:rFonts w:ascii="Arial" w:hAnsi="Arial" w:cs="Arial"/>
                <w:color w:val="000000"/>
                <w:sz w:val="16"/>
                <w:szCs w:val="16"/>
              </w:rPr>
            </w:pPr>
            <w:r w:rsidRPr="00A622E7">
              <w:rPr>
                <w:rFonts w:ascii="Arial" w:hAnsi="Arial" w:cs="Arial"/>
                <w:sz w:val="16"/>
                <w:szCs w:val="16"/>
              </w:rPr>
              <w:t xml:space="preserve">внесення змін до реєстраційних матеріалів: </w:t>
            </w:r>
            <w:r w:rsidRPr="00A622E7">
              <w:rPr>
                <w:rFonts w:ascii="Arial" w:hAnsi="Arial" w:cs="Arial"/>
                <w:color w:val="000000"/>
                <w:sz w:val="16"/>
                <w:szCs w:val="16"/>
              </w:rPr>
              <w:t>зміни І типу - збільшення періоду повторних випробувань мікронізованого АФІ бензокаїн до 24 місяців на основі даних про стабільність у реальному часі; запропоновано: a retest period of 24 months for micronized benzocaine (Results are available until T24 months for batches micronized at IMS and are in accordance with the specifications.); зміни І типу - у зв'язку з переглядом технологічних параметрів виробництва процесу бензокаїну, відбулися незначні зміни в процесі виробництва АФІ (вдосконалено виробничий процес, включаючи повторне використання каталізу та приняття систем DSC при гідруванні); оновлення розділу 3.2.S.2.2. Опис виробничего процесу та його контролю, 3.2.S.4.4 Аналіз серії, 3.2.S.7. Стабільність; зміни І типу - внесення редакційних змін до р. 3.2.S.6. Система контейнер/ закупорювальний засіб</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b/>
                <w:i/>
                <w:color w:val="000000"/>
                <w:sz w:val="16"/>
                <w:szCs w:val="16"/>
              </w:rPr>
            </w:pPr>
            <w:r w:rsidRPr="00A622E7">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sz w:val="16"/>
                <w:szCs w:val="16"/>
              </w:rPr>
            </w:pPr>
            <w:r w:rsidRPr="00A622E7">
              <w:rPr>
                <w:rFonts w:ascii="Arial" w:hAnsi="Arial" w:cs="Arial"/>
                <w:sz w:val="16"/>
                <w:szCs w:val="16"/>
              </w:rPr>
              <w:t>UA/7089/01/01</w:t>
            </w:r>
          </w:p>
        </w:tc>
      </w:tr>
      <w:tr w:rsidR="000B7DF1" w:rsidRPr="00A622E7" w:rsidTr="00157680">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B7DF1" w:rsidRPr="00A622E7" w:rsidRDefault="000B7DF1" w:rsidP="00157680">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B7DF1" w:rsidRPr="00A622E7" w:rsidRDefault="000B7DF1" w:rsidP="002325CE">
            <w:pPr>
              <w:tabs>
                <w:tab w:val="left" w:pos="12600"/>
              </w:tabs>
              <w:rPr>
                <w:rFonts w:ascii="Arial" w:hAnsi="Arial" w:cs="Arial"/>
                <w:b/>
                <w:i/>
                <w:color w:val="000000"/>
                <w:sz w:val="16"/>
                <w:szCs w:val="16"/>
              </w:rPr>
            </w:pPr>
            <w:r w:rsidRPr="00A622E7">
              <w:rPr>
                <w:rFonts w:ascii="Arial" w:hAnsi="Arial" w:cs="Arial"/>
                <w:b/>
                <w:sz w:val="16"/>
                <w:szCs w:val="16"/>
              </w:rPr>
              <w:t>РЕМІДЖЕКТ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2325CE">
            <w:pPr>
              <w:tabs>
                <w:tab w:val="left" w:pos="12600"/>
              </w:tabs>
              <w:rPr>
                <w:rFonts w:ascii="Arial" w:hAnsi="Arial" w:cs="Arial"/>
                <w:color w:val="000000"/>
                <w:sz w:val="16"/>
                <w:szCs w:val="16"/>
              </w:rPr>
            </w:pPr>
            <w:r w:rsidRPr="00A622E7">
              <w:rPr>
                <w:rFonts w:ascii="Arial" w:hAnsi="Arial" w:cs="Arial"/>
                <w:color w:val="000000"/>
                <w:sz w:val="16"/>
                <w:szCs w:val="16"/>
              </w:rPr>
              <w:t xml:space="preserve">розчин для ін'єкцій, 25 мг/мл; по 0,4 мл (10 мг), 0,6 мл (15 мг), 0,8 мл (20 мг), 1 мл (25 мг) у попередньо заповненому шприці; по 1 шприцу разом із вбудованою ін'єкційною голкою в контурній чарунковій упаковці; по 1 контурній чарунковій упаковці в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2325CE">
            <w:pPr>
              <w:tabs>
                <w:tab w:val="left" w:pos="12600"/>
              </w:tabs>
              <w:jc w:val="center"/>
              <w:rPr>
                <w:rFonts w:ascii="Arial" w:hAnsi="Arial" w:cs="Arial"/>
                <w:color w:val="000000"/>
                <w:sz w:val="16"/>
                <w:szCs w:val="16"/>
              </w:rPr>
            </w:pPr>
            <w:r w:rsidRPr="00A622E7">
              <w:rPr>
                <w:rFonts w:ascii="Arial" w:hAnsi="Arial" w:cs="Arial"/>
                <w:color w:val="000000"/>
                <w:sz w:val="16"/>
                <w:szCs w:val="16"/>
              </w:rPr>
              <w:t xml:space="preserve">Амакса ЛТД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2325CE">
            <w:pPr>
              <w:tabs>
                <w:tab w:val="left" w:pos="12600"/>
              </w:tabs>
              <w:jc w:val="center"/>
              <w:rPr>
                <w:rFonts w:ascii="Arial" w:hAnsi="Arial" w:cs="Arial"/>
                <w:color w:val="000000"/>
                <w:sz w:val="16"/>
                <w:szCs w:val="16"/>
              </w:rPr>
            </w:pPr>
            <w:r w:rsidRPr="00A622E7">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2325CE">
            <w:pPr>
              <w:tabs>
                <w:tab w:val="left" w:pos="12600"/>
              </w:tabs>
              <w:jc w:val="center"/>
              <w:rPr>
                <w:rFonts w:ascii="Arial" w:hAnsi="Arial" w:cs="Arial"/>
                <w:color w:val="000000"/>
                <w:sz w:val="16"/>
                <w:szCs w:val="16"/>
              </w:rPr>
            </w:pPr>
            <w:r w:rsidRPr="00A622E7">
              <w:rPr>
                <w:rFonts w:ascii="Arial" w:hAnsi="Arial" w:cs="Arial"/>
                <w:color w:val="000000"/>
                <w:sz w:val="16"/>
                <w:szCs w:val="16"/>
              </w:rPr>
              <w:t>Онко Ілач Санаї ве Тіджарет А.Ш.</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2325CE">
            <w:pPr>
              <w:tabs>
                <w:tab w:val="left" w:pos="12600"/>
              </w:tabs>
              <w:jc w:val="center"/>
              <w:rPr>
                <w:rFonts w:ascii="Arial" w:hAnsi="Arial" w:cs="Arial"/>
                <w:color w:val="000000"/>
                <w:sz w:val="16"/>
                <w:szCs w:val="16"/>
              </w:rPr>
            </w:pPr>
            <w:r w:rsidRPr="00A622E7">
              <w:rPr>
                <w:rFonts w:ascii="Arial" w:hAnsi="Arial" w:cs="Arial"/>
                <w:color w:val="000000"/>
                <w:sz w:val="16"/>
                <w:szCs w:val="16"/>
              </w:rPr>
              <w:t>Туреччина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2325CE">
            <w:pPr>
              <w:tabs>
                <w:tab w:val="left" w:pos="12600"/>
              </w:tabs>
              <w:jc w:val="center"/>
              <w:rPr>
                <w:rFonts w:ascii="Arial" w:hAnsi="Arial" w:cs="Arial"/>
                <w:color w:val="000000"/>
                <w:sz w:val="16"/>
                <w:szCs w:val="16"/>
              </w:rPr>
            </w:pPr>
            <w:r w:rsidRPr="00A622E7">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Зміна адреси виробника ГЛЗ Онко Ілач Санаї ве Тіджарет А.Ш., Туреччина, без зміни місця виробництва: Зміни внесені в інструкцію для медичного застосування лікарського засобу у розділ "Місцезнаходження виробника та його адреса місця провадження діяльності" з відповідними змінами в тексті маркування упаковок</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2325CE">
            <w:pPr>
              <w:tabs>
                <w:tab w:val="left" w:pos="12600"/>
              </w:tabs>
              <w:jc w:val="center"/>
              <w:rPr>
                <w:rFonts w:ascii="Arial" w:hAnsi="Arial" w:cs="Arial"/>
                <w:i/>
                <w:color w:val="000000"/>
                <w:sz w:val="16"/>
                <w:szCs w:val="16"/>
              </w:rPr>
            </w:pPr>
            <w:r w:rsidRPr="00A622E7">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2325CE">
            <w:pPr>
              <w:tabs>
                <w:tab w:val="left" w:pos="12600"/>
              </w:tabs>
              <w:jc w:val="center"/>
              <w:rPr>
                <w:rFonts w:ascii="Arial" w:hAnsi="Arial" w:cs="Arial"/>
                <w:sz w:val="16"/>
                <w:szCs w:val="16"/>
              </w:rPr>
            </w:pPr>
            <w:r w:rsidRPr="00A622E7">
              <w:rPr>
                <w:rFonts w:ascii="Arial" w:hAnsi="Arial" w:cs="Arial"/>
                <w:sz w:val="16"/>
                <w:szCs w:val="16"/>
              </w:rPr>
              <w:t>UA/18821/01/01</w:t>
            </w:r>
          </w:p>
        </w:tc>
      </w:tr>
      <w:tr w:rsidR="000B7DF1" w:rsidRPr="00A622E7" w:rsidTr="00157680">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B7DF1" w:rsidRPr="00A622E7" w:rsidRDefault="000B7DF1" w:rsidP="00157680">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B7DF1" w:rsidRPr="00A622E7" w:rsidRDefault="000B7DF1" w:rsidP="002325CE">
            <w:pPr>
              <w:tabs>
                <w:tab w:val="left" w:pos="12600"/>
              </w:tabs>
              <w:rPr>
                <w:rFonts w:ascii="Arial" w:hAnsi="Arial" w:cs="Arial"/>
                <w:b/>
                <w:i/>
                <w:color w:val="000000"/>
                <w:sz w:val="16"/>
                <w:szCs w:val="16"/>
              </w:rPr>
            </w:pPr>
            <w:r w:rsidRPr="00A622E7">
              <w:rPr>
                <w:rFonts w:ascii="Arial" w:hAnsi="Arial" w:cs="Arial"/>
                <w:b/>
                <w:sz w:val="16"/>
                <w:szCs w:val="16"/>
              </w:rPr>
              <w:t>РЕНІТЕК®</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2325CE">
            <w:pPr>
              <w:tabs>
                <w:tab w:val="left" w:pos="12600"/>
              </w:tabs>
              <w:rPr>
                <w:rFonts w:ascii="Arial" w:hAnsi="Arial" w:cs="Arial"/>
                <w:color w:val="000000"/>
                <w:sz w:val="16"/>
                <w:szCs w:val="16"/>
              </w:rPr>
            </w:pPr>
            <w:r w:rsidRPr="00A622E7">
              <w:rPr>
                <w:rFonts w:ascii="Arial" w:hAnsi="Arial" w:cs="Arial"/>
                <w:color w:val="000000"/>
                <w:sz w:val="16"/>
                <w:szCs w:val="16"/>
              </w:rPr>
              <w:t>таблетки по 20 мг; по 14 таблеток у блістері; по 2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2325CE">
            <w:pPr>
              <w:tabs>
                <w:tab w:val="left" w:pos="12600"/>
              </w:tabs>
              <w:jc w:val="center"/>
              <w:rPr>
                <w:rFonts w:ascii="Arial" w:hAnsi="Arial" w:cs="Arial"/>
                <w:color w:val="000000"/>
                <w:sz w:val="16"/>
                <w:szCs w:val="16"/>
              </w:rPr>
            </w:pPr>
            <w:r w:rsidRPr="00A622E7">
              <w:rPr>
                <w:rFonts w:ascii="Arial" w:hAnsi="Arial" w:cs="Arial"/>
                <w:color w:val="000000"/>
                <w:sz w:val="16"/>
                <w:szCs w:val="16"/>
              </w:rPr>
              <w:t xml:space="preserve">Мерк Шарп і Доум ІДЕА ГмбХ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2325CE">
            <w:pPr>
              <w:tabs>
                <w:tab w:val="left" w:pos="12600"/>
              </w:tabs>
              <w:jc w:val="center"/>
              <w:rPr>
                <w:rFonts w:ascii="Arial" w:hAnsi="Arial" w:cs="Arial"/>
                <w:color w:val="000000"/>
                <w:sz w:val="16"/>
                <w:szCs w:val="16"/>
              </w:rPr>
            </w:pPr>
            <w:r w:rsidRPr="00A622E7">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2325CE">
            <w:pPr>
              <w:tabs>
                <w:tab w:val="left" w:pos="12600"/>
              </w:tabs>
              <w:jc w:val="center"/>
              <w:rPr>
                <w:rFonts w:ascii="Arial" w:hAnsi="Arial" w:cs="Arial"/>
                <w:color w:val="000000"/>
                <w:sz w:val="16"/>
                <w:szCs w:val="16"/>
              </w:rPr>
            </w:pPr>
            <w:r w:rsidRPr="00A622E7">
              <w:rPr>
                <w:rFonts w:ascii="Arial" w:hAnsi="Arial" w:cs="Arial"/>
                <w:color w:val="000000"/>
                <w:sz w:val="16"/>
                <w:szCs w:val="16"/>
              </w:rPr>
              <w:t xml:space="preserve">виробник нерозфасованої продукції, контроль якості: </w:t>
            </w:r>
            <w:r w:rsidRPr="00A622E7">
              <w:rPr>
                <w:rFonts w:ascii="Arial" w:hAnsi="Arial" w:cs="Arial"/>
                <w:color w:val="000000"/>
                <w:sz w:val="16"/>
                <w:szCs w:val="16"/>
              </w:rPr>
              <w:br/>
              <w:t>Мерк Шарп і Доум Лімітед, Велика Британiя;</w:t>
            </w:r>
            <w:r w:rsidRPr="00A622E7">
              <w:rPr>
                <w:rFonts w:ascii="Arial" w:hAnsi="Arial" w:cs="Arial"/>
                <w:color w:val="000000"/>
                <w:sz w:val="16"/>
                <w:szCs w:val="16"/>
              </w:rPr>
              <w:br/>
              <w:t xml:space="preserve">пакування, контроль якості, випуск серії: </w:t>
            </w:r>
            <w:r w:rsidRPr="00A622E7">
              <w:rPr>
                <w:rFonts w:ascii="Arial" w:hAnsi="Arial" w:cs="Arial"/>
                <w:color w:val="000000"/>
                <w:sz w:val="16"/>
                <w:szCs w:val="16"/>
              </w:rPr>
              <w:br/>
              <w:t xml:space="preserve">Мерк Шарп і Доум Б.В., Нідерланди; </w:t>
            </w:r>
            <w:r w:rsidRPr="00A622E7">
              <w:rPr>
                <w:rFonts w:ascii="Arial" w:hAnsi="Arial" w:cs="Arial"/>
                <w:color w:val="000000"/>
                <w:sz w:val="16"/>
                <w:szCs w:val="16"/>
              </w:rPr>
              <w:br/>
              <w:t xml:space="preserve">випуск серії: </w:t>
            </w:r>
            <w:r w:rsidRPr="00A622E7">
              <w:rPr>
                <w:rFonts w:ascii="Arial" w:hAnsi="Arial" w:cs="Arial"/>
                <w:color w:val="000000"/>
                <w:sz w:val="16"/>
                <w:szCs w:val="16"/>
              </w:rPr>
              <w:br/>
              <w:t>Шерінг-Плау Лабо Н.В., Бельгія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2325CE">
            <w:pPr>
              <w:tabs>
                <w:tab w:val="left" w:pos="12600"/>
              </w:tabs>
              <w:jc w:val="center"/>
              <w:rPr>
                <w:rFonts w:ascii="Arial" w:hAnsi="Arial" w:cs="Arial"/>
                <w:color w:val="000000"/>
                <w:sz w:val="16"/>
                <w:szCs w:val="16"/>
              </w:rPr>
            </w:pPr>
            <w:r w:rsidRPr="00A622E7">
              <w:rPr>
                <w:rFonts w:ascii="Arial" w:hAnsi="Arial" w:cs="Arial"/>
                <w:color w:val="000000"/>
                <w:sz w:val="16"/>
                <w:szCs w:val="16"/>
              </w:rPr>
              <w:t>Велика Британiя/</w:t>
            </w:r>
          </w:p>
          <w:p w:rsidR="000B7DF1" w:rsidRPr="00A622E7" w:rsidRDefault="000B7DF1" w:rsidP="002325CE">
            <w:pPr>
              <w:tabs>
                <w:tab w:val="left" w:pos="12600"/>
              </w:tabs>
              <w:jc w:val="center"/>
              <w:rPr>
                <w:rFonts w:ascii="Arial" w:hAnsi="Arial" w:cs="Arial"/>
                <w:color w:val="000000"/>
                <w:sz w:val="16"/>
                <w:szCs w:val="16"/>
              </w:rPr>
            </w:pPr>
            <w:r w:rsidRPr="00A622E7">
              <w:rPr>
                <w:rFonts w:ascii="Arial" w:hAnsi="Arial" w:cs="Arial"/>
                <w:color w:val="000000"/>
                <w:sz w:val="16"/>
                <w:szCs w:val="16"/>
              </w:rPr>
              <w:t>Нідерланди/</w:t>
            </w:r>
          </w:p>
          <w:p w:rsidR="000B7DF1" w:rsidRPr="00A622E7" w:rsidRDefault="000B7DF1" w:rsidP="002325CE">
            <w:pPr>
              <w:tabs>
                <w:tab w:val="left" w:pos="12600"/>
              </w:tabs>
              <w:jc w:val="center"/>
              <w:rPr>
                <w:rFonts w:ascii="Arial" w:hAnsi="Arial" w:cs="Arial"/>
                <w:color w:val="000000"/>
                <w:sz w:val="16"/>
                <w:szCs w:val="16"/>
              </w:rPr>
            </w:pPr>
            <w:r w:rsidRPr="00A622E7">
              <w:rPr>
                <w:rFonts w:ascii="Arial" w:hAnsi="Arial" w:cs="Arial"/>
                <w:color w:val="000000"/>
                <w:sz w:val="16"/>
                <w:szCs w:val="16"/>
              </w:rPr>
              <w:t>Бельгія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2325CE">
            <w:pPr>
              <w:tabs>
                <w:tab w:val="left" w:pos="12600"/>
              </w:tabs>
              <w:jc w:val="center"/>
              <w:rPr>
                <w:rFonts w:ascii="Arial" w:hAnsi="Arial" w:cs="Arial"/>
                <w:color w:val="000000"/>
                <w:sz w:val="16"/>
                <w:szCs w:val="16"/>
              </w:rPr>
            </w:pPr>
            <w:r w:rsidRPr="00A622E7">
              <w:rPr>
                <w:rFonts w:ascii="Arial" w:hAnsi="Arial" w:cs="Arial"/>
                <w:color w:val="000000"/>
                <w:sz w:val="16"/>
                <w:szCs w:val="16"/>
              </w:rPr>
              <w:t>внесення змін до реєстраційних матеріалів: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Не включаючи контроль/випробування серії. Ввведення додаткової дільниці, відповідальної за випуск серії ГЛЗ Шерінг-Плау Лабо Н.В., Бельгія / Schering-Plough Labo NV, Belgium за адресою: Індустрієпарк 30, Хейст-оп-ден-Берг, 2220, Бельгія / Industriepark 30, Heist-op-den-Berg, 2220, Belgium. Введення змін протягом 6 місяців після затвердження.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Не включаючи контроль/випробування серії. Внесення зміни до матеріалів реєстраційного досьє ( розділу 3.2.Р.3.1 Виробник(и)), а саме - введення виробника Фарма Логістікс Н.В., Бельгія / Pharma Logistics NV, Belgium (Дільниця для імпорту в ЄС) за адресою: Леувенсистинвег 242, Буртмірбек, 3190, Бельгія / Leuvensesteenweg 242, Boortmeerbeek, 3190, Belgium.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Зміни внесено в інструкцію для медичного застосування лікарського засобу до розділів "Протипоказання", "Взаємодія з іншими лікарськими засобами та інші види взаємодій" та "Особливості застосування". Введення змін протягом 6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2325CE">
            <w:pPr>
              <w:tabs>
                <w:tab w:val="left" w:pos="12600"/>
              </w:tabs>
              <w:jc w:val="center"/>
              <w:rPr>
                <w:rFonts w:ascii="Arial" w:hAnsi="Arial" w:cs="Arial"/>
                <w:i/>
                <w:color w:val="000000"/>
                <w:sz w:val="16"/>
                <w:szCs w:val="16"/>
              </w:rPr>
            </w:pPr>
            <w:r w:rsidRPr="00A622E7">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2325CE">
            <w:pPr>
              <w:tabs>
                <w:tab w:val="left" w:pos="12600"/>
              </w:tabs>
              <w:jc w:val="center"/>
              <w:rPr>
                <w:rFonts w:ascii="Arial" w:hAnsi="Arial" w:cs="Arial"/>
                <w:sz w:val="16"/>
                <w:szCs w:val="16"/>
              </w:rPr>
            </w:pPr>
            <w:r w:rsidRPr="00A622E7">
              <w:rPr>
                <w:rFonts w:ascii="Arial" w:hAnsi="Arial" w:cs="Arial"/>
                <w:sz w:val="16"/>
                <w:szCs w:val="16"/>
              </w:rPr>
              <w:t>UA/0525/01/01</w:t>
            </w:r>
          </w:p>
        </w:tc>
      </w:tr>
      <w:tr w:rsidR="000B7DF1" w:rsidRPr="00A622E7" w:rsidTr="00157680">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B7DF1" w:rsidRPr="00A622E7" w:rsidRDefault="000B7DF1" w:rsidP="00157680">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B7DF1" w:rsidRPr="00A622E7" w:rsidRDefault="000B7DF1" w:rsidP="00157680">
            <w:pPr>
              <w:pStyle w:val="11"/>
              <w:tabs>
                <w:tab w:val="left" w:pos="12600"/>
              </w:tabs>
              <w:rPr>
                <w:rFonts w:ascii="Arial" w:hAnsi="Arial" w:cs="Arial"/>
                <w:b/>
                <w:i/>
                <w:color w:val="000000"/>
                <w:sz w:val="16"/>
                <w:szCs w:val="16"/>
              </w:rPr>
            </w:pPr>
            <w:r w:rsidRPr="00A622E7">
              <w:rPr>
                <w:rFonts w:ascii="Arial" w:hAnsi="Arial" w:cs="Arial"/>
                <w:b/>
                <w:sz w:val="16"/>
                <w:szCs w:val="16"/>
              </w:rPr>
              <w:t>РІНАЗАЛ®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rPr>
                <w:rFonts w:ascii="Arial" w:hAnsi="Arial" w:cs="Arial"/>
                <w:color w:val="000000"/>
                <w:sz w:val="16"/>
                <w:szCs w:val="16"/>
              </w:rPr>
            </w:pPr>
            <w:r w:rsidRPr="00A622E7">
              <w:rPr>
                <w:rFonts w:ascii="Arial" w:hAnsi="Arial" w:cs="Arial"/>
                <w:color w:val="000000"/>
                <w:sz w:val="16"/>
                <w:szCs w:val="16"/>
              </w:rPr>
              <w:t>спрей назальний, дозований 1,0 мг/мл по 10 мл у флаконі, по 1 флакону з дозуючим насосом у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color w:val="000000"/>
                <w:sz w:val="16"/>
                <w:szCs w:val="16"/>
              </w:rPr>
            </w:pPr>
            <w:r w:rsidRPr="00A622E7">
              <w:rPr>
                <w:rFonts w:ascii="Arial" w:hAnsi="Arial" w:cs="Arial"/>
                <w:color w:val="000000"/>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color w:val="000000"/>
                <w:sz w:val="16"/>
                <w:szCs w:val="16"/>
              </w:rPr>
            </w:pPr>
            <w:r w:rsidRPr="00A622E7">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color w:val="000000"/>
                <w:sz w:val="16"/>
                <w:szCs w:val="16"/>
              </w:rPr>
            </w:pPr>
            <w:r w:rsidRPr="00A622E7">
              <w:rPr>
                <w:rFonts w:ascii="Arial" w:hAnsi="Arial" w:cs="Arial"/>
                <w:color w:val="000000"/>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color w:val="000000"/>
                <w:sz w:val="16"/>
                <w:szCs w:val="16"/>
              </w:rPr>
            </w:pPr>
            <w:r w:rsidRPr="00A622E7">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spacing w:after="240"/>
              <w:jc w:val="center"/>
              <w:rPr>
                <w:rFonts w:ascii="Arial" w:hAnsi="Arial" w:cs="Arial"/>
                <w:color w:val="000000"/>
                <w:sz w:val="16"/>
                <w:szCs w:val="16"/>
              </w:rPr>
            </w:pPr>
            <w:r w:rsidRPr="00A622E7">
              <w:rPr>
                <w:rFonts w:ascii="Arial" w:hAnsi="Arial" w:cs="Arial"/>
                <w:sz w:val="16"/>
                <w:szCs w:val="16"/>
              </w:rPr>
              <w:t xml:space="preserve">внесення змін до реєстраційних матеріалів: </w:t>
            </w:r>
            <w:r w:rsidRPr="00A622E7">
              <w:rPr>
                <w:rFonts w:ascii="Arial" w:hAnsi="Arial" w:cs="Arial"/>
                <w:color w:val="000000"/>
                <w:sz w:val="16"/>
                <w:szCs w:val="16"/>
              </w:rPr>
              <w:t xml:space="preserve">зміни І типу - внесення змін в методику випробування ГЛЗ за показником «Супровідні домішки» (рідинна хроматографія) ДФУ, 2.2.29. Також внесені редакційні правки відповідно до стилістики ДФУ;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супутня зміна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Приведення вимог за показником «Мікробіологічна чистота» у відповідність до ЄФ, 2.6.12, 2.6.13, 5.1.4.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b/>
                <w:i/>
                <w:color w:val="000000"/>
                <w:sz w:val="16"/>
                <w:szCs w:val="16"/>
              </w:rPr>
            </w:pPr>
            <w:r w:rsidRPr="00A622E7">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sz w:val="16"/>
                <w:szCs w:val="16"/>
              </w:rPr>
            </w:pPr>
            <w:r w:rsidRPr="00A622E7">
              <w:rPr>
                <w:rFonts w:ascii="Arial" w:hAnsi="Arial" w:cs="Arial"/>
                <w:sz w:val="16"/>
                <w:szCs w:val="16"/>
              </w:rPr>
              <w:t>UA/1751/02/02</w:t>
            </w:r>
          </w:p>
        </w:tc>
      </w:tr>
      <w:tr w:rsidR="000B7DF1" w:rsidRPr="00A622E7" w:rsidTr="00157680">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B7DF1" w:rsidRPr="00A622E7" w:rsidRDefault="000B7DF1" w:rsidP="00157680">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B7DF1" w:rsidRPr="00A622E7" w:rsidRDefault="000B7DF1" w:rsidP="00157680">
            <w:pPr>
              <w:pStyle w:val="11"/>
              <w:tabs>
                <w:tab w:val="left" w:pos="12600"/>
              </w:tabs>
              <w:rPr>
                <w:rFonts w:ascii="Arial" w:hAnsi="Arial" w:cs="Arial"/>
                <w:b/>
                <w:i/>
                <w:color w:val="000000"/>
                <w:sz w:val="16"/>
                <w:szCs w:val="16"/>
              </w:rPr>
            </w:pPr>
            <w:r w:rsidRPr="00A622E7">
              <w:rPr>
                <w:rFonts w:ascii="Arial" w:hAnsi="Arial" w:cs="Arial"/>
                <w:b/>
                <w:sz w:val="16"/>
                <w:szCs w:val="16"/>
              </w:rPr>
              <w:t>РОЗТОРОПШІ СУХИЙ ЕКСТРАКТ, ОЧИЩЕНИЙ І СТАНДАРТИЗОВАНИЙ</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rPr>
                <w:rFonts w:ascii="Arial" w:hAnsi="Arial" w:cs="Arial"/>
                <w:color w:val="000000"/>
                <w:sz w:val="16"/>
                <w:szCs w:val="16"/>
              </w:rPr>
            </w:pPr>
            <w:r w:rsidRPr="00A622E7">
              <w:rPr>
                <w:rFonts w:ascii="Arial" w:hAnsi="Arial" w:cs="Arial"/>
                <w:color w:val="000000"/>
                <w:sz w:val="16"/>
                <w:szCs w:val="16"/>
              </w:rPr>
              <w:t xml:space="preserve">порошок (субстанція) у подвійних поліетиленових пакетах для фармацевтичного застосування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color w:val="000000"/>
                <w:sz w:val="16"/>
                <w:szCs w:val="16"/>
              </w:rPr>
            </w:pPr>
            <w:r w:rsidRPr="00A622E7">
              <w:rPr>
                <w:rFonts w:ascii="Arial" w:hAnsi="Arial" w:cs="Arial"/>
                <w:color w:val="000000"/>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color w:val="000000"/>
                <w:sz w:val="16"/>
                <w:szCs w:val="16"/>
              </w:rPr>
            </w:pPr>
            <w:r w:rsidRPr="00A622E7">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color w:val="000000"/>
                <w:sz w:val="16"/>
                <w:szCs w:val="16"/>
              </w:rPr>
            </w:pPr>
            <w:r w:rsidRPr="00A622E7">
              <w:rPr>
                <w:rFonts w:ascii="Arial" w:hAnsi="Arial" w:cs="Arial"/>
                <w:color w:val="000000"/>
                <w:sz w:val="16"/>
                <w:szCs w:val="16"/>
              </w:rPr>
              <w:t>ДжіангСу ДжіанДжіа Фармасьютікал Індастрі Ко.,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color w:val="000000"/>
                <w:sz w:val="16"/>
                <w:szCs w:val="16"/>
              </w:rPr>
            </w:pPr>
            <w:r w:rsidRPr="00A622E7">
              <w:rPr>
                <w:rFonts w:ascii="Arial" w:hAnsi="Arial" w:cs="Arial"/>
                <w:color w:val="000000"/>
                <w:sz w:val="16"/>
                <w:szCs w:val="16"/>
              </w:rPr>
              <w:t>Китай</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spacing w:after="240"/>
              <w:jc w:val="center"/>
              <w:rPr>
                <w:rFonts w:ascii="Arial" w:hAnsi="Arial" w:cs="Arial"/>
                <w:color w:val="000000"/>
                <w:sz w:val="16"/>
                <w:szCs w:val="16"/>
              </w:rPr>
            </w:pPr>
            <w:r w:rsidRPr="00A622E7">
              <w:rPr>
                <w:rFonts w:ascii="Arial" w:hAnsi="Arial" w:cs="Arial"/>
                <w:sz w:val="16"/>
                <w:szCs w:val="16"/>
              </w:rPr>
              <w:t xml:space="preserve">внесення змін до реєстраційних матеріалів: </w:t>
            </w:r>
            <w:r w:rsidRPr="00A622E7">
              <w:rPr>
                <w:rFonts w:ascii="Arial" w:hAnsi="Arial" w:cs="Arial"/>
                <w:color w:val="000000"/>
                <w:sz w:val="16"/>
                <w:szCs w:val="16"/>
              </w:rPr>
              <w:t>зміни І типу – зміни до специфікації та методів контролю АФІ, що обумовлені приведенням у відповідність до вимог монографії ЕР «Milk Thistle Dry Extract, Refined and Standardised» та до матеріалів виробника за показниками «Кількісне визначення», введено показник «Вода», вилучено розділи «Втрата в масі при висушуванні» та «Сульфатна зола»; зміни І типу – вилучення зі специфікації АФІ показників «Важкі метали», «Кадмій», «Свинець», «Ртуть» у відповідність до вимог діючої монографії «Milk Thistle Dry Extract, Refined and Standardised» Європейської фармакопеї та актуальними матеріалами виробника; зміни І типу – зміни до специфікації та методів контролю АФІ за показником «Залишкові кількості органічних розчинників», що обумовлено приведенням у відповідність до матеріалів виробника (без зміни схеми синтезу); супутня зміна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зміни І типу – приведення методики випробування АФІ за показником «Мікробіологічна чистота» у відповідність до матеріалів виробника (без зміни нормування)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b/>
                <w:i/>
                <w:color w:val="000000"/>
                <w:sz w:val="16"/>
                <w:szCs w:val="16"/>
              </w:rPr>
            </w:pPr>
            <w:r w:rsidRPr="00A622E7">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sz w:val="16"/>
                <w:szCs w:val="16"/>
              </w:rPr>
            </w:pPr>
            <w:r w:rsidRPr="00A622E7">
              <w:rPr>
                <w:rFonts w:ascii="Arial" w:hAnsi="Arial" w:cs="Arial"/>
                <w:sz w:val="16"/>
                <w:szCs w:val="16"/>
              </w:rPr>
              <w:t>UA/15670/01/01</w:t>
            </w:r>
          </w:p>
        </w:tc>
      </w:tr>
      <w:tr w:rsidR="000B7DF1" w:rsidRPr="00A622E7" w:rsidTr="00157680">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B7DF1" w:rsidRPr="00A622E7" w:rsidRDefault="000B7DF1" w:rsidP="00157680">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B7DF1" w:rsidRPr="00A622E7" w:rsidRDefault="000B7DF1" w:rsidP="00275482">
            <w:pPr>
              <w:pStyle w:val="111"/>
              <w:tabs>
                <w:tab w:val="left" w:pos="12600"/>
              </w:tabs>
              <w:rPr>
                <w:rFonts w:ascii="Arial" w:hAnsi="Arial" w:cs="Arial"/>
                <w:b/>
                <w:i/>
                <w:color w:val="000000"/>
                <w:sz w:val="16"/>
                <w:szCs w:val="16"/>
              </w:rPr>
            </w:pPr>
            <w:r w:rsidRPr="00A622E7">
              <w:rPr>
                <w:rFonts w:ascii="Arial" w:hAnsi="Arial" w:cs="Arial"/>
                <w:b/>
                <w:sz w:val="16"/>
                <w:szCs w:val="16"/>
              </w:rPr>
              <w:t>РОМАЗИК</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275482">
            <w:pPr>
              <w:pStyle w:val="111"/>
              <w:tabs>
                <w:tab w:val="left" w:pos="12600"/>
              </w:tabs>
              <w:rPr>
                <w:rFonts w:ascii="Arial" w:hAnsi="Arial" w:cs="Arial"/>
                <w:color w:val="000000"/>
                <w:sz w:val="16"/>
                <w:szCs w:val="16"/>
                <w:lang w:val="ru-RU"/>
              </w:rPr>
            </w:pPr>
            <w:r w:rsidRPr="00A622E7">
              <w:rPr>
                <w:rFonts w:ascii="Arial" w:hAnsi="Arial" w:cs="Arial"/>
                <w:color w:val="000000"/>
                <w:sz w:val="16"/>
                <w:szCs w:val="16"/>
                <w:lang w:val="ru-RU"/>
              </w:rPr>
              <w:t xml:space="preserve">таблетки, вкриті плівковою оболонкою, по 5 мг; по 10 таблеток у блістері; по 3 блістери в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275482">
            <w:pPr>
              <w:pStyle w:val="111"/>
              <w:tabs>
                <w:tab w:val="left" w:pos="12600"/>
              </w:tabs>
              <w:jc w:val="center"/>
              <w:rPr>
                <w:rFonts w:ascii="Arial" w:hAnsi="Arial" w:cs="Arial"/>
                <w:color w:val="000000"/>
                <w:sz w:val="16"/>
                <w:szCs w:val="16"/>
                <w:lang w:val="ru-RU"/>
              </w:rPr>
            </w:pPr>
            <w:r w:rsidRPr="00A622E7">
              <w:rPr>
                <w:rFonts w:ascii="Arial" w:hAnsi="Arial" w:cs="Arial"/>
                <w:color w:val="000000"/>
                <w:sz w:val="16"/>
                <w:szCs w:val="16"/>
                <w:lang w:val="ru-RU"/>
              </w:rPr>
              <w:t>Фармацевтичний Завод "Польфарма" С. 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275482">
            <w:pPr>
              <w:pStyle w:val="111"/>
              <w:tabs>
                <w:tab w:val="left" w:pos="12600"/>
              </w:tabs>
              <w:jc w:val="center"/>
              <w:rPr>
                <w:rFonts w:ascii="Arial" w:hAnsi="Arial" w:cs="Arial"/>
                <w:color w:val="000000"/>
                <w:sz w:val="16"/>
                <w:szCs w:val="16"/>
              </w:rPr>
            </w:pPr>
            <w:r w:rsidRPr="00A622E7">
              <w:rPr>
                <w:rFonts w:ascii="Arial" w:hAnsi="Arial" w:cs="Arial"/>
                <w:color w:val="000000"/>
                <w:sz w:val="16"/>
                <w:szCs w:val="16"/>
              </w:rPr>
              <w:t>Польща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275482">
            <w:pPr>
              <w:pStyle w:val="111"/>
              <w:tabs>
                <w:tab w:val="left" w:pos="12600"/>
              </w:tabs>
              <w:jc w:val="center"/>
              <w:rPr>
                <w:rFonts w:ascii="Arial" w:hAnsi="Arial" w:cs="Arial"/>
                <w:color w:val="000000"/>
                <w:sz w:val="16"/>
                <w:szCs w:val="16"/>
                <w:lang w:val="ru-RU"/>
              </w:rPr>
            </w:pPr>
            <w:r w:rsidRPr="00A622E7">
              <w:rPr>
                <w:rFonts w:ascii="Arial" w:hAnsi="Arial" w:cs="Arial"/>
                <w:color w:val="000000"/>
                <w:sz w:val="16"/>
                <w:szCs w:val="16"/>
                <w:lang w:val="ru-RU"/>
              </w:rPr>
              <w:t xml:space="preserve">Фармацевтичний Завод "Польфарма" С. 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275482">
            <w:pPr>
              <w:pStyle w:val="111"/>
              <w:tabs>
                <w:tab w:val="left" w:pos="12600"/>
              </w:tabs>
              <w:jc w:val="center"/>
              <w:rPr>
                <w:rFonts w:ascii="Arial" w:hAnsi="Arial" w:cs="Arial"/>
                <w:color w:val="000000"/>
                <w:sz w:val="16"/>
                <w:szCs w:val="16"/>
                <w:lang w:val="ru-RU"/>
              </w:rPr>
            </w:pPr>
            <w:r w:rsidRPr="00A622E7">
              <w:rPr>
                <w:rFonts w:ascii="Arial" w:hAnsi="Arial" w:cs="Arial"/>
                <w:color w:val="000000"/>
                <w:sz w:val="16"/>
                <w:szCs w:val="16"/>
                <w:lang w:val="ru-RU"/>
              </w:rPr>
              <w:t>Польща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275482">
            <w:pPr>
              <w:pStyle w:val="111"/>
              <w:tabs>
                <w:tab w:val="left" w:pos="12600"/>
              </w:tabs>
              <w:jc w:val="center"/>
              <w:rPr>
                <w:rFonts w:ascii="Arial" w:hAnsi="Arial" w:cs="Arial"/>
                <w:color w:val="000000"/>
                <w:sz w:val="16"/>
                <w:szCs w:val="16"/>
                <w:lang w:val="ru-RU"/>
              </w:rPr>
            </w:pPr>
            <w:r w:rsidRPr="00A622E7">
              <w:rPr>
                <w:rFonts w:ascii="Arial" w:hAnsi="Arial" w:cs="Arial"/>
                <w:color w:val="000000"/>
                <w:sz w:val="16"/>
                <w:szCs w:val="16"/>
              </w:rPr>
              <w:t xml:space="preserve">внесення змін до реєстраційних матеріалів: </w:t>
            </w:r>
            <w:r w:rsidRPr="00A622E7">
              <w:rPr>
                <w:rFonts w:ascii="Arial" w:hAnsi="Arial" w:cs="Arial"/>
                <w:color w:val="000000"/>
                <w:sz w:val="16"/>
                <w:szCs w:val="16"/>
                <w:lang w:val="ru-RU"/>
              </w:rPr>
              <w:t>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 Зміни внесено до інструкції для медичного застосування лікарського засобу у розділи: "Особливості застосування", "Побічні реакції" відповідно до оновленої інформації з безпеки діючої речовини.</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275482">
            <w:pPr>
              <w:pStyle w:val="111"/>
              <w:tabs>
                <w:tab w:val="left" w:pos="12600"/>
              </w:tabs>
              <w:jc w:val="center"/>
              <w:rPr>
                <w:rFonts w:ascii="Arial" w:hAnsi="Arial" w:cs="Arial"/>
                <w:b/>
                <w:i/>
                <w:color w:val="000000"/>
                <w:sz w:val="16"/>
                <w:szCs w:val="16"/>
              </w:rPr>
            </w:pPr>
            <w:r w:rsidRPr="00A622E7">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275482">
            <w:pPr>
              <w:pStyle w:val="111"/>
              <w:tabs>
                <w:tab w:val="left" w:pos="12600"/>
              </w:tabs>
              <w:jc w:val="center"/>
              <w:rPr>
                <w:rFonts w:ascii="Arial" w:hAnsi="Arial" w:cs="Arial"/>
                <w:sz w:val="16"/>
                <w:szCs w:val="16"/>
              </w:rPr>
            </w:pPr>
            <w:r w:rsidRPr="00A622E7">
              <w:rPr>
                <w:rFonts w:ascii="Arial" w:hAnsi="Arial" w:cs="Arial"/>
                <w:sz w:val="16"/>
                <w:szCs w:val="16"/>
              </w:rPr>
              <w:t>UA/13299/01/01</w:t>
            </w:r>
          </w:p>
        </w:tc>
      </w:tr>
      <w:tr w:rsidR="000B7DF1" w:rsidRPr="00A622E7" w:rsidTr="00157680">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B7DF1" w:rsidRPr="00A622E7" w:rsidRDefault="000B7DF1" w:rsidP="00157680">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B7DF1" w:rsidRPr="00A622E7" w:rsidRDefault="000B7DF1" w:rsidP="00275482">
            <w:pPr>
              <w:pStyle w:val="111"/>
              <w:tabs>
                <w:tab w:val="left" w:pos="12600"/>
              </w:tabs>
              <w:rPr>
                <w:rFonts w:ascii="Arial" w:hAnsi="Arial" w:cs="Arial"/>
                <w:b/>
                <w:i/>
                <w:color w:val="000000"/>
                <w:sz w:val="16"/>
                <w:szCs w:val="16"/>
              </w:rPr>
            </w:pPr>
            <w:r w:rsidRPr="00A622E7">
              <w:rPr>
                <w:rFonts w:ascii="Arial" w:hAnsi="Arial" w:cs="Arial"/>
                <w:b/>
                <w:sz w:val="16"/>
                <w:szCs w:val="16"/>
              </w:rPr>
              <w:t>РОМАЗИК</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275482">
            <w:pPr>
              <w:pStyle w:val="111"/>
              <w:tabs>
                <w:tab w:val="left" w:pos="12600"/>
              </w:tabs>
              <w:rPr>
                <w:rFonts w:ascii="Arial" w:hAnsi="Arial" w:cs="Arial"/>
                <w:color w:val="000000"/>
                <w:sz w:val="16"/>
                <w:szCs w:val="16"/>
                <w:lang w:val="ru-RU"/>
              </w:rPr>
            </w:pPr>
            <w:r w:rsidRPr="00A622E7">
              <w:rPr>
                <w:rFonts w:ascii="Arial" w:hAnsi="Arial" w:cs="Arial"/>
                <w:color w:val="000000"/>
                <w:sz w:val="16"/>
                <w:szCs w:val="16"/>
                <w:lang w:val="ru-RU"/>
              </w:rPr>
              <w:t>таблетки, вкриті плівковою оболонкою, по 10 мг по 10 таблеток у блістері; по 3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275482">
            <w:pPr>
              <w:pStyle w:val="111"/>
              <w:tabs>
                <w:tab w:val="left" w:pos="12600"/>
              </w:tabs>
              <w:jc w:val="center"/>
              <w:rPr>
                <w:rFonts w:ascii="Arial" w:hAnsi="Arial" w:cs="Arial"/>
                <w:color w:val="000000"/>
                <w:sz w:val="16"/>
                <w:szCs w:val="16"/>
                <w:lang w:val="ru-RU"/>
              </w:rPr>
            </w:pPr>
            <w:r w:rsidRPr="00A622E7">
              <w:rPr>
                <w:rFonts w:ascii="Arial" w:hAnsi="Arial" w:cs="Arial"/>
                <w:color w:val="000000"/>
                <w:sz w:val="16"/>
                <w:szCs w:val="16"/>
                <w:lang w:val="ru-RU"/>
              </w:rPr>
              <w:t>Фармацевтичний Завод "Польфарма" С. 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275482">
            <w:pPr>
              <w:pStyle w:val="111"/>
              <w:tabs>
                <w:tab w:val="left" w:pos="12600"/>
              </w:tabs>
              <w:jc w:val="center"/>
              <w:rPr>
                <w:rFonts w:ascii="Arial" w:hAnsi="Arial" w:cs="Arial"/>
                <w:color w:val="000000"/>
                <w:sz w:val="16"/>
                <w:szCs w:val="16"/>
              </w:rPr>
            </w:pPr>
            <w:r w:rsidRPr="00A622E7">
              <w:rPr>
                <w:rFonts w:ascii="Arial" w:hAnsi="Arial" w:cs="Arial"/>
                <w:color w:val="000000"/>
                <w:sz w:val="16"/>
                <w:szCs w:val="16"/>
              </w:rPr>
              <w:t>Польща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275482">
            <w:pPr>
              <w:pStyle w:val="111"/>
              <w:tabs>
                <w:tab w:val="left" w:pos="12600"/>
              </w:tabs>
              <w:jc w:val="center"/>
              <w:rPr>
                <w:rFonts w:ascii="Arial" w:hAnsi="Arial" w:cs="Arial"/>
                <w:color w:val="000000"/>
                <w:sz w:val="16"/>
                <w:szCs w:val="16"/>
                <w:lang w:val="ru-RU"/>
              </w:rPr>
            </w:pPr>
            <w:r w:rsidRPr="00A622E7">
              <w:rPr>
                <w:rFonts w:ascii="Arial" w:hAnsi="Arial" w:cs="Arial"/>
                <w:color w:val="000000"/>
                <w:sz w:val="16"/>
                <w:szCs w:val="16"/>
                <w:lang w:val="ru-RU"/>
              </w:rPr>
              <w:t xml:space="preserve">Фармацевтичний Завод "Польфарма" С. 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275482">
            <w:pPr>
              <w:pStyle w:val="111"/>
              <w:tabs>
                <w:tab w:val="left" w:pos="12600"/>
              </w:tabs>
              <w:jc w:val="center"/>
              <w:rPr>
                <w:rFonts w:ascii="Arial" w:hAnsi="Arial" w:cs="Arial"/>
                <w:color w:val="000000"/>
                <w:sz w:val="16"/>
                <w:szCs w:val="16"/>
                <w:lang w:val="ru-RU"/>
              </w:rPr>
            </w:pPr>
            <w:r w:rsidRPr="00A622E7">
              <w:rPr>
                <w:rFonts w:ascii="Arial" w:hAnsi="Arial" w:cs="Arial"/>
                <w:color w:val="000000"/>
                <w:sz w:val="16"/>
                <w:szCs w:val="16"/>
                <w:lang w:val="ru-RU"/>
              </w:rPr>
              <w:t>Польща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275482">
            <w:pPr>
              <w:pStyle w:val="111"/>
              <w:tabs>
                <w:tab w:val="left" w:pos="12600"/>
              </w:tabs>
              <w:jc w:val="center"/>
              <w:rPr>
                <w:rFonts w:ascii="Arial" w:hAnsi="Arial" w:cs="Arial"/>
                <w:color w:val="000000"/>
                <w:sz w:val="16"/>
                <w:szCs w:val="16"/>
                <w:lang w:val="ru-RU"/>
              </w:rPr>
            </w:pPr>
            <w:r w:rsidRPr="00A622E7">
              <w:rPr>
                <w:rFonts w:ascii="Arial" w:hAnsi="Arial" w:cs="Arial"/>
                <w:color w:val="000000"/>
                <w:sz w:val="16"/>
                <w:szCs w:val="16"/>
              </w:rPr>
              <w:t xml:space="preserve">внесення змін до реєстраційних матеріалів: </w:t>
            </w:r>
            <w:r w:rsidRPr="00A622E7">
              <w:rPr>
                <w:rFonts w:ascii="Arial" w:hAnsi="Arial" w:cs="Arial"/>
                <w:color w:val="000000"/>
                <w:sz w:val="16"/>
                <w:szCs w:val="16"/>
                <w:lang w:val="ru-RU"/>
              </w:rPr>
              <w:t>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 Зміни внесено до інструкції для медичного застосування лікарського засобу у розділи: "Особливості застосування", "Побічні реакції" відповідно до оновленої інформації з безпеки діючої речовини.</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275482">
            <w:pPr>
              <w:pStyle w:val="111"/>
              <w:tabs>
                <w:tab w:val="left" w:pos="12600"/>
              </w:tabs>
              <w:jc w:val="center"/>
              <w:rPr>
                <w:rFonts w:ascii="Arial" w:hAnsi="Arial" w:cs="Arial"/>
                <w:b/>
                <w:i/>
                <w:color w:val="000000"/>
                <w:sz w:val="16"/>
                <w:szCs w:val="16"/>
              </w:rPr>
            </w:pPr>
            <w:r w:rsidRPr="00A622E7">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275482">
            <w:pPr>
              <w:pStyle w:val="111"/>
              <w:tabs>
                <w:tab w:val="left" w:pos="12600"/>
              </w:tabs>
              <w:jc w:val="center"/>
              <w:rPr>
                <w:rFonts w:ascii="Arial" w:hAnsi="Arial" w:cs="Arial"/>
                <w:sz w:val="16"/>
                <w:szCs w:val="16"/>
              </w:rPr>
            </w:pPr>
            <w:r w:rsidRPr="00A622E7">
              <w:rPr>
                <w:rFonts w:ascii="Arial" w:hAnsi="Arial" w:cs="Arial"/>
                <w:sz w:val="16"/>
                <w:szCs w:val="16"/>
              </w:rPr>
              <w:t>UA/13299/01/02</w:t>
            </w:r>
          </w:p>
        </w:tc>
      </w:tr>
      <w:tr w:rsidR="000B7DF1" w:rsidRPr="00A622E7" w:rsidTr="00157680">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B7DF1" w:rsidRPr="00A622E7" w:rsidRDefault="000B7DF1" w:rsidP="00157680">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B7DF1" w:rsidRPr="00A622E7" w:rsidRDefault="000B7DF1" w:rsidP="00275482">
            <w:pPr>
              <w:pStyle w:val="111"/>
              <w:tabs>
                <w:tab w:val="left" w:pos="12600"/>
              </w:tabs>
              <w:rPr>
                <w:rFonts w:ascii="Arial" w:hAnsi="Arial" w:cs="Arial"/>
                <w:b/>
                <w:i/>
                <w:color w:val="000000"/>
                <w:sz w:val="16"/>
                <w:szCs w:val="16"/>
              </w:rPr>
            </w:pPr>
            <w:r w:rsidRPr="00A622E7">
              <w:rPr>
                <w:rFonts w:ascii="Arial" w:hAnsi="Arial" w:cs="Arial"/>
                <w:b/>
                <w:sz w:val="16"/>
                <w:szCs w:val="16"/>
              </w:rPr>
              <w:t>РОМАЗИК</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275482">
            <w:pPr>
              <w:pStyle w:val="111"/>
              <w:tabs>
                <w:tab w:val="left" w:pos="12600"/>
              </w:tabs>
              <w:rPr>
                <w:rFonts w:ascii="Arial" w:hAnsi="Arial" w:cs="Arial"/>
                <w:color w:val="000000"/>
                <w:sz w:val="16"/>
                <w:szCs w:val="16"/>
                <w:lang w:val="ru-RU"/>
              </w:rPr>
            </w:pPr>
            <w:r w:rsidRPr="00A622E7">
              <w:rPr>
                <w:rFonts w:ascii="Arial" w:hAnsi="Arial" w:cs="Arial"/>
                <w:color w:val="000000"/>
                <w:sz w:val="16"/>
                <w:szCs w:val="16"/>
                <w:lang w:val="ru-RU"/>
              </w:rPr>
              <w:t>таблетки, вкриті плівковою оболонкою, по 20 мг по 10 таблеток у блістері; по 3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275482">
            <w:pPr>
              <w:pStyle w:val="111"/>
              <w:tabs>
                <w:tab w:val="left" w:pos="12600"/>
              </w:tabs>
              <w:jc w:val="center"/>
              <w:rPr>
                <w:rFonts w:ascii="Arial" w:hAnsi="Arial" w:cs="Arial"/>
                <w:color w:val="000000"/>
                <w:sz w:val="16"/>
                <w:szCs w:val="16"/>
                <w:lang w:val="ru-RU"/>
              </w:rPr>
            </w:pPr>
            <w:r w:rsidRPr="00A622E7">
              <w:rPr>
                <w:rFonts w:ascii="Arial" w:hAnsi="Arial" w:cs="Arial"/>
                <w:color w:val="000000"/>
                <w:sz w:val="16"/>
                <w:szCs w:val="16"/>
                <w:lang w:val="ru-RU"/>
              </w:rPr>
              <w:t>Фармацевтичний Завод "Польфарма" С. 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275482">
            <w:pPr>
              <w:pStyle w:val="111"/>
              <w:tabs>
                <w:tab w:val="left" w:pos="12600"/>
              </w:tabs>
              <w:jc w:val="center"/>
              <w:rPr>
                <w:rFonts w:ascii="Arial" w:hAnsi="Arial" w:cs="Arial"/>
                <w:color w:val="000000"/>
                <w:sz w:val="16"/>
                <w:szCs w:val="16"/>
              </w:rPr>
            </w:pPr>
            <w:r w:rsidRPr="00A622E7">
              <w:rPr>
                <w:rFonts w:ascii="Arial" w:hAnsi="Arial" w:cs="Arial"/>
                <w:color w:val="000000"/>
                <w:sz w:val="16"/>
                <w:szCs w:val="16"/>
              </w:rPr>
              <w:t>Польща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275482">
            <w:pPr>
              <w:pStyle w:val="111"/>
              <w:tabs>
                <w:tab w:val="left" w:pos="12600"/>
              </w:tabs>
              <w:jc w:val="center"/>
              <w:rPr>
                <w:rFonts w:ascii="Arial" w:hAnsi="Arial" w:cs="Arial"/>
                <w:color w:val="000000"/>
                <w:sz w:val="16"/>
                <w:szCs w:val="16"/>
                <w:lang w:val="ru-RU"/>
              </w:rPr>
            </w:pPr>
            <w:r w:rsidRPr="00A622E7">
              <w:rPr>
                <w:rFonts w:ascii="Arial" w:hAnsi="Arial" w:cs="Arial"/>
                <w:color w:val="000000"/>
                <w:sz w:val="16"/>
                <w:szCs w:val="16"/>
                <w:lang w:val="ru-RU"/>
              </w:rPr>
              <w:t xml:space="preserve">Фармацевтичний Завод "Польфарма" С. 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275482">
            <w:pPr>
              <w:pStyle w:val="111"/>
              <w:tabs>
                <w:tab w:val="left" w:pos="12600"/>
              </w:tabs>
              <w:jc w:val="center"/>
              <w:rPr>
                <w:rFonts w:ascii="Arial" w:hAnsi="Arial" w:cs="Arial"/>
                <w:color w:val="000000"/>
                <w:sz w:val="16"/>
                <w:szCs w:val="16"/>
                <w:lang w:val="ru-RU"/>
              </w:rPr>
            </w:pPr>
            <w:r w:rsidRPr="00A622E7">
              <w:rPr>
                <w:rFonts w:ascii="Arial" w:hAnsi="Arial" w:cs="Arial"/>
                <w:color w:val="000000"/>
                <w:sz w:val="16"/>
                <w:szCs w:val="16"/>
                <w:lang w:val="ru-RU"/>
              </w:rPr>
              <w:t>Польща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275482">
            <w:pPr>
              <w:pStyle w:val="111"/>
              <w:tabs>
                <w:tab w:val="left" w:pos="12600"/>
              </w:tabs>
              <w:jc w:val="center"/>
              <w:rPr>
                <w:rFonts w:ascii="Arial" w:hAnsi="Arial" w:cs="Arial"/>
                <w:color w:val="000000"/>
                <w:sz w:val="16"/>
                <w:szCs w:val="16"/>
                <w:lang w:val="ru-RU"/>
              </w:rPr>
            </w:pPr>
            <w:r w:rsidRPr="00A622E7">
              <w:rPr>
                <w:rFonts w:ascii="Arial" w:hAnsi="Arial" w:cs="Arial"/>
                <w:color w:val="000000"/>
                <w:sz w:val="16"/>
                <w:szCs w:val="16"/>
              </w:rPr>
              <w:t xml:space="preserve">внесення змін до реєстраційних матеріалів: </w:t>
            </w:r>
            <w:r w:rsidRPr="00A622E7">
              <w:rPr>
                <w:rFonts w:ascii="Arial" w:hAnsi="Arial" w:cs="Arial"/>
                <w:color w:val="000000"/>
                <w:sz w:val="16"/>
                <w:szCs w:val="16"/>
                <w:lang w:val="ru-RU"/>
              </w:rPr>
              <w:t>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 Зміни внесено до інструкції для медичного застосування лікарського засобу у розділи: "Особливості застосування", "Побічні реакції" відповідно до оновленої інформації з безпеки діючої речовини.</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275482">
            <w:pPr>
              <w:pStyle w:val="111"/>
              <w:tabs>
                <w:tab w:val="left" w:pos="12600"/>
              </w:tabs>
              <w:jc w:val="center"/>
              <w:rPr>
                <w:rFonts w:ascii="Arial" w:hAnsi="Arial" w:cs="Arial"/>
                <w:b/>
                <w:i/>
                <w:color w:val="000000"/>
                <w:sz w:val="16"/>
                <w:szCs w:val="16"/>
              </w:rPr>
            </w:pPr>
            <w:r w:rsidRPr="00A622E7">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275482">
            <w:pPr>
              <w:pStyle w:val="111"/>
              <w:tabs>
                <w:tab w:val="left" w:pos="12600"/>
              </w:tabs>
              <w:jc w:val="center"/>
              <w:rPr>
                <w:rFonts w:ascii="Arial" w:hAnsi="Arial" w:cs="Arial"/>
                <w:sz w:val="16"/>
                <w:szCs w:val="16"/>
              </w:rPr>
            </w:pPr>
            <w:r w:rsidRPr="00A622E7">
              <w:rPr>
                <w:rFonts w:ascii="Arial" w:hAnsi="Arial" w:cs="Arial"/>
                <w:sz w:val="16"/>
                <w:szCs w:val="16"/>
              </w:rPr>
              <w:t>UA/13299/01/03</w:t>
            </w:r>
          </w:p>
        </w:tc>
      </w:tr>
      <w:tr w:rsidR="000B7DF1" w:rsidRPr="00A622E7" w:rsidTr="00157680">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B7DF1" w:rsidRPr="00A622E7" w:rsidRDefault="000B7DF1" w:rsidP="00157680">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B7DF1" w:rsidRPr="00A622E7" w:rsidRDefault="000B7DF1" w:rsidP="00275482">
            <w:pPr>
              <w:pStyle w:val="111"/>
              <w:tabs>
                <w:tab w:val="left" w:pos="12600"/>
              </w:tabs>
              <w:rPr>
                <w:rFonts w:ascii="Arial" w:hAnsi="Arial" w:cs="Arial"/>
                <w:b/>
                <w:i/>
                <w:color w:val="000000"/>
                <w:sz w:val="16"/>
                <w:szCs w:val="16"/>
              </w:rPr>
            </w:pPr>
            <w:r w:rsidRPr="00A622E7">
              <w:rPr>
                <w:rFonts w:ascii="Arial" w:hAnsi="Arial" w:cs="Arial"/>
                <w:b/>
                <w:sz w:val="16"/>
                <w:szCs w:val="16"/>
              </w:rPr>
              <w:t>РОМАЗИК</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275482">
            <w:pPr>
              <w:pStyle w:val="111"/>
              <w:tabs>
                <w:tab w:val="left" w:pos="12600"/>
              </w:tabs>
              <w:rPr>
                <w:rFonts w:ascii="Arial" w:hAnsi="Arial" w:cs="Arial"/>
                <w:color w:val="000000"/>
                <w:sz w:val="16"/>
                <w:szCs w:val="16"/>
                <w:lang w:val="ru-RU"/>
              </w:rPr>
            </w:pPr>
            <w:r w:rsidRPr="00A622E7">
              <w:rPr>
                <w:rFonts w:ascii="Arial" w:hAnsi="Arial" w:cs="Arial"/>
                <w:color w:val="000000"/>
                <w:sz w:val="16"/>
                <w:szCs w:val="16"/>
                <w:lang w:val="ru-RU"/>
              </w:rPr>
              <w:t>таблетки, вкриті плівковою оболонкою, по 40 мг по 10 таблеток у блістері; по 3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275482">
            <w:pPr>
              <w:pStyle w:val="111"/>
              <w:tabs>
                <w:tab w:val="left" w:pos="12600"/>
              </w:tabs>
              <w:jc w:val="center"/>
              <w:rPr>
                <w:rFonts w:ascii="Arial" w:hAnsi="Arial" w:cs="Arial"/>
                <w:color w:val="000000"/>
                <w:sz w:val="16"/>
                <w:szCs w:val="16"/>
                <w:lang w:val="ru-RU"/>
              </w:rPr>
            </w:pPr>
            <w:r w:rsidRPr="00A622E7">
              <w:rPr>
                <w:rFonts w:ascii="Arial" w:hAnsi="Arial" w:cs="Arial"/>
                <w:color w:val="000000"/>
                <w:sz w:val="16"/>
                <w:szCs w:val="16"/>
                <w:lang w:val="ru-RU"/>
              </w:rPr>
              <w:t>Фармацевтичний Завод "Польфарма" С. 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275482">
            <w:pPr>
              <w:pStyle w:val="111"/>
              <w:tabs>
                <w:tab w:val="left" w:pos="12600"/>
              </w:tabs>
              <w:jc w:val="center"/>
              <w:rPr>
                <w:rFonts w:ascii="Arial" w:hAnsi="Arial" w:cs="Arial"/>
                <w:color w:val="000000"/>
                <w:sz w:val="16"/>
                <w:szCs w:val="16"/>
              </w:rPr>
            </w:pPr>
            <w:r w:rsidRPr="00A622E7">
              <w:rPr>
                <w:rFonts w:ascii="Arial" w:hAnsi="Arial" w:cs="Arial"/>
                <w:color w:val="000000"/>
                <w:sz w:val="16"/>
                <w:szCs w:val="16"/>
              </w:rPr>
              <w:t>Польща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275482">
            <w:pPr>
              <w:pStyle w:val="111"/>
              <w:tabs>
                <w:tab w:val="left" w:pos="12600"/>
              </w:tabs>
              <w:jc w:val="center"/>
              <w:rPr>
                <w:rFonts w:ascii="Arial" w:hAnsi="Arial" w:cs="Arial"/>
                <w:color w:val="000000"/>
                <w:sz w:val="16"/>
                <w:szCs w:val="16"/>
                <w:lang w:val="ru-RU"/>
              </w:rPr>
            </w:pPr>
            <w:r w:rsidRPr="00A622E7">
              <w:rPr>
                <w:rFonts w:ascii="Arial" w:hAnsi="Arial" w:cs="Arial"/>
                <w:color w:val="000000"/>
                <w:sz w:val="16"/>
                <w:szCs w:val="16"/>
                <w:lang w:val="ru-RU"/>
              </w:rPr>
              <w:t xml:space="preserve">Фармацевтичний Завод "Польфарма" С. 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275482">
            <w:pPr>
              <w:pStyle w:val="111"/>
              <w:tabs>
                <w:tab w:val="left" w:pos="12600"/>
              </w:tabs>
              <w:jc w:val="center"/>
              <w:rPr>
                <w:rFonts w:ascii="Arial" w:hAnsi="Arial" w:cs="Arial"/>
                <w:color w:val="000000"/>
                <w:sz w:val="16"/>
                <w:szCs w:val="16"/>
                <w:lang w:val="ru-RU"/>
              </w:rPr>
            </w:pPr>
            <w:r w:rsidRPr="00A622E7">
              <w:rPr>
                <w:rFonts w:ascii="Arial" w:hAnsi="Arial" w:cs="Arial"/>
                <w:color w:val="000000"/>
                <w:sz w:val="16"/>
                <w:szCs w:val="16"/>
                <w:lang w:val="ru-RU"/>
              </w:rPr>
              <w:t>Польща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275482">
            <w:pPr>
              <w:pStyle w:val="111"/>
              <w:tabs>
                <w:tab w:val="left" w:pos="12600"/>
              </w:tabs>
              <w:jc w:val="center"/>
              <w:rPr>
                <w:rFonts w:ascii="Arial" w:hAnsi="Arial" w:cs="Arial"/>
                <w:color w:val="000000"/>
                <w:sz w:val="16"/>
                <w:szCs w:val="16"/>
                <w:lang w:val="ru-RU"/>
              </w:rPr>
            </w:pPr>
            <w:r w:rsidRPr="00A622E7">
              <w:rPr>
                <w:rFonts w:ascii="Arial" w:hAnsi="Arial" w:cs="Arial"/>
                <w:color w:val="000000"/>
                <w:sz w:val="16"/>
                <w:szCs w:val="16"/>
              </w:rPr>
              <w:t xml:space="preserve">внесення змін до реєстраційних матеріалів: </w:t>
            </w:r>
            <w:r w:rsidRPr="00A622E7">
              <w:rPr>
                <w:rFonts w:ascii="Arial" w:hAnsi="Arial" w:cs="Arial"/>
                <w:color w:val="000000"/>
                <w:sz w:val="16"/>
                <w:szCs w:val="16"/>
                <w:lang w:val="ru-RU"/>
              </w:rPr>
              <w:t>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 Зміни внесено до інструкції для медичного застосування лікарського засобу у розділи: "Особливості застосування", "Побічні реакції" відповідно до оновленої інформації з безпеки діючої речовини.</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275482">
            <w:pPr>
              <w:pStyle w:val="111"/>
              <w:tabs>
                <w:tab w:val="left" w:pos="12600"/>
              </w:tabs>
              <w:jc w:val="center"/>
              <w:rPr>
                <w:rFonts w:ascii="Arial" w:hAnsi="Arial" w:cs="Arial"/>
                <w:b/>
                <w:i/>
                <w:color w:val="000000"/>
                <w:sz w:val="16"/>
                <w:szCs w:val="16"/>
              </w:rPr>
            </w:pPr>
            <w:r w:rsidRPr="00A622E7">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275482">
            <w:pPr>
              <w:pStyle w:val="111"/>
              <w:tabs>
                <w:tab w:val="left" w:pos="12600"/>
              </w:tabs>
              <w:jc w:val="center"/>
              <w:rPr>
                <w:rFonts w:ascii="Arial" w:hAnsi="Arial" w:cs="Arial"/>
                <w:sz w:val="16"/>
                <w:szCs w:val="16"/>
              </w:rPr>
            </w:pPr>
            <w:r w:rsidRPr="00A622E7">
              <w:rPr>
                <w:rFonts w:ascii="Arial" w:hAnsi="Arial" w:cs="Arial"/>
                <w:sz w:val="16"/>
                <w:szCs w:val="16"/>
              </w:rPr>
              <w:t>UA/13299/01/04</w:t>
            </w:r>
          </w:p>
        </w:tc>
      </w:tr>
      <w:tr w:rsidR="000B7DF1" w:rsidRPr="00A622E7" w:rsidTr="00157680">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B7DF1" w:rsidRPr="00A622E7" w:rsidRDefault="000B7DF1" w:rsidP="00157680">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B7DF1" w:rsidRPr="00A622E7" w:rsidRDefault="000B7DF1" w:rsidP="00157680">
            <w:pPr>
              <w:pStyle w:val="11"/>
              <w:tabs>
                <w:tab w:val="left" w:pos="12600"/>
              </w:tabs>
              <w:rPr>
                <w:rFonts w:ascii="Arial" w:hAnsi="Arial" w:cs="Arial"/>
                <w:b/>
                <w:i/>
                <w:color w:val="000000"/>
                <w:sz w:val="16"/>
                <w:szCs w:val="16"/>
              </w:rPr>
            </w:pPr>
            <w:r w:rsidRPr="00A622E7">
              <w:rPr>
                <w:rFonts w:ascii="Arial" w:hAnsi="Arial" w:cs="Arial"/>
                <w:b/>
                <w:sz w:val="16"/>
                <w:szCs w:val="16"/>
              </w:rPr>
              <w:t>САЛОФАЛЬК</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rPr>
                <w:rFonts w:ascii="Arial" w:hAnsi="Arial" w:cs="Arial"/>
                <w:color w:val="000000"/>
                <w:sz w:val="16"/>
                <w:szCs w:val="16"/>
              </w:rPr>
            </w:pPr>
            <w:r w:rsidRPr="00A622E7">
              <w:rPr>
                <w:rFonts w:ascii="Arial" w:hAnsi="Arial" w:cs="Arial"/>
                <w:color w:val="000000"/>
                <w:sz w:val="16"/>
                <w:szCs w:val="16"/>
              </w:rPr>
              <w:t>гранули гастрорезистентні, пролонгованої дії по 1000 мг; по 1860 мг гранул у пакетиках "Грану-Стикс"; по 50 пакетиків у коробці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color w:val="000000"/>
                <w:sz w:val="16"/>
                <w:szCs w:val="16"/>
              </w:rPr>
            </w:pPr>
            <w:r w:rsidRPr="00A622E7">
              <w:rPr>
                <w:rFonts w:ascii="Arial" w:hAnsi="Arial" w:cs="Arial"/>
                <w:color w:val="000000"/>
                <w:sz w:val="16"/>
                <w:szCs w:val="16"/>
              </w:rPr>
              <w:t>Др. Фальк Фарма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color w:val="000000"/>
                <w:sz w:val="16"/>
                <w:szCs w:val="16"/>
              </w:rPr>
            </w:pPr>
            <w:r w:rsidRPr="00A622E7">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color w:val="000000"/>
                <w:sz w:val="16"/>
                <w:szCs w:val="16"/>
              </w:rPr>
            </w:pPr>
            <w:r w:rsidRPr="00A622E7">
              <w:rPr>
                <w:rFonts w:ascii="Arial" w:hAnsi="Arial" w:cs="Arial"/>
                <w:color w:val="000000"/>
                <w:sz w:val="16"/>
                <w:szCs w:val="16"/>
              </w:rPr>
              <w:t>Др. Фальк Фарма ГмбХ, Німеччина (виробник, відповідальний за випуск серій кінцевого продукту та альтернативне вторинне пакування); Лозан Фарма ГмбХ (Ешбах сайт), Німеччина (виробник, відповідальний за первинне, вторинне пакування та контроль якості); Лозан Фарма ГмбХ (Ноенбург сайт), Німеччина (виробник, відповідальний за виробництво дозованої форми, первинне, вторинне пакування та контроль якості); Фарбіл Фарма ГмбХ, Німеччина (виробник, відповідальний за виробництво дозованої форми, первинне, вторинне пакування та контроль якості)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color w:val="000000"/>
                <w:sz w:val="16"/>
                <w:szCs w:val="16"/>
              </w:rPr>
            </w:pPr>
            <w:r w:rsidRPr="00A622E7">
              <w:rPr>
                <w:rFonts w:ascii="Arial" w:hAnsi="Arial" w:cs="Arial"/>
                <w:color w:val="000000"/>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spacing w:after="240"/>
              <w:jc w:val="center"/>
              <w:rPr>
                <w:rFonts w:ascii="Arial" w:hAnsi="Arial" w:cs="Arial"/>
                <w:color w:val="000000"/>
                <w:sz w:val="16"/>
                <w:szCs w:val="16"/>
              </w:rPr>
            </w:pPr>
            <w:r w:rsidRPr="00A622E7">
              <w:rPr>
                <w:rFonts w:ascii="Arial" w:hAnsi="Arial" w:cs="Arial"/>
                <w:sz w:val="16"/>
                <w:szCs w:val="16"/>
              </w:rPr>
              <w:t xml:space="preserve">внесення змін до реєстраційних матеріалів: </w:t>
            </w:r>
            <w:r w:rsidRPr="00A622E7">
              <w:rPr>
                <w:rFonts w:ascii="Arial" w:hAnsi="Arial" w:cs="Arial"/>
                <w:color w:val="000000"/>
                <w:sz w:val="16"/>
                <w:szCs w:val="16"/>
              </w:rPr>
              <w:t>зміни І типу - зміни внесено до інструкції для медичного застосування лікарського засобу до розділів "Особливості застосування", "Побічні реакції" щодо оновлення інформації з безпеки діючої речовини відповідно до рекомендацій PRAC EMA.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b/>
                <w:i/>
                <w:color w:val="000000"/>
                <w:sz w:val="16"/>
                <w:szCs w:val="16"/>
              </w:rPr>
            </w:pPr>
            <w:r w:rsidRPr="00A622E7">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sz w:val="16"/>
                <w:szCs w:val="16"/>
              </w:rPr>
            </w:pPr>
            <w:r w:rsidRPr="00A622E7">
              <w:rPr>
                <w:rFonts w:ascii="Arial" w:hAnsi="Arial" w:cs="Arial"/>
                <w:sz w:val="16"/>
                <w:szCs w:val="16"/>
              </w:rPr>
              <w:t>UA/3745/01/02</w:t>
            </w:r>
          </w:p>
        </w:tc>
      </w:tr>
      <w:tr w:rsidR="000B7DF1" w:rsidRPr="00A622E7" w:rsidTr="00157680">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B7DF1" w:rsidRPr="00A622E7" w:rsidRDefault="000B7DF1" w:rsidP="00157680">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B7DF1" w:rsidRPr="00A622E7" w:rsidRDefault="000B7DF1" w:rsidP="00157680">
            <w:pPr>
              <w:pStyle w:val="11"/>
              <w:tabs>
                <w:tab w:val="left" w:pos="12600"/>
              </w:tabs>
              <w:rPr>
                <w:rFonts w:ascii="Arial" w:hAnsi="Arial" w:cs="Arial"/>
                <w:b/>
                <w:i/>
                <w:color w:val="000000"/>
                <w:sz w:val="16"/>
                <w:szCs w:val="16"/>
              </w:rPr>
            </w:pPr>
            <w:r w:rsidRPr="00A622E7">
              <w:rPr>
                <w:rFonts w:ascii="Arial" w:hAnsi="Arial" w:cs="Arial"/>
                <w:b/>
                <w:sz w:val="16"/>
                <w:szCs w:val="16"/>
              </w:rPr>
              <w:t>САЛОФАЛЬК</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rPr>
                <w:rFonts w:ascii="Arial" w:hAnsi="Arial" w:cs="Arial"/>
                <w:color w:val="000000"/>
                <w:sz w:val="16"/>
                <w:szCs w:val="16"/>
              </w:rPr>
            </w:pPr>
            <w:r w:rsidRPr="00A622E7">
              <w:rPr>
                <w:rFonts w:ascii="Arial" w:hAnsi="Arial" w:cs="Arial"/>
                <w:color w:val="000000"/>
                <w:sz w:val="16"/>
                <w:szCs w:val="16"/>
              </w:rPr>
              <w:t xml:space="preserve">гранули гастрорезистентні, пролонгованої дії по 500 мг; по 930 мг гранул у пакетиках «Грану-Стикс»; по 50 пакетиків у коробці з картону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color w:val="000000"/>
                <w:sz w:val="16"/>
                <w:szCs w:val="16"/>
              </w:rPr>
            </w:pPr>
            <w:r w:rsidRPr="00A622E7">
              <w:rPr>
                <w:rFonts w:ascii="Arial" w:hAnsi="Arial" w:cs="Arial"/>
                <w:color w:val="000000"/>
                <w:sz w:val="16"/>
                <w:szCs w:val="16"/>
              </w:rPr>
              <w:t>Др. Фальк Фарма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color w:val="000000"/>
                <w:sz w:val="16"/>
                <w:szCs w:val="16"/>
              </w:rPr>
            </w:pPr>
            <w:r w:rsidRPr="00A622E7">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color w:val="000000"/>
                <w:sz w:val="16"/>
                <w:szCs w:val="16"/>
              </w:rPr>
            </w:pPr>
            <w:r w:rsidRPr="00A622E7">
              <w:rPr>
                <w:rFonts w:ascii="Arial" w:hAnsi="Arial" w:cs="Arial"/>
                <w:color w:val="000000"/>
                <w:sz w:val="16"/>
                <w:szCs w:val="16"/>
              </w:rPr>
              <w:t>Др. Фальк Фарма ГмбХ, Німеччина (виробник, відповідальний за випуск серій кінцевого продукту та альтернативне вторинне пакування); Лозан Фарма ГмбХ (Ешбах сайт), Німеччина (виробник, відповідальний за первинне, вторинне пакування та контроль якості); Лозан Фарма ГмбХ (Ноенбург сайт), Німеччина (виробник, відповідальний за виробництво дозованої форми, первинне, вторинне пакування та контроль якості); Фарбіл Фарма ГмбХ, Німеччина (виробник, відповідальний за виробництво дозованої форми, первинне, вторинне пакування та контроль якості)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color w:val="000000"/>
                <w:sz w:val="16"/>
                <w:szCs w:val="16"/>
              </w:rPr>
            </w:pPr>
            <w:r w:rsidRPr="00A622E7">
              <w:rPr>
                <w:rFonts w:ascii="Arial" w:hAnsi="Arial" w:cs="Arial"/>
                <w:color w:val="000000"/>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spacing w:after="240"/>
              <w:jc w:val="center"/>
              <w:rPr>
                <w:rFonts w:ascii="Arial" w:hAnsi="Arial" w:cs="Arial"/>
                <w:color w:val="000000"/>
                <w:sz w:val="16"/>
                <w:szCs w:val="16"/>
              </w:rPr>
            </w:pPr>
            <w:r w:rsidRPr="00A622E7">
              <w:rPr>
                <w:rFonts w:ascii="Arial" w:hAnsi="Arial" w:cs="Arial"/>
                <w:sz w:val="16"/>
                <w:szCs w:val="16"/>
              </w:rPr>
              <w:t xml:space="preserve">внесення змін до реєстраційних матеріалів: </w:t>
            </w:r>
            <w:r w:rsidRPr="00A622E7">
              <w:rPr>
                <w:rFonts w:ascii="Arial" w:hAnsi="Arial" w:cs="Arial"/>
                <w:color w:val="000000"/>
                <w:sz w:val="16"/>
                <w:szCs w:val="16"/>
              </w:rPr>
              <w:t>зміни І типу - зміни внесено до інструкції для медичного застосування лікарського засобу до розділів "Особливості застосування", "Побічні реакції" щодо оновлення інформації з безпеки діючої речовини відповідно до рекомендацій PRAC EMA.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b/>
                <w:i/>
                <w:color w:val="000000"/>
                <w:sz w:val="16"/>
                <w:szCs w:val="16"/>
              </w:rPr>
            </w:pPr>
            <w:r w:rsidRPr="00A622E7">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sz w:val="16"/>
                <w:szCs w:val="16"/>
              </w:rPr>
            </w:pPr>
            <w:r w:rsidRPr="00A622E7">
              <w:rPr>
                <w:rFonts w:ascii="Arial" w:hAnsi="Arial" w:cs="Arial"/>
                <w:sz w:val="16"/>
                <w:szCs w:val="16"/>
              </w:rPr>
              <w:t>UA/3745/01/01</w:t>
            </w:r>
          </w:p>
        </w:tc>
      </w:tr>
      <w:tr w:rsidR="000B7DF1" w:rsidRPr="00A622E7" w:rsidTr="00157680">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B7DF1" w:rsidRPr="00A622E7" w:rsidRDefault="000B7DF1" w:rsidP="00157680">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B7DF1" w:rsidRPr="00A622E7" w:rsidRDefault="000B7DF1" w:rsidP="00157680">
            <w:pPr>
              <w:pStyle w:val="11"/>
              <w:tabs>
                <w:tab w:val="left" w:pos="12600"/>
              </w:tabs>
              <w:rPr>
                <w:rFonts w:ascii="Arial" w:hAnsi="Arial" w:cs="Arial"/>
                <w:b/>
                <w:i/>
                <w:color w:val="000000"/>
                <w:sz w:val="16"/>
                <w:szCs w:val="16"/>
              </w:rPr>
            </w:pPr>
            <w:r w:rsidRPr="00A622E7">
              <w:rPr>
                <w:rFonts w:ascii="Arial" w:hAnsi="Arial" w:cs="Arial"/>
                <w:b/>
                <w:sz w:val="16"/>
                <w:szCs w:val="16"/>
              </w:rPr>
              <w:t>САЛОФАЛЬК</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rPr>
                <w:rFonts w:ascii="Arial" w:hAnsi="Arial" w:cs="Arial"/>
                <w:color w:val="000000"/>
                <w:sz w:val="16"/>
                <w:szCs w:val="16"/>
              </w:rPr>
            </w:pPr>
            <w:r w:rsidRPr="00A622E7">
              <w:rPr>
                <w:rFonts w:ascii="Arial" w:hAnsi="Arial" w:cs="Arial"/>
                <w:color w:val="000000"/>
                <w:sz w:val="16"/>
                <w:szCs w:val="16"/>
              </w:rPr>
              <w:t>суспензія ректальна, 4 г/60 г, по 60 г суспензії у клізмі, по 7 клізм у блістерах в коробці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color w:val="000000"/>
                <w:sz w:val="16"/>
                <w:szCs w:val="16"/>
              </w:rPr>
            </w:pPr>
            <w:r w:rsidRPr="00A622E7">
              <w:rPr>
                <w:rFonts w:ascii="Arial" w:hAnsi="Arial" w:cs="Arial"/>
                <w:color w:val="000000"/>
                <w:sz w:val="16"/>
                <w:szCs w:val="16"/>
              </w:rPr>
              <w:t>Др. Фальк Фарма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color w:val="000000"/>
                <w:sz w:val="16"/>
                <w:szCs w:val="16"/>
              </w:rPr>
            </w:pPr>
            <w:r w:rsidRPr="00A622E7">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color w:val="000000"/>
                <w:sz w:val="16"/>
                <w:szCs w:val="16"/>
              </w:rPr>
            </w:pPr>
            <w:r w:rsidRPr="00A622E7">
              <w:rPr>
                <w:rFonts w:ascii="Arial" w:hAnsi="Arial" w:cs="Arial"/>
                <w:color w:val="000000"/>
                <w:sz w:val="16"/>
                <w:szCs w:val="16"/>
              </w:rPr>
              <w:t>Віфор СА Цвайнідерлассунг Медіхемі Еттінген, Швейцарія (Виробник дозованої форми, первинне та вторинне пакування); Др. Фальк Фарма ГмбХ, Німеччина (Відповідальний за випуск серій кінцевого продукту та альтеративне вторинне пакування)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color w:val="000000"/>
                <w:sz w:val="16"/>
                <w:szCs w:val="16"/>
              </w:rPr>
            </w:pPr>
            <w:r w:rsidRPr="00A622E7">
              <w:rPr>
                <w:rFonts w:ascii="Arial" w:hAnsi="Arial" w:cs="Arial"/>
                <w:color w:val="000000"/>
                <w:sz w:val="16"/>
                <w:szCs w:val="16"/>
              </w:rPr>
              <w:t>Швейцарія/ 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color w:val="000000"/>
                <w:sz w:val="16"/>
                <w:szCs w:val="16"/>
              </w:rPr>
            </w:pPr>
            <w:r w:rsidRPr="00A622E7">
              <w:rPr>
                <w:rFonts w:ascii="Arial" w:hAnsi="Arial" w:cs="Arial"/>
                <w:sz w:val="16"/>
                <w:szCs w:val="16"/>
              </w:rPr>
              <w:t xml:space="preserve">внесення змін до реєстраційних матеріалів: </w:t>
            </w:r>
            <w:r w:rsidRPr="00A622E7">
              <w:rPr>
                <w:rFonts w:ascii="Arial" w:hAnsi="Arial" w:cs="Arial"/>
                <w:color w:val="000000"/>
                <w:sz w:val="16"/>
                <w:szCs w:val="16"/>
              </w:rPr>
              <w:t>зміни І типу - зміни внесено до інструкції для медичного застосування лікарського засобу до розділів "Особливості застосування", "Побічні реакції" щодо оновлення інформації з безпеки діючої речовини відповідно до рекомендацій PRAC EMA.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b/>
                <w:i/>
                <w:color w:val="000000"/>
                <w:sz w:val="16"/>
                <w:szCs w:val="16"/>
              </w:rPr>
            </w:pPr>
            <w:r w:rsidRPr="00A622E7">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sz w:val="16"/>
                <w:szCs w:val="16"/>
              </w:rPr>
            </w:pPr>
            <w:r w:rsidRPr="00A622E7">
              <w:rPr>
                <w:rFonts w:ascii="Arial" w:hAnsi="Arial" w:cs="Arial"/>
                <w:sz w:val="16"/>
                <w:szCs w:val="16"/>
              </w:rPr>
              <w:t>UA/3745/02/01</w:t>
            </w:r>
          </w:p>
        </w:tc>
      </w:tr>
      <w:tr w:rsidR="000B7DF1" w:rsidRPr="00A622E7" w:rsidTr="00157680">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B7DF1" w:rsidRPr="00A622E7" w:rsidRDefault="000B7DF1" w:rsidP="00157680">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B7DF1" w:rsidRPr="00A622E7" w:rsidRDefault="000B7DF1" w:rsidP="00157680">
            <w:pPr>
              <w:pStyle w:val="11"/>
              <w:tabs>
                <w:tab w:val="left" w:pos="12600"/>
              </w:tabs>
              <w:rPr>
                <w:rFonts w:ascii="Arial" w:hAnsi="Arial" w:cs="Arial"/>
                <w:b/>
                <w:i/>
                <w:color w:val="000000"/>
                <w:sz w:val="16"/>
                <w:szCs w:val="16"/>
              </w:rPr>
            </w:pPr>
            <w:r w:rsidRPr="00A622E7">
              <w:rPr>
                <w:rFonts w:ascii="Arial" w:hAnsi="Arial" w:cs="Arial"/>
                <w:b/>
                <w:sz w:val="16"/>
                <w:szCs w:val="16"/>
              </w:rPr>
              <w:t>САРОТЕН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rPr>
                <w:rFonts w:ascii="Arial" w:hAnsi="Arial" w:cs="Arial"/>
                <w:color w:val="000000"/>
                <w:sz w:val="16"/>
                <w:szCs w:val="16"/>
              </w:rPr>
            </w:pPr>
            <w:r w:rsidRPr="00A622E7">
              <w:rPr>
                <w:rFonts w:ascii="Arial" w:hAnsi="Arial" w:cs="Arial"/>
                <w:color w:val="000000"/>
                <w:sz w:val="16"/>
                <w:szCs w:val="16"/>
              </w:rPr>
              <w:t>таблетки, вкриті плівковою оболонкою, по 25 мг, по 100 таблеток у контейнері; по 1 контейнеру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color w:val="000000"/>
                <w:sz w:val="16"/>
                <w:szCs w:val="16"/>
              </w:rPr>
            </w:pPr>
            <w:r w:rsidRPr="00A622E7">
              <w:rPr>
                <w:rFonts w:ascii="Arial" w:hAnsi="Arial" w:cs="Arial"/>
                <w:color w:val="000000"/>
                <w:sz w:val="16"/>
                <w:szCs w:val="16"/>
              </w:rPr>
              <w:t>Лундбек Експорт А/С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color w:val="000000"/>
                <w:sz w:val="16"/>
                <w:szCs w:val="16"/>
              </w:rPr>
            </w:pPr>
            <w:r w:rsidRPr="00A622E7">
              <w:rPr>
                <w:rFonts w:ascii="Arial" w:hAnsi="Arial" w:cs="Arial"/>
                <w:color w:val="000000"/>
                <w:sz w:val="16"/>
                <w:szCs w:val="16"/>
              </w:rPr>
              <w:t>Данiя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color w:val="000000"/>
                <w:sz w:val="16"/>
                <w:szCs w:val="16"/>
              </w:rPr>
            </w:pPr>
            <w:r w:rsidRPr="00A622E7">
              <w:rPr>
                <w:rFonts w:ascii="Arial" w:hAnsi="Arial" w:cs="Arial"/>
                <w:color w:val="000000"/>
                <w:sz w:val="16"/>
                <w:szCs w:val="16"/>
              </w:rPr>
              <w:t>Еурофінс Біофарма Продакт Тестінг Денмарк А/С, Данiя (випробування за показником "мікробіологічна чистота"); Х. Лундбек А/С, Данiя (виробництво нерозфасованого продукту, первинне та вторинне пакування, випуск серій)</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color w:val="000000"/>
                <w:sz w:val="16"/>
                <w:szCs w:val="16"/>
              </w:rPr>
            </w:pPr>
            <w:r w:rsidRPr="00A622E7">
              <w:rPr>
                <w:rFonts w:ascii="Arial" w:hAnsi="Arial" w:cs="Arial"/>
                <w:color w:val="000000"/>
                <w:sz w:val="16"/>
                <w:szCs w:val="16"/>
              </w:rPr>
              <w:t>Данiя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color w:val="000000"/>
                <w:sz w:val="16"/>
                <w:szCs w:val="16"/>
              </w:rPr>
            </w:pPr>
            <w:r w:rsidRPr="00A622E7">
              <w:rPr>
                <w:rFonts w:ascii="Arial" w:hAnsi="Arial" w:cs="Arial"/>
                <w:sz w:val="16"/>
                <w:szCs w:val="16"/>
              </w:rPr>
              <w:t xml:space="preserve">внесення змін до реєстраційних матеріалів: </w:t>
            </w:r>
            <w:r w:rsidRPr="00A622E7">
              <w:rPr>
                <w:rFonts w:ascii="Arial" w:hAnsi="Arial" w:cs="Arial"/>
                <w:color w:val="000000"/>
                <w:sz w:val="16"/>
                <w:szCs w:val="16"/>
              </w:rPr>
              <w:t>зміни І типу - вилучення тестування каталізаторів із специфікації АФІ амітриптиліну гідрохлориду у зв’язку з впровадженням нового постачальника для вихідного матеріалу, який використовує нікель як каталізатор (порівняно із поточним використанням паладію) та винесенням цієї інформації у відокремлений сертифікат відповідності ЄФ R0-CEP 2019-193-Rev 00 («Sister CEР»). Введення змін протягом 6-ти місяців після затвердження; зміни І типу - подання нового сертифіката відповідності Європейській фармакопеї № R0-CEP 2019-193-Rev 00 для АФІ амітриптиліну гідрохлориду від вже затвердженого виробника DIPHARMA FRANCIS S.R.L.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b/>
                <w:i/>
                <w:color w:val="000000"/>
                <w:sz w:val="16"/>
                <w:szCs w:val="16"/>
              </w:rPr>
            </w:pPr>
            <w:r w:rsidRPr="00A622E7">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sz w:val="16"/>
                <w:szCs w:val="16"/>
              </w:rPr>
            </w:pPr>
            <w:r w:rsidRPr="00A622E7">
              <w:rPr>
                <w:rFonts w:ascii="Arial" w:hAnsi="Arial" w:cs="Arial"/>
                <w:sz w:val="16"/>
                <w:szCs w:val="16"/>
              </w:rPr>
              <w:t>UA/2207/01/02</w:t>
            </w:r>
          </w:p>
        </w:tc>
      </w:tr>
      <w:tr w:rsidR="000B7DF1" w:rsidRPr="00A622E7" w:rsidTr="00157680">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B7DF1" w:rsidRPr="00A622E7" w:rsidRDefault="000B7DF1" w:rsidP="00157680">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B7DF1" w:rsidRPr="00A622E7" w:rsidRDefault="000B7DF1" w:rsidP="00157680">
            <w:pPr>
              <w:pStyle w:val="11"/>
              <w:tabs>
                <w:tab w:val="left" w:pos="12600"/>
              </w:tabs>
              <w:rPr>
                <w:rFonts w:ascii="Arial" w:hAnsi="Arial" w:cs="Arial"/>
                <w:b/>
                <w:i/>
                <w:color w:val="000000"/>
                <w:sz w:val="16"/>
                <w:szCs w:val="16"/>
              </w:rPr>
            </w:pPr>
            <w:r w:rsidRPr="00A622E7">
              <w:rPr>
                <w:rFonts w:ascii="Arial" w:hAnsi="Arial" w:cs="Arial"/>
                <w:b/>
                <w:sz w:val="16"/>
                <w:szCs w:val="16"/>
              </w:rPr>
              <w:t>СИМОДА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rPr>
                <w:rFonts w:ascii="Arial" w:hAnsi="Arial" w:cs="Arial"/>
                <w:color w:val="000000"/>
                <w:sz w:val="16"/>
                <w:szCs w:val="16"/>
              </w:rPr>
            </w:pPr>
            <w:r w:rsidRPr="00A622E7">
              <w:rPr>
                <w:rFonts w:ascii="Arial" w:hAnsi="Arial" w:cs="Arial"/>
                <w:color w:val="000000"/>
                <w:sz w:val="16"/>
                <w:szCs w:val="16"/>
              </w:rPr>
              <w:t>капсули гастрорезистентні тверді, по 30 мг, по 7 капсул у блістері; по 4 блістери у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color w:val="000000"/>
                <w:sz w:val="16"/>
                <w:szCs w:val="16"/>
              </w:rPr>
            </w:pPr>
            <w:r w:rsidRPr="00A622E7">
              <w:rPr>
                <w:rFonts w:ascii="Arial" w:hAnsi="Arial" w:cs="Arial"/>
                <w:color w:val="000000"/>
                <w:sz w:val="16"/>
                <w:szCs w:val="16"/>
              </w:rPr>
              <w:t>ЗАТ "Фармліга"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color w:val="000000"/>
                <w:sz w:val="16"/>
                <w:szCs w:val="16"/>
              </w:rPr>
            </w:pPr>
            <w:r w:rsidRPr="00A622E7">
              <w:rPr>
                <w:rFonts w:ascii="Arial" w:hAnsi="Arial" w:cs="Arial"/>
                <w:color w:val="000000"/>
                <w:sz w:val="16"/>
                <w:szCs w:val="16"/>
              </w:rPr>
              <w:t>Литовська Республіка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color w:val="000000"/>
                <w:sz w:val="16"/>
                <w:szCs w:val="16"/>
              </w:rPr>
            </w:pPr>
            <w:r w:rsidRPr="00A622E7">
              <w:rPr>
                <w:rFonts w:ascii="Arial" w:hAnsi="Arial" w:cs="Arial"/>
                <w:color w:val="000000"/>
                <w:sz w:val="16"/>
                <w:szCs w:val="16"/>
              </w:rPr>
              <w:t>БАЛКАНФАРМА-ДУПНИЦЯ АД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color w:val="000000"/>
                <w:sz w:val="16"/>
                <w:szCs w:val="16"/>
              </w:rPr>
            </w:pPr>
            <w:r w:rsidRPr="00A622E7">
              <w:rPr>
                <w:rFonts w:ascii="Arial" w:hAnsi="Arial" w:cs="Arial"/>
                <w:color w:val="000000"/>
                <w:sz w:val="16"/>
                <w:szCs w:val="16"/>
              </w:rPr>
              <w:t>Болгарія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spacing w:after="240"/>
              <w:jc w:val="center"/>
              <w:rPr>
                <w:rFonts w:ascii="Arial" w:hAnsi="Arial" w:cs="Arial"/>
                <w:color w:val="000000"/>
                <w:sz w:val="16"/>
                <w:szCs w:val="16"/>
              </w:rPr>
            </w:pPr>
            <w:r w:rsidRPr="00A622E7">
              <w:rPr>
                <w:rFonts w:ascii="Arial" w:hAnsi="Arial" w:cs="Arial"/>
                <w:sz w:val="16"/>
                <w:szCs w:val="16"/>
              </w:rPr>
              <w:t xml:space="preserve">внесення змін до реєстраційних матеріалів: </w:t>
            </w:r>
            <w:r w:rsidRPr="00A622E7">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Пропонована редакція: Шульц Ольга Сергіївна. Зміна контактних даних уповноваженої особи заявника, відповідальної за фармаконагляд. Зміна номера мастер-файла системи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b/>
                <w:i/>
                <w:color w:val="000000"/>
                <w:sz w:val="16"/>
                <w:szCs w:val="16"/>
              </w:rPr>
            </w:pPr>
            <w:r w:rsidRPr="00A622E7">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sz w:val="16"/>
                <w:szCs w:val="16"/>
              </w:rPr>
            </w:pPr>
            <w:r w:rsidRPr="00A622E7">
              <w:rPr>
                <w:rFonts w:ascii="Arial" w:hAnsi="Arial" w:cs="Arial"/>
                <w:sz w:val="16"/>
                <w:szCs w:val="16"/>
              </w:rPr>
              <w:t>UA/15445/01/01</w:t>
            </w:r>
          </w:p>
        </w:tc>
      </w:tr>
      <w:tr w:rsidR="000B7DF1" w:rsidRPr="00A622E7" w:rsidTr="00157680">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B7DF1" w:rsidRPr="00A622E7" w:rsidRDefault="000B7DF1" w:rsidP="00157680">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B7DF1" w:rsidRPr="00A622E7" w:rsidRDefault="000B7DF1" w:rsidP="00157680">
            <w:pPr>
              <w:pStyle w:val="11"/>
              <w:tabs>
                <w:tab w:val="left" w:pos="12600"/>
              </w:tabs>
              <w:rPr>
                <w:rFonts w:ascii="Arial" w:hAnsi="Arial" w:cs="Arial"/>
                <w:b/>
                <w:i/>
                <w:color w:val="000000"/>
                <w:sz w:val="16"/>
                <w:szCs w:val="16"/>
              </w:rPr>
            </w:pPr>
            <w:r w:rsidRPr="00A622E7">
              <w:rPr>
                <w:rFonts w:ascii="Arial" w:hAnsi="Arial" w:cs="Arial"/>
                <w:b/>
                <w:sz w:val="16"/>
                <w:szCs w:val="16"/>
              </w:rPr>
              <w:t>СИМОДА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rPr>
                <w:rFonts w:ascii="Arial" w:hAnsi="Arial" w:cs="Arial"/>
                <w:color w:val="000000"/>
                <w:sz w:val="16"/>
                <w:szCs w:val="16"/>
              </w:rPr>
            </w:pPr>
            <w:r w:rsidRPr="00A622E7">
              <w:rPr>
                <w:rFonts w:ascii="Arial" w:hAnsi="Arial" w:cs="Arial"/>
                <w:color w:val="000000"/>
                <w:sz w:val="16"/>
                <w:szCs w:val="16"/>
              </w:rPr>
              <w:t>капсули гастрорезистентні тверді, по 60 мг по 7 капсул у блістері; по 4 блістери у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color w:val="000000"/>
                <w:sz w:val="16"/>
                <w:szCs w:val="16"/>
              </w:rPr>
            </w:pPr>
            <w:r w:rsidRPr="00A622E7">
              <w:rPr>
                <w:rFonts w:ascii="Arial" w:hAnsi="Arial" w:cs="Arial"/>
                <w:color w:val="000000"/>
                <w:sz w:val="16"/>
                <w:szCs w:val="16"/>
              </w:rPr>
              <w:t>ЗАТ "Фармліга"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color w:val="000000"/>
                <w:sz w:val="16"/>
                <w:szCs w:val="16"/>
              </w:rPr>
            </w:pPr>
            <w:r w:rsidRPr="00A622E7">
              <w:rPr>
                <w:rFonts w:ascii="Arial" w:hAnsi="Arial" w:cs="Arial"/>
                <w:color w:val="000000"/>
                <w:sz w:val="16"/>
                <w:szCs w:val="16"/>
              </w:rPr>
              <w:t>Литовська Республіка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color w:val="000000"/>
                <w:sz w:val="16"/>
                <w:szCs w:val="16"/>
              </w:rPr>
            </w:pPr>
            <w:r w:rsidRPr="00A622E7">
              <w:rPr>
                <w:rFonts w:ascii="Arial" w:hAnsi="Arial" w:cs="Arial"/>
                <w:color w:val="000000"/>
                <w:sz w:val="16"/>
                <w:szCs w:val="16"/>
              </w:rPr>
              <w:t>БАЛКАНФАРМА-ДУПНИЦЯ АД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color w:val="000000"/>
                <w:sz w:val="16"/>
                <w:szCs w:val="16"/>
              </w:rPr>
            </w:pPr>
            <w:r w:rsidRPr="00A622E7">
              <w:rPr>
                <w:rFonts w:ascii="Arial" w:hAnsi="Arial" w:cs="Arial"/>
                <w:color w:val="000000"/>
                <w:sz w:val="16"/>
                <w:szCs w:val="16"/>
              </w:rPr>
              <w:t>Болгарія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spacing w:after="240"/>
              <w:jc w:val="center"/>
              <w:rPr>
                <w:rFonts w:ascii="Arial" w:hAnsi="Arial" w:cs="Arial"/>
                <w:color w:val="000000"/>
                <w:sz w:val="16"/>
                <w:szCs w:val="16"/>
              </w:rPr>
            </w:pPr>
            <w:r w:rsidRPr="00A622E7">
              <w:rPr>
                <w:rFonts w:ascii="Arial" w:hAnsi="Arial" w:cs="Arial"/>
                <w:sz w:val="16"/>
                <w:szCs w:val="16"/>
              </w:rPr>
              <w:t xml:space="preserve">внесення змін до реєстраційних матеріалів: </w:t>
            </w:r>
            <w:r w:rsidRPr="00A622E7">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Пропонована редакція: Шульц Ольга Сергіївна. Зміна контактних даних уповноваженої особи заявника, відповідальної за фармаконагляд. Зміна номера мастер-файла системи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b/>
                <w:i/>
                <w:color w:val="000000"/>
                <w:sz w:val="16"/>
                <w:szCs w:val="16"/>
              </w:rPr>
            </w:pPr>
            <w:r w:rsidRPr="00A622E7">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sz w:val="16"/>
                <w:szCs w:val="16"/>
              </w:rPr>
            </w:pPr>
            <w:r w:rsidRPr="00A622E7">
              <w:rPr>
                <w:rFonts w:ascii="Arial" w:hAnsi="Arial" w:cs="Arial"/>
                <w:sz w:val="16"/>
                <w:szCs w:val="16"/>
              </w:rPr>
              <w:t>UA/15445/01/02</w:t>
            </w:r>
          </w:p>
        </w:tc>
      </w:tr>
      <w:tr w:rsidR="000B7DF1" w:rsidRPr="00A622E7" w:rsidTr="00157680">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B7DF1" w:rsidRPr="00A622E7" w:rsidRDefault="000B7DF1" w:rsidP="00157680">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B7DF1" w:rsidRPr="00A622E7" w:rsidRDefault="000B7DF1" w:rsidP="00157680">
            <w:pPr>
              <w:pStyle w:val="11"/>
              <w:tabs>
                <w:tab w:val="left" w:pos="12600"/>
              </w:tabs>
              <w:rPr>
                <w:rFonts w:ascii="Arial" w:hAnsi="Arial" w:cs="Arial"/>
                <w:b/>
                <w:i/>
                <w:color w:val="000000"/>
                <w:sz w:val="16"/>
                <w:szCs w:val="16"/>
              </w:rPr>
            </w:pPr>
            <w:r w:rsidRPr="00A622E7">
              <w:rPr>
                <w:rFonts w:ascii="Arial" w:hAnsi="Arial" w:cs="Arial"/>
                <w:b/>
                <w:sz w:val="16"/>
                <w:szCs w:val="16"/>
              </w:rPr>
              <w:t>СИНТОМІЦИН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rPr>
                <w:rFonts w:ascii="Arial" w:hAnsi="Arial" w:cs="Arial"/>
                <w:color w:val="000000"/>
                <w:sz w:val="16"/>
                <w:szCs w:val="16"/>
              </w:rPr>
            </w:pPr>
            <w:r w:rsidRPr="00A622E7">
              <w:rPr>
                <w:rFonts w:ascii="Arial" w:hAnsi="Arial" w:cs="Arial"/>
                <w:color w:val="000000"/>
                <w:sz w:val="16"/>
                <w:szCs w:val="16"/>
              </w:rPr>
              <w:t>лінімент 5 % по 25 г у тубі, по 1 тубі в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color w:val="000000"/>
                <w:sz w:val="16"/>
                <w:szCs w:val="16"/>
              </w:rPr>
            </w:pPr>
            <w:r w:rsidRPr="00A622E7">
              <w:rPr>
                <w:rFonts w:ascii="Arial" w:hAnsi="Arial" w:cs="Arial"/>
                <w:color w:val="000000"/>
                <w:sz w:val="16"/>
                <w:szCs w:val="16"/>
              </w:rPr>
              <w:t>АТ "Лубнифарм"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color w:val="000000"/>
                <w:sz w:val="16"/>
                <w:szCs w:val="16"/>
              </w:rPr>
            </w:pPr>
            <w:r w:rsidRPr="00A622E7">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color w:val="000000"/>
                <w:sz w:val="16"/>
                <w:szCs w:val="16"/>
              </w:rPr>
            </w:pPr>
            <w:r w:rsidRPr="00A622E7">
              <w:rPr>
                <w:rFonts w:ascii="Arial" w:hAnsi="Arial" w:cs="Arial"/>
                <w:color w:val="000000"/>
                <w:sz w:val="16"/>
                <w:szCs w:val="16"/>
              </w:rPr>
              <w:t>АТ "Лубнифарм"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color w:val="000000"/>
                <w:sz w:val="16"/>
                <w:szCs w:val="16"/>
              </w:rPr>
            </w:pPr>
            <w:r w:rsidRPr="00A622E7">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spacing w:after="240"/>
              <w:jc w:val="center"/>
              <w:rPr>
                <w:rFonts w:ascii="Arial" w:hAnsi="Arial" w:cs="Arial"/>
                <w:color w:val="000000"/>
                <w:sz w:val="16"/>
                <w:szCs w:val="16"/>
              </w:rPr>
            </w:pPr>
            <w:r w:rsidRPr="00A622E7">
              <w:rPr>
                <w:rFonts w:ascii="Arial" w:hAnsi="Arial" w:cs="Arial"/>
                <w:sz w:val="16"/>
                <w:szCs w:val="16"/>
              </w:rPr>
              <w:t xml:space="preserve">внесення змін до реєстраційних матеріалів: </w:t>
            </w:r>
            <w:r w:rsidRPr="00A622E7">
              <w:rPr>
                <w:rFonts w:ascii="Arial" w:hAnsi="Arial" w:cs="Arial"/>
                <w:color w:val="000000"/>
                <w:sz w:val="16"/>
                <w:szCs w:val="16"/>
              </w:rPr>
              <w:t>зміни II типу - введення нового виробника ТОВ «ЕЛПІС», Латвія (випуск серії); Янгжоу Хуаксінг Кемікал Ко., Лтд., Китай (усі стадії виробництва, за винятком випуску серії)</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b/>
                <w:i/>
                <w:color w:val="000000"/>
                <w:sz w:val="16"/>
                <w:szCs w:val="16"/>
              </w:rPr>
            </w:pPr>
            <w:r w:rsidRPr="00A622E7">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sz w:val="16"/>
                <w:szCs w:val="16"/>
              </w:rPr>
            </w:pPr>
            <w:r w:rsidRPr="00A622E7">
              <w:rPr>
                <w:rFonts w:ascii="Arial" w:hAnsi="Arial" w:cs="Arial"/>
                <w:sz w:val="16"/>
                <w:szCs w:val="16"/>
              </w:rPr>
              <w:t>UA/4683/01/01</w:t>
            </w:r>
          </w:p>
        </w:tc>
      </w:tr>
      <w:tr w:rsidR="000B7DF1" w:rsidRPr="00A622E7" w:rsidTr="00157680">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B7DF1" w:rsidRPr="00A622E7" w:rsidRDefault="000B7DF1" w:rsidP="00157680">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B7DF1" w:rsidRPr="00A622E7" w:rsidRDefault="000B7DF1" w:rsidP="00157680">
            <w:pPr>
              <w:pStyle w:val="11"/>
              <w:tabs>
                <w:tab w:val="left" w:pos="12600"/>
              </w:tabs>
              <w:rPr>
                <w:rFonts w:ascii="Arial" w:hAnsi="Arial" w:cs="Arial"/>
                <w:b/>
                <w:i/>
                <w:color w:val="000000"/>
                <w:sz w:val="16"/>
                <w:szCs w:val="16"/>
              </w:rPr>
            </w:pPr>
            <w:r w:rsidRPr="00A622E7">
              <w:rPr>
                <w:rFonts w:ascii="Arial" w:hAnsi="Arial" w:cs="Arial"/>
                <w:b/>
                <w:sz w:val="16"/>
                <w:szCs w:val="16"/>
              </w:rPr>
              <w:t>СІГАН-ДБС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rPr>
                <w:rFonts w:ascii="Arial" w:hAnsi="Arial" w:cs="Arial"/>
                <w:color w:val="000000"/>
                <w:sz w:val="16"/>
                <w:szCs w:val="16"/>
              </w:rPr>
            </w:pPr>
            <w:r w:rsidRPr="00A622E7">
              <w:rPr>
                <w:rFonts w:ascii="Arial" w:hAnsi="Arial" w:cs="Arial"/>
                <w:color w:val="000000"/>
                <w:sz w:val="16"/>
                <w:szCs w:val="16"/>
              </w:rPr>
              <w:t>таблетки, вкриті плівковою оболонкою; № 200: по 4 таблетки у стрипі; по 1 стрипу в картонному конверті; по 50 конвертів у картонній коробці; № 4: по 4 таблетки у стрипі; по 1 стрипу в картонному конверті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color w:val="000000"/>
                <w:sz w:val="16"/>
                <w:szCs w:val="16"/>
              </w:rPr>
            </w:pPr>
            <w:r w:rsidRPr="00A622E7">
              <w:rPr>
                <w:rFonts w:ascii="Arial" w:hAnsi="Arial" w:cs="Arial"/>
                <w:color w:val="000000"/>
                <w:sz w:val="16"/>
                <w:szCs w:val="16"/>
              </w:rPr>
              <w:t>Дженом Біотек Пвт.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color w:val="000000"/>
                <w:sz w:val="16"/>
                <w:szCs w:val="16"/>
              </w:rPr>
            </w:pPr>
            <w:r w:rsidRPr="00A622E7">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color w:val="000000"/>
                <w:sz w:val="16"/>
                <w:szCs w:val="16"/>
              </w:rPr>
            </w:pPr>
            <w:r w:rsidRPr="00A622E7">
              <w:rPr>
                <w:rFonts w:ascii="Arial" w:hAnsi="Arial" w:cs="Arial"/>
                <w:color w:val="000000"/>
                <w:sz w:val="16"/>
                <w:szCs w:val="16"/>
              </w:rPr>
              <w:t>Дженом Біотек Пвт.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color w:val="000000"/>
                <w:sz w:val="16"/>
                <w:szCs w:val="16"/>
              </w:rPr>
            </w:pPr>
            <w:r w:rsidRPr="00A622E7">
              <w:rPr>
                <w:rFonts w:ascii="Arial" w:hAnsi="Arial" w:cs="Arial"/>
                <w:color w:val="000000"/>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spacing w:after="240"/>
              <w:jc w:val="center"/>
              <w:rPr>
                <w:rFonts w:ascii="Arial" w:hAnsi="Arial" w:cs="Arial"/>
                <w:color w:val="000000"/>
                <w:sz w:val="16"/>
                <w:szCs w:val="16"/>
              </w:rPr>
            </w:pPr>
            <w:r w:rsidRPr="00A622E7">
              <w:rPr>
                <w:rFonts w:ascii="Arial" w:hAnsi="Arial" w:cs="Arial"/>
                <w:sz w:val="16"/>
                <w:szCs w:val="16"/>
              </w:rPr>
              <w:t xml:space="preserve">внесення змін до реєстраційних матеріалів: </w:t>
            </w:r>
            <w:r w:rsidRPr="00A622E7">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A622E7">
              <w:rPr>
                <w:rFonts w:ascii="Arial" w:hAnsi="Arial" w:cs="Arial"/>
                <w:color w:val="000000"/>
                <w:sz w:val="16"/>
                <w:szCs w:val="16"/>
              </w:rPr>
              <w:br/>
              <w:t>Пропонована редакція: Доктор Сарасваті Венкатешвара Вітіаваті. Зміна контактних даних уповноваженої особи, відповідальної за фармаконагляд. Введення контактної особи заявника, відповідальної за фармаконагляд в Україні. Пропонована редакція: Шинкаренко Людмила Юріївна. Введення контактних даних контактної особи заявника, відповідальної за фармаконагляд в Україні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b/>
                <w:i/>
                <w:color w:val="000000"/>
                <w:sz w:val="16"/>
                <w:szCs w:val="16"/>
              </w:rPr>
            </w:pPr>
            <w:r w:rsidRPr="00A622E7">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sz w:val="16"/>
                <w:szCs w:val="16"/>
              </w:rPr>
            </w:pPr>
            <w:r w:rsidRPr="00A622E7">
              <w:rPr>
                <w:rFonts w:ascii="Arial" w:hAnsi="Arial" w:cs="Arial"/>
                <w:sz w:val="16"/>
                <w:szCs w:val="16"/>
              </w:rPr>
              <w:t>UA/2445/01/01</w:t>
            </w:r>
          </w:p>
        </w:tc>
      </w:tr>
      <w:tr w:rsidR="000B7DF1" w:rsidRPr="00A622E7" w:rsidTr="00157680">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B7DF1" w:rsidRPr="00A622E7" w:rsidRDefault="000B7DF1" w:rsidP="00157680">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B7DF1" w:rsidRPr="00A622E7" w:rsidRDefault="000B7DF1" w:rsidP="00157680">
            <w:pPr>
              <w:pStyle w:val="11"/>
              <w:tabs>
                <w:tab w:val="left" w:pos="12600"/>
              </w:tabs>
              <w:rPr>
                <w:rFonts w:ascii="Arial" w:hAnsi="Arial" w:cs="Arial"/>
                <w:b/>
                <w:i/>
                <w:color w:val="000000"/>
                <w:sz w:val="16"/>
                <w:szCs w:val="16"/>
              </w:rPr>
            </w:pPr>
            <w:r w:rsidRPr="00A622E7">
              <w:rPr>
                <w:rFonts w:ascii="Arial" w:hAnsi="Arial" w:cs="Arial"/>
                <w:b/>
                <w:sz w:val="16"/>
                <w:szCs w:val="16"/>
              </w:rPr>
              <w:t>СМЕКТА® АПЕЛЬСИН-ВАНІЛЬ</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rPr>
                <w:rFonts w:ascii="Arial" w:hAnsi="Arial" w:cs="Arial"/>
                <w:color w:val="000000"/>
                <w:sz w:val="16"/>
                <w:szCs w:val="16"/>
              </w:rPr>
            </w:pPr>
            <w:r w:rsidRPr="00A622E7">
              <w:rPr>
                <w:rFonts w:ascii="Arial" w:hAnsi="Arial" w:cs="Arial"/>
                <w:color w:val="000000"/>
                <w:sz w:val="16"/>
                <w:szCs w:val="16"/>
              </w:rPr>
              <w:t>порошок для оральної суспензії по 3 г; по 3,76 г порошку у пакетику, по 10, 12 або 30 пакетиків у картонній коробціії</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color w:val="000000"/>
                <w:sz w:val="16"/>
                <w:szCs w:val="16"/>
              </w:rPr>
            </w:pPr>
            <w:r w:rsidRPr="00A622E7">
              <w:rPr>
                <w:rFonts w:ascii="Arial" w:hAnsi="Arial" w:cs="Arial"/>
                <w:color w:val="000000"/>
                <w:sz w:val="16"/>
                <w:szCs w:val="16"/>
              </w:rPr>
              <w:t>ІПСЕН КОНСЬЮМЕР ХЕЛСКЕА, акціонерне товариство спрощеного типу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color w:val="000000"/>
                <w:sz w:val="16"/>
                <w:szCs w:val="16"/>
              </w:rPr>
            </w:pPr>
            <w:r w:rsidRPr="00A622E7">
              <w:rPr>
                <w:rFonts w:ascii="Arial" w:hAnsi="Arial" w:cs="Arial"/>
                <w:color w:val="000000"/>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color w:val="000000"/>
                <w:sz w:val="16"/>
                <w:szCs w:val="16"/>
              </w:rPr>
            </w:pPr>
            <w:r w:rsidRPr="00A622E7">
              <w:rPr>
                <w:rFonts w:ascii="Arial" w:hAnsi="Arial" w:cs="Arial"/>
                <w:color w:val="000000"/>
                <w:sz w:val="16"/>
                <w:szCs w:val="16"/>
              </w:rPr>
              <w:t>БОФУР ІПСЕН ІНДУСТРІ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color w:val="000000"/>
                <w:sz w:val="16"/>
                <w:szCs w:val="16"/>
              </w:rPr>
            </w:pPr>
            <w:r w:rsidRPr="00A622E7">
              <w:rPr>
                <w:rFonts w:ascii="Arial" w:hAnsi="Arial" w:cs="Arial"/>
                <w:color w:val="000000"/>
                <w:sz w:val="16"/>
                <w:szCs w:val="16"/>
              </w:rPr>
              <w:t>Францiя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spacing w:after="240"/>
              <w:jc w:val="center"/>
              <w:rPr>
                <w:rFonts w:ascii="Arial" w:hAnsi="Arial" w:cs="Arial"/>
                <w:color w:val="000000"/>
                <w:sz w:val="16"/>
                <w:szCs w:val="16"/>
              </w:rPr>
            </w:pPr>
            <w:r w:rsidRPr="00A622E7">
              <w:rPr>
                <w:rFonts w:ascii="Arial" w:hAnsi="Arial" w:cs="Arial"/>
                <w:sz w:val="16"/>
                <w:szCs w:val="16"/>
              </w:rPr>
              <w:t xml:space="preserve">внесення змін до реєстраційних матеріалів: </w:t>
            </w:r>
            <w:r w:rsidRPr="00A622E7">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A622E7">
              <w:rPr>
                <w:rFonts w:ascii="Arial" w:hAnsi="Arial" w:cs="Arial"/>
                <w:color w:val="000000"/>
                <w:sz w:val="16"/>
                <w:szCs w:val="16"/>
              </w:rPr>
              <w:br/>
              <w:t>Пропонована редакція: Д-р Франсуа Сіллан / Dr. Francoise Sillan. Зміна контактних даних уповноваженої особи, відповідальної за фармаконагляд</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b/>
                <w:i/>
                <w:color w:val="000000"/>
                <w:sz w:val="16"/>
                <w:szCs w:val="16"/>
              </w:rPr>
            </w:pPr>
            <w:r w:rsidRPr="00A622E7">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sz w:val="16"/>
                <w:szCs w:val="16"/>
              </w:rPr>
            </w:pPr>
            <w:r w:rsidRPr="00A622E7">
              <w:rPr>
                <w:rFonts w:ascii="Arial" w:hAnsi="Arial" w:cs="Arial"/>
                <w:sz w:val="16"/>
                <w:szCs w:val="16"/>
              </w:rPr>
              <w:t>UA/7660/01/01</w:t>
            </w:r>
          </w:p>
        </w:tc>
      </w:tr>
      <w:tr w:rsidR="000B7DF1" w:rsidRPr="00A622E7" w:rsidTr="00157680">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B7DF1" w:rsidRPr="00A622E7" w:rsidRDefault="000B7DF1" w:rsidP="00157680">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B7DF1" w:rsidRPr="00A622E7" w:rsidRDefault="000B7DF1" w:rsidP="002325CE">
            <w:pPr>
              <w:tabs>
                <w:tab w:val="left" w:pos="12600"/>
              </w:tabs>
              <w:rPr>
                <w:rFonts w:ascii="Arial" w:hAnsi="Arial" w:cs="Arial"/>
                <w:b/>
                <w:i/>
                <w:color w:val="000000"/>
                <w:sz w:val="16"/>
                <w:szCs w:val="16"/>
              </w:rPr>
            </w:pPr>
            <w:r w:rsidRPr="00A622E7">
              <w:rPr>
                <w:rFonts w:ascii="Arial" w:hAnsi="Arial" w:cs="Arial"/>
                <w:b/>
                <w:sz w:val="16"/>
                <w:szCs w:val="16"/>
              </w:rPr>
              <w:t>СОДА-БУФЕР®</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2325CE">
            <w:pPr>
              <w:tabs>
                <w:tab w:val="left" w:pos="12600"/>
              </w:tabs>
              <w:rPr>
                <w:rFonts w:ascii="Arial" w:hAnsi="Arial" w:cs="Arial"/>
                <w:color w:val="000000"/>
                <w:sz w:val="16"/>
                <w:szCs w:val="16"/>
              </w:rPr>
            </w:pPr>
            <w:r w:rsidRPr="00A622E7">
              <w:rPr>
                <w:rFonts w:ascii="Arial" w:hAnsi="Arial" w:cs="Arial"/>
                <w:color w:val="000000"/>
                <w:sz w:val="16"/>
                <w:szCs w:val="16"/>
              </w:rPr>
              <w:t>розчин для інфузій, 42 мг/мл, по 20 мл, або по 100 мл, або по 200 мл в пляшках скляних</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2325CE">
            <w:pPr>
              <w:tabs>
                <w:tab w:val="left" w:pos="12600"/>
              </w:tabs>
              <w:jc w:val="center"/>
              <w:rPr>
                <w:rFonts w:ascii="Arial" w:hAnsi="Arial" w:cs="Arial"/>
                <w:color w:val="000000"/>
                <w:sz w:val="16"/>
                <w:szCs w:val="16"/>
              </w:rPr>
            </w:pPr>
            <w:r w:rsidRPr="00A622E7">
              <w:rPr>
                <w:rFonts w:ascii="Arial" w:hAnsi="Arial" w:cs="Arial"/>
                <w:color w:val="000000"/>
                <w:sz w:val="16"/>
                <w:szCs w:val="16"/>
              </w:rPr>
              <w:t>ТОВ "Юрія-Фарм"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2325CE">
            <w:pPr>
              <w:tabs>
                <w:tab w:val="left" w:pos="12600"/>
              </w:tabs>
              <w:jc w:val="center"/>
              <w:rPr>
                <w:rFonts w:ascii="Arial" w:hAnsi="Arial" w:cs="Arial"/>
                <w:color w:val="000000"/>
                <w:sz w:val="16"/>
                <w:szCs w:val="16"/>
              </w:rPr>
            </w:pPr>
            <w:r w:rsidRPr="00A622E7">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2325CE">
            <w:pPr>
              <w:tabs>
                <w:tab w:val="left" w:pos="12600"/>
              </w:tabs>
              <w:jc w:val="center"/>
              <w:rPr>
                <w:rFonts w:ascii="Arial" w:hAnsi="Arial" w:cs="Arial"/>
                <w:color w:val="000000"/>
                <w:sz w:val="16"/>
                <w:szCs w:val="16"/>
              </w:rPr>
            </w:pPr>
            <w:r w:rsidRPr="00A622E7">
              <w:rPr>
                <w:rFonts w:ascii="Arial" w:hAnsi="Arial" w:cs="Arial"/>
                <w:color w:val="000000"/>
                <w:sz w:val="16"/>
                <w:szCs w:val="16"/>
              </w:rPr>
              <w:t>ТОВ "Юрія-Фарм"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2325CE">
            <w:pPr>
              <w:tabs>
                <w:tab w:val="left" w:pos="12600"/>
              </w:tabs>
              <w:jc w:val="center"/>
              <w:rPr>
                <w:rFonts w:ascii="Arial" w:hAnsi="Arial" w:cs="Arial"/>
                <w:color w:val="000000"/>
                <w:sz w:val="16"/>
                <w:szCs w:val="16"/>
              </w:rPr>
            </w:pPr>
            <w:r w:rsidRPr="00A622E7">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2325CE">
            <w:pPr>
              <w:tabs>
                <w:tab w:val="left" w:pos="12600"/>
              </w:tabs>
              <w:jc w:val="center"/>
              <w:rPr>
                <w:rFonts w:ascii="Arial" w:hAnsi="Arial" w:cs="Arial"/>
                <w:color w:val="000000"/>
                <w:sz w:val="16"/>
                <w:szCs w:val="16"/>
              </w:rPr>
            </w:pPr>
            <w:r w:rsidRPr="00A622E7">
              <w:rPr>
                <w:rFonts w:ascii="Arial" w:hAnsi="Arial" w:cs="Arial"/>
                <w:color w:val="000000"/>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розміру упаковки готового лікарського засобу (вилучення упаковки певного розміру) - вилучення упаковки по 50 мл та 400 мл у пляшках скляних, з відповідними змінами в розділі «Упаковка». Зміни внесені у розділ "Упаковка" в інструкцію для медичного застосування лікарського засобу у зв’язку з вилученням упаковок певного розміру та як наслідок - вилучення тексту маркування відповідних упаковок лікарського засобу. Відповідні зміни внесені у розділ "Тип та вміст первинної упаковки" в коротку характеристику лікарського засобу.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2325CE">
            <w:pPr>
              <w:tabs>
                <w:tab w:val="left" w:pos="12600"/>
              </w:tabs>
              <w:jc w:val="center"/>
              <w:rPr>
                <w:rFonts w:ascii="Arial" w:hAnsi="Arial" w:cs="Arial"/>
                <w:i/>
                <w:color w:val="000000"/>
                <w:sz w:val="16"/>
                <w:szCs w:val="16"/>
              </w:rPr>
            </w:pPr>
            <w:r w:rsidRPr="00A622E7">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2325CE">
            <w:pPr>
              <w:tabs>
                <w:tab w:val="left" w:pos="12600"/>
              </w:tabs>
              <w:jc w:val="center"/>
              <w:rPr>
                <w:rFonts w:ascii="Arial" w:hAnsi="Arial" w:cs="Arial"/>
                <w:sz w:val="16"/>
                <w:szCs w:val="16"/>
              </w:rPr>
            </w:pPr>
            <w:r w:rsidRPr="00A622E7">
              <w:rPr>
                <w:rFonts w:ascii="Arial" w:hAnsi="Arial" w:cs="Arial"/>
                <w:sz w:val="16"/>
                <w:szCs w:val="16"/>
              </w:rPr>
              <w:t>UA/5656/01/01</w:t>
            </w:r>
          </w:p>
        </w:tc>
      </w:tr>
      <w:tr w:rsidR="000B7DF1" w:rsidRPr="00A622E7" w:rsidTr="00157680">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B7DF1" w:rsidRPr="00A622E7" w:rsidRDefault="000B7DF1" w:rsidP="00157680">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B7DF1" w:rsidRPr="00A622E7" w:rsidRDefault="000B7DF1" w:rsidP="00157680">
            <w:pPr>
              <w:pStyle w:val="11"/>
              <w:tabs>
                <w:tab w:val="left" w:pos="12600"/>
              </w:tabs>
              <w:rPr>
                <w:rFonts w:ascii="Arial" w:hAnsi="Arial" w:cs="Arial"/>
                <w:b/>
                <w:i/>
                <w:color w:val="000000"/>
                <w:sz w:val="16"/>
                <w:szCs w:val="16"/>
              </w:rPr>
            </w:pPr>
            <w:r w:rsidRPr="00A622E7">
              <w:rPr>
                <w:rFonts w:ascii="Arial" w:hAnsi="Arial" w:cs="Arial"/>
                <w:b/>
                <w:sz w:val="16"/>
                <w:szCs w:val="16"/>
              </w:rPr>
              <w:t xml:space="preserve">СОЛАКУТАН </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rPr>
                <w:rFonts w:ascii="Arial" w:hAnsi="Arial" w:cs="Arial"/>
                <w:color w:val="000000"/>
                <w:sz w:val="16"/>
                <w:szCs w:val="16"/>
              </w:rPr>
            </w:pPr>
            <w:r w:rsidRPr="00A622E7">
              <w:rPr>
                <w:rFonts w:ascii="Arial" w:hAnsi="Arial" w:cs="Arial"/>
                <w:color w:val="000000"/>
                <w:sz w:val="16"/>
                <w:szCs w:val="16"/>
              </w:rPr>
              <w:t>гель, 30 мг/г, по 25 г у тубі, по 1 тубі у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color w:val="000000"/>
                <w:sz w:val="16"/>
                <w:szCs w:val="16"/>
              </w:rPr>
            </w:pPr>
            <w:r w:rsidRPr="00A622E7">
              <w:rPr>
                <w:rFonts w:ascii="Arial" w:hAnsi="Arial" w:cs="Arial"/>
                <w:color w:val="000000"/>
                <w:sz w:val="16"/>
                <w:szCs w:val="16"/>
              </w:rPr>
              <w:t>ТОВ "МІБЕ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color w:val="000000"/>
                <w:sz w:val="16"/>
                <w:szCs w:val="16"/>
              </w:rPr>
            </w:pPr>
            <w:r w:rsidRPr="00A622E7">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color w:val="000000"/>
                <w:sz w:val="16"/>
                <w:szCs w:val="16"/>
              </w:rPr>
            </w:pPr>
            <w:r w:rsidRPr="00A622E7">
              <w:rPr>
                <w:rFonts w:ascii="Arial" w:hAnsi="Arial" w:cs="Arial"/>
                <w:color w:val="000000"/>
                <w:sz w:val="16"/>
                <w:szCs w:val="16"/>
              </w:rPr>
              <w:t>мібе ГмбХ Арцнайміттель</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color w:val="000000"/>
                <w:sz w:val="16"/>
                <w:szCs w:val="16"/>
              </w:rPr>
            </w:pPr>
            <w:r w:rsidRPr="00A622E7">
              <w:rPr>
                <w:rFonts w:ascii="Arial" w:hAnsi="Arial" w:cs="Arial"/>
                <w:color w:val="000000"/>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color w:val="000000"/>
                <w:sz w:val="16"/>
                <w:szCs w:val="16"/>
              </w:rPr>
            </w:pPr>
            <w:r w:rsidRPr="00A622E7">
              <w:rPr>
                <w:rFonts w:ascii="Arial" w:hAnsi="Arial" w:cs="Arial"/>
                <w:sz w:val="16"/>
                <w:szCs w:val="16"/>
              </w:rPr>
              <w:t xml:space="preserve">внесення змін до реєстраційних матеріалів: </w:t>
            </w:r>
            <w:r w:rsidRPr="00A622E7">
              <w:rPr>
                <w:rFonts w:ascii="Arial" w:hAnsi="Arial" w:cs="Arial"/>
                <w:color w:val="000000"/>
                <w:sz w:val="16"/>
                <w:szCs w:val="16"/>
              </w:rPr>
              <w:t xml:space="preserve">виправлено технічну помилку в тексті маркування первинної та вторинної упаковки лікарського засобу, затвердженого наказом МОЗ України № 1605 від 30.07.2021р., а саме зазначено помилково пропущені позначення одиниць вимірювання у системі СІ латиницею у розділах "Назва лікарського засобу" та "Лікарська форма та кількість одиниць в упаковці". ЗАПРОПОНОВАНО: 1. НАЗВА ЛІКАРСЬКОГО ЗАСОБУ Солакутан гель Диклофенак натрію 30 мг/г (mg/g) 4. ЛІКАРСЬКА ФОРМА ТА КІЛЬКІСТЬ ОДИНИЦЬ В УПАКОВЦІ 25 г (g) Зазначене виправлення відповідає матеріалам реєстраційного досьє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b/>
                <w:i/>
                <w:color w:val="000000"/>
                <w:sz w:val="16"/>
                <w:szCs w:val="16"/>
              </w:rPr>
            </w:pPr>
            <w:r w:rsidRPr="00A622E7">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sz w:val="16"/>
                <w:szCs w:val="16"/>
              </w:rPr>
            </w:pPr>
            <w:r w:rsidRPr="00A622E7">
              <w:rPr>
                <w:rFonts w:ascii="Arial" w:hAnsi="Arial" w:cs="Arial"/>
                <w:sz w:val="16"/>
                <w:szCs w:val="16"/>
              </w:rPr>
              <w:t>UA/18872/01/01</w:t>
            </w:r>
          </w:p>
        </w:tc>
      </w:tr>
      <w:tr w:rsidR="000B7DF1" w:rsidRPr="00A622E7" w:rsidTr="00157680">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B7DF1" w:rsidRPr="00A622E7" w:rsidRDefault="000B7DF1" w:rsidP="00157680">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B7DF1" w:rsidRPr="00A622E7" w:rsidRDefault="000B7DF1" w:rsidP="002325CE">
            <w:pPr>
              <w:tabs>
                <w:tab w:val="left" w:pos="12600"/>
              </w:tabs>
              <w:rPr>
                <w:rFonts w:ascii="Arial" w:hAnsi="Arial" w:cs="Arial"/>
                <w:b/>
                <w:i/>
                <w:color w:val="000000"/>
                <w:sz w:val="16"/>
                <w:szCs w:val="16"/>
              </w:rPr>
            </w:pPr>
            <w:r w:rsidRPr="00A622E7">
              <w:rPr>
                <w:rFonts w:ascii="Arial" w:hAnsi="Arial" w:cs="Arial"/>
                <w:b/>
                <w:sz w:val="16"/>
                <w:szCs w:val="16"/>
              </w:rPr>
              <w:t>СОЛАНТРА®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2325CE">
            <w:pPr>
              <w:tabs>
                <w:tab w:val="left" w:pos="12600"/>
              </w:tabs>
              <w:rPr>
                <w:rFonts w:ascii="Arial" w:hAnsi="Arial" w:cs="Arial"/>
                <w:color w:val="000000"/>
                <w:sz w:val="16"/>
                <w:szCs w:val="16"/>
              </w:rPr>
            </w:pPr>
            <w:r w:rsidRPr="00A622E7">
              <w:rPr>
                <w:rFonts w:ascii="Arial" w:hAnsi="Arial" w:cs="Arial"/>
                <w:color w:val="000000"/>
                <w:sz w:val="16"/>
                <w:szCs w:val="16"/>
              </w:rPr>
              <w:t>крем, 10 мг/г; по 30 г у тубі; по 1 тубі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2325CE">
            <w:pPr>
              <w:tabs>
                <w:tab w:val="left" w:pos="12600"/>
              </w:tabs>
              <w:jc w:val="center"/>
              <w:rPr>
                <w:rFonts w:ascii="Arial" w:hAnsi="Arial" w:cs="Arial"/>
                <w:color w:val="000000"/>
                <w:sz w:val="16"/>
                <w:szCs w:val="16"/>
              </w:rPr>
            </w:pPr>
            <w:r w:rsidRPr="00A622E7">
              <w:rPr>
                <w:rFonts w:ascii="Arial" w:hAnsi="Arial" w:cs="Arial"/>
                <w:color w:val="000000"/>
                <w:sz w:val="16"/>
                <w:szCs w:val="16"/>
              </w:rPr>
              <w:t>Галдерма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2325CE">
            <w:pPr>
              <w:tabs>
                <w:tab w:val="left" w:pos="12600"/>
              </w:tabs>
              <w:jc w:val="center"/>
              <w:rPr>
                <w:rFonts w:ascii="Arial" w:hAnsi="Arial" w:cs="Arial"/>
                <w:color w:val="000000"/>
                <w:sz w:val="16"/>
                <w:szCs w:val="16"/>
              </w:rPr>
            </w:pPr>
            <w:r w:rsidRPr="00A622E7">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2325CE">
            <w:pPr>
              <w:tabs>
                <w:tab w:val="left" w:pos="12600"/>
              </w:tabs>
              <w:jc w:val="center"/>
              <w:rPr>
                <w:rFonts w:ascii="Arial" w:hAnsi="Arial" w:cs="Arial"/>
                <w:color w:val="000000"/>
                <w:sz w:val="16"/>
                <w:szCs w:val="16"/>
              </w:rPr>
            </w:pPr>
            <w:r w:rsidRPr="00A622E7">
              <w:rPr>
                <w:rFonts w:ascii="Arial" w:hAnsi="Arial" w:cs="Arial"/>
                <w:color w:val="000000"/>
                <w:sz w:val="16"/>
                <w:szCs w:val="16"/>
              </w:rPr>
              <w:t>Виробництво, пакування, маркування, випробування контролю якості, випробування стабільності та випуск серій:</w:t>
            </w:r>
            <w:r w:rsidRPr="00A622E7">
              <w:rPr>
                <w:rFonts w:ascii="Arial" w:hAnsi="Arial" w:cs="Arial"/>
                <w:color w:val="000000"/>
                <w:sz w:val="16"/>
                <w:szCs w:val="16"/>
              </w:rPr>
              <w:br/>
              <w:t>ЛАБОРАТОРІЇ ГАЛДЕРМА, Францiя; випробування контролю якості, випробування стабільності:</w:t>
            </w:r>
            <w:r w:rsidRPr="00A622E7">
              <w:rPr>
                <w:rFonts w:ascii="Arial" w:hAnsi="Arial" w:cs="Arial"/>
                <w:color w:val="000000"/>
                <w:sz w:val="16"/>
                <w:szCs w:val="16"/>
              </w:rPr>
              <w:br/>
              <w:t>АМАТСІГРУП, Францiя</w:t>
            </w:r>
          </w:p>
          <w:p w:rsidR="000B7DF1" w:rsidRPr="00A622E7" w:rsidRDefault="000B7DF1" w:rsidP="002325CE">
            <w:pPr>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2325CE">
            <w:pPr>
              <w:tabs>
                <w:tab w:val="left" w:pos="12600"/>
              </w:tabs>
              <w:jc w:val="center"/>
              <w:rPr>
                <w:rFonts w:ascii="Arial" w:hAnsi="Arial" w:cs="Arial"/>
                <w:color w:val="000000"/>
                <w:sz w:val="16"/>
                <w:szCs w:val="16"/>
              </w:rPr>
            </w:pPr>
            <w:r w:rsidRPr="00A622E7">
              <w:rPr>
                <w:rFonts w:ascii="Arial" w:hAnsi="Arial" w:cs="Arial"/>
                <w:color w:val="000000"/>
                <w:sz w:val="16"/>
                <w:szCs w:val="16"/>
              </w:rPr>
              <w:t>Францiя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2325CE">
            <w:pPr>
              <w:tabs>
                <w:tab w:val="left" w:pos="12600"/>
              </w:tabs>
              <w:jc w:val="center"/>
              <w:rPr>
                <w:rFonts w:ascii="Arial" w:hAnsi="Arial" w:cs="Arial"/>
                <w:color w:val="000000"/>
                <w:sz w:val="16"/>
                <w:szCs w:val="16"/>
              </w:rPr>
            </w:pPr>
            <w:r w:rsidRPr="00A622E7">
              <w:rPr>
                <w:rFonts w:ascii="Arial" w:hAnsi="Arial" w:cs="Arial"/>
                <w:color w:val="000000"/>
                <w:sz w:val="16"/>
                <w:szCs w:val="16"/>
              </w:rPr>
              <w:t xml:space="preserve">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 зміна адреси заявника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2325CE">
            <w:pPr>
              <w:tabs>
                <w:tab w:val="left" w:pos="12600"/>
              </w:tabs>
              <w:jc w:val="center"/>
              <w:rPr>
                <w:rFonts w:ascii="Arial" w:hAnsi="Arial" w:cs="Arial"/>
                <w:i/>
                <w:color w:val="000000"/>
                <w:sz w:val="16"/>
                <w:szCs w:val="16"/>
              </w:rPr>
            </w:pPr>
            <w:r w:rsidRPr="00A622E7">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2325CE">
            <w:pPr>
              <w:tabs>
                <w:tab w:val="left" w:pos="12600"/>
              </w:tabs>
              <w:jc w:val="center"/>
              <w:rPr>
                <w:rFonts w:ascii="Arial" w:hAnsi="Arial" w:cs="Arial"/>
                <w:sz w:val="16"/>
                <w:szCs w:val="16"/>
              </w:rPr>
            </w:pPr>
            <w:r w:rsidRPr="00A622E7">
              <w:rPr>
                <w:rFonts w:ascii="Arial" w:hAnsi="Arial" w:cs="Arial"/>
                <w:sz w:val="16"/>
                <w:szCs w:val="16"/>
              </w:rPr>
              <w:t>UA/16320/01/01</w:t>
            </w:r>
          </w:p>
        </w:tc>
      </w:tr>
      <w:tr w:rsidR="000B7DF1" w:rsidRPr="00A622E7" w:rsidTr="00157680">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B7DF1" w:rsidRPr="00A622E7" w:rsidRDefault="000B7DF1" w:rsidP="00157680">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B7DF1" w:rsidRPr="00A622E7" w:rsidRDefault="000B7DF1" w:rsidP="002325CE">
            <w:pPr>
              <w:tabs>
                <w:tab w:val="left" w:pos="12600"/>
              </w:tabs>
              <w:rPr>
                <w:rFonts w:ascii="Arial" w:hAnsi="Arial" w:cs="Arial"/>
                <w:b/>
                <w:i/>
                <w:color w:val="000000"/>
                <w:sz w:val="16"/>
                <w:szCs w:val="16"/>
              </w:rPr>
            </w:pPr>
            <w:r w:rsidRPr="00A622E7">
              <w:rPr>
                <w:rFonts w:ascii="Arial" w:hAnsi="Arial" w:cs="Arial"/>
                <w:b/>
                <w:sz w:val="16"/>
                <w:szCs w:val="16"/>
              </w:rPr>
              <w:t>СОЛІДАГОРЕН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2325CE">
            <w:pPr>
              <w:tabs>
                <w:tab w:val="left" w:pos="12600"/>
              </w:tabs>
              <w:rPr>
                <w:rFonts w:ascii="Arial" w:hAnsi="Arial" w:cs="Arial"/>
                <w:color w:val="000000"/>
                <w:sz w:val="16"/>
                <w:szCs w:val="16"/>
              </w:rPr>
            </w:pPr>
            <w:r w:rsidRPr="00A622E7">
              <w:rPr>
                <w:rFonts w:ascii="Arial" w:hAnsi="Arial" w:cs="Arial"/>
                <w:color w:val="000000"/>
                <w:sz w:val="16"/>
                <w:szCs w:val="16"/>
              </w:rPr>
              <w:t xml:space="preserve">краплі оральні; по 20 мл, або по 50 мл, або по 100 мл у флаконі з крапельницею; по 1 флакону в коробці з картону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2325CE">
            <w:pPr>
              <w:tabs>
                <w:tab w:val="left" w:pos="12600"/>
              </w:tabs>
              <w:jc w:val="center"/>
              <w:rPr>
                <w:rFonts w:ascii="Arial" w:hAnsi="Arial" w:cs="Arial"/>
                <w:color w:val="000000"/>
                <w:sz w:val="16"/>
                <w:szCs w:val="16"/>
              </w:rPr>
            </w:pPr>
            <w:r w:rsidRPr="00A622E7">
              <w:rPr>
                <w:rFonts w:ascii="Arial" w:hAnsi="Arial" w:cs="Arial"/>
                <w:color w:val="000000"/>
                <w:sz w:val="16"/>
                <w:szCs w:val="16"/>
              </w:rPr>
              <w:t>Др. Густав Кляйн ГмбХ &amp; Ко. КГ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2325CE">
            <w:pPr>
              <w:tabs>
                <w:tab w:val="left" w:pos="12600"/>
              </w:tabs>
              <w:jc w:val="center"/>
              <w:rPr>
                <w:rFonts w:ascii="Arial" w:hAnsi="Arial" w:cs="Arial"/>
                <w:color w:val="000000"/>
                <w:sz w:val="16"/>
                <w:szCs w:val="16"/>
              </w:rPr>
            </w:pPr>
            <w:r w:rsidRPr="00A622E7">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2325CE">
            <w:pPr>
              <w:tabs>
                <w:tab w:val="left" w:pos="12600"/>
              </w:tabs>
              <w:jc w:val="center"/>
              <w:rPr>
                <w:rFonts w:ascii="Arial" w:hAnsi="Arial" w:cs="Arial"/>
                <w:color w:val="000000"/>
                <w:sz w:val="16"/>
                <w:szCs w:val="16"/>
              </w:rPr>
            </w:pPr>
            <w:r w:rsidRPr="00A622E7">
              <w:rPr>
                <w:rFonts w:ascii="Arial" w:hAnsi="Arial" w:cs="Arial"/>
                <w:color w:val="000000"/>
                <w:sz w:val="16"/>
                <w:szCs w:val="16"/>
              </w:rPr>
              <w:t>Др. Густав Кляйн ГмбХ &amp; Ко. КГ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2325CE">
            <w:pPr>
              <w:tabs>
                <w:tab w:val="left" w:pos="12600"/>
              </w:tabs>
              <w:jc w:val="center"/>
              <w:rPr>
                <w:rFonts w:ascii="Arial" w:hAnsi="Arial" w:cs="Arial"/>
                <w:color w:val="000000"/>
                <w:sz w:val="16"/>
                <w:szCs w:val="16"/>
              </w:rPr>
            </w:pPr>
            <w:r w:rsidRPr="00A622E7">
              <w:rPr>
                <w:rFonts w:ascii="Arial" w:hAnsi="Arial" w:cs="Arial"/>
                <w:color w:val="000000"/>
                <w:sz w:val="16"/>
                <w:szCs w:val="16"/>
              </w:rPr>
              <w:t>Нiмеччина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2325CE">
            <w:pPr>
              <w:tabs>
                <w:tab w:val="left" w:pos="12600"/>
              </w:tabs>
              <w:jc w:val="center"/>
              <w:rPr>
                <w:rFonts w:ascii="Arial" w:hAnsi="Arial" w:cs="Arial"/>
                <w:color w:val="000000"/>
                <w:sz w:val="16"/>
                <w:szCs w:val="16"/>
              </w:rPr>
            </w:pPr>
            <w:r w:rsidRPr="00A622E7">
              <w:rPr>
                <w:rFonts w:ascii="Arial" w:hAnsi="Arial" w:cs="Arial"/>
                <w:color w:val="000000"/>
                <w:sz w:val="16"/>
                <w:szCs w:val="16"/>
              </w:rPr>
              <w:t>внесення змін до реєстраційних матеріалів: зміни І типу - Адміністративні зміни. Зміна назви АФІ або допоміжної речовини. Зміна назви АФІ. Як наслідок оновлено назву АФІ у специфікації за пунктами: «Идентификация ТСХ», «Идентификация ВЭЖХ», «Количественное определение» та методах контролю якості за пунктами: «Идентификация и количественное определение методом ВЭЖХ»</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2325CE">
            <w:pPr>
              <w:tabs>
                <w:tab w:val="left" w:pos="12600"/>
              </w:tabs>
              <w:jc w:val="center"/>
              <w:rPr>
                <w:rFonts w:ascii="Arial" w:hAnsi="Arial" w:cs="Arial"/>
                <w:i/>
                <w:color w:val="000000"/>
                <w:sz w:val="16"/>
                <w:szCs w:val="16"/>
              </w:rPr>
            </w:pPr>
            <w:r w:rsidRPr="00A622E7">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2325CE">
            <w:pPr>
              <w:tabs>
                <w:tab w:val="left" w:pos="12600"/>
              </w:tabs>
              <w:jc w:val="center"/>
              <w:rPr>
                <w:rFonts w:ascii="Arial" w:hAnsi="Arial" w:cs="Arial"/>
                <w:sz w:val="16"/>
                <w:szCs w:val="16"/>
              </w:rPr>
            </w:pPr>
            <w:r w:rsidRPr="00A622E7">
              <w:rPr>
                <w:rFonts w:ascii="Arial" w:hAnsi="Arial" w:cs="Arial"/>
                <w:sz w:val="16"/>
                <w:szCs w:val="16"/>
              </w:rPr>
              <w:t>UA/13795/01/01</w:t>
            </w:r>
          </w:p>
        </w:tc>
      </w:tr>
      <w:tr w:rsidR="000B7DF1" w:rsidRPr="00A622E7" w:rsidTr="00157680">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B7DF1" w:rsidRPr="00A622E7" w:rsidRDefault="000B7DF1" w:rsidP="00157680">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B7DF1" w:rsidRPr="00A622E7" w:rsidRDefault="000B7DF1" w:rsidP="00157680">
            <w:pPr>
              <w:pStyle w:val="11"/>
              <w:tabs>
                <w:tab w:val="left" w:pos="12600"/>
              </w:tabs>
              <w:rPr>
                <w:rFonts w:ascii="Arial" w:hAnsi="Arial" w:cs="Arial"/>
                <w:b/>
                <w:i/>
                <w:color w:val="000000"/>
                <w:sz w:val="16"/>
                <w:szCs w:val="16"/>
              </w:rPr>
            </w:pPr>
            <w:r w:rsidRPr="00A622E7">
              <w:rPr>
                <w:rFonts w:ascii="Arial" w:hAnsi="Arial" w:cs="Arial"/>
                <w:b/>
                <w:sz w:val="16"/>
                <w:szCs w:val="16"/>
              </w:rPr>
              <w:t>СОМАТУЛІН АУТОЖЕЛЬ 120 МГ</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rPr>
                <w:rFonts w:ascii="Arial" w:hAnsi="Arial" w:cs="Arial"/>
                <w:color w:val="000000"/>
                <w:sz w:val="16"/>
                <w:szCs w:val="16"/>
              </w:rPr>
            </w:pPr>
            <w:r w:rsidRPr="00A622E7">
              <w:rPr>
                <w:rFonts w:ascii="Arial" w:hAnsi="Arial" w:cs="Arial"/>
                <w:color w:val="000000"/>
                <w:sz w:val="16"/>
                <w:szCs w:val="16"/>
              </w:rPr>
              <w:t>розчин для ін’єкцій пролонгованого вивільнення, 120 мг /шприц, по 1 попередньо наповненому шприцу для одноразового використання місткістю 0,5 мл з автоматичною захисною системою, 1 голкою (1,2х20 мм) в захисному ковпачку у багатошаровому пакетику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color w:val="000000"/>
                <w:sz w:val="16"/>
                <w:szCs w:val="16"/>
              </w:rPr>
            </w:pPr>
            <w:r w:rsidRPr="00A622E7">
              <w:rPr>
                <w:rFonts w:ascii="Arial" w:hAnsi="Arial" w:cs="Arial"/>
                <w:color w:val="000000"/>
                <w:sz w:val="16"/>
                <w:szCs w:val="16"/>
              </w:rPr>
              <w:t>ІПСЕН 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color w:val="000000"/>
                <w:sz w:val="16"/>
                <w:szCs w:val="16"/>
              </w:rPr>
            </w:pPr>
            <w:r w:rsidRPr="00A622E7">
              <w:rPr>
                <w:rFonts w:ascii="Arial" w:hAnsi="Arial" w:cs="Arial"/>
                <w:color w:val="000000"/>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color w:val="000000"/>
                <w:sz w:val="16"/>
                <w:szCs w:val="16"/>
              </w:rPr>
            </w:pPr>
            <w:r w:rsidRPr="00A622E7">
              <w:rPr>
                <w:rFonts w:ascii="Arial" w:hAnsi="Arial" w:cs="Arial"/>
                <w:color w:val="000000"/>
                <w:sz w:val="16"/>
                <w:szCs w:val="16"/>
              </w:rPr>
              <w:t>ІПСЕН ФАРМА БІОТЕК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color w:val="000000"/>
                <w:sz w:val="16"/>
                <w:szCs w:val="16"/>
              </w:rPr>
            </w:pPr>
            <w:r w:rsidRPr="00A622E7">
              <w:rPr>
                <w:rFonts w:ascii="Arial" w:hAnsi="Arial" w:cs="Arial"/>
                <w:color w:val="000000"/>
                <w:sz w:val="16"/>
                <w:szCs w:val="16"/>
              </w:rPr>
              <w:t>Францiя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spacing w:after="240"/>
              <w:jc w:val="center"/>
              <w:rPr>
                <w:rFonts w:ascii="Arial" w:hAnsi="Arial" w:cs="Arial"/>
                <w:color w:val="000000"/>
                <w:sz w:val="16"/>
                <w:szCs w:val="16"/>
              </w:rPr>
            </w:pPr>
            <w:r w:rsidRPr="00A622E7">
              <w:rPr>
                <w:rFonts w:ascii="Arial" w:hAnsi="Arial" w:cs="Arial"/>
                <w:sz w:val="16"/>
                <w:szCs w:val="16"/>
              </w:rPr>
              <w:t xml:space="preserve">внесення змін до реєстраційних матеріалів: </w:t>
            </w:r>
            <w:r w:rsidRPr="00A622E7">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A622E7">
              <w:rPr>
                <w:rFonts w:ascii="Arial" w:hAnsi="Arial" w:cs="Arial"/>
                <w:color w:val="000000"/>
                <w:sz w:val="16"/>
                <w:szCs w:val="16"/>
              </w:rPr>
              <w:br/>
              <w:t>Пропонована редакція: Д-р Франсуа Сіллан / Dr. Francoise Sillan. Зміна контактних даних уповноваженої особи, відповідальної за фармаконагляд</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b/>
                <w:i/>
                <w:color w:val="000000"/>
                <w:sz w:val="16"/>
                <w:szCs w:val="16"/>
              </w:rPr>
            </w:pPr>
            <w:r w:rsidRPr="00A622E7">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sz w:val="16"/>
                <w:szCs w:val="16"/>
              </w:rPr>
            </w:pPr>
            <w:r w:rsidRPr="00A622E7">
              <w:rPr>
                <w:rFonts w:ascii="Arial" w:hAnsi="Arial" w:cs="Arial"/>
                <w:sz w:val="16"/>
                <w:szCs w:val="16"/>
              </w:rPr>
              <w:t>UA/13432/01/01</w:t>
            </w:r>
          </w:p>
        </w:tc>
      </w:tr>
      <w:tr w:rsidR="000B7DF1" w:rsidRPr="00A622E7" w:rsidTr="00157680">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B7DF1" w:rsidRPr="00A622E7" w:rsidRDefault="000B7DF1" w:rsidP="00157680">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B7DF1" w:rsidRPr="00A622E7" w:rsidRDefault="000B7DF1" w:rsidP="00157680">
            <w:pPr>
              <w:pStyle w:val="11"/>
              <w:tabs>
                <w:tab w:val="left" w:pos="12600"/>
              </w:tabs>
              <w:rPr>
                <w:rFonts w:ascii="Arial" w:hAnsi="Arial" w:cs="Arial"/>
                <w:b/>
                <w:i/>
                <w:color w:val="000000"/>
                <w:sz w:val="16"/>
                <w:szCs w:val="16"/>
              </w:rPr>
            </w:pPr>
            <w:r w:rsidRPr="00A622E7">
              <w:rPr>
                <w:rFonts w:ascii="Arial" w:hAnsi="Arial" w:cs="Arial"/>
                <w:b/>
                <w:sz w:val="16"/>
                <w:szCs w:val="16"/>
              </w:rPr>
              <w:t>СОМАТУЛІН АУТОЖЕЛЬ 60 МГ</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rPr>
                <w:rFonts w:ascii="Arial" w:hAnsi="Arial" w:cs="Arial"/>
                <w:color w:val="000000"/>
                <w:sz w:val="16"/>
                <w:szCs w:val="16"/>
              </w:rPr>
            </w:pPr>
            <w:r w:rsidRPr="00A622E7">
              <w:rPr>
                <w:rFonts w:ascii="Arial" w:hAnsi="Arial" w:cs="Arial"/>
                <w:color w:val="000000"/>
                <w:sz w:val="16"/>
                <w:szCs w:val="16"/>
              </w:rPr>
              <w:t>розчин для ін’єкцій пролонгованого вивільнення, 60 мг /шприц, по 1 попередньо наповненому шприцу для одноразового використання місткістю 0,5 мл з автоматичною захисною системою, 1 голкою (1,2х20 мм) в захисному ковпачку у багатошаровому пакетику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color w:val="000000"/>
                <w:sz w:val="16"/>
                <w:szCs w:val="16"/>
              </w:rPr>
            </w:pPr>
            <w:r w:rsidRPr="00A622E7">
              <w:rPr>
                <w:rFonts w:ascii="Arial" w:hAnsi="Arial" w:cs="Arial"/>
                <w:color w:val="000000"/>
                <w:sz w:val="16"/>
                <w:szCs w:val="16"/>
              </w:rPr>
              <w:t>ІПСЕН 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color w:val="000000"/>
                <w:sz w:val="16"/>
                <w:szCs w:val="16"/>
              </w:rPr>
            </w:pPr>
            <w:r w:rsidRPr="00A622E7">
              <w:rPr>
                <w:rFonts w:ascii="Arial" w:hAnsi="Arial" w:cs="Arial"/>
                <w:color w:val="000000"/>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color w:val="000000"/>
                <w:sz w:val="16"/>
                <w:szCs w:val="16"/>
              </w:rPr>
            </w:pPr>
            <w:r w:rsidRPr="00A622E7">
              <w:rPr>
                <w:rFonts w:ascii="Arial" w:hAnsi="Arial" w:cs="Arial"/>
                <w:color w:val="000000"/>
                <w:sz w:val="16"/>
                <w:szCs w:val="16"/>
              </w:rPr>
              <w:t>ІПСЕН ФАРМА БІОТЕК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color w:val="000000"/>
                <w:sz w:val="16"/>
                <w:szCs w:val="16"/>
              </w:rPr>
            </w:pPr>
            <w:r w:rsidRPr="00A622E7">
              <w:rPr>
                <w:rFonts w:ascii="Arial" w:hAnsi="Arial" w:cs="Arial"/>
                <w:color w:val="000000"/>
                <w:sz w:val="16"/>
                <w:szCs w:val="16"/>
              </w:rPr>
              <w:t>Францiя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spacing w:after="240"/>
              <w:jc w:val="center"/>
              <w:rPr>
                <w:rFonts w:ascii="Arial" w:hAnsi="Arial" w:cs="Arial"/>
                <w:color w:val="000000"/>
                <w:sz w:val="16"/>
                <w:szCs w:val="16"/>
              </w:rPr>
            </w:pPr>
            <w:r w:rsidRPr="00A622E7">
              <w:rPr>
                <w:rFonts w:ascii="Arial" w:hAnsi="Arial" w:cs="Arial"/>
                <w:sz w:val="16"/>
                <w:szCs w:val="16"/>
              </w:rPr>
              <w:t xml:space="preserve">внесення змін до реєстраційних матеріалів: </w:t>
            </w:r>
            <w:r w:rsidRPr="00A622E7">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A622E7">
              <w:rPr>
                <w:rFonts w:ascii="Arial" w:hAnsi="Arial" w:cs="Arial"/>
                <w:color w:val="000000"/>
                <w:sz w:val="16"/>
                <w:szCs w:val="16"/>
              </w:rPr>
              <w:br/>
              <w:t>Пропонована редакція: Д-р Франсуа Сіллан / Dr. Francoise Sillan. Зміна контактних даних уповноваженої особи, відповідальної за фармаконагляд</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b/>
                <w:i/>
                <w:color w:val="000000"/>
                <w:sz w:val="16"/>
                <w:szCs w:val="16"/>
              </w:rPr>
            </w:pPr>
            <w:r w:rsidRPr="00A622E7">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sz w:val="16"/>
                <w:szCs w:val="16"/>
              </w:rPr>
            </w:pPr>
            <w:r w:rsidRPr="00A622E7">
              <w:rPr>
                <w:rFonts w:ascii="Arial" w:hAnsi="Arial" w:cs="Arial"/>
                <w:sz w:val="16"/>
                <w:szCs w:val="16"/>
              </w:rPr>
              <w:t>UA/13432/01/02</w:t>
            </w:r>
          </w:p>
        </w:tc>
      </w:tr>
      <w:tr w:rsidR="000B7DF1" w:rsidRPr="00A622E7" w:rsidTr="00157680">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B7DF1" w:rsidRPr="00A622E7" w:rsidRDefault="000B7DF1" w:rsidP="00157680">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B7DF1" w:rsidRPr="00A622E7" w:rsidRDefault="000B7DF1" w:rsidP="00157680">
            <w:pPr>
              <w:pStyle w:val="11"/>
              <w:tabs>
                <w:tab w:val="left" w:pos="12600"/>
              </w:tabs>
              <w:rPr>
                <w:rFonts w:ascii="Arial" w:hAnsi="Arial" w:cs="Arial"/>
                <w:b/>
                <w:i/>
                <w:color w:val="000000"/>
                <w:sz w:val="16"/>
                <w:szCs w:val="16"/>
              </w:rPr>
            </w:pPr>
            <w:r w:rsidRPr="00A622E7">
              <w:rPr>
                <w:rFonts w:ascii="Arial" w:hAnsi="Arial" w:cs="Arial"/>
                <w:b/>
                <w:sz w:val="16"/>
                <w:szCs w:val="16"/>
              </w:rPr>
              <w:t>СОМАТУЛІН АУТОЖЕЛЬ 90 МГ</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rPr>
                <w:rFonts w:ascii="Arial" w:hAnsi="Arial" w:cs="Arial"/>
                <w:color w:val="000000"/>
                <w:sz w:val="16"/>
                <w:szCs w:val="16"/>
              </w:rPr>
            </w:pPr>
            <w:r w:rsidRPr="00A622E7">
              <w:rPr>
                <w:rFonts w:ascii="Arial" w:hAnsi="Arial" w:cs="Arial"/>
                <w:color w:val="000000"/>
                <w:sz w:val="16"/>
                <w:szCs w:val="16"/>
              </w:rPr>
              <w:t>розчин для ін’єкцій пролонгованого вивільнення, 90 мг /шприц; по 1 попередньо наповненому шприцу для одноразового використання місткістю 0,5 мл з автоматичною захисною системою, 1 голкою (1,2х20 мм) в захисному ковпачку у багатошаровому пакетику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color w:val="000000"/>
                <w:sz w:val="16"/>
                <w:szCs w:val="16"/>
              </w:rPr>
            </w:pPr>
            <w:r w:rsidRPr="00A622E7">
              <w:rPr>
                <w:rFonts w:ascii="Arial" w:hAnsi="Arial" w:cs="Arial"/>
                <w:color w:val="000000"/>
                <w:sz w:val="16"/>
                <w:szCs w:val="16"/>
              </w:rPr>
              <w:t>ІПСЕН 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color w:val="000000"/>
                <w:sz w:val="16"/>
                <w:szCs w:val="16"/>
              </w:rPr>
            </w:pPr>
            <w:r w:rsidRPr="00A622E7">
              <w:rPr>
                <w:rFonts w:ascii="Arial" w:hAnsi="Arial" w:cs="Arial"/>
                <w:color w:val="000000"/>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color w:val="000000"/>
                <w:sz w:val="16"/>
                <w:szCs w:val="16"/>
              </w:rPr>
            </w:pPr>
            <w:r w:rsidRPr="00A622E7">
              <w:rPr>
                <w:rFonts w:ascii="Arial" w:hAnsi="Arial" w:cs="Arial"/>
                <w:color w:val="000000"/>
                <w:sz w:val="16"/>
                <w:szCs w:val="16"/>
              </w:rPr>
              <w:t>ІПСЕН ФАРМА БІОТЕК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color w:val="000000"/>
                <w:sz w:val="16"/>
                <w:szCs w:val="16"/>
              </w:rPr>
            </w:pPr>
            <w:r w:rsidRPr="00A622E7">
              <w:rPr>
                <w:rFonts w:ascii="Arial" w:hAnsi="Arial" w:cs="Arial"/>
                <w:color w:val="000000"/>
                <w:sz w:val="16"/>
                <w:szCs w:val="16"/>
              </w:rPr>
              <w:t>Францiя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spacing w:after="240"/>
              <w:jc w:val="center"/>
              <w:rPr>
                <w:rFonts w:ascii="Arial" w:hAnsi="Arial" w:cs="Arial"/>
                <w:color w:val="000000"/>
                <w:sz w:val="16"/>
                <w:szCs w:val="16"/>
              </w:rPr>
            </w:pPr>
            <w:r w:rsidRPr="00A622E7">
              <w:rPr>
                <w:rFonts w:ascii="Arial" w:hAnsi="Arial" w:cs="Arial"/>
                <w:sz w:val="16"/>
                <w:szCs w:val="16"/>
              </w:rPr>
              <w:t xml:space="preserve">внесення змін до реєстраційних матеріалів: </w:t>
            </w:r>
            <w:r w:rsidRPr="00A622E7">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A622E7">
              <w:rPr>
                <w:rFonts w:ascii="Arial" w:hAnsi="Arial" w:cs="Arial"/>
                <w:color w:val="000000"/>
                <w:sz w:val="16"/>
                <w:szCs w:val="16"/>
              </w:rPr>
              <w:br/>
              <w:t>Пропонована редакція: Д-р Франсуа Сіллан / Dr. Francoise Sillan. Зміна контактних даних уповноваженої особи, відповідальної за фармаконагляд</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b/>
                <w:i/>
                <w:color w:val="000000"/>
                <w:sz w:val="16"/>
                <w:szCs w:val="16"/>
              </w:rPr>
            </w:pPr>
            <w:r w:rsidRPr="00A622E7">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sz w:val="16"/>
                <w:szCs w:val="16"/>
              </w:rPr>
            </w:pPr>
            <w:r w:rsidRPr="00A622E7">
              <w:rPr>
                <w:rFonts w:ascii="Arial" w:hAnsi="Arial" w:cs="Arial"/>
                <w:sz w:val="16"/>
                <w:szCs w:val="16"/>
              </w:rPr>
              <w:t>UA/13432/01/03</w:t>
            </w:r>
          </w:p>
        </w:tc>
      </w:tr>
      <w:tr w:rsidR="000B7DF1" w:rsidRPr="00A622E7" w:rsidTr="00157680">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B7DF1" w:rsidRPr="00A622E7" w:rsidRDefault="000B7DF1" w:rsidP="00157680">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B7DF1" w:rsidRPr="00A622E7" w:rsidRDefault="000B7DF1" w:rsidP="00157680">
            <w:pPr>
              <w:pStyle w:val="11"/>
              <w:tabs>
                <w:tab w:val="left" w:pos="12600"/>
              </w:tabs>
              <w:rPr>
                <w:rFonts w:ascii="Arial" w:hAnsi="Arial" w:cs="Arial"/>
                <w:b/>
                <w:i/>
                <w:color w:val="000000"/>
                <w:sz w:val="16"/>
                <w:szCs w:val="16"/>
              </w:rPr>
            </w:pPr>
            <w:r w:rsidRPr="00A622E7">
              <w:rPr>
                <w:rFonts w:ascii="Arial" w:hAnsi="Arial" w:cs="Arial"/>
                <w:b/>
                <w:sz w:val="16"/>
                <w:szCs w:val="16"/>
              </w:rPr>
              <w:t>СТРЕПСІЛС® БЕЗ ЦУКРУ, ЗІ СМАКОМ ЛИМОНА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rPr>
                <w:rFonts w:ascii="Arial" w:hAnsi="Arial" w:cs="Arial"/>
                <w:color w:val="000000"/>
                <w:sz w:val="16"/>
                <w:szCs w:val="16"/>
              </w:rPr>
            </w:pPr>
            <w:r w:rsidRPr="00A622E7">
              <w:rPr>
                <w:rFonts w:ascii="Arial" w:hAnsi="Arial" w:cs="Arial"/>
                <w:color w:val="000000"/>
                <w:sz w:val="16"/>
                <w:szCs w:val="16"/>
              </w:rPr>
              <w:t>льодяники по 8 льодяників у блістері; по 2 блістери в картонній коробці; по 12 льодяників у блістері; по 1 або по 2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color w:val="000000"/>
                <w:sz w:val="16"/>
                <w:szCs w:val="16"/>
              </w:rPr>
            </w:pPr>
            <w:r w:rsidRPr="00A622E7">
              <w:rPr>
                <w:rFonts w:ascii="Arial" w:hAnsi="Arial" w:cs="Arial"/>
                <w:color w:val="000000"/>
                <w:sz w:val="16"/>
                <w:szCs w:val="16"/>
              </w:rPr>
              <w:t>Реккітт Бенкізер Хелскер Інтернешнл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color w:val="000000"/>
                <w:sz w:val="16"/>
                <w:szCs w:val="16"/>
              </w:rPr>
            </w:pPr>
            <w:r w:rsidRPr="00A622E7">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color w:val="000000"/>
                <w:sz w:val="16"/>
                <w:szCs w:val="16"/>
              </w:rPr>
            </w:pPr>
            <w:r w:rsidRPr="00A622E7">
              <w:rPr>
                <w:rFonts w:ascii="Arial" w:hAnsi="Arial" w:cs="Arial"/>
                <w:color w:val="000000"/>
                <w:sz w:val="16"/>
                <w:szCs w:val="16"/>
              </w:rPr>
              <w:t>Реккітт Бенкізер Хелскер Інтернешнл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color w:val="000000"/>
                <w:sz w:val="16"/>
                <w:szCs w:val="16"/>
              </w:rPr>
            </w:pPr>
            <w:r w:rsidRPr="00A622E7">
              <w:rPr>
                <w:rFonts w:ascii="Arial" w:hAnsi="Arial" w:cs="Arial"/>
                <w:color w:val="000000"/>
                <w:sz w:val="16"/>
                <w:szCs w:val="16"/>
              </w:rPr>
              <w:t>Велика Британiя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spacing w:after="240"/>
              <w:jc w:val="center"/>
              <w:rPr>
                <w:rFonts w:ascii="Arial" w:hAnsi="Arial" w:cs="Arial"/>
                <w:color w:val="000000"/>
                <w:sz w:val="16"/>
                <w:szCs w:val="16"/>
              </w:rPr>
            </w:pPr>
            <w:r w:rsidRPr="00A622E7">
              <w:rPr>
                <w:rFonts w:ascii="Arial" w:hAnsi="Arial" w:cs="Arial"/>
                <w:sz w:val="16"/>
                <w:szCs w:val="16"/>
              </w:rPr>
              <w:t xml:space="preserve">внесення змін до реєстраційних матеріалів: </w:t>
            </w:r>
            <w:r w:rsidRPr="00A622E7">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A622E7">
              <w:rPr>
                <w:rFonts w:ascii="Arial" w:hAnsi="Arial" w:cs="Arial"/>
                <w:color w:val="000000"/>
                <w:sz w:val="16"/>
                <w:szCs w:val="16"/>
              </w:rPr>
              <w:br/>
              <w:t>Пропонована редакція: Др. Хельмут Меік Бехренс / Dr. Helmut Meik Behrens. Зміна контактних даних уповноваженої особи, відповідальної за фармаконагляд. Зміна місцезнаходження мастер-файла системи фармаконагляду та його номера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b/>
                <w:i/>
                <w:color w:val="000000"/>
                <w:sz w:val="16"/>
                <w:szCs w:val="16"/>
              </w:rPr>
            </w:pPr>
            <w:r w:rsidRPr="00A622E7">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sz w:val="16"/>
                <w:szCs w:val="16"/>
              </w:rPr>
            </w:pPr>
            <w:r w:rsidRPr="00A622E7">
              <w:rPr>
                <w:rFonts w:ascii="Arial" w:hAnsi="Arial" w:cs="Arial"/>
                <w:sz w:val="16"/>
                <w:szCs w:val="16"/>
              </w:rPr>
              <w:t>UA/4927/01/01</w:t>
            </w:r>
          </w:p>
        </w:tc>
      </w:tr>
      <w:tr w:rsidR="000B7DF1" w:rsidRPr="00A622E7" w:rsidTr="00157680">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B7DF1" w:rsidRPr="00A622E7" w:rsidRDefault="000B7DF1" w:rsidP="00157680">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B7DF1" w:rsidRPr="00A622E7" w:rsidRDefault="000B7DF1" w:rsidP="00157680">
            <w:pPr>
              <w:pStyle w:val="11"/>
              <w:tabs>
                <w:tab w:val="left" w:pos="12600"/>
              </w:tabs>
              <w:rPr>
                <w:rFonts w:ascii="Arial" w:hAnsi="Arial" w:cs="Arial"/>
                <w:b/>
                <w:i/>
                <w:color w:val="000000"/>
                <w:sz w:val="16"/>
                <w:szCs w:val="16"/>
              </w:rPr>
            </w:pPr>
            <w:r w:rsidRPr="00A622E7">
              <w:rPr>
                <w:rFonts w:ascii="Arial" w:hAnsi="Arial" w:cs="Arial"/>
                <w:b/>
                <w:sz w:val="16"/>
                <w:szCs w:val="16"/>
              </w:rPr>
              <w:t>СТРЕПСІЛС® З МЕДОМ ТА ЛИМОНОМ</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rPr>
                <w:rFonts w:ascii="Arial" w:hAnsi="Arial" w:cs="Arial"/>
                <w:color w:val="000000"/>
                <w:sz w:val="16"/>
                <w:szCs w:val="16"/>
              </w:rPr>
            </w:pPr>
            <w:r w:rsidRPr="00A622E7">
              <w:rPr>
                <w:rFonts w:ascii="Arial" w:hAnsi="Arial" w:cs="Arial"/>
                <w:color w:val="000000"/>
                <w:sz w:val="16"/>
                <w:szCs w:val="16"/>
              </w:rPr>
              <w:t>льодяники; по 12 льодяників у блістері; по 2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color w:val="000000"/>
                <w:sz w:val="16"/>
                <w:szCs w:val="16"/>
              </w:rPr>
            </w:pPr>
            <w:r w:rsidRPr="00A622E7">
              <w:rPr>
                <w:rFonts w:ascii="Arial" w:hAnsi="Arial" w:cs="Arial"/>
                <w:color w:val="000000"/>
                <w:sz w:val="16"/>
                <w:szCs w:val="16"/>
              </w:rPr>
              <w:t>Реккітт Бенкізер Хелскер Інтернешнл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color w:val="000000"/>
                <w:sz w:val="16"/>
                <w:szCs w:val="16"/>
              </w:rPr>
            </w:pPr>
            <w:r w:rsidRPr="00A622E7">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color w:val="000000"/>
                <w:sz w:val="16"/>
                <w:szCs w:val="16"/>
              </w:rPr>
            </w:pPr>
            <w:r w:rsidRPr="00A622E7">
              <w:rPr>
                <w:rFonts w:ascii="Arial" w:hAnsi="Arial" w:cs="Arial"/>
                <w:color w:val="000000"/>
                <w:sz w:val="16"/>
                <w:szCs w:val="16"/>
              </w:rPr>
              <w:t>Реккітт Бенкізер Хелскер Інтернешнл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color w:val="000000"/>
                <w:sz w:val="16"/>
                <w:szCs w:val="16"/>
              </w:rPr>
            </w:pPr>
            <w:r w:rsidRPr="00A622E7">
              <w:rPr>
                <w:rFonts w:ascii="Arial" w:hAnsi="Arial" w:cs="Arial"/>
                <w:color w:val="000000"/>
                <w:sz w:val="16"/>
                <w:szCs w:val="16"/>
              </w:rPr>
              <w:t>Велика Британiя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spacing w:after="240"/>
              <w:jc w:val="center"/>
              <w:rPr>
                <w:rFonts w:ascii="Arial" w:hAnsi="Arial" w:cs="Arial"/>
                <w:color w:val="000000"/>
                <w:sz w:val="16"/>
                <w:szCs w:val="16"/>
              </w:rPr>
            </w:pPr>
            <w:r w:rsidRPr="00A622E7">
              <w:rPr>
                <w:rFonts w:ascii="Arial" w:hAnsi="Arial" w:cs="Arial"/>
                <w:sz w:val="16"/>
                <w:szCs w:val="16"/>
              </w:rPr>
              <w:t xml:space="preserve">внесення змін до реєстраційних матеріалів: </w:t>
            </w:r>
            <w:r w:rsidRPr="00A622E7">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w:t>
            </w:r>
            <w:r w:rsidRPr="00A622E7">
              <w:rPr>
                <w:rFonts w:ascii="Arial" w:hAnsi="Arial" w:cs="Arial"/>
                <w:color w:val="000000"/>
                <w:sz w:val="16"/>
                <w:szCs w:val="16"/>
              </w:rPr>
              <w:br/>
              <w:t>Пропонована редакція: Др. Хельмут Меік Бехренс / Dr. Helmut Meik Behrens. Зміна контактних даних уповноваженої особи, відповідальної за фармаконагляд. Зміна місцезнаходження мастер-файла системи фармаконагляду та його номера</w:t>
            </w:r>
            <w:r w:rsidRPr="00A622E7">
              <w:rPr>
                <w:rFonts w:ascii="Arial" w:hAnsi="Arial" w:cs="Arial"/>
                <w:color w:val="000000"/>
                <w:sz w:val="16"/>
                <w:szCs w:val="16"/>
              </w:rPr>
              <w:br/>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b/>
                <w:i/>
                <w:color w:val="000000"/>
                <w:sz w:val="16"/>
                <w:szCs w:val="16"/>
              </w:rPr>
            </w:pPr>
            <w:r w:rsidRPr="00A622E7">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sz w:val="16"/>
                <w:szCs w:val="16"/>
              </w:rPr>
            </w:pPr>
            <w:r w:rsidRPr="00A622E7">
              <w:rPr>
                <w:rFonts w:ascii="Arial" w:hAnsi="Arial" w:cs="Arial"/>
                <w:sz w:val="16"/>
                <w:szCs w:val="16"/>
              </w:rPr>
              <w:t>UA/6400/01/01</w:t>
            </w:r>
          </w:p>
        </w:tc>
      </w:tr>
      <w:tr w:rsidR="000B7DF1" w:rsidRPr="00A622E7" w:rsidTr="00157680">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B7DF1" w:rsidRPr="00A622E7" w:rsidRDefault="000B7DF1" w:rsidP="00157680">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B7DF1" w:rsidRPr="00A622E7" w:rsidRDefault="000B7DF1" w:rsidP="002325CE">
            <w:pPr>
              <w:tabs>
                <w:tab w:val="left" w:pos="12600"/>
              </w:tabs>
              <w:rPr>
                <w:rFonts w:ascii="Arial" w:hAnsi="Arial" w:cs="Arial"/>
                <w:b/>
                <w:i/>
                <w:color w:val="000000"/>
                <w:sz w:val="16"/>
                <w:szCs w:val="16"/>
              </w:rPr>
            </w:pPr>
            <w:r w:rsidRPr="00A622E7">
              <w:rPr>
                <w:rFonts w:ascii="Arial" w:hAnsi="Arial" w:cs="Arial"/>
                <w:b/>
                <w:sz w:val="16"/>
                <w:szCs w:val="16"/>
              </w:rPr>
              <w:t>СТРОВАК</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2325CE">
            <w:pPr>
              <w:tabs>
                <w:tab w:val="left" w:pos="12600"/>
              </w:tabs>
              <w:rPr>
                <w:rFonts w:ascii="Arial" w:hAnsi="Arial" w:cs="Arial"/>
                <w:color w:val="000000"/>
                <w:sz w:val="16"/>
                <w:szCs w:val="16"/>
              </w:rPr>
            </w:pPr>
            <w:r w:rsidRPr="00A622E7">
              <w:rPr>
                <w:rFonts w:ascii="Arial" w:hAnsi="Arial" w:cs="Arial"/>
                <w:color w:val="000000"/>
                <w:sz w:val="16"/>
                <w:szCs w:val="16"/>
              </w:rPr>
              <w:t>ліофілізований порошок для суспензії для ін'єкцій, 1 флакон з ліофілізованим порошком (одна доза) і 1 ампула з розчинником по 0,5 мл (алюмінію фосфат 2%, вода для ін'єкцій) в картонній коробці; 3 флакони з ліофілізованим порошком і 3 ампули з розчинником по 0,5 мл (алюмінію фосфат 2%, вода для ін'єкцій)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2325CE">
            <w:pPr>
              <w:tabs>
                <w:tab w:val="left" w:pos="12600"/>
              </w:tabs>
              <w:jc w:val="center"/>
              <w:rPr>
                <w:rFonts w:ascii="Arial" w:hAnsi="Arial" w:cs="Arial"/>
                <w:color w:val="000000"/>
                <w:sz w:val="16"/>
                <w:szCs w:val="16"/>
              </w:rPr>
            </w:pPr>
            <w:r w:rsidRPr="00A622E7">
              <w:rPr>
                <w:rFonts w:ascii="Arial" w:hAnsi="Arial" w:cs="Arial"/>
                <w:color w:val="000000"/>
                <w:sz w:val="16"/>
                <w:szCs w:val="16"/>
              </w:rPr>
              <w:t>Стратманн ГмбХ енд Ко. КГ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2325CE">
            <w:pPr>
              <w:tabs>
                <w:tab w:val="left" w:pos="12600"/>
              </w:tabs>
              <w:jc w:val="center"/>
              <w:rPr>
                <w:rFonts w:ascii="Arial" w:hAnsi="Arial" w:cs="Arial"/>
                <w:color w:val="000000"/>
                <w:sz w:val="16"/>
                <w:szCs w:val="16"/>
              </w:rPr>
            </w:pPr>
            <w:r w:rsidRPr="00A622E7">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2325CE">
            <w:pPr>
              <w:tabs>
                <w:tab w:val="left" w:pos="12600"/>
              </w:tabs>
              <w:jc w:val="center"/>
              <w:rPr>
                <w:rFonts w:ascii="Arial" w:hAnsi="Arial" w:cs="Arial"/>
                <w:color w:val="000000"/>
                <w:sz w:val="16"/>
                <w:szCs w:val="16"/>
              </w:rPr>
            </w:pPr>
            <w:r w:rsidRPr="00A622E7">
              <w:rPr>
                <w:rFonts w:ascii="Arial" w:hAnsi="Arial" w:cs="Arial"/>
                <w:color w:val="000000"/>
                <w:sz w:val="16"/>
                <w:szCs w:val="16"/>
              </w:rPr>
              <w:t>Біокірх ГмбХ Фармапродукціон унд Ерцтесервіс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2325CE">
            <w:pPr>
              <w:tabs>
                <w:tab w:val="left" w:pos="12600"/>
              </w:tabs>
              <w:jc w:val="center"/>
              <w:rPr>
                <w:rFonts w:ascii="Arial" w:hAnsi="Arial" w:cs="Arial"/>
                <w:color w:val="000000"/>
                <w:sz w:val="16"/>
                <w:szCs w:val="16"/>
              </w:rPr>
            </w:pPr>
            <w:r w:rsidRPr="00A622E7">
              <w:rPr>
                <w:rFonts w:ascii="Arial" w:hAnsi="Arial" w:cs="Arial"/>
                <w:color w:val="000000"/>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2325CE">
            <w:pPr>
              <w:tabs>
                <w:tab w:val="left" w:pos="12600"/>
              </w:tabs>
              <w:jc w:val="center"/>
              <w:rPr>
                <w:rFonts w:ascii="Arial" w:hAnsi="Arial" w:cs="Arial"/>
                <w:color w:val="000000"/>
                <w:sz w:val="16"/>
                <w:szCs w:val="16"/>
              </w:rPr>
            </w:pPr>
            <w:r w:rsidRPr="00A622E7">
              <w:rPr>
                <w:rFonts w:ascii="Arial" w:hAnsi="Arial" w:cs="Arial"/>
                <w:color w:val="000000"/>
                <w:sz w:val="16"/>
                <w:szCs w:val="16"/>
              </w:rPr>
              <w:t xml:space="preserve">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 зміни адреси заявника (власника реєстраційного посвідчення). Термін введення змін протягом 6 місяців після затвердження; зміни І типу - Адміністративні зміни. Зміна назви лікарського засобу - зміна назви лікарського засобу. ЗАТВЕРДЖЕНО: СолкоУровак® ЗАПРОПОНОВАНО: СтроВак Термін введення змін протягом 6 місяців після затвердження; зміни І типу - Зміни щодо безпеки/ефективності та фармаконагляду (інші зміни) - Оновлення тексту маркування упаковки лікарського засобу з внесенням інформації щодо зазначення одиниць вимірювання у системі SI. Зміни до розділу «Маркування» МКЯ. Затверджено: Відповідно тексту маркування, що додається. Запропоновано: </w:t>
            </w:r>
            <w:r w:rsidRPr="00A622E7">
              <w:rPr>
                <w:rFonts w:ascii="Arial" w:hAnsi="Arial" w:cs="Arial"/>
                <w:color w:val="000000"/>
                <w:sz w:val="16"/>
                <w:szCs w:val="16"/>
              </w:rPr>
              <w:br/>
              <w:t>Згідно затвердженому тексту маркування. Термін введення змін протягом 6 місяців після затвердження; зміни І типу - Зміни щодо безпеки/ефективності та фармаконагляду (інші зміни) - Зміни внесено в інструкцію для медичного застосування лікарського засобу щодо вилучення найменування та місцезнаходження заявника. Термін введення змін протягом 6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2325CE">
            <w:pPr>
              <w:tabs>
                <w:tab w:val="left" w:pos="12600"/>
              </w:tabs>
              <w:jc w:val="center"/>
              <w:rPr>
                <w:rFonts w:ascii="Arial" w:hAnsi="Arial" w:cs="Arial"/>
                <w:i/>
                <w:color w:val="000000"/>
                <w:sz w:val="16"/>
                <w:szCs w:val="16"/>
              </w:rPr>
            </w:pPr>
            <w:r w:rsidRPr="00A622E7">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2325CE">
            <w:pPr>
              <w:tabs>
                <w:tab w:val="left" w:pos="12600"/>
              </w:tabs>
              <w:jc w:val="center"/>
              <w:rPr>
                <w:rFonts w:ascii="Arial" w:hAnsi="Arial" w:cs="Arial"/>
                <w:sz w:val="16"/>
                <w:szCs w:val="16"/>
              </w:rPr>
            </w:pPr>
            <w:r w:rsidRPr="00A622E7">
              <w:rPr>
                <w:rFonts w:ascii="Arial" w:hAnsi="Arial" w:cs="Arial"/>
                <w:sz w:val="16"/>
                <w:szCs w:val="16"/>
              </w:rPr>
              <w:t>UA/17029/01/01</w:t>
            </w:r>
          </w:p>
        </w:tc>
      </w:tr>
      <w:tr w:rsidR="000B7DF1" w:rsidRPr="00A622E7" w:rsidTr="00157680">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B7DF1" w:rsidRPr="00A622E7" w:rsidRDefault="000B7DF1" w:rsidP="00157680">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B7DF1" w:rsidRPr="00A622E7" w:rsidRDefault="000B7DF1" w:rsidP="002325CE">
            <w:pPr>
              <w:tabs>
                <w:tab w:val="left" w:pos="12600"/>
              </w:tabs>
              <w:rPr>
                <w:rFonts w:ascii="Arial" w:hAnsi="Arial" w:cs="Arial"/>
                <w:b/>
                <w:i/>
                <w:color w:val="000000"/>
                <w:sz w:val="16"/>
                <w:szCs w:val="16"/>
              </w:rPr>
            </w:pPr>
            <w:r w:rsidRPr="00A622E7">
              <w:rPr>
                <w:rFonts w:ascii="Arial" w:hAnsi="Arial" w:cs="Arial"/>
                <w:b/>
                <w:sz w:val="16"/>
                <w:szCs w:val="16"/>
              </w:rPr>
              <w:t>СУЛЬФАРГИН®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2325CE">
            <w:pPr>
              <w:tabs>
                <w:tab w:val="left" w:pos="12600"/>
              </w:tabs>
              <w:rPr>
                <w:rFonts w:ascii="Arial" w:hAnsi="Arial" w:cs="Arial"/>
                <w:color w:val="000000"/>
                <w:sz w:val="16"/>
                <w:szCs w:val="16"/>
              </w:rPr>
            </w:pPr>
            <w:r w:rsidRPr="00A622E7">
              <w:rPr>
                <w:rFonts w:ascii="Arial" w:hAnsi="Arial" w:cs="Arial"/>
                <w:color w:val="000000"/>
                <w:sz w:val="16"/>
                <w:szCs w:val="16"/>
              </w:rPr>
              <w:t xml:space="preserve">мазь, 10 мг/г по 50 г у тубі алюмінієвій; по 1 тубі у картонній пачці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2325CE">
            <w:pPr>
              <w:tabs>
                <w:tab w:val="left" w:pos="12600"/>
              </w:tabs>
              <w:jc w:val="center"/>
              <w:rPr>
                <w:rFonts w:ascii="Arial" w:hAnsi="Arial" w:cs="Arial"/>
                <w:color w:val="000000"/>
                <w:sz w:val="16"/>
                <w:szCs w:val="16"/>
              </w:rPr>
            </w:pPr>
            <w:r w:rsidRPr="00A622E7">
              <w:rPr>
                <w:rFonts w:ascii="Arial" w:hAnsi="Arial" w:cs="Arial"/>
                <w:color w:val="000000"/>
                <w:sz w:val="16"/>
                <w:szCs w:val="16"/>
              </w:rPr>
              <w:t>АТ "Гріндекс"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2325CE">
            <w:pPr>
              <w:tabs>
                <w:tab w:val="left" w:pos="12600"/>
              </w:tabs>
              <w:jc w:val="center"/>
              <w:rPr>
                <w:rFonts w:ascii="Arial" w:hAnsi="Arial" w:cs="Arial"/>
                <w:color w:val="000000"/>
                <w:sz w:val="16"/>
                <w:szCs w:val="16"/>
              </w:rPr>
            </w:pPr>
            <w:r w:rsidRPr="00A622E7">
              <w:rPr>
                <w:rFonts w:ascii="Arial" w:hAnsi="Arial" w:cs="Arial"/>
                <w:color w:val="000000"/>
                <w:sz w:val="16"/>
                <w:szCs w:val="16"/>
              </w:rPr>
              <w:t>Латвiя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2325CE">
            <w:pPr>
              <w:autoSpaceDE w:val="0"/>
              <w:autoSpaceDN w:val="0"/>
              <w:adjustRightInd w:val="0"/>
              <w:jc w:val="center"/>
              <w:rPr>
                <w:rFonts w:ascii="Arial" w:hAnsi="Arial" w:cs="Arial"/>
                <w:bCs/>
                <w:sz w:val="16"/>
                <w:szCs w:val="16"/>
              </w:rPr>
            </w:pPr>
            <w:r w:rsidRPr="00A622E7">
              <w:rPr>
                <w:rFonts w:ascii="Arial" w:hAnsi="Arial" w:cs="Arial"/>
                <w:bCs/>
                <w:color w:val="000000"/>
                <w:sz w:val="16"/>
                <w:szCs w:val="16"/>
              </w:rPr>
              <w:t xml:space="preserve">АТ Талліннський фармацевтичний завод, Естонія; </w:t>
            </w:r>
          </w:p>
          <w:p w:rsidR="000B7DF1" w:rsidRPr="00A622E7" w:rsidRDefault="000B7DF1" w:rsidP="002325CE">
            <w:pPr>
              <w:autoSpaceDE w:val="0"/>
              <w:autoSpaceDN w:val="0"/>
              <w:adjustRightInd w:val="0"/>
              <w:jc w:val="center"/>
              <w:rPr>
                <w:rFonts w:ascii="Arial" w:hAnsi="Arial" w:cs="Arial"/>
                <w:bCs/>
                <w:sz w:val="16"/>
                <w:szCs w:val="16"/>
                <w:lang w:val="ru-RU"/>
              </w:rPr>
            </w:pPr>
            <w:r w:rsidRPr="00A622E7">
              <w:rPr>
                <w:rFonts w:ascii="Arial" w:hAnsi="Arial" w:cs="Arial"/>
                <w:bCs/>
                <w:color w:val="000000"/>
                <w:sz w:val="16"/>
                <w:szCs w:val="16"/>
                <w:lang w:val="ru-RU"/>
              </w:rPr>
              <w:t>АТ "Гріндекс", Латвія</w:t>
            </w:r>
          </w:p>
          <w:p w:rsidR="000B7DF1" w:rsidRPr="00A622E7" w:rsidRDefault="000B7DF1" w:rsidP="002325CE">
            <w:pPr>
              <w:tabs>
                <w:tab w:val="left" w:pos="12600"/>
              </w:tabs>
              <w:jc w:val="center"/>
              <w:rPr>
                <w:rFonts w:ascii="Arial" w:hAnsi="Arial" w:cs="Arial"/>
                <w:color w:val="000000"/>
                <w:sz w:val="16"/>
                <w:szCs w:val="16"/>
                <w:lang w:val="ru-RU"/>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2325CE">
            <w:pPr>
              <w:tabs>
                <w:tab w:val="left" w:pos="12600"/>
              </w:tabs>
              <w:jc w:val="center"/>
              <w:rPr>
                <w:rFonts w:ascii="Arial" w:hAnsi="Arial" w:cs="Arial"/>
                <w:color w:val="000000"/>
                <w:sz w:val="16"/>
                <w:szCs w:val="16"/>
              </w:rPr>
            </w:pPr>
            <w:r w:rsidRPr="00A622E7">
              <w:rPr>
                <w:rFonts w:ascii="Arial" w:hAnsi="Arial" w:cs="Arial"/>
                <w:color w:val="000000"/>
                <w:sz w:val="16"/>
                <w:szCs w:val="16"/>
              </w:rPr>
              <w:t>Естонія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2325CE">
            <w:pPr>
              <w:tabs>
                <w:tab w:val="left" w:pos="12600"/>
              </w:tabs>
              <w:jc w:val="center"/>
              <w:rPr>
                <w:rFonts w:ascii="Arial" w:hAnsi="Arial" w:cs="Arial"/>
                <w:color w:val="000000"/>
                <w:sz w:val="16"/>
                <w:szCs w:val="16"/>
              </w:rPr>
            </w:pPr>
            <w:r w:rsidRPr="00A622E7">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уточнення адреси виробника, відповідального за виробництво та випуск серії ГЛЗ, а саме АТ Талліннський фармацевтичний завод, без зміни без зміни місця виробництва. Зміни внесені у розділи "Виробник" та "Місцезнаходження виробника та адреса місця провадження його діяльності" в інструкцію для медичного застосування у зв"язку з уточненням адреси виробника та як наслідок - відповідні зміни у тексті маркування упаковки лікарського засобу.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2325CE">
            <w:pPr>
              <w:tabs>
                <w:tab w:val="left" w:pos="12600"/>
              </w:tabs>
              <w:jc w:val="center"/>
              <w:rPr>
                <w:rFonts w:ascii="Arial" w:hAnsi="Arial" w:cs="Arial"/>
                <w:i/>
                <w:color w:val="000000"/>
                <w:sz w:val="16"/>
                <w:szCs w:val="16"/>
              </w:rPr>
            </w:pPr>
            <w:r w:rsidRPr="00A622E7">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2325CE">
            <w:pPr>
              <w:tabs>
                <w:tab w:val="left" w:pos="12600"/>
              </w:tabs>
              <w:jc w:val="center"/>
              <w:rPr>
                <w:rFonts w:ascii="Arial" w:hAnsi="Arial" w:cs="Arial"/>
                <w:sz w:val="16"/>
                <w:szCs w:val="16"/>
              </w:rPr>
            </w:pPr>
            <w:r w:rsidRPr="00A622E7">
              <w:rPr>
                <w:rFonts w:ascii="Arial" w:hAnsi="Arial" w:cs="Arial"/>
                <w:sz w:val="16"/>
                <w:szCs w:val="16"/>
              </w:rPr>
              <w:t>UA/7355/01/01</w:t>
            </w:r>
          </w:p>
        </w:tc>
      </w:tr>
      <w:tr w:rsidR="000B7DF1" w:rsidRPr="00A622E7" w:rsidTr="00157680">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B7DF1" w:rsidRPr="00A622E7" w:rsidRDefault="000B7DF1" w:rsidP="00157680">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B7DF1" w:rsidRPr="00A622E7" w:rsidRDefault="000B7DF1" w:rsidP="002325CE">
            <w:pPr>
              <w:tabs>
                <w:tab w:val="left" w:pos="12600"/>
              </w:tabs>
              <w:rPr>
                <w:rFonts w:ascii="Arial" w:hAnsi="Arial" w:cs="Arial"/>
                <w:b/>
                <w:i/>
                <w:color w:val="000000"/>
                <w:sz w:val="16"/>
                <w:szCs w:val="16"/>
              </w:rPr>
            </w:pPr>
            <w:r w:rsidRPr="00A622E7">
              <w:rPr>
                <w:rFonts w:ascii="Arial" w:hAnsi="Arial" w:cs="Arial"/>
                <w:b/>
                <w:sz w:val="16"/>
                <w:szCs w:val="16"/>
              </w:rPr>
              <w:t>СУНІТИНІБ ЗЕНТІВА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2325CE">
            <w:pPr>
              <w:tabs>
                <w:tab w:val="left" w:pos="12600"/>
              </w:tabs>
              <w:rPr>
                <w:rFonts w:ascii="Arial" w:hAnsi="Arial" w:cs="Arial"/>
                <w:color w:val="000000"/>
                <w:sz w:val="16"/>
                <w:szCs w:val="16"/>
              </w:rPr>
            </w:pPr>
            <w:r w:rsidRPr="00A622E7">
              <w:rPr>
                <w:rFonts w:ascii="Arial" w:hAnsi="Arial" w:cs="Arial"/>
                <w:color w:val="000000"/>
                <w:sz w:val="16"/>
                <w:szCs w:val="16"/>
              </w:rPr>
              <w:t>капсули тверді по 12,5 мг, по 7 капсул у блістері; по 4 блістери у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2325CE">
            <w:pPr>
              <w:tabs>
                <w:tab w:val="left" w:pos="12600"/>
              </w:tabs>
              <w:jc w:val="center"/>
              <w:rPr>
                <w:rFonts w:ascii="Arial" w:hAnsi="Arial" w:cs="Arial"/>
                <w:color w:val="000000"/>
                <w:sz w:val="16"/>
                <w:szCs w:val="16"/>
              </w:rPr>
            </w:pPr>
            <w:r w:rsidRPr="00A622E7">
              <w:rPr>
                <w:rFonts w:ascii="Arial" w:hAnsi="Arial" w:cs="Arial"/>
                <w:color w:val="000000"/>
                <w:sz w:val="16"/>
                <w:szCs w:val="16"/>
              </w:rPr>
              <w:t>Зентіва,к.с.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2325CE">
            <w:pPr>
              <w:tabs>
                <w:tab w:val="left" w:pos="12600"/>
              </w:tabs>
              <w:jc w:val="center"/>
              <w:rPr>
                <w:rFonts w:ascii="Arial" w:hAnsi="Arial" w:cs="Arial"/>
                <w:color w:val="000000"/>
                <w:sz w:val="16"/>
                <w:szCs w:val="16"/>
              </w:rPr>
            </w:pPr>
            <w:r w:rsidRPr="00A622E7">
              <w:rPr>
                <w:rFonts w:ascii="Arial" w:hAnsi="Arial" w:cs="Arial"/>
                <w:color w:val="000000"/>
                <w:sz w:val="16"/>
                <w:szCs w:val="16"/>
              </w:rPr>
              <w:t>Чеська Республiка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2325CE">
            <w:pPr>
              <w:tabs>
                <w:tab w:val="left" w:pos="12600"/>
              </w:tabs>
              <w:jc w:val="center"/>
              <w:rPr>
                <w:rFonts w:ascii="Arial" w:hAnsi="Arial" w:cs="Arial"/>
                <w:color w:val="000000"/>
                <w:sz w:val="16"/>
                <w:szCs w:val="16"/>
              </w:rPr>
            </w:pPr>
            <w:r w:rsidRPr="00A622E7">
              <w:rPr>
                <w:rFonts w:ascii="Arial" w:hAnsi="Arial" w:cs="Arial"/>
                <w:color w:val="000000"/>
                <w:sz w:val="16"/>
                <w:szCs w:val="16"/>
              </w:rPr>
              <w:t>виробництво "in bulk", первинне та вторинне пакування, тестування, випуск серії:</w:t>
            </w:r>
            <w:r w:rsidRPr="00A622E7">
              <w:rPr>
                <w:rFonts w:ascii="Arial" w:hAnsi="Arial" w:cs="Arial"/>
                <w:color w:val="000000"/>
                <w:sz w:val="16"/>
                <w:szCs w:val="16"/>
              </w:rPr>
              <w:br/>
              <w:t>РЕМЕДІКА ЛТД, Кіпр;</w:t>
            </w:r>
            <w:r w:rsidRPr="00A622E7">
              <w:rPr>
                <w:rFonts w:ascii="Arial" w:hAnsi="Arial" w:cs="Arial"/>
                <w:color w:val="000000"/>
                <w:sz w:val="16"/>
                <w:szCs w:val="16"/>
              </w:rPr>
              <w:br/>
              <w:t>виробництво "in bulk", первинне та вторинне пакування, тестування, випуск серії:</w:t>
            </w:r>
            <w:r w:rsidRPr="00A622E7">
              <w:rPr>
                <w:rFonts w:ascii="Arial" w:hAnsi="Arial" w:cs="Arial"/>
                <w:color w:val="000000"/>
                <w:sz w:val="16"/>
                <w:szCs w:val="16"/>
              </w:rPr>
              <w:br/>
              <w:t>Фармакеа Преміум Лтд, Мальта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2325CE">
            <w:pPr>
              <w:tabs>
                <w:tab w:val="left" w:pos="12600"/>
              </w:tabs>
              <w:jc w:val="center"/>
              <w:rPr>
                <w:rFonts w:ascii="Arial" w:hAnsi="Arial" w:cs="Arial"/>
                <w:color w:val="000000"/>
                <w:sz w:val="16"/>
                <w:szCs w:val="16"/>
              </w:rPr>
            </w:pPr>
            <w:r w:rsidRPr="00A622E7">
              <w:rPr>
                <w:rFonts w:ascii="Arial" w:hAnsi="Arial" w:cs="Arial"/>
                <w:color w:val="000000"/>
                <w:sz w:val="16"/>
                <w:szCs w:val="16"/>
              </w:rPr>
              <w:t>Кіпр/</w:t>
            </w:r>
          </w:p>
          <w:p w:rsidR="000B7DF1" w:rsidRPr="00A622E7" w:rsidRDefault="000B7DF1" w:rsidP="002325CE">
            <w:pPr>
              <w:tabs>
                <w:tab w:val="left" w:pos="12600"/>
              </w:tabs>
              <w:jc w:val="center"/>
              <w:rPr>
                <w:rFonts w:ascii="Arial" w:hAnsi="Arial" w:cs="Arial"/>
                <w:color w:val="000000"/>
                <w:sz w:val="16"/>
                <w:szCs w:val="16"/>
              </w:rPr>
            </w:pPr>
            <w:r w:rsidRPr="00A622E7">
              <w:rPr>
                <w:rFonts w:ascii="Arial" w:hAnsi="Arial" w:cs="Arial"/>
                <w:color w:val="000000"/>
                <w:sz w:val="16"/>
                <w:szCs w:val="16"/>
              </w:rPr>
              <w:t>Мальта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2325CE">
            <w:pPr>
              <w:tabs>
                <w:tab w:val="left" w:pos="12600"/>
              </w:tabs>
              <w:jc w:val="center"/>
              <w:rPr>
                <w:rFonts w:ascii="Arial" w:hAnsi="Arial" w:cs="Arial"/>
                <w:color w:val="000000"/>
                <w:sz w:val="16"/>
                <w:szCs w:val="16"/>
              </w:rPr>
            </w:pPr>
            <w:r w:rsidRPr="00A622E7">
              <w:rPr>
                <w:rFonts w:ascii="Arial" w:hAnsi="Arial" w:cs="Arial"/>
                <w:color w:val="000000"/>
                <w:sz w:val="16"/>
                <w:szCs w:val="16"/>
              </w:rPr>
              <w:t>внесення змін до реєстраційних матеріалів: зміна заявника (власника реєстраційного посвідчення) (згідно наказу МОЗ від 23.07.2015 № 460). Зміни внесені в інструкцію для медичного застосування лікарського засобу щодо зміни назви заявника в інформацію щодо контактних даних для повідомлень про випадки побічних реакцій.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Діюча редакція: Соріна Ліана Паю / Sorina Liana Paiu, MD. Пропонована редакція: Людмила Філіпова, MD / Ludmila Filipova, MD. Зміна контактних даних уповноваженої особи, відповідальної за фармаконагляд. Зміна контактних даних контактної особи уповноваженої особи заявника, відповідальної за фармаконагляд в Україні. Зміна місцезнаходження мастер-файла та його номера. Зміна місця здійснення основної діяльності з фармаконагляду. Зміни І типу - Адміністративні зміни. Зміна назви лікарського засобу. Зміни внесені щодо назви лікарського засобу. Затверджено: СУНІТИНІБ АЛВОГЕН. Запропоновано: СУНІТИНІБ ЗЕНТІВА.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2325CE">
            <w:pPr>
              <w:tabs>
                <w:tab w:val="left" w:pos="12600"/>
              </w:tabs>
              <w:jc w:val="center"/>
              <w:rPr>
                <w:rFonts w:ascii="Arial" w:hAnsi="Arial" w:cs="Arial"/>
                <w:i/>
                <w:color w:val="000000"/>
                <w:sz w:val="16"/>
                <w:szCs w:val="16"/>
              </w:rPr>
            </w:pPr>
            <w:r w:rsidRPr="00A622E7">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2325CE">
            <w:pPr>
              <w:tabs>
                <w:tab w:val="left" w:pos="12600"/>
              </w:tabs>
              <w:jc w:val="center"/>
              <w:rPr>
                <w:rFonts w:ascii="Arial" w:hAnsi="Arial" w:cs="Arial"/>
                <w:sz w:val="16"/>
                <w:szCs w:val="16"/>
              </w:rPr>
            </w:pPr>
            <w:r w:rsidRPr="00A622E7">
              <w:rPr>
                <w:rFonts w:ascii="Arial" w:hAnsi="Arial" w:cs="Arial"/>
                <w:sz w:val="16"/>
                <w:szCs w:val="16"/>
              </w:rPr>
              <w:t>UA/18466/01/01</w:t>
            </w:r>
          </w:p>
        </w:tc>
      </w:tr>
      <w:tr w:rsidR="000B7DF1" w:rsidRPr="00A622E7" w:rsidTr="00157680">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B7DF1" w:rsidRPr="00A622E7" w:rsidRDefault="000B7DF1" w:rsidP="00157680">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B7DF1" w:rsidRPr="00A622E7" w:rsidRDefault="000B7DF1" w:rsidP="002325CE">
            <w:pPr>
              <w:tabs>
                <w:tab w:val="left" w:pos="12600"/>
              </w:tabs>
              <w:rPr>
                <w:rFonts w:ascii="Arial" w:hAnsi="Arial" w:cs="Arial"/>
                <w:b/>
                <w:i/>
                <w:color w:val="000000"/>
                <w:sz w:val="16"/>
                <w:szCs w:val="16"/>
              </w:rPr>
            </w:pPr>
            <w:r w:rsidRPr="00A622E7">
              <w:rPr>
                <w:rFonts w:ascii="Arial" w:hAnsi="Arial" w:cs="Arial"/>
                <w:b/>
                <w:sz w:val="16"/>
                <w:szCs w:val="16"/>
              </w:rPr>
              <w:t>СУНІТИНІБ ЗЕНТІВА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2325CE">
            <w:pPr>
              <w:tabs>
                <w:tab w:val="left" w:pos="12600"/>
              </w:tabs>
              <w:rPr>
                <w:rFonts w:ascii="Arial" w:hAnsi="Arial" w:cs="Arial"/>
                <w:color w:val="000000"/>
                <w:sz w:val="16"/>
                <w:szCs w:val="16"/>
              </w:rPr>
            </w:pPr>
            <w:r w:rsidRPr="00A622E7">
              <w:rPr>
                <w:rFonts w:ascii="Arial" w:hAnsi="Arial" w:cs="Arial"/>
                <w:color w:val="000000"/>
                <w:sz w:val="16"/>
                <w:szCs w:val="16"/>
              </w:rPr>
              <w:t>капсули тверді по 25 мг, по 7 капсул у блістері; по 4 блістери у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2325CE">
            <w:pPr>
              <w:tabs>
                <w:tab w:val="left" w:pos="12600"/>
              </w:tabs>
              <w:jc w:val="center"/>
              <w:rPr>
                <w:rFonts w:ascii="Arial" w:hAnsi="Arial" w:cs="Arial"/>
                <w:color w:val="000000"/>
                <w:sz w:val="16"/>
                <w:szCs w:val="16"/>
              </w:rPr>
            </w:pPr>
            <w:r w:rsidRPr="00A622E7">
              <w:rPr>
                <w:rFonts w:ascii="Arial" w:hAnsi="Arial" w:cs="Arial"/>
                <w:color w:val="000000"/>
                <w:sz w:val="16"/>
                <w:szCs w:val="16"/>
              </w:rPr>
              <w:t>Зентіва,к.с.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2325CE">
            <w:pPr>
              <w:tabs>
                <w:tab w:val="left" w:pos="12600"/>
              </w:tabs>
              <w:jc w:val="center"/>
              <w:rPr>
                <w:rFonts w:ascii="Arial" w:hAnsi="Arial" w:cs="Arial"/>
                <w:color w:val="000000"/>
                <w:sz w:val="16"/>
                <w:szCs w:val="16"/>
              </w:rPr>
            </w:pPr>
            <w:r w:rsidRPr="00A622E7">
              <w:rPr>
                <w:rFonts w:ascii="Arial" w:hAnsi="Arial" w:cs="Arial"/>
                <w:color w:val="000000"/>
                <w:sz w:val="16"/>
                <w:szCs w:val="16"/>
              </w:rPr>
              <w:t>Чеська Республiка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2325CE">
            <w:pPr>
              <w:tabs>
                <w:tab w:val="left" w:pos="12600"/>
              </w:tabs>
              <w:jc w:val="center"/>
              <w:rPr>
                <w:rFonts w:ascii="Arial" w:hAnsi="Arial" w:cs="Arial"/>
                <w:color w:val="000000"/>
                <w:sz w:val="16"/>
                <w:szCs w:val="16"/>
              </w:rPr>
            </w:pPr>
            <w:r w:rsidRPr="00A622E7">
              <w:rPr>
                <w:rFonts w:ascii="Arial" w:hAnsi="Arial" w:cs="Arial"/>
                <w:color w:val="000000"/>
                <w:sz w:val="16"/>
                <w:szCs w:val="16"/>
              </w:rPr>
              <w:t>виробництво "in bulk", первинне та вторинне пакування, тестування, випуск серії:</w:t>
            </w:r>
            <w:r w:rsidRPr="00A622E7">
              <w:rPr>
                <w:rFonts w:ascii="Arial" w:hAnsi="Arial" w:cs="Arial"/>
                <w:color w:val="000000"/>
                <w:sz w:val="16"/>
                <w:szCs w:val="16"/>
              </w:rPr>
              <w:br/>
              <w:t>РЕМЕДІКА ЛТД, Кіпр;</w:t>
            </w:r>
            <w:r w:rsidRPr="00A622E7">
              <w:rPr>
                <w:rFonts w:ascii="Arial" w:hAnsi="Arial" w:cs="Arial"/>
                <w:color w:val="000000"/>
                <w:sz w:val="16"/>
                <w:szCs w:val="16"/>
              </w:rPr>
              <w:br/>
              <w:t>виробництво "in bulk", первинне та вторинне пакування, тестування, випуск серії:</w:t>
            </w:r>
            <w:r w:rsidRPr="00A622E7">
              <w:rPr>
                <w:rFonts w:ascii="Arial" w:hAnsi="Arial" w:cs="Arial"/>
                <w:color w:val="000000"/>
                <w:sz w:val="16"/>
                <w:szCs w:val="16"/>
              </w:rPr>
              <w:br/>
              <w:t>Фармакеа Преміум Лтд, Мальта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2325CE">
            <w:pPr>
              <w:tabs>
                <w:tab w:val="left" w:pos="12600"/>
              </w:tabs>
              <w:jc w:val="center"/>
              <w:rPr>
                <w:rFonts w:ascii="Arial" w:hAnsi="Arial" w:cs="Arial"/>
                <w:color w:val="000000"/>
                <w:sz w:val="16"/>
                <w:szCs w:val="16"/>
              </w:rPr>
            </w:pPr>
            <w:r w:rsidRPr="00A622E7">
              <w:rPr>
                <w:rFonts w:ascii="Arial" w:hAnsi="Arial" w:cs="Arial"/>
                <w:color w:val="000000"/>
                <w:sz w:val="16"/>
                <w:szCs w:val="16"/>
              </w:rPr>
              <w:t>Кіпр/</w:t>
            </w:r>
          </w:p>
          <w:p w:rsidR="000B7DF1" w:rsidRPr="00A622E7" w:rsidRDefault="000B7DF1" w:rsidP="002325CE">
            <w:pPr>
              <w:tabs>
                <w:tab w:val="left" w:pos="12600"/>
              </w:tabs>
              <w:jc w:val="center"/>
              <w:rPr>
                <w:rFonts w:ascii="Arial" w:hAnsi="Arial" w:cs="Arial"/>
                <w:color w:val="000000"/>
                <w:sz w:val="16"/>
                <w:szCs w:val="16"/>
              </w:rPr>
            </w:pPr>
            <w:r w:rsidRPr="00A622E7">
              <w:rPr>
                <w:rFonts w:ascii="Arial" w:hAnsi="Arial" w:cs="Arial"/>
                <w:color w:val="000000"/>
                <w:sz w:val="16"/>
                <w:szCs w:val="16"/>
              </w:rPr>
              <w:t>Мальта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2325CE">
            <w:pPr>
              <w:tabs>
                <w:tab w:val="left" w:pos="12600"/>
              </w:tabs>
              <w:jc w:val="center"/>
              <w:rPr>
                <w:rFonts w:ascii="Arial" w:hAnsi="Arial" w:cs="Arial"/>
                <w:color w:val="000000"/>
                <w:sz w:val="16"/>
                <w:szCs w:val="16"/>
              </w:rPr>
            </w:pPr>
            <w:r w:rsidRPr="00A622E7">
              <w:rPr>
                <w:rFonts w:ascii="Arial" w:hAnsi="Arial" w:cs="Arial"/>
                <w:color w:val="000000"/>
                <w:sz w:val="16"/>
                <w:szCs w:val="16"/>
              </w:rPr>
              <w:t>внесення змін до реєстраційних матеріалів: зміна заявника (власника реєстраційного посвідчення) (згідно наказу МОЗ від 23.07.2015 № 460). Зміни внесені в інструкцію для медичного застосування лікарського засобу щодо зміни назви заявника в інформацію щодо контактних даних для повідомлень про випадки побічних реакцій.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Діюча редакція: Соріна Ліана Паю / Sorina Liana Paiu, MD. Пропонована редакція: Людмила Філіпова, MD / Ludmila Filipova, MD. Зміна контактних даних уповноваженої особи, відповідальної за фармаконагляд. Зміна контактних даних контактної особи уповноваженої особи заявника, відповідальної за фармаконагляд в Україні. Зміна місцезнаходження мастер-файла та його номера. Зміна місця здійснення основної діяльності з фармаконагляду. Зміни І типу - Адміністративні зміни. Зміна назви лікарського засобу. Зміни внесені щодо назви лікарського засобу. Затверджено: СУНІТИНІБ АЛВОГЕН. Запропоновано: СУНІТИНІБ ЗЕНТІВА.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2325CE">
            <w:pPr>
              <w:tabs>
                <w:tab w:val="left" w:pos="12600"/>
              </w:tabs>
              <w:jc w:val="center"/>
              <w:rPr>
                <w:rFonts w:ascii="Arial" w:hAnsi="Arial" w:cs="Arial"/>
                <w:i/>
                <w:color w:val="000000"/>
                <w:sz w:val="16"/>
                <w:szCs w:val="16"/>
              </w:rPr>
            </w:pPr>
            <w:r w:rsidRPr="00A622E7">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2325CE">
            <w:pPr>
              <w:tabs>
                <w:tab w:val="left" w:pos="12600"/>
              </w:tabs>
              <w:jc w:val="center"/>
              <w:rPr>
                <w:rFonts w:ascii="Arial" w:hAnsi="Arial" w:cs="Arial"/>
                <w:sz w:val="16"/>
                <w:szCs w:val="16"/>
              </w:rPr>
            </w:pPr>
            <w:r w:rsidRPr="00A622E7">
              <w:rPr>
                <w:rFonts w:ascii="Arial" w:hAnsi="Arial" w:cs="Arial"/>
                <w:sz w:val="16"/>
                <w:szCs w:val="16"/>
              </w:rPr>
              <w:t>UA/18466/01/02</w:t>
            </w:r>
          </w:p>
        </w:tc>
      </w:tr>
      <w:tr w:rsidR="000B7DF1" w:rsidRPr="00A622E7" w:rsidTr="00157680">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B7DF1" w:rsidRPr="00A622E7" w:rsidRDefault="000B7DF1" w:rsidP="00157680">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B7DF1" w:rsidRPr="00A622E7" w:rsidRDefault="000B7DF1" w:rsidP="002325CE">
            <w:pPr>
              <w:tabs>
                <w:tab w:val="left" w:pos="12600"/>
              </w:tabs>
              <w:rPr>
                <w:rFonts w:ascii="Arial" w:hAnsi="Arial" w:cs="Arial"/>
                <w:b/>
                <w:i/>
                <w:color w:val="000000"/>
                <w:sz w:val="16"/>
                <w:szCs w:val="16"/>
              </w:rPr>
            </w:pPr>
            <w:r w:rsidRPr="00A622E7">
              <w:rPr>
                <w:rFonts w:ascii="Arial" w:hAnsi="Arial" w:cs="Arial"/>
                <w:b/>
                <w:sz w:val="16"/>
                <w:szCs w:val="16"/>
              </w:rPr>
              <w:t>СУНІТИНІБ ЗЕНТІВА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2325CE">
            <w:pPr>
              <w:tabs>
                <w:tab w:val="left" w:pos="12600"/>
              </w:tabs>
              <w:rPr>
                <w:rFonts w:ascii="Arial" w:hAnsi="Arial" w:cs="Arial"/>
                <w:color w:val="000000"/>
                <w:sz w:val="16"/>
                <w:szCs w:val="16"/>
              </w:rPr>
            </w:pPr>
            <w:r w:rsidRPr="00A622E7">
              <w:rPr>
                <w:rFonts w:ascii="Arial" w:hAnsi="Arial" w:cs="Arial"/>
                <w:color w:val="000000"/>
                <w:sz w:val="16"/>
                <w:szCs w:val="16"/>
              </w:rPr>
              <w:t>капсули тверді по 50 мг, по 7 капсул у блістері; по 4 блістери у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2325CE">
            <w:pPr>
              <w:tabs>
                <w:tab w:val="left" w:pos="12600"/>
              </w:tabs>
              <w:jc w:val="center"/>
              <w:rPr>
                <w:rFonts w:ascii="Arial" w:hAnsi="Arial" w:cs="Arial"/>
                <w:color w:val="000000"/>
                <w:sz w:val="16"/>
                <w:szCs w:val="16"/>
              </w:rPr>
            </w:pPr>
            <w:r w:rsidRPr="00A622E7">
              <w:rPr>
                <w:rFonts w:ascii="Arial" w:hAnsi="Arial" w:cs="Arial"/>
                <w:color w:val="000000"/>
                <w:sz w:val="16"/>
                <w:szCs w:val="16"/>
              </w:rPr>
              <w:t>Зентіва,к.с.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2325CE">
            <w:pPr>
              <w:tabs>
                <w:tab w:val="left" w:pos="12600"/>
              </w:tabs>
              <w:jc w:val="center"/>
              <w:rPr>
                <w:rFonts w:ascii="Arial" w:hAnsi="Arial" w:cs="Arial"/>
                <w:color w:val="000000"/>
                <w:sz w:val="16"/>
                <w:szCs w:val="16"/>
              </w:rPr>
            </w:pPr>
            <w:r w:rsidRPr="00A622E7">
              <w:rPr>
                <w:rFonts w:ascii="Arial" w:hAnsi="Arial" w:cs="Arial"/>
                <w:color w:val="000000"/>
                <w:sz w:val="16"/>
                <w:szCs w:val="16"/>
              </w:rPr>
              <w:t>Чеська Республiка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2325CE">
            <w:pPr>
              <w:tabs>
                <w:tab w:val="left" w:pos="12600"/>
              </w:tabs>
              <w:jc w:val="center"/>
              <w:rPr>
                <w:rFonts w:ascii="Arial" w:hAnsi="Arial" w:cs="Arial"/>
                <w:color w:val="000000"/>
                <w:sz w:val="16"/>
                <w:szCs w:val="16"/>
              </w:rPr>
            </w:pPr>
            <w:r w:rsidRPr="00A622E7">
              <w:rPr>
                <w:rFonts w:ascii="Arial" w:hAnsi="Arial" w:cs="Arial"/>
                <w:color w:val="000000"/>
                <w:sz w:val="16"/>
                <w:szCs w:val="16"/>
              </w:rPr>
              <w:t>виробництво "in bulk", первинне та вторинне пакування, тестування, випуск серії:</w:t>
            </w:r>
            <w:r w:rsidRPr="00A622E7">
              <w:rPr>
                <w:rFonts w:ascii="Arial" w:hAnsi="Arial" w:cs="Arial"/>
                <w:color w:val="000000"/>
                <w:sz w:val="16"/>
                <w:szCs w:val="16"/>
              </w:rPr>
              <w:br/>
              <w:t>РЕМЕДІКА ЛТД, Кіпр;</w:t>
            </w:r>
            <w:r w:rsidRPr="00A622E7">
              <w:rPr>
                <w:rFonts w:ascii="Arial" w:hAnsi="Arial" w:cs="Arial"/>
                <w:color w:val="000000"/>
                <w:sz w:val="16"/>
                <w:szCs w:val="16"/>
              </w:rPr>
              <w:br/>
              <w:t>виробництво "in bulk", первинне та вторинне пакування, тестування, випуск серії:</w:t>
            </w:r>
            <w:r w:rsidRPr="00A622E7">
              <w:rPr>
                <w:rFonts w:ascii="Arial" w:hAnsi="Arial" w:cs="Arial"/>
                <w:color w:val="000000"/>
                <w:sz w:val="16"/>
                <w:szCs w:val="16"/>
              </w:rPr>
              <w:br/>
              <w:t>Фармакеа Преміум Лтд, Мальта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2325CE">
            <w:pPr>
              <w:tabs>
                <w:tab w:val="left" w:pos="12600"/>
              </w:tabs>
              <w:jc w:val="center"/>
              <w:rPr>
                <w:rFonts w:ascii="Arial" w:hAnsi="Arial" w:cs="Arial"/>
                <w:color w:val="000000"/>
                <w:sz w:val="16"/>
                <w:szCs w:val="16"/>
              </w:rPr>
            </w:pPr>
            <w:r w:rsidRPr="00A622E7">
              <w:rPr>
                <w:rFonts w:ascii="Arial" w:hAnsi="Arial" w:cs="Arial"/>
                <w:color w:val="000000"/>
                <w:sz w:val="16"/>
                <w:szCs w:val="16"/>
              </w:rPr>
              <w:t>Кіпр/</w:t>
            </w:r>
          </w:p>
          <w:p w:rsidR="000B7DF1" w:rsidRPr="00A622E7" w:rsidRDefault="000B7DF1" w:rsidP="002325CE">
            <w:pPr>
              <w:tabs>
                <w:tab w:val="left" w:pos="12600"/>
              </w:tabs>
              <w:jc w:val="center"/>
              <w:rPr>
                <w:rFonts w:ascii="Arial" w:hAnsi="Arial" w:cs="Arial"/>
                <w:color w:val="000000"/>
                <w:sz w:val="16"/>
                <w:szCs w:val="16"/>
              </w:rPr>
            </w:pPr>
            <w:r w:rsidRPr="00A622E7">
              <w:rPr>
                <w:rFonts w:ascii="Arial" w:hAnsi="Arial" w:cs="Arial"/>
                <w:color w:val="000000"/>
                <w:sz w:val="16"/>
                <w:szCs w:val="16"/>
              </w:rPr>
              <w:t>Мальта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2325CE">
            <w:pPr>
              <w:tabs>
                <w:tab w:val="left" w:pos="12600"/>
              </w:tabs>
              <w:jc w:val="center"/>
              <w:rPr>
                <w:rFonts w:ascii="Arial" w:hAnsi="Arial" w:cs="Arial"/>
                <w:color w:val="000000"/>
                <w:sz w:val="16"/>
                <w:szCs w:val="16"/>
              </w:rPr>
            </w:pPr>
            <w:r w:rsidRPr="00A622E7">
              <w:rPr>
                <w:rFonts w:ascii="Arial" w:hAnsi="Arial" w:cs="Arial"/>
                <w:color w:val="000000"/>
                <w:sz w:val="16"/>
                <w:szCs w:val="16"/>
              </w:rPr>
              <w:t>внесення змін до реєстраційних матеріалів: зміна заявника (власника реєстраційного посвідчення) (згідно наказу МОЗ від 23.07.2015 № 460). Зміни внесені в інструкцію для медичного застосування лікарського засобу щодо зміни назви заявника в інформацію щодо контактних даних для повідомлень про випадки побічних реакцій.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Діюча редакція: Соріна Ліана Паю / Sorina Liana Paiu, MD. Пропонована редакція: Людмила Філіпова, MD / Ludmila Filipova, MD. Зміна контактних даних уповноваженої особи, відповідальної за фармаконагляд. Зміна контактних даних контактної особи уповноваженої особи заявника, відповідальної за фармаконагляд в Україні. Зміна місцезнаходження мастер-файла та його номера. Зміна місця здійснення основної діяльності з фармаконагляду. Зміни І типу - Адміністративні зміни. Зміна назви лікарського засобу. Зміни внесені щодо назви лікарського засобу. Затверджено: СУНІТИНІБ АЛВОГЕН. Запропоновано: СУНІТИНІБ ЗЕНТІВА.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2325CE">
            <w:pPr>
              <w:tabs>
                <w:tab w:val="left" w:pos="12600"/>
              </w:tabs>
              <w:jc w:val="center"/>
              <w:rPr>
                <w:rFonts w:ascii="Arial" w:hAnsi="Arial" w:cs="Arial"/>
                <w:i/>
                <w:color w:val="000000"/>
                <w:sz w:val="16"/>
                <w:szCs w:val="16"/>
              </w:rPr>
            </w:pPr>
            <w:r w:rsidRPr="00A622E7">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2325CE">
            <w:pPr>
              <w:tabs>
                <w:tab w:val="left" w:pos="12600"/>
              </w:tabs>
              <w:jc w:val="center"/>
              <w:rPr>
                <w:rFonts w:ascii="Arial" w:hAnsi="Arial" w:cs="Arial"/>
                <w:sz w:val="16"/>
                <w:szCs w:val="16"/>
              </w:rPr>
            </w:pPr>
            <w:r w:rsidRPr="00A622E7">
              <w:rPr>
                <w:rFonts w:ascii="Arial" w:hAnsi="Arial" w:cs="Arial"/>
                <w:sz w:val="16"/>
                <w:szCs w:val="16"/>
              </w:rPr>
              <w:t>UA/18466/01/03</w:t>
            </w:r>
          </w:p>
        </w:tc>
      </w:tr>
      <w:tr w:rsidR="000B7DF1" w:rsidRPr="00A622E7" w:rsidTr="00157680">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B7DF1" w:rsidRPr="00A622E7" w:rsidRDefault="000B7DF1" w:rsidP="00157680">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B7DF1" w:rsidRPr="00A622E7" w:rsidRDefault="000B7DF1" w:rsidP="00157680">
            <w:pPr>
              <w:pStyle w:val="11"/>
              <w:tabs>
                <w:tab w:val="left" w:pos="12600"/>
              </w:tabs>
              <w:rPr>
                <w:rFonts w:ascii="Arial" w:hAnsi="Arial" w:cs="Arial"/>
                <w:b/>
                <w:i/>
                <w:color w:val="000000"/>
                <w:sz w:val="16"/>
                <w:szCs w:val="16"/>
              </w:rPr>
            </w:pPr>
            <w:r w:rsidRPr="00A622E7">
              <w:rPr>
                <w:rFonts w:ascii="Arial" w:hAnsi="Arial" w:cs="Arial"/>
                <w:b/>
                <w:sz w:val="16"/>
                <w:szCs w:val="16"/>
              </w:rPr>
              <w:t>ТАЛЛІТОН®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rPr>
                <w:rFonts w:ascii="Arial" w:hAnsi="Arial" w:cs="Arial"/>
                <w:color w:val="000000"/>
                <w:sz w:val="16"/>
                <w:szCs w:val="16"/>
              </w:rPr>
            </w:pPr>
            <w:r w:rsidRPr="00A622E7">
              <w:rPr>
                <w:rFonts w:ascii="Arial" w:hAnsi="Arial" w:cs="Arial"/>
                <w:color w:val="000000"/>
                <w:sz w:val="16"/>
                <w:szCs w:val="16"/>
              </w:rPr>
              <w:t>таблетки по 6,25 мг; по 20 або 30 таблеток у флаконі; по 1 флакону в картонній коробці; по 7 таблеток у блістері; по 2 або 4 блістери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color w:val="000000"/>
                <w:sz w:val="16"/>
                <w:szCs w:val="16"/>
              </w:rPr>
            </w:pPr>
            <w:r w:rsidRPr="00A622E7">
              <w:rPr>
                <w:rFonts w:ascii="Arial" w:hAnsi="Arial" w:cs="Arial"/>
                <w:color w:val="000000"/>
                <w:sz w:val="16"/>
                <w:szCs w:val="16"/>
              </w:rPr>
              <w:t xml:space="preserve">ЗАТ Фармацевтичний завод ЕГІС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color w:val="000000"/>
                <w:sz w:val="16"/>
                <w:szCs w:val="16"/>
              </w:rPr>
            </w:pPr>
            <w:r w:rsidRPr="00A622E7">
              <w:rPr>
                <w:rFonts w:ascii="Arial" w:hAnsi="Arial" w:cs="Arial"/>
                <w:color w:val="000000"/>
                <w:sz w:val="16"/>
                <w:szCs w:val="16"/>
              </w:rPr>
              <w:t>Угорщина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color w:val="000000"/>
                <w:sz w:val="16"/>
                <w:szCs w:val="16"/>
              </w:rPr>
            </w:pPr>
            <w:r w:rsidRPr="00A622E7">
              <w:rPr>
                <w:rFonts w:ascii="Arial" w:hAnsi="Arial" w:cs="Arial"/>
                <w:color w:val="000000"/>
                <w:sz w:val="16"/>
                <w:szCs w:val="16"/>
              </w:rPr>
              <w:t>ЗАТ Фармацевтичний завод ЕГІС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color w:val="000000"/>
                <w:sz w:val="16"/>
                <w:szCs w:val="16"/>
              </w:rPr>
            </w:pPr>
            <w:r w:rsidRPr="00A622E7">
              <w:rPr>
                <w:rFonts w:ascii="Arial" w:hAnsi="Arial" w:cs="Arial"/>
                <w:color w:val="000000"/>
                <w:sz w:val="16"/>
                <w:szCs w:val="16"/>
              </w:rPr>
              <w:t>Угорщина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spacing w:after="240"/>
              <w:jc w:val="center"/>
              <w:rPr>
                <w:rFonts w:ascii="Arial" w:hAnsi="Arial" w:cs="Arial"/>
                <w:color w:val="000000"/>
                <w:sz w:val="16"/>
                <w:szCs w:val="16"/>
              </w:rPr>
            </w:pPr>
            <w:r w:rsidRPr="00A622E7">
              <w:rPr>
                <w:rFonts w:ascii="Arial" w:hAnsi="Arial" w:cs="Arial"/>
                <w:sz w:val="16"/>
                <w:szCs w:val="16"/>
              </w:rPr>
              <w:t xml:space="preserve">внесення змін до реєстраційних матеріалів: </w:t>
            </w:r>
            <w:r w:rsidRPr="00A622E7">
              <w:rPr>
                <w:rFonts w:ascii="Arial" w:hAnsi="Arial" w:cs="Arial"/>
                <w:color w:val="000000"/>
                <w:sz w:val="16"/>
                <w:szCs w:val="16"/>
              </w:rPr>
              <w:t>зміни І типу - внесення змін до р.3.2.Р.4.1 Специфікація, а саме- звуження допустимих меж для показника «Свинець» для допоміжної речовини «Хіноліновий жовтий CI 47005»; запропоновано Lead NMT 2 ppm; зміни І типу - вилучення зі специфікації допоміжної речовини «Хіноліновий жовтий CI 47005» показників «Ідентифікація ІІ. (ТШХ)» та «Цинк + Мідь» відповідно до вимог директиви ЄС 231/2012 та FAO JECFA. У зв’язку із вилученням показника «Цинк + Мідь» зміни вносяться до Розділу 3.2.Р.4.2 Аналітичні методики; зміни І типу - внесення змін до р.3.2.Р.4.1 Специфікація, а саме - приведення нормування мікробіологічної чистоти у відповідність до вимог ЕР. У зв’язку з цим зміни вносяться до Розділу 3.2.Р.4.2 Аналітичні методики;</w:t>
            </w:r>
            <w:r w:rsidRPr="00A622E7">
              <w:rPr>
                <w:rFonts w:ascii="Arial" w:hAnsi="Arial" w:cs="Arial"/>
                <w:color w:val="000000"/>
                <w:sz w:val="16"/>
                <w:szCs w:val="16"/>
              </w:rPr>
              <w:br/>
              <w:t>зміни І типу - внесення незначних змін до р.3.2.Р.4.1 Специфікація та 3.2.Р.4.2 Аналітичні методики, а саме - зміни в аналітичних методиках допоміжної речовини «Хіноліновий жовтий CI 47005» на показники «Ідентифікація», «Опис»; зміни І типу - внесення незначних змін до р. 3.2.Р.4.2 Аналітичні методики, а саме- зміни в аналітичних методиках допоміжної речовини «Хіноліновий жовтий CI 47005» на показники «Миш’як», «Вода», «Речовини, розчинні в ефірі»; зміни І типу - внесення змін до р.3.2.Р.4.1 Специфікація та 3.2.Р.4.2 Аналітичні методики, а саме - додавання показників в аналітичні методики та як наслідок у специфікацію допоміжної речовини «Хіноліновий жовтий CI 47005», а саме: «Ртуть», «Кадмій», «Вміст допоміжних барвників», «Cинтетичні проміжні продукти», «2- (2-хіноліл) індан-1,3-діон» та у зв’язку із заміною найменування та методики випробування для показника «Несульфоновані первинні ароматичні аміни», заміни метода випробування для показника «Кількісне визначення»; зміни II типу - внесення змін до р.3.2.Р.4.1 Специфікація, а саме- розширення нормування в специфікації допоміжної речовини «Хіноліновий жовтий CI 47005» на показник «Втрата в масі при висушуванні» з NMT 25% до NMT 30%</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b/>
                <w:i/>
                <w:color w:val="000000"/>
                <w:sz w:val="16"/>
                <w:szCs w:val="16"/>
              </w:rPr>
            </w:pPr>
            <w:r w:rsidRPr="00A622E7">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sz w:val="16"/>
                <w:szCs w:val="16"/>
              </w:rPr>
            </w:pPr>
            <w:r w:rsidRPr="00A622E7">
              <w:rPr>
                <w:rFonts w:ascii="Arial" w:hAnsi="Arial" w:cs="Arial"/>
                <w:sz w:val="16"/>
                <w:szCs w:val="16"/>
              </w:rPr>
              <w:t>UA/0947/01/01</w:t>
            </w:r>
          </w:p>
        </w:tc>
      </w:tr>
      <w:tr w:rsidR="000B7DF1" w:rsidRPr="00A622E7" w:rsidTr="00157680">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B7DF1" w:rsidRPr="00A622E7" w:rsidRDefault="000B7DF1" w:rsidP="00157680">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B7DF1" w:rsidRPr="00A622E7" w:rsidRDefault="000B7DF1" w:rsidP="00157680">
            <w:pPr>
              <w:pStyle w:val="11"/>
              <w:tabs>
                <w:tab w:val="left" w:pos="12600"/>
              </w:tabs>
              <w:rPr>
                <w:rFonts w:ascii="Arial" w:hAnsi="Arial" w:cs="Arial"/>
                <w:b/>
                <w:i/>
                <w:color w:val="000000"/>
                <w:sz w:val="16"/>
                <w:szCs w:val="16"/>
              </w:rPr>
            </w:pPr>
            <w:r w:rsidRPr="00A622E7">
              <w:rPr>
                <w:rFonts w:ascii="Arial" w:hAnsi="Arial" w:cs="Arial"/>
                <w:b/>
                <w:sz w:val="16"/>
                <w:szCs w:val="16"/>
              </w:rPr>
              <w:t>ТВІНРИКС™ ВАКЦИНА ДЛЯ ПРОФІЛАКТИКИ ГЕПАТИТІВ А (ІНАКТИВОВАНА) І В (АДСОРБОВАНА)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rPr>
                <w:rFonts w:ascii="Arial" w:hAnsi="Arial" w:cs="Arial"/>
                <w:color w:val="000000"/>
                <w:sz w:val="16"/>
                <w:szCs w:val="16"/>
              </w:rPr>
            </w:pPr>
            <w:r w:rsidRPr="00A622E7">
              <w:rPr>
                <w:rFonts w:ascii="Arial" w:hAnsi="Arial" w:cs="Arial"/>
                <w:color w:val="000000"/>
                <w:sz w:val="16"/>
                <w:szCs w:val="16"/>
              </w:rPr>
              <w:t>суспензія для ін'єкцій по 1 дозі (1 мл/дозу) у попередньо наповненому шприці № 1 у комплекті з голкою</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color w:val="000000"/>
                <w:sz w:val="16"/>
                <w:szCs w:val="16"/>
              </w:rPr>
            </w:pPr>
            <w:r w:rsidRPr="00A622E7">
              <w:rPr>
                <w:rFonts w:ascii="Arial" w:hAnsi="Arial" w:cs="Arial"/>
                <w:color w:val="000000"/>
                <w:sz w:val="16"/>
                <w:szCs w:val="16"/>
              </w:rPr>
              <w:t>ГлаксоСмітКляйн Експорт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color w:val="000000"/>
                <w:sz w:val="16"/>
                <w:szCs w:val="16"/>
              </w:rPr>
            </w:pPr>
            <w:r w:rsidRPr="00A622E7">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color w:val="000000"/>
                <w:sz w:val="16"/>
                <w:szCs w:val="16"/>
              </w:rPr>
            </w:pPr>
            <w:r w:rsidRPr="00A622E7">
              <w:rPr>
                <w:rFonts w:ascii="Arial" w:hAnsi="Arial" w:cs="Arial"/>
                <w:color w:val="000000"/>
                <w:sz w:val="16"/>
                <w:szCs w:val="16"/>
              </w:rPr>
              <w:t>ГлаксоСмітКляйн Біолоджікалз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color w:val="000000"/>
                <w:sz w:val="16"/>
                <w:szCs w:val="16"/>
              </w:rPr>
            </w:pPr>
            <w:r w:rsidRPr="00A622E7">
              <w:rPr>
                <w:rFonts w:ascii="Arial" w:hAnsi="Arial" w:cs="Arial"/>
                <w:color w:val="000000"/>
                <w:sz w:val="16"/>
                <w:szCs w:val="16"/>
              </w:rPr>
              <w:t>Бельгiя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spacing w:after="240"/>
              <w:jc w:val="center"/>
              <w:rPr>
                <w:rFonts w:ascii="Arial" w:hAnsi="Arial" w:cs="Arial"/>
                <w:color w:val="000000"/>
                <w:sz w:val="16"/>
                <w:szCs w:val="16"/>
              </w:rPr>
            </w:pPr>
            <w:r w:rsidRPr="00A622E7">
              <w:rPr>
                <w:rFonts w:ascii="Arial" w:hAnsi="Arial" w:cs="Arial"/>
                <w:sz w:val="16"/>
                <w:szCs w:val="16"/>
              </w:rPr>
              <w:t xml:space="preserve">внесення змін до реєстраційних матеріалів: </w:t>
            </w:r>
            <w:r w:rsidRPr="00A622E7">
              <w:rPr>
                <w:rFonts w:ascii="Arial" w:hAnsi="Arial" w:cs="Arial"/>
                <w:color w:val="000000"/>
                <w:sz w:val="16"/>
                <w:szCs w:val="16"/>
              </w:rPr>
              <w:t>зміни II типу - зміни внесено до Інструкції для медичного застосування лікарського засобу до розділів "Імунологічні та біологічні властивості", "Спосіб застосування та дози". Термін введення змін - протягом 6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b/>
                <w:i/>
                <w:color w:val="000000"/>
                <w:sz w:val="16"/>
                <w:szCs w:val="16"/>
              </w:rPr>
            </w:pPr>
            <w:r w:rsidRPr="00A622E7">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sz w:val="16"/>
                <w:szCs w:val="16"/>
              </w:rPr>
            </w:pPr>
            <w:r w:rsidRPr="00A622E7">
              <w:rPr>
                <w:rFonts w:ascii="Arial" w:hAnsi="Arial" w:cs="Arial"/>
                <w:sz w:val="16"/>
                <w:szCs w:val="16"/>
              </w:rPr>
              <w:t>UA/13056/01/01</w:t>
            </w:r>
          </w:p>
        </w:tc>
      </w:tr>
      <w:tr w:rsidR="000B7DF1" w:rsidRPr="00A622E7" w:rsidTr="00157680">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B7DF1" w:rsidRPr="00A622E7" w:rsidRDefault="000B7DF1" w:rsidP="00157680">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B7DF1" w:rsidRPr="00A622E7" w:rsidRDefault="000B7DF1" w:rsidP="00157680">
            <w:pPr>
              <w:pStyle w:val="11"/>
              <w:tabs>
                <w:tab w:val="left" w:pos="12600"/>
              </w:tabs>
              <w:rPr>
                <w:rFonts w:ascii="Arial" w:hAnsi="Arial" w:cs="Arial"/>
                <w:b/>
                <w:i/>
                <w:color w:val="000000"/>
                <w:sz w:val="16"/>
                <w:szCs w:val="16"/>
              </w:rPr>
            </w:pPr>
            <w:r w:rsidRPr="00A622E7">
              <w:rPr>
                <w:rFonts w:ascii="Arial" w:hAnsi="Arial" w:cs="Arial"/>
                <w:b/>
                <w:sz w:val="16"/>
                <w:szCs w:val="16"/>
              </w:rPr>
              <w:t>ТЕБОКАН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rPr>
                <w:rFonts w:ascii="Arial" w:hAnsi="Arial" w:cs="Arial"/>
                <w:color w:val="000000"/>
                <w:sz w:val="16"/>
                <w:szCs w:val="16"/>
              </w:rPr>
            </w:pPr>
            <w:r w:rsidRPr="00A622E7">
              <w:rPr>
                <w:rFonts w:ascii="Arial" w:hAnsi="Arial" w:cs="Arial"/>
                <w:color w:val="000000"/>
                <w:sz w:val="16"/>
                <w:szCs w:val="16"/>
              </w:rPr>
              <w:t>таблетки, вкриті плівковою оболонкою, по 120 мг по 20 таблеток у блістері; по 1,2, або 3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color w:val="000000"/>
                <w:sz w:val="16"/>
                <w:szCs w:val="16"/>
              </w:rPr>
            </w:pPr>
            <w:r w:rsidRPr="00A622E7">
              <w:rPr>
                <w:rFonts w:ascii="Arial" w:hAnsi="Arial" w:cs="Arial"/>
                <w:color w:val="000000"/>
                <w:sz w:val="16"/>
                <w:szCs w:val="16"/>
              </w:rPr>
              <w:t>Др. Вільмар Швабе ГмбХ і Ко. КГ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color w:val="000000"/>
                <w:sz w:val="16"/>
                <w:szCs w:val="16"/>
              </w:rPr>
            </w:pPr>
            <w:r w:rsidRPr="00A622E7">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color w:val="000000"/>
                <w:sz w:val="16"/>
                <w:szCs w:val="16"/>
              </w:rPr>
            </w:pPr>
            <w:r w:rsidRPr="00A622E7">
              <w:rPr>
                <w:rFonts w:ascii="Arial" w:hAnsi="Arial" w:cs="Arial"/>
                <w:color w:val="000000"/>
                <w:sz w:val="16"/>
                <w:szCs w:val="16"/>
              </w:rPr>
              <w:t>Др. Вільмар Швабе ГмбХ і Ко. КГ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color w:val="000000"/>
                <w:sz w:val="16"/>
                <w:szCs w:val="16"/>
              </w:rPr>
            </w:pPr>
            <w:r w:rsidRPr="00A622E7">
              <w:rPr>
                <w:rFonts w:ascii="Arial" w:hAnsi="Arial" w:cs="Arial"/>
                <w:color w:val="000000"/>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spacing w:after="240"/>
              <w:jc w:val="center"/>
              <w:rPr>
                <w:rFonts w:ascii="Arial" w:hAnsi="Arial" w:cs="Arial"/>
                <w:color w:val="000000"/>
                <w:sz w:val="16"/>
                <w:szCs w:val="16"/>
              </w:rPr>
            </w:pPr>
            <w:r w:rsidRPr="00A622E7">
              <w:rPr>
                <w:rFonts w:ascii="Arial" w:hAnsi="Arial" w:cs="Arial"/>
                <w:sz w:val="16"/>
                <w:szCs w:val="16"/>
              </w:rPr>
              <w:t xml:space="preserve">внесення змін до реєстраційних матеріалів: </w:t>
            </w:r>
            <w:r w:rsidRPr="00A622E7">
              <w:rPr>
                <w:rFonts w:ascii="Arial" w:hAnsi="Arial" w:cs="Arial"/>
                <w:color w:val="000000"/>
                <w:sz w:val="16"/>
                <w:szCs w:val="16"/>
              </w:rPr>
              <w:t>зміни І типу - внесення зміни до розділу «Маркування» МКЯ ЛЗ: запропоновано: МАРКУВАННЯ Згідно затвердженого тексту маркування. Зміни внесені в текст маркування первинної та вторинної упаковки лікарського засобу щодо зазначення міжнародних позначень одиниць вимірювання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b/>
                <w:i/>
                <w:color w:val="000000"/>
                <w:sz w:val="16"/>
                <w:szCs w:val="16"/>
              </w:rPr>
            </w:pPr>
            <w:r w:rsidRPr="00A622E7">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sz w:val="16"/>
                <w:szCs w:val="16"/>
              </w:rPr>
            </w:pPr>
            <w:r w:rsidRPr="00A622E7">
              <w:rPr>
                <w:rFonts w:ascii="Arial" w:hAnsi="Arial" w:cs="Arial"/>
                <w:sz w:val="16"/>
                <w:szCs w:val="16"/>
              </w:rPr>
              <w:t>UA/14890/01/01</w:t>
            </w:r>
          </w:p>
        </w:tc>
      </w:tr>
      <w:tr w:rsidR="000B7DF1" w:rsidRPr="00A622E7" w:rsidTr="00157680">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B7DF1" w:rsidRPr="00A622E7" w:rsidRDefault="000B7DF1" w:rsidP="00157680">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B7DF1" w:rsidRPr="00A622E7" w:rsidRDefault="000B7DF1" w:rsidP="00157680">
            <w:pPr>
              <w:pStyle w:val="11"/>
              <w:tabs>
                <w:tab w:val="left" w:pos="12600"/>
              </w:tabs>
              <w:rPr>
                <w:rFonts w:ascii="Arial" w:hAnsi="Arial" w:cs="Arial"/>
                <w:b/>
                <w:i/>
                <w:color w:val="000000"/>
                <w:sz w:val="16"/>
                <w:szCs w:val="16"/>
              </w:rPr>
            </w:pPr>
            <w:r w:rsidRPr="00A622E7">
              <w:rPr>
                <w:rFonts w:ascii="Arial" w:hAnsi="Arial" w:cs="Arial"/>
                <w:b/>
                <w:sz w:val="16"/>
                <w:szCs w:val="16"/>
              </w:rPr>
              <w:t>ТЕЙКОПЛАНІН-ФАРМЕКС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rPr>
                <w:rFonts w:ascii="Arial" w:hAnsi="Arial" w:cs="Arial"/>
                <w:color w:val="000000"/>
                <w:sz w:val="16"/>
                <w:szCs w:val="16"/>
              </w:rPr>
            </w:pPr>
            <w:r w:rsidRPr="00A622E7">
              <w:rPr>
                <w:rFonts w:ascii="Arial" w:hAnsi="Arial" w:cs="Arial"/>
                <w:color w:val="000000"/>
                <w:sz w:val="16"/>
                <w:szCs w:val="16"/>
              </w:rPr>
              <w:t>ліофілізат для розчину для ін'єкцій по 400 мг; 1 флакон з ліофілізатом у комплекті з 1 флаконом розчинника (вода для ін'єкцій) по 3,2 мл у контурній чарунковій упаковці; по 1 контурній чарунковій упаковці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color w:val="000000"/>
                <w:sz w:val="16"/>
                <w:szCs w:val="16"/>
              </w:rPr>
            </w:pPr>
            <w:r w:rsidRPr="00A622E7">
              <w:rPr>
                <w:rFonts w:ascii="Arial" w:hAnsi="Arial" w:cs="Arial"/>
                <w:color w:val="000000"/>
                <w:sz w:val="16"/>
                <w:szCs w:val="16"/>
              </w:rPr>
              <w:t>ТОВ "ФАРМЕКС ГРУП"</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color w:val="000000"/>
                <w:sz w:val="16"/>
                <w:szCs w:val="16"/>
              </w:rPr>
            </w:pPr>
            <w:r w:rsidRPr="00A622E7">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color w:val="000000"/>
                <w:sz w:val="16"/>
                <w:szCs w:val="16"/>
              </w:rPr>
            </w:pPr>
            <w:r w:rsidRPr="00A622E7">
              <w:rPr>
                <w:rFonts w:ascii="Arial" w:hAnsi="Arial" w:cs="Arial"/>
                <w:color w:val="000000"/>
                <w:sz w:val="16"/>
                <w:szCs w:val="16"/>
              </w:rPr>
              <w:t>ТОВ "ФАРМЕКС ГРУП"</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color w:val="000000"/>
                <w:sz w:val="16"/>
                <w:szCs w:val="16"/>
              </w:rPr>
            </w:pPr>
            <w:r w:rsidRPr="00A622E7">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spacing w:after="240"/>
              <w:jc w:val="center"/>
              <w:rPr>
                <w:rFonts w:ascii="Arial" w:hAnsi="Arial" w:cs="Arial"/>
                <w:color w:val="000000"/>
                <w:sz w:val="16"/>
                <w:szCs w:val="16"/>
              </w:rPr>
            </w:pPr>
            <w:r w:rsidRPr="00A622E7">
              <w:rPr>
                <w:rFonts w:ascii="Arial" w:hAnsi="Arial" w:cs="Arial"/>
                <w:sz w:val="16"/>
                <w:szCs w:val="16"/>
              </w:rPr>
              <w:t xml:space="preserve">внесення змін до реєстраційних матеріалів: </w:t>
            </w:r>
            <w:r w:rsidRPr="00A622E7">
              <w:rPr>
                <w:rFonts w:ascii="Arial" w:hAnsi="Arial" w:cs="Arial"/>
                <w:color w:val="000000"/>
                <w:sz w:val="16"/>
                <w:szCs w:val="16"/>
              </w:rPr>
              <w:t>зміни І типу - зміни внесено до інструкції для медичного застосування лікарського засобу у розділи: "Взаємодія з іншими лікарськими засобами та інші види взаємодій", "Особливості застосування", "Побічні реакції" відповідно до оновленої інформації з безпеки діючої речовини.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b/>
                <w:i/>
                <w:color w:val="000000"/>
                <w:sz w:val="16"/>
                <w:szCs w:val="16"/>
              </w:rPr>
            </w:pPr>
            <w:r w:rsidRPr="00A622E7">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sz w:val="16"/>
                <w:szCs w:val="16"/>
              </w:rPr>
            </w:pPr>
            <w:r w:rsidRPr="00A622E7">
              <w:rPr>
                <w:rFonts w:ascii="Arial" w:hAnsi="Arial" w:cs="Arial"/>
                <w:sz w:val="16"/>
                <w:szCs w:val="16"/>
              </w:rPr>
              <w:t>UA/13765/01/01</w:t>
            </w:r>
          </w:p>
        </w:tc>
      </w:tr>
      <w:tr w:rsidR="000B7DF1" w:rsidRPr="00A622E7" w:rsidTr="00157680">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B7DF1" w:rsidRPr="00A622E7" w:rsidRDefault="000B7DF1" w:rsidP="00157680">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B7DF1" w:rsidRPr="00A622E7" w:rsidRDefault="000B7DF1" w:rsidP="00157680">
            <w:pPr>
              <w:pStyle w:val="11"/>
              <w:tabs>
                <w:tab w:val="left" w:pos="12600"/>
              </w:tabs>
              <w:rPr>
                <w:rFonts w:ascii="Arial" w:hAnsi="Arial" w:cs="Arial"/>
                <w:b/>
                <w:i/>
                <w:color w:val="000000"/>
                <w:sz w:val="16"/>
                <w:szCs w:val="16"/>
              </w:rPr>
            </w:pPr>
            <w:r w:rsidRPr="00A622E7">
              <w:rPr>
                <w:rFonts w:ascii="Arial" w:hAnsi="Arial" w:cs="Arial"/>
                <w:b/>
                <w:sz w:val="16"/>
                <w:szCs w:val="16"/>
              </w:rPr>
              <w:t>ТЕЙКОПЛАНІН-ФАРМЕКС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rPr>
                <w:rFonts w:ascii="Arial" w:hAnsi="Arial" w:cs="Arial"/>
                <w:color w:val="000000"/>
                <w:sz w:val="16"/>
                <w:szCs w:val="16"/>
              </w:rPr>
            </w:pPr>
            <w:r w:rsidRPr="00A622E7">
              <w:rPr>
                <w:rFonts w:ascii="Arial" w:hAnsi="Arial" w:cs="Arial"/>
                <w:color w:val="000000"/>
                <w:sz w:val="16"/>
                <w:szCs w:val="16"/>
              </w:rPr>
              <w:t>ліофілізат для розчину для ін'єкцій по 200 мг; 1 флакон з ліофілізатом у комплекті з 1 флаконом розчинника (вода для ін'єкцій) по 3,2 мл у контурній чарунковій упаковці; по 1 контурній чарунковій упаковці у пачці з картону; 1 флакон з ліофілізатом у комплекті з 1 флаконом розчинника (вода для ін'єкцій) по 3,2 мл у контурній чарунковій упаковці; по 15 контурних чарункових упаковок у коробці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color w:val="000000"/>
                <w:sz w:val="16"/>
                <w:szCs w:val="16"/>
              </w:rPr>
            </w:pPr>
            <w:r w:rsidRPr="00A622E7">
              <w:rPr>
                <w:rFonts w:ascii="Arial" w:hAnsi="Arial" w:cs="Arial"/>
                <w:color w:val="000000"/>
                <w:sz w:val="16"/>
                <w:szCs w:val="16"/>
              </w:rPr>
              <w:t>ТОВ "ФАРМЕКС ГРУП"</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color w:val="000000"/>
                <w:sz w:val="16"/>
                <w:szCs w:val="16"/>
              </w:rPr>
            </w:pPr>
            <w:r w:rsidRPr="00A622E7">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color w:val="000000"/>
                <w:sz w:val="16"/>
                <w:szCs w:val="16"/>
              </w:rPr>
            </w:pPr>
            <w:r w:rsidRPr="00A622E7">
              <w:rPr>
                <w:rFonts w:ascii="Arial" w:hAnsi="Arial" w:cs="Arial"/>
                <w:color w:val="000000"/>
                <w:sz w:val="16"/>
                <w:szCs w:val="16"/>
              </w:rPr>
              <w:t>ТОВ "ФАРМЕКС ГРУП"</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color w:val="000000"/>
                <w:sz w:val="16"/>
                <w:szCs w:val="16"/>
              </w:rPr>
            </w:pPr>
            <w:r w:rsidRPr="00A622E7">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spacing w:after="240"/>
              <w:jc w:val="center"/>
              <w:rPr>
                <w:rFonts w:ascii="Arial" w:hAnsi="Arial" w:cs="Arial"/>
                <w:color w:val="000000"/>
                <w:sz w:val="16"/>
                <w:szCs w:val="16"/>
              </w:rPr>
            </w:pPr>
            <w:r w:rsidRPr="00A622E7">
              <w:rPr>
                <w:rFonts w:ascii="Arial" w:hAnsi="Arial" w:cs="Arial"/>
                <w:sz w:val="16"/>
                <w:szCs w:val="16"/>
              </w:rPr>
              <w:t xml:space="preserve">внесення змін до реєстраційних матеріалів: </w:t>
            </w:r>
            <w:r w:rsidRPr="00A622E7">
              <w:rPr>
                <w:rFonts w:ascii="Arial" w:hAnsi="Arial" w:cs="Arial"/>
                <w:color w:val="000000"/>
                <w:sz w:val="16"/>
                <w:szCs w:val="16"/>
              </w:rPr>
              <w:t>зміни І типу - зміни внесено до інструкції для медичного застосування лікарського засобу у розділи: "Взаємодія з іншими лікарськими засобами та інші види взаємодій", "Особливості застосування", "Побічні реакції" відповідно до оновленої інформації з безпеки діючої речовини.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b/>
                <w:i/>
                <w:color w:val="000000"/>
                <w:sz w:val="16"/>
                <w:szCs w:val="16"/>
              </w:rPr>
            </w:pPr>
            <w:r w:rsidRPr="00A622E7">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sz w:val="16"/>
                <w:szCs w:val="16"/>
              </w:rPr>
            </w:pPr>
            <w:r w:rsidRPr="00A622E7">
              <w:rPr>
                <w:rFonts w:ascii="Arial" w:hAnsi="Arial" w:cs="Arial"/>
                <w:sz w:val="16"/>
                <w:szCs w:val="16"/>
              </w:rPr>
              <w:t>UA/13765/01/02</w:t>
            </w:r>
          </w:p>
        </w:tc>
      </w:tr>
      <w:tr w:rsidR="000B7DF1" w:rsidRPr="00A622E7" w:rsidTr="00157680">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B7DF1" w:rsidRPr="00A622E7" w:rsidRDefault="000B7DF1" w:rsidP="00157680">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B7DF1" w:rsidRPr="00A622E7" w:rsidRDefault="000B7DF1" w:rsidP="00157680">
            <w:pPr>
              <w:pStyle w:val="11"/>
              <w:tabs>
                <w:tab w:val="left" w:pos="12600"/>
              </w:tabs>
              <w:rPr>
                <w:rFonts w:ascii="Arial" w:hAnsi="Arial" w:cs="Arial"/>
                <w:b/>
                <w:i/>
                <w:color w:val="000000"/>
                <w:sz w:val="16"/>
                <w:szCs w:val="16"/>
              </w:rPr>
            </w:pPr>
            <w:r w:rsidRPr="00A622E7">
              <w:rPr>
                <w:rFonts w:ascii="Arial" w:hAnsi="Arial" w:cs="Arial"/>
                <w:b/>
                <w:sz w:val="16"/>
                <w:szCs w:val="16"/>
              </w:rPr>
              <w:t>ТЕЛМІСАРТАН-ТЕВА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rPr>
                <w:rFonts w:ascii="Arial" w:hAnsi="Arial" w:cs="Arial"/>
                <w:color w:val="000000"/>
                <w:sz w:val="16"/>
                <w:szCs w:val="16"/>
              </w:rPr>
            </w:pPr>
            <w:r w:rsidRPr="00A622E7">
              <w:rPr>
                <w:rFonts w:ascii="Arial" w:hAnsi="Arial" w:cs="Arial"/>
                <w:color w:val="000000"/>
                <w:sz w:val="16"/>
                <w:szCs w:val="16"/>
              </w:rPr>
              <w:t>таблетки по 80 мг, по 7 таблеток у блістері; по 4 блістери в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color w:val="000000"/>
                <w:sz w:val="16"/>
                <w:szCs w:val="16"/>
              </w:rPr>
            </w:pPr>
            <w:r w:rsidRPr="00A622E7">
              <w:rPr>
                <w:rFonts w:ascii="Arial" w:hAnsi="Arial" w:cs="Arial"/>
                <w:color w:val="000000"/>
                <w:sz w:val="16"/>
                <w:szCs w:val="16"/>
              </w:rPr>
              <w:t>ТОВ "Тева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color w:val="000000"/>
                <w:sz w:val="16"/>
                <w:szCs w:val="16"/>
              </w:rPr>
            </w:pPr>
            <w:r w:rsidRPr="00A622E7">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color w:val="000000"/>
                <w:sz w:val="16"/>
                <w:szCs w:val="16"/>
              </w:rPr>
            </w:pPr>
            <w:r w:rsidRPr="00A622E7">
              <w:rPr>
                <w:rFonts w:ascii="Arial" w:hAnsi="Arial" w:cs="Arial"/>
                <w:color w:val="000000"/>
                <w:sz w:val="16"/>
                <w:szCs w:val="16"/>
              </w:rPr>
              <w:t>АТ Фармацевтичний завод ТЕВА, Угорщина (первинна та вторинна упаковка, дозвіл на випуск серій); Тевафарм Індія Пвт. Лтд., Індія (виробництво нерозфасованої продукції, первинна та вторинна упаковка)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color w:val="000000"/>
                <w:sz w:val="16"/>
                <w:szCs w:val="16"/>
              </w:rPr>
            </w:pPr>
            <w:r w:rsidRPr="00A622E7">
              <w:rPr>
                <w:rFonts w:ascii="Arial" w:hAnsi="Arial" w:cs="Arial"/>
                <w:color w:val="000000"/>
                <w:sz w:val="16"/>
                <w:szCs w:val="16"/>
              </w:rPr>
              <w:t>Угорщина/ 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spacing w:after="240"/>
              <w:jc w:val="center"/>
              <w:rPr>
                <w:rFonts w:ascii="Arial" w:hAnsi="Arial" w:cs="Arial"/>
                <w:color w:val="000000"/>
                <w:sz w:val="16"/>
                <w:szCs w:val="16"/>
              </w:rPr>
            </w:pPr>
            <w:r w:rsidRPr="00A622E7">
              <w:rPr>
                <w:rFonts w:ascii="Arial" w:hAnsi="Arial" w:cs="Arial"/>
                <w:sz w:val="16"/>
                <w:szCs w:val="16"/>
              </w:rPr>
              <w:t xml:space="preserve">внесення змін до реєстраційних матеріалів: </w:t>
            </w:r>
            <w:r w:rsidRPr="00A622E7">
              <w:rPr>
                <w:rFonts w:ascii="Arial" w:hAnsi="Arial" w:cs="Arial"/>
                <w:color w:val="000000"/>
                <w:sz w:val="16"/>
                <w:szCs w:val="16"/>
              </w:rPr>
              <w:t>зміни І типу - подання оновленого Сертифікату відповідності Євр. Фарм. R1-CEP 2009-077-Rev 01 на АФІ Телмісартан від затвердженого виробника Zhejiang Huahai Pharmaceutical Co., Ltd. (China). У оновленій версії вилучено виробничу дільницю (Xunqiao Site); внесені параметри специфікації - домішки NDMA та NDEA разом із відповідним методом випробування, внесена таблиця звіту управління ризиками (RMS) елементних домішок, оновлено підрозділи до р. 3.2.S.Діюча речовина; зміни І типу - подання оновленого сертифікату відповідності ЄФ R1-CEP 2009-028-Rev 03 для діючої речовини Телмісартан від затвердженого виробника Glenmark Life Sciences Limited. Згідно оновленої версії відбулися наступні зміни: змінено межі специфікації для показника «Ідентифікація» (test by DSC) 269±2 0С до 270±2 0С; включено додаткові межі за показниками "Вміст нітрозамінів NDMA, NDEA, та NDBA" з відповідними методами випробування; оновлено підрозділи до р. 3.2.S.Діюча речовина; зміни І типу - додавання параметрів у специфікацію АФІ Телмісартан від виробника ГЛЗ, а саме: "Вміст нітрозамінних домішок - NDMA, NDEA, NDBA, EIPNA, DIPNA та NMBA" з відповідним методом випробування; додано примітку до специфікації стосовно нітрозамінних домішок відповідно до рекомендацій ЕМА; редакційні зміни у п. 3.2.S.4.1. Специфікація та 3.2.S.4.2. Аналітичні методики від виробника ГЛЗ; зміни І типу - незначні зміни у затвердженому методі випробування АФІ за параметром «Розподілення за розміром часток»; оновлення у п. 3.2.S.4.2. Аналітичні методики; зміни І типу - внесення змін у специфікацію АФІ від виробника ГЛЗ, з метою приведення у відповідність до монографії Євр. Фарм для АФІ Телмісартан</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b/>
                <w:i/>
                <w:color w:val="000000"/>
                <w:sz w:val="16"/>
                <w:szCs w:val="16"/>
              </w:rPr>
            </w:pPr>
            <w:r w:rsidRPr="00A622E7">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sz w:val="16"/>
                <w:szCs w:val="16"/>
              </w:rPr>
            </w:pPr>
            <w:r w:rsidRPr="00A622E7">
              <w:rPr>
                <w:rFonts w:ascii="Arial" w:hAnsi="Arial" w:cs="Arial"/>
                <w:sz w:val="16"/>
                <w:szCs w:val="16"/>
              </w:rPr>
              <w:t>UA/14020/01/01</w:t>
            </w:r>
          </w:p>
        </w:tc>
      </w:tr>
      <w:tr w:rsidR="000B7DF1" w:rsidRPr="00A622E7" w:rsidTr="00157680">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B7DF1" w:rsidRPr="00A622E7" w:rsidRDefault="000B7DF1" w:rsidP="00157680">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B7DF1" w:rsidRPr="00A622E7" w:rsidRDefault="000B7DF1" w:rsidP="00157680">
            <w:pPr>
              <w:pStyle w:val="11"/>
              <w:tabs>
                <w:tab w:val="left" w:pos="12600"/>
              </w:tabs>
              <w:rPr>
                <w:rFonts w:ascii="Arial" w:hAnsi="Arial" w:cs="Arial"/>
                <w:b/>
                <w:i/>
                <w:color w:val="000000"/>
                <w:sz w:val="16"/>
                <w:szCs w:val="16"/>
              </w:rPr>
            </w:pPr>
            <w:r w:rsidRPr="00A622E7">
              <w:rPr>
                <w:rFonts w:ascii="Arial" w:hAnsi="Arial" w:cs="Arial"/>
                <w:b/>
                <w:sz w:val="16"/>
                <w:szCs w:val="16"/>
              </w:rPr>
              <w:t>ТИЛДА®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rPr>
                <w:rFonts w:ascii="Arial" w:hAnsi="Arial" w:cs="Arial"/>
                <w:color w:val="000000"/>
                <w:sz w:val="16"/>
                <w:szCs w:val="16"/>
              </w:rPr>
            </w:pPr>
            <w:r w:rsidRPr="00A622E7">
              <w:rPr>
                <w:rFonts w:ascii="Arial" w:hAnsi="Arial" w:cs="Arial"/>
                <w:color w:val="000000"/>
                <w:sz w:val="16"/>
                <w:szCs w:val="16"/>
              </w:rPr>
              <w:t>таблетки, вкриті плівковою оболонкою 200(4х50): по 4 таблетки у стрипі; по 1 стрипу в конверті; по 50 конвертів у коробці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color w:val="000000"/>
                <w:sz w:val="16"/>
                <w:szCs w:val="16"/>
              </w:rPr>
            </w:pPr>
            <w:r w:rsidRPr="00A622E7">
              <w:rPr>
                <w:rFonts w:ascii="Arial" w:hAnsi="Arial" w:cs="Arial"/>
                <w:color w:val="000000"/>
                <w:sz w:val="16"/>
                <w:szCs w:val="16"/>
              </w:rPr>
              <w:t>Дженом Біотек Пвт.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color w:val="000000"/>
                <w:sz w:val="16"/>
                <w:szCs w:val="16"/>
              </w:rPr>
            </w:pPr>
            <w:r w:rsidRPr="00A622E7">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color w:val="000000"/>
                <w:sz w:val="16"/>
                <w:szCs w:val="16"/>
              </w:rPr>
            </w:pPr>
            <w:r w:rsidRPr="00A622E7">
              <w:rPr>
                <w:rFonts w:ascii="Arial" w:hAnsi="Arial" w:cs="Arial"/>
                <w:color w:val="000000"/>
                <w:sz w:val="16"/>
                <w:szCs w:val="16"/>
              </w:rPr>
              <w:t>Дженом Біотек Пвт.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color w:val="000000"/>
                <w:sz w:val="16"/>
                <w:szCs w:val="16"/>
              </w:rPr>
            </w:pPr>
            <w:r w:rsidRPr="00A622E7">
              <w:rPr>
                <w:rFonts w:ascii="Arial" w:hAnsi="Arial" w:cs="Arial"/>
                <w:color w:val="000000"/>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spacing w:after="240"/>
              <w:jc w:val="center"/>
              <w:rPr>
                <w:rFonts w:ascii="Arial" w:hAnsi="Arial" w:cs="Arial"/>
                <w:color w:val="000000"/>
                <w:sz w:val="16"/>
                <w:szCs w:val="16"/>
              </w:rPr>
            </w:pPr>
            <w:r w:rsidRPr="00A622E7">
              <w:rPr>
                <w:rFonts w:ascii="Arial" w:hAnsi="Arial" w:cs="Arial"/>
                <w:sz w:val="16"/>
                <w:szCs w:val="16"/>
              </w:rPr>
              <w:t xml:space="preserve">внесення змін до реєстраційних матеріалів: </w:t>
            </w:r>
            <w:r w:rsidRPr="00A622E7">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A622E7">
              <w:rPr>
                <w:rFonts w:ascii="Arial" w:hAnsi="Arial" w:cs="Arial"/>
                <w:color w:val="000000"/>
                <w:sz w:val="16"/>
                <w:szCs w:val="16"/>
              </w:rPr>
              <w:br/>
              <w:t>Пропонована редакція: Доктор Сарасваті Венкатешвара Вітіаваті. Зміна контактних даних уповноваженої особи, відповідальної за фармаконагляд. Введення контактної особи заявника, відповідальної за фармаконагляд в Україні. Пропонована редакція: Шинкаренко Людмила Юріївна. Введення контактних даних контактної особи заявника, відповідальної за фармаконагляд в Україні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b/>
                <w:i/>
                <w:color w:val="000000"/>
                <w:sz w:val="16"/>
                <w:szCs w:val="16"/>
              </w:rPr>
            </w:pPr>
            <w:r w:rsidRPr="00A622E7">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sz w:val="16"/>
                <w:szCs w:val="16"/>
              </w:rPr>
            </w:pPr>
            <w:r w:rsidRPr="00A622E7">
              <w:rPr>
                <w:rFonts w:ascii="Arial" w:hAnsi="Arial" w:cs="Arial"/>
                <w:sz w:val="16"/>
                <w:szCs w:val="16"/>
              </w:rPr>
              <w:t>UA/8346/01/01</w:t>
            </w:r>
          </w:p>
        </w:tc>
      </w:tr>
      <w:tr w:rsidR="000B7DF1" w:rsidRPr="00A622E7" w:rsidTr="00157680">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B7DF1" w:rsidRPr="00A622E7" w:rsidRDefault="000B7DF1" w:rsidP="00157680">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B7DF1" w:rsidRPr="00A622E7" w:rsidRDefault="000B7DF1" w:rsidP="00157680">
            <w:pPr>
              <w:pStyle w:val="11"/>
              <w:tabs>
                <w:tab w:val="left" w:pos="12600"/>
              </w:tabs>
              <w:rPr>
                <w:rFonts w:ascii="Arial" w:hAnsi="Arial" w:cs="Arial"/>
                <w:b/>
                <w:i/>
                <w:color w:val="000000"/>
                <w:sz w:val="16"/>
                <w:szCs w:val="16"/>
              </w:rPr>
            </w:pPr>
            <w:r w:rsidRPr="00A622E7">
              <w:rPr>
                <w:rFonts w:ascii="Arial" w:hAnsi="Arial" w:cs="Arial"/>
                <w:b/>
                <w:sz w:val="16"/>
                <w:szCs w:val="16"/>
              </w:rPr>
              <w:t>ТОРАСЕМІД-ТЕВА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rPr>
                <w:rFonts w:ascii="Arial" w:hAnsi="Arial" w:cs="Arial"/>
                <w:color w:val="000000"/>
                <w:sz w:val="16"/>
                <w:szCs w:val="16"/>
              </w:rPr>
            </w:pPr>
            <w:r w:rsidRPr="00A622E7">
              <w:rPr>
                <w:rFonts w:ascii="Arial" w:hAnsi="Arial" w:cs="Arial"/>
                <w:color w:val="000000"/>
                <w:sz w:val="16"/>
                <w:szCs w:val="16"/>
              </w:rPr>
              <w:t>таблетки по 5 мг по 10 таблеток у блістері; по 2 або 3 блістери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color w:val="000000"/>
                <w:sz w:val="16"/>
                <w:szCs w:val="16"/>
              </w:rPr>
            </w:pPr>
            <w:r w:rsidRPr="00A622E7">
              <w:rPr>
                <w:rFonts w:ascii="Arial" w:hAnsi="Arial" w:cs="Arial"/>
                <w:color w:val="000000"/>
                <w:sz w:val="16"/>
                <w:szCs w:val="16"/>
              </w:rPr>
              <w:t>ТОВ "Тева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color w:val="000000"/>
                <w:sz w:val="16"/>
                <w:szCs w:val="16"/>
              </w:rPr>
            </w:pPr>
            <w:r w:rsidRPr="00A622E7">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color w:val="000000"/>
                <w:sz w:val="16"/>
                <w:szCs w:val="16"/>
              </w:rPr>
            </w:pPr>
            <w:r w:rsidRPr="00A622E7">
              <w:rPr>
                <w:rFonts w:ascii="Arial" w:hAnsi="Arial" w:cs="Arial"/>
                <w:color w:val="000000"/>
                <w:sz w:val="16"/>
                <w:szCs w:val="16"/>
              </w:rPr>
              <w:t>ПЛІВА Хрватска д.о.о.</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color w:val="000000"/>
                <w:sz w:val="16"/>
                <w:szCs w:val="16"/>
              </w:rPr>
            </w:pPr>
            <w:r w:rsidRPr="00A622E7">
              <w:rPr>
                <w:rFonts w:ascii="Arial" w:hAnsi="Arial" w:cs="Arial"/>
                <w:color w:val="000000"/>
                <w:sz w:val="16"/>
                <w:szCs w:val="16"/>
              </w:rPr>
              <w:t>Хорватія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spacing w:after="240"/>
              <w:jc w:val="center"/>
              <w:rPr>
                <w:rFonts w:ascii="Arial" w:hAnsi="Arial" w:cs="Arial"/>
                <w:color w:val="000000"/>
                <w:sz w:val="16"/>
                <w:szCs w:val="16"/>
              </w:rPr>
            </w:pPr>
            <w:r w:rsidRPr="00A622E7">
              <w:rPr>
                <w:rFonts w:ascii="Arial" w:hAnsi="Arial" w:cs="Arial"/>
                <w:sz w:val="16"/>
                <w:szCs w:val="16"/>
              </w:rPr>
              <w:t xml:space="preserve">внесення змін до реєстраційних матеріалів: </w:t>
            </w:r>
            <w:r w:rsidRPr="00A622E7">
              <w:rPr>
                <w:rFonts w:ascii="Arial" w:hAnsi="Arial" w:cs="Arial"/>
                <w:color w:val="000000"/>
                <w:sz w:val="16"/>
                <w:szCs w:val="16"/>
              </w:rPr>
              <w:t>зміни І типу - подання оновленого сертифіката відповідності Європейській фармакопеї № R1-CEP 2009-061-Rev 02 для діючої речовини Torasemide від вже затвердженого виробника ZHEJIANG HUAHAI PHARMACEUTICAL CO., LTD.</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b/>
                <w:i/>
                <w:color w:val="000000"/>
                <w:sz w:val="16"/>
                <w:szCs w:val="16"/>
              </w:rPr>
            </w:pPr>
            <w:r w:rsidRPr="00A622E7">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sz w:val="16"/>
                <w:szCs w:val="16"/>
              </w:rPr>
            </w:pPr>
            <w:r w:rsidRPr="00A622E7">
              <w:rPr>
                <w:rFonts w:ascii="Arial" w:hAnsi="Arial" w:cs="Arial"/>
                <w:sz w:val="16"/>
                <w:szCs w:val="16"/>
              </w:rPr>
              <w:t>UA/10754/01/01</w:t>
            </w:r>
          </w:p>
        </w:tc>
      </w:tr>
      <w:tr w:rsidR="000B7DF1" w:rsidRPr="00A622E7" w:rsidTr="00157680">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B7DF1" w:rsidRPr="00A622E7" w:rsidRDefault="000B7DF1" w:rsidP="00157680">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B7DF1" w:rsidRPr="00A622E7" w:rsidRDefault="000B7DF1" w:rsidP="00157680">
            <w:pPr>
              <w:pStyle w:val="11"/>
              <w:tabs>
                <w:tab w:val="left" w:pos="12600"/>
              </w:tabs>
              <w:rPr>
                <w:rFonts w:ascii="Arial" w:hAnsi="Arial" w:cs="Arial"/>
                <w:b/>
                <w:i/>
                <w:color w:val="000000"/>
                <w:sz w:val="16"/>
                <w:szCs w:val="16"/>
              </w:rPr>
            </w:pPr>
            <w:r w:rsidRPr="00A622E7">
              <w:rPr>
                <w:rFonts w:ascii="Arial" w:hAnsi="Arial" w:cs="Arial"/>
                <w:b/>
                <w:sz w:val="16"/>
                <w:szCs w:val="16"/>
              </w:rPr>
              <w:t>ТОРАСЕМІД-ТЕВА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rPr>
                <w:rFonts w:ascii="Arial" w:hAnsi="Arial" w:cs="Arial"/>
                <w:color w:val="000000"/>
                <w:sz w:val="16"/>
                <w:szCs w:val="16"/>
              </w:rPr>
            </w:pPr>
            <w:r w:rsidRPr="00A622E7">
              <w:rPr>
                <w:rFonts w:ascii="Arial" w:hAnsi="Arial" w:cs="Arial"/>
                <w:color w:val="000000"/>
                <w:sz w:val="16"/>
                <w:szCs w:val="16"/>
              </w:rPr>
              <w:t>таблетки по 10 мг по 10 таблеток у блістері; по 2 або 3 блістери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color w:val="000000"/>
                <w:sz w:val="16"/>
                <w:szCs w:val="16"/>
              </w:rPr>
            </w:pPr>
            <w:r w:rsidRPr="00A622E7">
              <w:rPr>
                <w:rFonts w:ascii="Arial" w:hAnsi="Arial" w:cs="Arial"/>
                <w:color w:val="000000"/>
                <w:sz w:val="16"/>
                <w:szCs w:val="16"/>
              </w:rPr>
              <w:t>ТОВ "Тева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color w:val="000000"/>
                <w:sz w:val="16"/>
                <w:szCs w:val="16"/>
              </w:rPr>
            </w:pPr>
            <w:r w:rsidRPr="00A622E7">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color w:val="000000"/>
                <w:sz w:val="16"/>
                <w:szCs w:val="16"/>
              </w:rPr>
            </w:pPr>
            <w:r w:rsidRPr="00A622E7">
              <w:rPr>
                <w:rFonts w:ascii="Arial" w:hAnsi="Arial" w:cs="Arial"/>
                <w:color w:val="000000"/>
                <w:sz w:val="16"/>
                <w:szCs w:val="16"/>
              </w:rPr>
              <w:t>ПЛІВА Хрватска д.о.о.</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color w:val="000000"/>
                <w:sz w:val="16"/>
                <w:szCs w:val="16"/>
              </w:rPr>
            </w:pPr>
            <w:r w:rsidRPr="00A622E7">
              <w:rPr>
                <w:rFonts w:ascii="Arial" w:hAnsi="Arial" w:cs="Arial"/>
                <w:color w:val="000000"/>
                <w:sz w:val="16"/>
                <w:szCs w:val="16"/>
              </w:rPr>
              <w:t>Хорватія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spacing w:after="240"/>
              <w:jc w:val="center"/>
              <w:rPr>
                <w:rFonts w:ascii="Arial" w:hAnsi="Arial" w:cs="Arial"/>
                <w:color w:val="000000"/>
                <w:sz w:val="16"/>
                <w:szCs w:val="16"/>
              </w:rPr>
            </w:pPr>
            <w:r w:rsidRPr="00A622E7">
              <w:rPr>
                <w:rFonts w:ascii="Arial" w:hAnsi="Arial" w:cs="Arial"/>
                <w:sz w:val="16"/>
                <w:szCs w:val="16"/>
              </w:rPr>
              <w:t xml:space="preserve">внесення змін до реєстраційних матеріалів: </w:t>
            </w:r>
            <w:r w:rsidRPr="00A622E7">
              <w:rPr>
                <w:rFonts w:ascii="Arial" w:hAnsi="Arial" w:cs="Arial"/>
                <w:color w:val="000000"/>
                <w:sz w:val="16"/>
                <w:szCs w:val="16"/>
              </w:rPr>
              <w:t>зміни І типу - подання оновленого сертифіката відповідності Європейській фармакопеї № R1-CEP 2009-061-Rev 02 для діючої речовини Torasemide від вже затвердженого виробника ZHEJIANG HUAHAI PHARMACEUTICAL CO., LTD.</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b/>
                <w:i/>
                <w:color w:val="000000"/>
                <w:sz w:val="16"/>
                <w:szCs w:val="16"/>
              </w:rPr>
            </w:pPr>
            <w:r w:rsidRPr="00A622E7">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sz w:val="16"/>
                <w:szCs w:val="16"/>
              </w:rPr>
            </w:pPr>
            <w:r w:rsidRPr="00A622E7">
              <w:rPr>
                <w:rFonts w:ascii="Arial" w:hAnsi="Arial" w:cs="Arial"/>
                <w:sz w:val="16"/>
                <w:szCs w:val="16"/>
              </w:rPr>
              <w:t>UA/10754/01/02</w:t>
            </w:r>
          </w:p>
        </w:tc>
      </w:tr>
      <w:tr w:rsidR="000B7DF1" w:rsidRPr="00A622E7" w:rsidTr="00157680">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B7DF1" w:rsidRPr="00A622E7" w:rsidRDefault="000B7DF1" w:rsidP="00157680">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B7DF1" w:rsidRPr="00A622E7" w:rsidRDefault="000B7DF1" w:rsidP="002325CE">
            <w:pPr>
              <w:tabs>
                <w:tab w:val="left" w:pos="12600"/>
              </w:tabs>
              <w:rPr>
                <w:rFonts w:ascii="Arial" w:hAnsi="Arial" w:cs="Arial"/>
                <w:b/>
                <w:i/>
                <w:color w:val="000000"/>
                <w:sz w:val="16"/>
                <w:szCs w:val="16"/>
              </w:rPr>
            </w:pPr>
            <w:r w:rsidRPr="00A622E7">
              <w:rPr>
                <w:rFonts w:ascii="Arial" w:hAnsi="Arial" w:cs="Arial"/>
                <w:b/>
                <w:sz w:val="16"/>
                <w:szCs w:val="16"/>
              </w:rPr>
              <w:t>ТОТЕМА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2325CE">
            <w:pPr>
              <w:tabs>
                <w:tab w:val="left" w:pos="12600"/>
              </w:tabs>
              <w:rPr>
                <w:rFonts w:ascii="Arial" w:hAnsi="Arial" w:cs="Arial"/>
                <w:color w:val="000000"/>
                <w:sz w:val="16"/>
                <w:szCs w:val="16"/>
              </w:rPr>
            </w:pPr>
            <w:r w:rsidRPr="00A622E7">
              <w:rPr>
                <w:rFonts w:ascii="Arial" w:hAnsi="Arial" w:cs="Arial"/>
                <w:color w:val="000000"/>
                <w:sz w:val="16"/>
                <w:szCs w:val="16"/>
              </w:rPr>
              <w:t>розчин оральний; по 10 мл в ампулі; по 10 ампул в чарунковій упаковці; по 2 чарункові упаковки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2325CE">
            <w:pPr>
              <w:tabs>
                <w:tab w:val="left" w:pos="12600"/>
              </w:tabs>
              <w:jc w:val="center"/>
              <w:rPr>
                <w:rFonts w:ascii="Arial" w:hAnsi="Arial" w:cs="Arial"/>
                <w:color w:val="000000"/>
                <w:sz w:val="16"/>
                <w:szCs w:val="16"/>
              </w:rPr>
            </w:pPr>
            <w:r w:rsidRPr="00A622E7">
              <w:rPr>
                <w:rFonts w:ascii="Arial" w:hAnsi="Arial" w:cs="Arial"/>
                <w:color w:val="000000"/>
                <w:sz w:val="16"/>
                <w:szCs w:val="16"/>
              </w:rPr>
              <w:t>ЛАБОРАТОРІЯ ІННОТЕК ІНТЕРНАСЬЙОНАЛЬ</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2325CE">
            <w:pPr>
              <w:tabs>
                <w:tab w:val="left" w:pos="12600"/>
              </w:tabs>
              <w:jc w:val="center"/>
              <w:rPr>
                <w:rFonts w:ascii="Arial" w:hAnsi="Arial" w:cs="Arial"/>
                <w:color w:val="000000"/>
                <w:sz w:val="16"/>
                <w:szCs w:val="16"/>
              </w:rPr>
            </w:pPr>
            <w:r w:rsidRPr="00A622E7">
              <w:rPr>
                <w:rFonts w:ascii="Arial" w:hAnsi="Arial" w:cs="Arial"/>
                <w:color w:val="000000"/>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2325CE">
            <w:pPr>
              <w:tabs>
                <w:tab w:val="left" w:pos="12600"/>
              </w:tabs>
              <w:jc w:val="center"/>
              <w:rPr>
                <w:rFonts w:ascii="Arial" w:hAnsi="Arial" w:cs="Arial"/>
                <w:color w:val="000000"/>
                <w:sz w:val="16"/>
                <w:szCs w:val="16"/>
              </w:rPr>
            </w:pPr>
            <w:r w:rsidRPr="00A622E7">
              <w:rPr>
                <w:rFonts w:ascii="Arial" w:hAnsi="Arial" w:cs="Arial"/>
                <w:color w:val="000000"/>
                <w:sz w:val="16"/>
                <w:szCs w:val="16"/>
              </w:rPr>
              <w:t>Іннотера Шузі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2325CE">
            <w:pPr>
              <w:tabs>
                <w:tab w:val="left" w:pos="12600"/>
              </w:tabs>
              <w:jc w:val="center"/>
              <w:rPr>
                <w:rFonts w:ascii="Arial" w:hAnsi="Arial" w:cs="Arial"/>
                <w:color w:val="000000"/>
                <w:sz w:val="16"/>
                <w:szCs w:val="16"/>
              </w:rPr>
            </w:pPr>
            <w:r w:rsidRPr="00A622E7">
              <w:rPr>
                <w:rFonts w:ascii="Arial" w:hAnsi="Arial" w:cs="Arial"/>
                <w:color w:val="000000"/>
                <w:sz w:val="16"/>
                <w:szCs w:val="16"/>
              </w:rPr>
              <w:t>Франція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2325CE">
            <w:pPr>
              <w:tabs>
                <w:tab w:val="left" w:pos="12600"/>
              </w:tabs>
              <w:jc w:val="center"/>
              <w:rPr>
                <w:rFonts w:ascii="Arial" w:hAnsi="Arial" w:cs="Arial"/>
                <w:color w:val="000000"/>
                <w:sz w:val="16"/>
                <w:szCs w:val="16"/>
              </w:rPr>
            </w:pPr>
            <w:r w:rsidRPr="00A622E7">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(інші зміни) - Зміни внесено в текст маркування первинної упаковки лікарського засобу, а саме: зазначення попереджувального напису "Перед вживанням збовтувати" та видалення тексту маркування російською мовою.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2325CE">
            <w:pPr>
              <w:tabs>
                <w:tab w:val="left" w:pos="12600"/>
              </w:tabs>
              <w:jc w:val="center"/>
              <w:rPr>
                <w:rFonts w:ascii="Arial" w:hAnsi="Arial" w:cs="Arial"/>
                <w:i/>
                <w:color w:val="000000"/>
                <w:sz w:val="16"/>
                <w:szCs w:val="16"/>
              </w:rPr>
            </w:pPr>
            <w:r w:rsidRPr="00A622E7">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2325CE">
            <w:pPr>
              <w:tabs>
                <w:tab w:val="left" w:pos="12600"/>
              </w:tabs>
              <w:jc w:val="center"/>
              <w:rPr>
                <w:rFonts w:ascii="Arial" w:hAnsi="Arial" w:cs="Arial"/>
                <w:sz w:val="16"/>
                <w:szCs w:val="16"/>
              </w:rPr>
            </w:pPr>
            <w:r w:rsidRPr="00A622E7">
              <w:rPr>
                <w:rFonts w:ascii="Arial" w:hAnsi="Arial" w:cs="Arial"/>
                <w:sz w:val="16"/>
                <w:szCs w:val="16"/>
              </w:rPr>
              <w:t>UA/7854/01/01</w:t>
            </w:r>
          </w:p>
        </w:tc>
      </w:tr>
      <w:tr w:rsidR="000B7DF1" w:rsidRPr="00A622E7" w:rsidTr="00157680">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B7DF1" w:rsidRPr="00A622E7" w:rsidRDefault="000B7DF1" w:rsidP="00157680">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B7DF1" w:rsidRPr="00A622E7" w:rsidRDefault="000B7DF1" w:rsidP="002325CE">
            <w:pPr>
              <w:tabs>
                <w:tab w:val="left" w:pos="12600"/>
              </w:tabs>
              <w:rPr>
                <w:rFonts w:ascii="Arial" w:hAnsi="Arial" w:cs="Arial"/>
                <w:b/>
                <w:i/>
                <w:color w:val="000000"/>
                <w:sz w:val="16"/>
                <w:szCs w:val="16"/>
              </w:rPr>
            </w:pPr>
            <w:r w:rsidRPr="00A622E7">
              <w:rPr>
                <w:rFonts w:ascii="Arial" w:hAnsi="Arial" w:cs="Arial"/>
                <w:b/>
                <w:sz w:val="16"/>
                <w:szCs w:val="16"/>
              </w:rPr>
              <w:t>ТРАУМЕЛЬ 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2325CE">
            <w:pPr>
              <w:tabs>
                <w:tab w:val="left" w:pos="12600"/>
              </w:tabs>
              <w:rPr>
                <w:rFonts w:ascii="Arial" w:hAnsi="Arial" w:cs="Arial"/>
                <w:color w:val="000000"/>
                <w:sz w:val="16"/>
                <w:szCs w:val="16"/>
              </w:rPr>
            </w:pPr>
            <w:r w:rsidRPr="00A622E7">
              <w:rPr>
                <w:rFonts w:ascii="Arial" w:hAnsi="Arial" w:cs="Arial"/>
                <w:color w:val="000000"/>
                <w:sz w:val="16"/>
                <w:szCs w:val="16"/>
              </w:rPr>
              <w:t>мазь, по 50 г у тубі; по 1 тубі в коробці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2325CE">
            <w:pPr>
              <w:tabs>
                <w:tab w:val="left" w:pos="12600"/>
              </w:tabs>
              <w:jc w:val="center"/>
              <w:rPr>
                <w:rFonts w:ascii="Arial" w:hAnsi="Arial" w:cs="Arial"/>
                <w:color w:val="000000"/>
                <w:sz w:val="16"/>
                <w:szCs w:val="16"/>
              </w:rPr>
            </w:pPr>
            <w:r w:rsidRPr="00A622E7">
              <w:rPr>
                <w:rFonts w:ascii="Arial" w:hAnsi="Arial" w:cs="Arial"/>
                <w:color w:val="000000"/>
                <w:sz w:val="16"/>
                <w:szCs w:val="16"/>
              </w:rPr>
              <w:t>Біологіше Хайльміттель Хеель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2325CE">
            <w:pPr>
              <w:tabs>
                <w:tab w:val="left" w:pos="12600"/>
              </w:tabs>
              <w:jc w:val="center"/>
              <w:rPr>
                <w:rFonts w:ascii="Arial" w:hAnsi="Arial" w:cs="Arial"/>
                <w:color w:val="000000"/>
                <w:sz w:val="16"/>
                <w:szCs w:val="16"/>
              </w:rPr>
            </w:pPr>
            <w:r w:rsidRPr="00A622E7">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2325CE">
            <w:pPr>
              <w:tabs>
                <w:tab w:val="left" w:pos="12600"/>
              </w:tabs>
              <w:jc w:val="center"/>
              <w:rPr>
                <w:rFonts w:ascii="Arial" w:hAnsi="Arial" w:cs="Arial"/>
                <w:color w:val="000000"/>
                <w:sz w:val="16"/>
                <w:szCs w:val="16"/>
              </w:rPr>
            </w:pPr>
            <w:r w:rsidRPr="00A622E7">
              <w:rPr>
                <w:rFonts w:ascii="Arial" w:hAnsi="Arial" w:cs="Arial"/>
                <w:color w:val="000000"/>
                <w:sz w:val="16"/>
                <w:szCs w:val="16"/>
              </w:rPr>
              <w:t>Біологіше Хайльміттель Хеель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2325CE">
            <w:pPr>
              <w:tabs>
                <w:tab w:val="left" w:pos="12600"/>
              </w:tabs>
              <w:jc w:val="center"/>
              <w:rPr>
                <w:rFonts w:ascii="Arial" w:hAnsi="Arial" w:cs="Arial"/>
                <w:color w:val="000000"/>
                <w:sz w:val="16"/>
                <w:szCs w:val="16"/>
              </w:rPr>
            </w:pPr>
            <w:r w:rsidRPr="00A622E7">
              <w:rPr>
                <w:rFonts w:ascii="Arial" w:hAnsi="Arial" w:cs="Arial"/>
                <w:color w:val="000000"/>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2325CE">
            <w:pPr>
              <w:tabs>
                <w:tab w:val="left" w:pos="12600"/>
              </w:tabs>
              <w:jc w:val="center"/>
              <w:rPr>
                <w:rFonts w:ascii="Arial" w:hAnsi="Arial" w:cs="Arial"/>
                <w:color w:val="000000"/>
                <w:sz w:val="16"/>
                <w:szCs w:val="16"/>
              </w:rPr>
            </w:pPr>
            <w:r w:rsidRPr="00A622E7">
              <w:rPr>
                <w:rFonts w:ascii="Arial" w:hAnsi="Arial" w:cs="Arial"/>
                <w:color w:val="000000"/>
                <w:sz w:val="16"/>
                <w:szCs w:val="16"/>
              </w:rPr>
              <w:t>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 збільшення терміну придатності готового лікарського засобу. Затверджено: 3 роки. Запропоновано: 5 роков.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2325CE">
            <w:pPr>
              <w:tabs>
                <w:tab w:val="left" w:pos="12600"/>
              </w:tabs>
              <w:jc w:val="center"/>
              <w:rPr>
                <w:rFonts w:ascii="Arial" w:hAnsi="Arial" w:cs="Arial"/>
                <w:i/>
                <w:color w:val="000000"/>
                <w:sz w:val="16"/>
                <w:szCs w:val="16"/>
              </w:rPr>
            </w:pPr>
            <w:r w:rsidRPr="00A622E7">
              <w:rPr>
                <w:rFonts w:ascii="Arial" w:hAnsi="Arial" w:cs="Arial"/>
                <w:i/>
                <w:sz w:val="16"/>
                <w:szCs w:val="16"/>
              </w:rPr>
              <w:t xml:space="preserve">без рецепта </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2325CE">
            <w:pPr>
              <w:tabs>
                <w:tab w:val="left" w:pos="12600"/>
              </w:tabs>
              <w:jc w:val="center"/>
              <w:rPr>
                <w:rFonts w:ascii="Arial" w:hAnsi="Arial" w:cs="Arial"/>
                <w:sz w:val="16"/>
                <w:szCs w:val="16"/>
              </w:rPr>
            </w:pPr>
            <w:r w:rsidRPr="00A622E7">
              <w:rPr>
                <w:rFonts w:ascii="Arial" w:hAnsi="Arial" w:cs="Arial"/>
                <w:sz w:val="16"/>
                <w:szCs w:val="16"/>
              </w:rPr>
              <w:t>UA/5934/01/01</w:t>
            </w:r>
          </w:p>
        </w:tc>
      </w:tr>
      <w:tr w:rsidR="000B7DF1" w:rsidRPr="00A622E7" w:rsidTr="00157680">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B7DF1" w:rsidRPr="00A622E7" w:rsidRDefault="000B7DF1" w:rsidP="00157680">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B7DF1" w:rsidRPr="00A622E7" w:rsidRDefault="000B7DF1" w:rsidP="002325CE">
            <w:pPr>
              <w:tabs>
                <w:tab w:val="left" w:pos="12600"/>
              </w:tabs>
              <w:rPr>
                <w:rFonts w:ascii="Arial" w:hAnsi="Arial" w:cs="Arial"/>
                <w:b/>
                <w:i/>
                <w:color w:val="000000"/>
                <w:sz w:val="16"/>
                <w:szCs w:val="16"/>
              </w:rPr>
            </w:pPr>
            <w:r w:rsidRPr="00A622E7">
              <w:rPr>
                <w:rFonts w:ascii="Arial" w:hAnsi="Arial" w:cs="Arial"/>
                <w:b/>
                <w:sz w:val="16"/>
                <w:szCs w:val="16"/>
              </w:rPr>
              <w:t>УКРЛІВ®</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2325CE">
            <w:pPr>
              <w:tabs>
                <w:tab w:val="left" w:pos="12600"/>
              </w:tabs>
              <w:rPr>
                <w:rFonts w:ascii="Arial" w:hAnsi="Arial" w:cs="Arial"/>
                <w:color w:val="000000"/>
                <w:sz w:val="16"/>
                <w:szCs w:val="16"/>
              </w:rPr>
            </w:pPr>
            <w:r w:rsidRPr="00A622E7">
              <w:rPr>
                <w:rFonts w:ascii="Arial" w:hAnsi="Arial" w:cs="Arial"/>
                <w:color w:val="000000"/>
                <w:sz w:val="16"/>
                <w:szCs w:val="16"/>
              </w:rPr>
              <w:t>суспензія оральна, 250 мг/5 мл; по 200 мл у флаконі; по 1 флакону разом з мірною ложечкою у картонній упаковці; по 30 мл у флаконі; по 1 флакону разом з мірною ложечкою у картонній упаковці; по 40 мл у банці; по 1 банці у картонній упаковці разом з мірною ложечкою</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2325CE">
            <w:pPr>
              <w:tabs>
                <w:tab w:val="left" w:pos="12600"/>
              </w:tabs>
              <w:jc w:val="center"/>
              <w:rPr>
                <w:rFonts w:ascii="Arial" w:hAnsi="Arial" w:cs="Arial"/>
                <w:color w:val="000000"/>
                <w:sz w:val="16"/>
                <w:szCs w:val="16"/>
              </w:rPr>
            </w:pPr>
            <w:r w:rsidRPr="00A622E7">
              <w:rPr>
                <w:rFonts w:ascii="Arial" w:hAnsi="Arial" w:cs="Arial"/>
                <w:color w:val="000000"/>
                <w:sz w:val="16"/>
                <w:szCs w:val="16"/>
              </w:rPr>
              <w:t>ТОВ "КУСУМ 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2325CE">
            <w:pPr>
              <w:tabs>
                <w:tab w:val="left" w:pos="12600"/>
              </w:tabs>
              <w:jc w:val="center"/>
              <w:rPr>
                <w:rFonts w:ascii="Arial" w:hAnsi="Arial" w:cs="Arial"/>
                <w:color w:val="000000"/>
                <w:sz w:val="16"/>
                <w:szCs w:val="16"/>
              </w:rPr>
            </w:pPr>
            <w:r w:rsidRPr="00A622E7">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2325CE">
            <w:pPr>
              <w:tabs>
                <w:tab w:val="left" w:pos="12600"/>
              </w:tabs>
              <w:jc w:val="center"/>
              <w:rPr>
                <w:rFonts w:ascii="Arial" w:hAnsi="Arial" w:cs="Arial"/>
                <w:color w:val="000000"/>
                <w:sz w:val="16"/>
                <w:szCs w:val="16"/>
              </w:rPr>
            </w:pPr>
            <w:r w:rsidRPr="00A622E7">
              <w:rPr>
                <w:rFonts w:ascii="Arial" w:hAnsi="Arial" w:cs="Arial"/>
                <w:color w:val="000000"/>
                <w:sz w:val="16"/>
                <w:szCs w:val="16"/>
              </w:rPr>
              <w:t>ТОВ "КУСУМ 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2325CE">
            <w:pPr>
              <w:tabs>
                <w:tab w:val="left" w:pos="12600"/>
              </w:tabs>
              <w:jc w:val="center"/>
              <w:rPr>
                <w:rFonts w:ascii="Arial" w:hAnsi="Arial" w:cs="Arial"/>
                <w:color w:val="000000"/>
                <w:sz w:val="16"/>
                <w:szCs w:val="16"/>
              </w:rPr>
            </w:pPr>
            <w:r w:rsidRPr="00A622E7">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2325CE">
            <w:pPr>
              <w:tabs>
                <w:tab w:val="left" w:pos="12600"/>
              </w:tabs>
              <w:jc w:val="center"/>
              <w:rPr>
                <w:rFonts w:ascii="Arial" w:hAnsi="Arial" w:cs="Arial"/>
                <w:color w:val="000000"/>
                <w:sz w:val="16"/>
                <w:szCs w:val="16"/>
              </w:rPr>
            </w:pPr>
            <w:r w:rsidRPr="00A622E7">
              <w:rPr>
                <w:rFonts w:ascii="Arial" w:hAnsi="Arial" w:cs="Arial"/>
                <w:color w:val="000000"/>
                <w:sz w:val="16"/>
                <w:szCs w:val="16"/>
              </w:rPr>
              <w:t>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 збільшення терміну придатності готового лікарського засобу на основі позитивних результатів довгострокових досліджень стабільності у реальному часі: Затверджено: 2 роки Запропоновано: 3 роки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2325CE">
            <w:pPr>
              <w:tabs>
                <w:tab w:val="left" w:pos="12600"/>
              </w:tabs>
              <w:jc w:val="center"/>
              <w:rPr>
                <w:rFonts w:ascii="Arial" w:hAnsi="Arial" w:cs="Arial"/>
                <w:i/>
                <w:color w:val="000000"/>
                <w:sz w:val="16"/>
                <w:szCs w:val="16"/>
              </w:rPr>
            </w:pPr>
            <w:r w:rsidRPr="00A622E7">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2325CE">
            <w:pPr>
              <w:tabs>
                <w:tab w:val="left" w:pos="12600"/>
              </w:tabs>
              <w:jc w:val="center"/>
              <w:rPr>
                <w:rFonts w:ascii="Arial" w:hAnsi="Arial" w:cs="Arial"/>
                <w:sz w:val="16"/>
                <w:szCs w:val="16"/>
              </w:rPr>
            </w:pPr>
            <w:r w:rsidRPr="00A622E7">
              <w:rPr>
                <w:rFonts w:ascii="Arial" w:hAnsi="Arial" w:cs="Arial"/>
                <w:sz w:val="16"/>
                <w:szCs w:val="16"/>
              </w:rPr>
              <w:t>UA/11750/02/01</w:t>
            </w:r>
          </w:p>
        </w:tc>
      </w:tr>
      <w:tr w:rsidR="000B7DF1" w:rsidRPr="00A622E7" w:rsidTr="00157680">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B7DF1" w:rsidRPr="00A622E7" w:rsidRDefault="000B7DF1" w:rsidP="00157680">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B7DF1" w:rsidRPr="00A622E7" w:rsidRDefault="000B7DF1" w:rsidP="00157680">
            <w:pPr>
              <w:pStyle w:val="11"/>
              <w:tabs>
                <w:tab w:val="left" w:pos="12600"/>
              </w:tabs>
              <w:rPr>
                <w:rFonts w:ascii="Arial" w:hAnsi="Arial" w:cs="Arial"/>
                <w:b/>
                <w:i/>
                <w:color w:val="000000"/>
                <w:sz w:val="16"/>
                <w:szCs w:val="16"/>
              </w:rPr>
            </w:pPr>
            <w:r w:rsidRPr="00A622E7">
              <w:rPr>
                <w:rFonts w:ascii="Arial" w:hAnsi="Arial" w:cs="Arial"/>
                <w:b/>
                <w:sz w:val="16"/>
                <w:szCs w:val="16"/>
              </w:rPr>
              <w:t>УПСАРИН УПСА 500 МГ</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rPr>
                <w:rFonts w:ascii="Arial" w:hAnsi="Arial" w:cs="Arial"/>
                <w:color w:val="000000"/>
                <w:sz w:val="16"/>
                <w:szCs w:val="16"/>
              </w:rPr>
            </w:pPr>
            <w:r w:rsidRPr="00A622E7">
              <w:rPr>
                <w:rFonts w:ascii="Arial" w:hAnsi="Arial" w:cs="Arial"/>
                <w:color w:val="000000"/>
                <w:sz w:val="16"/>
                <w:szCs w:val="16"/>
              </w:rPr>
              <w:t>таблетки шипучі по 500 мг, по 4 таблетки в стрипі; по 4 стрипи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color w:val="000000"/>
                <w:sz w:val="16"/>
                <w:szCs w:val="16"/>
              </w:rPr>
            </w:pPr>
            <w:r w:rsidRPr="00A622E7">
              <w:rPr>
                <w:rFonts w:ascii="Arial" w:hAnsi="Arial" w:cs="Arial"/>
                <w:color w:val="000000"/>
                <w:sz w:val="16"/>
                <w:szCs w:val="16"/>
              </w:rPr>
              <w:t>УПСА САС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color w:val="000000"/>
                <w:sz w:val="16"/>
                <w:szCs w:val="16"/>
              </w:rPr>
            </w:pPr>
            <w:r w:rsidRPr="00A622E7">
              <w:rPr>
                <w:rFonts w:ascii="Arial" w:hAnsi="Arial" w:cs="Arial"/>
                <w:color w:val="000000"/>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color w:val="000000"/>
                <w:sz w:val="16"/>
                <w:szCs w:val="16"/>
              </w:rPr>
            </w:pPr>
            <w:r w:rsidRPr="00A622E7">
              <w:rPr>
                <w:rFonts w:ascii="Arial" w:hAnsi="Arial" w:cs="Arial"/>
                <w:color w:val="000000"/>
                <w:sz w:val="16"/>
                <w:szCs w:val="16"/>
              </w:rPr>
              <w:t>УПСА САС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color w:val="000000"/>
                <w:sz w:val="16"/>
                <w:szCs w:val="16"/>
              </w:rPr>
            </w:pPr>
            <w:r w:rsidRPr="00A622E7">
              <w:rPr>
                <w:rFonts w:ascii="Arial" w:hAnsi="Arial" w:cs="Arial"/>
                <w:color w:val="000000"/>
                <w:sz w:val="16"/>
                <w:szCs w:val="16"/>
              </w:rPr>
              <w:t>Францiя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spacing w:after="240"/>
              <w:jc w:val="center"/>
              <w:rPr>
                <w:rFonts w:ascii="Arial" w:hAnsi="Arial" w:cs="Arial"/>
                <w:color w:val="000000"/>
                <w:sz w:val="16"/>
                <w:szCs w:val="16"/>
              </w:rPr>
            </w:pPr>
            <w:r w:rsidRPr="00A622E7">
              <w:rPr>
                <w:rFonts w:ascii="Arial" w:hAnsi="Arial" w:cs="Arial"/>
                <w:sz w:val="16"/>
                <w:szCs w:val="16"/>
              </w:rPr>
              <w:t xml:space="preserve">внесення змін до реєстраційних матеріалів: </w:t>
            </w:r>
            <w:r w:rsidRPr="00A622E7">
              <w:rPr>
                <w:rFonts w:ascii="Arial" w:hAnsi="Arial" w:cs="Arial"/>
                <w:color w:val="000000"/>
                <w:sz w:val="16"/>
                <w:szCs w:val="16"/>
              </w:rPr>
              <w:t xml:space="preserve">зміни II типу - зміна щодо розширення допустимих меж для показника «Розпадання» в специфікаціях готового лікарського засобу на випуск (було: </w:t>
            </w:r>
            <w:r w:rsidRPr="00A622E7">
              <w:rPr>
                <w:rStyle w:val="csf229d0ff142"/>
                <w:sz w:val="16"/>
                <w:szCs w:val="16"/>
              </w:rPr>
              <w:t xml:space="preserve">≤ </w:t>
            </w:r>
            <w:r w:rsidRPr="00A622E7">
              <w:rPr>
                <w:rFonts w:ascii="Arial" w:hAnsi="Arial" w:cs="Arial"/>
                <w:color w:val="000000"/>
                <w:sz w:val="16"/>
                <w:szCs w:val="16"/>
              </w:rPr>
              <w:t xml:space="preserve"> 120 сек; стало: </w:t>
            </w:r>
            <w:r w:rsidRPr="00A622E7">
              <w:rPr>
                <w:rStyle w:val="csf229d0ff142"/>
                <w:sz w:val="16"/>
                <w:szCs w:val="16"/>
              </w:rPr>
              <w:t xml:space="preserve">≤ </w:t>
            </w:r>
            <w:r w:rsidRPr="00A622E7">
              <w:rPr>
                <w:rFonts w:ascii="Arial" w:hAnsi="Arial" w:cs="Arial"/>
                <w:color w:val="000000"/>
                <w:sz w:val="16"/>
                <w:szCs w:val="16"/>
              </w:rPr>
              <w:t xml:space="preserve">5 хв). Пропонована межа прийнятності відповідає вимогам монографії Європейської фармакопеї; зміни II типу - зміна щодо розширення допустимих меж для показника «Розпадання» під час процесу виробництва готового лікарського засобу (було: </w:t>
            </w:r>
            <w:r w:rsidRPr="00A622E7">
              <w:rPr>
                <w:rStyle w:val="csf229d0ff142"/>
                <w:sz w:val="16"/>
                <w:szCs w:val="16"/>
              </w:rPr>
              <w:t xml:space="preserve">≤ </w:t>
            </w:r>
            <w:r w:rsidRPr="00A622E7">
              <w:rPr>
                <w:rFonts w:ascii="Arial" w:hAnsi="Arial" w:cs="Arial"/>
                <w:color w:val="000000"/>
                <w:sz w:val="16"/>
                <w:szCs w:val="16"/>
              </w:rPr>
              <w:t xml:space="preserve"> 2 min; стало: </w:t>
            </w:r>
            <w:r w:rsidRPr="00A622E7">
              <w:rPr>
                <w:rStyle w:val="csf229d0ff142"/>
                <w:sz w:val="16"/>
                <w:szCs w:val="16"/>
              </w:rPr>
              <w:t xml:space="preserve">≤ </w:t>
            </w:r>
            <w:r w:rsidRPr="00A622E7">
              <w:rPr>
                <w:rFonts w:ascii="Arial" w:hAnsi="Arial" w:cs="Arial"/>
                <w:color w:val="000000"/>
                <w:sz w:val="16"/>
                <w:szCs w:val="16"/>
              </w:rPr>
              <w:t xml:space="preserve"> 3 min)</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b/>
                <w:i/>
                <w:color w:val="000000"/>
                <w:sz w:val="16"/>
                <w:szCs w:val="16"/>
              </w:rPr>
            </w:pPr>
            <w:r w:rsidRPr="00A622E7">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sz w:val="16"/>
                <w:szCs w:val="16"/>
              </w:rPr>
            </w:pPr>
            <w:r w:rsidRPr="00A622E7">
              <w:rPr>
                <w:rFonts w:ascii="Arial" w:hAnsi="Arial" w:cs="Arial"/>
                <w:sz w:val="16"/>
                <w:szCs w:val="16"/>
              </w:rPr>
              <w:t>UA/2308/01/01</w:t>
            </w:r>
          </w:p>
        </w:tc>
      </w:tr>
      <w:tr w:rsidR="000B7DF1" w:rsidRPr="00A622E7" w:rsidTr="00157680">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B7DF1" w:rsidRPr="00A622E7" w:rsidRDefault="000B7DF1" w:rsidP="00157680">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B7DF1" w:rsidRPr="00A622E7" w:rsidRDefault="000B7DF1" w:rsidP="00157680">
            <w:pPr>
              <w:pStyle w:val="11"/>
              <w:tabs>
                <w:tab w:val="left" w:pos="12600"/>
              </w:tabs>
              <w:rPr>
                <w:rFonts w:ascii="Arial" w:hAnsi="Arial" w:cs="Arial"/>
                <w:b/>
                <w:i/>
                <w:color w:val="000000"/>
                <w:sz w:val="16"/>
                <w:szCs w:val="16"/>
              </w:rPr>
            </w:pPr>
            <w:r w:rsidRPr="00A622E7">
              <w:rPr>
                <w:rFonts w:ascii="Arial" w:hAnsi="Arial" w:cs="Arial"/>
                <w:b/>
                <w:sz w:val="16"/>
                <w:szCs w:val="16"/>
              </w:rPr>
              <w:t>ФІРМАГОН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rPr>
                <w:rFonts w:ascii="Arial" w:hAnsi="Arial" w:cs="Arial"/>
                <w:color w:val="000000"/>
                <w:sz w:val="16"/>
                <w:szCs w:val="16"/>
              </w:rPr>
            </w:pPr>
            <w:r w:rsidRPr="00A622E7">
              <w:rPr>
                <w:rFonts w:ascii="Arial" w:hAnsi="Arial" w:cs="Arial"/>
                <w:color w:val="000000"/>
                <w:sz w:val="16"/>
                <w:szCs w:val="16"/>
              </w:rPr>
              <w:t xml:space="preserve">порошок для розчину для ін'єкцій по 80 мг; 1 флакон з порошком у комплекті з 1 попередньо наповненим шприцом з розчинником (вода для ін'єкцій) по 5 мл (з маркуванням 4,0 мл та об`ємом наповнення 4,2 мл), 1 адаптером для флакона, 1 голкою для введення та 1 стержнем поршня в картонній упаковці з маркуванням українською мовою; 1 флакон з порошком у комплекті з 1 попередньо наповненим шприцом з розчинником (вода для ін'єкцій) по 5 мл (з маркуванням 4,0 мл та об`ємом наповнення 4,2 мл), 1 адаптером для флакона, 1 голкою для введення та 1 стержнем поршня (з маркуванням англійською мовою) в картонній упаковці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color w:val="000000"/>
                <w:sz w:val="16"/>
                <w:szCs w:val="16"/>
              </w:rPr>
            </w:pPr>
            <w:r w:rsidRPr="00A622E7">
              <w:rPr>
                <w:rFonts w:ascii="Arial" w:hAnsi="Arial" w:cs="Arial"/>
                <w:color w:val="000000"/>
                <w:sz w:val="16"/>
                <w:szCs w:val="16"/>
              </w:rPr>
              <w:t>Феррінг Інтернешнл Сентер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color w:val="000000"/>
                <w:sz w:val="16"/>
                <w:szCs w:val="16"/>
              </w:rPr>
            </w:pPr>
            <w:r w:rsidRPr="00A622E7">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color w:val="000000"/>
                <w:sz w:val="16"/>
                <w:szCs w:val="16"/>
              </w:rPr>
            </w:pPr>
            <w:r w:rsidRPr="00A622E7">
              <w:rPr>
                <w:rFonts w:ascii="Arial" w:hAnsi="Arial" w:cs="Arial"/>
                <w:color w:val="000000"/>
                <w:sz w:val="16"/>
                <w:szCs w:val="16"/>
              </w:rPr>
              <w:t>Феррінг ГмбХ, Німеччина (виробник готового продукту, відповідальний за первинне пакування, контроль якості та випуск серії); Феррінг-Лечива, а.с., Чеська Республiка (відповідальний за вторинне пакування)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color w:val="000000"/>
                <w:sz w:val="16"/>
                <w:szCs w:val="16"/>
              </w:rPr>
            </w:pPr>
            <w:r w:rsidRPr="00A622E7">
              <w:rPr>
                <w:rFonts w:ascii="Arial" w:hAnsi="Arial" w:cs="Arial"/>
                <w:color w:val="000000"/>
                <w:sz w:val="16"/>
                <w:szCs w:val="16"/>
              </w:rPr>
              <w:t>Німеччина/ Чеська Республiка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spacing w:after="240"/>
              <w:jc w:val="center"/>
              <w:rPr>
                <w:rFonts w:ascii="Arial" w:hAnsi="Arial" w:cs="Arial"/>
                <w:color w:val="000000"/>
                <w:sz w:val="16"/>
                <w:szCs w:val="16"/>
              </w:rPr>
            </w:pPr>
            <w:r w:rsidRPr="00A622E7">
              <w:rPr>
                <w:rFonts w:ascii="Arial" w:hAnsi="Arial" w:cs="Arial"/>
                <w:sz w:val="16"/>
                <w:szCs w:val="16"/>
              </w:rPr>
              <w:t xml:space="preserve">внесення змін до реєстраційних матеріалів: </w:t>
            </w:r>
            <w:r w:rsidRPr="00A622E7">
              <w:rPr>
                <w:rFonts w:ascii="Arial" w:hAnsi="Arial" w:cs="Arial"/>
                <w:color w:val="000000"/>
                <w:sz w:val="16"/>
                <w:szCs w:val="16"/>
              </w:rPr>
              <w:t>зміни І типу - зміни щодо безпеки/ефективності та фармаконагляду - зміни внесено у текст маркування упаковки лікарського засобу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b/>
                <w:i/>
                <w:color w:val="000000"/>
                <w:sz w:val="16"/>
                <w:szCs w:val="16"/>
              </w:rPr>
            </w:pPr>
            <w:r w:rsidRPr="00A622E7">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sz w:val="16"/>
                <w:szCs w:val="16"/>
              </w:rPr>
            </w:pPr>
            <w:r w:rsidRPr="00A622E7">
              <w:rPr>
                <w:rFonts w:ascii="Arial" w:hAnsi="Arial" w:cs="Arial"/>
                <w:sz w:val="16"/>
                <w:szCs w:val="16"/>
              </w:rPr>
              <w:t>UA/10182/01/01</w:t>
            </w:r>
          </w:p>
        </w:tc>
      </w:tr>
      <w:tr w:rsidR="000B7DF1" w:rsidRPr="00A622E7" w:rsidTr="00157680">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B7DF1" w:rsidRPr="00A622E7" w:rsidRDefault="000B7DF1" w:rsidP="00157680">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B7DF1" w:rsidRPr="00A622E7" w:rsidRDefault="000B7DF1" w:rsidP="00157680">
            <w:pPr>
              <w:pStyle w:val="11"/>
              <w:tabs>
                <w:tab w:val="left" w:pos="12600"/>
              </w:tabs>
              <w:rPr>
                <w:rFonts w:ascii="Arial" w:hAnsi="Arial" w:cs="Arial"/>
                <w:b/>
                <w:i/>
                <w:color w:val="000000"/>
                <w:sz w:val="16"/>
                <w:szCs w:val="16"/>
              </w:rPr>
            </w:pPr>
            <w:r w:rsidRPr="00A622E7">
              <w:rPr>
                <w:rFonts w:ascii="Arial" w:hAnsi="Arial" w:cs="Arial"/>
                <w:b/>
                <w:sz w:val="16"/>
                <w:szCs w:val="16"/>
              </w:rPr>
              <w:t>ФІРМАГОН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rPr>
                <w:rFonts w:ascii="Arial" w:hAnsi="Arial" w:cs="Arial"/>
                <w:color w:val="000000"/>
                <w:sz w:val="16"/>
                <w:szCs w:val="16"/>
              </w:rPr>
            </w:pPr>
            <w:r w:rsidRPr="00A622E7">
              <w:rPr>
                <w:rFonts w:ascii="Arial" w:hAnsi="Arial" w:cs="Arial"/>
                <w:color w:val="000000"/>
                <w:sz w:val="16"/>
                <w:szCs w:val="16"/>
              </w:rPr>
              <w:t xml:space="preserve">порошок для розчину для ін'єкцій по 120 мг; 2 флакони з порошком у комплекті з 2 попередньо наповненими шприцами з розчинником (вода для ін'єкцій) по 5 мл (з маркуванням 3,0 мл та об`ємом наповнення 3,0 мл), 2 адаптерами для флаконів, 2 голками для введення та 2 стержнями поршня в картонній упаковці; 2 флакони з порошком у комплекті з 2 попередньо наповненими шприцами з розчинником (вода для ін'єкцій) по 5 мл (з маркуванням 3,0 мл та об`ємом наповнення 3,0 мл), 2 адаптерами для флаконів, 2 голками для введення та 2 стержнями поршня (з маркуванням англійською мовою) в картонній упаковці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color w:val="000000"/>
                <w:sz w:val="16"/>
                <w:szCs w:val="16"/>
              </w:rPr>
            </w:pPr>
            <w:r w:rsidRPr="00A622E7">
              <w:rPr>
                <w:rFonts w:ascii="Arial" w:hAnsi="Arial" w:cs="Arial"/>
                <w:color w:val="000000"/>
                <w:sz w:val="16"/>
                <w:szCs w:val="16"/>
              </w:rPr>
              <w:t>Феррінг Інтернешнл Сентер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color w:val="000000"/>
                <w:sz w:val="16"/>
                <w:szCs w:val="16"/>
              </w:rPr>
            </w:pPr>
            <w:r w:rsidRPr="00A622E7">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color w:val="000000"/>
                <w:sz w:val="16"/>
                <w:szCs w:val="16"/>
              </w:rPr>
            </w:pPr>
            <w:r w:rsidRPr="00A622E7">
              <w:rPr>
                <w:rFonts w:ascii="Arial" w:hAnsi="Arial" w:cs="Arial"/>
                <w:color w:val="000000"/>
                <w:sz w:val="16"/>
                <w:szCs w:val="16"/>
              </w:rPr>
              <w:t>Феррінг ГмбХ, Німеччина (виробник готового продукту, відповідальний за первинне пакування, контроль якості та випуск серії); Феррінг-Лечива, а.с., Чеська Республiка (відповідальний за вторинне пакування)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color w:val="000000"/>
                <w:sz w:val="16"/>
                <w:szCs w:val="16"/>
              </w:rPr>
            </w:pPr>
            <w:r w:rsidRPr="00A622E7">
              <w:rPr>
                <w:rFonts w:ascii="Arial" w:hAnsi="Arial" w:cs="Arial"/>
                <w:color w:val="000000"/>
                <w:sz w:val="16"/>
                <w:szCs w:val="16"/>
              </w:rPr>
              <w:t>Німеччина/ Чеська Республiка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spacing w:after="240"/>
              <w:jc w:val="center"/>
              <w:rPr>
                <w:rFonts w:ascii="Arial" w:hAnsi="Arial" w:cs="Arial"/>
                <w:color w:val="000000"/>
                <w:sz w:val="16"/>
                <w:szCs w:val="16"/>
              </w:rPr>
            </w:pPr>
            <w:r w:rsidRPr="00A622E7">
              <w:rPr>
                <w:rFonts w:ascii="Arial" w:hAnsi="Arial" w:cs="Arial"/>
                <w:sz w:val="16"/>
                <w:szCs w:val="16"/>
              </w:rPr>
              <w:t xml:space="preserve">внесення змін до реєстраційних матеріалів: </w:t>
            </w:r>
            <w:r w:rsidRPr="00A622E7">
              <w:rPr>
                <w:rFonts w:ascii="Arial" w:hAnsi="Arial" w:cs="Arial"/>
                <w:color w:val="000000"/>
                <w:sz w:val="16"/>
                <w:szCs w:val="16"/>
              </w:rPr>
              <w:t>зміни І типу - зміни щодо безпеки/ефективності та фармаконагляду - зміни внесено у текст маркування упаковки лікарського засобу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b/>
                <w:i/>
                <w:color w:val="000000"/>
                <w:sz w:val="16"/>
                <w:szCs w:val="16"/>
              </w:rPr>
            </w:pPr>
            <w:r w:rsidRPr="00A622E7">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sz w:val="16"/>
                <w:szCs w:val="16"/>
              </w:rPr>
            </w:pPr>
            <w:r w:rsidRPr="00A622E7">
              <w:rPr>
                <w:rFonts w:ascii="Arial" w:hAnsi="Arial" w:cs="Arial"/>
                <w:sz w:val="16"/>
                <w:szCs w:val="16"/>
              </w:rPr>
              <w:t>UA/10182/01/02</w:t>
            </w:r>
          </w:p>
        </w:tc>
      </w:tr>
      <w:tr w:rsidR="000B7DF1" w:rsidRPr="00A622E7" w:rsidTr="00157680">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B7DF1" w:rsidRPr="00A622E7" w:rsidRDefault="000B7DF1" w:rsidP="00157680">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B7DF1" w:rsidRPr="00A622E7" w:rsidRDefault="000B7DF1" w:rsidP="00157680">
            <w:pPr>
              <w:pStyle w:val="11"/>
              <w:tabs>
                <w:tab w:val="left" w:pos="12600"/>
              </w:tabs>
              <w:rPr>
                <w:rFonts w:ascii="Arial" w:hAnsi="Arial" w:cs="Arial"/>
                <w:b/>
                <w:i/>
                <w:color w:val="000000"/>
                <w:sz w:val="16"/>
                <w:szCs w:val="16"/>
              </w:rPr>
            </w:pPr>
            <w:r w:rsidRPr="00A622E7">
              <w:rPr>
                <w:rFonts w:ascii="Arial" w:hAnsi="Arial" w:cs="Arial"/>
                <w:b/>
                <w:sz w:val="16"/>
                <w:szCs w:val="16"/>
              </w:rPr>
              <w:t>ФЛЕКСБУМІН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rPr>
                <w:rFonts w:ascii="Arial" w:hAnsi="Arial" w:cs="Arial"/>
                <w:color w:val="000000"/>
                <w:sz w:val="16"/>
                <w:szCs w:val="16"/>
              </w:rPr>
            </w:pPr>
            <w:r w:rsidRPr="00A622E7">
              <w:rPr>
                <w:rFonts w:ascii="Arial" w:hAnsi="Arial" w:cs="Arial"/>
                <w:color w:val="000000"/>
                <w:sz w:val="16"/>
                <w:szCs w:val="16"/>
              </w:rPr>
              <w:t>розчин для інфузій, 200 г/л, по 50 мл у поліетиленовому пакеті; по 1 або по 24 пакети в картонній коробці; по 100 мл у поліетиленовому пакеті: по 1 або по 12 пакетів в картонній коробці. Маркування українською мовою</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color w:val="000000"/>
                <w:sz w:val="16"/>
                <w:szCs w:val="16"/>
              </w:rPr>
            </w:pPr>
            <w:r w:rsidRPr="00A622E7">
              <w:rPr>
                <w:rFonts w:ascii="Arial" w:hAnsi="Arial" w:cs="Arial"/>
                <w:color w:val="000000"/>
                <w:sz w:val="16"/>
                <w:szCs w:val="16"/>
              </w:rPr>
              <w:t>Бакстер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color w:val="000000"/>
                <w:sz w:val="16"/>
                <w:szCs w:val="16"/>
              </w:rPr>
            </w:pPr>
            <w:r w:rsidRPr="00A622E7">
              <w:rPr>
                <w:rFonts w:ascii="Arial" w:hAnsi="Arial" w:cs="Arial"/>
                <w:color w:val="000000"/>
                <w:sz w:val="16"/>
                <w:szCs w:val="16"/>
              </w:rPr>
              <w:t>Австрія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color w:val="000000"/>
                <w:sz w:val="16"/>
                <w:szCs w:val="16"/>
              </w:rPr>
            </w:pPr>
            <w:r w:rsidRPr="00A622E7">
              <w:rPr>
                <w:rFonts w:ascii="Arial" w:hAnsi="Arial" w:cs="Arial"/>
                <w:color w:val="000000"/>
                <w:sz w:val="16"/>
                <w:szCs w:val="16"/>
              </w:rPr>
              <w:t>Баксалта ЮС Інк., США (виробництво нерозфасованої продукції, термообробка); Баксалта ЮС Інк., США (стерильне наповнення, остаточна пастеризація, первинне та вторинне пакування); Бакстер АГ, Австрія (контроль якості,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color w:val="000000"/>
                <w:sz w:val="16"/>
                <w:szCs w:val="16"/>
              </w:rPr>
            </w:pPr>
            <w:r w:rsidRPr="00A622E7">
              <w:rPr>
                <w:rFonts w:ascii="Arial" w:hAnsi="Arial" w:cs="Arial"/>
                <w:color w:val="000000"/>
                <w:sz w:val="16"/>
                <w:szCs w:val="16"/>
              </w:rPr>
              <w:t>США/ Австрія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color w:val="000000"/>
                <w:sz w:val="16"/>
                <w:szCs w:val="16"/>
              </w:rPr>
            </w:pPr>
            <w:r w:rsidRPr="00A622E7">
              <w:rPr>
                <w:rFonts w:ascii="Arial" w:hAnsi="Arial" w:cs="Arial"/>
                <w:sz w:val="16"/>
                <w:szCs w:val="16"/>
              </w:rPr>
              <w:t xml:space="preserve">внесення змін до реєстраційних матеріалів: </w:t>
            </w:r>
            <w:r w:rsidRPr="00A622E7">
              <w:rPr>
                <w:rFonts w:ascii="Arial" w:hAnsi="Arial" w:cs="Arial"/>
                <w:color w:val="000000"/>
                <w:sz w:val="16"/>
                <w:szCs w:val="16"/>
              </w:rPr>
              <w:t>виправлено технічну помилку в тексті маркування первинної упаковки (100 мл) лікарського засобу. ЗАПРОПОНОВАНО: 2. КІЛЬКІСТЬ ДІЮЧОЇ РЕЧОВИНИ 1 л (l) розчину містить альбуміну людини 200 г (g) (вміст альбуміну повинен становити не менше 95 % вмісту білків) 6. ІНШЕ Допоміжні речовини: Натрію хлорид 4,35 г/л (g/l) Натрію каприлат 2,66 г/л (g/l) N-ацетилтриптофан 3,94 г/л (g/l) Вода для ін’єкцій Загальна кількість іонів натрію: 130–160 ммоль/л (mmol/l) розчин для інфузій 100 мл (ml) Для внутрішньовенного застосування Зберігати у недоступному для дітей місці! Перед застосуванням уважно читайте інструкцію для медичного застосування Не використовувати, якщо розчин мутний або містить осад. Після відкриття препарат використати негайно! Зберігати при температурі не вище 25 °C. Не заморожувати. Зберігати в оригінальній упаковці для захисту від світла. Зазначене виправлення відповідає архівним матеріалам реєстраційного досьє</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b/>
                <w:i/>
                <w:color w:val="000000"/>
                <w:sz w:val="16"/>
                <w:szCs w:val="16"/>
              </w:rPr>
            </w:pPr>
            <w:r w:rsidRPr="00A622E7">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sz w:val="16"/>
                <w:szCs w:val="16"/>
              </w:rPr>
            </w:pPr>
            <w:r w:rsidRPr="00A622E7">
              <w:rPr>
                <w:rFonts w:ascii="Arial" w:hAnsi="Arial" w:cs="Arial"/>
                <w:sz w:val="16"/>
                <w:szCs w:val="16"/>
              </w:rPr>
              <w:t>UA/18128/01/01</w:t>
            </w:r>
          </w:p>
        </w:tc>
      </w:tr>
      <w:tr w:rsidR="000B7DF1" w:rsidRPr="00A622E7" w:rsidTr="00157680">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B7DF1" w:rsidRPr="00A622E7" w:rsidRDefault="000B7DF1" w:rsidP="00157680">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B7DF1" w:rsidRPr="00A622E7" w:rsidRDefault="000B7DF1" w:rsidP="00157680">
            <w:pPr>
              <w:pStyle w:val="11"/>
              <w:tabs>
                <w:tab w:val="left" w:pos="12600"/>
              </w:tabs>
              <w:rPr>
                <w:rFonts w:ascii="Arial" w:hAnsi="Arial" w:cs="Arial"/>
                <w:b/>
                <w:i/>
                <w:color w:val="000000"/>
                <w:sz w:val="16"/>
                <w:szCs w:val="16"/>
              </w:rPr>
            </w:pPr>
            <w:r w:rsidRPr="00A622E7">
              <w:rPr>
                <w:rFonts w:ascii="Arial" w:hAnsi="Arial" w:cs="Arial"/>
                <w:b/>
                <w:sz w:val="16"/>
                <w:szCs w:val="16"/>
              </w:rPr>
              <w:t>ФЛУЗАМЕД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rPr>
                <w:rFonts w:ascii="Arial" w:hAnsi="Arial" w:cs="Arial"/>
                <w:color w:val="000000"/>
                <w:sz w:val="16"/>
                <w:szCs w:val="16"/>
              </w:rPr>
            </w:pPr>
            <w:r w:rsidRPr="00A622E7">
              <w:rPr>
                <w:rFonts w:ascii="Arial" w:hAnsi="Arial" w:cs="Arial"/>
                <w:color w:val="000000"/>
                <w:sz w:val="16"/>
                <w:szCs w:val="16"/>
              </w:rPr>
              <w:t>капсули тверді 150 мг, по 1 капсулі в блістері, по 1 блістеру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color w:val="000000"/>
                <w:sz w:val="16"/>
                <w:szCs w:val="16"/>
              </w:rPr>
            </w:pPr>
            <w:r w:rsidRPr="00A622E7">
              <w:rPr>
                <w:rFonts w:ascii="Arial" w:hAnsi="Arial" w:cs="Arial"/>
                <w:color w:val="000000"/>
                <w:sz w:val="16"/>
                <w:szCs w:val="16"/>
              </w:rPr>
              <w:t>УОРЛД МЕДИЦИН ІЛАЧ САН. ВЕ ТІДЖ. А.Ш.</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color w:val="000000"/>
                <w:sz w:val="16"/>
                <w:szCs w:val="16"/>
              </w:rPr>
            </w:pPr>
            <w:r w:rsidRPr="00A622E7">
              <w:rPr>
                <w:rFonts w:ascii="Arial" w:hAnsi="Arial" w:cs="Arial"/>
                <w:color w:val="000000"/>
                <w:sz w:val="16"/>
                <w:szCs w:val="16"/>
              </w:rPr>
              <w:t>Туреччина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color w:val="000000"/>
                <w:sz w:val="16"/>
                <w:szCs w:val="16"/>
              </w:rPr>
            </w:pPr>
            <w:r w:rsidRPr="00A622E7">
              <w:rPr>
                <w:rFonts w:ascii="Arial" w:hAnsi="Arial" w:cs="Arial"/>
                <w:color w:val="000000"/>
                <w:sz w:val="16"/>
                <w:szCs w:val="16"/>
              </w:rPr>
              <w:t>УОРЛД МЕДИЦИН ІЛАЧ САН. ВЕ. ТІДЖ. А.Ш.</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color w:val="000000"/>
                <w:sz w:val="16"/>
                <w:szCs w:val="16"/>
              </w:rPr>
            </w:pPr>
            <w:r w:rsidRPr="00A622E7">
              <w:rPr>
                <w:rFonts w:ascii="Arial" w:hAnsi="Arial" w:cs="Arial"/>
                <w:color w:val="000000"/>
                <w:sz w:val="16"/>
                <w:szCs w:val="16"/>
              </w:rPr>
              <w:t>Туреччина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spacing w:after="240"/>
              <w:jc w:val="center"/>
              <w:rPr>
                <w:rFonts w:ascii="Arial" w:hAnsi="Arial" w:cs="Arial"/>
                <w:color w:val="000000"/>
                <w:sz w:val="16"/>
                <w:szCs w:val="16"/>
              </w:rPr>
            </w:pPr>
            <w:r w:rsidRPr="00A622E7">
              <w:rPr>
                <w:rFonts w:ascii="Arial" w:hAnsi="Arial" w:cs="Arial"/>
                <w:sz w:val="16"/>
                <w:szCs w:val="16"/>
              </w:rPr>
              <w:t xml:space="preserve">внесення змін до реєстраційних матеріалів: </w:t>
            </w:r>
            <w:r w:rsidRPr="00A622E7">
              <w:rPr>
                <w:rFonts w:ascii="Arial" w:hAnsi="Arial" w:cs="Arial"/>
                <w:color w:val="000000"/>
                <w:sz w:val="16"/>
                <w:szCs w:val="16"/>
              </w:rPr>
              <w:t xml:space="preserve">зміни І типу - зміни внесено до інструкції для медичного застосування лікарського засобу у розділи: "Фармакологічні властивості", "Особливості застосування", "Застосування у період вагітності або годування груддю", "Побічні реакції" відповідно до оновленої інформації з безпеки діючої речовини. Введення змін протягом 6-ти місяців після затвердження; зміни І типу - зміни внесено до інструкції для медичного застосування лікарського засобу у розділи: "Взаємодія з іншими лікарськими засобами та інші види взаємодій", "Особливості застосування" згідно з інформацією щодо медичного застосування референтного лікарського засобу (ДИФЛЮКАН®, капсули). Введення змін протягом 6-ти місяців після затвердження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b/>
                <w:i/>
                <w:color w:val="000000"/>
                <w:sz w:val="16"/>
                <w:szCs w:val="16"/>
              </w:rPr>
            </w:pPr>
            <w:r w:rsidRPr="00A622E7">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sz w:val="16"/>
                <w:szCs w:val="16"/>
              </w:rPr>
            </w:pPr>
            <w:r w:rsidRPr="00A622E7">
              <w:rPr>
                <w:rFonts w:ascii="Arial" w:hAnsi="Arial" w:cs="Arial"/>
                <w:sz w:val="16"/>
                <w:szCs w:val="16"/>
              </w:rPr>
              <w:t>UA/18328/01/01</w:t>
            </w:r>
          </w:p>
        </w:tc>
      </w:tr>
      <w:tr w:rsidR="000B7DF1" w:rsidRPr="00A622E7" w:rsidTr="00157680">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B7DF1" w:rsidRPr="00A622E7" w:rsidRDefault="000B7DF1" w:rsidP="00157680">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B7DF1" w:rsidRPr="00A622E7" w:rsidRDefault="000B7DF1" w:rsidP="002325CE">
            <w:pPr>
              <w:tabs>
                <w:tab w:val="left" w:pos="12600"/>
              </w:tabs>
              <w:rPr>
                <w:rFonts w:ascii="Arial" w:hAnsi="Arial" w:cs="Arial"/>
                <w:b/>
                <w:i/>
                <w:color w:val="000000"/>
                <w:sz w:val="16"/>
                <w:szCs w:val="16"/>
              </w:rPr>
            </w:pPr>
            <w:r w:rsidRPr="00A622E7">
              <w:rPr>
                <w:rFonts w:ascii="Arial" w:hAnsi="Arial" w:cs="Arial"/>
                <w:b/>
                <w:sz w:val="16"/>
                <w:szCs w:val="16"/>
              </w:rPr>
              <w:t>ФЛУМАЗЕНІЛ ФАРМАСЕЛЕКТ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2325CE">
            <w:pPr>
              <w:tabs>
                <w:tab w:val="left" w:pos="12600"/>
              </w:tabs>
              <w:rPr>
                <w:rFonts w:ascii="Arial" w:hAnsi="Arial" w:cs="Arial"/>
                <w:color w:val="000000"/>
                <w:sz w:val="16"/>
                <w:szCs w:val="16"/>
              </w:rPr>
            </w:pPr>
            <w:r w:rsidRPr="00A622E7">
              <w:rPr>
                <w:rFonts w:ascii="Arial" w:hAnsi="Arial" w:cs="Arial"/>
                <w:color w:val="000000"/>
                <w:sz w:val="16"/>
                <w:szCs w:val="16"/>
              </w:rPr>
              <w:t xml:space="preserve">розчин для ін`єкцій, 0,1 мг/мл; по 5 мл в ампулі, по 5 або 10 ампул у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2325CE">
            <w:pPr>
              <w:tabs>
                <w:tab w:val="left" w:pos="12600"/>
              </w:tabs>
              <w:jc w:val="center"/>
              <w:rPr>
                <w:rFonts w:ascii="Arial" w:hAnsi="Arial" w:cs="Arial"/>
                <w:color w:val="000000"/>
                <w:sz w:val="16"/>
                <w:szCs w:val="16"/>
              </w:rPr>
            </w:pPr>
            <w:r w:rsidRPr="00A622E7">
              <w:rPr>
                <w:rFonts w:ascii="Arial" w:hAnsi="Arial" w:cs="Arial"/>
                <w:color w:val="000000"/>
                <w:sz w:val="16"/>
                <w:szCs w:val="16"/>
              </w:rPr>
              <w:t>Фармаселект Інтернешнл Бетелігангз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2325CE">
            <w:pPr>
              <w:tabs>
                <w:tab w:val="left" w:pos="12600"/>
              </w:tabs>
              <w:jc w:val="center"/>
              <w:rPr>
                <w:rFonts w:ascii="Arial" w:hAnsi="Arial" w:cs="Arial"/>
                <w:color w:val="000000"/>
                <w:sz w:val="16"/>
                <w:szCs w:val="16"/>
              </w:rPr>
            </w:pPr>
            <w:r w:rsidRPr="00A622E7">
              <w:rPr>
                <w:rFonts w:ascii="Arial" w:hAnsi="Arial" w:cs="Arial"/>
                <w:color w:val="000000"/>
                <w:sz w:val="16"/>
                <w:szCs w:val="16"/>
              </w:rPr>
              <w:t>Австрія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2325CE">
            <w:pPr>
              <w:tabs>
                <w:tab w:val="left" w:pos="12600"/>
              </w:tabs>
              <w:jc w:val="center"/>
              <w:rPr>
                <w:rFonts w:ascii="Arial" w:hAnsi="Arial" w:cs="Arial"/>
                <w:color w:val="000000"/>
                <w:sz w:val="16"/>
                <w:szCs w:val="16"/>
              </w:rPr>
            </w:pPr>
            <w:r w:rsidRPr="00A622E7">
              <w:rPr>
                <w:rFonts w:ascii="Arial" w:hAnsi="Arial" w:cs="Arial"/>
                <w:color w:val="000000"/>
                <w:sz w:val="16"/>
                <w:szCs w:val="16"/>
              </w:rPr>
              <w:t>виробник, який відповідає за випуск серії:</w:t>
            </w:r>
            <w:r w:rsidRPr="00A622E7">
              <w:rPr>
                <w:rFonts w:ascii="Arial" w:hAnsi="Arial" w:cs="Arial"/>
                <w:color w:val="000000"/>
                <w:sz w:val="16"/>
                <w:szCs w:val="16"/>
              </w:rPr>
              <w:br/>
              <w:t>Фармаселект Інтернешнл Бетелігангз ГмбХ, Австрія;</w:t>
            </w:r>
            <w:r w:rsidRPr="00A622E7">
              <w:rPr>
                <w:rFonts w:ascii="Arial" w:hAnsi="Arial" w:cs="Arial"/>
                <w:color w:val="000000"/>
                <w:sz w:val="16"/>
                <w:szCs w:val="16"/>
              </w:rPr>
              <w:br/>
              <w:t>випуск продукції in bulk, первинне та вторинне пакування, контроль якості:</w:t>
            </w:r>
            <w:r w:rsidRPr="00A622E7">
              <w:rPr>
                <w:rFonts w:ascii="Arial" w:hAnsi="Arial" w:cs="Arial"/>
                <w:color w:val="000000"/>
                <w:sz w:val="16"/>
                <w:szCs w:val="16"/>
              </w:rPr>
              <w:br/>
              <w:t>ЦЕНЕКСІ,  Франція;</w:t>
            </w:r>
            <w:r w:rsidRPr="00A622E7">
              <w:rPr>
                <w:rFonts w:ascii="Arial" w:hAnsi="Arial" w:cs="Arial"/>
                <w:color w:val="000000"/>
                <w:sz w:val="16"/>
                <w:szCs w:val="16"/>
              </w:rPr>
              <w:br/>
              <w:t>вторинне пакування:</w:t>
            </w:r>
            <w:r w:rsidRPr="00A622E7">
              <w:rPr>
                <w:rFonts w:ascii="Arial" w:hAnsi="Arial" w:cs="Arial"/>
                <w:color w:val="000000"/>
                <w:sz w:val="16"/>
                <w:szCs w:val="16"/>
              </w:rPr>
              <w:br/>
              <w:t>Фарма Пак Хангері Гіоцергіарто Корлатолт Фелелосегу Таршашаг (Фарма Пак Хангері Кфт.)/Фарма Пак Хангері Лтд., Угорщина;</w:t>
            </w:r>
            <w:r w:rsidRPr="00A622E7">
              <w:rPr>
                <w:rFonts w:ascii="Arial" w:hAnsi="Arial" w:cs="Arial"/>
                <w:color w:val="000000"/>
                <w:sz w:val="16"/>
                <w:szCs w:val="16"/>
              </w:rPr>
              <w:br/>
              <w:t>вторинне пакування:</w:t>
            </w:r>
            <w:r w:rsidRPr="00A622E7">
              <w:rPr>
                <w:rFonts w:ascii="Arial" w:hAnsi="Arial" w:cs="Arial"/>
                <w:color w:val="000000"/>
                <w:sz w:val="16"/>
                <w:szCs w:val="16"/>
              </w:rPr>
              <w:br/>
              <w:t>Квізда Фармадистрибьюшн ГмбХ, Австрія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2325CE">
            <w:pPr>
              <w:tabs>
                <w:tab w:val="left" w:pos="12600"/>
              </w:tabs>
              <w:jc w:val="center"/>
              <w:rPr>
                <w:rFonts w:ascii="Arial" w:hAnsi="Arial" w:cs="Arial"/>
                <w:color w:val="000000"/>
                <w:sz w:val="16"/>
                <w:szCs w:val="16"/>
              </w:rPr>
            </w:pPr>
            <w:r w:rsidRPr="00A622E7">
              <w:rPr>
                <w:rFonts w:ascii="Arial" w:hAnsi="Arial" w:cs="Arial"/>
                <w:color w:val="000000"/>
                <w:sz w:val="16"/>
                <w:szCs w:val="16"/>
              </w:rPr>
              <w:t>Австрія/</w:t>
            </w:r>
          </w:p>
          <w:p w:rsidR="000B7DF1" w:rsidRPr="00A622E7" w:rsidRDefault="000B7DF1" w:rsidP="002325CE">
            <w:pPr>
              <w:tabs>
                <w:tab w:val="left" w:pos="12600"/>
              </w:tabs>
              <w:jc w:val="center"/>
              <w:rPr>
                <w:rFonts w:ascii="Arial" w:hAnsi="Arial" w:cs="Arial"/>
                <w:color w:val="000000"/>
                <w:sz w:val="16"/>
                <w:szCs w:val="16"/>
              </w:rPr>
            </w:pPr>
            <w:r w:rsidRPr="00A622E7">
              <w:rPr>
                <w:rFonts w:ascii="Arial" w:hAnsi="Arial" w:cs="Arial"/>
                <w:color w:val="000000"/>
                <w:sz w:val="16"/>
                <w:szCs w:val="16"/>
              </w:rPr>
              <w:t>Франція/</w:t>
            </w:r>
          </w:p>
          <w:p w:rsidR="000B7DF1" w:rsidRPr="00A622E7" w:rsidRDefault="000B7DF1" w:rsidP="002325CE">
            <w:pPr>
              <w:tabs>
                <w:tab w:val="left" w:pos="12600"/>
              </w:tabs>
              <w:jc w:val="center"/>
              <w:rPr>
                <w:rFonts w:ascii="Arial" w:hAnsi="Arial" w:cs="Arial"/>
                <w:color w:val="000000"/>
                <w:sz w:val="16"/>
                <w:szCs w:val="16"/>
              </w:rPr>
            </w:pPr>
            <w:r w:rsidRPr="00A622E7">
              <w:rPr>
                <w:rFonts w:ascii="Arial" w:hAnsi="Arial" w:cs="Arial"/>
                <w:color w:val="000000"/>
                <w:sz w:val="16"/>
                <w:szCs w:val="16"/>
              </w:rPr>
              <w:t>Угорщина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2325CE">
            <w:pPr>
              <w:tabs>
                <w:tab w:val="left" w:pos="12600"/>
              </w:tabs>
              <w:jc w:val="center"/>
              <w:rPr>
                <w:rFonts w:ascii="Arial" w:hAnsi="Arial" w:cs="Arial"/>
                <w:color w:val="000000"/>
                <w:sz w:val="16"/>
                <w:szCs w:val="16"/>
              </w:rPr>
            </w:pPr>
            <w:r w:rsidRPr="00A622E7">
              <w:rPr>
                <w:rFonts w:ascii="Arial" w:hAnsi="Arial" w:cs="Arial"/>
                <w:color w:val="000000"/>
                <w:sz w:val="16"/>
                <w:szCs w:val="16"/>
              </w:rPr>
              <w:t>внесення змін до реєстраційних матеріалів: введення додаткової дільниці для вторинного пакування Квізда Фармадистрибьюшн ГмбХ, Ашауер Штрассе 2, Леопольдсдорф, 2333, Австрія/Kwizda Pharmadistribution GmbH, Achauer Strasse 2, Leopoldsdorf, 2333, Austria</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2325CE">
            <w:pPr>
              <w:tabs>
                <w:tab w:val="left" w:pos="12600"/>
              </w:tabs>
              <w:jc w:val="center"/>
              <w:rPr>
                <w:rFonts w:ascii="Arial" w:hAnsi="Arial" w:cs="Arial"/>
                <w:i/>
                <w:color w:val="000000"/>
                <w:sz w:val="16"/>
                <w:szCs w:val="16"/>
              </w:rPr>
            </w:pPr>
            <w:r w:rsidRPr="00A622E7">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2325CE">
            <w:pPr>
              <w:tabs>
                <w:tab w:val="left" w:pos="12600"/>
              </w:tabs>
              <w:jc w:val="center"/>
              <w:rPr>
                <w:rFonts w:ascii="Arial" w:hAnsi="Arial" w:cs="Arial"/>
                <w:sz w:val="16"/>
                <w:szCs w:val="16"/>
              </w:rPr>
            </w:pPr>
            <w:r w:rsidRPr="00A622E7">
              <w:rPr>
                <w:rFonts w:ascii="Arial" w:hAnsi="Arial" w:cs="Arial"/>
                <w:sz w:val="16"/>
                <w:szCs w:val="16"/>
              </w:rPr>
              <w:t>UA/18091/01/01</w:t>
            </w:r>
          </w:p>
        </w:tc>
      </w:tr>
      <w:tr w:rsidR="000B7DF1" w:rsidRPr="00A622E7" w:rsidTr="00157680">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B7DF1" w:rsidRPr="00A622E7" w:rsidRDefault="000B7DF1" w:rsidP="00157680">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B7DF1" w:rsidRPr="00A622E7" w:rsidRDefault="000B7DF1" w:rsidP="00157680">
            <w:pPr>
              <w:pStyle w:val="11"/>
              <w:tabs>
                <w:tab w:val="left" w:pos="12600"/>
              </w:tabs>
              <w:rPr>
                <w:rFonts w:ascii="Arial" w:hAnsi="Arial" w:cs="Arial"/>
                <w:b/>
                <w:i/>
                <w:color w:val="000000"/>
                <w:sz w:val="16"/>
                <w:szCs w:val="16"/>
              </w:rPr>
            </w:pPr>
            <w:r w:rsidRPr="00A622E7">
              <w:rPr>
                <w:rFonts w:ascii="Arial" w:hAnsi="Arial" w:cs="Arial"/>
                <w:b/>
                <w:sz w:val="16"/>
                <w:szCs w:val="16"/>
              </w:rPr>
              <w:t>ФОКОРТ®-ДАРНИЦЯ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rPr>
                <w:rFonts w:ascii="Arial" w:hAnsi="Arial" w:cs="Arial"/>
                <w:color w:val="000000"/>
                <w:sz w:val="16"/>
                <w:szCs w:val="16"/>
              </w:rPr>
            </w:pPr>
            <w:r w:rsidRPr="00A622E7">
              <w:rPr>
                <w:rFonts w:ascii="Arial" w:hAnsi="Arial" w:cs="Arial"/>
                <w:color w:val="000000"/>
                <w:sz w:val="16"/>
                <w:szCs w:val="16"/>
              </w:rPr>
              <w:t xml:space="preserve">крем, 1 мг/г по 15 г у тубі; по 1 тубі в пачці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color w:val="000000"/>
                <w:sz w:val="16"/>
                <w:szCs w:val="16"/>
              </w:rPr>
            </w:pPr>
            <w:r w:rsidRPr="00A622E7">
              <w:rPr>
                <w:rFonts w:ascii="Arial" w:hAnsi="Arial" w:cs="Arial"/>
                <w:color w:val="000000"/>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color w:val="000000"/>
                <w:sz w:val="16"/>
                <w:szCs w:val="16"/>
              </w:rPr>
            </w:pPr>
            <w:r w:rsidRPr="00A622E7">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color w:val="000000"/>
                <w:sz w:val="16"/>
                <w:szCs w:val="16"/>
              </w:rPr>
            </w:pPr>
            <w:r w:rsidRPr="00A622E7">
              <w:rPr>
                <w:rFonts w:ascii="Arial" w:hAnsi="Arial" w:cs="Arial"/>
                <w:color w:val="000000"/>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color w:val="000000"/>
                <w:sz w:val="16"/>
                <w:szCs w:val="16"/>
              </w:rPr>
            </w:pPr>
            <w:r w:rsidRPr="00A622E7">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spacing w:after="240"/>
              <w:jc w:val="center"/>
              <w:rPr>
                <w:rFonts w:ascii="Arial" w:hAnsi="Arial" w:cs="Arial"/>
                <w:color w:val="000000"/>
                <w:sz w:val="16"/>
                <w:szCs w:val="16"/>
              </w:rPr>
            </w:pPr>
            <w:r w:rsidRPr="00A622E7">
              <w:rPr>
                <w:rFonts w:ascii="Arial" w:hAnsi="Arial" w:cs="Arial"/>
                <w:sz w:val="16"/>
                <w:szCs w:val="16"/>
              </w:rPr>
              <w:t xml:space="preserve">внесення змін до реєстраційних матеріалів: </w:t>
            </w:r>
            <w:r w:rsidRPr="00A622E7">
              <w:rPr>
                <w:rFonts w:ascii="Arial" w:hAnsi="Arial" w:cs="Arial"/>
                <w:color w:val="000000"/>
                <w:sz w:val="16"/>
                <w:szCs w:val="16"/>
              </w:rPr>
              <w:t>зміни І типу - зміни з якості. Готовий лікарський засіб. Контроль допоміжних речовин. Зміна параметрів специфікацій та/або допустимих меж для допоміжної речовини; супутня зміна - Зміни з якості. Готовий лікарський засіб. Контроль допоміжних речовин. Зміна у методах випробування допоміжної речовини (незначні зміни у затверджених методах випробувань) (Б.II.в.2. (а) ІА)-приведення Специфікації/Методів випробування для допоміжної речовини Парафін твердий у відповідність до вимог монографії ЕР та ДФУ, зокрема: - редакційні уточнення до розділів «Розчинність», «Ідентифікація В», «Кислотність або лужність», «Поліциклічні ароматичні вуглеводні», «Сульфати»; - критерії прийнятності та методику за показником «Мікробіологічна чистота» відповідно до ЕР</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b/>
                <w:i/>
                <w:color w:val="000000"/>
                <w:sz w:val="16"/>
                <w:szCs w:val="16"/>
              </w:rPr>
            </w:pPr>
            <w:r w:rsidRPr="00A622E7">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sz w:val="16"/>
                <w:szCs w:val="16"/>
              </w:rPr>
            </w:pPr>
            <w:r w:rsidRPr="00A622E7">
              <w:rPr>
                <w:rFonts w:ascii="Arial" w:hAnsi="Arial" w:cs="Arial"/>
                <w:sz w:val="16"/>
                <w:szCs w:val="16"/>
              </w:rPr>
              <w:t>UA/4936/01/01</w:t>
            </w:r>
          </w:p>
        </w:tc>
      </w:tr>
      <w:tr w:rsidR="000B7DF1" w:rsidRPr="00A622E7" w:rsidTr="00157680">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B7DF1" w:rsidRPr="00A622E7" w:rsidRDefault="000B7DF1" w:rsidP="00157680">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B7DF1" w:rsidRPr="00A622E7" w:rsidRDefault="000B7DF1" w:rsidP="00157680">
            <w:pPr>
              <w:pStyle w:val="11"/>
              <w:tabs>
                <w:tab w:val="left" w:pos="12600"/>
              </w:tabs>
              <w:rPr>
                <w:rFonts w:ascii="Arial" w:hAnsi="Arial" w:cs="Arial"/>
                <w:b/>
                <w:i/>
                <w:color w:val="000000"/>
                <w:sz w:val="16"/>
                <w:szCs w:val="16"/>
              </w:rPr>
            </w:pPr>
            <w:r w:rsidRPr="00A622E7">
              <w:rPr>
                <w:rFonts w:ascii="Arial" w:hAnsi="Arial" w:cs="Arial"/>
                <w:b/>
                <w:sz w:val="16"/>
                <w:szCs w:val="16"/>
              </w:rPr>
              <w:t>ФОСФОРАЛ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rPr>
                <w:rFonts w:ascii="Arial" w:hAnsi="Arial" w:cs="Arial"/>
                <w:color w:val="000000"/>
                <w:sz w:val="16"/>
                <w:szCs w:val="16"/>
              </w:rPr>
            </w:pPr>
            <w:r w:rsidRPr="00A622E7">
              <w:rPr>
                <w:rFonts w:ascii="Arial" w:hAnsi="Arial" w:cs="Arial"/>
                <w:color w:val="000000"/>
                <w:sz w:val="16"/>
                <w:szCs w:val="16"/>
              </w:rPr>
              <w:t>гранули для орального розчину, 3 г/пакет по 8 г у пакеті; по 1 пакету у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color w:val="000000"/>
                <w:sz w:val="16"/>
                <w:szCs w:val="16"/>
              </w:rPr>
            </w:pPr>
            <w:r w:rsidRPr="00A622E7">
              <w:rPr>
                <w:rFonts w:ascii="Arial" w:hAnsi="Arial" w:cs="Arial"/>
                <w:color w:val="000000"/>
                <w:sz w:val="16"/>
                <w:szCs w:val="16"/>
              </w:rPr>
              <w:t>ПРОФАРМА Інтернешнл Трейдинг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color w:val="000000"/>
                <w:sz w:val="16"/>
                <w:szCs w:val="16"/>
              </w:rPr>
            </w:pPr>
            <w:r w:rsidRPr="00A622E7">
              <w:rPr>
                <w:rFonts w:ascii="Arial" w:hAnsi="Arial" w:cs="Arial"/>
                <w:color w:val="000000"/>
                <w:sz w:val="16"/>
                <w:szCs w:val="16"/>
              </w:rPr>
              <w:t>Мальта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color w:val="000000"/>
                <w:sz w:val="16"/>
                <w:szCs w:val="16"/>
              </w:rPr>
            </w:pPr>
            <w:r w:rsidRPr="00A622E7">
              <w:rPr>
                <w:rFonts w:ascii="Arial" w:hAnsi="Arial" w:cs="Arial"/>
                <w:color w:val="000000"/>
                <w:sz w:val="16"/>
                <w:szCs w:val="16"/>
              </w:rPr>
              <w:t>Лабіана Фармасьютікалс, С.Л.У.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color w:val="000000"/>
                <w:sz w:val="16"/>
                <w:szCs w:val="16"/>
              </w:rPr>
            </w:pPr>
            <w:r w:rsidRPr="00A622E7">
              <w:rPr>
                <w:rFonts w:ascii="Arial" w:hAnsi="Arial" w:cs="Arial"/>
                <w:color w:val="000000"/>
                <w:sz w:val="16"/>
                <w:szCs w:val="16"/>
              </w:rPr>
              <w:t>Іспанiя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color w:val="000000"/>
                <w:sz w:val="16"/>
                <w:szCs w:val="16"/>
              </w:rPr>
            </w:pPr>
            <w:r w:rsidRPr="00A622E7">
              <w:rPr>
                <w:rFonts w:ascii="Arial" w:hAnsi="Arial" w:cs="Arial"/>
                <w:sz w:val="16"/>
                <w:szCs w:val="16"/>
              </w:rPr>
              <w:t xml:space="preserve">внесення змін до реєстраційних матеріалів: </w:t>
            </w:r>
            <w:r w:rsidRPr="00A622E7">
              <w:rPr>
                <w:rFonts w:ascii="Arial" w:hAnsi="Arial" w:cs="Arial"/>
                <w:color w:val="000000"/>
                <w:sz w:val="16"/>
                <w:szCs w:val="16"/>
              </w:rPr>
              <w:t xml:space="preserve">технічну помилку виправлено в інструкції для медичного застосування лікарського засобу, а саме в розділі "Застосування у період вагітності або годування груддю" вірно зазначено назву лікарського засобу, у розділах "Фармакологічні властивості", "Взаємодія з іншими лікарськими засобами та інші види взаємодій", "Передозування" виправлено граматичні помилки в тексті. </w:t>
            </w:r>
            <w:r w:rsidRPr="00A622E7">
              <w:rPr>
                <w:rFonts w:ascii="Arial" w:hAnsi="Arial" w:cs="Arial"/>
                <w:color w:val="000000"/>
                <w:sz w:val="16"/>
                <w:szCs w:val="16"/>
              </w:rPr>
              <w:br/>
              <w:t>Зазначене виправлення відповідає матеріалам реєстраційного досьє</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b/>
                <w:i/>
                <w:color w:val="000000"/>
                <w:sz w:val="16"/>
                <w:szCs w:val="16"/>
              </w:rPr>
            </w:pPr>
            <w:r w:rsidRPr="00A622E7">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sz w:val="16"/>
                <w:szCs w:val="16"/>
              </w:rPr>
            </w:pPr>
            <w:r w:rsidRPr="00A622E7">
              <w:rPr>
                <w:rFonts w:ascii="Arial" w:hAnsi="Arial" w:cs="Arial"/>
                <w:sz w:val="16"/>
                <w:szCs w:val="16"/>
              </w:rPr>
              <w:t>UA/13238/01/01</w:t>
            </w:r>
          </w:p>
        </w:tc>
      </w:tr>
      <w:tr w:rsidR="000B7DF1" w:rsidRPr="00A622E7" w:rsidTr="00157680">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B7DF1" w:rsidRPr="00A622E7" w:rsidRDefault="000B7DF1" w:rsidP="00AB270A">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B7DF1" w:rsidRPr="00AB270A" w:rsidRDefault="000B7DF1" w:rsidP="00AB270A">
            <w:pPr>
              <w:pStyle w:val="111"/>
              <w:tabs>
                <w:tab w:val="left" w:pos="12600"/>
              </w:tabs>
              <w:rPr>
                <w:rFonts w:ascii="Arial" w:hAnsi="Arial" w:cs="Arial"/>
                <w:b/>
                <w:i/>
                <w:color w:val="000000"/>
                <w:sz w:val="16"/>
                <w:szCs w:val="16"/>
              </w:rPr>
            </w:pPr>
            <w:r w:rsidRPr="00AB270A">
              <w:rPr>
                <w:rFonts w:ascii="Arial" w:hAnsi="Arial" w:cs="Arial"/>
                <w:b/>
                <w:sz w:val="16"/>
                <w:szCs w:val="16"/>
              </w:rPr>
              <w:t>ФУЛВЕСТРАНТ-ВІСТА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B7DF1" w:rsidRPr="00AB270A" w:rsidRDefault="000B7DF1" w:rsidP="00AB270A">
            <w:pPr>
              <w:pStyle w:val="111"/>
              <w:tabs>
                <w:tab w:val="left" w:pos="12600"/>
              </w:tabs>
              <w:rPr>
                <w:rFonts w:ascii="Arial" w:hAnsi="Arial" w:cs="Arial"/>
                <w:color w:val="000000"/>
                <w:sz w:val="16"/>
                <w:szCs w:val="16"/>
              </w:rPr>
            </w:pPr>
            <w:r w:rsidRPr="00AB270A">
              <w:rPr>
                <w:rFonts w:ascii="Arial" w:hAnsi="Arial" w:cs="Arial"/>
                <w:color w:val="000000"/>
                <w:sz w:val="16"/>
                <w:szCs w:val="16"/>
              </w:rPr>
              <w:t>розчин для ін'єкцій, 250 мг/5 мл по 1 попередньо заповненому шприцу з контролем першого відкриття в картонній коробці з безпечною голкою (BD SafetyGlide); по 2 попередньо заповнені шприци з контролем першого відкриття в картонній коробці з двома безпечними голками (BD SafetyGlide)</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7DF1" w:rsidRPr="00AB270A" w:rsidRDefault="000B7DF1" w:rsidP="00AB270A">
            <w:pPr>
              <w:pStyle w:val="111"/>
              <w:tabs>
                <w:tab w:val="left" w:pos="12600"/>
              </w:tabs>
              <w:jc w:val="center"/>
              <w:rPr>
                <w:rFonts w:ascii="Arial" w:hAnsi="Arial" w:cs="Arial"/>
                <w:color w:val="000000"/>
                <w:sz w:val="16"/>
                <w:szCs w:val="16"/>
              </w:rPr>
            </w:pPr>
            <w:r w:rsidRPr="00AB270A">
              <w:rPr>
                <w:rFonts w:ascii="Arial" w:hAnsi="Arial" w:cs="Arial"/>
                <w:color w:val="000000"/>
                <w:sz w:val="16"/>
                <w:szCs w:val="16"/>
              </w:rPr>
              <w:t>Містрал Кепітал Менеджмент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7DF1" w:rsidRPr="00AB270A" w:rsidRDefault="000B7DF1" w:rsidP="00AB270A">
            <w:pPr>
              <w:pStyle w:val="111"/>
              <w:tabs>
                <w:tab w:val="left" w:pos="12600"/>
              </w:tabs>
              <w:jc w:val="center"/>
              <w:rPr>
                <w:rFonts w:ascii="Arial" w:hAnsi="Arial" w:cs="Arial"/>
                <w:color w:val="000000"/>
                <w:sz w:val="16"/>
                <w:szCs w:val="16"/>
              </w:rPr>
            </w:pPr>
            <w:r w:rsidRPr="00AB270A">
              <w:rPr>
                <w:rFonts w:ascii="Arial" w:hAnsi="Arial" w:cs="Arial"/>
                <w:color w:val="000000"/>
                <w:sz w:val="16"/>
                <w:szCs w:val="16"/>
              </w:rPr>
              <w:t>Англія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7DF1" w:rsidRPr="00AB270A" w:rsidRDefault="000B7DF1" w:rsidP="00AB270A">
            <w:pPr>
              <w:pStyle w:val="111"/>
              <w:tabs>
                <w:tab w:val="left" w:pos="12600"/>
              </w:tabs>
              <w:jc w:val="center"/>
              <w:rPr>
                <w:rFonts w:ascii="Arial" w:hAnsi="Arial" w:cs="Arial"/>
                <w:color w:val="000000"/>
                <w:sz w:val="16"/>
                <w:szCs w:val="16"/>
              </w:rPr>
            </w:pPr>
            <w:r w:rsidRPr="00AB270A">
              <w:rPr>
                <w:rFonts w:ascii="Arial" w:hAnsi="Arial" w:cs="Arial"/>
                <w:color w:val="000000"/>
                <w:sz w:val="16"/>
                <w:szCs w:val="16"/>
              </w:rPr>
              <w:t>виробник, що здійснює контроль стерильних виробів:</w:t>
            </w:r>
            <w:r w:rsidRPr="00AB270A">
              <w:rPr>
                <w:rFonts w:ascii="Arial" w:hAnsi="Arial" w:cs="Arial"/>
                <w:color w:val="000000"/>
                <w:sz w:val="16"/>
                <w:szCs w:val="16"/>
              </w:rPr>
              <w:br/>
              <w:t>ЛАБОРАТОРІО ЕЧЕВАРНЕ, С.А., Іспанія;</w:t>
            </w:r>
            <w:r w:rsidRPr="00AB270A">
              <w:rPr>
                <w:rFonts w:ascii="Arial" w:hAnsi="Arial" w:cs="Arial"/>
                <w:color w:val="000000"/>
                <w:sz w:val="16"/>
                <w:szCs w:val="16"/>
              </w:rPr>
              <w:br/>
              <w:t>виробник, що здійснює вторинне пакування:</w:t>
            </w:r>
            <w:r w:rsidRPr="00AB270A">
              <w:rPr>
                <w:rFonts w:ascii="Arial" w:hAnsi="Arial" w:cs="Arial"/>
                <w:color w:val="000000"/>
                <w:sz w:val="16"/>
                <w:szCs w:val="16"/>
              </w:rPr>
              <w:br/>
              <w:t>МАНАНТІАЛ ІНТЕГРА, С.Л.Ю., Іспанія;</w:t>
            </w:r>
            <w:r w:rsidRPr="00AB270A">
              <w:rPr>
                <w:rFonts w:ascii="Arial" w:hAnsi="Arial" w:cs="Arial"/>
                <w:color w:val="000000"/>
                <w:sz w:val="16"/>
                <w:szCs w:val="16"/>
              </w:rPr>
              <w:br/>
              <w:t>виробник, що здійснює вторинне пакування:</w:t>
            </w:r>
            <w:r w:rsidRPr="00AB270A">
              <w:rPr>
                <w:rFonts w:ascii="Arial" w:hAnsi="Arial" w:cs="Arial"/>
                <w:color w:val="000000"/>
                <w:sz w:val="16"/>
                <w:szCs w:val="16"/>
              </w:rPr>
              <w:br/>
              <w:t>АТДІС ФАРМА, С.Л., Іспанія;</w:t>
            </w:r>
            <w:r w:rsidRPr="00AB270A">
              <w:rPr>
                <w:rFonts w:ascii="Arial" w:hAnsi="Arial" w:cs="Arial"/>
                <w:color w:val="000000"/>
                <w:sz w:val="16"/>
                <w:szCs w:val="16"/>
              </w:rPr>
              <w:br/>
              <w:t>виробник, що здійснює повний цикл виробництва та відповідальний за випуск серії:</w:t>
            </w:r>
            <w:r w:rsidRPr="00AB270A">
              <w:rPr>
                <w:rFonts w:ascii="Arial" w:hAnsi="Arial" w:cs="Arial"/>
                <w:color w:val="000000"/>
                <w:sz w:val="16"/>
                <w:szCs w:val="16"/>
              </w:rPr>
              <w:br/>
              <w:t>ЛАБОРАТОРІОС ФАРМАЛАН С.А., Іспанія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7DF1" w:rsidRPr="00AB270A" w:rsidRDefault="000B7DF1" w:rsidP="00AB270A">
            <w:pPr>
              <w:pStyle w:val="111"/>
              <w:tabs>
                <w:tab w:val="left" w:pos="12600"/>
              </w:tabs>
              <w:jc w:val="center"/>
              <w:rPr>
                <w:rFonts w:ascii="Arial" w:hAnsi="Arial" w:cs="Arial"/>
                <w:color w:val="000000"/>
                <w:sz w:val="16"/>
                <w:szCs w:val="16"/>
              </w:rPr>
            </w:pPr>
            <w:r w:rsidRPr="00AB270A">
              <w:rPr>
                <w:rFonts w:ascii="Arial" w:hAnsi="Arial" w:cs="Arial"/>
                <w:color w:val="000000"/>
                <w:sz w:val="16"/>
                <w:szCs w:val="16"/>
              </w:rPr>
              <w:t>Іспанія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0B7DF1" w:rsidRPr="00AB270A" w:rsidRDefault="000B7DF1" w:rsidP="00AB270A">
            <w:pPr>
              <w:pStyle w:val="111"/>
              <w:tabs>
                <w:tab w:val="left" w:pos="12600"/>
              </w:tabs>
              <w:jc w:val="center"/>
              <w:rPr>
                <w:rFonts w:ascii="Arial" w:hAnsi="Arial" w:cs="Arial"/>
                <w:color w:val="000000"/>
                <w:sz w:val="16"/>
                <w:szCs w:val="16"/>
              </w:rPr>
            </w:pPr>
            <w:r w:rsidRPr="00AB270A">
              <w:rPr>
                <w:rFonts w:ascii="Arial" w:hAnsi="Arial" w:cs="Arial"/>
                <w:color w:val="000000"/>
                <w:sz w:val="16"/>
                <w:szCs w:val="16"/>
              </w:rPr>
              <w:t xml:space="preserve">внесення змін до реєстраційних матеріалів: Зміна заявника (власника реєстраційного посвідчення) (згідно наказу МОЗ від 23.07.2015 № 460). Введення змін протягом 6-ти місяців після затвердження.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B7DF1" w:rsidRPr="00AB270A" w:rsidRDefault="000B7DF1" w:rsidP="00AB270A">
            <w:pPr>
              <w:pStyle w:val="111"/>
              <w:tabs>
                <w:tab w:val="left" w:pos="12600"/>
              </w:tabs>
              <w:jc w:val="center"/>
              <w:rPr>
                <w:rFonts w:ascii="Arial" w:hAnsi="Arial" w:cs="Arial"/>
                <w:b/>
                <w:i/>
                <w:color w:val="000000"/>
                <w:sz w:val="16"/>
                <w:szCs w:val="16"/>
              </w:rPr>
            </w:pPr>
            <w:r w:rsidRPr="00AB270A">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B7DF1" w:rsidRPr="00AB270A" w:rsidRDefault="000B7DF1" w:rsidP="00AB270A">
            <w:pPr>
              <w:pStyle w:val="111"/>
              <w:tabs>
                <w:tab w:val="left" w:pos="12600"/>
              </w:tabs>
              <w:jc w:val="center"/>
              <w:rPr>
                <w:rFonts w:ascii="Arial" w:hAnsi="Arial" w:cs="Arial"/>
                <w:sz w:val="16"/>
                <w:szCs w:val="16"/>
              </w:rPr>
            </w:pPr>
            <w:r w:rsidRPr="00AB270A">
              <w:rPr>
                <w:rFonts w:ascii="Arial" w:hAnsi="Arial" w:cs="Arial"/>
                <w:sz w:val="16"/>
                <w:szCs w:val="16"/>
              </w:rPr>
              <w:t>UA/18759/01/01</w:t>
            </w:r>
          </w:p>
        </w:tc>
      </w:tr>
      <w:tr w:rsidR="000B7DF1" w:rsidRPr="00A622E7" w:rsidTr="00157680">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B7DF1" w:rsidRPr="00A622E7" w:rsidRDefault="000B7DF1" w:rsidP="00157680">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B7DF1" w:rsidRPr="00A622E7" w:rsidRDefault="000B7DF1" w:rsidP="00157680">
            <w:pPr>
              <w:pStyle w:val="11"/>
              <w:tabs>
                <w:tab w:val="left" w:pos="12600"/>
              </w:tabs>
              <w:rPr>
                <w:rFonts w:ascii="Arial" w:hAnsi="Arial" w:cs="Arial"/>
                <w:b/>
                <w:i/>
                <w:color w:val="000000"/>
                <w:sz w:val="16"/>
                <w:szCs w:val="16"/>
              </w:rPr>
            </w:pPr>
            <w:r w:rsidRPr="00A622E7">
              <w:rPr>
                <w:rFonts w:ascii="Arial" w:hAnsi="Arial" w:cs="Arial"/>
                <w:b/>
                <w:sz w:val="16"/>
                <w:szCs w:val="16"/>
              </w:rPr>
              <w:t>ХВОЩА ПОЛЬОВОГО ТРАВА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rPr>
                <w:rFonts w:ascii="Arial" w:hAnsi="Arial" w:cs="Arial"/>
                <w:color w:val="000000"/>
                <w:sz w:val="16"/>
                <w:szCs w:val="16"/>
              </w:rPr>
            </w:pPr>
            <w:r w:rsidRPr="00A622E7">
              <w:rPr>
                <w:rFonts w:ascii="Arial" w:hAnsi="Arial" w:cs="Arial"/>
                <w:color w:val="000000"/>
                <w:sz w:val="16"/>
                <w:szCs w:val="16"/>
              </w:rPr>
              <w:t>трава по 50 г у пачках з внутрішнім пакетом, по 1,5 г у фільтр-пакеті, по 20 фільтр-пакетів у пачці або у пачці з внутрішнім пакетом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color w:val="000000"/>
                <w:sz w:val="16"/>
                <w:szCs w:val="16"/>
              </w:rPr>
            </w:pPr>
            <w:r w:rsidRPr="00A622E7">
              <w:rPr>
                <w:rFonts w:ascii="Arial" w:hAnsi="Arial" w:cs="Arial"/>
                <w:color w:val="000000"/>
                <w:sz w:val="16"/>
                <w:szCs w:val="16"/>
              </w:rPr>
              <w:t>ПрАТ "Ліктрави"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color w:val="000000"/>
                <w:sz w:val="16"/>
                <w:szCs w:val="16"/>
              </w:rPr>
            </w:pPr>
            <w:r w:rsidRPr="00A622E7">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color w:val="000000"/>
                <w:sz w:val="16"/>
                <w:szCs w:val="16"/>
              </w:rPr>
            </w:pPr>
            <w:r w:rsidRPr="00A622E7">
              <w:rPr>
                <w:rFonts w:ascii="Arial" w:hAnsi="Arial" w:cs="Arial"/>
                <w:color w:val="000000"/>
                <w:sz w:val="16"/>
                <w:szCs w:val="16"/>
              </w:rPr>
              <w:t>ПрАТ "Ліктрави"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color w:val="000000"/>
                <w:sz w:val="16"/>
                <w:szCs w:val="16"/>
              </w:rPr>
            </w:pPr>
            <w:r w:rsidRPr="00A622E7">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color w:val="000000"/>
                <w:sz w:val="16"/>
                <w:szCs w:val="16"/>
              </w:rPr>
            </w:pPr>
            <w:r w:rsidRPr="00A622E7">
              <w:rPr>
                <w:rFonts w:ascii="Arial" w:hAnsi="Arial" w:cs="Arial"/>
                <w:sz w:val="16"/>
                <w:szCs w:val="16"/>
              </w:rPr>
              <w:t xml:space="preserve">внесення змін до реєстраційних матеріалів: </w:t>
            </w:r>
            <w:r w:rsidRPr="00A622E7">
              <w:rPr>
                <w:rFonts w:ascii="Arial" w:hAnsi="Arial" w:cs="Arial"/>
                <w:color w:val="000000"/>
                <w:sz w:val="16"/>
                <w:szCs w:val="16"/>
              </w:rPr>
              <w:t>зміни І типу - внесення змін до р. 3.2.Р.7. Система контейнер/ закупорювальний засіб, а саме внесення уточнення, щодо пачки для фільтр-пакетів: «додатково пачки можуть обгортатися ззовні плівкою поліпропіленовою» (затверджено «Ззовні пачки обгортаються плівкою поліпропіленовою»), з відповідними змінами в р. "Упаковка" МКЯ ЛЗ; запропоновано: Подрібнена сировина по 50 г в пакети, виготовлені з паперу пакувального вологостійкого, або крафт-паперу, або паперу газетного, або в пакети з плівки пакувальної з наступним вкладанням в пачки картонні. Порошок крупний по 1,5 г у фільтр-пакети, виготовлені з паперу термозварювального пористого, що не розмокає, з наступним укладанням по 20 фільтр-пакетів в пачки картонні. Додатково пачки можуть обгортатися ззовні плівкою поліпропіленовою. Порошок крупний по 1,5 г у фільтр-пакети, виготовлені з паперу термозварювального пористого, що не розмокає, з наступним пакуванням по 20 фільтр-пакетів в пакети, виготовлені з плівки з полімерних матеріалів з наступним укладанням в пачки картонні. Додатково пачки можуть обгортатися ззовні плівкою поліпропіленовою</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b/>
                <w:i/>
                <w:color w:val="000000"/>
                <w:sz w:val="16"/>
                <w:szCs w:val="16"/>
              </w:rPr>
            </w:pPr>
            <w:r w:rsidRPr="00A622E7">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sz w:val="16"/>
                <w:szCs w:val="16"/>
              </w:rPr>
            </w:pPr>
            <w:r w:rsidRPr="00A622E7">
              <w:rPr>
                <w:rFonts w:ascii="Arial" w:hAnsi="Arial" w:cs="Arial"/>
                <w:sz w:val="16"/>
                <w:szCs w:val="16"/>
              </w:rPr>
              <w:t>UA/5699/01/01</w:t>
            </w:r>
          </w:p>
        </w:tc>
      </w:tr>
      <w:tr w:rsidR="000B7DF1" w:rsidRPr="00A622E7" w:rsidTr="00157680">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B7DF1" w:rsidRPr="00A622E7" w:rsidRDefault="000B7DF1" w:rsidP="00157680">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B7DF1" w:rsidRPr="00A622E7" w:rsidRDefault="000B7DF1" w:rsidP="00157680">
            <w:pPr>
              <w:pStyle w:val="11"/>
              <w:tabs>
                <w:tab w:val="left" w:pos="12600"/>
              </w:tabs>
              <w:rPr>
                <w:rFonts w:ascii="Arial" w:hAnsi="Arial" w:cs="Arial"/>
                <w:b/>
                <w:i/>
                <w:color w:val="000000"/>
                <w:sz w:val="16"/>
                <w:szCs w:val="16"/>
              </w:rPr>
            </w:pPr>
            <w:r w:rsidRPr="00A622E7">
              <w:rPr>
                <w:rFonts w:ascii="Arial" w:hAnsi="Arial" w:cs="Arial"/>
                <w:b/>
                <w:sz w:val="16"/>
                <w:szCs w:val="16"/>
              </w:rPr>
              <w:t>ХОНДРОІТИН® КОМПЛЕКС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rPr>
                <w:rFonts w:ascii="Arial" w:hAnsi="Arial" w:cs="Arial"/>
                <w:color w:val="000000"/>
                <w:sz w:val="16"/>
                <w:szCs w:val="16"/>
              </w:rPr>
            </w:pPr>
            <w:r w:rsidRPr="00A622E7">
              <w:rPr>
                <w:rFonts w:ascii="Arial" w:hAnsi="Arial" w:cs="Arial"/>
                <w:color w:val="000000"/>
                <w:sz w:val="16"/>
                <w:szCs w:val="16"/>
              </w:rPr>
              <w:t>капсули, по 30 або 60 капсул у контейнері; по 1 контейнеру в пачці; по 6 капсул у блістері; по 5 або 10 блістерів у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color w:val="000000"/>
                <w:sz w:val="16"/>
                <w:szCs w:val="16"/>
              </w:rPr>
            </w:pPr>
            <w:r w:rsidRPr="00A622E7">
              <w:rPr>
                <w:rFonts w:ascii="Arial" w:hAnsi="Arial" w:cs="Arial"/>
                <w:color w:val="000000"/>
                <w:sz w:val="16"/>
                <w:szCs w:val="16"/>
              </w:rPr>
              <w:t>ПРАТ "ФІТОФАРМ"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color w:val="000000"/>
                <w:sz w:val="16"/>
                <w:szCs w:val="16"/>
              </w:rPr>
            </w:pPr>
            <w:r w:rsidRPr="00A622E7">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color w:val="000000"/>
                <w:sz w:val="16"/>
                <w:szCs w:val="16"/>
              </w:rPr>
            </w:pPr>
            <w:r w:rsidRPr="00A622E7">
              <w:rPr>
                <w:rFonts w:ascii="Arial" w:hAnsi="Arial" w:cs="Arial"/>
                <w:color w:val="000000"/>
                <w:sz w:val="16"/>
                <w:szCs w:val="16"/>
              </w:rPr>
              <w:t>виробник відповідальний за виробничтво, первинне, вторинне пакування, контроль та випуск серії: ПРАТ "ФІТОФАРМ", Україна; виробник, відповідальний за виробництво, первинне, вторинне пакування, контроль якості: ТОВ "АСТРАФАРМ",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color w:val="000000"/>
                <w:sz w:val="16"/>
                <w:szCs w:val="16"/>
              </w:rPr>
            </w:pPr>
            <w:r w:rsidRPr="00A622E7">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spacing w:after="240"/>
              <w:jc w:val="center"/>
              <w:rPr>
                <w:rFonts w:ascii="Arial" w:hAnsi="Arial" w:cs="Arial"/>
                <w:color w:val="000000"/>
                <w:sz w:val="16"/>
                <w:szCs w:val="16"/>
              </w:rPr>
            </w:pPr>
            <w:r w:rsidRPr="00A622E7">
              <w:rPr>
                <w:rFonts w:ascii="Arial" w:hAnsi="Arial" w:cs="Arial"/>
                <w:sz w:val="16"/>
                <w:szCs w:val="16"/>
              </w:rPr>
              <w:t xml:space="preserve">внесення змін до реєстраційних матеріалів: </w:t>
            </w:r>
            <w:r w:rsidRPr="00A622E7">
              <w:rPr>
                <w:rFonts w:ascii="Arial" w:hAnsi="Arial" w:cs="Arial"/>
                <w:color w:val="000000"/>
                <w:sz w:val="16"/>
                <w:szCs w:val="16"/>
              </w:rPr>
              <w:t>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(зменшення до 10 разів) - зменшення розміру серії до 10 разів; запропоновано: 200 кг (7850 упаковок №30, або 3920 упаковок №60); 100 кг (3925 упаковок №30, або 1960 упаковок №60)</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b/>
                <w:i/>
                <w:color w:val="000000"/>
                <w:sz w:val="16"/>
                <w:szCs w:val="16"/>
              </w:rPr>
            </w:pPr>
            <w:r w:rsidRPr="00A622E7">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sz w:val="16"/>
                <w:szCs w:val="16"/>
              </w:rPr>
            </w:pPr>
            <w:r w:rsidRPr="00A622E7">
              <w:rPr>
                <w:rFonts w:ascii="Arial" w:hAnsi="Arial" w:cs="Arial"/>
                <w:sz w:val="16"/>
                <w:szCs w:val="16"/>
              </w:rPr>
              <w:t>UA/17345/01/01</w:t>
            </w:r>
          </w:p>
        </w:tc>
      </w:tr>
      <w:tr w:rsidR="000B7DF1" w:rsidRPr="00A622E7" w:rsidTr="00157680">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B7DF1" w:rsidRPr="00A622E7" w:rsidRDefault="000B7DF1" w:rsidP="00157680">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B7DF1" w:rsidRPr="00A622E7" w:rsidRDefault="000B7DF1" w:rsidP="00157680">
            <w:pPr>
              <w:pStyle w:val="11"/>
              <w:tabs>
                <w:tab w:val="left" w:pos="12600"/>
              </w:tabs>
              <w:rPr>
                <w:rFonts w:ascii="Arial" w:hAnsi="Arial" w:cs="Arial"/>
                <w:b/>
                <w:i/>
                <w:color w:val="000000"/>
                <w:sz w:val="16"/>
                <w:szCs w:val="16"/>
              </w:rPr>
            </w:pPr>
            <w:r w:rsidRPr="00A622E7">
              <w:rPr>
                <w:rFonts w:ascii="Arial" w:hAnsi="Arial" w:cs="Arial"/>
                <w:b/>
                <w:sz w:val="16"/>
                <w:szCs w:val="16"/>
              </w:rPr>
              <w:t>ХОНДРОІТИН®-ФІТОФАРМ</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rPr>
                <w:rFonts w:ascii="Arial" w:hAnsi="Arial" w:cs="Arial"/>
                <w:color w:val="000000"/>
                <w:sz w:val="16"/>
                <w:szCs w:val="16"/>
              </w:rPr>
            </w:pPr>
            <w:r w:rsidRPr="00A622E7">
              <w:rPr>
                <w:rFonts w:ascii="Arial" w:hAnsi="Arial" w:cs="Arial"/>
                <w:color w:val="000000"/>
                <w:sz w:val="16"/>
                <w:szCs w:val="16"/>
              </w:rPr>
              <w:t xml:space="preserve">емульгель для зовнішнього застосування, 5%; по 25 г або 40 г у тубі, по 1 тубі в пачці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color w:val="000000"/>
                <w:sz w:val="16"/>
                <w:szCs w:val="16"/>
              </w:rPr>
            </w:pPr>
            <w:r w:rsidRPr="00A622E7">
              <w:rPr>
                <w:rFonts w:ascii="Arial" w:hAnsi="Arial" w:cs="Arial"/>
                <w:color w:val="000000"/>
                <w:sz w:val="16"/>
                <w:szCs w:val="16"/>
              </w:rPr>
              <w:t>ПРАТ "ФІТОФАРМ"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color w:val="000000"/>
                <w:sz w:val="16"/>
                <w:szCs w:val="16"/>
              </w:rPr>
            </w:pPr>
            <w:r w:rsidRPr="00A622E7">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color w:val="000000"/>
                <w:sz w:val="16"/>
                <w:szCs w:val="16"/>
              </w:rPr>
            </w:pPr>
            <w:r w:rsidRPr="00A622E7">
              <w:rPr>
                <w:rFonts w:ascii="Arial" w:hAnsi="Arial" w:cs="Arial"/>
                <w:color w:val="000000"/>
                <w:sz w:val="16"/>
                <w:szCs w:val="16"/>
              </w:rPr>
              <w:t>ПРАТ "ФІТОФАРМ"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color w:val="000000"/>
                <w:sz w:val="16"/>
                <w:szCs w:val="16"/>
              </w:rPr>
            </w:pPr>
            <w:r w:rsidRPr="00A622E7">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spacing w:after="240"/>
              <w:jc w:val="center"/>
              <w:rPr>
                <w:rFonts w:ascii="Arial" w:hAnsi="Arial" w:cs="Arial"/>
                <w:color w:val="000000"/>
                <w:sz w:val="16"/>
                <w:szCs w:val="16"/>
              </w:rPr>
            </w:pPr>
            <w:r w:rsidRPr="00A622E7">
              <w:rPr>
                <w:rFonts w:ascii="Arial" w:hAnsi="Arial" w:cs="Arial"/>
                <w:sz w:val="16"/>
                <w:szCs w:val="16"/>
              </w:rPr>
              <w:t xml:space="preserve">внесення змін до реєстраційних матеріалів: </w:t>
            </w:r>
            <w:r w:rsidRPr="00A622E7">
              <w:rPr>
                <w:rFonts w:ascii="Arial" w:hAnsi="Arial" w:cs="Arial"/>
                <w:color w:val="000000"/>
                <w:sz w:val="16"/>
                <w:szCs w:val="16"/>
              </w:rPr>
              <w:t>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(зменшення до 10 разів) - зменшення розміру серії: запропоновано: 200 кг (8080 упаковок по 25 г; 5050 упаковок по 40 г); 300 кг (12120 упаковок по 25 г, 7575 упаковок по 40 г). Введення змін протягом 6 місяців після затвердження;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 збільшення розмііру серії; запропоновано: 400 кг (16160 упаковок по 25 г; 10100 упаковок по 40 г); 300 кг (12120 упаковок по 25 г, 7575 упаковок по 40 г). Введення змін протягом 6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b/>
                <w:i/>
                <w:color w:val="000000"/>
                <w:sz w:val="16"/>
                <w:szCs w:val="16"/>
              </w:rPr>
            </w:pPr>
            <w:r w:rsidRPr="00A622E7">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sz w:val="16"/>
                <w:szCs w:val="16"/>
              </w:rPr>
            </w:pPr>
            <w:r w:rsidRPr="00A622E7">
              <w:rPr>
                <w:rFonts w:ascii="Arial" w:hAnsi="Arial" w:cs="Arial"/>
                <w:sz w:val="16"/>
                <w:szCs w:val="16"/>
              </w:rPr>
              <w:t>UA/17346/01/01</w:t>
            </w:r>
          </w:p>
        </w:tc>
      </w:tr>
      <w:tr w:rsidR="000B7DF1" w:rsidRPr="00A622E7" w:rsidTr="00157680">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B7DF1" w:rsidRPr="00A622E7" w:rsidRDefault="000B7DF1" w:rsidP="00157680">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B7DF1" w:rsidRPr="00A622E7" w:rsidRDefault="000B7DF1" w:rsidP="00157680">
            <w:pPr>
              <w:pStyle w:val="11"/>
              <w:tabs>
                <w:tab w:val="left" w:pos="12600"/>
              </w:tabs>
              <w:rPr>
                <w:rFonts w:ascii="Arial" w:hAnsi="Arial" w:cs="Arial"/>
                <w:b/>
                <w:i/>
                <w:color w:val="000000"/>
                <w:sz w:val="16"/>
                <w:szCs w:val="16"/>
              </w:rPr>
            </w:pPr>
            <w:r w:rsidRPr="00A622E7">
              <w:rPr>
                <w:rFonts w:ascii="Arial" w:hAnsi="Arial" w:cs="Arial"/>
                <w:b/>
                <w:sz w:val="16"/>
                <w:szCs w:val="16"/>
              </w:rPr>
              <w:t>ЦЕНТРОЛІН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rPr>
                <w:rFonts w:ascii="Arial" w:hAnsi="Arial" w:cs="Arial"/>
                <w:color w:val="000000"/>
                <w:sz w:val="16"/>
                <w:szCs w:val="16"/>
              </w:rPr>
            </w:pPr>
            <w:r w:rsidRPr="00A622E7">
              <w:rPr>
                <w:rFonts w:ascii="Arial" w:hAnsi="Arial" w:cs="Arial"/>
                <w:color w:val="000000"/>
                <w:sz w:val="16"/>
                <w:szCs w:val="16"/>
              </w:rPr>
              <w:t xml:space="preserve">розчин для ін`єкцій, 1000 мг/4 мл; по 4 мл розчину в ампулі; по 5 ампул у касеті; по 1 або 2 касети у пачці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color w:val="000000"/>
                <w:sz w:val="16"/>
                <w:szCs w:val="16"/>
              </w:rPr>
            </w:pPr>
            <w:r w:rsidRPr="00A622E7">
              <w:rPr>
                <w:rFonts w:ascii="Arial" w:hAnsi="Arial" w:cs="Arial"/>
                <w:color w:val="000000"/>
                <w:sz w:val="16"/>
                <w:szCs w:val="16"/>
              </w:rPr>
              <w:t>Публічне акціонерне товариство "Науково-виробничий центр "Борщагівський хіміко-фармацевтичний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color w:val="000000"/>
                <w:sz w:val="16"/>
                <w:szCs w:val="16"/>
              </w:rPr>
            </w:pPr>
            <w:r w:rsidRPr="00A622E7">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color w:val="000000"/>
                <w:sz w:val="16"/>
                <w:szCs w:val="16"/>
              </w:rPr>
            </w:pPr>
            <w:r w:rsidRPr="00A622E7">
              <w:rPr>
                <w:rFonts w:ascii="Arial" w:hAnsi="Arial" w:cs="Arial"/>
                <w:color w:val="000000"/>
                <w:sz w:val="16"/>
                <w:szCs w:val="16"/>
              </w:rPr>
              <w:t xml:space="preserve">Публічне акціонерне товариство "Науково-виробничий центр "Борщагівський хіміко-фармацевтичний завод"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color w:val="000000"/>
                <w:sz w:val="16"/>
                <w:szCs w:val="16"/>
              </w:rPr>
            </w:pPr>
            <w:r w:rsidRPr="00A622E7">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color w:val="000000"/>
                <w:sz w:val="16"/>
                <w:szCs w:val="16"/>
              </w:rPr>
            </w:pPr>
            <w:r w:rsidRPr="00A622E7">
              <w:rPr>
                <w:rFonts w:ascii="Arial" w:hAnsi="Arial" w:cs="Arial"/>
                <w:sz w:val="16"/>
                <w:szCs w:val="16"/>
              </w:rPr>
              <w:t xml:space="preserve">внесення змін до реєстраційних матеріалів: </w:t>
            </w:r>
            <w:r w:rsidRPr="00A622E7">
              <w:rPr>
                <w:rFonts w:ascii="Arial" w:hAnsi="Arial" w:cs="Arial"/>
                <w:color w:val="000000"/>
                <w:sz w:val="16"/>
                <w:szCs w:val="16"/>
              </w:rPr>
              <w:t>зміни І типу - внесення змін до Методів випробування ГЛЗ, зокрема: за показником "Стерильність" вилучено фірму виробника фільтраційної установки "Стерітест" та внесені відповідні уточнення до методики випробування; зміни II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досьє)(введення нового виробника АФІ з наданням мастер-файла на АФІ); супутня зміна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 введення нового виробника АФІ Холіну альфосцерат "Vav Lipids Pvt. Ltd.", Індія. Як наслідок зміни в Специфікації/Методах випробування АФІ за показником "Залишкові кількості органічних розчинників"</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b/>
                <w:i/>
                <w:color w:val="000000"/>
                <w:sz w:val="16"/>
                <w:szCs w:val="16"/>
              </w:rPr>
            </w:pPr>
            <w:r w:rsidRPr="00A622E7">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sz w:val="16"/>
                <w:szCs w:val="16"/>
              </w:rPr>
            </w:pPr>
            <w:r w:rsidRPr="00A622E7">
              <w:rPr>
                <w:rFonts w:ascii="Arial" w:hAnsi="Arial" w:cs="Arial"/>
                <w:sz w:val="16"/>
                <w:szCs w:val="16"/>
              </w:rPr>
              <w:t>UA/16059/01/01</w:t>
            </w:r>
          </w:p>
        </w:tc>
      </w:tr>
      <w:tr w:rsidR="000B7DF1" w:rsidRPr="00A622E7" w:rsidTr="00157680">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B7DF1" w:rsidRPr="00A622E7" w:rsidRDefault="000B7DF1" w:rsidP="00157680">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B7DF1" w:rsidRPr="00A622E7" w:rsidRDefault="000B7DF1" w:rsidP="00157680">
            <w:pPr>
              <w:pStyle w:val="11"/>
              <w:tabs>
                <w:tab w:val="left" w:pos="12600"/>
              </w:tabs>
              <w:rPr>
                <w:rFonts w:ascii="Arial" w:hAnsi="Arial" w:cs="Arial"/>
                <w:b/>
                <w:i/>
                <w:color w:val="000000"/>
                <w:sz w:val="16"/>
                <w:szCs w:val="16"/>
              </w:rPr>
            </w:pPr>
            <w:r w:rsidRPr="00A622E7">
              <w:rPr>
                <w:rFonts w:ascii="Arial" w:hAnsi="Arial" w:cs="Arial"/>
                <w:b/>
                <w:sz w:val="16"/>
                <w:szCs w:val="16"/>
              </w:rPr>
              <w:t>ЦЕРАКСОН®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rPr>
                <w:rFonts w:ascii="Arial" w:hAnsi="Arial" w:cs="Arial"/>
                <w:color w:val="000000"/>
                <w:sz w:val="16"/>
                <w:szCs w:val="16"/>
              </w:rPr>
            </w:pPr>
            <w:r w:rsidRPr="00A622E7">
              <w:rPr>
                <w:rFonts w:ascii="Arial" w:hAnsi="Arial" w:cs="Arial"/>
                <w:color w:val="000000"/>
                <w:sz w:val="16"/>
                <w:szCs w:val="16"/>
              </w:rPr>
              <w:t>таблетки, вкриті плівковою оболонкою, по 500 мг; по 5 таблеток у блістері; по 2 або 4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color w:val="000000"/>
                <w:sz w:val="16"/>
                <w:szCs w:val="16"/>
              </w:rPr>
            </w:pPr>
            <w:r w:rsidRPr="00A622E7">
              <w:rPr>
                <w:rFonts w:ascii="Arial" w:hAnsi="Arial" w:cs="Arial"/>
                <w:color w:val="000000"/>
                <w:sz w:val="16"/>
                <w:szCs w:val="16"/>
              </w:rPr>
              <w:t>Феррер Інтернаціональ,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color w:val="000000"/>
                <w:sz w:val="16"/>
                <w:szCs w:val="16"/>
              </w:rPr>
            </w:pPr>
            <w:r w:rsidRPr="00A622E7">
              <w:rPr>
                <w:rFonts w:ascii="Arial" w:hAnsi="Arial" w:cs="Arial"/>
                <w:color w:val="000000"/>
                <w:sz w:val="16"/>
                <w:szCs w:val="16"/>
              </w:rPr>
              <w:t>Іспанiя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color w:val="000000"/>
                <w:sz w:val="16"/>
                <w:szCs w:val="16"/>
              </w:rPr>
            </w:pPr>
            <w:r w:rsidRPr="00A622E7">
              <w:rPr>
                <w:rFonts w:ascii="Arial" w:hAnsi="Arial" w:cs="Arial"/>
                <w:color w:val="000000"/>
                <w:sz w:val="16"/>
                <w:szCs w:val="16"/>
              </w:rPr>
              <w:t>Феррер Інтернаціональ,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color w:val="000000"/>
                <w:sz w:val="16"/>
                <w:szCs w:val="16"/>
              </w:rPr>
            </w:pPr>
            <w:r w:rsidRPr="00A622E7">
              <w:rPr>
                <w:rFonts w:ascii="Arial" w:hAnsi="Arial" w:cs="Arial"/>
                <w:color w:val="000000"/>
                <w:sz w:val="16"/>
                <w:szCs w:val="16"/>
              </w:rPr>
              <w:t>Іспанiя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color w:val="000000"/>
                <w:sz w:val="16"/>
                <w:szCs w:val="16"/>
              </w:rPr>
            </w:pPr>
            <w:r w:rsidRPr="00A622E7">
              <w:rPr>
                <w:rFonts w:ascii="Arial" w:hAnsi="Arial" w:cs="Arial"/>
                <w:sz w:val="16"/>
                <w:szCs w:val="16"/>
              </w:rPr>
              <w:t xml:space="preserve">внесення змін до реєстраційних матеріалів: </w:t>
            </w:r>
            <w:r w:rsidRPr="00A622E7">
              <w:rPr>
                <w:rFonts w:ascii="Arial" w:hAnsi="Arial" w:cs="Arial"/>
                <w:color w:val="000000"/>
                <w:sz w:val="16"/>
                <w:szCs w:val="16"/>
              </w:rPr>
              <w:t>зміни І типу - оновлення вже затверджених методів контролю якості ГЛЗ, а саме викладення тексту державною мовою згідно сучасних вимог. Введення змін протягом 6-ти місяців після затвердження; зміни І типу - внесення змін до розділу Маркування» МКЯ ЛЗ: запропоновано: МАРКУВАННЯ (згідно із затвердженим текстом маркування)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b/>
                <w:i/>
                <w:color w:val="000000"/>
                <w:sz w:val="16"/>
                <w:szCs w:val="16"/>
              </w:rPr>
            </w:pPr>
            <w:r w:rsidRPr="00A622E7">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sz w:val="16"/>
                <w:szCs w:val="16"/>
              </w:rPr>
            </w:pPr>
            <w:r w:rsidRPr="00A622E7">
              <w:rPr>
                <w:rFonts w:ascii="Arial" w:hAnsi="Arial" w:cs="Arial"/>
                <w:sz w:val="16"/>
                <w:szCs w:val="16"/>
              </w:rPr>
              <w:t>UA/4464/03/01</w:t>
            </w:r>
          </w:p>
        </w:tc>
      </w:tr>
      <w:tr w:rsidR="000B7DF1" w:rsidRPr="00A622E7" w:rsidTr="00157680">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B7DF1" w:rsidRPr="00A622E7" w:rsidRDefault="000B7DF1" w:rsidP="00157680">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B7DF1" w:rsidRPr="00A622E7" w:rsidRDefault="000B7DF1" w:rsidP="00157680">
            <w:pPr>
              <w:pStyle w:val="11"/>
              <w:tabs>
                <w:tab w:val="left" w:pos="12600"/>
              </w:tabs>
              <w:rPr>
                <w:rFonts w:ascii="Arial" w:hAnsi="Arial" w:cs="Arial"/>
                <w:b/>
                <w:i/>
                <w:color w:val="000000"/>
                <w:sz w:val="16"/>
                <w:szCs w:val="16"/>
              </w:rPr>
            </w:pPr>
            <w:r w:rsidRPr="00A622E7">
              <w:rPr>
                <w:rFonts w:ascii="Arial" w:hAnsi="Arial" w:cs="Arial"/>
                <w:b/>
                <w:sz w:val="16"/>
                <w:szCs w:val="16"/>
              </w:rPr>
              <w:t>ЦЕРІНТА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rPr>
                <w:rFonts w:ascii="Arial" w:hAnsi="Arial" w:cs="Arial"/>
                <w:color w:val="000000"/>
                <w:sz w:val="16"/>
                <w:szCs w:val="16"/>
              </w:rPr>
            </w:pPr>
            <w:r w:rsidRPr="00A622E7">
              <w:rPr>
                <w:rFonts w:ascii="Arial" w:hAnsi="Arial" w:cs="Arial"/>
                <w:color w:val="000000"/>
                <w:sz w:val="16"/>
                <w:szCs w:val="16"/>
              </w:rPr>
              <w:t>таблетки, по 21 таблетці у блістері; по 1 блістеру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color w:val="000000"/>
                <w:sz w:val="16"/>
                <w:szCs w:val="16"/>
              </w:rPr>
            </w:pPr>
            <w:r w:rsidRPr="00A622E7">
              <w:rPr>
                <w:rFonts w:ascii="Arial" w:hAnsi="Arial" w:cs="Arial"/>
                <w:color w:val="000000"/>
                <w:sz w:val="16"/>
                <w:szCs w:val="16"/>
              </w:rPr>
              <w:t>Сан Фармасьютикал Індастріз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color w:val="000000"/>
                <w:sz w:val="16"/>
                <w:szCs w:val="16"/>
              </w:rPr>
            </w:pPr>
            <w:r w:rsidRPr="00A622E7">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color w:val="000000"/>
                <w:sz w:val="16"/>
                <w:szCs w:val="16"/>
              </w:rPr>
            </w:pPr>
            <w:r w:rsidRPr="00A622E7">
              <w:rPr>
                <w:rFonts w:ascii="Arial" w:hAnsi="Arial" w:cs="Arial"/>
                <w:color w:val="000000"/>
                <w:sz w:val="16"/>
                <w:szCs w:val="16"/>
              </w:rPr>
              <w:t>Сан Фармасьютикал Індастріз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color w:val="000000"/>
                <w:sz w:val="16"/>
                <w:szCs w:val="16"/>
              </w:rPr>
            </w:pPr>
            <w:r w:rsidRPr="00A622E7">
              <w:rPr>
                <w:rFonts w:ascii="Arial" w:hAnsi="Arial" w:cs="Arial"/>
                <w:color w:val="000000"/>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spacing w:after="240"/>
              <w:jc w:val="center"/>
              <w:rPr>
                <w:rFonts w:ascii="Arial" w:hAnsi="Arial" w:cs="Arial"/>
                <w:color w:val="000000"/>
                <w:sz w:val="16"/>
                <w:szCs w:val="16"/>
              </w:rPr>
            </w:pPr>
            <w:r w:rsidRPr="00A622E7">
              <w:rPr>
                <w:rFonts w:ascii="Arial" w:hAnsi="Arial" w:cs="Arial"/>
                <w:sz w:val="16"/>
                <w:szCs w:val="16"/>
              </w:rPr>
              <w:t xml:space="preserve">внесення змін до реєстраційних матеріалів: </w:t>
            </w:r>
            <w:r w:rsidRPr="00A622E7">
              <w:rPr>
                <w:rFonts w:ascii="Arial" w:hAnsi="Arial" w:cs="Arial"/>
                <w:color w:val="000000"/>
                <w:sz w:val="16"/>
                <w:szCs w:val="16"/>
              </w:rPr>
              <w:t>виправлення технічних помилок у МКЯ: а саме: • у затвердженій специфікації при ідентифікації етинілестрадіолу помилково зазначена назва іншої діючої речовини – левоноргестрелу: …час утримання піку левоноргестрелу на хроматограмі…».</w:t>
            </w:r>
            <w:r w:rsidRPr="00A622E7">
              <w:rPr>
                <w:rFonts w:ascii="Arial" w:hAnsi="Arial" w:cs="Arial"/>
                <w:color w:val="000000"/>
                <w:sz w:val="16"/>
                <w:szCs w:val="16"/>
              </w:rPr>
              <w:br/>
              <w:t>• для тесту «Твердість» невірно зазначена назва одиниць вимірювання: замість «кілопонд» зазначено «кіло-паскаль), скорочений варіант одиниці вимірювання «kp». • у розділі «Склад» переплутані назви виробників АФІ: замість «Етинілестрадіол (Aspen OSS B.V., Нідерланди) та Левоноргестрел (Formosa Laboratories, Inc., Тайвань) зазначено «Етинілестрадіол (Formosa Laboratories, Inc., Тайвань) та Левоноргестрел (Aspen OSS B.V., Нідерланди). У розділі «супутні домішки етинілестрадіолу» помилка у назів домішки: «17Р-етинілестрадіол» замість «17</w:t>
            </w:r>
            <w:r w:rsidRPr="00A622E7">
              <w:rPr>
                <w:sz w:val="16"/>
                <w:szCs w:val="16"/>
              </w:rPr>
              <w:t xml:space="preserve"> </w:t>
            </w:r>
            <w:r w:rsidRPr="00A622E7">
              <w:rPr>
                <w:rStyle w:val="csf229d0ff152"/>
                <w:sz w:val="16"/>
                <w:szCs w:val="16"/>
              </w:rPr>
              <w:t>β</w:t>
            </w:r>
            <w:r w:rsidRPr="00A622E7">
              <w:rPr>
                <w:rFonts w:ascii="Arial" w:hAnsi="Arial" w:cs="Arial"/>
                <w:color w:val="000000"/>
                <w:sz w:val="16"/>
                <w:szCs w:val="16"/>
              </w:rPr>
              <w:t xml:space="preserve"> -етинілестрадіол»</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b/>
                <w:i/>
                <w:color w:val="000000"/>
                <w:sz w:val="16"/>
                <w:szCs w:val="16"/>
              </w:rPr>
            </w:pPr>
            <w:r w:rsidRPr="00A622E7">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sz w:val="16"/>
                <w:szCs w:val="16"/>
              </w:rPr>
            </w:pPr>
            <w:r w:rsidRPr="00A622E7">
              <w:rPr>
                <w:rFonts w:ascii="Arial" w:hAnsi="Arial" w:cs="Arial"/>
                <w:sz w:val="16"/>
                <w:szCs w:val="16"/>
              </w:rPr>
              <w:t>UA/17746/01/01</w:t>
            </w:r>
          </w:p>
        </w:tc>
      </w:tr>
      <w:tr w:rsidR="000B7DF1" w:rsidRPr="00A622E7" w:rsidTr="00157680">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B7DF1" w:rsidRPr="00A622E7" w:rsidRDefault="000B7DF1" w:rsidP="00157680">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B7DF1" w:rsidRPr="00A622E7" w:rsidRDefault="000B7DF1" w:rsidP="00157680">
            <w:pPr>
              <w:pStyle w:val="11"/>
              <w:tabs>
                <w:tab w:val="left" w:pos="12600"/>
              </w:tabs>
              <w:rPr>
                <w:rFonts w:ascii="Arial" w:hAnsi="Arial" w:cs="Arial"/>
                <w:b/>
                <w:i/>
                <w:color w:val="000000"/>
                <w:sz w:val="16"/>
                <w:szCs w:val="16"/>
              </w:rPr>
            </w:pPr>
            <w:r w:rsidRPr="00A622E7">
              <w:rPr>
                <w:rFonts w:ascii="Arial" w:hAnsi="Arial" w:cs="Arial"/>
                <w:b/>
                <w:sz w:val="16"/>
                <w:szCs w:val="16"/>
              </w:rPr>
              <w:t>ЦЕТИРИЗИН-ТЕВА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rPr>
                <w:rFonts w:ascii="Arial" w:hAnsi="Arial" w:cs="Arial"/>
                <w:color w:val="000000"/>
                <w:sz w:val="16"/>
                <w:szCs w:val="16"/>
              </w:rPr>
            </w:pPr>
            <w:r w:rsidRPr="00A622E7">
              <w:rPr>
                <w:rFonts w:ascii="Arial" w:hAnsi="Arial" w:cs="Arial"/>
                <w:color w:val="000000"/>
                <w:sz w:val="16"/>
                <w:szCs w:val="16"/>
              </w:rPr>
              <w:t>таблетки, вкриті плівковою оболонкою, по 10 мг; по 7 таблеток у блістері; по 1 блістеру у коробці; по 10 таблеток у блістері; по 1 або по 2, або по 3, або по 5 блістерів у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color w:val="000000"/>
                <w:sz w:val="16"/>
                <w:szCs w:val="16"/>
              </w:rPr>
            </w:pPr>
            <w:r w:rsidRPr="00A622E7">
              <w:rPr>
                <w:rFonts w:ascii="Arial" w:hAnsi="Arial" w:cs="Arial"/>
                <w:color w:val="000000"/>
                <w:sz w:val="16"/>
                <w:szCs w:val="16"/>
              </w:rPr>
              <w:t>ТОВ "Тева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color w:val="000000"/>
                <w:sz w:val="16"/>
                <w:szCs w:val="16"/>
              </w:rPr>
            </w:pPr>
            <w:r w:rsidRPr="00A622E7">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color w:val="000000"/>
                <w:sz w:val="16"/>
                <w:szCs w:val="16"/>
              </w:rPr>
            </w:pPr>
            <w:r w:rsidRPr="00A622E7">
              <w:rPr>
                <w:rFonts w:ascii="Arial" w:hAnsi="Arial" w:cs="Arial"/>
                <w:color w:val="000000"/>
                <w:sz w:val="16"/>
                <w:szCs w:val="16"/>
              </w:rPr>
              <w:t>Меркле ГмбХ, Німеччина (виробництво нерозфасованого продукту, дозвіл на випуск серії; первинна та вторинна упаковка, контроль якості)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color w:val="000000"/>
                <w:sz w:val="16"/>
                <w:szCs w:val="16"/>
              </w:rPr>
            </w:pPr>
            <w:r w:rsidRPr="00A622E7">
              <w:rPr>
                <w:rFonts w:ascii="Arial" w:hAnsi="Arial" w:cs="Arial"/>
                <w:color w:val="000000"/>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spacing w:after="240"/>
              <w:jc w:val="center"/>
              <w:rPr>
                <w:rFonts w:ascii="Arial" w:hAnsi="Arial" w:cs="Arial"/>
                <w:color w:val="000000"/>
                <w:sz w:val="16"/>
                <w:szCs w:val="16"/>
              </w:rPr>
            </w:pPr>
            <w:r w:rsidRPr="00A622E7">
              <w:rPr>
                <w:rFonts w:ascii="Arial" w:hAnsi="Arial" w:cs="Arial"/>
                <w:sz w:val="16"/>
                <w:szCs w:val="16"/>
              </w:rPr>
              <w:t xml:space="preserve">внесення змін до реєстраційних матеріалів: </w:t>
            </w:r>
            <w:r w:rsidRPr="00A622E7">
              <w:rPr>
                <w:rFonts w:ascii="Arial" w:hAnsi="Arial" w:cs="Arial"/>
                <w:color w:val="000000"/>
                <w:sz w:val="16"/>
                <w:szCs w:val="16"/>
              </w:rPr>
              <w:t>зміни І типу - подання оновленого Сертифікату відповідності Євр. Фарм. R1-CEP 2004-047-Rev 06 для діючої речовини Цетиризину дигідрохлорид від вже затвердженого виробника Wavelength Enterprises Ltd., Israel, та як наслідок виправлення помилки в поштовому індексі штаб-квартири. Пропонована редакція: Ofer Park, Brosh Building, 4th floor 94 Shlomo Shmeltzer Road Israel – 4970602 Petah Tikva</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b/>
                <w:i/>
                <w:color w:val="000000"/>
                <w:sz w:val="16"/>
                <w:szCs w:val="16"/>
              </w:rPr>
            </w:pPr>
            <w:r w:rsidRPr="00A622E7">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sz w:val="16"/>
                <w:szCs w:val="16"/>
              </w:rPr>
            </w:pPr>
            <w:r w:rsidRPr="00A622E7">
              <w:rPr>
                <w:rFonts w:ascii="Arial" w:hAnsi="Arial" w:cs="Arial"/>
                <w:sz w:val="16"/>
                <w:szCs w:val="16"/>
              </w:rPr>
              <w:t>UA/7158/01/01</w:t>
            </w:r>
          </w:p>
        </w:tc>
      </w:tr>
      <w:tr w:rsidR="000B7DF1" w:rsidRPr="00A622E7" w:rsidTr="00157680">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B7DF1" w:rsidRPr="00A622E7" w:rsidRDefault="000B7DF1" w:rsidP="00157680">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B7DF1" w:rsidRPr="00A622E7" w:rsidRDefault="000B7DF1" w:rsidP="00275482">
            <w:pPr>
              <w:pStyle w:val="111"/>
              <w:tabs>
                <w:tab w:val="left" w:pos="12600"/>
              </w:tabs>
              <w:rPr>
                <w:rFonts w:ascii="Arial" w:hAnsi="Arial" w:cs="Arial"/>
                <w:b/>
                <w:i/>
                <w:color w:val="000000"/>
                <w:sz w:val="16"/>
                <w:szCs w:val="16"/>
              </w:rPr>
            </w:pPr>
            <w:r w:rsidRPr="00A622E7">
              <w:rPr>
                <w:rFonts w:ascii="Arial" w:hAnsi="Arial" w:cs="Arial"/>
                <w:b/>
                <w:sz w:val="16"/>
                <w:szCs w:val="16"/>
              </w:rPr>
              <w:t>ЦЕТРОТІД® 0,25 МГ</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275482">
            <w:pPr>
              <w:pStyle w:val="111"/>
              <w:tabs>
                <w:tab w:val="left" w:pos="12600"/>
              </w:tabs>
              <w:rPr>
                <w:rFonts w:ascii="Arial" w:hAnsi="Arial" w:cs="Arial"/>
                <w:color w:val="000000"/>
                <w:sz w:val="16"/>
                <w:szCs w:val="16"/>
                <w:lang w:val="ru-RU"/>
              </w:rPr>
            </w:pPr>
            <w:r w:rsidRPr="00A622E7">
              <w:rPr>
                <w:rFonts w:ascii="Arial" w:hAnsi="Arial" w:cs="Arial"/>
                <w:color w:val="000000"/>
                <w:sz w:val="16"/>
                <w:szCs w:val="16"/>
                <w:lang w:val="ru-RU"/>
              </w:rPr>
              <w:t>порошок та розчинник для розчину для ін'єкцій по 0,25 мг 1 флакон з порошком у комплекті з 1 попередньо заповненим шприцом з розчинником (вода для ін`єкцій) по 1 мл, 1 голкою для розчинення, 1 голкою для ін`єкцій та 2 тампонами, просоченими спиртом, у контурній чарунковій упаковці; по 7 контурних чарункових упаковок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275482">
            <w:pPr>
              <w:pStyle w:val="111"/>
              <w:tabs>
                <w:tab w:val="left" w:pos="12600"/>
              </w:tabs>
              <w:jc w:val="center"/>
              <w:rPr>
                <w:rFonts w:ascii="Arial" w:hAnsi="Arial" w:cs="Arial"/>
                <w:color w:val="000000"/>
                <w:sz w:val="16"/>
                <w:szCs w:val="16"/>
                <w:lang w:val="ru-RU"/>
              </w:rPr>
            </w:pPr>
            <w:r w:rsidRPr="00A622E7">
              <w:rPr>
                <w:rFonts w:ascii="Arial" w:hAnsi="Arial" w:cs="Arial"/>
                <w:color w:val="000000"/>
                <w:sz w:val="16"/>
                <w:szCs w:val="16"/>
                <w:lang w:val="ru-RU"/>
              </w:rPr>
              <w:t>Арес Трейдінг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275482">
            <w:pPr>
              <w:pStyle w:val="111"/>
              <w:tabs>
                <w:tab w:val="left" w:pos="12600"/>
              </w:tabs>
              <w:jc w:val="center"/>
              <w:rPr>
                <w:rFonts w:ascii="Arial" w:hAnsi="Arial" w:cs="Arial"/>
                <w:color w:val="000000"/>
                <w:sz w:val="16"/>
                <w:szCs w:val="16"/>
              </w:rPr>
            </w:pPr>
            <w:r w:rsidRPr="00A622E7">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275482">
            <w:pPr>
              <w:pStyle w:val="111"/>
              <w:tabs>
                <w:tab w:val="left" w:pos="12600"/>
              </w:tabs>
              <w:jc w:val="center"/>
              <w:rPr>
                <w:rFonts w:ascii="Arial" w:hAnsi="Arial" w:cs="Arial"/>
                <w:color w:val="000000"/>
                <w:sz w:val="16"/>
                <w:szCs w:val="16"/>
              </w:rPr>
            </w:pPr>
            <w:r w:rsidRPr="00A622E7">
              <w:rPr>
                <w:rFonts w:ascii="Arial" w:hAnsi="Arial" w:cs="Arial"/>
                <w:color w:val="000000"/>
                <w:sz w:val="16"/>
                <w:szCs w:val="16"/>
              </w:rPr>
              <w:t>Абботт Біолоджікалз Б.В., Нiдерланди (вторинне пакування); Бакстер Онколоджі ГмбХ, Німеччина (виробник нерозфасованої продукції та первинне пакування); Мерк Хелскеа КГаА, Німеччина (відповідальний за випуск серії); П'єр Фабр Медикамент Продакшн, Францiя (виробник нерозфасованої продукції та первинне пакування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275482">
            <w:pPr>
              <w:pStyle w:val="111"/>
              <w:tabs>
                <w:tab w:val="left" w:pos="12600"/>
              </w:tabs>
              <w:jc w:val="center"/>
              <w:rPr>
                <w:rFonts w:ascii="Arial" w:hAnsi="Arial" w:cs="Arial"/>
                <w:color w:val="000000"/>
                <w:sz w:val="16"/>
                <w:szCs w:val="16"/>
              </w:rPr>
            </w:pPr>
            <w:r w:rsidRPr="00A622E7">
              <w:rPr>
                <w:rFonts w:ascii="Arial" w:hAnsi="Arial" w:cs="Arial"/>
                <w:color w:val="000000"/>
                <w:sz w:val="16"/>
                <w:szCs w:val="16"/>
              </w:rPr>
              <w:t>Нідерланди/</w:t>
            </w:r>
          </w:p>
          <w:p w:rsidR="000B7DF1" w:rsidRPr="00A622E7" w:rsidRDefault="000B7DF1" w:rsidP="00275482">
            <w:pPr>
              <w:pStyle w:val="111"/>
              <w:tabs>
                <w:tab w:val="left" w:pos="12600"/>
              </w:tabs>
              <w:jc w:val="center"/>
              <w:rPr>
                <w:rFonts w:ascii="Arial" w:hAnsi="Arial" w:cs="Arial"/>
                <w:color w:val="000000"/>
                <w:sz w:val="16"/>
                <w:szCs w:val="16"/>
              </w:rPr>
            </w:pPr>
            <w:r w:rsidRPr="00A622E7">
              <w:rPr>
                <w:rFonts w:ascii="Arial" w:hAnsi="Arial" w:cs="Arial"/>
                <w:color w:val="000000"/>
                <w:sz w:val="16"/>
                <w:szCs w:val="16"/>
              </w:rPr>
              <w:t>Німеччина/</w:t>
            </w:r>
          </w:p>
          <w:p w:rsidR="000B7DF1" w:rsidRPr="00A622E7" w:rsidRDefault="000B7DF1" w:rsidP="00275482">
            <w:pPr>
              <w:pStyle w:val="111"/>
              <w:tabs>
                <w:tab w:val="left" w:pos="12600"/>
              </w:tabs>
              <w:jc w:val="center"/>
              <w:rPr>
                <w:rFonts w:ascii="Arial" w:hAnsi="Arial" w:cs="Arial"/>
                <w:color w:val="000000"/>
                <w:sz w:val="16"/>
                <w:szCs w:val="16"/>
              </w:rPr>
            </w:pPr>
            <w:r w:rsidRPr="00A622E7">
              <w:rPr>
                <w:rFonts w:ascii="Arial" w:hAnsi="Arial" w:cs="Arial"/>
                <w:color w:val="000000"/>
                <w:sz w:val="16"/>
                <w:szCs w:val="16"/>
              </w:rPr>
              <w:t>Франція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275482">
            <w:pPr>
              <w:pStyle w:val="111"/>
              <w:tabs>
                <w:tab w:val="left" w:pos="12600"/>
              </w:tabs>
              <w:spacing w:after="240"/>
              <w:jc w:val="center"/>
              <w:rPr>
                <w:rFonts w:ascii="Arial" w:hAnsi="Arial" w:cs="Arial"/>
                <w:color w:val="000000"/>
                <w:sz w:val="16"/>
                <w:szCs w:val="16"/>
                <w:lang w:val="ru-RU"/>
              </w:rPr>
            </w:pPr>
            <w:r w:rsidRPr="00A622E7">
              <w:rPr>
                <w:rFonts w:ascii="Arial" w:hAnsi="Arial" w:cs="Arial"/>
                <w:color w:val="000000"/>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фармаконагляд. </w:t>
            </w:r>
            <w:r w:rsidRPr="00A622E7">
              <w:rPr>
                <w:rFonts w:ascii="Arial" w:hAnsi="Arial" w:cs="Arial"/>
                <w:color w:val="000000"/>
                <w:sz w:val="16"/>
                <w:szCs w:val="16"/>
                <w:lang w:val="ru-RU"/>
              </w:rPr>
              <w:t>Зміна контактної особи заявника, відповідальної за фармаконагляд в Україні. Пропонована редакція: Назаренко Вікторія Іванівна. Зміна контактних даних контактної особи заявника, відповідальної за фармаконагляд в Україні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275482">
            <w:pPr>
              <w:pStyle w:val="111"/>
              <w:tabs>
                <w:tab w:val="left" w:pos="12600"/>
              </w:tabs>
              <w:jc w:val="center"/>
              <w:rPr>
                <w:rFonts w:ascii="Arial" w:hAnsi="Arial" w:cs="Arial"/>
                <w:b/>
                <w:i/>
                <w:color w:val="000000"/>
                <w:sz w:val="16"/>
                <w:szCs w:val="16"/>
              </w:rPr>
            </w:pPr>
            <w:r w:rsidRPr="00A622E7">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275482">
            <w:pPr>
              <w:pStyle w:val="111"/>
              <w:tabs>
                <w:tab w:val="left" w:pos="12600"/>
              </w:tabs>
              <w:jc w:val="center"/>
              <w:rPr>
                <w:rFonts w:ascii="Arial" w:hAnsi="Arial" w:cs="Arial"/>
                <w:sz w:val="16"/>
                <w:szCs w:val="16"/>
              </w:rPr>
            </w:pPr>
            <w:r w:rsidRPr="00A622E7">
              <w:rPr>
                <w:rFonts w:ascii="Arial" w:hAnsi="Arial" w:cs="Arial"/>
                <w:sz w:val="16"/>
                <w:szCs w:val="16"/>
              </w:rPr>
              <w:t>UA/4898/01/01</w:t>
            </w:r>
          </w:p>
        </w:tc>
      </w:tr>
      <w:tr w:rsidR="000B7DF1" w:rsidRPr="00A622E7" w:rsidTr="00157680">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B7DF1" w:rsidRPr="00A622E7" w:rsidRDefault="000B7DF1" w:rsidP="00157680">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B7DF1" w:rsidRPr="00A622E7" w:rsidRDefault="000B7DF1" w:rsidP="00157680">
            <w:pPr>
              <w:pStyle w:val="11"/>
              <w:tabs>
                <w:tab w:val="left" w:pos="12600"/>
              </w:tabs>
              <w:rPr>
                <w:rFonts w:ascii="Arial" w:hAnsi="Arial" w:cs="Arial"/>
                <w:b/>
                <w:i/>
                <w:color w:val="000000"/>
                <w:sz w:val="16"/>
                <w:szCs w:val="16"/>
              </w:rPr>
            </w:pPr>
            <w:r w:rsidRPr="00A622E7">
              <w:rPr>
                <w:rFonts w:ascii="Arial" w:hAnsi="Arial" w:cs="Arial"/>
                <w:b/>
                <w:sz w:val="16"/>
                <w:szCs w:val="16"/>
              </w:rPr>
              <w:t xml:space="preserve">ЦИПРОФЛОКСАЦИН ЄВРО </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rPr>
                <w:rFonts w:ascii="Arial" w:hAnsi="Arial" w:cs="Arial"/>
                <w:color w:val="000000"/>
                <w:sz w:val="16"/>
                <w:szCs w:val="16"/>
              </w:rPr>
            </w:pPr>
            <w:r w:rsidRPr="00A622E7">
              <w:rPr>
                <w:rFonts w:ascii="Arial" w:hAnsi="Arial" w:cs="Arial"/>
                <w:color w:val="000000"/>
                <w:sz w:val="16"/>
                <w:szCs w:val="16"/>
              </w:rPr>
              <w:t>таблетки, вкриті плівковою оболонкою, по 250 мг; по 10 таблеток у блістері, по 1 або по 10 блістерів у коробці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color w:val="000000"/>
                <w:sz w:val="16"/>
                <w:szCs w:val="16"/>
              </w:rPr>
            </w:pPr>
            <w:r w:rsidRPr="00A622E7">
              <w:rPr>
                <w:rFonts w:ascii="Arial" w:hAnsi="Arial" w:cs="Arial"/>
                <w:color w:val="000000"/>
                <w:sz w:val="16"/>
                <w:szCs w:val="16"/>
              </w:rPr>
              <w:t>"Юнік Фармасьютикал Лабораторіз" (відділення фірми "Дж. Б. Кемікалз енд Фармасьютикалз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color w:val="000000"/>
                <w:sz w:val="16"/>
                <w:szCs w:val="16"/>
              </w:rPr>
            </w:pPr>
            <w:r w:rsidRPr="00A622E7">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color w:val="000000"/>
                <w:sz w:val="16"/>
                <w:szCs w:val="16"/>
              </w:rPr>
            </w:pPr>
            <w:r w:rsidRPr="00A622E7">
              <w:rPr>
                <w:rFonts w:ascii="Arial" w:hAnsi="Arial" w:cs="Arial"/>
                <w:color w:val="000000"/>
                <w:sz w:val="16"/>
                <w:szCs w:val="16"/>
              </w:rPr>
              <w:t>Юнік Фармасьютикал Лабораторіз (відділення фірми "Дж. Б. Кемікалз енд Фармасьютикалз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color w:val="000000"/>
                <w:sz w:val="16"/>
                <w:szCs w:val="16"/>
              </w:rPr>
            </w:pPr>
            <w:r w:rsidRPr="00A622E7">
              <w:rPr>
                <w:rFonts w:ascii="Arial" w:hAnsi="Arial" w:cs="Arial"/>
                <w:color w:val="000000"/>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spacing w:after="240"/>
              <w:jc w:val="center"/>
              <w:rPr>
                <w:rFonts w:ascii="Arial" w:hAnsi="Arial" w:cs="Arial"/>
                <w:color w:val="000000"/>
                <w:sz w:val="16"/>
                <w:szCs w:val="16"/>
              </w:rPr>
            </w:pPr>
            <w:r w:rsidRPr="00A622E7">
              <w:rPr>
                <w:rFonts w:ascii="Arial" w:hAnsi="Arial" w:cs="Arial"/>
                <w:sz w:val="16"/>
                <w:szCs w:val="16"/>
              </w:rPr>
              <w:t xml:space="preserve">внесення змін до реєстраційних матеріалів: </w:t>
            </w:r>
            <w:r w:rsidRPr="00A622E7">
              <w:rPr>
                <w:rFonts w:ascii="Arial" w:hAnsi="Arial" w:cs="Arial"/>
                <w:color w:val="000000"/>
                <w:sz w:val="16"/>
                <w:szCs w:val="16"/>
              </w:rPr>
              <w:t>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 вилучення виробника діючої речовини ципрофлоксацину гідрохлориду Dr.Reddy’s Laboratories Limited, Індія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b/>
                <w:i/>
                <w:color w:val="000000"/>
                <w:sz w:val="16"/>
                <w:szCs w:val="16"/>
              </w:rPr>
            </w:pPr>
            <w:r w:rsidRPr="00A622E7">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sz w:val="16"/>
                <w:szCs w:val="16"/>
              </w:rPr>
            </w:pPr>
            <w:r w:rsidRPr="00A622E7">
              <w:rPr>
                <w:rFonts w:ascii="Arial" w:hAnsi="Arial" w:cs="Arial"/>
                <w:sz w:val="16"/>
                <w:szCs w:val="16"/>
              </w:rPr>
              <w:t>UA/3061/02/01</w:t>
            </w:r>
          </w:p>
        </w:tc>
      </w:tr>
      <w:tr w:rsidR="000B7DF1" w:rsidRPr="00A622E7" w:rsidTr="00157680">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B7DF1" w:rsidRPr="00A622E7" w:rsidRDefault="000B7DF1" w:rsidP="00157680">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B7DF1" w:rsidRPr="00A622E7" w:rsidRDefault="000B7DF1" w:rsidP="00157680">
            <w:pPr>
              <w:pStyle w:val="11"/>
              <w:tabs>
                <w:tab w:val="left" w:pos="12600"/>
              </w:tabs>
              <w:rPr>
                <w:rFonts w:ascii="Arial" w:hAnsi="Arial" w:cs="Arial"/>
                <w:b/>
                <w:i/>
                <w:color w:val="000000"/>
                <w:sz w:val="16"/>
                <w:szCs w:val="16"/>
              </w:rPr>
            </w:pPr>
            <w:r w:rsidRPr="00A622E7">
              <w:rPr>
                <w:rFonts w:ascii="Arial" w:hAnsi="Arial" w:cs="Arial"/>
                <w:b/>
                <w:sz w:val="16"/>
                <w:szCs w:val="16"/>
              </w:rPr>
              <w:t xml:space="preserve">ЦИПРОФЛОКСАЦИН ЄВРО </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rPr>
                <w:rFonts w:ascii="Arial" w:hAnsi="Arial" w:cs="Arial"/>
                <w:color w:val="000000"/>
                <w:sz w:val="16"/>
                <w:szCs w:val="16"/>
              </w:rPr>
            </w:pPr>
            <w:r w:rsidRPr="00A622E7">
              <w:rPr>
                <w:rFonts w:ascii="Arial" w:hAnsi="Arial" w:cs="Arial"/>
                <w:color w:val="000000"/>
                <w:sz w:val="16"/>
                <w:szCs w:val="16"/>
              </w:rPr>
              <w:t>таблетки, вкриті плівковою оболонкою, по 500 мг; по 10 таблеток у блістері, по 1 або по 10 блістерів у коробці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color w:val="000000"/>
                <w:sz w:val="16"/>
                <w:szCs w:val="16"/>
              </w:rPr>
            </w:pPr>
            <w:r w:rsidRPr="00A622E7">
              <w:rPr>
                <w:rFonts w:ascii="Arial" w:hAnsi="Arial" w:cs="Arial"/>
                <w:color w:val="000000"/>
                <w:sz w:val="16"/>
                <w:szCs w:val="16"/>
              </w:rPr>
              <w:t>"Юнік Фармасьютикал Лабораторіз" (відділення фірми "Дж. Б. Кемікалз енд Фармасьютикалз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color w:val="000000"/>
                <w:sz w:val="16"/>
                <w:szCs w:val="16"/>
              </w:rPr>
            </w:pPr>
            <w:r w:rsidRPr="00A622E7">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color w:val="000000"/>
                <w:sz w:val="16"/>
                <w:szCs w:val="16"/>
              </w:rPr>
            </w:pPr>
            <w:r w:rsidRPr="00A622E7">
              <w:rPr>
                <w:rFonts w:ascii="Arial" w:hAnsi="Arial" w:cs="Arial"/>
                <w:color w:val="000000"/>
                <w:sz w:val="16"/>
                <w:szCs w:val="16"/>
              </w:rPr>
              <w:t>Юнік Фармасьютикал Лабораторіз (відділення фірми "Дж. Б. Кемікалз енд Фармасьютикалз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color w:val="000000"/>
                <w:sz w:val="16"/>
                <w:szCs w:val="16"/>
              </w:rPr>
            </w:pPr>
            <w:r w:rsidRPr="00A622E7">
              <w:rPr>
                <w:rFonts w:ascii="Arial" w:hAnsi="Arial" w:cs="Arial"/>
                <w:color w:val="000000"/>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spacing w:after="240"/>
              <w:jc w:val="center"/>
              <w:rPr>
                <w:rFonts w:ascii="Arial" w:hAnsi="Arial" w:cs="Arial"/>
                <w:color w:val="000000"/>
                <w:sz w:val="16"/>
                <w:szCs w:val="16"/>
              </w:rPr>
            </w:pPr>
            <w:r w:rsidRPr="00A622E7">
              <w:rPr>
                <w:rFonts w:ascii="Arial" w:hAnsi="Arial" w:cs="Arial"/>
                <w:color w:val="000000"/>
                <w:sz w:val="16"/>
                <w:szCs w:val="16"/>
              </w:rPr>
              <w:t>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 вилучення виробника діючої речовини ципрофлоксацину гідрохлориду Dr.Reddy’s Laboratories Limited, Індія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b/>
                <w:i/>
                <w:color w:val="000000"/>
                <w:sz w:val="16"/>
                <w:szCs w:val="16"/>
              </w:rPr>
            </w:pPr>
            <w:r w:rsidRPr="00A622E7">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sz w:val="16"/>
                <w:szCs w:val="16"/>
              </w:rPr>
            </w:pPr>
            <w:r w:rsidRPr="00A622E7">
              <w:rPr>
                <w:rFonts w:ascii="Arial" w:hAnsi="Arial" w:cs="Arial"/>
                <w:sz w:val="16"/>
                <w:szCs w:val="16"/>
              </w:rPr>
              <w:t>UA/3061/02/02</w:t>
            </w:r>
          </w:p>
        </w:tc>
      </w:tr>
      <w:tr w:rsidR="000B7DF1" w:rsidRPr="00A622E7" w:rsidTr="00157680">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B7DF1" w:rsidRPr="00A622E7" w:rsidRDefault="000B7DF1" w:rsidP="00157680">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B7DF1" w:rsidRPr="00A622E7" w:rsidRDefault="000B7DF1" w:rsidP="00157680">
            <w:pPr>
              <w:pStyle w:val="11"/>
              <w:tabs>
                <w:tab w:val="left" w:pos="12600"/>
              </w:tabs>
              <w:rPr>
                <w:rFonts w:ascii="Arial" w:hAnsi="Arial" w:cs="Arial"/>
                <w:b/>
                <w:i/>
                <w:color w:val="000000"/>
                <w:sz w:val="16"/>
                <w:szCs w:val="16"/>
              </w:rPr>
            </w:pPr>
            <w:r w:rsidRPr="00A622E7">
              <w:rPr>
                <w:rFonts w:ascii="Arial" w:hAnsi="Arial" w:cs="Arial"/>
                <w:b/>
                <w:sz w:val="16"/>
                <w:szCs w:val="16"/>
              </w:rPr>
              <w:t>ЧЕБРЕЦЮ ТРАВА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rPr>
                <w:rFonts w:ascii="Arial" w:hAnsi="Arial" w:cs="Arial"/>
                <w:color w:val="000000"/>
                <w:sz w:val="16"/>
                <w:szCs w:val="16"/>
              </w:rPr>
            </w:pPr>
            <w:r w:rsidRPr="00A622E7">
              <w:rPr>
                <w:rFonts w:ascii="Arial" w:hAnsi="Arial" w:cs="Arial"/>
                <w:color w:val="000000"/>
                <w:sz w:val="16"/>
                <w:szCs w:val="16"/>
              </w:rPr>
              <w:t>трава по 40 г або по 50 г у пачках з внутрішнім пакетом; по 1,5 г у фільтр-пакеті; по 20 фільтр-пакетів у пачці; по 1,5 г у фільтр-пакеті; по 20 фільтр-пакетів у пачці з внутрішнім пакетом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color w:val="000000"/>
                <w:sz w:val="16"/>
                <w:szCs w:val="16"/>
              </w:rPr>
            </w:pPr>
            <w:r w:rsidRPr="00A622E7">
              <w:rPr>
                <w:rFonts w:ascii="Arial" w:hAnsi="Arial" w:cs="Arial"/>
                <w:color w:val="000000"/>
                <w:sz w:val="16"/>
                <w:szCs w:val="16"/>
              </w:rPr>
              <w:t>ПрАТ "Ліктрави"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color w:val="000000"/>
                <w:sz w:val="16"/>
                <w:szCs w:val="16"/>
              </w:rPr>
            </w:pPr>
            <w:r w:rsidRPr="00A622E7">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color w:val="000000"/>
                <w:sz w:val="16"/>
                <w:szCs w:val="16"/>
              </w:rPr>
            </w:pPr>
            <w:r w:rsidRPr="00A622E7">
              <w:rPr>
                <w:rFonts w:ascii="Arial" w:hAnsi="Arial" w:cs="Arial"/>
                <w:color w:val="000000"/>
                <w:sz w:val="16"/>
                <w:szCs w:val="16"/>
              </w:rPr>
              <w:t>ПрАТ "Ліктрави"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color w:val="000000"/>
                <w:sz w:val="16"/>
                <w:szCs w:val="16"/>
              </w:rPr>
            </w:pPr>
            <w:r w:rsidRPr="00A622E7">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color w:val="000000"/>
                <w:sz w:val="16"/>
                <w:szCs w:val="16"/>
              </w:rPr>
            </w:pPr>
            <w:r w:rsidRPr="00A622E7">
              <w:rPr>
                <w:rFonts w:ascii="Arial" w:hAnsi="Arial" w:cs="Arial"/>
                <w:sz w:val="16"/>
                <w:szCs w:val="16"/>
              </w:rPr>
              <w:t xml:space="preserve">внесення змін до реєстраційних матеріалів: </w:t>
            </w:r>
            <w:r w:rsidRPr="00A622E7">
              <w:rPr>
                <w:rFonts w:ascii="Arial" w:hAnsi="Arial" w:cs="Arial"/>
                <w:color w:val="000000"/>
                <w:sz w:val="16"/>
                <w:szCs w:val="16"/>
              </w:rPr>
              <w:t>зміни І типу - внесення змін до р. 3.2.Р.7. Система контейнер/ закупорювальний засіб, а саме внесення уточнення, щодо пачки для фільтр-пакетів: «додатково пачки можуть обгортатися ззовні плівкою поліпропіленовою» (затверджено «Ззовні пачки обгортаються плівкою поліпропіленовою»), з відповідними змінами в р. "Упаковка" МКЯ ЛЗ; запропоновано: Подрібнена сировина по 40 г або 50 г в паперові пакети, або в пакети з плівки пакувальної з наступним укладанням в пачки картонні. Порошок крупний по 1,5 г у фільтр-пакети, виготовлені з паперу термозварювального пористого, що не розмокає, з наступним укладанням по 20 фільтр-пакетів в пачки картонні. Додатково пачки можуть обгортатися ззовні плівкою поліпропіленовою. Порошок крупний по 1,5 г у фільтр-пакети, виготовлені з паперу термозварювального пористого, що не розмокає, з наступним укладанням по 20 фільтр-пакетів в пакети, що виготовлені з плівки з полімерних матеріалів з наступним укладанням в пачки картонні. Додатково пачки можуть обгортатися ззовні плівкою поліпропіленовою</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b/>
                <w:i/>
                <w:color w:val="000000"/>
                <w:sz w:val="16"/>
                <w:szCs w:val="16"/>
              </w:rPr>
            </w:pPr>
            <w:r w:rsidRPr="00A622E7">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sz w:val="16"/>
                <w:szCs w:val="16"/>
              </w:rPr>
            </w:pPr>
            <w:r w:rsidRPr="00A622E7">
              <w:rPr>
                <w:rFonts w:ascii="Arial" w:hAnsi="Arial" w:cs="Arial"/>
                <w:sz w:val="16"/>
                <w:szCs w:val="16"/>
              </w:rPr>
              <w:t>UA/2343/01/01</w:t>
            </w:r>
          </w:p>
        </w:tc>
      </w:tr>
      <w:tr w:rsidR="000B7DF1" w:rsidRPr="00A622E7" w:rsidTr="00157680">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B7DF1" w:rsidRPr="00A622E7" w:rsidRDefault="000B7DF1" w:rsidP="00157680">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B7DF1" w:rsidRPr="00A622E7" w:rsidRDefault="000B7DF1" w:rsidP="00157680">
            <w:pPr>
              <w:pStyle w:val="11"/>
              <w:tabs>
                <w:tab w:val="left" w:pos="12600"/>
              </w:tabs>
              <w:rPr>
                <w:rFonts w:ascii="Arial" w:hAnsi="Arial" w:cs="Arial"/>
                <w:b/>
                <w:i/>
                <w:color w:val="000000"/>
                <w:sz w:val="16"/>
                <w:szCs w:val="16"/>
              </w:rPr>
            </w:pPr>
            <w:r w:rsidRPr="00A622E7">
              <w:rPr>
                <w:rFonts w:ascii="Arial" w:hAnsi="Arial" w:cs="Arial"/>
                <w:b/>
                <w:sz w:val="16"/>
                <w:szCs w:val="16"/>
              </w:rPr>
              <w:t>ЧИСТОТІЛУ ТРАВА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rPr>
                <w:rFonts w:ascii="Arial" w:hAnsi="Arial" w:cs="Arial"/>
                <w:color w:val="000000"/>
                <w:sz w:val="16"/>
                <w:szCs w:val="16"/>
              </w:rPr>
            </w:pPr>
            <w:r w:rsidRPr="00A622E7">
              <w:rPr>
                <w:rFonts w:ascii="Arial" w:hAnsi="Arial" w:cs="Arial"/>
                <w:color w:val="000000"/>
                <w:sz w:val="16"/>
                <w:szCs w:val="16"/>
              </w:rPr>
              <w:t>трава по 50 г у пачках з внутрішнім пакетом, по 1,5 г у фільтр-пакеті, по 20 фільтр-пакетів у пачці, по 1,5 г у фільтр-пакеті, по 20 фільтр-пакетів у пачці з внутрішнім пакетом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color w:val="000000"/>
                <w:sz w:val="16"/>
                <w:szCs w:val="16"/>
              </w:rPr>
            </w:pPr>
            <w:r w:rsidRPr="00A622E7">
              <w:rPr>
                <w:rFonts w:ascii="Arial" w:hAnsi="Arial" w:cs="Arial"/>
                <w:color w:val="000000"/>
                <w:sz w:val="16"/>
                <w:szCs w:val="16"/>
              </w:rPr>
              <w:t>ПрАТ "Ліктрави"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color w:val="000000"/>
                <w:sz w:val="16"/>
                <w:szCs w:val="16"/>
              </w:rPr>
            </w:pPr>
            <w:r w:rsidRPr="00A622E7">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color w:val="000000"/>
                <w:sz w:val="16"/>
                <w:szCs w:val="16"/>
              </w:rPr>
            </w:pPr>
            <w:r w:rsidRPr="00A622E7">
              <w:rPr>
                <w:rFonts w:ascii="Arial" w:hAnsi="Arial" w:cs="Arial"/>
                <w:color w:val="000000"/>
                <w:sz w:val="16"/>
                <w:szCs w:val="16"/>
              </w:rPr>
              <w:t>ПрАТ "Ліктрави"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color w:val="000000"/>
                <w:sz w:val="16"/>
                <w:szCs w:val="16"/>
              </w:rPr>
            </w:pPr>
            <w:r w:rsidRPr="00A622E7">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color w:val="000000"/>
                <w:sz w:val="16"/>
                <w:szCs w:val="16"/>
              </w:rPr>
            </w:pPr>
            <w:r w:rsidRPr="00A622E7">
              <w:rPr>
                <w:rFonts w:ascii="Arial" w:hAnsi="Arial" w:cs="Arial"/>
                <w:sz w:val="16"/>
                <w:szCs w:val="16"/>
              </w:rPr>
              <w:t xml:space="preserve">внесення змін до реєстраційних матеріалів: </w:t>
            </w:r>
            <w:r w:rsidRPr="00A622E7">
              <w:rPr>
                <w:rFonts w:ascii="Arial" w:hAnsi="Arial" w:cs="Arial"/>
                <w:color w:val="000000"/>
                <w:sz w:val="16"/>
                <w:szCs w:val="16"/>
              </w:rPr>
              <w:t>зміни І типу - внесення змін до р. 3.2.Р.7. Система контейнер/закупорювальний засіб, а саме внесення уточнення, щодо пачки для фільтр-пакетів: «додатково пачки можуть обгортатися ззовні плівкою поліпропіленовою» (затверджено «Ззовні пачки обгортаються плівкою поліпропіленовою»), з відповідними змінами в р. "Упаковка" МКЯ ЛЗ; запропоновано: Подрібнена сировина по 50 г в пакети, виготовлені з паперу пакувального вологостійкого, або крафт-паперу, або паперу газетного, або в пакети з плівки пакувальної з наступним укладанням в пачки картонні. Порошок крупний по 1,5 г у фільтр-пакети, виготовлені з паперу термозварювального пористого, що не розмокає, з наступним укладанням по 20 фільтр-пакетів в пачки картонні. Додатково пачки можуть обгортатися ззовні плівкою поліпропіленовою. Порошок крупний по 1,5 г у фільтр-пакети, виготовлені з паперу термозварювального пористого, що не розмокає, з наступним укладанням по 20 фільтр-пакетів в пакети, виготовлені з плівки з полімерних матеріалів, з наступним укладанням в пачки картонні. Додатково пачки можуть обгортатися ззовні плівкою поліпропіленовою</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b/>
                <w:i/>
                <w:color w:val="000000"/>
                <w:sz w:val="16"/>
                <w:szCs w:val="16"/>
              </w:rPr>
            </w:pPr>
            <w:r w:rsidRPr="00A622E7">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sz w:val="16"/>
                <w:szCs w:val="16"/>
              </w:rPr>
            </w:pPr>
            <w:r w:rsidRPr="00A622E7">
              <w:rPr>
                <w:rFonts w:ascii="Arial" w:hAnsi="Arial" w:cs="Arial"/>
                <w:sz w:val="16"/>
                <w:szCs w:val="16"/>
              </w:rPr>
              <w:t>UA/5701/01/01</w:t>
            </w:r>
          </w:p>
        </w:tc>
      </w:tr>
      <w:tr w:rsidR="000B7DF1" w:rsidRPr="00A622E7" w:rsidTr="00157680">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B7DF1" w:rsidRPr="00A622E7" w:rsidRDefault="000B7DF1" w:rsidP="00157680">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B7DF1" w:rsidRPr="00A622E7" w:rsidRDefault="000B7DF1" w:rsidP="00157680">
            <w:pPr>
              <w:pStyle w:val="11"/>
              <w:tabs>
                <w:tab w:val="left" w:pos="12600"/>
              </w:tabs>
              <w:rPr>
                <w:rFonts w:ascii="Arial" w:hAnsi="Arial" w:cs="Arial"/>
                <w:b/>
                <w:i/>
                <w:color w:val="000000"/>
                <w:sz w:val="16"/>
                <w:szCs w:val="16"/>
              </w:rPr>
            </w:pPr>
            <w:r w:rsidRPr="00A622E7">
              <w:rPr>
                <w:rFonts w:ascii="Arial" w:hAnsi="Arial" w:cs="Arial"/>
                <w:b/>
                <w:sz w:val="16"/>
                <w:szCs w:val="16"/>
              </w:rPr>
              <w:t>ЧОРНИЦІ ПАГОНИ</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rPr>
                <w:rFonts w:ascii="Arial" w:hAnsi="Arial" w:cs="Arial"/>
                <w:color w:val="000000"/>
                <w:sz w:val="16"/>
                <w:szCs w:val="16"/>
              </w:rPr>
            </w:pPr>
            <w:r w:rsidRPr="00A622E7">
              <w:rPr>
                <w:rFonts w:ascii="Arial" w:hAnsi="Arial" w:cs="Arial"/>
                <w:color w:val="000000"/>
                <w:sz w:val="16"/>
                <w:szCs w:val="16"/>
              </w:rPr>
              <w:t>пагони, по 75 г у пачках з внутрішнім пакетом; по 1,5 г у фільтр-пакеті; по 20 фільтр-пакетів у пачці або у пачці з внутрішнім пакетом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color w:val="000000"/>
                <w:sz w:val="16"/>
                <w:szCs w:val="16"/>
              </w:rPr>
            </w:pPr>
            <w:r w:rsidRPr="00A622E7">
              <w:rPr>
                <w:rFonts w:ascii="Arial" w:hAnsi="Arial" w:cs="Arial"/>
                <w:color w:val="000000"/>
                <w:sz w:val="16"/>
                <w:szCs w:val="16"/>
              </w:rPr>
              <w:t>ПрАТ "Ліктрави"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color w:val="000000"/>
                <w:sz w:val="16"/>
                <w:szCs w:val="16"/>
              </w:rPr>
            </w:pPr>
            <w:r w:rsidRPr="00A622E7">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color w:val="000000"/>
                <w:sz w:val="16"/>
                <w:szCs w:val="16"/>
              </w:rPr>
            </w:pPr>
            <w:r w:rsidRPr="00A622E7">
              <w:rPr>
                <w:rFonts w:ascii="Arial" w:hAnsi="Arial" w:cs="Arial"/>
                <w:color w:val="000000"/>
                <w:sz w:val="16"/>
                <w:szCs w:val="16"/>
              </w:rPr>
              <w:t>ПрАТ "Ліктрави"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color w:val="000000"/>
                <w:sz w:val="16"/>
                <w:szCs w:val="16"/>
              </w:rPr>
            </w:pPr>
            <w:r w:rsidRPr="00A622E7">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color w:val="000000"/>
                <w:sz w:val="16"/>
                <w:szCs w:val="16"/>
              </w:rPr>
            </w:pPr>
            <w:r w:rsidRPr="00A622E7">
              <w:rPr>
                <w:rFonts w:ascii="Arial" w:hAnsi="Arial" w:cs="Arial"/>
                <w:sz w:val="16"/>
                <w:szCs w:val="16"/>
              </w:rPr>
              <w:t xml:space="preserve">внесення змін до реєстраційних матеріалів: </w:t>
            </w:r>
            <w:r w:rsidRPr="00A622E7">
              <w:rPr>
                <w:rFonts w:ascii="Arial" w:hAnsi="Arial" w:cs="Arial"/>
                <w:color w:val="000000"/>
                <w:sz w:val="16"/>
                <w:szCs w:val="16"/>
              </w:rPr>
              <w:t>зміни І типу - внесення змін до р. 3.2.Р.7. Система контейнер/ закупорювальний засіб, а саме внесення уточнення, щодо пачки для фільтр-пакетів: «додатково пачки можуть обгортатися ззовні плівкою поліпропіленовою» (затверджено «Ззовні пачки обгортаються плівкою поліпропіленовою»), з відповідними змінами в р. "Упаковка" МКЯ ЛЗ; запропоновано: Подрібнена сировина по 75 г в паперові пакети, або в пакети з плівки пакувальної з наступним укладанням в пачки картонні. Порошок крупний по 1,5 г у фільтр-пакети, виготовлені з паперу термозварювального пористого, що не розмокає, з наступним укладанням по 20 фільтр-пакетів в пачки картонні. Додатково пачки можуть обгортатися ззовні плівкою поліпропіленовою. Порошок крупний по 1,5 г у фільтр-пакети, виготовлені з паперу термозварювального пористого, що не розмокає, з наступним укладанням по 20 фільтр-пакетів в пакети, що виготовлені з плівки з полімерних матеріалів з наступним укладанням в пачки картонні. Додатково пачки можуть обгортатися ззовні плівкою поліпропіленовою</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b/>
                <w:i/>
                <w:color w:val="000000"/>
                <w:sz w:val="16"/>
                <w:szCs w:val="16"/>
              </w:rPr>
            </w:pPr>
            <w:r w:rsidRPr="00A622E7">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B7DF1" w:rsidRPr="00A622E7" w:rsidRDefault="000B7DF1" w:rsidP="00157680">
            <w:pPr>
              <w:pStyle w:val="11"/>
              <w:tabs>
                <w:tab w:val="left" w:pos="12600"/>
              </w:tabs>
              <w:jc w:val="center"/>
              <w:rPr>
                <w:rFonts w:ascii="Arial" w:hAnsi="Arial" w:cs="Arial"/>
                <w:sz w:val="16"/>
                <w:szCs w:val="16"/>
              </w:rPr>
            </w:pPr>
            <w:r w:rsidRPr="00A622E7">
              <w:rPr>
                <w:rFonts w:ascii="Arial" w:hAnsi="Arial" w:cs="Arial"/>
                <w:sz w:val="16"/>
                <w:szCs w:val="16"/>
              </w:rPr>
              <w:t>UA/3388/01/01</w:t>
            </w:r>
          </w:p>
        </w:tc>
      </w:tr>
    </w:tbl>
    <w:p w:rsidR="00017310" w:rsidRPr="00A622E7" w:rsidRDefault="00017310" w:rsidP="00910AD1">
      <w:pPr>
        <w:tabs>
          <w:tab w:val="left" w:pos="12600"/>
        </w:tabs>
        <w:jc w:val="center"/>
        <w:rPr>
          <w:rFonts w:ascii="Arial" w:hAnsi="Arial" w:cs="Arial"/>
          <w:b/>
          <w:sz w:val="18"/>
          <w:szCs w:val="18"/>
          <w:lang w:val="ru-RU"/>
        </w:rPr>
      </w:pPr>
    </w:p>
    <w:p w:rsidR="00B80E71" w:rsidRDefault="00B80E71" w:rsidP="00910AD1">
      <w:pPr>
        <w:tabs>
          <w:tab w:val="left" w:pos="12600"/>
        </w:tabs>
        <w:jc w:val="center"/>
        <w:rPr>
          <w:rFonts w:ascii="Arial" w:hAnsi="Arial" w:cs="Arial"/>
          <w:b/>
          <w:sz w:val="18"/>
          <w:szCs w:val="18"/>
          <w:lang w:val="ru-RU"/>
        </w:rPr>
      </w:pPr>
    </w:p>
    <w:p w:rsidR="00014CDC" w:rsidRPr="00A622E7" w:rsidRDefault="00014CDC" w:rsidP="00910AD1">
      <w:pPr>
        <w:tabs>
          <w:tab w:val="left" w:pos="12600"/>
        </w:tabs>
        <w:jc w:val="center"/>
        <w:rPr>
          <w:rFonts w:ascii="Arial" w:hAnsi="Arial" w:cs="Arial"/>
          <w:b/>
          <w:sz w:val="18"/>
          <w:szCs w:val="18"/>
          <w:lang w:val="ru-RU"/>
        </w:rPr>
      </w:pPr>
    </w:p>
    <w:p w:rsidR="00603B12" w:rsidRPr="00A622E7" w:rsidRDefault="00603B12" w:rsidP="00603B12">
      <w:pPr>
        <w:ind w:right="20"/>
        <w:rPr>
          <w:rStyle w:val="cs7864ebcf1"/>
          <w:color w:val="auto"/>
        </w:rPr>
      </w:pPr>
    </w:p>
    <w:tbl>
      <w:tblPr>
        <w:tblW w:w="0" w:type="auto"/>
        <w:tblLook w:val="04A0" w:firstRow="1" w:lastRow="0" w:firstColumn="1" w:lastColumn="0" w:noHBand="0" w:noVBand="1"/>
      </w:tblPr>
      <w:tblGrid>
        <w:gridCol w:w="7421"/>
        <w:gridCol w:w="7422"/>
      </w:tblGrid>
      <w:tr w:rsidR="00603B12" w:rsidRPr="00DC176B" w:rsidTr="002A037E">
        <w:tc>
          <w:tcPr>
            <w:tcW w:w="7421" w:type="dxa"/>
            <w:shd w:val="clear" w:color="auto" w:fill="auto"/>
          </w:tcPr>
          <w:p w:rsidR="00603B12" w:rsidRPr="00A622E7" w:rsidRDefault="00603B12" w:rsidP="002A037E">
            <w:pPr>
              <w:ind w:right="20"/>
              <w:rPr>
                <w:rStyle w:val="cs95e872d01"/>
                <w:rFonts w:ascii="Arial" w:hAnsi="Arial" w:cs="Arial"/>
                <w:sz w:val="28"/>
                <w:szCs w:val="28"/>
                <w:lang w:val="ru-RU"/>
              </w:rPr>
            </w:pPr>
            <w:r w:rsidRPr="00A622E7">
              <w:rPr>
                <w:rStyle w:val="cs7864ebcf1"/>
                <w:rFonts w:ascii="Arial" w:hAnsi="Arial" w:cs="Arial"/>
                <w:color w:val="auto"/>
                <w:sz w:val="28"/>
                <w:szCs w:val="28"/>
              </w:rPr>
              <w:t xml:space="preserve">В.о. Генерального директора Директорату </w:t>
            </w:r>
          </w:p>
          <w:p w:rsidR="00603B12" w:rsidRPr="00A622E7" w:rsidRDefault="00603B12" w:rsidP="002A037E">
            <w:pPr>
              <w:ind w:right="20"/>
              <w:rPr>
                <w:rStyle w:val="cs7864ebcf1"/>
                <w:rFonts w:ascii="Arial" w:hAnsi="Arial" w:cs="Arial"/>
                <w:color w:val="auto"/>
                <w:sz w:val="28"/>
                <w:szCs w:val="28"/>
              </w:rPr>
            </w:pPr>
            <w:r w:rsidRPr="00A622E7">
              <w:rPr>
                <w:rStyle w:val="cs7864ebcf1"/>
                <w:rFonts w:ascii="Arial" w:hAnsi="Arial" w:cs="Arial"/>
                <w:color w:val="auto"/>
                <w:sz w:val="28"/>
                <w:szCs w:val="28"/>
              </w:rPr>
              <w:t>фармацевтичного забезпечення</w:t>
            </w:r>
            <w:r w:rsidRPr="00A622E7">
              <w:rPr>
                <w:rStyle w:val="cs188c92b51"/>
                <w:rFonts w:ascii="Arial" w:hAnsi="Arial" w:cs="Arial"/>
                <w:color w:val="auto"/>
                <w:sz w:val="28"/>
                <w:szCs w:val="28"/>
              </w:rPr>
              <w:t>                                    </w:t>
            </w:r>
          </w:p>
        </w:tc>
        <w:tc>
          <w:tcPr>
            <w:tcW w:w="7422" w:type="dxa"/>
            <w:shd w:val="clear" w:color="auto" w:fill="auto"/>
          </w:tcPr>
          <w:p w:rsidR="00603B12" w:rsidRPr="00A622E7" w:rsidRDefault="00603B12" w:rsidP="00603B12">
            <w:pPr>
              <w:pStyle w:val="cs95e872d0"/>
              <w:rPr>
                <w:rStyle w:val="cs7864ebcf1"/>
                <w:rFonts w:ascii="Arial" w:hAnsi="Arial" w:cs="Arial"/>
                <w:color w:val="auto"/>
                <w:sz w:val="28"/>
                <w:szCs w:val="28"/>
              </w:rPr>
            </w:pPr>
          </w:p>
          <w:p w:rsidR="00603B12" w:rsidRPr="00DC176B" w:rsidRDefault="00603B12" w:rsidP="002A037E">
            <w:pPr>
              <w:pStyle w:val="cs95e872d0"/>
              <w:jc w:val="right"/>
              <w:rPr>
                <w:rStyle w:val="cs7864ebcf1"/>
                <w:rFonts w:ascii="Arial" w:hAnsi="Arial" w:cs="Arial"/>
                <w:color w:val="auto"/>
                <w:sz w:val="28"/>
                <w:szCs w:val="28"/>
              </w:rPr>
            </w:pPr>
            <w:r w:rsidRPr="00A622E7">
              <w:rPr>
                <w:rStyle w:val="cs7864ebcf1"/>
                <w:rFonts w:ascii="Arial" w:hAnsi="Arial" w:cs="Arial"/>
                <w:color w:val="auto"/>
                <w:sz w:val="28"/>
                <w:szCs w:val="28"/>
              </w:rPr>
              <w:t>Іван ЗАДВОРНИХ</w:t>
            </w:r>
          </w:p>
        </w:tc>
      </w:tr>
    </w:tbl>
    <w:p w:rsidR="00A70703" w:rsidRPr="00DC176B" w:rsidRDefault="00A70703" w:rsidP="00A70703">
      <w:pPr>
        <w:jc w:val="center"/>
      </w:pPr>
    </w:p>
    <w:sectPr w:rsidR="00A70703" w:rsidRPr="00DC176B" w:rsidSect="005C003A">
      <w:pgSz w:w="16838" w:h="11906" w:orient="landscape"/>
      <w:pgMar w:top="907" w:right="1134" w:bottom="907"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3CC3" w:rsidRDefault="00DF3CC3" w:rsidP="00C87489">
      <w:r>
        <w:separator/>
      </w:r>
    </w:p>
  </w:endnote>
  <w:endnote w:type="continuationSeparator" w:id="0">
    <w:p w:rsidR="00DF3CC3" w:rsidRDefault="00DF3CC3" w:rsidP="00C87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3DD8" w:rsidRDefault="004D3DD8">
    <w:pPr>
      <w:pStyle w:val="a6"/>
      <w:jc w:val="center"/>
    </w:pPr>
    <w:r>
      <w:fldChar w:fldCharType="begin"/>
    </w:r>
    <w:r>
      <w:instrText>PAGE   \* MERGEFORMAT</w:instrText>
    </w:r>
    <w:r>
      <w:fldChar w:fldCharType="separate"/>
    </w:r>
    <w:r w:rsidR="00E622BF" w:rsidRPr="00E622BF">
      <w:rPr>
        <w:noProof/>
        <w:lang w:val="ru-RU"/>
      </w:rPr>
      <w:t>9</w:t>
    </w:r>
    <w:r>
      <w:fldChar w:fldCharType="end"/>
    </w:r>
  </w:p>
  <w:p w:rsidR="004D3DD8" w:rsidRDefault="004D3DD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3CC3" w:rsidRDefault="00DF3CC3" w:rsidP="00C87489">
      <w:r>
        <w:separator/>
      </w:r>
    </w:p>
  </w:footnote>
  <w:footnote w:type="continuationSeparator" w:id="0">
    <w:p w:rsidR="00DF3CC3" w:rsidRDefault="00DF3CC3" w:rsidP="00C874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631DD"/>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7690465"/>
    <w:multiLevelType w:val="multilevel"/>
    <w:tmpl w:val="8794C23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9467554"/>
    <w:multiLevelType w:val="multilevel"/>
    <w:tmpl w:val="D41245DA"/>
    <w:lvl w:ilvl="0">
      <w:start w:val="1"/>
      <w:numFmt w:val="decimal"/>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BE46A8B"/>
    <w:multiLevelType w:val="multilevel"/>
    <w:tmpl w:val="445AA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DF385E"/>
    <w:multiLevelType w:val="hybridMultilevel"/>
    <w:tmpl w:val="7C16D4EA"/>
    <w:lvl w:ilvl="0" w:tplc="1004BE16">
      <w:start w:val="1"/>
      <w:numFmt w:val="decimal"/>
      <w:lvlText w:val="%1."/>
      <w:lvlJc w:val="right"/>
      <w:pPr>
        <w:ind w:left="7020" w:hanging="360"/>
      </w:pPr>
      <w:rPr>
        <w:rFonts w:hint="default"/>
      </w:rPr>
    </w:lvl>
    <w:lvl w:ilvl="1" w:tplc="04220019" w:tentative="1">
      <w:start w:val="1"/>
      <w:numFmt w:val="lowerLetter"/>
      <w:lvlText w:val="%2."/>
      <w:lvlJc w:val="left"/>
      <w:pPr>
        <w:ind w:left="7740" w:hanging="360"/>
      </w:pPr>
    </w:lvl>
    <w:lvl w:ilvl="2" w:tplc="0422001B" w:tentative="1">
      <w:start w:val="1"/>
      <w:numFmt w:val="lowerRoman"/>
      <w:lvlText w:val="%3."/>
      <w:lvlJc w:val="right"/>
      <w:pPr>
        <w:ind w:left="8460" w:hanging="180"/>
      </w:pPr>
    </w:lvl>
    <w:lvl w:ilvl="3" w:tplc="0422000F" w:tentative="1">
      <w:start w:val="1"/>
      <w:numFmt w:val="decimal"/>
      <w:lvlText w:val="%4."/>
      <w:lvlJc w:val="left"/>
      <w:pPr>
        <w:ind w:left="9180" w:hanging="360"/>
      </w:pPr>
    </w:lvl>
    <w:lvl w:ilvl="4" w:tplc="04220019" w:tentative="1">
      <w:start w:val="1"/>
      <w:numFmt w:val="lowerLetter"/>
      <w:lvlText w:val="%5."/>
      <w:lvlJc w:val="left"/>
      <w:pPr>
        <w:ind w:left="9900" w:hanging="360"/>
      </w:pPr>
    </w:lvl>
    <w:lvl w:ilvl="5" w:tplc="0422001B" w:tentative="1">
      <w:start w:val="1"/>
      <w:numFmt w:val="lowerRoman"/>
      <w:lvlText w:val="%6."/>
      <w:lvlJc w:val="right"/>
      <w:pPr>
        <w:ind w:left="10620" w:hanging="180"/>
      </w:pPr>
    </w:lvl>
    <w:lvl w:ilvl="6" w:tplc="0422000F" w:tentative="1">
      <w:start w:val="1"/>
      <w:numFmt w:val="decimal"/>
      <w:lvlText w:val="%7."/>
      <w:lvlJc w:val="left"/>
      <w:pPr>
        <w:ind w:left="11340" w:hanging="360"/>
      </w:pPr>
    </w:lvl>
    <w:lvl w:ilvl="7" w:tplc="04220019" w:tentative="1">
      <w:start w:val="1"/>
      <w:numFmt w:val="lowerLetter"/>
      <w:lvlText w:val="%8."/>
      <w:lvlJc w:val="left"/>
      <w:pPr>
        <w:ind w:left="12060" w:hanging="360"/>
      </w:pPr>
    </w:lvl>
    <w:lvl w:ilvl="8" w:tplc="0422001B" w:tentative="1">
      <w:start w:val="1"/>
      <w:numFmt w:val="lowerRoman"/>
      <w:lvlText w:val="%9."/>
      <w:lvlJc w:val="right"/>
      <w:pPr>
        <w:ind w:left="12780" w:hanging="180"/>
      </w:pPr>
    </w:lvl>
  </w:abstractNum>
  <w:abstractNum w:abstractNumId="5" w15:restartNumberingAfterBreak="0">
    <w:nsid w:val="15E407DE"/>
    <w:multiLevelType w:val="multilevel"/>
    <w:tmpl w:val="032E5518"/>
    <w:lvl w:ilvl="0">
      <w:start w:val="1"/>
      <w:numFmt w:val="decimal"/>
      <w:lvlText w:val="%1."/>
      <w:lvlJc w:val="center"/>
      <w:pPr>
        <w:ind w:left="0" w:firstLine="288"/>
      </w:pPr>
      <w:rPr>
        <w:rFonts w:hint="default"/>
        <w:b/>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62F389B"/>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17124F7A"/>
    <w:multiLevelType w:val="multilevel"/>
    <w:tmpl w:val="6C9C0414"/>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1B5F3F73"/>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1CC84FFF"/>
    <w:multiLevelType w:val="hybridMultilevel"/>
    <w:tmpl w:val="832E2444"/>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0" w15:restartNumberingAfterBreak="0">
    <w:nsid w:val="1E15462A"/>
    <w:multiLevelType w:val="multilevel"/>
    <w:tmpl w:val="172437B8"/>
    <w:lvl w:ilvl="0">
      <w:start w:val="1"/>
      <w:numFmt w:val="decimal"/>
      <w:lvlText w:val="%1."/>
      <w:lvlJc w:val="left"/>
      <w:pPr>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1EA30C81"/>
    <w:multiLevelType w:val="hybridMultilevel"/>
    <w:tmpl w:val="7D9640B6"/>
    <w:lvl w:ilvl="0" w:tplc="1B26094C">
      <w:start w:val="1"/>
      <w:numFmt w:val="bullet"/>
      <w:lvlText w:val=""/>
      <w:lvlJc w:val="left"/>
      <w:pPr>
        <w:tabs>
          <w:tab w:val="num" w:pos="0"/>
        </w:tabs>
        <w:ind w:left="0" w:firstLine="0"/>
      </w:pPr>
      <w:rPr>
        <w:rFonts w:ascii="Symbol" w:hAnsi="Symbol" w:hint="default"/>
        <w:lang w:val="ru-RU"/>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56835A9"/>
    <w:multiLevelType w:val="hybridMultilevel"/>
    <w:tmpl w:val="8A127CE2"/>
    <w:lvl w:ilvl="0" w:tplc="0422000F">
      <w:start w:val="1"/>
      <w:numFmt w:val="decimal"/>
      <w:lvlText w:val="%1."/>
      <w:lvlJc w:val="left"/>
      <w:pPr>
        <w:ind w:left="22125" w:hanging="360"/>
      </w:pPr>
    </w:lvl>
    <w:lvl w:ilvl="1" w:tplc="04220019" w:tentative="1">
      <w:start w:val="1"/>
      <w:numFmt w:val="lowerLetter"/>
      <w:lvlText w:val="%2."/>
      <w:lvlJc w:val="left"/>
      <w:pPr>
        <w:ind w:left="22845" w:hanging="360"/>
      </w:pPr>
    </w:lvl>
    <w:lvl w:ilvl="2" w:tplc="0422001B" w:tentative="1">
      <w:start w:val="1"/>
      <w:numFmt w:val="lowerRoman"/>
      <w:lvlText w:val="%3."/>
      <w:lvlJc w:val="right"/>
      <w:pPr>
        <w:ind w:left="23565" w:hanging="180"/>
      </w:pPr>
    </w:lvl>
    <w:lvl w:ilvl="3" w:tplc="0422000F" w:tentative="1">
      <w:start w:val="1"/>
      <w:numFmt w:val="decimal"/>
      <w:lvlText w:val="%4."/>
      <w:lvlJc w:val="left"/>
      <w:pPr>
        <w:ind w:left="24285" w:hanging="360"/>
      </w:pPr>
    </w:lvl>
    <w:lvl w:ilvl="4" w:tplc="04220019" w:tentative="1">
      <w:start w:val="1"/>
      <w:numFmt w:val="lowerLetter"/>
      <w:lvlText w:val="%5."/>
      <w:lvlJc w:val="left"/>
      <w:pPr>
        <w:ind w:left="25005" w:hanging="360"/>
      </w:pPr>
    </w:lvl>
    <w:lvl w:ilvl="5" w:tplc="0422001B" w:tentative="1">
      <w:start w:val="1"/>
      <w:numFmt w:val="lowerRoman"/>
      <w:lvlText w:val="%6."/>
      <w:lvlJc w:val="right"/>
      <w:pPr>
        <w:ind w:left="25725" w:hanging="180"/>
      </w:pPr>
    </w:lvl>
    <w:lvl w:ilvl="6" w:tplc="0422000F" w:tentative="1">
      <w:start w:val="1"/>
      <w:numFmt w:val="decimal"/>
      <w:lvlText w:val="%7."/>
      <w:lvlJc w:val="left"/>
      <w:pPr>
        <w:ind w:left="26445" w:hanging="360"/>
      </w:pPr>
    </w:lvl>
    <w:lvl w:ilvl="7" w:tplc="04220019" w:tentative="1">
      <w:start w:val="1"/>
      <w:numFmt w:val="lowerLetter"/>
      <w:lvlText w:val="%8."/>
      <w:lvlJc w:val="left"/>
      <w:pPr>
        <w:ind w:left="27165" w:hanging="360"/>
      </w:pPr>
    </w:lvl>
    <w:lvl w:ilvl="8" w:tplc="0422001B" w:tentative="1">
      <w:start w:val="1"/>
      <w:numFmt w:val="lowerRoman"/>
      <w:lvlText w:val="%9."/>
      <w:lvlJc w:val="right"/>
      <w:pPr>
        <w:ind w:left="27885" w:hanging="180"/>
      </w:pPr>
    </w:lvl>
  </w:abstractNum>
  <w:abstractNum w:abstractNumId="13" w15:restartNumberingAfterBreak="0">
    <w:nsid w:val="262A5DE8"/>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26B348FC"/>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2BC27CCD"/>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2EF8285C"/>
    <w:multiLevelType w:val="multilevel"/>
    <w:tmpl w:val="3056A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0AA210A"/>
    <w:multiLevelType w:val="hybridMultilevel"/>
    <w:tmpl w:val="FC029652"/>
    <w:lvl w:ilvl="0" w:tplc="4BB26CA2">
      <w:start w:val="1"/>
      <w:numFmt w:val="decimal"/>
      <w:lvlText w:val="%1."/>
      <w:lvlJc w:val="center"/>
      <w:pPr>
        <w:tabs>
          <w:tab w:val="num" w:pos="360"/>
        </w:tabs>
        <w:ind w:left="360" w:hanging="360"/>
      </w:pPr>
      <w:rPr>
        <w:rFonts w:hint="default"/>
      </w:rPr>
    </w:lvl>
    <w:lvl w:ilvl="1" w:tplc="04220019" w:tentative="1">
      <w:start w:val="1"/>
      <w:numFmt w:val="lowerLetter"/>
      <w:lvlText w:val="%2."/>
      <w:lvlJc w:val="left"/>
      <w:pPr>
        <w:tabs>
          <w:tab w:val="num" w:pos="1080"/>
        </w:tabs>
        <w:ind w:left="1080" w:hanging="360"/>
      </w:p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18" w15:restartNumberingAfterBreak="0">
    <w:nsid w:val="33E10A29"/>
    <w:multiLevelType w:val="multilevel"/>
    <w:tmpl w:val="E132FD8A"/>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3D617076"/>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3E51732B"/>
    <w:multiLevelType w:val="multilevel"/>
    <w:tmpl w:val="275C5D3C"/>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3EEE489B"/>
    <w:multiLevelType w:val="hybridMultilevel"/>
    <w:tmpl w:val="FFFFFFFF"/>
    <w:lvl w:ilvl="0" w:tplc="09BED04D">
      <w:start w:val="1"/>
      <w:numFmt w:val="bullet"/>
      <w:lvlText w:val="·"/>
      <w:lvlJc w:val="left"/>
      <w:pPr>
        <w:ind w:left="720" w:hanging="360"/>
      </w:pPr>
      <w:rPr>
        <w:rFonts w:ascii="Symbol" w:hAnsi="Symbol" w:cs="Symbol"/>
        <w:b/>
        <w:bCs/>
        <w:color w:val="000000"/>
        <w:sz w:val="18"/>
        <w:szCs w:val="18"/>
      </w:rPr>
    </w:lvl>
    <w:lvl w:ilvl="1" w:tplc="2ECBCB75">
      <w:start w:val="1"/>
      <w:numFmt w:val="bullet"/>
      <w:lvlText w:val="o"/>
      <w:lvlJc w:val="left"/>
      <w:pPr>
        <w:ind w:left="1440" w:hanging="360"/>
      </w:pPr>
      <w:rPr>
        <w:rFonts w:ascii="Symbol" w:hAnsi="Symbol" w:cs="Symbol"/>
        <w:b/>
        <w:bCs/>
        <w:color w:val="000000"/>
        <w:sz w:val="18"/>
        <w:szCs w:val="18"/>
      </w:rPr>
    </w:lvl>
    <w:lvl w:ilvl="2" w:tplc="09BED04D">
      <w:start w:val="1"/>
      <w:numFmt w:val="bullet"/>
      <w:lvlText w:val="·"/>
      <w:lvlJc w:val="left"/>
      <w:pPr>
        <w:ind w:left="2160" w:hanging="360"/>
      </w:pPr>
      <w:rPr>
        <w:rFonts w:ascii="Symbol" w:hAnsi="Symbol" w:cs="Symbol"/>
        <w:b/>
        <w:bCs/>
        <w:color w:val="000000"/>
        <w:sz w:val="18"/>
        <w:szCs w:val="18"/>
      </w:rPr>
    </w:lvl>
    <w:lvl w:ilvl="3" w:tplc="2ECBCB75">
      <w:start w:val="1"/>
      <w:numFmt w:val="bullet"/>
      <w:lvlText w:val="o"/>
      <w:lvlJc w:val="left"/>
      <w:pPr>
        <w:ind w:left="2880" w:hanging="360"/>
      </w:pPr>
      <w:rPr>
        <w:rFonts w:ascii="Symbol" w:hAnsi="Symbol" w:cs="Symbol"/>
        <w:b/>
        <w:bCs/>
        <w:color w:val="000000"/>
        <w:sz w:val="18"/>
        <w:szCs w:val="18"/>
      </w:rPr>
    </w:lvl>
    <w:lvl w:ilvl="4" w:tplc="09BED04D">
      <w:start w:val="1"/>
      <w:numFmt w:val="bullet"/>
      <w:lvlText w:val="·"/>
      <w:lvlJc w:val="left"/>
      <w:pPr>
        <w:ind w:left="3600" w:hanging="360"/>
      </w:pPr>
      <w:rPr>
        <w:rFonts w:ascii="Symbol" w:hAnsi="Symbol" w:cs="Symbol"/>
        <w:b/>
        <w:bCs/>
        <w:color w:val="000000"/>
        <w:sz w:val="18"/>
        <w:szCs w:val="18"/>
      </w:rPr>
    </w:lvl>
    <w:lvl w:ilvl="5" w:tplc="2ECBCB75">
      <w:start w:val="1"/>
      <w:numFmt w:val="bullet"/>
      <w:lvlText w:val="o"/>
      <w:lvlJc w:val="left"/>
      <w:pPr>
        <w:ind w:left="4320" w:hanging="360"/>
      </w:pPr>
      <w:rPr>
        <w:rFonts w:ascii="Symbol" w:hAnsi="Symbol" w:cs="Symbol"/>
        <w:b/>
        <w:bCs/>
        <w:color w:val="000000"/>
        <w:sz w:val="18"/>
        <w:szCs w:val="18"/>
      </w:rPr>
    </w:lvl>
    <w:lvl w:ilvl="6" w:tplc="09BED04D">
      <w:start w:val="1"/>
      <w:numFmt w:val="bullet"/>
      <w:lvlText w:val="·"/>
      <w:lvlJc w:val="left"/>
      <w:pPr>
        <w:ind w:left="5040" w:hanging="360"/>
      </w:pPr>
      <w:rPr>
        <w:rFonts w:ascii="Symbol" w:hAnsi="Symbol" w:cs="Symbol"/>
        <w:b/>
        <w:bCs/>
        <w:color w:val="000000"/>
        <w:sz w:val="18"/>
        <w:szCs w:val="18"/>
      </w:rPr>
    </w:lvl>
    <w:lvl w:ilvl="7" w:tplc="2ECBCB75">
      <w:start w:val="1"/>
      <w:numFmt w:val="bullet"/>
      <w:lvlText w:val="o"/>
      <w:lvlJc w:val="left"/>
      <w:pPr>
        <w:ind w:left="5760" w:hanging="360"/>
      </w:pPr>
      <w:rPr>
        <w:rFonts w:ascii="Symbol" w:hAnsi="Symbol" w:cs="Symbol"/>
        <w:b/>
        <w:bCs/>
        <w:color w:val="000000"/>
        <w:sz w:val="18"/>
        <w:szCs w:val="18"/>
      </w:rPr>
    </w:lvl>
    <w:lvl w:ilvl="8" w:tplc="09BED04D">
      <w:start w:val="1"/>
      <w:numFmt w:val="bullet"/>
      <w:lvlText w:val="·"/>
      <w:lvlJc w:val="left"/>
      <w:pPr>
        <w:ind w:left="6480" w:hanging="360"/>
      </w:pPr>
      <w:rPr>
        <w:rFonts w:ascii="Symbol" w:hAnsi="Symbol" w:cs="Symbol"/>
        <w:b/>
        <w:bCs/>
        <w:color w:val="000000"/>
        <w:sz w:val="18"/>
        <w:szCs w:val="18"/>
      </w:rPr>
    </w:lvl>
  </w:abstractNum>
  <w:abstractNum w:abstractNumId="22" w15:restartNumberingAfterBreak="0">
    <w:nsid w:val="40316A4D"/>
    <w:multiLevelType w:val="hybridMultilevel"/>
    <w:tmpl w:val="BDEA3A5A"/>
    <w:lvl w:ilvl="0" w:tplc="31F877A6">
      <w:start w:val="1"/>
      <w:numFmt w:val="decimal"/>
      <w:lvlText w:val="%1."/>
      <w:lvlJc w:val="left"/>
      <w:pPr>
        <w:tabs>
          <w:tab w:val="num" w:pos="360"/>
        </w:tabs>
        <w:ind w:left="36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3" w15:restartNumberingAfterBreak="0">
    <w:nsid w:val="40647BFA"/>
    <w:multiLevelType w:val="multilevel"/>
    <w:tmpl w:val="CFA809F8"/>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455D3928"/>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4C5B0BAD"/>
    <w:multiLevelType w:val="hybridMultilevel"/>
    <w:tmpl w:val="274C122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26" w15:restartNumberingAfterBreak="0">
    <w:nsid w:val="4CFF05F7"/>
    <w:multiLevelType w:val="multilevel"/>
    <w:tmpl w:val="E4702E40"/>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4D7248E0"/>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537E5BBE"/>
    <w:multiLevelType w:val="multilevel"/>
    <w:tmpl w:val="876A852A"/>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5AF9457D"/>
    <w:multiLevelType w:val="multilevel"/>
    <w:tmpl w:val="186C4568"/>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5B4E0F7E"/>
    <w:multiLevelType w:val="multilevel"/>
    <w:tmpl w:val="F0C087A8"/>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5CC378F6"/>
    <w:multiLevelType w:val="multilevel"/>
    <w:tmpl w:val="A05A257A"/>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62F23B30"/>
    <w:multiLevelType w:val="hybridMultilevel"/>
    <w:tmpl w:val="AF04E352"/>
    <w:lvl w:ilvl="0" w:tplc="1EB2FAE0">
      <w:start w:val="1"/>
      <w:numFmt w:val="decimal"/>
      <w:lvlText w:val="%1."/>
      <w:lvlJc w:val="righ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71C61D7"/>
    <w:multiLevelType w:val="hybridMultilevel"/>
    <w:tmpl w:val="A776F51C"/>
    <w:lvl w:ilvl="0" w:tplc="3246F7EC">
      <w:start w:val="1"/>
      <w:numFmt w:val="decimal"/>
      <w:lvlText w:val="%1."/>
      <w:lvlJc w:val="left"/>
      <w:pPr>
        <w:tabs>
          <w:tab w:val="num" w:pos="360"/>
        </w:tabs>
        <w:ind w:left="36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4" w15:restartNumberingAfterBreak="0">
    <w:nsid w:val="68001844"/>
    <w:multiLevelType w:val="hybridMultilevel"/>
    <w:tmpl w:val="B6B6D2C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B027984"/>
    <w:multiLevelType w:val="hybridMultilevel"/>
    <w:tmpl w:val="062AE6B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6" w15:restartNumberingAfterBreak="0">
    <w:nsid w:val="72AD2BA3"/>
    <w:multiLevelType w:val="hybridMultilevel"/>
    <w:tmpl w:val="832E2444"/>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37" w15:restartNumberingAfterBreak="0">
    <w:nsid w:val="738575A4"/>
    <w:multiLevelType w:val="hybridMultilevel"/>
    <w:tmpl w:val="832E2444"/>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38" w15:restartNumberingAfterBreak="0">
    <w:nsid w:val="79697CE7"/>
    <w:multiLevelType w:val="hybridMultilevel"/>
    <w:tmpl w:val="CFDE2372"/>
    <w:lvl w:ilvl="0" w:tplc="0422000F">
      <w:start w:val="1"/>
      <w:numFmt w:val="decimal"/>
      <w:lvlText w:val="%1."/>
      <w:lvlJc w:val="left"/>
      <w:pPr>
        <w:tabs>
          <w:tab w:val="num" w:pos="360"/>
        </w:tabs>
        <w:ind w:left="36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9" w15:restartNumberingAfterBreak="0">
    <w:nsid w:val="7C995D6A"/>
    <w:multiLevelType w:val="multilevel"/>
    <w:tmpl w:val="D458AE72"/>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4"/>
  </w:num>
  <w:num w:numId="2">
    <w:abstractNumId w:val="18"/>
  </w:num>
  <w:num w:numId="3">
    <w:abstractNumId w:val="3"/>
  </w:num>
  <w:num w:numId="4">
    <w:abstractNumId w:val="38"/>
  </w:num>
  <w:num w:numId="5">
    <w:abstractNumId w:val="17"/>
  </w:num>
  <w:num w:numId="6">
    <w:abstractNumId w:val="10"/>
  </w:num>
  <w:num w:numId="7">
    <w:abstractNumId w:val="25"/>
  </w:num>
  <w:num w:numId="8">
    <w:abstractNumId w:val="34"/>
  </w:num>
  <w:num w:numId="9">
    <w:abstractNumId w:val="11"/>
  </w:num>
  <w:num w:numId="10">
    <w:abstractNumId w:val="16"/>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6"/>
  </w:num>
  <w:num w:numId="1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2"/>
  </w:num>
  <w:num w:numId="15">
    <w:abstractNumId w:val="12"/>
  </w:num>
  <w:num w:numId="16">
    <w:abstractNumId w:val="35"/>
  </w:num>
  <w:num w:numId="17">
    <w:abstractNumId w:val="4"/>
  </w:num>
  <w:num w:numId="18">
    <w:abstractNumId w:val="2"/>
  </w:num>
  <w:num w:numId="19">
    <w:abstractNumId w:val="5"/>
  </w:num>
  <w:num w:numId="20">
    <w:abstractNumId w:val="22"/>
  </w:num>
  <w:num w:numId="21">
    <w:abstractNumId w:val="33"/>
  </w:num>
  <w:num w:numId="22">
    <w:abstractNumId w:val="31"/>
  </w:num>
  <w:num w:numId="23">
    <w:abstractNumId w:val="29"/>
  </w:num>
  <w:num w:numId="24">
    <w:abstractNumId w:val="39"/>
  </w:num>
  <w:num w:numId="25">
    <w:abstractNumId w:val="28"/>
  </w:num>
  <w:num w:numId="26">
    <w:abstractNumId w:val="1"/>
  </w:num>
  <w:num w:numId="27">
    <w:abstractNumId w:val="30"/>
  </w:num>
  <w:num w:numId="28">
    <w:abstractNumId w:val="23"/>
  </w:num>
  <w:num w:numId="29">
    <w:abstractNumId w:val="21"/>
  </w:num>
  <w:num w:numId="30">
    <w:abstractNumId w:val="26"/>
  </w:num>
  <w:num w:numId="31">
    <w:abstractNumId w:val="9"/>
  </w:num>
  <w:num w:numId="32">
    <w:abstractNumId w:val="37"/>
  </w:num>
  <w:num w:numId="33">
    <w:abstractNumId w:val="19"/>
  </w:num>
  <w:num w:numId="34">
    <w:abstractNumId w:val="15"/>
  </w:num>
  <w:num w:numId="35">
    <w:abstractNumId w:val="13"/>
  </w:num>
  <w:num w:numId="36">
    <w:abstractNumId w:val="27"/>
  </w:num>
  <w:num w:numId="37">
    <w:abstractNumId w:val="0"/>
  </w:num>
  <w:num w:numId="38">
    <w:abstractNumId w:val="8"/>
  </w:num>
  <w:num w:numId="39">
    <w:abstractNumId w:val="6"/>
  </w:num>
  <w:num w:numId="40">
    <w:abstractNumId w:val="24"/>
  </w:num>
  <w:num w:numId="41">
    <w:abstractNumId w:val="7"/>
  </w:num>
  <w:num w:numId="42">
    <w:abstractNumId w:val="2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ru-RU" w:vendorID="64" w:dllVersion="131078" w:nlCheck="1" w:checkStyle="0"/>
  <w:activeWritingStyle w:appName="MSWord" w:lang="en-US" w:vendorID="64" w:dllVersion="131078" w:nlCheck="1" w:checkStyle="0"/>
  <w:activeWritingStyle w:appName="MSWord" w:lang="en-AU" w:vendorID="64" w:dllVersion="131078" w:nlCheck="1" w:checkStyle="1"/>
  <w:doNotTrackMoves/>
  <w:defaultTabStop w:val="708"/>
  <w:hyphenationZone w:val="420"/>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24939"/>
    <w:rsid w:val="00000053"/>
    <w:rsid w:val="00000065"/>
    <w:rsid w:val="00000239"/>
    <w:rsid w:val="00000297"/>
    <w:rsid w:val="000002A3"/>
    <w:rsid w:val="0000033F"/>
    <w:rsid w:val="000003A7"/>
    <w:rsid w:val="00000459"/>
    <w:rsid w:val="000004F7"/>
    <w:rsid w:val="000005AB"/>
    <w:rsid w:val="000005C5"/>
    <w:rsid w:val="00000646"/>
    <w:rsid w:val="00000684"/>
    <w:rsid w:val="00000691"/>
    <w:rsid w:val="000006F8"/>
    <w:rsid w:val="0000075F"/>
    <w:rsid w:val="00000774"/>
    <w:rsid w:val="00000799"/>
    <w:rsid w:val="000007A7"/>
    <w:rsid w:val="000007CA"/>
    <w:rsid w:val="00000858"/>
    <w:rsid w:val="00000874"/>
    <w:rsid w:val="0000091A"/>
    <w:rsid w:val="00000962"/>
    <w:rsid w:val="00000A1D"/>
    <w:rsid w:val="00000AE9"/>
    <w:rsid w:val="00000CBC"/>
    <w:rsid w:val="00000CFA"/>
    <w:rsid w:val="00000D39"/>
    <w:rsid w:val="00000EDF"/>
    <w:rsid w:val="00000F44"/>
    <w:rsid w:val="00000F70"/>
    <w:rsid w:val="00001021"/>
    <w:rsid w:val="000011AA"/>
    <w:rsid w:val="00001274"/>
    <w:rsid w:val="000013B8"/>
    <w:rsid w:val="000013CE"/>
    <w:rsid w:val="000013F3"/>
    <w:rsid w:val="00001425"/>
    <w:rsid w:val="0000143A"/>
    <w:rsid w:val="00001541"/>
    <w:rsid w:val="000015A1"/>
    <w:rsid w:val="00001698"/>
    <w:rsid w:val="00001797"/>
    <w:rsid w:val="0000179E"/>
    <w:rsid w:val="00001813"/>
    <w:rsid w:val="00001820"/>
    <w:rsid w:val="00001924"/>
    <w:rsid w:val="000019A9"/>
    <w:rsid w:val="00001A28"/>
    <w:rsid w:val="00001B4A"/>
    <w:rsid w:val="00001B8A"/>
    <w:rsid w:val="00001B93"/>
    <w:rsid w:val="00001CE4"/>
    <w:rsid w:val="00001D36"/>
    <w:rsid w:val="00001DE6"/>
    <w:rsid w:val="00001E72"/>
    <w:rsid w:val="00001EB0"/>
    <w:rsid w:val="00001F29"/>
    <w:rsid w:val="00001F42"/>
    <w:rsid w:val="00001FD4"/>
    <w:rsid w:val="00002039"/>
    <w:rsid w:val="00002045"/>
    <w:rsid w:val="00002255"/>
    <w:rsid w:val="000022D4"/>
    <w:rsid w:val="00002301"/>
    <w:rsid w:val="0000251A"/>
    <w:rsid w:val="000027A8"/>
    <w:rsid w:val="000027AF"/>
    <w:rsid w:val="0000283B"/>
    <w:rsid w:val="00002849"/>
    <w:rsid w:val="000028B8"/>
    <w:rsid w:val="00002A54"/>
    <w:rsid w:val="00002AB4"/>
    <w:rsid w:val="00002C7B"/>
    <w:rsid w:val="00002D04"/>
    <w:rsid w:val="00002D37"/>
    <w:rsid w:val="00002D78"/>
    <w:rsid w:val="00002F33"/>
    <w:rsid w:val="00002FC4"/>
    <w:rsid w:val="00003022"/>
    <w:rsid w:val="00003048"/>
    <w:rsid w:val="000030B6"/>
    <w:rsid w:val="000031B0"/>
    <w:rsid w:val="00003252"/>
    <w:rsid w:val="000032D4"/>
    <w:rsid w:val="00003319"/>
    <w:rsid w:val="000033D4"/>
    <w:rsid w:val="0000361F"/>
    <w:rsid w:val="00003911"/>
    <w:rsid w:val="00003B1D"/>
    <w:rsid w:val="00003C43"/>
    <w:rsid w:val="00003CE0"/>
    <w:rsid w:val="00003D2B"/>
    <w:rsid w:val="00003EBC"/>
    <w:rsid w:val="00003F1E"/>
    <w:rsid w:val="00004154"/>
    <w:rsid w:val="000041B0"/>
    <w:rsid w:val="000041E4"/>
    <w:rsid w:val="000043B8"/>
    <w:rsid w:val="0000441B"/>
    <w:rsid w:val="000044B7"/>
    <w:rsid w:val="00004602"/>
    <w:rsid w:val="00004625"/>
    <w:rsid w:val="000047AA"/>
    <w:rsid w:val="000047C3"/>
    <w:rsid w:val="00004900"/>
    <w:rsid w:val="000049AA"/>
    <w:rsid w:val="000049DB"/>
    <w:rsid w:val="00004A1F"/>
    <w:rsid w:val="00004A65"/>
    <w:rsid w:val="00004AD3"/>
    <w:rsid w:val="00004B0A"/>
    <w:rsid w:val="00004BD2"/>
    <w:rsid w:val="00004BDE"/>
    <w:rsid w:val="00004C65"/>
    <w:rsid w:val="00004CFD"/>
    <w:rsid w:val="00004E58"/>
    <w:rsid w:val="00004F23"/>
    <w:rsid w:val="0000506F"/>
    <w:rsid w:val="0000524C"/>
    <w:rsid w:val="000052B8"/>
    <w:rsid w:val="00005349"/>
    <w:rsid w:val="0000535C"/>
    <w:rsid w:val="000053C3"/>
    <w:rsid w:val="00005413"/>
    <w:rsid w:val="0000542F"/>
    <w:rsid w:val="000054C2"/>
    <w:rsid w:val="00005502"/>
    <w:rsid w:val="0000576F"/>
    <w:rsid w:val="000057A2"/>
    <w:rsid w:val="0000587B"/>
    <w:rsid w:val="00005933"/>
    <w:rsid w:val="000059ED"/>
    <w:rsid w:val="00005A7E"/>
    <w:rsid w:val="00005AC7"/>
    <w:rsid w:val="00005B24"/>
    <w:rsid w:val="00005CEB"/>
    <w:rsid w:val="00005D67"/>
    <w:rsid w:val="0000601C"/>
    <w:rsid w:val="00006202"/>
    <w:rsid w:val="00006234"/>
    <w:rsid w:val="0000629C"/>
    <w:rsid w:val="000063AE"/>
    <w:rsid w:val="00006458"/>
    <w:rsid w:val="00006471"/>
    <w:rsid w:val="00006531"/>
    <w:rsid w:val="000066A5"/>
    <w:rsid w:val="0000679E"/>
    <w:rsid w:val="00006984"/>
    <w:rsid w:val="00006995"/>
    <w:rsid w:val="00006A28"/>
    <w:rsid w:val="00006A51"/>
    <w:rsid w:val="00006A80"/>
    <w:rsid w:val="00006BD3"/>
    <w:rsid w:val="00006C7A"/>
    <w:rsid w:val="00006EEB"/>
    <w:rsid w:val="00007038"/>
    <w:rsid w:val="0000714A"/>
    <w:rsid w:val="00007191"/>
    <w:rsid w:val="000071D9"/>
    <w:rsid w:val="00007200"/>
    <w:rsid w:val="00007327"/>
    <w:rsid w:val="0000737C"/>
    <w:rsid w:val="000073B8"/>
    <w:rsid w:val="000074A9"/>
    <w:rsid w:val="000074BA"/>
    <w:rsid w:val="0000753C"/>
    <w:rsid w:val="00007554"/>
    <w:rsid w:val="00007560"/>
    <w:rsid w:val="0000760E"/>
    <w:rsid w:val="0000782D"/>
    <w:rsid w:val="000078EC"/>
    <w:rsid w:val="00007932"/>
    <w:rsid w:val="0000797C"/>
    <w:rsid w:val="00007997"/>
    <w:rsid w:val="00007A58"/>
    <w:rsid w:val="00007AA0"/>
    <w:rsid w:val="00007AAF"/>
    <w:rsid w:val="00007AB5"/>
    <w:rsid w:val="00007C0F"/>
    <w:rsid w:val="00007C46"/>
    <w:rsid w:val="00007C99"/>
    <w:rsid w:val="00007CFB"/>
    <w:rsid w:val="00007DAF"/>
    <w:rsid w:val="00007E7A"/>
    <w:rsid w:val="00007F70"/>
    <w:rsid w:val="00007FA4"/>
    <w:rsid w:val="00010143"/>
    <w:rsid w:val="000101DA"/>
    <w:rsid w:val="000101FC"/>
    <w:rsid w:val="00010296"/>
    <w:rsid w:val="000104D3"/>
    <w:rsid w:val="0001051A"/>
    <w:rsid w:val="00010532"/>
    <w:rsid w:val="0001079E"/>
    <w:rsid w:val="00010877"/>
    <w:rsid w:val="0001092D"/>
    <w:rsid w:val="00010B42"/>
    <w:rsid w:val="00010BF0"/>
    <w:rsid w:val="00010DD0"/>
    <w:rsid w:val="00010F26"/>
    <w:rsid w:val="00011055"/>
    <w:rsid w:val="0001111E"/>
    <w:rsid w:val="000111C6"/>
    <w:rsid w:val="000111EC"/>
    <w:rsid w:val="00011292"/>
    <w:rsid w:val="0001131B"/>
    <w:rsid w:val="0001132A"/>
    <w:rsid w:val="00011341"/>
    <w:rsid w:val="00011375"/>
    <w:rsid w:val="00011430"/>
    <w:rsid w:val="00011438"/>
    <w:rsid w:val="0001153B"/>
    <w:rsid w:val="0001161B"/>
    <w:rsid w:val="000116EF"/>
    <w:rsid w:val="00011775"/>
    <w:rsid w:val="00011910"/>
    <w:rsid w:val="00011967"/>
    <w:rsid w:val="00011A5D"/>
    <w:rsid w:val="00011B4A"/>
    <w:rsid w:val="00011B69"/>
    <w:rsid w:val="00011B79"/>
    <w:rsid w:val="00011BAB"/>
    <w:rsid w:val="00011BD0"/>
    <w:rsid w:val="00011BE4"/>
    <w:rsid w:val="00011BFD"/>
    <w:rsid w:val="00011CC3"/>
    <w:rsid w:val="00011ED9"/>
    <w:rsid w:val="00011F28"/>
    <w:rsid w:val="00011F4F"/>
    <w:rsid w:val="00011F76"/>
    <w:rsid w:val="00012013"/>
    <w:rsid w:val="00012091"/>
    <w:rsid w:val="00012144"/>
    <w:rsid w:val="0001214B"/>
    <w:rsid w:val="000121B2"/>
    <w:rsid w:val="0001234C"/>
    <w:rsid w:val="0001240E"/>
    <w:rsid w:val="000124E5"/>
    <w:rsid w:val="00012533"/>
    <w:rsid w:val="000125B5"/>
    <w:rsid w:val="00012625"/>
    <w:rsid w:val="00012665"/>
    <w:rsid w:val="000126F6"/>
    <w:rsid w:val="00012754"/>
    <w:rsid w:val="0001278F"/>
    <w:rsid w:val="000127A0"/>
    <w:rsid w:val="0001282D"/>
    <w:rsid w:val="00012A7D"/>
    <w:rsid w:val="00012AEB"/>
    <w:rsid w:val="00012BB7"/>
    <w:rsid w:val="00012C0C"/>
    <w:rsid w:val="00012E3D"/>
    <w:rsid w:val="00012F4F"/>
    <w:rsid w:val="00012F81"/>
    <w:rsid w:val="00013004"/>
    <w:rsid w:val="00013182"/>
    <w:rsid w:val="0001319B"/>
    <w:rsid w:val="00013411"/>
    <w:rsid w:val="00013535"/>
    <w:rsid w:val="00013547"/>
    <w:rsid w:val="00013723"/>
    <w:rsid w:val="0001374D"/>
    <w:rsid w:val="000137AA"/>
    <w:rsid w:val="000137BE"/>
    <w:rsid w:val="000137F8"/>
    <w:rsid w:val="00013845"/>
    <w:rsid w:val="0001388C"/>
    <w:rsid w:val="0001388D"/>
    <w:rsid w:val="000139B8"/>
    <w:rsid w:val="00013A88"/>
    <w:rsid w:val="00013BD0"/>
    <w:rsid w:val="00013D1B"/>
    <w:rsid w:val="00013D95"/>
    <w:rsid w:val="00013DE6"/>
    <w:rsid w:val="00013E18"/>
    <w:rsid w:val="00013EEA"/>
    <w:rsid w:val="00013F64"/>
    <w:rsid w:val="00013FCF"/>
    <w:rsid w:val="0001412C"/>
    <w:rsid w:val="00014190"/>
    <w:rsid w:val="000141DB"/>
    <w:rsid w:val="0001435F"/>
    <w:rsid w:val="00014396"/>
    <w:rsid w:val="000143E4"/>
    <w:rsid w:val="000143F7"/>
    <w:rsid w:val="00014436"/>
    <w:rsid w:val="000145DE"/>
    <w:rsid w:val="00014633"/>
    <w:rsid w:val="000146A8"/>
    <w:rsid w:val="000146F2"/>
    <w:rsid w:val="000147AF"/>
    <w:rsid w:val="000147C6"/>
    <w:rsid w:val="000147D6"/>
    <w:rsid w:val="00014870"/>
    <w:rsid w:val="00014879"/>
    <w:rsid w:val="0001487C"/>
    <w:rsid w:val="000148B8"/>
    <w:rsid w:val="000148F1"/>
    <w:rsid w:val="000148F3"/>
    <w:rsid w:val="000149C3"/>
    <w:rsid w:val="00014A76"/>
    <w:rsid w:val="00014A8B"/>
    <w:rsid w:val="00014A97"/>
    <w:rsid w:val="00014ACB"/>
    <w:rsid w:val="00014C2F"/>
    <w:rsid w:val="00014C64"/>
    <w:rsid w:val="00014CCA"/>
    <w:rsid w:val="00014CDC"/>
    <w:rsid w:val="00014CEB"/>
    <w:rsid w:val="00014D17"/>
    <w:rsid w:val="00014D2F"/>
    <w:rsid w:val="00014E34"/>
    <w:rsid w:val="00014F20"/>
    <w:rsid w:val="00014F52"/>
    <w:rsid w:val="00014F9E"/>
    <w:rsid w:val="00015098"/>
    <w:rsid w:val="00015130"/>
    <w:rsid w:val="00015178"/>
    <w:rsid w:val="000151EA"/>
    <w:rsid w:val="00015260"/>
    <w:rsid w:val="00015272"/>
    <w:rsid w:val="00015280"/>
    <w:rsid w:val="000152E0"/>
    <w:rsid w:val="00015349"/>
    <w:rsid w:val="0001546E"/>
    <w:rsid w:val="00015484"/>
    <w:rsid w:val="000154CF"/>
    <w:rsid w:val="000154F8"/>
    <w:rsid w:val="00015518"/>
    <w:rsid w:val="0001558E"/>
    <w:rsid w:val="000156AE"/>
    <w:rsid w:val="000156DD"/>
    <w:rsid w:val="00015729"/>
    <w:rsid w:val="0001572B"/>
    <w:rsid w:val="00015738"/>
    <w:rsid w:val="0001591B"/>
    <w:rsid w:val="000159EA"/>
    <w:rsid w:val="00015C8D"/>
    <w:rsid w:val="00015CAE"/>
    <w:rsid w:val="00015EC7"/>
    <w:rsid w:val="00015ED6"/>
    <w:rsid w:val="00015F6F"/>
    <w:rsid w:val="0001603F"/>
    <w:rsid w:val="000160A0"/>
    <w:rsid w:val="00016101"/>
    <w:rsid w:val="00016277"/>
    <w:rsid w:val="000162C1"/>
    <w:rsid w:val="00016307"/>
    <w:rsid w:val="000163B2"/>
    <w:rsid w:val="000163E9"/>
    <w:rsid w:val="00016408"/>
    <w:rsid w:val="000164F1"/>
    <w:rsid w:val="00016535"/>
    <w:rsid w:val="00016683"/>
    <w:rsid w:val="00016727"/>
    <w:rsid w:val="00016770"/>
    <w:rsid w:val="0001680A"/>
    <w:rsid w:val="000168A5"/>
    <w:rsid w:val="000168A8"/>
    <w:rsid w:val="00016930"/>
    <w:rsid w:val="000169E2"/>
    <w:rsid w:val="00016A17"/>
    <w:rsid w:val="00016A9B"/>
    <w:rsid w:val="00016B27"/>
    <w:rsid w:val="00016B89"/>
    <w:rsid w:val="00016BC3"/>
    <w:rsid w:val="00016D0C"/>
    <w:rsid w:val="00016D61"/>
    <w:rsid w:val="00016DB4"/>
    <w:rsid w:val="000170D8"/>
    <w:rsid w:val="000171D7"/>
    <w:rsid w:val="0001730E"/>
    <w:rsid w:val="00017310"/>
    <w:rsid w:val="0001737F"/>
    <w:rsid w:val="0001739C"/>
    <w:rsid w:val="000173DF"/>
    <w:rsid w:val="000174A3"/>
    <w:rsid w:val="000174F5"/>
    <w:rsid w:val="0001757E"/>
    <w:rsid w:val="0001761B"/>
    <w:rsid w:val="00017638"/>
    <w:rsid w:val="00017678"/>
    <w:rsid w:val="0001767A"/>
    <w:rsid w:val="0001769B"/>
    <w:rsid w:val="000176B6"/>
    <w:rsid w:val="00017782"/>
    <w:rsid w:val="000177F3"/>
    <w:rsid w:val="0001787B"/>
    <w:rsid w:val="000178D9"/>
    <w:rsid w:val="000178E0"/>
    <w:rsid w:val="000178F5"/>
    <w:rsid w:val="00017937"/>
    <w:rsid w:val="00017941"/>
    <w:rsid w:val="0001797E"/>
    <w:rsid w:val="000179A9"/>
    <w:rsid w:val="00017B3E"/>
    <w:rsid w:val="00017C22"/>
    <w:rsid w:val="00017C24"/>
    <w:rsid w:val="00017F2C"/>
    <w:rsid w:val="00017F3D"/>
    <w:rsid w:val="00017FA9"/>
    <w:rsid w:val="0002028A"/>
    <w:rsid w:val="0002029C"/>
    <w:rsid w:val="000202BA"/>
    <w:rsid w:val="000202F9"/>
    <w:rsid w:val="00020334"/>
    <w:rsid w:val="00020346"/>
    <w:rsid w:val="000203BD"/>
    <w:rsid w:val="000203C1"/>
    <w:rsid w:val="000203E1"/>
    <w:rsid w:val="000203F0"/>
    <w:rsid w:val="0002040C"/>
    <w:rsid w:val="00020420"/>
    <w:rsid w:val="00020452"/>
    <w:rsid w:val="0002047F"/>
    <w:rsid w:val="00020778"/>
    <w:rsid w:val="00020826"/>
    <w:rsid w:val="000208BC"/>
    <w:rsid w:val="00020ADB"/>
    <w:rsid w:val="00020C7A"/>
    <w:rsid w:val="00020C7C"/>
    <w:rsid w:val="00020D15"/>
    <w:rsid w:val="00020D22"/>
    <w:rsid w:val="00020EBB"/>
    <w:rsid w:val="00020F25"/>
    <w:rsid w:val="0002103C"/>
    <w:rsid w:val="0002104E"/>
    <w:rsid w:val="0002109C"/>
    <w:rsid w:val="000210E4"/>
    <w:rsid w:val="00021286"/>
    <w:rsid w:val="0002129A"/>
    <w:rsid w:val="0002153C"/>
    <w:rsid w:val="000215EE"/>
    <w:rsid w:val="000215FE"/>
    <w:rsid w:val="00021635"/>
    <w:rsid w:val="000217A2"/>
    <w:rsid w:val="000217BD"/>
    <w:rsid w:val="0002186F"/>
    <w:rsid w:val="000218CB"/>
    <w:rsid w:val="00021901"/>
    <w:rsid w:val="00021AC6"/>
    <w:rsid w:val="00021AD1"/>
    <w:rsid w:val="00021CB7"/>
    <w:rsid w:val="00021CD4"/>
    <w:rsid w:val="00021CE3"/>
    <w:rsid w:val="00021E17"/>
    <w:rsid w:val="00021EBC"/>
    <w:rsid w:val="00021FB8"/>
    <w:rsid w:val="00022048"/>
    <w:rsid w:val="00022092"/>
    <w:rsid w:val="000220F5"/>
    <w:rsid w:val="00022291"/>
    <w:rsid w:val="000222A0"/>
    <w:rsid w:val="00022327"/>
    <w:rsid w:val="00022567"/>
    <w:rsid w:val="00022578"/>
    <w:rsid w:val="000225BE"/>
    <w:rsid w:val="000225C6"/>
    <w:rsid w:val="00022618"/>
    <w:rsid w:val="0002261D"/>
    <w:rsid w:val="000226B3"/>
    <w:rsid w:val="000226FC"/>
    <w:rsid w:val="00022823"/>
    <w:rsid w:val="00022B03"/>
    <w:rsid w:val="00022B0B"/>
    <w:rsid w:val="00022D3E"/>
    <w:rsid w:val="00022D9B"/>
    <w:rsid w:val="00022E36"/>
    <w:rsid w:val="00022E95"/>
    <w:rsid w:val="00022EC2"/>
    <w:rsid w:val="00022EE9"/>
    <w:rsid w:val="00022F80"/>
    <w:rsid w:val="000230DB"/>
    <w:rsid w:val="000231D6"/>
    <w:rsid w:val="00023262"/>
    <w:rsid w:val="000232D7"/>
    <w:rsid w:val="000232F6"/>
    <w:rsid w:val="0002339D"/>
    <w:rsid w:val="000233F1"/>
    <w:rsid w:val="000234F9"/>
    <w:rsid w:val="00023624"/>
    <w:rsid w:val="000236B3"/>
    <w:rsid w:val="0002379D"/>
    <w:rsid w:val="000237C5"/>
    <w:rsid w:val="000237CB"/>
    <w:rsid w:val="000237E3"/>
    <w:rsid w:val="00023810"/>
    <w:rsid w:val="000238F7"/>
    <w:rsid w:val="00023978"/>
    <w:rsid w:val="000239E9"/>
    <w:rsid w:val="00023A83"/>
    <w:rsid w:val="00023B40"/>
    <w:rsid w:val="00023CC5"/>
    <w:rsid w:val="00023D38"/>
    <w:rsid w:val="00023DED"/>
    <w:rsid w:val="00023E7F"/>
    <w:rsid w:val="00023EA8"/>
    <w:rsid w:val="00023F23"/>
    <w:rsid w:val="000240E2"/>
    <w:rsid w:val="00024107"/>
    <w:rsid w:val="00024392"/>
    <w:rsid w:val="00024400"/>
    <w:rsid w:val="0002444F"/>
    <w:rsid w:val="00024514"/>
    <w:rsid w:val="0002461D"/>
    <w:rsid w:val="00024716"/>
    <w:rsid w:val="0002477D"/>
    <w:rsid w:val="0002483C"/>
    <w:rsid w:val="0002489B"/>
    <w:rsid w:val="00024927"/>
    <w:rsid w:val="0002495D"/>
    <w:rsid w:val="00024986"/>
    <w:rsid w:val="00024A18"/>
    <w:rsid w:val="00024B6B"/>
    <w:rsid w:val="00024BBE"/>
    <w:rsid w:val="00024CE1"/>
    <w:rsid w:val="00024D64"/>
    <w:rsid w:val="00024E2E"/>
    <w:rsid w:val="00024E5F"/>
    <w:rsid w:val="00025068"/>
    <w:rsid w:val="00025082"/>
    <w:rsid w:val="00025103"/>
    <w:rsid w:val="0002512C"/>
    <w:rsid w:val="000251BB"/>
    <w:rsid w:val="000252D9"/>
    <w:rsid w:val="00025379"/>
    <w:rsid w:val="000253C0"/>
    <w:rsid w:val="000254DE"/>
    <w:rsid w:val="00025568"/>
    <w:rsid w:val="0002561A"/>
    <w:rsid w:val="00025642"/>
    <w:rsid w:val="00025683"/>
    <w:rsid w:val="000256AC"/>
    <w:rsid w:val="000256D3"/>
    <w:rsid w:val="000256E5"/>
    <w:rsid w:val="000257D7"/>
    <w:rsid w:val="0002583D"/>
    <w:rsid w:val="00025909"/>
    <w:rsid w:val="00025925"/>
    <w:rsid w:val="000259CF"/>
    <w:rsid w:val="000259E7"/>
    <w:rsid w:val="00025AC0"/>
    <w:rsid w:val="00025DB9"/>
    <w:rsid w:val="00025E4C"/>
    <w:rsid w:val="00025E66"/>
    <w:rsid w:val="00025F5E"/>
    <w:rsid w:val="00026053"/>
    <w:rsid w:val="00026070"/>
    <w:rsid w:val="00026107"/>
    <w:rsid w:val="00026330"/>
    <w:rsid w:val="000263D3"/>
    <w:rsid w:val="0002643F"/>
    <w:rsid w:val="0002660F"/>
    <w:rsid w:val="00026611"/>
    <w:rsid w:val="00026681"/>
    <w:rsid w:val="000266A0"/>
    <w:rsid w:val="0002673D"/>
    <w:rsid w:val="000267EB"/>
    <w:rsid w:val="0002682D"/>
    <w:rsid w:val="0002699E"/>
    <w:rsid w:val="000269D0"/>
    <w:rsid w:val="00026B41"/>
    <w:rsid w:val="00026C36"/>
    <w:rsid w:val="00026CCA"/>
    <w:rsid w:val="00026CF1"/>
    <w:rsid w:val="00026E7A"/>
    <w:rsid w:val="00026F6E"/>
    <w:rsid w:val="00026F72"/>
    <w:rsid w:val="00027171"/>
    <w:rsid w:val="000271C1"/>
    <w:rsid w:val="00027220"/>
    <w:rsid w:val="0002722C"/>
    <w:rsid w:val="0002722E"/>
    <w:rsid w:val="00027261"/>
    <w:rsid w:val="00027315"/>
    <w:rsid w:val="00027342"/>
    <w:rsid w:val="0002742E"/>
    <w:rsid w:val="0002747D"/>
    <w:rsid w:val="00027496"/>
    <w:rsid w:val="000274D5"/>
    <w:rsid w:val="000274F6"/>
    <w:rsid w:val="00027518"/>
    <w:rsid w:val="00027539"/>
    <w:rsid w:val="00027562"/>
    <w:rsid w:val="00027618"/>
    <w:rsid w:val="00027897"/>
    <w:rsid w:val="0002794B"/>
    <w:rsid w:val="000279E6"/>
    <w:rsid w:val="000279F1"/>
    <w:rsid w:val="00027A74"/>
    <w:rsid w:val="00027AA9"/>
    <w:rsid w:val="00027AC3"/>
    <w:rsid w:val="00027BAB"/>
    <w:rsid w:val="00027BD6"/>
    <w:rsid w:val="00027C19"/>
    <w:rsid w:val="00027CF6"/>
    <w:rsid w:val="00027D58"/>
    <w:rsid w:val="00027F71"/>
    <w:rsid w:val="000300AE"/>
    <w:rsid w:val="000300C4"/>
    <w:rsid w:val="0003014E"/>
    <w:rsid w:val="00030192"/>
    <w:rsid w:val="00030237"/>
    <w:rsid w:val="00030318"/>
    <w:rsid w:val="000303BE"/>
    <w:rsid w:val="00030430"/>
    <w:rsid w:val="000304F4"/>
    <w:rsid w:val="0003055F"/>
    <w:rsid w:val="00030608"/>
    <w:rsid w:val="00030677"/>
    <w:rsid w:val="00030686"/>
    <w:rsid w:val="000306D2"/>
    <w:rsid w:val="000306DB"/>
    <w:rsid w:val="000306E7"/>
    <w:rsid w:val="000307F3"/>
    <w:rsid w:val="0003086A"/>
    <w:rsid w:val="000308DA"/>
    <w:rsid w:val="000308E0"/>
    <w:rsid w:val="00030927"/>
    <w:rsid w:val="00030ADA"/>
    <w:rsid w:val="00030B8F"/>
    <w:rsid w:val="00030C16"/>
    <w:rsid w:val="00030C89"/>
    <w:rsid w:val="00030CB2"/>
    <w:rsid w:val="00030D29"/>
    <w:rsid w:val="00030D4F"/>
    <w:rsid w:val="00030DBB"/>
    <w:rsid w:val="00030DF4"/>
    <w:rsid w:val="00030E8A"/>
    <w:rsid w:val="00031074"/>
    <w:rsid w:val="0003108E"/>
    <w:rsid w:val="0003118B"/>
    <w:rsid w:val="0003118C"/>
    <w:rsid w:val="000312FF"/>
    <w:rsid w:val="0003136A"/>
    <w:rsid w:val="00031443"/>
    <w:rsid w:val="0003146E"/>
    <w:rsid w:val="00031684"/>
    <w:rsid w:val="000316FC"/>
    <w:rsid w:val="0003173F"/>
    <w:rsid w:val="00031862"/>
    <w:rsid w:val="000318B8"/>
    <w:rsid w:val="000318C6"/>
    <w:rsid w:val="00031922"/>
    <w:rsid w:val="00031990"/>
    <w:rsid w:val="000319F0"/>
    <w:rsid w:val="00031A0B"/>
    <w:rsid w:val="00031AA2"/>
    <w:rsid w:val="00031ABC"/>
    <w:rsid w:val="00031B95"/>
    <w:rsid w:val="00031BD2"/>
    <w:rsid w:val="00031C83"/>
    <w:rsid w:val="00031DE0"/>
    <w:rsid w:val="00031E28"/>
    <w:rsid w:val="00031E6B"/>
    <w:rsid w:val="00031E80"/>
    <w:rsid w:val="00031EEC"/>
    <w:rsid w:val="00031FC3"/>
    <w:rsid w:val="00031FDA"/>
    <w:rsid w:val="000320DE"/>
    <w:rsid w:val="000320E8"/>
    <w:rsid w:val="00032100"/>
    <w:rsid w:val="000321C6"/>
    <w:rsid w:val="000321FA"/>
    <w:rsid w:val="00032246"/>
    <w:rsid w:val="0003225A"/>
    <w:rsid w:val="00032484"/>
    <w:rsid w:val="000324E5"/>
    <w:rsid w:val="00032596"/>
    <w:rsid w:val="00032762"/>
    <w:rsid w:val="00032797"/>
    <w:rsid w:val="00032879"/>
    <w:rsid w:val="0003290E"/>
    <w:rsid w:val="00032952"/>
    <w:rsid w:val="00032A38"/>
    <w:rsid w:val="00032AF4"/>
    <w:rsid w:val="00032C32"/>
    <w:rsid w:val="00032D12"/>
    <w:rsid w:val="00032E64"/>
    <w:rsid w:val="00032EC8"/>
    <w:rsid w:val="00032F4C"/>
    <w:rsid w:val="00032F72"/>
    <w:rsid w:val="00032F8A"/>
    <w:rsid w:val="00033063"/>
    <w:rsid w:val="000331F7"/>
    <w:rsid w:val="0003328D"/>
    <w:rsid w:val="00033316"/>
    <w:rsid w:val="000334A7"/>
    <w:rsid w:val="0003355F"/>
    <w:rsid w:val="000336D4"/>
    <w:rsid w:val="00033732"/>
    <w:rsid w:val="0003391C"/>
    <w:rsid w:val="000339F5"/>
    <w:rsid w:val="00033A99"/>
    <w:rsid w:val="00033A9A"/>
    <w:rsid w:val="00033AD9"/>
    <w:rsid w:val="00033ADD"/>
    <w:rsid w:val="00033BD2"/>
    <w:rsid w:val="00033CA7"/>
    <w:rsid w:val="00033CE8"/>
    <w:rsid w:val="00033D16"/>
    <w:rsid w:val="00033D24"/>
    <w:rsid w:val="00033D61"/>
    <w:rsid w:val="00033D6B"/>
    <w:rsid w:val="00033E6D"/>
    <w:rsid w:val="00033E9D"/>
    <w:rsid w:val="00033EF2"/>
    <w:rsid w:val="00033FDB"/>
    <w:rsid w:val="00033FF5"/>
    <w:rsid w:val="00034050"/>
    <w:rsid w:val="0003406E"/>
    <w:rsid w:val="00034262"/>
    <w:rsid w:val="000342C7"/>
    <w:rsid w:val="000342DA"/>
    <w:rsid w:val="000343D8"/>
    <w:rsid w:val="000343DF"/>
    <w:rsid w:val="000344EF"/>
    <w:rsid w:val="0003453C"/>
    <w:rsid w:val="000345DE"/>
    <w:rsid w:val="000345EF"/>
    <w:rsid w:val="00034957"/>
    <w:rsid w:val="000349AA"/>
    <w:rsid w:val="00034A07"/>
    <w:rsid w:val="00034A16"/>
    <w:rsid w:val="00034B21"/>
    <w:rsid w:val="00034B3E"/>
    <w:rsid w:val="00034B8F"/>
    <w:rsid w:val="00034C10"/>
    <w:rsid w:val="00034C39"/>
    <w:rsid w:val="00034C49"/>
    <w:rsid w:val="00034C6D"/>
    <w:rsid w:val="00034D3F"/>
    <w:rsid w:val="00034D44"/>
    <w:rsid w:val="00034D4A"/>
    <w:rsid w:val="00034ED3"/>
    <w:rsid w:val="00034F3D"/>
    <w:rsid w:val="00034FBB"/>
    <w:rsid w:val="00034FCF"/>
    <w:rsid w:val="000351C2"/>
    <w:rsid w:val="00035382"/>
    <w:rsid w:val="000353E9"/>
    <w:rsid w:val="000354B5"/>
    <w:rsid w:val="000354F7"/>
    <w:rsid w:val="00035543"/>
    <w:rsid w:val="00035561"/>
    <w:rsid w:val="000355B7"/>
    <w:rsid w:val="00035735"/>
    <w:rsid w:val="0003576E"/>
    <w:rsid w:val="00035813"/>
    <w:rsid w:val="00035908"/>
    <w:rsid w:val="00035948"/>
    <w:rsid w:val="00035963"/>
    <w:rsid w:val="000359AC"/>
    <w:rsid w:val="00035A6F"/>
    <w:rsid w:val="00035AF3"/>
    <w:rsid w:val="00035B7B"/>
    <w:rsid w:val="00035BC4"/>
    <w:rsid w:val="00035C24"/>
    <w:rsid w:val="00035C92"/>
    <w:rsid w:val="00035D5F"/>
    <w:rsid w:val="00035D76"/>
    <w:rsid w:val="00035DE8"/>
    <w:rsid w:val="00035E93"/>
    <w:rsid w:val="00035EF4"/>
    <w:rsid w:val="00035F61"/>
    <w:rsid w:val="00035FA6"/>
    <w:rsid w:val="00036124"/>
    <w:rsid w:val="00036149"/>
    <w:rsid w:val="00036159"/>
    <w:rsid w:val="000361A5"/>
    <w:rsid w:val="000361C7"/>
    <w:rsid w:val="0003620E"/>
    <w:rsid w:val="00036322"/>
    <w:rsid w:val="00036380"/>
    <w:rsid w:val="0003640C"/>
    <w:rsid w:val="0003650E"/>
    <w:rsid w:val="00036681"/>
    <w:rsid w:val="000366DD"/>
    <w:rsid w:val="0003679A"/>
    <w:rsid w:val="00036803"/>
    <w:rsid w:val="000368D0"/>
    <w:rsid w:val="00036959"/>
    <w:rsid w:val="00036960"/>
    <w:rsid w:val="0003696F"/>
    <w:rsid w:val="000369A2"/>
    <w:rsid w:val="000369C6"/>
    <w:rsid w:val="000369F1"/>
    <w:rsid w:val="00036A17"/>
    <w:rsid w:val="00036A1E"/>
    <w:rsid w:val="00036B04"/>
    <w:rsid w:val="00036C63"/>
    <w:rsid w:val="00036CD0"/>
    <w:rsid w:val="00036D4C"/>
    <w:rsid w:val="00036DB5"/>
    <w:rsid w:val="00036EAB"/>
    <w:rsid w:val="00036F73"/>
    <w:rsid w:val="000370F4"/>
    <w:rsid w:val="00037448"/>
    <w:rsid w:val="0003746A"/>
    <w:rsid w:val="0003748F"/>
    <w:rsid w:val="000374F7"/>
    <w:rsid w:val="00037540"/>
    <w:rsid w:val="000375F5"/>
    <w:rsid w:val="0003761D"/>
    <w:rsid w:val="0003781B"/>
    <w:rsid w:val="00037907"/>
    <w:rsid w:val="0003792D"/>
    <w:rsid w:val="00037963"/>
    <w:rsid w:val="00037977"/>
    <w:rsid w:val="00037B20"/>
    <w:rsid w:val="00037BCC"/>
    <w:rsid w:val="00037CB0"/>
    <w:rsid w:val="00037D47"/>
    <w:rsid w:val="00037E8F"/>
    <w:rsid w:val="00037F5C"/>
    <w:rsid w:val="0004001E"/>
    <w:rsid w:val="000400D2"/>
    <w:rsid w:val="0004013B"/>
    <w:rsid w:val="000401B5"/>
    <w:rsid w:val="0004020C"/>
    <w:rsid w:val="00040248"/>
    <w:rsid w:val="0004025F"/>
    <w:rsid w:val="000403D9"/>
    <w:rsid w:val="000403DF"/>
    <w:rsid w:val="00040455"/>
    <w:rsid w:val="000404E4"/>
    <w:rsid w:val="0004070D"/>
    <w:rsid w:val="000407B6"/>
    <w:rsid w:val="000407CB"/>
    <w:rsid w:val="000408A3"/>
    <w:rsid w:val="000408D5"/>
    <w:rsid w:val="00040A6E"/>
    <w:rsid w:val="00040A80"/>
    <w:rsid w:val="00040B8A"/>
    <w:rsid w:val="00040BA9"/>
    <w:rsid w:val="00040C9C"/>
    <w:rsid w:val="00040D18"/>
    <w:rsid w:val="00040D2D"/>
    <w:rsid w:val="00040DB5"/>
    <w:rsid w:val="00040E38"/>
    <w:rsid w:val="00040E7E"/>
    <w:rsid w:val="00040E91"/>
    <w:rsid w:val="0004105F"/>
    <w:rsid w:val="000412B4"/>
    <w:rsid w:val="00041563"/>
    <w:rsid w:val="0004169B"/>
    <w:rsid w:val="000416C0"/>
    <w:rsid w:val="000417F0"/>
    <w:rsid w:val="00041864"/>
    <w:rsid w:val="000418C0"/>
    <w:rsid w:val="000418EC"/>
    <w:rsid w:val="000419C8"/>
    <w:rsid w:val="00041CAD"/>
    <w:rsid w:val="00041CDE"/>
    <w:rsid w:val="00041CEB"/>
    <w:rsid w:val="00041D07"/>
    <w:rsid w:val="00041D39"/>
    <w:rsid w:val="00041DE2"/>
    <w:rsid w:val="00041E49"/>
    <w:rsid w:val="00041EE0"/>
    <w:rsid w:val="00041FE7"/>
    <w:rsid w:val="00042015"/>
    <w:rsid w:val="00042024"/>
    <w:rsid w:val="000420E1"/>
    <w:rsid w:val="00042173"/>
    <w:rsid w:val="000421C0"/>
    <w:rsid w:val="00042329"/>
    <w:rsid w:val="00042495"/>
    <w:rsid w:val="000424C2"/>
    <w:rsid w:val="00042512"/>
    <w:rsid w:val="00042515"/>
    <w:rsid w:val="00042541"/>
    <w:rsid w:val="000425B6"/>
    <w:rsid w:val="000425F0"/>
    <w:rsid w:val="000426E9"/>
    <w:rsid w:val="0004270D"/>
    <w:rsid w:val="000427E6"/>
    <w:rsid w:val="0004291E"/>
    <w:rsid w:val="0004292D"/>
    <w:rsid w:val="0004294D"/>
    <w:rsid w:val="00042961"/>
    <w:rsid w:val="00042990"/>
    <w:rsid w:val="00042A5E"/>
    <w:rsid w:val="00042AC1"/>
    <w:rsid w:val="00042BD1"/>
    <w:rsid w:val="00042CCA"/>
    <w:rsid w:val="00042D3B"/>
    <w:rsid w:val="00042FDE"/>
    <w:rsid w:val="000431E8"/>
    <w:rsid w:val="000432FD"/>
    <w:rsid w:val="00043372"/>
    <w:rsid w:val="00043428"/>
    <w:rsid w:val="0004345E"/>
    <w:rsid w:val="000434FC"/>
    <w:rsid w:val="0004373C"/>
    <w:rsid w:val="000437FA"/>
    <w:rsid w:val="0004383C"/>
    <w:rsid w:val="00043852"/>
    <w:rsid w:val="000438E6"/>
    <w:rsid w:val="00043933"/>
    <w:rsid w:val="000439DE"/>
    <w:rsid w:val="00043A45"/>
    <w:rsid w:val="00043A89"/>
    <w:rsid w:val="00043AE1"/>
    <w:rsid w:val="00043B8D"/>
    <w:rsid w:val="00043C27"/>
    <w:rsid w:val="00043C4F"/>
    <w:rsid w:val="00043C83"/>
    <w:rsid w:val="00043CA1"/>
    <w:rsid w:val="00043CA6"/>
    <w:rsid w:val="00043D9D"/>
    <w:rsid w:val="00043F72"/>
    <w:rsid w:val="000440ED"/>
    <w:rsid w:val="000441A9"/>
    <w:rsid w:val="0004426A"/>
    <w:rsid w:val="000442B9"/>
    <w:rsid w:val="0004448E"/>
    <w:rsid w:val="00044594"/>
    <w:rsid w:val="00044737"/>
    <w:rsid w:val="0004477A"/>
    <w:rsid w:val="000447BD"/>
    <w:rsid w:val="00044803"/>
    <w:rsid w:val="000448F9"/>
    <w:rsid w:val="00044924"/>
    <w:rsid w:val="0004492B"/>
    <w:rsid w:val="00044940"/>
    <w:rsid w:val="00044A3B"/>
    <w:rsid w:val="00044B86"/>
    <w:rsid w:val="00044C35"/>
    <w:rsid w:val="00044C63"/>
    <w:rsid w:val="00044CB0"/>
    <w:rsid w:val="00044FD5"/>
    <w:rsid w:val="00044FEE"/>
    <w:rsid w:val="00045030"/>
    <w:rsid w:val="000451FF"/>
    <w:rsid w:val="0004522A"/>
    <w:rsid w:val="00045396"/>
    <w:rsid w:val="000453EC"/>
    <w:rsid w:val="00045475"/>
    <w:rsid w:val="000454AF"/>
    <w:rsid w:val="00045595"/>
    <w:rsid w:val="000455AA"/>
    <w:rsid w:val="0004563C"/>
    <w:rsid w:val="00045931"/>
    <w:rsid w:val="0004593F"/>
    <w:rsid w:val="00045AB9"/>
    <w:rsid w:val="00045B5D"/>
    <w:rsid w:val="00045BC2"/>
    <w:rsid w:val="00045D00"/>
    <w:rsid w:val="00045DAF"/>
    <w:rsid w:val="00045DC5"/>
    <w:rsid w:val="00045DDD"/>
    <w:rsid w:val="00045E09"/>
    <w:rsid w:val="00045F62"/>
    <w:rsid w:val="00045F85"/>
    <w:rsid w:val="00045FDD"/>
    <w:rsid w:val="00046052"/>
    <w:rsid w:val="00046226"/>
    <w:rsid w:val="0004622E"/>
    <w:rsid w:val="000462BF"/>
    <w:rsid w:val="00046366"/>
    <w:rsid w:val="000463CD"/>
    <w:rsid w:val="0004649B"/>
    <w:rsid w:val="000464C4"/>
    <w:rsid w:val="000465FC"/>
    <w:rsid w:val="0004662E"/>
    <w:rsid w:val="00046744"/>
    <w:rsid w:val="00046994"/>
    <w:rsid w:val="00046A1E"/>
    <w:rsid w:val="00046A34"/>
    <w:rsid w:val="00046B1F"/>
    <w:rsid w:val="00046B6E"/>
    <w:rsid w:val="00046C05"/>
    <w:rsid w:val="00046C0F"/>
    <w:rsid w:val="00046C2E"/>
    <w:rsid w:val="00046D5F"/>
    <w:rsid w:val="00046D8E"/>
    <w:rsid w:val="00046DFE"/>
    <w:rsid w:val="00046E68"/>
    <w:rsid w:val="00046ED3"/>
    <w:rsid w:val="00046F49"/>
    <w:rsid w:val="0004700E"/>
    <w:rsid w:val="000470D5"/>
    <w:rsid w:val="0004716F"/>
    <w:rsid w:val="000471ED"/>
    <w:rsid w:val="000473AB"/>
    <w:rsid w:val="000473E2"/>
    <w:rsid w:val="0004743D"/>
    <w:rsid w:val="000474AF"/>
    <w:rsid w:val="000475DE"/>
    <w:rsid w:val="000476AC"/>
    <w:rsid w:val="000476BC"/>
    <w:rsid w:val="000476F3"/>
    <w:rsid w:val="00047749"/>
    <w:rsid w:val="000477C0"/>
    <w:rsid w:val="00047819"/>
    <w:rsid w:val="000478C9"/>
    <w:rsid w:val="0004796A"/>
    <w:rsid w:val="000479A9"/>
    <w:rsid w:val="000479C5"/>
    <w:rsid w:val="00047A50"/>
    <w:rsid w:val="00047C22"/>
    <w:rsid w:val="00047D33"/>
    <w:rsid w:val="00047EDC"/>
    <w:rsid w:val="00047FD0"/>
    <w:rsid w:val="000500CF"/>
    <w:rsid w:val="00050146"/>
    <w:rsid w:val="0005017E"/>
    <w:rsid w:val="000501B1"/>
    <w:rsid w:val="000502FC"/>
    <w:rsid w:val="0005032A"/>
    <w:rsid w:val="000503E1"/>
    <w:rsid w:val="0005047E"/>
    <w:rsid w:val="000504A0"/>
    <w:rsid w:val="000504A7"/>
    <w:rsid w:val="000504F4"/>
    <w:rsid w:val="00050637"/>
    <w:rsid w:val="0005066A"/>
    <w:rsid w:val="00050736"/>
    <w:rsid w:val="000507E6"/>
    <w:rsid w:val="000508E4"/>
    <w:rsid w:val="0005091D"/>
    <w:rsid w:val="00050952"/>
    <w:rsid w:val="00050965"/>
    <w:rsid w:val="00050974"/>
    <w:rsid w:val="00050981"/>
    <w:rsid w:val="000509CF"/>
    <w:rsid w:val="00050A45"/>
    <w:rsid w:val="00050A9B"/>
    <w:rsid w:val="00050AFF"/>
    <w:rsid w:val="00050B44"/>
    <w:rsid w:val="00050CFB"/>
    <w:rsid w:val="00050D12"/>
    <w:rsid w:val="00050E41"/>
    <w:rsid w:val="00050F20"/>
    <w:rsid w:val="00050F52"/>
    <w:rsid w:val="0005113D"/>
    <w:rsid w:val="00051156"/>
    <w:rsid w:val="000511C0"/>
    <w:rsid w:val="000513B1"/>
    <w:rsid w:val="00051437"/>
    <w:rsid w:val="0005146C"/>
    <w:rsid w:val="00051474"/>
    <w:rsid w:val="000514B9"/>
    <w:rsid w:val="000514F0"/>
    <w:rsid w:val="0005152A"/>
    <w:rsid w:val="00051583"/>
    <w:rsid w:val="000516A8"/>
    <w:rsid w:val="00051783"/>
    <w:rsid w:val="0005179E"/>
    <w:rsid w:val="000517AD"/>
    <w:rsid w:val="000517EE"/>
    <w:rsid w:val="00051857"/>
    <w:rsid w:val="000518B4"/>
    <w:rsid w:val="00051935"/>
    <w:rsid w:val="00051A0D"/>
    <w:rsid w:val="00051AAE"/>
    <w:rsid w:val="00051DE3"/>
    <w:rsid w:val="00051E11"/>
    <w:rsid w:val="00051F1C"/>
    <w:rsid w:val="00051FA7"/>
    <w:rsid w:val="00051FC5"/>
    <w:rsid w:val="00052193"/>
    <w:rsid w:val="000521A8"/>
    <w:rsid w:val="00052200"/>
    <w:rsid w:val="0005223D"/>
    <w:rsid w:val="00052388"/>
    <w:rsid w:val="000523B4"/>
    <w:rsid w:val="000523B5"/>
    <w:rsid w:val="0005245A"/>
    <w:rsid w:val="00052462"/>
    <w:rsid w:val="00052506"/>
    <w:rsid w:val="00052555"/>
    <w:rsid w:val="000525CF"/>
    <w:rsid w:val="00052804"/>
    <w:rsid w:val="00052875"/>
    <w:rsid w:val="00052A33"/>
    <w:rsid w:val="00052ADF"/>
    <w:rsid w:val="00052B29"/>
    <w:rsid w:val="00052B2E"/>
    <w:rsid w:val="00052B9E"/>
    <w:rsid w:val="00052C6D"/>
    <w:rsid w:val="00052C89"/>
    <w:rsid w:val="00052CC5"/>
    <w:rsid w:val="00052CE8"/>
    <w:rsid w:val="00052D3A"/>
    <w:rsid w:val="00052EA2"/>
    <w:rsid w:val="00052ECE"/>
    <w:rsid w:val="00053132"/>
    <w:rsid w:val="00053237"/>
    <w:rsid w:val="000532AC"/>
    <w:rsid w:val="000533A4"/>
    <w:rsid w:val="000534F7"/>
    <w:rsid w:val="00053530"/>
    <w:rsid w:val="00053684"/>
    <w:rsid w:val="00053886"/>
    <w:rsid w:val="00053AE0"/>
    <w:rsid w:val="00053AFA"/>
    <w:rsid w:val="00053E3B"/>
    <w:rsid w:val="00053ECC"/>
    <w:rsid w:val="00053ECF"/>
    <w:rsid w:val="00053F76"/>
    <w:rsid w:val="00054021"/>
    <w:rsid w:val="000540FE"/>
    <w:rsid w:val="00054101"/>
    <w:rsid w:val="00054198"/>
    <w:rsid w:val="000541F8"/>
    <w:rsid w:val="0005421D"/>
    <w:rsid w:val="000542C0"/>
    <w:rsid w:val="00054355"/>
    <w:rsid w:val="00054396"/>
    <w:rsid w:val="00054481"/>
    <w:rsid w:val="000544E1"/>
    <w:rsid w:val="0005458B"/>
    <w:rsid w:val="0005464E"/>
    <w:rsid w:val="000548AF"/>
    <w:rsid w:val="00054990"/>
    <w:rsid w:val="000549CD"/>
    <w:rsid w:val="00054A09"/>
    <w:rsid w:val="00054A7D"/>
    <w:rsid w:val="00054B42"/>
    <w:rsid w:val="00054BD6"/>
    <w:rsid w:val="00054BE4"/>
    <w:rsid w:val="00054C35"/>
    <w:rsid w:val="00054D50"/>
    <w:rsid w:val="00054EA2"/>
    <w:rsid w:val="00054F86"/>
    <w:rsid w:val="0005505C"/>
    <w:rsid w:val="0005507E"/>
    <w:rsid w:val="0005512D"/>
    <w:rsid w:val="00055130"/>
    <w:rsid w:val="000551E6"/>
    <w:rsid w:val="00055254"/>
    <w:rsid w:val="00055318"/>
    <w:rsid w:val="0005536F"/>
    <w:rsid w:val="000554E8"/>
    <w:rsid w:val="000554FA"/>
    <w:rsid w:val="00055612"/>
    <w:rsid w:val="00055934"/>
    <w:rsid w:val="00055988"/>
    <w:rsid w:val="000559E8"/>
    <w:rsid w:val="00055B2F"/>
    <w:rsid w:val="00055BB5"/>
    <w:rsid w:val="00055BED"/>
    <w:rsid w:val="00055BF7"/>
    <w:rsid w:val="00055C33"/>
    <w:rsid w:val="00055D25"/>
    <w:rsid w:val="00055D64"/>
    <w:rsid w:val="00055E3B"/>
    <w:rsid w:val="00055E6D"/>
    <w:rsid w:val="00055E73"/>
    <w:rsid w:val="00055ECD"/>
    <w:rsid w:val="00056000"/>
    <w:rsid w:val="000560FC"/>
    <w:rsid w:val="0005620B"/>
    <w:rsid w:val="0005621F"/>
    <w:rsid w:val="0005641F"/>
    <w:rsid w:val="00056494"/>
    <w:rsid w:val="00056558"/>
    <w:rsid w:val="0005658E"/>
    <w:rsid w:val="00056787"/>
    <w:rsid w:val="00056798"/>
    <w:rsid w:val="0005685C"/>
    <w:rsid w:val="000568C2"/>
    <w:rsid w:val="00056A0B"/>
    <w:rsid w:val="00056AFF"/>
    <w:rsid w:val="00056B29"/>
    <w:rsid w:val="00056BBF"/>
    <w:rsid w:val="00056C22"/>
    <w:rsid w:val="00056CB2"/>
    <w:rsid w:val="00056CDF"/>
    <w:rsid w:val="00056D06"/>
    <w:rsid w:val="00056E1C"/>
    <w:rsid w:val="00056EDA"/>
    <w:rsid w:val="00056EE6"/>
    <w:rsid w:val="00056F08"/>
    <w:rsid w:val="00057025"/>
    <w:rsid w:val="00057149"/>
    <w:rsid w:val="00057293"/>
    <w:rsid w:val="00057364"/>
    <w:rsid w:val="000573B2"/>
    <w:rsid w:val="000573C1"/>
    <w:rsid w:val="00057451"/>
    <w:rsid w:val="00057475"/>
    <w:rsid w:val="000574D5"/>
    <w:rsid w:val="0005757D"/>
    <w:rsid w:val="000575AD"/>
    <w:rsid w:val="0005761E"/>
    <w:rsid w:val="000576A7"/>
    <w:rsid w:val="00057785"/>
    <w:rsid w:val="00057827"/>
    <w:rsid w:val="00057854"/>
    <w:rsid w:val="00057936"/>
    <w:rsid w:val="00057A06"/>
    <w:rsid w:val="00057A49"/>
    <w:rsid w:val="00057B14"/>
    <w:rsid w:val="00057B5C"/>
    <w:rsid w:val="00057B99"/>
    <w:rsid w:val="00057C42"/>
    <w:rsid w:val="00057E47"/>
    <w:rsid w:val="00057E70"/>
    <w:rsid w:val="00057E73"/>
    <w:rsid w:val="00057F59"/>
    <w:rsid w:val="00057F6A"/>
    <w:rsid w:val="00057FCD"/>
    <w:rsid w:val="00060088"/>
    <w:rsid w:val="00060185"/>
    <w:rsid w:val="00060260"/>
    <w:rsid w:val="000602BC"/>
    <w:rsid w:val="00060348"/>
    <w:rsid w:val="000603B6"/>
    <w:rsid w:val="00060409"/>
    <w:rsid w:val="00060643"/>
    <w:rsid w:val="00060793"/>
    <w:rsid w:val="000607EB"/>
    <w:rsid w:val="00060948"/>
    <w:rsid w:val="00060970"/>
    <w:rsid w:val="000609C4"/>
    <w:rsid w:val="00060A01"/>
    <w:rsid w:val="00060A13"/>
    <w:rsid w:val="00060A16"/>
    <w:rsid w:val="00060A2B"/>
    <w:rsid w:val="00060A8F"/>
    <w:rsid w:val="00060AA4"/>
    <w:rsid w:val="00060B0A"/>
    <w:rsid w:val="00060BCC"/>
    <w:rsid w:val="00060D2E"/>
    <w:rsid w:val="00060DCA"/>
    <w:rsid w:val="00060EAC"/>
    <w:rsid w:val="00060F22"/>
    <w:rsid w:val="000610A4"/>
    <w:rsid w:val="00061158"/>
    <w:rsid w:val="00061186"/>
    <w:rsid w:val="00061273"/>
    <w:rsid w:val="00061351"/>
    <w:rsid w:val="000613EF"/>
    <w:rsid w:val="00061450"/>
    <w:rsid w:val="00061598"/>
    <w:rsid w:val="000615B2"/>
    <w:rsid w:val="000615D8"/>
    <w:rsid w:val="000615F1"/>
    <w:rsid w:val="00061625"/>
    <w:rsid w:val="000616AF"/>
    <w:rsid w:val="000616C5"/>
    <w:rsid w:val="00061789"/>
    <w:rsid w:val="000617AA"/>
    <w:rsid w:val="000618B8"/>
    <w:rsid w:val="0006194E"/>
    <w:rsid w:val="00061A2F"/>
    <w:rsid w:val="00061A54"/>
    <w:rsid w:val="00061AC4"/>
    <w:rsid w:val="00061B34"/>
    <w:rsid w:val="00061BB4"/>
    <w:rsid w:val="00061BD8"/>
    <w:rsid w:val="00061C1D"/>
    <w:rsid w:val="00061C55"/>
    <w:rsid w:val="00061C61"/>
    <w:rsid w:val="00061C77"/>
    <w:rsid w:val="00061E05"/>
    <w:rsid w:val="00061F17"/>
    <w:rsid w:val="00061FF4"/>
    <w:rsid w:val="00062110"/>
    <w:rsid w:val="000622E3"/>
    <w:rsid w:val="00062323"/>
    <w:rsid w:val="00062330"/>
    <w:rsid w:val="00062340"/>
    <w:rsid w:val="00062543"/>
    <w:rsid w:val="00062573"/>
    <w:rsid w:val="00062592"/>
    <w:rsid w:val="000625A1"/>
    <w:rsid w:val="00062659"/>
    <w:rsid w:val="00062735"/>
    <w:rsid w:val="0006277D"/>
    <w:rsid w:val="0006296F"/>
    <w:rsid w:val="000629C4"/>
    <w:rsid w:val="00062B5E"/>
    <w:rsid w:val="00062B90"/>
    <w:rsid w:val="00062BC0"/>
    <w:rsid w:val="00062C58"/>
    <w:rsid w:val="00062C72"/>
    <w:rsid w:val="00062E63"/>
    <w:rsid w:val="00062EAC"/>
    <w:rsid w:val="00062F3D"/>
    <w:rsid w:val="00062F68"/>
    <w:rsid w:val="00062F99"/>
    <w:rsid w:val="00062FE1"/>
    <w:rsid w:val="00063025"/>
    <w:rsid w:val="000630A5"/>
    <w:rsid w:val="000630C2"/>
    <w:rsid w:val="00063414"/>
    <w:rsid w:val="0006350F"/>
    <w:rsid w:val="00063595"/>
    <w:rsid w:val="000635F6"/>
    <w:rsid w:val="00063707"/>
    <w:rsid w:val="0006380A"/>
    <w:rsid w:val="00063930"/>
    <w:rsid w:val="000639DB"/>
    <w:rsid w:val="00063A6E"/>
    <w:rsid w:val="00063B0F"/>
    <w:rsid w:val="00063B3E"/>
    <w:rsid w:val="00063CD4"/>
    <w:rsid w:val="00063D1E"/>
    <w:rsid w:val="00063DF8"/>
    <w:rsid w:val="00063F86"/>
    <w:rsid w:val="000640D7"/>
    <w:rsid w:val="00064174"/>
    <w:rsid w:val="00064187"/>
    <w:rsid w:val="000641F3"/>
    <w:rsid w:val="00064356"/>
    <w:rsid w:val="00064467"/>
    <w:rsid w:val="00064512"/>
    <w:rsid w:val="0006468B"/>
    <w:rsid w:val="000646EC"/>
    <w:rsid w:val="00064971"/>
    <w:rsid w:val="00064973"/>
    <w:rsid w:val="00064A46"/>
    <w:rsid w:val="00064AF3"/>
    <w:rsid w:val="00064B79"/>
    <w:rsid w:val="00064BBB"/>
    <w:rsid w:val="00064C2C"/>
    <w:rsid w:val="00064C71"/>
    <w:rsid w:val="00064CB4"/>
    <w:rsid w:val="00064FD0"/>
    <w:rsid w:val="00064FFB"/>
    <w:rsid w:val="00065005"/>
    <w:rsid w:val="000650A7"/>
    <w:rsid w:val="0006523A"/>
    <w:rsid w:val="000652D9"/>
    <w:rsid w:val="000652EC"/>
    <w:rsid w:val="00065300"/>
    <w:rsid w:val="0006533D"/>
    <w:rsid w:val="0006536D"/>
    <w:rsid w:val="000653BA"/>
    <w:rsid w:val="000653FF"/>
    <w:rsid w:val="00065409"/>
    <w:rsid w:val="0006559D"/>
    <w:rsid w:val="000655EC"/>
    <w:rsid w:val="00065621"/>
    <w:rsid w:val="0006562B"/>
    <w:rsid w:val="000656F1"/>
    <w:rsid w:val="0006576F"/>
    <w:rsid w:val="0006577A"/>
    <w:rsid w:val="000658A1"/>
    <w:rsid w:val="00065A11"/>
    <w:rsid w:val="00065A74"/>
    <w:rsid w:val="00065AF3"/>
    <w:rsid w:val="00065C92"/>
    <w:rsid w:val="00065D14"/>
    <w:rsid w:val="00065E41"/>
    <w:rsid w:val="00065EAF"/>
    <w:rsid w:val="0006601D"/>
    <w:rsid w:val="00066023"/>
    <w:rsid w:val="00066043"/>
    <w:rsid w:val="00066095"/>
    <w:rsid w:val="00066157"/>
    <w:rsid w:val="000663EC"/>
    <w:rsid w:val="000664FF"/>
    <w:rsid w:val="00066527"/>
    <w:rsid w:val="000665C7"/>
    <w:rsid w:val="000665C8"/>
    <w:rsid w:val="000665FB"/>
    <w:rsid w:val="000667C8"/>
    <w:rsid w:val="000668EE"/>
    <w:rsid w:val="00066A2A"/>
    <w:rsid w:val="00066B4C"/>
    <w:rsid w:val="00066D49"/>
    <w:rsid w:val="00066E17"/>
    <w:rsid w:val="00066F06"/>
    <w:rsid w:val="000670D8"/>
    <w:rsid w:val="000670F1"/>
    <w:rsid w:val="000670FB"/>
    <w:rsid w:val="000671ED"/>
    <w:rsid w:val="000671FB"/>
    <w:rsid w:val="000672A0"/>
    <w:rsid w:val="00067382"/>
    <w:rsid w:val="000673ED"/>
    <w:rsid w:val="000676B1"/>
    <w:rsid w:val="0006775E"/>
    <w:rsid w:val="00067799"/>
    <w:rsid w:val="00067887"/>
    <w:rsid w:val="000679BE"/>
    <w:rsid w:val="00067A8B"/>
    <w:rsid w:val="00067B2E"/>
    <w:rsid w:val="00067B7C"/>
    <w:rsid w:val="00067BF5"/>
    <w:rsid w:val="00067CC8"/>
    <w:rsid w:val="00067D07"/>
    <w:rsid w:val="00067D5B"/>
    <w:rsid w:val="00067DCB"/>
    <w:rsid w:val="00067E54"/>
    <w:rsid w:val="00067EC4"/>
    <w:rsid w:val="00067F62"/>
    <w:rsid w:val="00070022"/>
    <w:rsid w:val="00070044"/>
    <w:rsid w:val="00070187"/>
    <w:rsid w:val="0007029A"/>
    <w:rsid w:val="00070350"/>
    <w:rsid w:val="000703AC"/>
    <w:rsid w:val="000703B8"/>
    <w:rsid w:val="000706CE"/>
    <w:rsid w:val="000706F1"/>
    <w:rsid w:val="0007080F"/>
    <w:rsid w:val="00070980"/>
    <w:rsid w:val="00070998"/>
    <w:rsid w:val="00070A30"/>
    <w:rsid w:val="00070C55"/>
    <w:rsid w:val="00070D26"/>
    <w:rsid w:val="00070D76"/>
    <w:rsid w:val="00070E23"/>
    <w:rsid w:val="00070E97"/>
    <w:rsid w:val="000710B7"/>
    <w:rsid w:val="000712EE"/>
    <w:rsid w:val="000712F3"/>
    <w:rsid w:val="0007134E"/>
    <w:rsid w:val="00071354"/>
    <w:rsid w:val="0007135B"/>
    <w:rsid w:val="00071547"/>
    <w:rsid w:val="000715B3"/>
    <w:rsid w:val="00071609"/>
    <w:rsid w:val="00071700"/>
    <w:rsid w:val="000717E7"/>
    <w:rsid w:val="00071B8E"/>
    <w:rsid w:val="00071F8A"/>
    <w:rsid w:val="00072055"/>
    <w:rsid w:val="000720A9"/>
    <w:rsid w:val="000721D6"/>
    <w:rsid w:val="00072247"/>
    <w:rsid w:val="000722A3"/>
    <w:rsid w:val="00072314"/>
    <w:rsid w:val="0007231D"/>
    <w:rsid w:val="0007236A"/>
    <w:rsid w:val="0007239F"/>
    <w:rsid w:val="000723E5"/>
    <w:rsid w:val="000723FE"/>
    <w:rsid w:val="0007247E"/>
    <w:rsid w:val="000724ED"/>
    <w:rsid w:val="000726CB"/>
    <w:rsid w:val="000727D9"/>
    <w:rsid w:val="000728E4"/>
    <w:rsid w:val="0007292B"/>
    <w:rsid w:val="000729CF"/>
    <w:rsid w:val="00072AFD"/>
    <w:rsid w:val="00072B2D"/>
    <w:rsid w:val="00072B8B"/>
    <w:rsid w:val="00072B8E"/>
    <w:rsid w:val="00072D6B"/>
    <w:rsid w:val="00072D84"/>
    <w:rsid w:val="00072F2F"/>
    <w:rsid w:val="00072FF1"/>
    <w:rsid w:val="00073015"/>
    <w:rsid w:val="0007308E"/>
    <w:rsid w:val="0007315E"/>
    <w:rsid w:val="0007319F"/>
    <w:rsid w:val="000731CC"/>
    <w:rsid w:val="000732EC"/>
    <w:rsid w:val="000733F2"/>
    <w:rsid w:val="0007344B"/>
    <w:rsid w:val="000734A6"/>
    <w:rsid w:val="0007355E"/>
    <w:rsid w:val="0007364D"/>
    <w:rsid w:val="000737C7"/>
    <w:rsid w:val="00073809"/>
    <w:rsid w:val="000738A9"/>
    <w:rsid w:val="000738EB"/>
    <w:rsid w:val="00073926"/>
    <w:rsid w:val="000739F2"/>
    <w:rsid w:val="00073B0F"/>
    <w:rsid w:val="00073C1D"/>
    <w:rsid w:val="00073C5C"/>
    <w:rsid w:val="00073D94"/>
    <w:rsid w:val="00073DFE"/>
    <w:rsid w:val="00073E31"/>
    <w:rsid w:val="00073F30"/>
    <w:rsid w:val="000741CF"/>
    <w:rsid w:val="000742A7"/>
    <w:rsid w:val="0007439E"/>
    <w:rsid w:val="000743B4"/>
    <w:rsid w:val="0007450C"/>
    <w:rsid w:val="0007451F"/>
    <w:rsid w:val="0007456C"/>
    <w:rsid w:val="000745AC"/>
    <w:rsid w:val="00074639"/>
    <w:rsid w:val="0007466C"/>
    <w:rsid w:val="0007468C"/>
    <w:rsid w:val="000746B8"/>
    <w:rsid w:val="0007477A"/>
    <w:rsid w:val="000747AC"/>
    <w:rsid w:val="000747B4"/>
    <w:rsid w:val="000747EB"/>
    <w:rsid w:val="00074AE0"/>
    <w:rsid w:val="00074B40"/>
    <w:rsid w:val="00074B6D"/>
    <w:rsid w:val="00074B8E"/>
    <w:rsid w:val="00074BEC"/>
    <w:rsid w:val="00074C04"/>
    <w:rsid w:val="00074C16"/>
    <w:rsid w:val="00074D70"/>
    <w:rsid w:val="000750D3"/>
    <w:rsid w:val="000751D5"/>
    <w:rsid w:val="00075290"/>
    <w:rsid w:val="000753F0"/>
    <w:rsid w:val="00075477"/>
    <w:rsid w:val="00075529"/>
    <w:rsid w:val="00075560"/>
    <w:rsid w:val="000755E7"/>
    <w:rsid w:val="00075777"/>
    <w:rsid w:val="0007579B"/>
    <w:rsid w:val="000757A2"/>
    <w:rsid w:val="000757D1"/>
    <w:rsid w:val="0007580E"/>
    <w:rsid w:val="000758B5"/>
    <w:rsid w:val="00075913"/>
    <w:rsid w:val="00075A0F"/>
    <w:rsid w:val="00075B42"/>
    <w:rsid w:val="00075CAC"/>
    <w:rsid w:val="00075D40"/>
    <w:rsid w:val="00075E00"/>
    <w:rsid w:val="00075E94"/>
    <w:rsid w:val="00075F3B"/>
    <w:rsid w:val="00075F72"/>
    <w:rsid w:val="00076007"/>
    <w:rsid w:val="0007601B"/>
    <w:rsid w:val="0007607A"/>
    <w:rsid w:val="000761E3"/>
    <w:rsid w:val="000761EE"/>
    <w:rsid w:val="0007620C"/>
    <w:rsid w:val="0007622B"/>
    <w:rsid w:val="0007632D"/>
    <w:rsid w:val="00076408"/>
    <w:rsid w:val="0007640F"/>
    <w:rsid w:val="000764BE"/>
    <w:rsid w:val="00076511"/>
    <w:rsid w:val="00076586"/>
    <w:rsid w:val="00076642"/>
    <w:rsid w:val="00076A10"/>
    <w:rsid w:val="00076A42"/>
    <w:rsid w:val="00076C84"/>
    <w:rsid w:val="00076CCC"/>
    <w:rsid w:val="00076D87"/>
    <w:rsid w:val="00076EED"/>
    <w:rsid w:val="00076EF3"/>
    <w:rsid w:val="00077054"/>
    <w:rsid w:val="00077097"/>
    <w:rsid w:val="0007710E"/>
    <w:rsid w:val="00077275"/>
    <w:rsid w:val="0007730F"/>
    <w:rsid w:val="0007737D"/>
    <w:rsid w:val="000773F4"/>
    <w:rsid w:val="00077449"/>
    <w:rsid w:val="0007744F"/>
    <w:rsid w:val="00077507"/>
    <w:rsid w:val="00077562"/>
    <w:rsid w:val="00077698"/>
    <w:rsid w:val="0007771F"/>
    <w:rsid w:val="00077786"/>
    <w:rsid w:val="000777DB"/>
    <w:rsid w:val="000778CF"/>
    <w:rsid w:val="000779D2"/>
    <w:rsid w:val="00077A27"/>
    <w:rsid w:val="00077A4D"/>
    <w:rsid w:val="00077A8E"/>
    <w:rsid w:val="00077BB1"/>
    <w:rsid w:val="00077C15"/>
    <w:rsid w:val="00077E68"/>
    <w:rsid w:val="00077ECA"/>
    <w:rsid w:val="00077F7D"/>
    <w:rsid w:val="0008008C"/>
    <w:rsid w:val="000800F2"/>
    <w:rsid w:val="00080201"/>
    <w:rsid w:val="0008023A"/>
    <w:rsid w:val="00080243"/>
    <w:rsid w:val="0008034F"/>
    <w:rsid w:val="0008038E"/>
    <w:rsid w:val="00080414"/>
    <w:rsid w:val="000804A8"/>
    <w:rsid w:val="0008050B"/>
    <w:rsid w:val="0008056F"/>
    <w:rsid w:val="00080667"/>
    <w:rsid w:val="00080683"/>
    <w:rsid w:val="000806FB"/>
    <w:rsid w:val="000809A0"/>
    <w:rsid w:val="00080A9B"/>
    <w:rsid w:val="00080AC6"/>
    <w:rsid w:val="00080BBE"/>
    <w:rsid w:val="00080BC8"/>
    <w:rsid w:val="00080C8A"/>
    <w:rsid w:val="00080C9B"/>
    <w:rsid w:val="00080CBA"/>
    <w:rsid w:val="00080CDF"/>
    <w:rsid w:val="00080E05"/>
    <w:rsid w:val="00080F17"/>
    <w:rsid w:val="000812DE"/>
    <w:rsid w:val="000813DB"/>
    <w:rsid w:val="000813F3"/>
    <w:rsid w:val="0008144D"/>
    <w:rsid w:val="0008150B"/>
    <w:rsid w:val="000815E4"/>
    <w:rsid w:val="00081710"/>
    <w:rsid w:val="00081805"/>
    <w:rsid w:val="0008186A"/>
    <w:rsid w:val="000818A2"/>
    <w:rsid w:val="000818F1"/>
    <w:rsid w:val="0008195D"/>
    <w:rsid w:val="00081995"/>
    <w:rsid w:val="00081A85"/>
    <w:rsid w:val="00081B3C"/>
    <w:rsid w:val="00081B69"/>
    <w:rsid w:val="00081CAA"/>
    <w:rsid w:val="00081CED"/>
    <w:rsid w:val="00081ED3"/>
    <w:rsid w:val="00082027"/>
    <w:rsid w:val="00082263"/>
    <w:rsid w:val="00082280"/>
    <w:rsid w:val="000822AC"/>
    <w:rsid w:val="0008233C"/>
    <w:rsid w:val="00082478"/>
    <w:rsid w:val="0008249D"/>
    <w:rsid w:val="000824AE"/>
    <w:rsid w:val="000826E4"/>
    <w:rsid w:val="000828CE"/>
    <w:rsid w:val="000829FB"/>
    <w:rsid w:val="00082AA4"/>
    <w:rsid w:val="00082CA0"/>
    <w:rsid w:val="00082DA4"/>
    <w:rsid w:val="00082DFF"/>
    <w:rsid w:val="00082EBA"/>
    <w:rsid w:val="00082ECB"/>
    <w:rsid w:val="00082F43"/>
    <w:rsid w:val="00083020"/>
    <w:rsid w:val="000830C8"/>
    <w:rsid w:val="000830C9"/>
    <w:rsid w:val="0008319F"/>
    <w:rsid w:val="00083257"/>
    <w:rsid w:val="0008328A"/>
    <w:rsid w:val="00083335"/>
    <w:rsid w:val="00083433"/>
    <w:rsid w:val="00083643"/>
    <w:rsid w:val="00083729"/>
    <w:rsid w:val="000837D5"/>
    <w:rsid w:val="00083959"/>
    <w:rsid w:val="000839F2"/>
    <w:rsid w:val="00083A67"/>
    <w:rsid w:val="00083AFA"/>
    <w:rsid w:val="00083C84"/>
    <w:rsid w:val="00083D59"/>
    <w:rsid w:val="00083F24"/>
    <w:rsid w:val="00083FB5"/>
    <w:rsid w:val="0008402D"/>
    <w:rsid w:val="00084035"/>
    <w:rsid w:val="0008410D"/>
    <w:rsid w:val="0008410E"/>
    <w:rsid w:val="00084252"/>
    <w:rsid w:val="00084279"/>
    <w:rsid w:val="00084393"/>
    <w:rsid w:val="0008448F"/>
    <w:rsid w:val="000845BE"/>
    <w:rsid w:val="000845F4"/>
    <w:rsid w:val="00084641"/>
    <w:rsid w:val="00084686"/>
    <w:rsid w:val="000846F3"/>
    <w:rsid w:val="000847D8"/>
    <w:rsid w:val="000848DE"/>
    <w:rsid w:val="00084962"/>
    <w:rsid w:val="00084A68"/>
    <w:rsid w:val="00084BBF"/>
    <w:rsid w:val="00084BE5"/>
    <w:rsid w:val="00084C61"/>
    <w:rsid w:val="00084CCA"/>
    <w:rsid w:val="00084D27"/>
    <w:rsid w:val="00084DF0"/>
    <w:rsid w:val="00084E1D"/>
    <w:rsid w:val="00084E3F"/>
    <w:rsid w:val="00084FA1"/>
    <w:rsid w:val="00085082"/>
    <w:rsid w:val="000850C9"/>
    <w:rsid w:val="000850EF"/>
    <w:rsid w:val="000850FC"/>
    <w:rsid w:val="00085109"/>
    <w:rsid w:val="00085217"/>
    <w:rsid w:val="000852C0"/>
    <w:rsid w:val="000852CA"/>
    <w:rsid w:val="0008531B"/>
    <w:rsid w:val="0008537F"/>
    <w:rsid w:val="00085391"/>
    <w:rsid w:val="0008543A"/>
    <w:rsid w:val="0008546A"/>
    <w:rsid w:val="00085476"/>
    <w:rsid w:val="000854F5"/>
    <w:rsid w:val="000855DB"/>
    <w:rsid w:val="0008561D"/>
    <w:rsid w:val="00085666"/>
    <w:rsid w:val="000856A6"/>
    <w:rsid w:val="000856C3"/>
    <w:rsid w:val="00085830"/>
    <w:rsid w:val="00085905"/>
    <w:rsid w:val="00085908"/>
    <w:rsid w:val="00085995"/>
    <w:rsid w:val="00085ABA"/>
    <w:rsid w:val="00085B51"/>
    <w:rsid w:val="00085B88"/>
    <w:rsid w:val="00085BB6"/>
    <w:rsid w:val="00085C2D"/>
    <w:rsid w:val="00085D29"/>
    <w:rsid w:val="00085D47"/>
    <w:rsid w:val="00085DC3"/>
    <w:rsid w:val="00085E1C"/>
    <w:rsid w:val="00085F0C"/>
    <w:rsid w:val="00085F93"/>
    <w:rsid w:val="00085FD1"/>
    <w:rsid w:val="00086075"/>
    <w:rsid w:val="000860A6"/>
    <w:rsid w:val="000860A9"/>
    <w:rsid w:val="000860B4"/>
    <w:rsid w:val="00086109"/>
    <w:rsid w:val="00086270"/>
    <w:rsid w:val="0008629B"/>
    <w:rsid w:val="000862CA"/>
    <w:rsid w:val="000862DB"/>
    <w:rsid w:val="00086412"/>
    <w:rsid w:val="00086492"/>
    <w:rsid w:val="0008653D"/>
    <w:rsid w:val="000865D0"/>
    <w:rsid w:val="00086619"/>
    <w:rsid w:val="00086631"/>
    <w:rsid w:val="000867D4"/>
    <w:rsid w:val="000867E6"/>
    <w:rsid w:val="00086836"/>
    <w:rsid w:val="0008693C"/>
    <w:rsid w:val="00086977"/>
    <w:rsid w:val="00086A62"/>
    <w:rsid w:val="00086A74"/>
    <w:rsid w:val="00086AC3"/>
    <w:rsid w:val="00086B87"/>
    <w:rsid w:val="00086BF7"/>
    <w:rsid w:val="00086D10"/>
    <w:rsid w:val="00086DEE"/>
    <w:rsid w:val="00086E71"/>
    <w:rsid w:val="00086EA6"/>
    <w:rsid w:val="00086EA9"/>
    <w:rsid w:val="00086ECF"/>
    <w:rsid w:val="00086EE7"/>
    <w:rsid w:val="00086F87"/>
    <w:rsid w:val="000870B9"/>
    <w:rsid w:val="0008714F"/>
    <w:rsid w:val="00087196"/>
    <w:rsid w:val="00087239"/>
    <w:rsid w:val="0008724D"/>
    <w:rsid w:val="0008729D"/>
    <w:rsid w:val="0008761E"/>
    <w:rsid w:val="000877BD"/>
    <w:rsid w:val="00087814"/>
    <w:rsid w:val="00087970"/>
    <w:rsid w:val="0008798B"/>
    <w:rsid w:val="00087A03"/>
    <w:rsid w:val="00087A49"/>
    <w:rsid w:val="00087A8F"/>
    <w:rsid w:val="00087AA2"/>
    <w:rsid w:val="00087D48"/>
    <w:rsid w:val="00087E5F"/>
    <w:rsid w:val="00087F0F"/>
    <w:rsid w:val="00087F59"/>
    <w:rsid w:val="00087FBF"/>
    <w:rsid w:val="00090026"/>
    <w:rsid w:val="00090044"/>
    <w:rsid w:val="000900D5"/>
    <w:rsid w:val="00090155"/>
    <w:rsid w:val="000901E5"/>
    <w:rsid w:val="000901FA"/>
    <w:rsid w:val="000902FA"/>
    <w:rsid w:val="00090346"/>
    <w:rsid w:val="0009036C"/>
    <w:rsid w:val="000903FD"/>
    <w:rsid w:val="00090622"/>
    <w:rsid w:val="00090677"/>
    <w:rsid w:val="00090695"/>
    <w:rsid w:val="000906A9"/>
    <w:rsid w:val="000906BA"/>
    <w:rsid w:val="000906D0"/>
    <w:rsid w:val="00090782"/>
    <w:rsid w:val="000907AF"/>
    <w:rsid w:val="000907C7"/>
    <w:rsid w:val="00090848"/>
    <w:rsid w:val="0009093D"/>
    <w:rsid w:val="00090B28"/>
    <w:rsid w:val="00090C02"/>
    <w:rsid w:val="00090CAC"/>
    <w:rsid w:val="00090D34"/>
    <w:rsid w:val="00090E85"/>
    <w:rsid w:val="00090F3E"/>
    <w:rsid w:val="00090FB0"/>
    <w:rsid w:val="00091119"/>
    <w:rsid w:val="00091127"/>
    <w:rsid w:val="0009119A"/>
    <w:rsid w:val="0009119B"/>
    <w:rsid w:val="00091269"/>
    <w:rsid w:val="0009126D"/>
    <w:rsid w:val="000913A0"/>
    <w:rsid w:val="00091647"/>
    <w:rsid w:val="00091684"/>
    <w:rsid w:val="0009176C"/>
    <w:rsid w:val="00091814"/>
    <w:rsid w:val="00091817"/>
    <w:rsid w:val="00091970"/>
    <w:rsid w:val="000919C9"/>
    <w:rsid w:val="000919DB"/>
    <w:rsid w:val="00091B51"/>
    <w:rsid w:val="00091CA2"/>
    <w:rsid w:val="00091CD3"/>
    <w:rsid w:val="00091D04"/>
    <w:rsid w:val="00091D40"/>
    <w:rsid w:val="00091D7B"/>
    <w:rsid w:val="00091DF3"/>
    <w:rsid w:val="00091E9D"/>
    <w:rsid w:val="00091F7C"/>
    <w:rsid w:val="00091F89"/>
    <w:rsid w:val="000922DE"/>
    <w:rsid w:val="0009236E"/>
    <w:rsid w:val="00092371"/>
    <w:rsid w:val="00092406"/>
    <w:rsid w:val="0009244E"/>
    <w:rsid w:val="000924B5"/>
    <w:rsid w:val="0009252D"/>
    <w:rsid w:val="000925CD"/>
    <w:rsid w:val="00092662"/>
    <w:rsid w:val="000927B6"/>
    <w:rsid w:val="000927DB"/>
    <w:rsid w:val="000928BE"/>
    <w:rsid w:val="000928D2"/>
    <w:rsid w:val="0009294F"/>
    <w:rsid w:val="0009298B"/>
    <w:rsid w:val="00092A95"/>
    <w:rsid w:val="00092A9B"/>
    <w:rsid w:val="00092AB4"/>
    <w:rsid w:val="00092BD6"/>
    <w:rsid w:val="00092CA2"/>
    <w:rsid w:val="00092D8F"/>
    <w:rsid w:val="00092D94"/>
    <w:rsid w:val="00092DC4"/>
    <w:rsid w:val="00092F10"/>
    <w:rsid w:val="00092F48"/>
    <w:rsid w:val="00092FC5"/>
    <w:rsid w:val="00092FE4"/>
    <w:rsid w:val="0009310D"/>
    <w:rsid w:val="00093172"/>
    <w:rsid w:val="00093177"/>
    <w:rsid w:val="00093239"/>
    <w:rsid w:val="00093301"/>
    <w:rsid w:val="0009337C"/>
    <w:rsid w:val="000933C8"/>
    <w:rsid w:val="00093573"/>
    <w:rsid w:val="000935F7"/>
    <w:rsid w:val="00093653"/>
    <w:rsid w:val="00093783"/>
    <w:rsid w:val="0009384A"/>
    <w:rsid w:val="000938A8"/>
    <w:rsid w:val="000938AA"/>
    <w:rsid w:val="000938C6"/>
    <w:rsid w:val="000938E3"/>
    <w:rsid w:val="00093A21"/>
    <w:rsid w:val="00093AE7"/>
    <w:rsid w:val="00093CC2"/>
    <w:rsid w:val="00093D7E"/>
    <w:rsid w:val="00093EEE"/>
    <w:rsid w:val="00093F5F"/>
    <w:rsid w:val="00093F74"/>
    <w:rsid w:val="00093FC5"/>
    <w:rsid w:val="0009415A"/>
    <w:rsid w:val="0009418F"/>
    <w:rsid w:val="00094211"/>
    <w:rsid w:val="00094224"/>
    <w:rsid w:val="0009429D"/>
    <w:rsid w:val="000942CE"/>
    <w:rsid w:val="000943A0"/>
    <w:rsid w:val="000943B4"/>
    <w:rsid w:val="0009447D"/>
    <w:rsid w:val="000944D5"/>
    <w:rsid w:val="000945C5"/>
    <w:rsid w:val="000945E5"/>
    <w:rsid w:val="00094628"/>
    <w:rsid w:val="0009466E"/>
    <w:rsid w:val="000946D9"/>
    <w:rsid w:val="000948A4"/>
    <w:rsid w:val="00094985"/>
    <w:rsid w:val="000949B0"/>
    <w:rsid w:val="00094AFD"/>
    <w:rsid w:val="00094B19"/>
    <w:rsid w:val="00094B73"/>
    <w:rsid w:val="00094B77"/>
    <w:rsid w:val="00094C81"/>
    <w:rsid w:val="00094D48"/>
    <w:rsid w:val="00094E1D"/>
    <w:rsid w:val="00094E27"/>
    <w:rsid w:val="00094E9D"/>
    <w:rsid w:val="00094F3C"/>
    <w:rsid w:val="00095087"/>
    <w:rsid w:val="00095088"/>
    <w:rsid w:val="00095152"/>
    <w:rsid w:val="000952AA"/>
    <w:rsid w:val="000952F6"/>
    <w:rsid w:val="00095315"/>
    <w:rsid w:val="00095418"/>
    <w:rsid w:val="00095433"/>
    <w:rsid w:val="00095721"/>
    <w:rsid w:val="0009574E"/>
    <w:rsid w:val="00095781"/>
    <w:rsid w:val="000957C0"/>
    <w:rsid w:val="000957E4"/>
    <w:rsid w:val="00095814"/>
    <w:rsid w:val="00095932"/>
    <w:rsid w:val="00095997"/>
    <w:rsid w:val="000959E7"/>
    <w:rsid w:val="00095B21"/>
    <w:rsid w:val="00095B7C"/>
    <w:rsid w:val="00095B88"/>
    <w:rsid w:val="00095BCC"/>
    <w:rsid w:val="00095C34"/>
    <w:rsid w:val="00095CD0"/>
    <w:rsid w:val="00095DF5"/>
    <w:rsid w:val="00095E94"/>
    <w:rsid w:val="00096001"/>
    <w:rsid w:val="00096050"/>
    <w:rsid w:val="00096065"/>
    <w:rsid w:val="0009608C"/>
    <w:rsid w:val="00096136"/>
    <w:rsid w:val="0009613D"/>
    <w:rsid w:val="00096140"/>
    <w:rsid w:val="0009635F"/>
    <w:rsid w:val="00096464"/>
    <w:rsid w:val="00096534"/>
    <w:rsid w:val="000965D3"/>
    <w:rsid w:val="000965E8"/>
    <w:rsid w:val="00096634"/>
    <w:rsid w:val="000967F8"/>
    <w:rsid w:val="00096813"/>
    <w:rsid w:val="00096854"/>
    <w:rsid w:val="00096896"/>
    <w:rsid w:val="0009692B"/>
    <w:rsid w:val="0009692F"/>
    <w:rsid w:val="000969A9"/>
    <w:rsid w:val="00096A5E"/>
    <w:rsid w:val="00096B9C"/>
    <w:rsid w:val="00096BDD"/>
    <w:rsid w:val="00096C15"/>
    <w:rsid w:val="00096D67"/>
    <w:rsid w:val="00096E6B"/>
    <w:rsid w:val="00096EC0"/>
    <w:rsid w:val="00096ECD"/>
    <w:rsid w:val="00096F60"/>
    <w:rsid w:val="00097000"/>
    <w:rsid w:val="000972AC"/>
    <w:rsid w:val="00097380"/>
    <w:rsid w:val="000974A3"/>
    <w:rsid w:val="00097605"/>
    <w:rsid w:val="00097687"/>
    <w:rsid w:val="000976AA"/>
    <w:rsid w:val="000977B8"/>
    <w:rsid w:val="000977DA"/>
    <w:rsid w:val="000977F2"/>
    <w:rsid w:val="00097836"/>
    <w:rsid w:val="00097860"/>
    <w:rsid w:val="000978FA"/>
    <w:rsid w:val="00097A60"/>
    <w:rsid w:val="00097B84"/>
    <w:rsid w:val="00097B96"/>
    <w:rsid w:val="00097C2D"/>
    <w:rsid w:val="00097D1A"/>
    <w:rsid w:val="00097D49"/>
    <w:rsid w:val="00097EA7"/>
    <w:rsid w:val="00097F5C"/>
    <w:rsid w:val="00097FA8"/>
    <w:rsid w:val="00097FC7"/>
    <w:rsid w:val="000A0145"/>
    <w:rsid w:val="000A018C"/>
    <w:rsid w:val="000A0240"/>
    <w:rsid w:val="000A02AA"/>
    <w:rsid w:val="000A02E9"/>
    <w:rsid w:val="000A0370"/>
    <w:rsid w:val="000A049D"/>
    <w:rsid w:val="000A04A8"/>
    <w:rsid w:val="000A054C"/>
    <w:rsid w:val="000A0570"/>
    <w:rsid w:val="000A0739"/>
    <w:rsid w:val="000A07D2"/>
    <w:rsid w:val="000A07F3"/>
    <w:rsid w:val="000A07F4"/>
    <w:rsid w:val="000A0A04"/>
    <w:rsid w:val="000A0A85"/>
    <w:rsid w:val="000A0B6C"/>
    <w:rsid w:val="000A0C5B"/>
    <w:rsid w:val="000A0C69"/>
    <w:rsid w:val="000A0CD4"/>
    <w:rsid w:val="000A0D8A"/>
    <w:rsid w:val="000A0DD6"/>
    <w:rsid w:val="000A0E15"/>
    <w:rsid w:val="000A0F7D"/>
    <w:rsid w:val="000A0F91"/>
    <w:rsid w:val="000A106A"/>
    <w:rsid w:val="000A12F1"/>
    <w:rsid w:val="000A135B"/>
    <w:rsid w:val="000A1425"/>
    <w:rsid w:val="000A159B"/>
    <w:rsid w:val="000A168B"/>
    <w:rsid w:val="000A1712"/>
    <w:rsid w:val="000A1716"/>
    <w:rsid w:val="000A171A"/>
    <w:rsid w:val="000A1783"/>
    <w:rsid w:val="000A17A1"/>
    <w:rsid w:val="000A1842"/>
    <w:rsid w:val="000A189E"/>
    <w:rsid w:val="000A19CA"/>
    <w:rsid w:val="000A1A4B"/>
    <w:rsid w:val="000A1A4D"/>
    <w:rsid w:val="000A1AA0"/>
    <w:rsid w:val="000A1B16"/>
    <w:rsid w:val="000A1BC5"/>
    <w:rsid w:val="000A1BC6"/>
    <w:rsid w:val="000A1CF9"/>
    <w:rsid w:val="000A1DCA"/>
    <w:rsid w:val="000A1E23"/>
    <w:rsid w:val="000A1E9D"/>
    <w:rsid w:val="000A1EDC"/>
    <w:rsid w:val="000A1F43"/>
    <w:rsid w:val="000A1F65"/>
    <w:rsid w:val="000A1F7D"/>
    <w:rsid w:val="000A1FDB"/>
    <w:rsid w:val="000A1FE7"/>
    <w:rsid w:val="000A2043"/>
    <w:rsid w:val="000A2110"/>
    <w:rsid w:val="000A21FB"/>
    <w:rsid w:val="000A24DF"/>
    <w:rsid w:val="000A24E0"/>
    <w:rsid w:val="000A251D"/>
    <w:rsid w:val="000A2557"/>
    <w:rsid w:val="000A267E"/>
    <w:rsid w:val="000A26CF"/>
    <w:rsid w:val="000A27AB"/>
    <w:rsid w:val="000A288F"/>
    <w:rsid w:val="000A28C5"/>
    <w:rsid w:val="000A28DC"/>
    <w:rsid w:val="000A2BA7"/>
    <w:rsid w:val="000A2BFA"/>
    <w:rsid w:val="000A2C47"/>
    <w:rsid w:val="000A2D0E"/>
    <w:rsid w:val="000A2D3A"/>
    <w:rsid w:val="000A2D3F"/>
    <w:rsid w:val="000A2E63"/>
    <w:rsid w:val="000A3081"/>
    <w:rsid w:val="000A31CF"/>
    <w:rsid w:val="000A3307"/>
    <w:rsid w:val="000A3488"/>
    <w:rsid w:val="000A3568"/>
    <w:rsid w:val="000A3726"/>
    <w:rsid w:val="000A38ED"/>
    <w:rsid w:val="000A3BB0"/>
    <w:rsid w:val="000A3BB3"/>
    <w:rsid w:val="000A3C24"/>
    <w:rsid w:val="000A3D6E"/>
    <w:rsid w:val="000A3DD6"/>
    <w:rsid w:val="000A3E3C"/>
    <w:rsid w:val="000A3F03"/>
    <w:rsid w:val="000A3FBE"/>
    <w:rsid w:val="000A40AC"/>
    <w:rsid w:val="000A422F"/>
    <w:rsid w:val="000A42AA"/>
    <w:rsid w:val="000A4321"/>
    <w:rsid w:val="000A4398"/>
    <w:rsid w:val="000A45C1"/>
    <w:rsid w:val="000A47FF"/>
    <w:rsid w:val="000A480A"/>
    <w:rsid w:val="000A4AF3"/>
    <w:rsid w:val="000A4B13"/>
    <w:rsid w:val="000A4C3E"/>
    <w:rsid w:val="000A4D03"/>
    <w:rsid w:val="000A4D1A"/>
    <w:rsid w:val="000A4D4F"/>
    <w:rsid w:val="000A4E08"/>
    <w:rsid w:val="000A4E9E"/>
    <w:rsid w:val="000A4F49"/>
    <w:rsid w:val="000A5047"/>
    <w:rsid w:val="000A507B"/>
    <w:rsid w:val="000A5221"/>
    <w:rsid w:val="000A52EF"/>
    <w:rsid w:val="000A532E"/>
    <w:rsid w:val="000A551F"/>
    <w:rsid w:val="000A5523"/>
    <w:rsid w:val="000A5580"/>
    <w:rsid w:val="000A56A7"/>
    <w:rsid w:val="000A57AE"/>
    <w:rsid w:val="000A5827"/>
    <w:rsid w:val="000A5843"/>
    <w:rsid w:val="000A58B8"/>
    <w:rsid w:val="000A5A3F"/>
    <w:rsid w:val="000A5BC1"/>
    <w:rsid w:val="000A5BF6"/>
    <w:rsid w:val="000A5C12"/>
    <w:rsid w:val="000A5C29"/>
    <w:rsid w:val="000A5C90"/>
    <w:rsid w:val="000A5C9E"/>
    <w:rsid w:val="000A5CB8"/>
    <w:rsid w:val="000A5CEB"/>
    <w:rsid w:val="000A5F28"/>
    <w:rsid w:val="000A5F61"/>
    <w:rsid w:val="000A6069"/>
    <w:rsid w:val="000A60ED"/>
    <w:rsid w:val="000A6226"/>
    <w:rsid w:val="000A63FA"/>
    <w:rsid w:val="000A643F"/>
    <w:rsid w:val="000A64CD"/>
    <w:rsid w:val="000A656B"/>
    <w:rsid w:val="000A656E"/>
    <w:rsid w:val="000A661E"/>
    <w:rsid w:val="000A66B0"/>
    <w:rsid w:val="000A682E"/>
    <w:rsid w:val="000A68DC"/>
    <w:rsid w:val="000A6934"/>
    <w:rsid w:val="000A69C0"/>
    <w:rsid w:val="000A6A37"/>
    <w:rsid w:val="000A6B3A"/>
    <w:rsid w:val="000A6BAB"/>
    <w:rsid w:val="000A6DA4"/>
    <w:rsid w:val="000A6E24"/>
    <w:rsid w:val="000A6E28"/>
    <w:rsid w:val="000A6EA5"/>
    <w:rsid w:val="000A6F71"/>
    <w:rsid w:val="000A702F"/>
    <w:rsid w:val="000A705C"/>
    <w:rsid w:val="000A709A"/>
    <w:rsid w:val="000A7142"/>
    <w:rsid w:val="000A715C"/>
    <w:rsid w:val="000A7166"/>
    <w:rsid w:val="000A71E1"/>
    <w:rsid w:val="000A71E9"/>
    <w:rsid w:val="000A724C"/>
    <w:rsid w:val="000A7292"/>
    <w:rsid w:val="000A72BB"/>
    <w:rsid w:val="000A733B"/>
    <w:rsid w:val="000A74C5"/>
    <w:rsid w:val="000A74C6"/>
    <w:rsid w:val="000A74FB"/>
    <w:rsid w:val="000A75D8"/>
    <w:rsid w:val="000A75E2"/>
    <w:rsid w:val="000A76A4"/>
    <w:rsid w:val="000A77F4"/>
    <w:rsid w:val="000A79E1"/>
    <w:rsid w:val="000A7B2C"/>
    <w:rsid w:val="000A7B46"/>
    <w:rsid w:val="000A7BF3"/>
    <w:rsid w:val="000A7C72"/>
    <w:rsid w:val="000A7C76"/>
    <w:rsid w:val="000A7CBD"/>
    <w:rsid w:val="000A7CD2"/>
    <w:rsid w:val="000A7D1D"/>
    <w:rsid w:val="000A7F68"/>
    <w:rsid w:val="000B00E1"/>
    <w:rsid w:val="000B0100"/>
    <w:rsid w:val="000B012C"/>
    <w:rsid w:val="000B0146"/>
    <w:rsid w:val="000B01AC"/>
    <w:rsid w:val="000B01FC"/>
    <w:rsid w:val="000B027E"/>
    <w:rsid w:val="000B0370"/>
    <w:rsid w:val="000B05D1"/>
    <w:rsid w:val="000B05DC"/>
    <w:rsid w:val="000B0696"/>
    <w:rsid w:val="000B0716"/>
    <w:rsid w:val="000B0848"/>
    <w:rsid w:val="000B08D8"/>
    <w:rsid w:val="000B08F4"/>
    <w:rsid w:val="000B0923"/>
    <w:rsid w:val="000B0981"/>
    <w:rsid w:val="000B099E"/>
    <w:rsid w:val="000B0B12"/>
    <w:rsid w:val="000B0B29"/>
    <w:rsid w:val="000B0B63"/>
    <w:rsid w:val="000B0B6F"/>
    <w:rsid w:val="000B0B9C"/>
    <w:rsid w:val="000B0C66"/>
    <w:rsid w:val="000B0D19"/>
    <w:rsid w:val="000B0D1E"/>
    <w:rsid w:val="000B0D82"/>
    <w:rsid w:val="000B0E46"/>
    <w:rsid w:val="000B0ED5"/>
    <w:rsid w:val="000B10FF"/>
    <w:rsid w:val="000B12DF"/>
    <w:rsid w:val="000B13CA"/>
    <w:rsid w:val="000B155E"/>
    <w:rsid w:val="000B15BC"/>
    <w:rsid w:val="000B169E"/>
    <w:rsid w:val="000B1758"/>
    <w:rsid w:val="000B17D0"/>
    <w:rsid w:val="000B1895"/>
    <w:rsid w:val="000B189D"/>
    <w:rsid w:val="000B18E1"/>
    <w:rsid w:val="000B1944"/>
    <w:rsid w:val="000B19FF"/>
    <w:rsid w:val="000B1ABD"/>
    <w:rsid w:val="000B1C13"/>
    <w:rsid w:val="000B1C22"/>
    <w:rsid w:val="000B1C32"/>
    <w:rsid w:val="000B1C33"/>
    <w:rsid w:val="000B1C50"/>
    <w:rsid w:val="000B1CBA"/>
    <w:rsid w:val="000B1CFC"/>
    <w:rsid w:val="000B1DA5"/>
    <w:rsid w:val="000B1E1C"/>
    <w:rsid w:val="000B1E69"/>
    <w:rsid w:val="000B1E74"/>
    <w:rsid w:val="000B1E82"/>
    <w:rsid w:val="000B1F3C"/>
    <w:rsid w:val="000B1FAE"/>
    <w:rsid w:val="000B206B"/>
    <w:rsid w:val="000B206F"/>
    <w:rsid w:val="000B2085"/>
    <w:rsid w:val="000B214A"/>
    <w:rsid w:val="000B2176"/>
    <w:rsid w:val="000B21C3"/>
    <w:rsid w:val="000B21EF"/>
    <w:rsid w:val="000B2240"/>
    <w:rsid w:val="000B22B9"/>
    <w:rsid w:val="000B23E8"/>
    <w:rsid w:val="000B23F3"/>
    <w:rsid w:val="000B24E8"/>
    <w:rsid w:val="000B24ED"/>
    <w:rsid w:val="000B2514"/>
    <w:rsid w:val="000B272F"/>
    <w:rsid w:val="000B2801"/>
    <w:rsid w:val="000B2849"/>
    <w:rsid w:val="000B29BF"/>
    <w:rsid w:val="000B29F1"/>
    <w:rsid w:val="000B2AF5"/>
    <w:rsid w:val="000B2B14"/>
    <w:rsid w:val="000B2B3A"/>
    <w:rsid w:val="000B2C23"/>
    <w:rsid w:val="000B2C46"/>
    <w:rsid w:val="000B2C92"/>
    <w:rsid w:val="000B2D8A"/>
    <w:rsid w:val="000B2E09"/>
    <w:rsid w:val="000B2E6A"/>
    <w:rsid w:val="000B2E6B"/>
    <w:rsid w:val="000B2E83"/>
    <w:rsid w:val="000B2EB9"/>
    <w:rsid w:val="000B2F64"/>
    <w:rsid w:val="000B2FF7"/>
    <w:rsid w:val="000B300E"/>
    <w:rsid w:val="000B3090"/>
    <w:rsid w:val="000B30D9"/>
    <w:rsid w:val="000B30E0"/>
    <w:rsid w:val="000B30F6"/>
    <w:rsid w:val="000B3120"/>
    <w:rsid w:val="000B320E"/>
    <w:rsid w:val="000B32B1"/>
    <w:rsid w:val="000B32DB"/>
    <w:rsid w:val="000B33F1"/>
    <w:rsid w:val="000B3449"/>
    <w:rsid w:val="000B3593"/>
    <w:rsid w:val="000B37D7"/>
    <w:rsid w:val="000B382F"/>
    <w:rsid w:val="000B38B8"/>
    <w:rsid w:val="000B39C6"/>
    <w:rsid w:val="000B3A6C"/>
    <w:rsid w:val="000B3B2B"/>
    <w:rsid w:val="000B3B8D"/>
    <w:rsid w:val="000B3C09"/>
    <w:rsid w:val="000B3C37"/>
    <w:rsid w:val="000B3C5B"/>
    <w:rsid w:val="000B3FCD"/>
    <w:rsid w:val="000B3FE8"/>
    <w:rsid w:val="000B3FFA"/>
    <w:rsid w:val="000B401F"/>
    <w:rsid w:val="000B40EA"/>
    <w:rsid w:val="000B415A"/>
    <w:rsid w:val="000B4315"/>
    <w:rsid w:val="000B4356"/>
    <w:rsid w:val="000B4368"/>
    <w:rsid w:val="000B43A2"/>
    <w:rsid w:val="000B4450"/>
    <w:rsid w:val="000B446F"/>
    <w:rsid w:val="000B4526"/>
    <w:rsid w:val="000B4715"/>
    <w:rsid w:val="000B4778"/>
    <w:rsid w:val="000B4807"/>
    <w:rsid w:val="000B4814"/>
    <w:rsid w:val="000B489C"/>
    <w:rsid w:val="000B4917"/>
    <w:rsid w:val="000B49BC"/>
    <w:rsid w:val="000B4A5D"/>
    <w:rsid w:val="000B4A61"/>
    <w:rsid w:val="000B4A7F"/>
    <w:rsid w:val="000B4BFE"/>
    <w:rsid w:val="000B4D44"/>
    <w:rsid w:val="000B4F34"/>
    <w:rsid w:val="000B4F38"/>
    <w:rsid w:val="000B4F43"/>
    <w:rsid w:val="000B4FB5"/>
    <w:rsid w:val="000B5157"/>
    <w:rsid w:val="000B5322"/>
    <w:rsid w:val="000B53DD"/>
    <w:rsid w:val="000B5508"/>
    <w:rsid w:val="000B5776"/>
    <w:rsid w:val="000B57B7"/>
    <w:rsid w:val="000B57C1"/>
    <w:rsid w:val="000B57DF"/>
    <w:rsid w:val="000B57F7"/>
    <w:rsid w:val="000B5866"/>
    <w:rsid w:val="000B588E"/>
    <w:rsid w:val="000B58B8"/>
    <w:rsid w:val="000B59A8"/>
    <w:rsid w:val="000B5A06"/>
    <w:rsid w:val="000B5A8C"/>
    <w:rsid w:val="000B5C88"/>
    <w:rsid w:val="000B5CB7"/>
    <w:rsid w:val="000B5D3D"/>
    <w:rsid w:val="000B5DDB"/>
    <w:rsid w:val="000B5EB5"/>
    <w:rsid w:val="000B5FB0"/>
    <w:rsid w:val="000B5FCC"/>
    <w:rsid w:val="000B6002"/>
    <w:rsid w:val="000B6099"/>
    <w:rsid w:val="000B6123"/>
    <w:rsid w:val="000B618A"/>
    <w:rsid w:val="000B62C3"/>
    <w:rsid w:val="000B6306"/>
    <w:rsid w:val="000B631B"/>
    <w:rsid w:val="000B650D"/>
    <w:rsid w:val="000B65A2"/>
    <w:rsid w:val="000B65A4"/>
    <w:rsid w:val="000B65FF"/>
    <w:rsid w:val="000B668B"/>
    <w:rsid w:val="000B671E"/>
    <w:rsid w:val="000B6748"/>
    <w:rsid w:val="000B6767"/>
    <w:rsid w:val="000B678B"/>
    <w:rsid w:val="000B67B0"/>
    <w:rsid w:val="000B67BA"/>
    <w:rsid w:val="000B67C8"/>
    <w:rsid w:val="000B687B"/>
    <w:rsid w:val="000B6A0D"/>
    <w:rsid w:val="000B6A5B"/>
    <w:rsid w:val="000B6A81"/>
    <w:rsid w:val="000B6A9B"/>
    <w:rsid w:val="000B6AED"/>
    <w:rsid w:val="000B6B4D"/>
    <w:rsid w:val="000B6C45"/>
    <w:rsid w:val="000B6C66"/>
    <w:rsid w:val="000B6C89"/>
    <w:rsid w:val="000B6CBF"/>
    <w:rsid w:val="000B6D05"/>
    <w:rsid w:val="000B6D84"/>
    <w:rsid w:val="000B6D93"/>
    <w:rsid w:val="000B6DB4"/>
    <w:rsid w:val="000B6EED"/>
    <w:rsid w:val="000B6F13"/>
    <w:rsid w:val="000B6FC9"/>
    <w:rsid w:val="000B6FDC"/>
    <w:rsid w:val="000B6FEE"/>
    <w:rsid w:val="000B713A"/>
    <w:rsid w:val="000B71EF"/>
    <w:rsid w:val="000B72CB"/>
    <w:rsid w:val="000B7427"/>
    <w:rsid w:val="000B7597"/>
    <w:rsid w:val="000B772A"/>
    <w:rsid w:val="000B77AB"/>
    <w:rsid w:val="000B7810"/>
    <w:rsid w:val="000B7824"/>
    <w:rsid w:val="000B7A15"/>
    <w:rsid w:val="000B7B1A"/>
    <w:rsid w:val="000B7B5D"/>
    <w:rsid w:val="000B7BA4"/>
    <w:rsid w:val="000B7BA7"/>
    <w:rsid w:val="000B7BA9"/>
    <w:rsid w:val="000B7DF1"/>
    <w:rsid w:val="000B7E73"/>
    <w:rsid w:val="000B7EC3"/>
    <w:rsid w:val="000B7FEF"/>
    <w:rsid w:val="000C0146"/>
    <w:rsid w:val="000C023E"/>
    <w:rsid w:val="000C024A"/>
    <w:rsid w:val="000C0277"/>
    <w:rsid w:val="000C02A4"/>
    <w:rsid w:val="000C037D"/>
    <w:rsid w:val="000C038B"/>
    <w:rsid w:val="000C04DC"/>
    <w:rsid w:val="000C04EE"/>
    <w:rsid w:val="000C056A"/>
    <w:rsid w:val="000C061C"/>
    <w:rsid w:val="000C083C"/>
    <w:rsid w:val="000C0855"/>
    <w:rsid w:val="000C08C4"/>
    <w:rsid w:val="000C0908"/>
    <w:rsid w:val="000C0A1C"/>
    <w:rsid w:val="000C0A7D"/>
    <w:rsid w:val="000C0BB8"/>
    <w:rsid w:val="000C0C68"/>
    <w:rsid w:val="000C0D0E"/>
    <w:rsid w:val="000C0F03"/>
    <w:rsid w:val="000C0F1C"/>
    <w:rsid w:val="000C0FEB"/>
    <w:rsid w:val="000C104E"/>
    <w:rsid w:val="000C10D0"/>
    <w:rsid w:val="000C11A1"/>
    <w:rsid w:val="000C11E9"/>
    <w:rsid w:val="000C15B1"/>
    <w:rsid w:val="000C16E3"/>
    <w:rsid w:val="000C177A"/>
    <w:rsid w:val="000C17F5"/>
    <w:rsid w:val="000C18A9"/>
    <w:rsid w:val="000C19A3"/>
    <w:rsid w:val="000C19AB"/>
    <w:rsid w:val="000C1A89"/>
    <w:rsid w:val="000C1A9E"/>
    <w:rsid w:val="000C1AEF"/>
    <w:rsid w:val="000C1B23"/>
    <w:rsid w:val="000C1B3C"/>
    <w:rsid w:val="000C1B97"/>
    <w:rsid w:val="000C1BF9"/>
    <w:rsid w:val="000C1C2E"/>
    <w:rsid w:val="000C1C51"/>
    <w:rsid w:val="000C1D05"/>
    <w:rsid w:val="000C1D47"/>
    <w:rsid w:val="000C1DC4"/>
    <w:rsid w:val="000C1DD0"/>
    <w:rsid w:val="000C1E46"/>
    <w:rsid w:val="000C1E5F"/>
    <w:rsid w:val="000C1F89"/>
    <w:rsid w:val="000C1FC9"/>
    <w:rsid w:val="000C1FCE"/>
    <w:rsid w:val="000C22DD"/>
    <w:rsid w:val="000C2338"/>
    <w:rsid w:val="000C24FD"/>
    <w:rsid w:val="000C26C0"/>
    <w:rsid w:val="000C273C"/>
    <w:rsid w:val="000C2764"/>
    <w:rsid w:val="000C284C"/>
    <w:rsid w:val="000C28AE"/>
    <w:rsid w:val="000C290E"/>
    <w:rsid w:val="000C2A1E"/>
    <w:rsid w:val="000C2A6A"/>
    <w:rsid w:val="000C2BC8"/>
    <w:rsid w:val="000C2C17"/>
    <w:rsid w:val="000C2C8E"/>
    <w:rsid w:val="000C2F37"/>
    <w:rsid w:val="000C2FE4"/>
    <w:rsid w:val="000C300B"/>
    <w:rsid w:val="000C301E"/>
    <w:rsid w:val="000C319C"/>
    <w:rsid w:val="000C31DD"/>
    <w:rsid w:val="000C3270"/>
    <w:rsid w:val="000C32D9"/>
    <w:rsid w:val="000C32E6"/>
    <w:rsid w:val="000C347C"/>
    <w:rsid w:val="000C34A4"/>
    <w:rsid w:val="000C36F2"/>
    <w:rsid w:val="000C3765"/>
    <w:rsid w:val="000C3798"/>
    <w:rsid w:val="000C37C3"/>
    <w:rsid w:val="000C380C"/>
    <w:rsid w:val="000C3813"/>
    <w:rsid w:val="000C38F6"/>
    <w:rsid w:val="000C3A22"/>
    <w:rsid w:val="000C3B18"/>
    <w:rsid w:val="000C3CA9"/>
    <w:rsid w:val="000C3CD7"/>
    <w:rsid w:val="000C3CF3"/>
    <w:rsid w:val="000C3DE3"/>
    <w:rsid w:val="000C3E35"/>
    <w:rsid w:val="000C3E57"/>
    <w:rsid w:val="000C3EED"/>
    <w:rsid w:val="000C3FB6"/>
    <w:rsid w:val="000C4018"/>
    <w:rsid w:val="000C40A3"/>
    <w:rsid w:val="000C41DE"/>
    <w:rsid w:val="000C4323"/>
    <w:rsid w:val="000C446D"/>
    <w:rsid w:val="000C45DC"/>
    <w:rsid w:val="000C477F"/>
    <w:rsid w:val="000C47DD"/>
    <w:rsid w:val="000C488F"/>
    <w:rsid w:val="000C489F"/>
    <w:rsid w:val="000C498E"/>
    <w:rsid w:val="000C49AC"/>
    <w:rsid w:val="000C49C3"/>
    <w:rsid w:val="000C4B13"/>
    <w:rsid w:val="000C4C25"/>
    <w:rsid w:val="000C4D48"/>
    <w:rsid w:val="000C4D74"/>
    <w:rsid w:val="000C4DFF"/>
    <w:rsid w:val="000C4E4D"/>
    <w:rsid w:val="000C4F1A"/>
    <w:rsid w:val="000C4F8F"/>
    <w:rsid w:val="000C4F9D"/>
    <w:rsid w:val="000C52B1"/>
    <w:rsid w:val="000C533E"/>
    <w:rsid w:val="000C53FF"/>
    <w:rsid w:val="000C5407"/>
    <w:rsid w:val="000C5479"/>
    <w:rsid w:val="000C54B1"/>
    <w:rsid w:val="000C556D"/>
    <w:rsid w:val="000C5578"/>
    <w:rsid w:val="000C5658"/>
    <w:rsid w:val="000C5664"/>
    <w:rsid w:val="000C566A"/>
    <w:rsid w:val="000C5670"/>
    <w:rsid w:val="000C56AA"/>
    <w:rsid w:val="000C5706"/>
    <w:rsid w:val="000C58AE"/>
    <w:rsid w:val="000C58EE"/>
    <w:rsid w:val="000C59B4"/>
    <w:rsid w:val="000C5A39"/>
    <w:rsid w:val="000C5A4D"/>
    <w:rsid w:val="000C5B5E"/>
    <w:rsid w:val="000C5C14"/>
    <w:rsid w:val="000C5C59"/>
    <w:rsid w:val="000C5C83"/>
    <w:rsid w:val="000C5CA5"/>
    <w:rsid w:val="000C5D95"/>
    <w:rsid w:val="000C5DA0"/>
    <w:rsid w:val="000C5E37"/>
    <w:rsid w:val="000C5EE7"/>
    <w:rsid w:val="000C5F6E"/>
    <w:rsid w:val="000C602F"/>
    <w:rsid w:val="000C60C9"/>
    <w:rsid w:val="000C6342"/>
    <w:rsid w:val="000C644C"/>
    <w:rsid w:val="000C6531"/>
    <w:rsid w:val="000C657E"/>
    <w:rsid w:val="000C6783"/>
    <w:rsid w:val="000C681F"/>
    <w:rsid w:val="000C68A4"/>
    <w:rsid w:val="000C694B"/>
    <w:rsid w:val="000C6A13"/>
    <w:rsid w:val="000C6B6C"/>
    <w:rsid w:val="000C6BC9"/>
    <w:rsid w:val="000C6BF0"/>
    <w:rsid w:val="000C6C30"/>
    <w:rsid w:val="000C6D4A"/>
    <w:rsid w:val="000C6D52"/>
    <w:rsid w:val="000C6DC5"/>
    <w:rsid w:val="000C6E02"/>
    <w:rsid w:val="000C6E47"/>
    <w:rsid w:val="000C6E82"/>
    <w:rsid w:val="000C6F9A"/>
    <w:rsid w:val="000C6FAF"/>
    <w:rsid w:val="000C7012"/>
    <w:rsid w:val="000C7013"/>
    <w:rsid w:val="000C70BA"/>
    <w:rsid w:val="000C7170"/>
    <w:rsid w:val="000C71C6"/>
    <w:rsid w:val="000C71FB"/>
    <w:rsid w:val="000C7201"/>
    <w:rsid w:val="000C72DF"/>
    <w:rsid w:val="000C72FB"/>
    <w:rsid w:val="000C733E"/>
    <w:rsid w:val="000C73AA"/>
    <w:rsid w:val="000C74C7"/>
    <w:rsid w:val="000C74CB"/>
    <w:rsid w:val="000C75E7"/>
    <w:rsid w:val="000C7653"/>
    <w:rsid w:val="000C7727"/>
    <w:rsid w:val="000C773E"/>
    <w:rsid w:val="000C775C"/>
    <w:rsid w:val="000C77BC"/>
    <w:rsid w:val="000C7885"/>
    <w:rsid w:val="000C78C3"/>
    <w:rsid w:val="000C797E"/>
    <w:rsid w:val="000C79B3"/>
    <w:rsid w:val="000C7A09"/>
    <w:rsid w:val="000C7AD4"/>
    <w:rsid w:val="000C7B2A"/>
    <w:rsid w:val="000C7BDC"/>
    <w:rsid w:val="000C7D09"/>
    <w:rsid w:val="000C7DE6"/>
    <w:rsid w:val="000C7EC4"/>
    <w:rsid w:val="000D0043"/>
    <w:rsid w:val="000D0045"/>
    <w:rsid w:val="000D005B"/>
    <w:rsid w:val="000D005C"/>
    <w:rsid w:val="000D0371"/>
    <w:rsid w:val="000D03A3"/>
    <w:rsid w:val="000D045A"/>
    <w:rsid w:val="000D0479"/>
    <w:rsid w:val="000D04F4"/>
    <w:rsid w:val="000D0506"/>
    <w:rsid w:val="000D05B7"/>
    <w:rsid w:val="000D067C"/>
    <w:rsid w:val="000D07F0"/>
    <w:rsid w:val="000D081E"/>
    <w:rsid w:val="000D08D9"/>
    <w:rsid w:val="000D08E3"/>
    <w:rsid w:val="000D0948"/>
    <w:rsid w:val="000D094E"/>
    <w:rsid w:val="000D09C0"/>
    <w:rsid w:val="000D0A8B"/>
    <w:rsid w:val="000D0AAC"/>
    <w:rsid w:val="000D0AB5"/>
    <w:rsid w:val="000D0AFA"/>
    <w:rsid w:val="000D0C18"/>
    <w:rsid w:val="000D0C40"/>
    <w:rsid w:val="000D0C7F"/>
    <w:rsid w:val="000D0DB4"/>
    <w:rsid w:val="000D0DD8"/>
    <w:rsid w:val="000D0DE1"/>
    <w:rsid w:val="000D0F45"/>
    <w:rsid w:val="000D0F8B"/>
    <w:rsid w:val="000D0FFB"/>
    <w:rsid w:val="000D123B"/>
    <w:rsid w:val="000D129C"/>
    <w:rsid w:val="000D12EC"/>
    <w:rsid w:val="000D12FF"/>
    <w:rsid w:val="000D132A"/>
    <w:rsid w:val="000D13F1"/>
    <w:rsid w:val="000D152E"/>
    <w:rsid w:val="000D1547"/>
    <w:rsid w:val="000D15F3"/>
    <w:rsid w:val="000D160B"/>
    <w:rsid w:val="000D160D"/>
    <w:rsid w:val="000D1631"/>
    <w:rsid w:val="000D1686"/>
    <w:rsid w:val="000D174D"/>
    <w:rsid w:val="000D1899"/>
    <w:rsid w:val="000D18BF"/>
    <w:rsid w:val="000D18C0"/>
    <w:rsid w:val="000D1922"/>
    <w:rsid w:val="000D195E"/>
    <w:rsid w:val="000D196D"/>
    <w:rsid w:val="000D1993"/>
    <w:rsid w:val="000D1B49"/>
    <w:rsid w:val="000D1B67"/>
    <w:rsid w:val="000D1D23"/>
    <w:rsid w:val="000D1E86"/>
    <w:rsid w:val="000D1F6A"/>
    <w:rsid w:val="000D2107"/>
    <w:rsid w:val="000D2159"/>
    <w:rsid w:val="000D218A"/>
    <w:rsid w:val="000D2209"/>
    <w:rsid w:val="000D2223"/>
    <w:rsid w:val="000D2230"/>
    <w:rsid w:val="000D2237"/>
    <w:rsid w:val="000D225C"/>
    <w:rsid w:val="000D2294"/>
    <w:rsid w:val="000D240C"/>
    <w:rsid w:val="000D2414"/>
    <w:rsid w:val="000D2418"/>
    <w:rsid w:val="000D2421"/>
    <w:rsid w:val="000D248D"/>
    <w:rsid w:val="000D24DB"/>
    <w:rsid w:val="000D2586"/>
    <w:rsid w:val="000D2931"/>
    <w:rsid w:val="000D2980"/>
    <w:rsid w:val="000D2987"/>
    <w:rsid w:val="000D2A2C"/>
    <w:rsid w:val="000D2BE7"/>
    <w:rsid w:val="000D2C6C"/>
    <w:rsid w:val="000D2F65"/>
    <w:rsid w:val="000D30B5"/>
    <w:rsid w:val="000D30CC"/>
    <w:rsid w:val="000D30FD"/>
    <w:rsid w:val="000D31CC"/>
    <w:rsid w:val="000D3282"/>
    <w:rsid w:val="000D3375"/>
    <w:rsid w:val="000D3446"/>
    <w:rsid w:val="000D34F1"/>
    <w:rsid w:val="000D3556"/>
    <w:rsid w:val="000D357B"/>
    <w:rsid w:val="000D35C1"/>
    <w:rsid w:val="000D35EA"/>
    <w:rsid w:val="000D3689"/>
    <w:rsid w:val="000D36D7"/>
    <w:rsid w:val="000D36DD"/>
    <w:rsid w:val="000D3701"/>
    <w:rsid w:val="000D3783"/>
    <w:rsid w:val="000D3908"/>
    <w:rsid w:val="000D39A4"/>
    <w:rsid w:val="000D39CC"/>
    <w:rsid w:val="000D3AF7"/>
    <w:rsid w:val="000D3B38"/>
    <w:rsid w:val="000D3BBF"/>
    <w:rsid w:val="000D3CAD"/>
    <w:rsid w:val="000D3E92"/>
    <w:rsid w:val="000D3EC5"/>
    <w:rsid w:val="000D3ED2"/>
    <w:rsid w:val="000D3F2D"/>
    <w:rsid w:val="000D4063"/>
    <w:rsid w:val="000D41F6"/>
    <w:rsid w:val="000D4289"/>
    <w:rsid w:val="000D43D6"/>
    <w:rsid w:val="000D4451"/>
    <w:rsid w:val="000D4463"/>
    <w:rsid w:val="000D44F6"/>
    <w:rsid w:val="000D4520"/>
    <w:rsid w:val="000D4659"/>
    <w:rsid w:val="000D482E"/>
    <w:rsid w:val="000D4849"/>
    <w:rsid w:val="000D48BA"/>
    <w:rsid w:val="000D48D6"/>
    <w:rsid w:val="000D48E7"/>
    <w:rsid w:val="000D49A9"/>
    <w:rsid w:val="000D4A81"/>
    <w:rsid w:val="000D4AE6"/>
    <w:rsid w:val="000D4B53"/>
    <w:rsid w:val="000D4BA4"/>
    <w:rsid w:val="000D4C2F"/>
    <w:rsid w:val="000D4E7C"/>
    <w:rsid w:val="000D4F13"/>
    <w:rsid w:val="000D5168"/>
    <w:rsid w:val="000D51BF"/>
    <w:rsid w:val="000D52B7"/>
    <w:rsid w:val="000D52EB"/>
    <w:rsid w:val="000D5413"/>
    <w:rsid w:val="000D54AD"/>
    <w:rsid w:val="000D56AD"/>
    <w:rsid w:val="000D56C5"/>
    <w:rsid w:val="000D5764"/>
    <w:rsid w:val="000D576D"/>
    <w:rsid w:val="000D594E"/>
    <w:rsid w:val="000D59AF"/>
    <w:rsid w:val="000D59FD"/>
    <w:rsid w:val="000D5AB8"/>
    <w:rsid w:val="000D5AE2"/>
    <w:rsid w:val="000D5B61"/>
    <w:rsid w:val="000D5B74"/>
    <w:rsid w:val="000D5C46"/>
    <w:rsid w:val="000D5E98"/>
    <w:rsid w:val="000D5EE7"/>
    <w:rsid w:val="000D5F83"/>
    <w:rsid w:val="000D5FB4"/>
    <w:rsid w:val="000D6026"/>
    <w:rsid w:val="000D612D"/>
    <w:rsid w:val="000D612F"/>
    <w:rsid w:val="000D616A"/>
    <w:rsid w:val="000D61DE"/>
    <w:rsid w:val="000D625A"/>
    <w:rsid w:val="000D6280"/>
    <w:rsid w:val="000D62A9"/>
    <w:rsid w:val="000D62C8"/>
    <w:rsid w:val="000D62EC"/>
    <w:rsid w:val="000D6493"/>
    <w:rsid w:val="000D6542"/>
    <w:rsid w:val="000D66A8"/>
    <w:rsid w:val="000D6711"/>
    <w:rsid w:val="000D6917"/>
    <w:rsid w:val="000D6958"/>
    <w:rsid w:val="000D6AD9"/>
    <w:rsid w:val="000D6C1D"/>
    <w:rsid w:val="000D6D15"/>
    <w:rsid w:val="000D6D6B"/>
    <w:rsid w:val="000D6E74"/>
    <w:rsid w:val="000D7039"/>
    <w:rsid w:val="000D71BB"/>
    <w:rsid w:val="000D71D9"/>
    <w:rsid w:val="000D7238"/>
    <w:rsid w:val="000D733D"/>
    <w:rsid w:val="000D736B"/>
    <w:rsid w:val="000D736F"/>
    <w:rsid w:val="000D74C1"/>
    <w:rsid w:val="000D77B7"/>
    <w:rsid w:val="000D7872"/>
    <w:rsid w:val="000D78ED"/>
    <w:rsid w:val="000D7BDD"/>
    <w:rsid w:val="000D7C52"/>
    <w:rsid w:val="000D7C7A"/>
    <w:rsid w:val="000D7D2A"/>
    <w:rsid w:val="000D7E21"/>
    <w:rsid w:val="000D7EAB"/>
    <w:rsid w:val="000D7FAD"/>
    <w:rsid w:val="000E01B0"/>
    <w:rsid w:val="000E02CB"/>
    <w:rsid w:val="000E02DF"/>
    <w:rsid w:val="000E02F2"/>
    <w:rsid w:val="000E030E"/>
    <w:rsid w:val="000E0351"/>
    <w:rsid w:val="000E0515"/>
    <w:rsid w:val="000E0654"/>
    <w:rsid w:val="000E0674"/>
    <w:rsid w:val="000E09FD"/>
    <w:rsid w:val="000E0A13"/>
    <w:rsid w:val="000E0BD9"/>
    <w:rsid w:val="000E0C3D"/>
    <w:rsid w:val="000E0CE9"/>
    <w:rsid w:val="000E0DDA"/>
    <w:rsid w:val="000E0DED"/>
    <w:rsid w:val="000E0F82"/>
    <w:rsid w:val="000E0FA6"/>
    <w:rsid w:val="000E1012"/>
    <w:rsid w:val="000E10BA"/>
    <w:rsid w:val="000E10DE"/>
    <w:rsid w:val="000E1102"/>
    <w:rsid w:val="000E1144"/>
    <w:rsid w:val="000E1291"/>
    <w:rsid w:val="000E135D"/>
    <w:rsid w:val="000E1389"/>
    <w:rsid w:val="000E151F"/>
    <w:rsid w:val="000E169F"/>
    <w:rsid w:val="000E16CA"/>
    <w:rsid w:val="000E16D3"/>
    <w:rsid w:val="000E1759"/>
    <w:rsid w:val="000E1862"/>
    <w:rsid w:val="000E19AA"/>
    <w:rsid w:val="000E1A20"/>
    <w:rsid w:val="000E1A73"/>
    <w:rsid w:val="000E1ADA"/>
    <w:rsid w:val="000E1CA7"/>
    <w:rsid w:val="000E1CAA"/>
    <w:rsid w:val="000E1D73"/>
    <w:rsid w:val="000E1E66"/>
    <w:rsid w:val="000E1E85"/>
    <w:rsid w:val="000E2009"/>
    <w:rsid w:val="000E21E7"/>
    <w:rsid w:val="000E22A9"/>
    <w:rsid w:val="000E23F2"/>
    <w:rsid w:val="000E24EF"/>
    <w:rsid w:val="000E2545"/>
    <w:rsid w:val="000E2578"/>
    <w:rsid w:val="000E263F"/>
    <w:rsid w:val="000E2744"/>
    <w:rsid w:val="000E28D0"/>
    <w:rsid w:val="000E2903"/>
    <w:rsid w:val="000E2941"/>
    <w:rsid w:val="000E29AA"/>
    <w:rsid w:val="000E29C7"/>
    <w:rsid w:val="000E2B83"/>
    <w:rsid w:val="000E2BF9"/>
    <w:rsid w:val="000E2C46"/>
    <w:rsid w:val="000E2CA5"/>
    <w:rsid w:val="000E2D11"/>
    <w:rsid w:val="000E2DB2"/>
    <w:rsid w:val="000E2F46"/>
    <w:rsid w:val="000E3121"/>
    <w:rsid w:val="000E33E9"/>
    <w:rsid w:val="000E33EA"/>
    <w:rsid w:val="000E345C"/>
    <w:rsid w:val="000E3465"/>
    <w:rsid w:val="000E3555"/>
    <w:rsid w:val="000E3568"/>
    <w:rsid w:val="000E35CC"/>
    <w:rsid w:val="000E365E"/>
    <w:rsid w:val="000E37BC"/>
    <w:rsid w:val="000E37E2"/>
    <w:rsid w:val="000E3814"/>
    <w:rsid w:val="000E38A8"/>
    <w:rsid w:val="000E3964"/>
    <w:rsid w:val="000E39D6"/>
    <w:rsid w:val="000E3A57"/>
    <w:rsid w:val="000E3AEF"/>
    <w:rsid w:val="000E3B0A"/>
    <w:rsid w:val="000E3B0F"/>
    <w:rsid w:val="000E3B75"/>
    <w:rsid w:val="000E3CFB"/>
    <w:rsid w:val="000E3D6E"/>
    <w:rsid w:val="000E3D7B"/>
    <w:rsid w:val="000E3E44"/>
    <w:rsid w:val="000E3EFA"/>
    <w:rsid w:val="000E3F08"/>
    <w:rsid w:val="000E3F31"/>
    <w:rsid w:val="000E3F8B"/>
    <w:rsid w:val="000E3FDE"/>
    <w:rsid w:val="000E3FF6"/>
    <w:rsid w:val="000E4110"/>
    <w:rsid w:val="000E415C"/>
    <w:rsid w:val="000E4169"/>
    <w:rsid w:val="000E4179"/>
    <w:rsid w:val="000E41B6"/>
    <w:rsid w:val="000E41D6"/>
    <w:rsid w:val="000E420D"/>
    <w:rsid w:val="000E4226"/>
    <w:rsid w:val="000E427C"/>
    <w:rsid w:val="000E4291"/>
    <w:rsid w:val="000E4341"/>
    <w:rsid w:val="000E43E5"/>
    <w:rsid w:val="000E4426"/>
    <w:rsid w:val="000E4428"/>
    <w:rsid w:val="000E453D"/>
    <w:rsid w:val="000E4647"/>
    <w:rsid w:val="000E468B"/>
    <w:rsid w:val="000E4690"/>
    <w:rsid w:val="000E46D1"/>
    <w:rsid w:val="000E4724"/>
    <w:rsid w:val="000E47B4"/>
    <w:rsid w:val="000E47D6"/>
    <w:rsid w:val="000E482D"/>
    <w:rsid w:val="000E484F"/>
    <w:rsid w:val="000E496E"/>
    <w:rsid w:val="000E4999"/>
    <w:rsid w:val="000E4AD5"/>
    <w:rsid w:val="000E4B70"/>
    <w:rsid w:val="000E4C99"/>
    <w:rsid w:val="000E4D36"/>
    <w:rsid w:val="000E4D55"/>
    <w:rsid w:val="000E4DD4"/>
    <w:rsid w:val="000E4E50"/>
    <w:rsid w:val="000E4E9B"/>
    <w:rsid w:val="000E4EF1"/>
    <w:rsid w:val="000E4F7B"/>
    <w:rsid w:val="000E511E"/>
    <w:rsid w:val="000E51BB"/>
    <w:rsid w:val="000E51CD"/>
    <w:rsid w:val="000E51F5"/>
    <w:rsid w:val="000E52A5"/>
    <w:rsid w:val="000E53C2"/>
    <w:rsid w:val="000E5465"/>
    <w:rsid w:val="000E55BA"/>
    <w:rsid w:val="000E573C"/>
    <w:rsid w:val="000E574D"/>
    <w:rsid w:val="000E584C"/>
    <w:rsid w:val="000E58D4"/>
    <w:rsid w:val="000E598B"/>
    <w:rsid w:val="000E59EC"/>
    <w:rsid w:val="000E5CE6"/>
    <w:rsid w:val="000E5D9F"/>
    <w:rsid w:val="000E5ECE"/>
    <w:rsid w:val="000E5EFF"/>
    <w:rsid w:val="000E6023"/>
    <w:rsid w:val="000E6082"/>
    <w:rsid w:val="000E613F"/>
    <w:rsid w:val="000E6220"/>
    <w:rsid w:val="000E6239"/>
    <w:rsid w:val="000E63DA"/>
    <w:rsid w:val="000E6423"/>
    <w:rsid w:val="000E6443"/>
    <w:rsid w:val="000E645F"/>
    <w:rsid w:val="000E656E"/>
    <w:rsid w:val="000E6571"/>
    <w:rsid w:val="000E6968"/>
    <w:rsid w:val="000E69C7"/>
    <w:rsid w:val="000E6B7B"/>
    <w:rsid w:val="000E6CA0"/>
    <w:rsid w:val="000E6DF7"/>
    <w:rsid w:val="000E6E3D"/>
    <w:rsid w:val="000E6F00"/>
    <w:rsid w:val="000E7230"/>
    <w:rsid w:val="000E7243"/>
    <w:rsid w:val="000E72C2"/>
    <w:rsid w:val="000E7342"/>
    <w:rsid w:val="000E7439"/>
    <w:rsid w:val="000E7455"/>
    <w:rsid w:val="000E74CC"/>
    <w:rsid w:val="000E75AB"/>
    <w:rsid w:val="000E76EF"/>
    <w:rsid w:val="000E7711"/>
    <w:rsid w:val="000E7841"/>
    <w:rsid w:val="000E79AC"/>
    <w:rsid w:val="000E79C8"/>
    <w:rsid w:val="000E7A0B"/>
    <w:rsid w:val="000E7A16"/>
    <w:rsid w:val="000E7A9A"/>
    <w:rsid w:val="000E7A9E"/>
    <w:rsid w:val="000E7AF6"/>
    <w:rsid w:val="000E7C12"/>
    <w:rsid w:val="000E7C37"/>
    <w:rsid w:val="000E7DA6"/>
    <w:rsid w:val="000E7DD4"/>
    <w:rsid w:val="000E7E35"/>
    <w:rsid w:val="000E7EA2"/>
    <w:rsid w:val="000E7F15"/>
    <w:rsid w:val="000F022F"/>
    <w:rsid w:val="000F023A"/>
    <w:rsid w:val="000F02B0"/>
    <w:rsid w:val="000F035D"/>
    <w:rsid w:val="000F03B5"/>
    <w:rsid w:val="000F052C"/>
    <w:rsid w:val="000F0539"/>
    <w:rsid w:val="000F05E5"/>
    <w:rsid w:val="000F05E7"/>
    <w:rsid w:val="000F06DF"/>
    <w:rsid w:val="000F0757"/>
    <w:rsid w:val="000F0799"/>
    <w:rsid w:val="000F07F8"/>
    <w:rsid w:val="000F0D71"/>
    <w:rsid w:val="000F0E5E"/>
    <w:rsid w:val="000F0E7E"/>
    <w:rsid w:val="000F0F2E"/>
    <w:rsid w:val="000F0F56"/>
    <w:rsid w:val="000F0FCE"/>
    <w:rsid w:val="000F10D2"/>
    <w:rsid w:val="000F10DD"/>
    <w:rsid w:val="000F1380"/>
    <w:rsid w:val="000F146E"/>
    <w:rsid w:val="000F1541"/>
    <w:rsid w:val="000F1551"/>
    <w:rsid w:val="000F15AE"/>
    <w:rsid w:val="000F1663"/>
    <w:rsid w:val="000F1769"/>
    <w:rsid w:val="000F17AB"/>
    <w:rsid w:val="000F1A3D"/>
    <w:rsid w:val="000F1AF4"/>
    <w:rsid w:val="000F1B3B"/>
    <w:rsid w:val="000F1C39"/>
    <w:rsid w:val="000F1D76"/>
    <w:rsid w:val="000F1E8F"/>
    <w:rsid w:val="000F1EE4"/>
    <w:rsid w:val="000F2077"/>
    <w:rsid w:val="000F209C"/>
    <w:rsid w:val="000F252B"/>
    <w:rsid w:val="000F25E1"/>
    <w:rsid w:val="000F2647"/>
    <w:rsid w:val="000F2706"/>
    <w:rsid w:val="000F273A"/>
    <w:rsid w:val="000F27B4"/>
    <w:rsid w:val="000F2826"/>
    <w:rsid w:val="000F28C9"/>
    <w:rsid w:val="000F29AF"/>
    <w:rsid w:val="000F2A00"/>
    <w:rsid w:val="000F2AE0"/>
    <w:rsid w:val="000F2BE1"/>
    <w:rsid w:val="000F2BEE"/>
    <w:rsid w:val="000F2DBE"/>
    <w:rsid w:val="000F2DBF"/>
    <w:rsid w:val="000F2E05"/>
    <w:rsid w:val="000F2F64"/>
    <w:rsid w:val="000F2F78"/>
    <w:rsid w:val="000F2FEA"/>
    <w:rsid w:val="000F30E5"/>
    <w:rsid w:val="000F3558"/>
    <w:rsid w:val="000F3698"/>
    <w:rsid w:val="000F36F2"/>
    <w:rsid w:val="000F374C"/>
    <w:rsid w:val="000F37C1"/>
    <w:rsid w:val="000F37D7"/>
    <w:rsid w:val="000F384C"/>
    <w:rsid w:val="000F3861"/>
    <w:rsid w:val="000F39D8"/>
    <w:rsid w:val="000F3DEA"/>
    <w:rsid w:val="000F3E6E"/>
    <w:rsid w:val="000F3F03"/>
    <w:rsid w:val="000F3F74"/>
    <w:rsid w:val="000F40B7"/>
    <w:rsid w:val="000F40CE"/>
    <w:rsid w:val="000F41F5"/>
    <w:rsid w:val="000F42BE"/>
    <w:rsid w:val="000F4333"/>
    <w:rsid w:val="000F44B2"/>
    <w:rsid w:val="000F4594"/>
    <w:rsid w:val="000F466E"/>
    <w:rsid w:val="000F46E8"/>
    <w:rsid w:val="000F4704"/>
    <w:rsid w:val="000F47F9"/>
    <w:rsid w:val="000F48BD"/>
    <w:rsid w:val="000F4A6A"/>
    <w:rsid w:val="000F4AEE"/>
    <w:rsid w:val="000F4B65"/>
    <w:rsid w:val="000F4BAD"/>
    <w:rsid w:val="000F4BC1"/>
    <w:rsid w:val="000F4C67"/>
    <w:rsid w:val="000F4C91"/>
    <w:rsid w:val="000F4CA2"/>
    <w:rsid w:val="000F4CC2"/>
    <w:rsid w:val="000F4CEF"/>
    <w:rsid w:val="000F4FB8"/>
    <w:rsid w:val="000F5011"/>
    <w:rsid w:val="000F5046"/>
    <w:rsid w:val="000F506F"/>
    <w:rsid w:val="000F50C6"/>
    <w:rsid w:val="000F516D"/>
    <w:rsid w:val="000F51E1"/>
    <w:rsid w:val="000F52BC"/>
    <w:rsid w:val="000F52E7"/>
    <w:rsid w:val="000F549B"/>
    <w:rsid w:val="000F5531"/>
    <w:rsid w:val="000F553A"/>
    <w:rsid w:val="000F5670"/>
    <w:rsid w:val="000F56C5"/>
    <w:rsid w:val="000F56FA"/>
    <w:rsid w:val="000F581E"/>
    <w:rsid w:val="000F589C"/>
    <w:rsid w:val="000F5A2A"/>
    <w:rsid w:val="000F5AF2"/>
    <w:rsid w:val="000F5C63"/>
    <w:rsid w:val="000F5EAF"/>
    <w:rsid w:val="000F5F18"/>
    <w:rsid w:val="000F5F46"/>
    <w:rsid w:val="000F5FA1"/>
    <w:rsid w:val="000F5FCB"/>
    <w:rsid w:val="000F60BC"/>
    <w:rsid w:val="000F60D4"/>
    <w:rsid w:val="000F6167"/>
    <w:rsid w:val="000F617B"/>
    <w:rsid w:val="000F6192"/>
    <w:rsid w:val="000F636E"/>
    <w:rsid w:val="000F6373"/>
    <w:rsid w:val="000F639A"/>
    <w:rsid w:val="000F63D7"/>
    <w:rsid w:val="000F63E8"/>
    <w:rsid w:val="000F6421"/>
    <w:rsid w:val="000F6474"/>
    <w:rsid w:val="000F666B"/>
    <w:rsid w:val="000F6887"/>
    <w:rsid w:val="000F68DC"/>
    <w:rsid w:val="000F697D"/>
    <w:rsid w:val="000F69B1"/>
    <w:rsid w:val="000F6A34"/>
    <w:rsid w:val="000F6A3E"/>
    <w:rsid w:val="000F6A59"/>
    <w:rsid w:val="000F6AE3"/>
    <w:rsid w:val="000F6B78"/>
    <w:rsid w:val="000F6CB6"/>
    <w:rsid w:val="000F6DB3"/>
    <w:rsid w:val="000F6E8D"/>
    <w:rsid w:val="000F6E9C"/>
    <w:rsid w:val="000F6EC3"/>
    <w:rsid w:val="000F6EE6"/>
    <w:rsid w:val="000F6F15"/>
    <w:rsid w:val="000F6F3D"/>
    <w:rsid w:val="000F6F6B"/>
    <w:rsid w:val="000F6F7F"/>
    <w:rsid w:val="000F6F91"/>
    <w:rsid w:val="000F70FE"/>
    <w:rsid w:val="000F73C9"/>
    <w:rsid w:val="000F7412"/>
    <w:rsid w:val="000F7503"/>
    <w:rsid w:val="000F75CC"/>
    <w:rsid w:val="000F7773"/>
    <w:rsid w:val="000F78A9"/>
    <w:rsid w:val="000F791F"/>
    <w:rsid w:val="000F7930"/>
    <w:rsid w:val="000F7A38"/>
    <w:rsid w:val="000F7A65"/>
    <w:rsid w:val="000F7A6E"/>
    <w:rsid w:val="000F7A6F"/>
    <w:rsid w:val="000F7ADC"/>
    <w:rsid w:val="000F7BDA"/>
    <w:rsid w:val="000F7C0B"/>
    <w:rsid w:val="000F7DA1"/>
    <w:rsid w:val="000F7E33"/>
    <w:rsid w:val="000F7F6F"/>
    <w:rsid w:val="000F7FE0"/>
    <w:rsid w:val="001000A7"/>
    <w:rsid w:val="001000DF"/>
    <w:rsid w:val="001000EF"/>
    <w:rsid w:val="001002C5"/>
    <w:rsid w:val="00100379"/>
    <w:rsid w:val="00100387"/>
    <w:rsid w:val="00100448"/>
    <w:rsid w:val="001005BE"/>
    <w:rsid w:val="00100630"/>
    <w:rsid w:val="001007E3"/>
    <w:rsid w:val="0010080F"/>
    <w:rsid w:val="00100851"/>
    <w:rsid w:val="0010086E"/>
    <w:rsid w:val="0010089D"/>
    <w:rsid w:val="001008DB"/>
    <w:rsid w:val="00100922"/>
    <w:rsid w:val="00100A9D"/>
    <w:rsid w:val="00100A9F"/>
    <w:rsid w:val="00100C0C"/>
    <w:rsid w:val="00100D56"/>
    <w:rsid w:val="00100F82"/>
    <w:rsid w:val="0010102F"/>
    <w:rsid w:val="0010109A"/>
    <w:rsid w:val="0010117A"/>
    <w:rsid w:val="00101287"/>
    <w:rsid w:val="0010128A"/>
    <w:rsid w:val="00101393"/>
    <w:rsid w:val="001014E3"/>
    <w:rsid w:val="001014F9"/>
    <w:rsid w:val="00101643"/>
    <w:rsid w:val="00101753"/>
    <w:rsid w:val="001017DA"/>
    <w:rsid w:val="0010186C"/>
    <w:rsid w:val="00101885"/>
    <w:rsid w:val="00101AC2"/>
    <w:rsid w:val="00101B5A"/>
    <w:rsid w:val="00101B9A"/>
    <w:rsid w:val="00101C54"/>
    <w:rsid w:val="00101C86"/>
    <w:rsid w:val="00101DBD"/>
    <w:rsid w:val="00101E5A"/>
    <w:rsid w:val="00101EFC"/>
    <w:rsid w:val="0010216D"/>
    <w:rsid w:val="0010229A"/>
    <w:rsid w:val="0010229B"/>
    <w:rsid w:val="00102329"/>
    <w:rsid w:val="00102385"/>
    <w:rsid w:val="0010239E"/>
    <w:rsid w:val="0010243A"/>
    <w:rsid w:val="001024B9"/>
    <w:rsid w:val="0010264B"/>
    <w:rsid w:val="0010274C"/>
    <w:rsid w:val="001027E2"/>
    <w:rsid w:val="001028FD"/>
    <w:rsid w:val="00102993"/>
    <w:rsid w:val="00102A09"/>
    <w:rsid w:val="00102B9C"/>
    <w:rsid w:val="00102CFC"/>
    <w:rsid w:val="00102D24"/>
    <w:rsid w:val="00102D66"/>
    <w:rsid w:val="00102E83"/>
    <w:rsid w:val="00102EA2"/>
    <w:rsid w:val="00102F1F"/>
    <w:rsid w:val="00102F80"/>
    <w:rsid w:val="00102FAE"/>
    <w:rsid w:val="0010302F"/>
    <w:rsid w:val="00103046"/>
    <w:rsid w:val="00103105"/>
    <w:rsid w:val="00103271"/>
    <w:rsid w:val="0010342E"/>
    <w:rsid w:val="001034A6"/>
    <w:rsid w:val="001035BF"/>
    <w:rsid w:val="001037AE"/>
    <w:rsid w:val="001037F4"/>
    <w:rsid w:val="0010383E"/>
    <w:rsid w:val="00103847"/>
    <w:rsid w:val="00103861"/>
    <w:rsid w:val="001038E2"/>
    <w:rsid w:val="00103ABF"/>
    <w:rsid w:val="00103AC2"/>
    <w:rsid w:val="00103B94"/>
    <w:rsid w:val="00103BAB"/>
    <w:rsid w:val="00103C66"/>
    <w:rsid w:val="00103E55"/>
    <w:rsid w:val="00104198"/>
    <w:rsid w:val="00104285"/>
    <w:rsid w:val="001042A2"/>
    <w:rsid w:val="001042C5"/>
    <w:rsid w:val="001042DB"/>
    <w:rsid w:val="00104361"/>
    <w:rsid w:val="001043CA"/>
    <w:rsid w:val="001043E3"/>
    <w:rsid w:val="0010443A"/>
    <w:rsid w:val="00104460"/>
    <w:rsid w:val="0010461A"/>
    <w:rsid w:val="0010464E"/>
    <w:rsid w:val="00104666"/>
    <w:rsid w:val="001046B8"/>
    <w:rsid w:val="001046FF"/>
    <w:rsid w:val="001049FC"/>
    <w:rsid w:val="00104A39"/>
    <w:rsid w:val="00104ABB"/>
    <w:rsid w:val="00104B5C"/>
    <w:rsid w:val="00104C65"/>
    <w:rsid w:val="00104D1C"/>
    <w:rsid w:val="00104D46"/>
    <w:rsid w:val="00104E90"/>
    <w:rsid w:val="00104ECB"/>
    <w:rsid w:val="00104EFD"/>
    <w:rsid w:val="00104FA6"/>
    <w:rsid w:val="00105074"/>
    <w:rsid w:val="00105127"/>
    <w:rsid w:val="00105167"/>
    <w:rsid w:val="001051C5"/>
    <w:rsid w:val="001051DC"/>
    <w:rsid w:val="00105230"/>
    <w:rsid w:val="00105254"/>
    <w:rsid w:val="00105295"/>
    <w:rsid w:val="001052E3"/>
    <w:rsid w:val="001052E8"/>
    <w:rsid w:val="001052FE"/>
    <w:rsid w:val="00105476"/>
    <w:rsid w:val="00105532"/>
    <w:rsid w:val="00105569"/>
    <w:rsid w:val="001055D1"/>
    <w:rsid w:val="00105677"/>
    <w:rsid w:val="001056E3"/>
    <w:rsid w:val="00105787"/>
    <w:rsid w:val="0010599C"/>
    <w:rsid w:val="001059DA"/>
    <w:rsid w:val="00105A12"/>
    <w:rsid w:val="00105AD9"/>
    <w:rsid w:val="00105BF3"/>
    <w:rsid w:val="00105C1A"/>
    <w:rsid w:val="00105CAB"/>
    <w:rsid w:val="00105CFD"/>
    <w:rsid w:val="00105D19"/>
    <w:rsid w:val="00105D3D"/>
    <w:rsid w:val="00105E23"/>
    <w:rsid w:val="00105F99"/>
    <w:rsid w:val="00105F9C"/>
    <w:rsid w:val="001062EF"/>
    <w:rsid w:val="00106352"/>
    <w:rsid w:val="00106372"/>
    <w:rsid w:val="001063AE"/>
    <w:rsid w:val="0010662A"/>
    <w:rsid w:val="0010662F"/>
    <w:rsid w:val="0010689E"/>
    <w:rsid w:val="001068E6"/>
    <w:rsid w:val="0010696B"/>
    <w:rsid w:val="001069E3"/>
    <w:rsid w:val="00106B06"/>
    <w:rsid w:val="00106D58"/>
    <w:rsid w:val="00106E14"/>
    <w:rsid w:val="00106E93"/>
    <w:rsid w:val="00106EA5"/>
    <w:rsid w:val="001070BA"/>
    <w:rsid w:val="001070BB"/>
    <w:rsid w:val="001070D7"/>
    <w:rsid w:val="0010714F"/>
    <w:rsid w:val="001071D8"/>
    <w:rsid w:val="00107386"/>
    <w:rsid w:val="00107391"/>
    <w:rsid w:val="0010744A"/>
    <w:rsid w:val="001074D5"/>
    <w:rsid w:val="00107510"/>
    <w:rsid w:val="0010760E"/>
    <w:rsid w:val="00107693"/>
    <w:rsid w:val="00107775"/>
    <w:rsid w:val="001077A7"/>
    <w:rsid w:val="00107800"/>
    <w:rsid w:val="00107830"/>
    <w:rsid w:val="00107852"/>
    <w:rsid w:val="001078F9"/>
    <w:rsid w:val="00107965"/>
    <w:rsid w:val="001079F5"/>
    <w:rsid w:val="001079FF"/>
    <w:rsid w:val="00107A2C"/>
    <w:rsid w:val="00107AFB"/>
    <w:rsid w:val="00107B6A"/>
    <w:rsid w:val="00107B9D"/>
    <w:rsid w:val="00107BF3"/>
    <w:rsid w:val="00107C39"/>
    <w:rsid w:val="00107CD1"/>
    <w:rsid w:val="00107D84"/>
    <w:rsid w:val="00107DA0"/>
    <w:rsid w:val="00107DC9"/>
    <w:rsid w:val="00107E41"/>
    <w:rsid w:val="00107F06"/>
    <w:rsid w:val="00107F82"/>
    <w:rsid w:val="00107FAD"/>
    <w:rsid w:val="00107FC9"/>
    <w:rsid w:val="001100EE"/>
    <w:rsid w:val="00110301"/>
    <w:rsid w:val="00110473"/>
    <w:rsid w:val="0011061B"/>
    <w:rsid w:val="001106B8"/>
    <w:rsid w:val="001107F9"/>
    <w:rsid w:val="0011080D"/>
    <w:rsid w:val="00110884"/>
    <w:rsid w:val="00110899"/>
    <w:rsid w:val="00110958"/>
    <w:rsid w:val="00110982"/>
    <w:rsid w:val="00110A32"/>
    <w:rsid w:val="00110AF1"/>
    <w:rsid w:val="00110B49"/>
    <w:rsid w:val="00110C48"/>
    <w:rsid w:val="00110E47"/>
    <w:rsid w:val="00110E77"/>
    <w:rsid w:val="0011105B"/>
    <w:rsid w:val="00111112"/>
    <w:rsid w:val="00111182"/>
    <w:rsid w:val="00111252"/>
    <w:rsid w:val="001112B4"/>
    <w:rsid w:val="00111352"/>
    <w:rsid w:val="001114B8"/>
    <w:rsid w:val="001115FC"/>
    <w:rsid w:val="001116CF"/>
    <w:rsid w:val="0011178E"/>
    <w:rsid w:val="001117C7"/>
    <w:rsid w:val="00111831"/>
    <w:rsid w:val="001119A7"/>
    <w:rsid w:val="00111A84"/>
    <w:rsid w:val="00111AB9"/>
    <w:rsid w:val="00111C87"/>
    <w:rsid w:val="00111CE7"/>
    <w:rsid w:val="0011210F"/>
    <w:rsid w:val="0011216A"/>
    <w:rsid w:val="00112205"/>
    <w:rsid w:val="001122A8"/>
    <w:rsid w:val="0011236F"/>
    <w:rsid w:val="0011243A"/>
    <w:rsid w:val="001124B8"/>
    <w:rsid w:val="00112568"/>
    <w:rsid w:val="001125AC"/>
    <w:rsid w:val="001125F7"/>
    <w:rsid w:val="001126A2"/>
    <w:rsid w:val="001126FB"/>
    <w:rsid w:val="0011271A"/>
    <w:rsid w:val="00112727"/>
    <w:rsid w:val="00112943"/>
    <w:rsid w:val="00112A9E"/>
    <w:rsid w:val="00112B9D"/>
    <w:rsid w:val="00112C56"/>
    <w:rsid w:val="00112DD8"/>
    <w:rsid w:val="00112E96"/>
    <w:rsid w:val="00112ECA"/>
    <w:rsid w:val="00112F08"/>
    <w:rsid w:val="00112FB0"/>
    <w:rsid w:val="001130DE"/>
    <w:rsid w:val="0011313B"/>
    <w:rsid w:val="00113192"/>
    <w:rsid w:val="001132DF"/>
    <w:rsid w:val="00113350"/>
    <w:rsid w:val="0011337C"/>
    <w:rsid w:val="001133DF"/>
    <w:rsid w:val="0011341F"/>
    <w:rsid w:val="001134D7"/>
    <w:rsid w:val="0011354E"/>
    <w:rsid w:val="00113577"/>
    <w:rsid w:val="0011359D"/>
    <w:rsid w:val="001135D5"/>
    <w:rsid w:val="00113689"/>
    <w:rsid w:val="00113840"/>
    <w:rsid w:val="001138BF"/>
    <w:rsid w:val="001138D4"/>
    <w:rsid w:val="001138ED"/>
    <w:rsid w:val="00113947"/>
    <w:rsid w:val="00113985"/>
    <w:rsid w:val="00113A00"/>
    <w:rsid w:val="00113A49"/>
    <w:rsid w:val="00113BBF"/>
    <w:rsid w:val="00113BE6"/>
    <w:rsid w:val="00113C00"/>
    <w:rsid w:val="00113C2F"/>
    <w:rsid w:val="00113D1E"/>
    <w:rsid w:val="00113D9B"/>
    <w:rsid w:val="00113DD8"/>
    <w:rsid w:val="00113E04"/>
    <w:rsid w:val="00113E1B"/>
    <w:rsid w:val="00114015"/>
    <w:rsid w:val="001140ED"/>
    <w:rsid w:val="001142CE"/>
    <w:rsid w:val="001143C9"/>
    <w:rsid w:val="001143FD"/>
    <w:rsid w:val="00114401"/>
    <w:rsid w:val="0011441E"/>
    <w:rsid w:val="001144D1"/>
    <w:rsid w:val="00114613"/>
    <w:rsid w:val="001146AE"/>
    <w:rsid w:val="0011479F"/>
    <w:rsid w:val="001147DB"/>
    <w:rsid w:val="001148F0"/>
    <w:rsid w:val="00114AC8"/>
    <w:rsid w:val="00114B0C"/>
    <w:rsid w:val="00114B11"/>
    <w:rsid w:val="00114B6E"/>
    <w:rsid w:val="00114BFC"/>
    <w:rsid w:val="00114D62"/>
    <w:rsid w:val="00114D92"/>
    <w:rsid w:val="00114DB8"/>
    <w:rsid w:val="00114DBB"/>
    <w:rsid w:val="00114EC8"/>
    <w:rsid w:val="00114F30"/>
    <w:rsid w:val="00114F66"/>
    <w:rsid w:val="0011500E"/>
    <w:rsid w:val="00115168"/>
    <w:rsid w:val="001151AE"/>
    <w:rsid w:val="0011523C"/>
    <w:rsid w:val="00115271"/>
    <w:rsid w:val="0011539E"/>
    <w:rsid w:val="001153A8"/>
    <w:rsid w:val="001156BD"/>
    <w:rsid w:val="0011570A"/>
    <w:rsid w:val="00115795"/>
    <w:rsid w:val="0011579B"/>
    <w:rsid w:val="001159D1"/>
    <w:rsid w:val="00115A2F"/>
    <w:rsid w:val="00115A8A"/>
    <w:rsid w:val="00115B27"/>
    <w:rsid w:val="00115BDA"/>
    <w:rsid w:val="00115DC0"/>
    <w:rsid w:val="00115E05"/>
    <w:rsid w:val="00115E69"/>
    <w:rsid w:val="00115F21"/>
    <w:rsid w:val="00115F45"/>
    <w:rsid w:val="00115F86"/>
    <w:rsid w:val="00116053"/>
    <w:rsid w:val="001162B0"/>
    <w:rsid w:val="00116361"/>
    <w:rsid w:val="0011641A"/>
    <w:rsid w:val="0011656E"/>
    <w:rsid w:val="0011658C"/>
    <w:rsid w:val="001165BF"/>
    <w:rsid w:val="001165C9"/>
    <w:rsid w:val="00116604"/>
    <w:rsid w:val="0011661D"/>
    <w:rsid w:val="001167BD"/>
    <w:rsid w:val="00116855"/>
    <w:rsid w:val="001168AD"/>
    <w:rsid w:val="0011699C"/>
    <w:rsid w:val="00116A62"/>
    <w:rsid w:val="00116BCF"/>
    <w:rsid w:val="00116BD6"/>
    <w:rsid w:val="00116C73"/>
    <w:rsid w:val="00116C87"/>
    <w:rsid w:val="00116CF4"/>
    <w:rsid w:val="00116D21"/>
    <w:rsid w:val="00116D96"/>
    <w:rsid w:val="00116E79"/>
    <w:rsid w:val="00116E88"/>
    <w:rsid w:val="00116E9E"/>
    <w:rsid w:val="00116FBD"/>
    <w:rsid w:val="00117012"/>
    <w:rsid w:val="00117080"/>
    <w:rsid w:val="00117290"/>
    <w:rsid w:val="001173D8"/>
    <w:rsid w:val="001173E2"/>
    <w:rsid w:val="001173E4"/>
    <w:rsid w:val="00117404"/>
    <w:rsid w:val="00117411"/>
    <w:rsid w:val="001175F2"/>
    <w:rsid w:val="00117667"/>
    <w:rsid w:val="001176ED"/>
    <w:rsid w:val="00117730"/>
    <w:rsid w:val="001177E0"/>
    <w:rsid w:val="001177E7"/>
    <w:rsid w:val="00117829"/>
    <w:rsid w:val="00117974"/>
    <w:rsid w:val="00117987"/>
    <w:rsid w:val="00117B03"/>
    <w:rsid w:val="00117BC5"/>
    <w:rsid w:val="00117C3E"/>
    <w:rsid w:val="00117D09"/>
    <w:rsid w:val="00117E90"/>
    <w:rsid w:val="00117EFF"/>
    <w:rsid w:val="00117F19"/>
    <w:rsid w:val="00117F53"/>
    <w:rsid w:val="00120052"/>
    <w:rsid w:val="0012015A"/>
    <w:rsid w:val="00120168"/>
    <w:rsid w:val="00120182"/>
    <w:rsid w:val="0012019B"/>
    <w:rsid w:val="001201B5"/>
    <w:rsid w:val="0012024F"/>
    <w:rsid w:val="00120312"/>
    <w:rsid w:val="00120317"/>
    <w:rsid w:val="0012040E"/>
    <w:rsid w:val="0012041A"/>
    <w:rsid w:val="00120504"/>
    <w:rsid w:val="00120551"/>
    <w:rsid w:val="00120567"/>
    <w:rsid w:val="001207B2"/>
    <w:rsid w:val="001209A6"/>
    <w:rsid w:val="001209F7"/>
    <w:rsid w:val="00120A2E"/>
    <w:rsid w:val="00120AF8"/>
    <w:rsid w:val="00120C1C"/>
    <w:rsid w:val="00120C4E"/>
    <w:rsid w:val="00120D87"/>
    <w:rsid w:val="00120E22"/>
    <w:rsid w:val="00120F30"/>
    <w:rsid w:val="00120FC8"/>
    <w:rsid w:val="0012104D"/>
    <w:rsid w:val="0012112F"/>
    <w:rsid w:val="001211B3"/>
    <w:rsid w:val="001211FF"/>
    <w:rsid w:val="001212A8"/>
    <w:rsid w:val="00121331"/>
    <w:rsid w:val="001214CE"/>
    <w:rsid w:val="001214F2"/>
    <w:rsid w:val="001214FF"/>
    <w:rsid w:val="00121548"/>
    <w:rsid w:val="001215F3"/>
    <w:rsid w:val="00121600"/>
    <w:rsid w:val="0012162E"/>
    <w:rsid w:val="00121635"/>
    <w:rsid w:val="001216F9"/>
    <w:rsid w:val="00121758"/>
    <w:rsid w:val="00121777"/>
    <w:rsid w:val="001217AE"/>
    <w:rsid w:val="001217C5"/>
    <w:rsid w:val="001217EF"/>
    <w:rsid w:val="001218FB"/>
    <w:rsid w:val="00121913"/>
    <w:rsid w:val="00121A39"/>
    <w:rsid w:val="00121B0C"/>
    <w:rsid w:val="00121B15"/>
    <w:rsid w:val="00121C9C"/>
    <w:rsid w:val="00121D7F"/>
    <w:rsid w:val="00121E24"/>
    <w:rsid w:val="00121E71"/>
    <w:rsid w:val="00121E84"/>
    <w:rsid w:val="00121F42"/>
    <w:rsid w:val="00122031"/>
    <w:rsid w:val="00122092"/>
    <w:rsid w:val="0012209F"/>
    <w:rsid w:val="001220AD"/>
    <w:rsid w:val="001220DF"/>
    <w:rsid w:val="001220EF"/>
    <w:rsid w:val="00122162"/>
    <w:rsid w:val="0012240B"/>
    <w:rsid w:val="0012243B"/>
    <w:rsid w:val="001224B9"/>
    <w:rsid w:val="00122525"/>
    <w:rsid w:val="001225E1"/>
    <w:rsid w:val="00122644"/>
    <w:rsid w:val="0012269C"/>
    <w:rsid w:val="0012278F"/>
    <w:rsid w:val="0012280D"/>
    <w:rsid w:val="0012284C"/>
    <w:rsid w:val="001229EF"/>
    <w:rsid w:val="00122A8B"/>
    <w:rsid w:val="00122AEF"/>
    <w:rsid w:val="00122AF9"/>
    <w:rsid w:val="00122C6F"/>
    <w:rsid w:val="00122C7A"/>
    <w:rsid w:val="00122E4D"/>
    <w:rsid w:val="00123090"/>
    <w:rsid w:val="00123115"/>
    <w:rsid w:val="00123161"/>
    <w:rsid w:val="001231AB"/>
    <w:rsid w:val="001231B7"/>
    <w:rsid w:val="0012328E"/>
    <w:rsid w:val="001232F2"/>
    <w:rsid w:val="00123354"/>
    <w:rsid w:val="001233AC"/>
    <w:rsid w:val="00123467"/>
    <w:rsid w:val="001234A3"/>
    <w:rsid w:val="00123524"/>
    <w:rsid w:val="001236E4"/>
    <w:rsid w:val="00123714"/>
    <w:rsid w:val="0012380F"/>
    <w:rsid w:val="001238F1"/>
    <w:rsid w:val="00123969"/>
    <w:rsid w:val="001239B3"/>
    <w:rsid w:val="001239D2"/>
    <w:rsid w:val="00123A13"/>
    <w:rsid w:val="00123A80"/>
    <w:rsid w:val="00123C5E"/>
    <w:rsid w:val="00123CAD"/>
    <w:rsid w:val="00123DDE"/>
    <w:rsid w:val="00123E38"/>
    <w:rsid w:val="00123E40"/>
    <w:rsid w:val="00123E99"/>
    <w:rsid w:val="0012405B"/>
    <w:rsid w:val="00124085"/>
    <w:rsid w:val="001240EF"/>
    <w:rsid w:val="001241BC"/>
    <w:rsid w:val="0012428C"/>
    <w:rsid w:val="0012431A"/>
    <w:rsid w:val="0012439C"/>
    <w:rsid w:val="001244CB"/>
    <w:rsid w:val="00124545"/>
    <w:rsid w:val="001245EF"/>
    <w:rsid w:val="00124659"/>
    <w:rsid w:val="0012466C"/>
    <w:rsid w:val="001247CD"/>
    <w:rsid w:val="001247F1"/>
    <w:rsid w:val="0012498F"/>
    <w:rsid w:val="001249CC"/>
    <w:rsid w:val="00124A61"/>
    <w:rsid w:val="00124A9F"/>
    <w:rsid w:val="00124AD2"/>
    <w:rsid w:val="00124C4F"/>
    <w:rsid w:val="00124CD5"/>
    <w:rsid w:val="00124E21"/>
    <w:rsid w:val="00124F44"/>
    <w:rsid w:val="00124FB4"/>
    <w:rsid w:val="001250A4"/>
    <w:rsid w:val="001251F0"/>
    <w:rsid w:val="001251FC"/>
    <w:rsid w:val="00125216"/>
    <w:rsid w:val="0012530A"/>
    <w:rsid w:val="0012549E"/>
    <w:rsid w:val="001254DE"/>
    <w:rsid w:val="001254EE"/>
    <w:rsid w:val="00125559"/>
    <w:rsid w:val="00125587"/>
    <w:rsid w:val="0012565B"/>
    <w:rsid w:val="00125690"/>
    <w:rsid w:val="0012571E"/>
    <w:rsid w:val="001257BA"/>
    <w:rsid w:val="001257BC"/>
    <w:rsid w:val="0012591E"/>
    <w:rsid w:val="001259CA"/>
    <w:rsid w:val="00125C08"/>
    <w:rsid w:val="00125CAC"/>
    <w:rsid w:val="00125DE0"/>
    <w:rsid w:val="00125E40"/>
    <w:rsid w:val="00125E4C"/>
    <w:rsid w:val="00125F54"/>
    <w:rsid w:val="00125F58"/>
    <w:rsid w:val="00126053"/>
    <w:rsid w:val="001260D5"/>
    <w:rsid w:val="00126125"/>
    <w:rsid w:val="00126146"/>
    <w:rsid w:val="00126170"/>
    <w:rsid w:val="00126187"/>
    <w:rsid w:val="001261FC"/>
    <w:rsid w:val="001262F1"/>
    <w:rsid w:val="0012638C"/>
    <w:rsid w:val="00126537"/>
    <w:rsid w:val="00126588"/>
    <w:rsid w:val="001265C8"/>
    <w:rsid w:val="0012660B"/>
    <w:rsid w:val="00126685"/>
    <w:rsid w:val="00126812"/>
    <w:rsid w:val="0012687E"/>
    <w:rsid w:val="001268DF"/>
    <w:rsid w:val="00126924"/>
    <w:rsid w:val="00126A5E"/>
    <w:rsid w:val="00126A68"/>
    <w:rsid w:val="00126A7C"/>
    <w:rsid w:val="00126B43"/>
    <w:rsid w:val="00126B4B"/>
    <w:rsid w:val="00126CA6"/>
    <w:rsid w:val="00126CC3"/>
    <w:rsid w:val="00126E65"/>
    <w:rsid w:val="00126E6A"/>
    <w:rsid w:val="00126E86"/>
    <w:rsid w:val="00126F49"/>
    <w:rsid w:val="00126FBD"/>
    <w:rsid w:val="0012710F"/>
    <w:rsid w:val="0012712D"/>
    <w:rsid w:val="001271B5"/>
    <w:rsid w:val="001271D0"/>
    <w:rsid w:val="00127307"/>
    <w:rsid w:val="001273F1"/>
    <w:rsid w:val="00127445"/>
    <w:rsid w:val="001274A9"/>
    <w:rsid w:val="001274CA"/>
    <w:rsid w:val="001275A1"/>
    <w:rsid w:val="001275D3"/>
    <w:rsid w:val="00127689"/>
    <w:rsid w:val="00127871"/>
    <w:rsid w:val="0012793A"/>
    <w:rsid w:val="00127960"/>
    <w:rsid w:val="00127B3B"/>
    <w:rsid w:val="00127B5D"/>
    <w:rsid w:val="00127C2B"/>
    <w:rsid w:val="00127C90"/>
    <w:rsid w:val="00127D34"/>
    <w:rsid w:val="00127E23"/>
    <w:rsid w:val="0013004B"/>
    <w:rsid w:val="001300C9"/>
    <w:rsid w:val="001300DA"/>
    <w:rsid w:val="0013012E"/>
    <w:rsid w:val="0013015F"/>
    <w:rsid w:val="001301BF"/>
    <w:rsid w:val="001301E2"/>
    <w:rsid w:val="0013020B"/>
    <w:rsid w:val="00130247"/>
    <w:rsid w:val="00130286"/>
    <w:rsid w:val="00130307"/>
    <w:rsid w:val="00130485"/>
    <w:rsid w:val="0013057A"/>
    <w:rsid w:val="00130593"/>
    <w:rsid w:val="0013078D"/>
    <w:rsid w:val="00130798"/>
    <w:rsid w:val="00130899"/>
    <w:rsid w:val="00130963"/>
    <w:rsid w:val="00130969"/>
    <w:rsid w:val="00130A10"/>
    <w:rsid w:val="00130AC2"/>
    <w:rsid w:val="00130B8B"/>
    <w:rsid w:val="00130DB0"/>
    <w:rsid w:val="00130EB8"/>
    <w:rsid w:val="00130F14"/>
    <w:rsid w:val="00130F85"/>
    <w:rsid w:val="0013101D"/>
    <w:rsid w:val="0013104C"/>
    <w:rsid w:val="001310D8"/>
    <w:rsid w:val="0013112F"/>
    <w:rsid w:val="00131186"/>
    <w:rsid w:val="001312BA"/>
    <w:rsid w:val="001312E9"/>
    <w:rsid w:val="001313F8"/>
    <w:rsid w:val="00131599"/>
    <w:rsid w:val="001315A7"/>
    <w:rsid w:val="0013160A"/>
    <w:rsid w:val="001316A9"/>
    <w:rsid w:val="00131793"/>
    <w:rsid w:val="0013179E"/>
    <w:rsid w:val="0013180A"/>
    <w:rsid w:val="0013180B"/>
    <w:rsid w:val="00131955"/>
    <w:rsid w:val="00131A47"/>
    <w:rsid w:val="00131B31"/>
    <w:rsid w:val="00131BF0"/>
    <w:rsid w:val="00131C94"/>
    <w:rsid w:val="00131CC7"/>
    <w:rsid w:val="00131FC3"/>
    <w:rsid w:val="00131FEF"/>
    <w:rsid w:val="00132104"/>
    <w:rsid w:val="0013215B"/>
    <w:rsid w:val="0013219F"/>
    <w:rsid w:val="0013223C"/>
    <w:rsid w:val="001322D1"/>
    <w:rsid w:val="00132375"/>
    <w:rsid w:val="001323A7"/>
    <w:rsid w:val="0013241F"/>
    <w:rsid w:val="00132482"/>
    <w:rsid w:val="0013285C"/>
    <w:rsid w:val="00132861"/>
    <w:rsid w:val="001328FF"/>
    <w:rsid w:val="00132929"/>
    <w:rsid w:val="00132958"/>
    <w:rsid w:val="00132B3A"/>
    <w:rsid w:val="00132B58"/>
    <w:rsid w:val="00132C1F"/>
    <w:rsid w:val="00132C44"/>
    <w:rsid w:val="00132CF2"/>
    <w:rsid w:val="00132D84"/>
    <w:rsid w:val="00132DA4"/>
    <w:rsid w:val="00132E49"/>
    <w:rsid w:val="00132E7A"/>
    <w:rsid w:val="00132E8F"/>
    <w:rsid w:val="00132F1F"/>
    <w:rsid w:val="00132F37"/>
    <w:rsid w:val="00132F6F"/>
    <w:rsid w:val="00132FEC"/>
    <w:rsid w:val="0013301A"/>
    <w:rsid w:val="0013319C"/>
    <w:rsid w:val="001331A2"/>
    <w:rsid w:val="001332BC"/>
    <w:rsid w:val="0013337A"/>
    <w:rsid w:val="001333E2"/>
    <w:rsid w:val="001334FE"/>
    <w:rsid w:val="001335C3"/>
    <w:rsid w:val="001336AF"/>
    <w:rsid w:val="0013370A"/>
    <w:rsid w:val="001337D0"/>
    <w:rsid w:val="0013382E"/>
    <w:rsid w:val="001338E7"/>
    <w:rsid w:val="00133908"/>
    <w:rsid w:val="0013390C"/>
    <w:rsid w:val="00133991"/>
    <w:rsid w:val="001339A3"/>
    <w:rsid w:val="00133AC8"/>
    <w:rsid w:val="00133BAC"/>
    <w:rsid w:val="00133BED"/>
    <w:rsid w:val="00133D90"/>
    <w:rsid w:val="00133DEB"/>
    <w:rsid w:val="00133E63"/>
    <w:rsid w:val="00133F40"/>
    <w:rsid w:val="00133F7A"/>
    <w:rsid w:val="00134022"/>
    <w:rsid w:val="00134095"/>
    <w:rsid w:val="00134096"/>
    <w:rsid w:val="001340A3"/>
    <w:rsid w:val="00134156"/>
    <w:rsid w:val="001341AA"/>
    <w:rsid w:val="0013422C"/>
    <w:rsid w:val="001342D8"/>
    <w:rsid w:val="00134303"/>
    <w:rsid w:val="00134360"/>
    <w:rsid w:val="0013439D"/>
    <w:rsid w:val="00134418"/>
    <w:rsid w:val="00134440"/>
    <w:rsid w:val="00134500"/>
    <w:rsid w:val="00134528"/>
    <w:rsid w:val="0013460C"/>
    <w:rsid w:val="00134664"/>
    <w:rsid w:val="00134728"/>
    <w:rsid w:val="001347DB"/>
    <w:rsid w:val="001347FD"/>
    <w:rsid w:val="00134834"/>
    <w:rsid w:val="001349B8"/>
    <w:rsid w:val="001349C7"/>
    <w:rsid w:val="00134A45"/>
    <w:rsid w:val="00134AA7"/>
    <w:rsid w:val="00134B34"/>
    <w:rsid w:val="00134CD8"/>
    <w:rsid w:val="00134D4C"/>
    <w:rsid w:val="00134DB9"/>
    <w:rsid w:val="00134DC1"/>
    <w:rsid w:val="00134DD8"/>
    <w:rsid w:val="00134DE3"/>
    <w:rsid w:val="00134E41"/>
    <w:rsid w:val="00134EBD"/>
    <w:rsid w:val="00134F50"/>
    <w:rsid w:val="00134FAE"/>
    <w:rsid w:val="00135097"/>
    <w:rsid w:val="001350AB"/>
    <w:rsid w:val="001352CF"/>
    <w:rsid w:val="0013543D"/>
    <w:rsid w:val="0013546F"/>
    <w:rsid w:val="001355CC"/>
    <w:rsid w:val="001355E7"/>
    <w:rsid w:val="00135663"/>
    <w:rsid w:val="001356A3"/>
    <w:rsid w:val="001356C5"/>
    <w:rsid w:val="001357B4"/>
    <w:rsid w:val="0013588C"/>
    <w:rsid w:val="00135984"/>
    <w:rsid w:val="00135A02"/>
    <w:rsid w:val="00135B72"/>
    <w:rsid w:val="00135BCF"/>
    <w:rsid w:val="00135C45"/>
    <w:rsid w:val="00135C8D"/>
    <w:rsid w:val="00135D53"/>
    <w:rsid w:val="00135E61"/>
    <w:rsid w:val="00135EA5"/>
    <w:rsid w:val="00135EB5"/>
    <w:rsid w:val="00135F27"/>
    <w:rsid w:val="001360C7"/>
    <w:rsid w:val="001360F1"/>
    <w:rsid w:val="001360F2"/>
    <w:rsid w:val="0013611A"/>
    <w:rsid w:val="00136296"/>
    <w:rsid w:val="0013640A"/>
    <w:rsid w:val="00136470"/>
    <w:rsid w:val="0013651F"/>
    <w:rsid w:val="00136521"/>
    <w:rsid w:val="00136642"/>
    <w:rsid w:val="001366F1"/>
    <w:rsid w:val="0013672C"/>
    <w:rsid w:val="001367DF"/>
    <w:rsid w:val="0013680B"/>
    <w:rsid w:val="00136951"/>
    <w:rsid w:val="00136A49"/>
    <w:rsid w:val="00136A7F"/>
    <w:rsid w:val="00136B2A"/>
    <w:rsid w:val="00136B46"/>
    <w:rsid w:val="00136B66"/>
    <w:rsid w:val="00136BA9"/>
    <w:rsid w:val="00136BFA"/>
    <w:rsid w:val="00136CAD"/>
    <w:rsid w:val="00136F25"/>
    <w:rsid w:val="001370B1"/>
    <w:rsid w:val="00137109"/>
    <w:rsid w:val="0013716F"/>
    <w:rsid w:val="001371DD"/>
    <w:rsid w:val="001373D3"/>
    <w:rsid w:val="0013754F"/>
    <w:rsid w:val="00137557"/>
    <w:rsid w:val="00137726"/>
    <w:rsid w:val="001377C6"/>
    <w:rsid w:val="001377D4"/>
    <w:rsid w:val="00137835"/>
    <w:rsid w:val="001378F5"/>
    <w:rsid w:val="001379C8"/>
    <w:rsid w:val="00137AE9"/>
    <w:rsid w:val="00137B9F"/>
    <w:rsid w:val="00137CB6"/>
    <w:rsid w:val="00137DC1"/>
    <w:rsid w:val="00137E14"/>
    <w:rsid w:val="00137FE1"/>
    <w:rsid w:val="00140005"/>
    <w:rsid w:val="001400FA"/>
    <w:rsid w:val="001401FF"/>
    <w:rsid w:val="00140242"/>
    <w:rsid w:val="0014026D"/>
    <w:rsid w:val="001403E4"/>
    <w:rsid w:val="0014058D"/>
    <w:rsid w:val="00140699"/>
    <w:rsid w:val="001406EA"/>
    <w:rsid w:val="00140713"/>
    <w:rsid w:val="0014071E"/>
    <w:rsid w:val="0014079B"/>
    <w:rsid w:val="00140828"/>
    <w:rsid w:val="0014086F"/>
    <w:rsid w:val="001408BE"/>
    <w:rsid w:val="001408C4"/>
    <w:rsid w:val="001408D2"/>
    <w:rsid w:val="00140A10"/>
    <w:rsid w:val="00140B0D"/>
    <w:rsid w:val="00140B0F"/>
    <w:rsid w:val="00140B4C"/>
    <w:rsid w:val="00140C3F"/>
    <w:rsid w:val="00140EFA"/>
    <w:rsid w:val="00140FB3"/>
    <w:rsid w:val="00141049"/>
    <w:rsid w:val="001410D2"/>
    <w:rsid w:val="0014126D"/>
    <w:rsid w:val="00141281"/>
    <w:rsid w:val="00141370"/>
    <w:rsid w:val="001413EF"/>
    <w:rsid w:val="0014143B"/>
    <w:rsid w:val="0014144C"/>
    <w:rsid w:val="00141473"/>
    <w:rsid w:val="00141523"/>
    <w:rsid w:val="00141758"/>
    <w:rsid w:val="00141794"/>
    <w:rsid w:val="001417F1"/>
    <w:rsid w:val="00141845"/>
    <w:rsid w:val="0014184D"/>
    <w:rsid w:val="001418F3"/>
    <w:rsid w:val="00141973"/>
    <w:rsid w:val="001419A7"/>
    <w:rsid w:val="001419D7"/>
    <w:rsid w:val="00141A0D"/>
    <w:rsid w:val="00141B2D"/>
    <w:rsid w:val="00141B33"/>
    <w:rsid w:val="00141C07"/>
    <w:rsid w:val="00141C56"/>
    <w:rsid w:val="00141D9F"/>
    <w:rsid w:val="00141E39"/>
    <w:rsid w:val="00141E4E"/>
    <w:rsid w:val="00141F56"/>
    <w:rsid w:val="00141FA8"/>
    <w:rsid w:val="00141FFC"/>
    <w:rsid w:val="00142019"/>
    <w:rsid w:val="00142126"/>
    <w:rsid w:val="0014223A"/>
    <w:rsid w:val="0014248F"/>
    <w:rsid w:val="00142500"/>
    <w:rsid w:val="001425EA"/>
    <w:rsid w:val="00142809"/>
    <w:rsid w:val="00142885"/>
    <w:rsid w:val="001429A7"/>
    <w:rsid w:val="00142A23"/>
    <w:rsid w:val="00142C49"/>
    <w:rsid w:val="00142CA8"/>
    <w:rsid w:val="00142CD5"/>
    <w:rsid w:val="00142CDD"/>
    <w:rsid w:val="00142DB6"/>
    <w:rsid w:val="00142DF9"/>
    <w:rsid w:val="00142F04"/>
    <w:rsid w:val="00142F4E"/>
    <w:rsid w:val="00142F6A"/>
    <w:rsid w:val="00142FE1"/>
    <w:rsid w:val="00142FEE"/>
    <w:rsid w:val="001430B7"/>
    <w:rsid w:val="001430F7"/>
    <w:rsid w:val="001431E0"/>
    <w:rsid w:val="001431E2"/>
    <w:rsid w:val="00143216"/>
    <w:rsid w:val="00143314"/>
    <w:rsid w:val="0014331A"/>
    <w:rsid w:val="00143322"/>
    <w:rsid w:val="00143328"/>
    <w:rsid w:val="001434C6"/>
    <w:rsid w:val="001434D3"/>
    <w:rsid w:val="001434F9"/>
    <w:rsid w:val="00143526"/>
    <w:rsid w:val="00143535"/>
    <w:rsid w:val="00143603"/>
    <w:rsid w:val="001436E8"/>
    <w:rsid w:val="001437D3"/>
    <w:rsid w:val="0014391A"/>
    <w:rsid w:val="00143942"/>
    <w:rsid w:val="001439B4"/>
    <w:rsid w:val="001439F9"/>
    <w:rsid w:val="00143A81"/>
    <w:rsid w:val="00143AC9"/>
    <w:rsid w:val="00143BED"/>
    <w:rsid w:val="00143CD3"/>
    <w:rsid w:val="00143D82"/>
    <w:rsid w:val="00143DF9"/>
    <w:rsid w:val="00143EE5"/>
    <w:rsid w:val="00143FDA"/>
    <w:rsid w:val="00144059"/>
    <w:rsid w:val="001440AD"/>
    <w:rsid w:val="0014416A"/>
    <w:rsid w:val="00144173"/>
    <w:rsid w:val="00144210"/>
    <w:rsid w:val="00144308"/>
    <w:rsid w:val="00144346"/>
    <w:rsid w:val="00144411"/>
    <w:rsid w:val="00144428"/>
    <w:rsid w:val="0014442A"/>
    <w:rsid w:val="00144527"/>
    <w:rsid w:val="00144532"/>
    <w:rsid w:val="00144637"/>
    <w:rsid w:val="00144659"/>
    <w:rsid w:val="0014465F"/>
    <w:rsid w:val="001446B7"/>
    <w:rsid w:val="00144769"/>
    <w:rsid w:val="001447BE"/>
    <w:rsid w:val="0014486A"/>
    <w:rsid w:val="001448F2"/>
    <w:rsid w:val="0014492B"/>
    <w:rsid w:val="0014499B"/>
    <w:rsid w:val="00144B32"/>
    <w:rsid w:val="00144B54"/>
    <w:rsid w:val="00144B73"/>
    <w:rsid w:val="00144B76"/>
    <w:rsid w:val="00144BBE"/>
    <w:rsid w:val="00144C42"/>
    <w:rsid w:val="00144CA8"/>
    <w:rsid w:val="00144D39"/>
    <w:rsid w:val="00144D5B"/>
    <w:rsid w:val="00144E58"/>
    <w:rsid w:val="00144E5B"/>
    <w:rsid w:val="00144EC5"/>
    <w:rsid w:val="00144ECA"/>
    <w:rsid w:val="00145175"/>
    <w:rsid w:val="00145254"/>
    <w:rsid w:val="0014528B"/>
    <w:rsid w:val="00145378"/>
    <w:rsid w:val="00145445"/>
    <w:rsid w:val="0014547A"/>
    <w:rsid w:val="001454AE"/>
    <w:rsid w:val="001456A2"/>
    <w:rsid w:val="001456B0"/>
    <w:rsid w:val="0014572F"/>
    <w:rsid w:val="00145805"/>
    <w:rsid w:val="001458C1"/>
    <w:rsid w:val="001458C2"/>
    <w:rsid w:val="0014599F"/>
    <w:rsid w:val="001459F2"/>
    <w:rsid w:val="00145A58"/>
    <w:rsid w:val="00145ADF"/>
    <w:rsid w:val="00145AE9"/>
    <w:rsid w:val="00145BC5"/>
    <w:rsid w:val="00145C1E"/>
    <w:rsid w:val="00145C52"/>
    <w:rsid w:val="00145EA9"/>
    <w:rsid w:val="00145EE4"/>
    <w:rsid w:val="00145F2D"/>
    <w:rsid w:val="00145FF3"/>
    <w:rsid w:val="00146048"/>
    <w:rsid w:val="0014608C"/>
    <w:rsid w:val="001460FA"/>
    <w:rsid w:val="0014613F"/>
    <w:rsid w:val="001461E1"/>
    <w:rsid w:val="00146291"/>
    <w:rsid w:val="00146371"/>
    <w:rsid w:val="0014643B"/>
    <w:rsid w:val="00146627"/>
    <w:rsid w:val="0014663C"/>
    <w:rsid w:val="00146814"/>
    <w:rsid w:val="00146887"/>
    <w:rsid w:val="00146963"/>
    <w:rsid w:val="00146984"/>
    <w:rsid w:val="00146A6B"/>
    <w:rsid w:val="00146A98"/>
    <w:rsid w:val="00146AD0"/>
    <w:rsid w:val="00146B37"/>
    <w:rsid w:val="00146B48"/>
    <w:rsid w:val="00146CEB"/>
    <w:rsid w:val="00146D26"/>
    <w:rsid w:val="00146D48"/>
    <w:rsid w:val="00146D82"/>
    <w:rsid w:val="00146EA5"/>
    <w:rsid w:val="00146FD2"/>
    <w:rsid w:val="00146FD6"/>
    <w:rsid w:val="00146FF1"/>
    <w:rsid w:val="0014701C"/>
    <w:rsid w:val="00147544"/>
    <w:rsid w:val="001475CA"/>
    <w:rsid w:val="001476D7"/>
    <w:rsid w:val="001478C4"/>
    <w:rsid w:val="00147925"/>
    <w:rsid w:val="00147A02"/>
    <w:rsid w:val="00147B4D"/>
    <w:rsid w:val="00147C45"/>
    <w:rsid w:val="00147D2C"/>
    <w:rsid w:val="00147D72"/>
    <w:rsid w:val="00147DD3"/>
    <w:rsid w:val="00147EBF"/>
    <w:rsid w:val="00147F26"/>
    <w:rsid w:val="00147F2C"/>
    <w:rsid w:val="00147F78"/>
    <w:rsid w:val="00147FE1"/>
    <w:rsid w:val="00150106"/>
    <w:rsid w:val="0015011F"/>
    <w:rsid w:val="001501E2"/>
    <w:rsid w:val="001503A7"/>
    <w:rsid w:val="001503F1"/>
    <w:rsid w:val="0015048D"/>
    <w:rsid w:val="00150526"/>
    <w:rsid w:val="00150589"/>
    <w:rsid w:val="001505A3"/>
    <w:rsid w:val="00150802"/>
    <w:rsid w:val="00150883"/>
    <w:rsid w:val="001508E9"/>
    <w:rsid w:val="00150A5E"/>
    <w:rsid w:val="00150C02"/>
    <w:rsid w:val="00150C11"/>
    <w:rsid w:val="00150C47"/>
    <w:rsid w:val="00150D73"/>
    <w:rsid w:val="00150E72"/>
    <w:rsid w:val="00150FA5"/>
    <w:rsid w:val="00151004"/>
    <w:rsid w:val="001510AF"/>
    <w:rsid w:val="00151138"/>
    <w:rsid w:val="00151197"/>
    <w:rsid w:val="00151206"/>
    <w:rsid w:val="001514D2"/>
    <w:rsid w:val="00151502"/>
    <w:rsid w:val="001517A0"/>
    <w:rsid w:val="001517EF"/>
    <w:rsid w:val="0015186B"/>
    <w:rsid w:val="001518AB"/>
    <w:rsid w:val="001518CD"/>
    <w:rsid w:val="001518D1"/>
    <w:rsid w:val="0015191F"/>
    <w:rsid w:val="00151933"/>
    <w:rsid w:val="00151971"/>
    <w:rsid w:val="00151CE4"/>
    <w:rsid w:val="00151DE9"/>
    <w:rsid w:val="00151ED7"/>
    <w:rsid w:val="00151F04"/>
    <w:rsid w:val="00151F31"/>
    <w:rsid w:val="00151F58"/>
    <w:rsid w:val="00151FB4"/>
    <w:rsid w:val="00152079"/>
    <w:rsid w:val="001521EC"/>
    <w:rsid w:val="001522BA"/>
    <w:rsid w:val="00152372"/>
    <w:rsid w:val="00152635"/>
    <w:rsid w:val="001526E0"/>
    <w:rsid w:val="001527A0"/>
    <w:rsid w:val="00152807"/>
    <w:rsid w:val="0015294A"/>
    <w:rsid w:val="00152988"/>
    <w:rsid w:val="00152A2D"/>
    <w:rsid w:val="00152A4C"/>
    <w:rsid w:val="00152A81"/>
    <w:rsid w:val="00152AA3"/>
    <w:rsid w:val="00152B8C"/>
    <w:rsid w:val="00152CBA"/>
    <w:rsid w:val="00152D73"/>
    <w:rsid w:val="00152DE4"/>
    <w:rsid w:val="00152E2A"/>
    <w:rsid w:val="00152E33"/>
    <w:rsid w:val="00152E40"/>
    <w:rsid w:val="00152F1E"/>
    <w:rsid w:val="00152FDC"/>
    <w:rsid w:val="0015302F"/>
    <w:rsid w:val="00153109"/>
    <w:rsid w:val="00153194"/>
    <w:rsid w:val="001531B7"/>
    <w:rsid w:val="0015336F"/>
    <w:rsid w:val="00153391"/>
    <w:rsid w:val="0015351C"/>
    <w:rsid w:val="0015359F"/>
    <w:rsid w:val="0015372B"/>
    <w:rsid w:val="00153736"/>
    <w:rsid w:val="00153752"/>
    <w:rsid w:val="00153780"/>
    <w:rsid w:val="001537F5"/>
    <w:rsid w:val="001539C5"/>
    <w:rsid w:val="001539D2"/>
    <w:rsid w:val="00153C8F"/>
    <w:rsid w:val="00153F67"/>
    <w:rsid w:val="00154139"/>
    <w:rsid w:val="0015414A"/>
    <w:rsid w:val="0015420A"/>
    <w:rsid w:val="00154279"/>
    <w:rsid w:val="001542CC"/>
    <w:rsid w:val="001545EF"/>
    <w:rsid w:val="0015461A"/>
    <w:rsid w:val="00154631"/>
    <w:rsid w:val="001547D6"/>
    <w:rsid w:val="00154AE6"/>
    <w:rsid w:val="00154B4C"/>
    <w:rsid w:val="00154B68"/>
    <w:rsid w:val="00154BF5"/>
    <w:rsid w:val="00154CCE"/>
    <w:rsid w:val="00154D00"/>
    <w:rsid w:val="00154EAD"/>
    <w:rsid w:val="00154F15"/>
    <w:rsid w:val="001550A6"/>
    <w:rsid w:val="001550C4"/>
    <w:rsid w:val="00155112"/>
    <w:rsid w:val="0015517E"/>
    <w:rsid w:val="001551FB"/>
    <w:rsid w:val="001552EF"/>
    <w:rsid w:val="00155358"/>
    <w:rsid w:val="00155369"/>
    <w:rsid w:val="00155377"/>
    <w:rsid w:val="0015538E"/>
    <w:rsid w:val="00155441"/>
    <w:rsid w:val="001554D8"/>
    <w:rsid w:val="00155580"/>
    <w:rsid w:val="00155729"/>
    <w:rsid w:val="001558DD"/>
    <w:rsid w:val="00155914"/>
    <w:rsid w:val="00155995"/>
    <w:rsid w:val="00155A64"/>
    <w:rsid w:val="00155ABC"/>
    <w:rsid w:val="00155DC2"/>
    <w:rsid w:val="00155DEB"/>
    <w:rsid w:val="00155EC1"/>
    <w:rsid w:val="00156155"/>
    <w:rsid w:val="00156182"/>
    <w:rsid w:val="001562F8"/>
    <w:rsid w:val="00156557"/>
    <w:rsid w:val="00156559"/>
    <w:rsid w:val="001565DD"/>
    <w:rsid w:val="001565E7"/>
    <w:rsid w:val="00156626"/>
    <w:rsid w:val="0015683C"/>
    <w:rsid w:val="00156939"/>
    <w:rsid w:val="001569A3"/>
    <w:rsid w:val="00156C18"/>
    <w:rsid w:val="00156C4F"/>
    <w:rsid w:val="00156D66"/>
    <w:rsid w:val="00156D74"/>
    <w:rsid w:val="00156E6D"/>
    <w:rsid w:val="0015709E"/>
    <w:rsid w:val="00157142"/>
    <w:rsid w:val="00157332"/>
    <w:rsid w:val="001573CB"/>
    <w:rsid w:val="00157431"/>
    <w:rsid w:val="0015745B"/>
    <w:rsid w:val="00157518"/>
    <w:rsid w:val="001575D5"/>
    <w:rsid w:val="00157680"/>
    <w:rsid w:val="0015768A"/>
    <w:rsid w:val="0015775E"/>
    <w:rsid w:val="001577F5"/>
    <w:rsid w:val="00157881"/>
    <w:rsid w:val="001579D8"/>
    <w:rsid w:val="001579ED"/>
    <w:rsid w:val="00157CA8"/>
    <w:rsid w:val="00157CB0"/>
    <w:rsid w:val="00157D2C"/>
    <w:rsid w:val="00157DA6"/>
    <w:rsid w:val="00157F17"/>
    <w:rsid w:val="00160008"/>
    <w:rsid w:val="00160110"/>
    <w:rsid w:val="00160243"/>
    <w:rsid w:val="00160245"/>
    <w:rsid w:val="0016028C"/>
    <w:rsid w:val="00160325"/>
    <w:rsid w:val="00160362"/>
    <w:rsid w:val="001603D7"/>
    <w:rsid w:val="00160563"/>
    <w:rsid w:val="001606FE"/>
    <w:rsid w:val="00160773"/>
    <w:rsid w:val="00160897"/>
    <w:rsid w:val="0016094B"/>
    <w:rsid w:val="00160AA8"/>
    <w:rsid w:val="00160B84"/>
    <w:rsid w:val="00160C6D"/>
    <w:rsid w:val="00160CF9"/>
    <w:rsid w:val="00160D0A"/>
    <w:rsid w:val="00160E12"/>
    <w:rsid w:val="00160F17"/>
    <w:rsid w:val="00161002"/>
    <w:rsid w:val="001610A0"/>
    <w:rsid w:val="001611AD"/>
    <w:rsid w:val="001611C8"/>
    <w:rsid w:val="00161244"/>
    <w:rsid w:val="001612E2"/>
    <w:rsid w:val="00161315"/>
    <w:rsid w:val="001613E8"/>
    <w:rsid w:val="00161476"/>
    <w:rsid w:val="001614DF"/>
    <w:rsid w:val="0016163B"/>
    <w:rsid w:val="00161673"/>
    <w:rsid w:val="0016174B"/>
    <w:rsid w:val="00161873"/>
    <w:rsid w:val="0016187E"/>
    <w:rsid w:val="001619F2"/>
    <w:rsid w:val="00161A03"/>
    <w:rsid w:val="00161B4D"/>
    <w:rsid w:val="00161BCD"/>
    <w:rsid w:val="00161BE0"/>
    <w:rsid w:val="00161C7C"/>
    <w:rsid w:val="00161CCA"/>
    <w:rsid w:val="00161CCB"/>
    <w:rsid w:val="00161E1D"/>
    <w:rsid w:val="00162039"/>
    <w:rsid w:val="00162220"/>
    <w:rsid w:val="001622F4"/>
    <w:rsid w:val="0016241D"/>
    <w:rsid w:val="00162427"/>
    <w:rsid w:val="00162482"/>
    <w:rsid w:val="001624A0"/>
    <w:rsid w:val="001624BF"/>
    <w:rsid w:val="00162526"/>
    <w:rsid w:val="001625DC"/>
    <w:rsid w:val="0016275A"/>
    <w:rsid w:val="001627CE"/>
    <w:rsid w:val="0016280B"/>
    <w:rsid w:val="00162928"/>
    <w:rsid w:val="00162AC1"/>
    <w:rsid w:val="00162ACF"/>
    <w:rsid w:val="00162B8F"/>
    <w:rsid w:val="00162C9E"/>
    <w:rsid w:val="00162CBB"/>
    <w:rsid w:val="00162D53"/>
    <w:rsid w:val="00162EA2"/>
    <w:rsid w:val="00162EF7"/>
    <w:rsid w:val="00162FF9"/>
    <w:rsid w:val="001631AA"/>
    <w:rsid w:val="0016328C"/>
    <w:rsid w:val="00163357"/>
    <w:rsid w:val="00163362"/>
    <w:rsid w:val="001633C6"/>
    <w:rsid w:val="0016343B"/>
    <w:rsid w:val="001634BE"/>
    <w:rsid w:val="00163533"/>
    <w:rsid w:val="0016353E"/>
    <w:rsid w:val="00163542"/>
    <w:rsid w:val="00163573"/>
    <w:rsid w:val="00163608"/>
    <w:rsid w:val="00163671"/>
    <w:rsid w:val="00163756"/>
    <w:rsid w:val="001637D3"/>
    <w:rsid w:val="001638CC"/>
    <w:rsid w:val="001639BA"/>
    <w:rsid w:val="00163AC1"/>
    <w:rsid w:val="00163AEA"/>
    <w:rsid w:val="00163B7B"/>
    <w:rsid w:val="00163B8A"/>
    <w:rsid w:val="00163C3B"/>
    <w:rsid w:val="00163C41"/>
    <w:rsid w:val="00163E30"/>
    <w:rsid w:val="00163EAE"/>
    <w:rsid w:val="00163EE5"/>
    <w:rsid w:val="00163FD7"/>
    <w:rsid w:val="001640B6"/>
    <w:rsid w:val="001640CE"/>
    <w:rsid w:val="001640D0"/>
    <w:rsid w:val="001640EC"/>
    <w:rsid w:val="0016410A"/>
    <w:rsid w:val="0016411B"/>
    <w:rsid w:val="0016414A"/>
    <w:rsid w:val="001641B9"/>
    <w:rsid w:val="00164244"/>
    <w:rsid w:val="00164248"/>
    <w:rsid w:val="00164289"/>
    <w:rsid w:val="00164311"/>
    <w:rsid w:val="00164361"/>
    <w:rsid w:val="00164394"/>
    <w:rsid w:val="00164575"/>
    <w:rsid w:val="001645AD"/>
    <w:rsid w:val="001646A5"/>
    <w:rsid w:val="001646AB"/>
    <w:rsid w:val="0016476D"/>
    <w:rsid w:val="00164791"/>
    <w:rsid w:val="001647BF"/>
    <w:rsid w:val="00164845"/>
    <w:rsid w:val="0016493E"/>
    <w:rsid w:val="00164AB4"/>
    <w:rsid w:val="00164C4F"/>
    <w:rsid w:val="00164CD5"/>
    <w:rsid w:val="00164D3E"/>
    <w:rsid w:val="00164E81"/>
    <w:rsid w:val="00164F8A"/>
    <w:rsid w:val="00164FA8"/>
    <w:rsid w:val="00164FE1"/>
    <w:rsid w:val="00165009"/>
    <w:rsid w:val="00165062"/>
    <w:rsid w:val="00165084"/>
    <w:rsid w:val="00165087"/>
    <w:rsid w:val="00165149"/>
    <w:rsid w:val="00165196"/>
    <w:rsid w:val="001651C7"/>
    <w:rsid w:val="001651E9"/>
    <w:rsid w:val="00165261"/>
    <w:rsid w:val="001652E3"/>
    <w:rsid w:val="001653F7"/>
    <w:rsid w:val="00165464"/>
    <w:rsid w:val="001654C3"/>
    <w:rsid w:val="001654F9"/>
    <w:rsid w:val="001655FD"/>
    <w:rsid w:val="001657B6"/>
    <w:rsid w:val="0016583A"/>
    <w:rsid w:val="0016585D"/>
    <w:rsid w:val="00165C38"/>
    <w:rsid w:val="00165CD9"/>
    <w:rsid w:val="00165E37"/>
    <w:rsid w:val="00165E94"/>
    <w:rsid w:val="00165FCB"/>
    <w:rsid w:val="0016604F"/>
    <w:rsid w:val="0016619F"/>
    <w:rsid w:val="0016629C"/>
    <w:rsid w:val="001662C5"/>
    <w:rsid w:val="001663E7"/>
    <w:rsid w:val="00166449"/>
    <w:rsid w:val="00166466"/>
    <w:rsid w:val="001664D5"/>
    <w:rsid w:val="001665B4"/>
    <w:rsid w:val="0016668C"/>
    <w:rsid w:val="00166847"/>
    <w:rsid w:val="00166895"/>
    <w:rsid w:val="0016694A"/>
    <w:rsid w:val="001669FF"/>
    <w:rsid w:val="00166A9D"/>
    <w:rsid w:val="00166BE5"/>
    <w:rsid w:val="00166D14"/>
    <w:rsid w:val="00166EB3"/>
    <w:rsid w:val="00166F87"/>
    <w:rsid w:val="00167066"/>
    <w:rsid w:val="00167142"/>
    <w:rsid w:val="0016718F"/>
    <w:rsid w:val="001671EC"/>
    <w:rsid w:val="001672D5"/>
    <w:rsid w:val="0016738B"/>
    <w:rsid w:val="001674B6"/>
    <w:rsid w:val="00167690"/>
    <w:rsid w:val="001676F9"/>
    <w:rsid w:val="00167809"/>
    <w:rsid w:val="00167818"/>
    <w:rsid w:val="001678EC"/>
    <w:rsid w:val="00167966"/>
    <w:rsid w:val="00167984"/>
    <w:rsid w:val="0016799F"/>
    <w:rsid w:val="00167A9F"/>
    <w:rsid w:val="00167B8A"/>
    <w:rsid w:val="00167CFB"/>
    <w:rsid w:val="00167EA1"/>
    <w:rsid w:val="00167EDF"/>
    <w:rsid w:val="00170091"/>
    <w:rsid w:val="001700BF"/>
    <w:rsid w:val="001700E4"/>
    <w:rsid w:val="001701B4"/>
    <w:rsid w:val="00170299"/>
    <w:rsid w:val="001703B1"/>
    <w:rsid w:val="00170613"/>
    <w:rsid w:val="001706BE"/>
    <w:rsid w:val="00170702"/>
    <w:rsid w:val="00170870"/>
    <w:rsid w:val="001708EA"/>
    <w:rsid w:val="0017090A"/>
    <w:rsid w:val="00170A50"/>
    <w:rsid w:val="00170A75"/>
    <w:rsid w:val="00170A85"/>
    <w:rsid w:val="00170B11"/>
    <w:rsid w:val="00170B72"/>
    <w:rsid w:val="00170C07"/>
    <w:rsid w:val="00170D10"/>
    <w:rsid w:val="00170D6B"/>
    <w:rsid w:val="00170D74"/>
    <w:rsid w:val="00170DFD"/>
    <w:rsid w:val="00170FC1"/>
    <w:rsid w:val="00170FDF"/>
    <w:rsid w:val="00171023"/>
    <w:rsid w:val="00171057"/>
    <w:rsid w:val="0017108D"/>
    <w:rsid w:val="001711B5"/>
    <w:rsid w:val="0017127C"/>
    <w:rsid w:val="00171299"/>
    <w:rsid w:val="0017138B"/>
    <w:rsid w:val="001716FF"/>
    <w:rsid w:val="0017170A"/>
    <w:rsid w:val="00171737"/>
    <w:rsid w:val="00171741"/>
    <w:rsid w:val="001717F6"/>
    <w:rsid w:val="00171868"/>
    <w:rsid w:val="0017187C"/>
    <w:rsid w:val="00171891"/>
    <w:rsid w:val="001718C2"/>
    <w:rsid w:val="001718FF"/>
    <w:rsid w:val="001719FA"/>
    <w:rsid w:val="00171AAC"/>
    <w:rsid w:val="00171C1E"/>
    <w:rsid w:val="00171CA8"/>
    <w:rsid w:val="00171CFC"/>
    <w:rsid w:val="00171D1A"/>
    <w:rsid w:val="00171EE2"/>
    <w:rsid w:val="00171F9E"/>
    <w:rsid w:val="0017204C"/>
    <w:rsid w:val="001720BA"/>
    <w:rsid w:val="00172341"/>
    <w:rsid w:val="00172476"/>
    <w:rsid w:val="001724E8"/>
    <w:rsid w:val="001725A0"/>
    <w:rsid w:val="001725BB"/>
    <w:rsid w:val="001726A6"/>
    <w:rsid w:val="00172716"/>
    <w:rsid w:val="00172794"/>
    <w:rsid w:val="00172872"/>
    <w:rsid w:val="00172A30"/>
    <w:rsid w:val="00172A82"/>
    <w:rsid w:val="00172A9A"/>
    <w:rsid w:val="00172BCC"/>
    <w:rsid w:val="00172C3D"/>
    <w:rsid w:val="00172D05"/>
    <w:rsid w:val="00172D27"/>
    <w:rsid w:val="00172D31"/>
    <w:rsid w:val="00172E3B"/>
    <w:rsid w:val="00172E57"/>
    <w:rsid w:val="001730CA"/>
    <w:rsid w:val="0017311F"/>
    <w:rsid w:val="001731CD"/>
    <w:rsid w:val="001731D8"/>
    <w:rsid w:val="0017324D"/>
    <w:rsid w:val="00173285"/>
    <w:rsid w:val="001732C2"/>
    <w:rsid w:val="001732C9"/>
    <w:rsid w:val="001733D7"/>
    <w:rsid w:val="00173417"/>
    <w:rsid w:val="001734C5"/>
    <w:rsid w:val="0017358D"/>
    <w:rsid w:val="001735BD"/>
    <w:rsid w:val="00173735"/>
    <w:rsid w:val="00173790"/>
    <w:rsid w:val="00173819"/>
    <w:rsid w:val="00173A66"/>
    <w:rsid w:val="00173B96"/>
    <w:rsid w:val="00173BD3"/>
    <w:rsid w:val="00173BE3"/>
    <w:rsid w:val="00173D4A"/>
    <w:rsid w:val="00173D4B"/>
    <w:rsid w:val="00173DEF"/>
    <w:rsid w:val="00173E5D"/>
    <w:rsid w:val="0017402F"/>
    <w:rsid w:val="00174033"/>
    <w:rsid w:val="00174085"/>
    <w:rsid w:val="001740B5"/>
    <w:rsid w:val="001740C6"/>
    <w:rsid w:val="001741F5"/>
    <w:rsid w:val="0017421F"/>
    <w:rsid w:val="0017424B"/>
    <w:rsid w:val="00174484"/>
    <w:rsid w:val="001744CA"/>
    <w:rsid w:val="001744D7"/>
    <w:rsid w:val="00174771"/>
    <w:rsid w:val="001747C7"/>
    <w:rsid w:val="00174872"/>
    <w:rsid w:val="0017487B"/>
    <w:rsid w:val="001748FB"/>
    <w:rsid w:val="00174931"/>
    <w:rsid w:val="00174984"/>
    <w:rsid w:val="0017498A"/>
    <w:rsid w:val="00174A5C"/>
    <w:rsid w:val="00174B3C"/>
    <w:rsid w:val="00174BC8"/>
    <w:rsid w:val="00174C19"/>
    <w:rsid w:val="00174CA0"/>
    <w:rsid w:val="00174E8C"/>
    <w:rsid w:val="00174EA9"/>
    <w:rsid w:val="00174FFE"/>
    <w:rsid w:val="001750E8"/>
    <w:rsid w:val="00175267"/>
    <w:rsid w:val="00175330"/>
    <w:rsid w:val="001753E2"/>
    <w:rsid w:val="00175495"/>
    <w:rsid w:val="00175588"/>
    <w:rsid w:val="001755BD"/>
    <w:rsid w:val="00175707"/>
    <w:rsid w:val="001758C2"/>
    <w:rsid w:val="001758C6"/>
    <w:rsid w:val="00175952"/>
    <w:rsid w:val="001759E3"/>
    <w:rsid w:val="00175A32"/>
    <w:rsid w:val="00175A37"/>
    <w:rsid w:val="00175B2E"/>
    <w:rsid w:val="00175C68"/>
    <w:rsid w:val="00175CE1"/>
    <w:rsid w:val="00175CE2"/>
    <w:rsid w:val="00175D67"/>
    <w:rsid w:val="00175E60"/>
    <w:rsid w:val="00175EC7"/>
    <w:rsid w:val="00175F7C"/>
    <w:rsid w:val="00175F9F"/>
    <w:rsid w:val="0017600E"/>
    <w:rsid w:val="00176087"/>
    <w:rsid w:val="001760CA"/>
    <w:rsid w:val="00176101"/>
    <w:rsid w:val="0017610E"/>
    <w:rsid w:val="00176125"/>
    <w:rsid w:val="00176256"/>
    <w:rsid w:val="001762E1"/>
    <w:rsid w:val="00176374"/>
    <w:rsid w:val="00176388"/>
    <w:rsid w:val="001763B5"/>
    <w:rsid w:val="0017649A"/>
    <w:rsid w:val="001764B5"/>
    <w:rsid w:val="001765AC"/>
    <w:rsid w:val="001765F7"/>
    <w:rsid w:val="00176750"/>
    <w:rsid w:val="00176783"/>
    <w:rsid w:val="001767FB"/>
    <w:rsid w:val="00176845"/>
    <w:rsid w:val="001768B2"/>
    <w:rsid w:val="00176B5B"/>
    <w:rsid w:val="00176B5C"/>
    <w:rsid w:val="00176C23"/>
    <w:rsid w:val="00176C29"/>
    <w:rsid w:val="00176C32"/>
    <w:rsid w:val="00176C62"/>
    <w:rsid w:val="00176C98"/>
    <w:rsid w:val="00176D38"/>
    <w:rsid w:val="00176DA5"/>
    <w:rsid w:val="00176E68"/>
    <w:rsid w:val="00176F6E"/>
    <w:rsid w:val="00177040"/>
    <w:rsid w:val="0017706B"/>
    <w:rsid w:val="001771CB"/>
    <w:rsid w:val="0017723A"/>
    <w:rsid w:val="00177304"/>
    <w:rsid w:val="0017731C"/>
    <w:rsid w:val="001773C4"/>
    <w:rsid w:val="0017763F"/>
    <w:rsid w:val="0017766F"/>
    <w:rsid w:val="001776A1"/>
    <w:rsid w:val="00177729"/>
    <w:rsid w:val="0017777B"/>
    <w:rsid w:val="0017780D"/>
    <w:rsid w:val="00177915"/>
    <w:rsid w:val="00177A07"/>
    <w:rsid w:val="00177B4B"/>
    <w:rsid w:val="00177B8E"/>
    <w:rsid w:val="00177CC9"/>
    <w:rsid w:val="00177D79"/>
    <w:rsid w:val="00177E06"/>
    <w:rsid w:val="00177E7F"/>
    <w:rsid w:val="00177EC8"/>
    <w:rsid w:val="00180095"/>
    <w:rsid w:val="00180221"/>
    <w:rsid w:val="0018028A"/>
    <w:rsid w:val="00180542"/>
    <w:rsid w:val="00180548"/>
    <w:rsid w:val="0018054E"/>
    <w:rsid w:val="0018064D"/>
    <w:rsid w:val="001806C6"/>
    <w:rsid w:val="00180739"/>
    <w:rsid w:val="001807FA"/>
    <w:rsid w:val="00180965"/>
    <w:rsid w:val="00180976"/>
    <w:rsid w:val="001809D7"/>
    <w:rsid w:val="00180ABC"/>
    <w:rsid w:val="00180BC0"/>
    <w:rsid w:val="00180BDA"/>
    <w:rsid w:val="00180BDB"/>
    <w:rsid w:val="00180C54"/>
    <w:rsid w:val="00180D37"/>
    <w:rsid w:val="00180DA5"/>
    <w:rsid w:val="00180DD2"/>
    <w:rsid w:val="00180DDB"/>
    <w:rsid w:val="00180DE4"/>
    <w:rsid w:val="00180DE7"/>
    <w:rsid w:val="00180E27"/>
    <w:rsid w:val="00180E8E"/>
    <w:rsid w:val="00180F76"/>
    <w:rsid w:val="00180F85"/>
    <w:rsid w:val="00180FEE"/>
    <w:rsid w:val="0018101A"/>
    <w:rsid w:val="00181085"/>
    <w:rsid w:val="001810C6"/>
    <w:rsid w:val="0018110F"/>
    <w:rsid w:val="0018113D"/>
    <w:rsid w:val="0018128A"/>
    <w:rsid w:val="00181347"/>
    <w:rsid w:val="00181375"/>
    <w:rsid w:val="00181391"/>
    <w:rsid w:val="001813CE"/>
    <w:rsid w:val="001813EF"/>
    <w:rsid w:val="00181423"/>
    <w:rsid w:val="001814A5"/>
    <w:rsid w:val="001814D5"/>
    <w:rsid w:val="001815CD"/>
    <w:rsid w:val="001815FD"/>
    <w:rsid w:val="0018161E"/>
    <w:rsid w:val="00181686"/>
    <w:rsid w:val="001816A3"/>
    <w:rsid w:val="00181C5A"/>
    <w:rsid w:val="00181CF9"/>
    <w:rsid w:val="00181D24"/>
    <w:rsid w:val="00181D89"/>
    <w:rsid w:val="00181D8B"/>
    <w:rsid w:val="00181DB4"/>
    <w:rsid w:val="00181E2D"/>
    <w:rsid w:val="00181E8C"/>
    <w:rsid w:val="00181EAE"/>
    <w:rsid w:val="00181F8C"/>
    <w:rsid w:val="00181FE8"/>
    <w:rsid w:val="00181FE9"/>
    <w:rsid w:val="001821CC"/>
    <w:rsid w:val="00182252"/>
    <w:rsid w:val="001823CE"/>
    <w:rsid w:val="00182496"/>
    <w:rsid w:val="001824D1"/>
    <w:rsid w:val="001825E1"/>
    <w:rsid w:val="001825F8"/>
    <w:rsid w:val="0018263F"/>
    <w:rsid w:val="001826C7"/>
    <w:rsid w:val="0018272E"/>
    <w:rsid w:val="0018273A"/>
    <w:rsid w:val="001827CB"/>
    <w:rsid w:val="00182A6C"/>
    <w:rsid w:val="00182AFA"/>
    <w:rsid w:val="00182B15"/>
    <w:rsid w:val="00182B9A"/>
    <w:rsid w:val="00182BD9"/>
    <w:rsid w:val="00182C35"/>
    <w:rsid w:val="00182CBC"/>
    <w:rsid w:val="00183009"/>
    <w:rsid w:val="0018301A"/>
    <w:rsid w:val="00183021"/>
    <w:rsid w:val="001830A7"/>
    <w:rsid w:val="00183168"/>
    <w:rsid w:val="001831BE"/>
    <w:rsid w:val="00183345"/>
    <w:rsid w:val="00183395"/>
    <w:rsid w:val="0018342B"/>
    <w:rsid w:val="00183463"/>
    <w:rsid w:val="00183596"/>
    <w:rsid w:val="001835B1"/>
    <w:rsid w:val="0018362C"/>
    <w:rsid w:val="0018367B"/>
    <w:rsid w:val="001836DE"/>
    <w:rsid w:val="001839C3"/>
    <w:rsid w:val="001839CB"/>
    <w:rsid w:val="00183D5A"/>
    <w:rsid w:val="00183FA1"/>
    <w:rsid w:val="00183FBB"/>
    <w:rsid w:val="001841F3"/>
    <w:rsid w:val="001841F7"/>
    <w:rsid w:val="001841FA"/>
    <w:rsid w:val="0018421D"/>
    <w:rsid w:val="00184298"/>
    <w:rsid w:val="00184316"/>
    <w:rsid w:val="00184392"/>
    <w:rsid w:val="0018444D"/>
    <w:rsid w:val="00184469"/>
    <w:rsid w:val="00184547"/>
    <w:rsid w:val="00184575"/>
    <w:rsid w:val="0018459C"/>
    <w:rsid w:val="001845DB"/>
    <w:rsid w:val="0018464F"/>
    <w:rsid w:val="0018469E"/>
    <w:rsid w:val="001846BB"/>
    <w:rsid w:val="00184744"/>
    <w:rsid w:val="0018477D"/>
    <w:rsid w:val="00184802"/>
    <w:rsid w:val="00184818"/>
    <w:rsid w:val="0018486C"/>
    <w:rsid w:val="00184875"/>
    <w:rsid w:val="001848DD"/>
    <w:rsid w:val="00184948"/>
    <w:rsid w:val="0018496C"/>
    <w:rsid w:val="001849AD"/>
    <w:rsid w:val="00184B2D"/>
    <w:rsid w:val="00184B2E"/>
    <w:rsid w:val="00184C75"/>
    <w:rsid w:val="00184DF4"/>
    <w:rsid w:val="00184E97"/>
    <w:rsid w:val="0018500A"/>
    <w:rsid w:val="0018511F"/>
    <w:rsid w:val="001852DD"/>
    <w:rsid w:val="001852E8"/>
    <w:rsid w:val="001853C5"/>
    <w:rsid w:val="001853E6"/>
    <w:rsid w:val="001854F5"/>
    <w:rsid w:val="00185523"/>
    <w:rsid w:val="00185524"/>
    <w:rsid w:val="00185550"/>
    <w:rsid w:val="001855DD"/>
    <w:rsid w:val="001856A1"/>
    <w:rsid w:val="00185726"/>
    <w:rsid w:val="00185751"/>
    <w:rsid w:val="00185805"/>
    <w:rsid w:val="001858FA"/>
    <w:rsid w:val="00185947"/>
    <w:rsid w:val="00185963"/>
    <w:rsid w:val="00185B3D"/>
    <w:rsid w:val="00185B5C"/>
    <w:rsid w:val="00185BC7"/>
    <w:rsid w:val="00185BD6"/>
    <w:rsid w:val="00185BD7"/>
    <w:rsid w:val="00185BDA"/>
    <w:rsid w:val="00185C01"/>
    <w:rsid w:val="00185C0F"/>
    <w:rsid w:val="00185C96"/>
    <w:rsid w:val="00185CD5"/>
    <w:rsid w:val="00185CEA"/>
    <w:rsid w:val="00185E3B"/>
    <w:rsid w:val="00185E45"/>
    <w:rsid w:val="00185E59"/>
    <w:rsid w:val="00185EAF"/>
    <w:rsid w:val="00185EBE"/>
    <w:rsid w:val="0018601A"/>
    <w:rsid w:val="0018601E"/>
    <w:rsid w:val="0018606F"/>
    <w:rsid w:val="001861EB"/>
    <w:rsid w:val="001861FA"/>
    <w:rsid w:val="00186215"/>
    <w:rsid w:val="001862A3"/>
    <w:rsid w:val="001862C8"/>
    <w:rsid w:val="0018637A"/>
    <w:rsid w:val="001863D4"/>
    <w:rsid w:val="00186498"/>
    <w:rsid w:val="001864B1"/>
    <w:rsid w:val="00186553"/>
    <w:rsid w:val="0018659F"/>
    <w:rsid w:val="0018661C"/>
    <w:rsid w:val="001866CC"/>
    <w:rsid w:val="001866F6"/>
    <w:rsid w:val="001867A0"/>
    <w:rsid w:val="00186933"/>
    <w:rsid w:val="001869D9"/>
    <w:rsid w:val="00186BA5"/>
    <w:rsid w:val="00186BA9"/>
    <w:rsid w:val="00186BC1"/>
    <w:rsid w:val="00186CFC"/>
    <w:rsid w:val="00186D55"/>
    <w:rsid w:val="00186DEB"/>
    <w:rsid w:val="00186E8C"/>
    <w:rsid w:val="00186F40"/>
    <w:rsid w:val="00186FAF"/>
    <w:rsid w:val="00187160"/>
    <w:rsid w:val="00187217"/>
    <w:rsid w:val="001872ED"/>
    <w:rsid w:val="00187390"/>
    <w:rsid w:val="001875EC"/>
    <w:rsid w:val="00187607"/>
    <w:rsid w:val="00187662"/>
    <w:rsid w:val="001876D9"/>
    <w:rsid w:val="00187851"/>
    <w:rsid w:val="00187861"/>
    <w:rsid w:val="00187A23"/>
    <w:rsid w:val="00187A24"/>
    <w:rsid w:val="00187B88"/>
    <w:rsid w:val="00187C83"/>
    <w:rsid w:val="00187C9E"/>
    <w:rsid w:val="00187D09"/>
    <w:rsid w:val="00187D33"/>
    <w:rsid w:val="00187DF0"/>
    <w:rsid w:val="00187E85"/>
    <w:rsid w:val="00187F7D"/>
    <w:rsid w:val="00187FCE"/>
    <w:rsid w:val="00190023"/>
    <w:rsid w:val="00190056"/>
    <w:rsid w:val="001900B9"/>
    <w:rsid w:val="00190182"/>
    <w:rsid w:val="0019019B"/>
    <w:rsid w:val="001901AF"/>
    <w:rsid w:val="00190222"/>
    <w:rsid w:val="001904EB"/>
    <w:rsid w:val="0019055E"/>
    <w:rsid w:val="00190661"/>
    <w:rsid w:val="001906EA"/>
    <w:rsid w:val="00190787"/>
    <w:rsid w:val="00190794"/>
    <w:rsid w:val="001907A5"/>
    <w:rsid w:val="001907FF"/>
    <w:rsid w:val="0019097B"/>
    <w:rsid w:val="00190BC8"/>
    <w:rsid w:val="00190D8B"/>
    <w:rsid w:val="00190D8F"/>
    <w:rsid w:val="00190E1C"/>
    <w:rsid w:val="00190E68"/>
    <w:rsid w:val="00190F67"/>
    <w:rsid w:val="00191076"/>
    <w:rsid w:val="001910ED"/>
    <w:rsid w:val="0019118C"/>
    <w:rsid w:val="00191340"/>
    <w:rsid w:val="001913C1"/>
    <w:rsid w:val="0019141F"/>
    <w:rsid w:val="00191429"/>
    <w:rsid w:val="001914C5"/>
    <w:rsid w:val="00191587"/>
    <w:rsid w:val="001915B9"/>
    <w:rsid w:val="001915CA"/>
    <w:rsid w:val="001915F5"/>
    <w:rsid w:val="0019166E"/>
    <w:rsid w:val="0019169D"/>
    <w:rsid w:val="00191750"/>
    <w:rsid w:val="00191796"/>
    <w:rsid w:val="00191914"/>
    <w:rsid w:val="00191918"/>
    <w:rsid w:val="00191A2A"/>
    <w:rsid w:val="00191A48"/>
    <w:rsid w:val="00191B26"/>
    <w:rsid w:val="00191B48"/>
    <w:rsid w:val="00191BD6"/>
    <w:rsid w:val="00191BE7"/>
    <w:rsid w:val="00191BF3"/>
    <w:rsid w:val="00191C21"/>
    <w:rsid w:val="00191C5B"/>
    <w:rsid w:val="00191CA6"/>
    <w:rsid w:val="00191CC1"/>
    <w:rsid w:val="00192185"/>
    <w:rsid w:val="0019221A"/>
    <w:rsid w:val="0019227A"/>
    <w:rsid w:val="001923B9"/>
    <w:rsid w:val="001923E2"/>
    <w:rsid w:val="001923FC"/>
    <w:rsid w:val="00192575"/>
    <w:rsid w:val="0019260F"/>
    <w:rsid w:val="001926FC"/>
    <w:rsid w:val="00192709"/>
    <w:rsid w:val="001927C8"/>
    <w:rsid w:val="001927FB"/>
    <w:rsid w:val="00192840"/>
    <w:rsid w:val="001928E7"/>
    <w:rsid w:val="0019290E"/>
    <w:rsid w:val="00192948"/>
    <w:rsid w:val="001929C9"/>
    <w:rsid w:val="00192A03"/>
    <w:rsid w:val="00192A2E"/>
    <w:rsid w:val="00192ABE"/>
    <w:rsid w:val="00192AE4"/>
    <w:rsid w:val="00192B16"/>
    <w:rsid w:val="00192B34"/>
    <w:rsid w:val="00192B3B"/>
    <w:rsid w:val="00192C36"/>
    <w:rsid w:val="00192C3A"/>
    <w:rsid w:val="00192CF4"/>
    <w:rsid w:val="00192E27"/>
    <w:rsid w:val="00192E98"/>
    <w:rsid w:val="00192EF4"/>
    <w:rsid w:val="00192EFE"/>
    <w:rsid w:val="00192FA6"/>
    <w:rsid w:val="00192FE1"/>
    <w:rsid w:val="00192FEA"/>
    <w:rsid w:val="0019306B"/>
    <w:rsid w:val="001931DF"/>
    <w:rsid w:val="0019326D"/>
    <w:rsid w:val="00193293"/>
    <w:rsid w:val="001933C0"/>
    <w:rsid w:val="001933EA"/>
    <w:rsid w:val="00193441"/>
    <w:rsid w:val="001934FB"/>
    <w:rsid w:val="0019358B"/>
    <w:rsid w:val="00193714"/>
    <w:rsid w:val="00193764"/>
    <w:rsid w:val="0019378B"/>
    <w:rsid w:val="001937BB"/>
    <w:rsid w:val="001937D4"/>
    <w:rsid w:val="00193844"/>
    <w:rsid w:val="00193867"/>
    <w:rsid w:val="00193877"/>
    <w:rsid w:val="001939EC"/>
    <w:rsid w:val="00193AC3"/>
    <w:rsid w:val="00193AF5"/>
    <w:rsid w:val="00193D59"/>
    <w:rsid w:val="00193D91"/>
    <w:rsid w:val="00193DF8"/>
    <w:rsid w:val="00193E64"/>
    <w:rsid w:val="00193FE3"/>
    <w:rsid w:val="001940B1"/>
    <w:rsid w:val="001940EE"/>
    <w:rsid w:val="00194132"/>
    <w:rsid w:val="0019428E"/>
    <w:rsid w:val="001942A0"/>
    <w:rsid w:val="00194338"/>
    <w:rsid w:val="00194378"/>
    <w:rsid w:val="0019439D"/>
    <w:rsid w:val="001943D0"/>
    <w:rsid w:val="00194420"/>
    <w:rsid w:val="001944EA"/>
    <w:rsid w:val="0019451D"/>
    <w:rsid w:val="001945EE"/>
    <w:rsid w:val="001945F5"/>
    <w:rsid w:val="001947BE"/>
    <w:rsid w:val="001947C7"/>
    <w:rsid w:val="001947FB"/>
    <w:rsid w:val="00194924"/>
    <w:rsid w:val="00194AD7"/>
    <w:rsid w:val="00194C0C"/>
    <w:rsid w:val="00194D11"/>
    <w:rsid w:val="00194D94"/>
    <w:rsid w:val="00194EC2"/>
    <w:rsid w:val="00194EDF"/>
    <w:rsid w:val="00194F87"/>
    <w:rsid w:val="001950CF"/>
    <w:rsid w:val="0019521B"/>
    <w:rsid w:val="00195285"/>
    <w:rsid w:val="001952BB"/>
    <w:rsid w:val="00195355"/>
    <w:rsid w:val="0019538B"/>
    <w:rsid w:val="00195400"/>
    <w:rsid w:val="001954DB"/>
    <w:rsid w:val="00195528"/>
    <w:rsid w:val="00195549"/>
    <w:rsid w:val="001955B9"/>
    <w:rsid w:val="001955D9"/>
    <w:rsid w:val="001955E4"/>
    <w:rsid w:val="001955F1"/>
    <w:rsid w:val="00195705"/>
    <w:rsid w:val="00195784"/>
    <w:rsid w:val="00195792"/>
    <w:rsid w:val="001958C8"/>
    <w:rsid w:val="001958D0"/>
    <w:rsid w:val="00195963"/>
    <w:rsid w:val="00195AFE"/>
    <w:rsid w:val="00195C8B"/>
    <w:rsid w:val="00195D9B"/>
    <w:rsid w:val="00195DE8"/>
    <w:rsid w:val="00195EB0"/>
    <w:rsid w:val="00195EB4"/>
    <w:rsid w:val="0019602B"/>
    <w:rsid w:val="0019602E"/>
    <w:rsid w:val="00196056"/>
    <w:rsid w:val="001961A2"/>
    <w:rsid w:val="001961E4"/>
    <w:rsid w:val="001962DF"/>
    <w:rsid w:val="00196386"/>
    <w:rsid w:val="001963D7"/>
    <w:rsid w:val="0019650D"/>
    <w:rsid w:val="00196538"/>
    <w:rsid w:val="00196591"/>
    <w:rsid w:val="0019661D"/>
    <w:rsid w:val="00196753"/>
    <w:rsid w:val="00196765"/>
    <w:rsid w:val="00196801"/>
    <w:rsid w:val="00196803"/>
    <w:rsid w:val="00196986"/>
    <w:rsid w:val="001969A3"/>
    <w:rsid w:val="00196ABE"/>
    <w:rsid w:val="00196C40"/>
    <w:rsid w:val="00196CBB"/>
    <w:rsid w:val="00196DDC"/>
    <w:rsid w:val="00196E29"/>
    <w:rsid w:val="00197133"/>
    <w:rsid w:val="00197186"/>
    <w:rsid w:val="001972A3"/>
    <w:rsid w:val="00197465"/>
    <w:rsid w:val="001975A8"/>
    <w:rsid w:val="00197656"/>
    <w:rsid w:val="0019767B"/>
    <w:rsid w:val="0019777F"/>
    <w:rsid w:val="001977B6"/>
    <w:rsid w:val="001977F6"/>
    <w:rsid w:val="001979AD"/>
    <w:rsid w:val="00197A19"/>
    <w:rsid w:val="00197B08"/>
    <w:rsid w:val="00197B57"/>
    <w:rsid w:val="00197B9D"/>
    <w:rsid w:val="00197BC4"/>
    <w:rsid w:val="00197CAF"/>
    <w:rsid w:val="00197DEC"/>
    <w:rsid w:val="00197E70"/>
    <w:rsid w:val="00197F5B"/>
    <w:rsid w:val="00197F5C"/>
    <w:rsid w:val="00197FCE"/>
    <w:rsid w:val="001A0016"/>
    <w:rsid w:val="001A02B5"/>
    <w:rsid w:val="001A0312"/>
    <w:rsid w:val="001A05C6"/>
    <w:rsid w:val="001A07BC"/>
    <w:rsid w:val="001A08C9"/>
    <w:rsid w:val="001A0CBA"/>
    <w:rsid w:val="001A0CC7"/>
    <w:rsid w:val="001A0F56"/>
    <w:rsid w:val="001A102D"/>
    <w:rsid w:val="001A10F6"/>
    <w:rsid w:val="001A10FC"/>
    <w:rsid w:val="001A1153"/>
    <w:rsid w:val="001A11C7"/>
    <w:rsid w:val="001A11EA"/>
    <w:rsid w:val="001A1277"/>
    <w:rsid w:val="001A12A9"/>
    <w:rsid w:val="001A136B"/>
    <w:rsid w:val="001A1434"/>
    <w:rsid w:val="001A158C"/>
    <w:rsid w:val="001A15B3"/>
    <w:rsid w:val="001A1628"/>
    <w:rsid w:val="001A18DA"/>
    <w:rsid w:val="001A199B"/>
    <w:rsid w:val="001A1A1E"/>
    <w:rsid w:val="001A1ABA"/>
    <w:rsid w:val="001A1AE9"/>
    <w:rsid w:val="001A1B2B"/>
    <w:rsid w:val="001A1CC5"/>
    <w:rsid w:val="001A1F16"/>
    <w:rsid w:val="001A1F86"/>
    <w:rsid w:val="001A20CD"/>
    <w:rsid w:val="001A21C5"/>
    <w:rsid w:val="001A229A"/>
    <w:rsid w:val="001A22D4"/>
    <w:rsid w:val="001A230C"/>
    <w:rsid w:val="001A237D"/>
    <w:rsid w:val="001A2384"/>
    <w:rsid w:val="001A2385"/>
    <w:rsid w:val="001A2593"/>
    <w:rsid w:val="001A25B1"/>
    <w:rsid w:val="001A26CE"/>
    <w:rsid w:val="001A273F"/>
    <w:rsid w:val="001A2773"/>
    <w:rsid w:val="001A2BF1"/>
    <w:rsid w:val="001A2BF7"/>
    <w:rsid w:val="001A2C19"/>
    <w:rsid w:val="001A2D25"/>
    <w:rsid w:val="001A2D86"/>
    <w:rsid w:val="001A2E3F"/>
    <w:rsid w:val="001A2F3D"/>
    <w:rsid w:val="001A301F"/>
    <w:rsid w:val="001A3065"/>
    <w:rsid w:val="001A31E1"/>
    <w:rsid w:val="001A31F5"/>
    <w:rsid w:val="001A324D"/>
    <w:rsid w:val="001A3275"/>
    <w:rsid w:val="001A32D8"/>
    <w:rsid w:val="001A3419"/>
    <w:rsid w:val="001A366B"/>
    <w:rsid w:val="001A3794"/>
    <w:rsid w:val="001A37ED"/>
    <w:rsid w:val="001A38F9"/>
    <w:rsid w:val="001A3931"/>
    <w:rsid w:val="001A3B52"/>
    <w:rsid w:val="001A3B8C"/>
    <w:rsid w:val="001A3BF8"/>
    <w:rsid w:val="001A3CC7"/>
    <w:rsid w:val="001A3CE1"/>
    <w:rsid w:val="001A3D71"/>
    <w:rsid w:val="001A3DFB"/>
    <w:rsid w:val="001A3E29"/>
    <w:rsid w:val="001A3E39"/>
    <w:rsid w:val="001A3F79"/>
    <w:rsid w:val="001A4008"/>
    <w:rsid w:val="001A4248"/>
    <w:rsid w:val="001A4271"/>
    <w:rsid w:val="001A4335"/>
    <w:rsid w:val="001A4381"/>
    <w:rsid w:val="001A44CA"/>
    <w:rsid w:val="001A4571"/>
    <w:rsid w:val="001A45A3"/>
    <w:rsid w:val="001A45B9"/>
    <w:rsid w:val="001A4653"/>
    <w:rsid w:val="001A46A5"/>
    <w:rsid w:val="001A46C3"/>
    <w:rsid w:val="001A476C"/>
    <w:rsid w:val="001A47A3"/>
    <w:rsid w:val="001A47D0"/>
    <w:rsid w:val="001A4802"/>
    <w:rsid w:val="001A480E"/>
    <w:rsid w:val="001A4888"/>
    <w:rsid w:val="001A4926"/>
    <w:rsid w:val="001A4A40"/>
    <w:rsid w:val="001A4A89"/>
    <w:rsid w:val="001A4B20"/>
    <w:rsid w:val="001A4B6C"/>
    <w:rsid w:val="001A4BE1"/>
    <w:rsid w:val="001A4C78"/>
    <w:rsid w:val="001A4D86"/>
    <w:rsid w:val="001A4D8F"/>
    <w:rsid w:val="001A4DB8"/>
    <w:rsid w:val="001A4DF0"/>
    <w:rsid w:val="001A4E00"/>
    <w:rsid w:val="001A4E1B"/>
    <w:rsid w:val="001A4E83"/>
    <w:rsid w:val="001A4F03"/>
    <w:rsid w:val="001A4FAA"/>
    <w:rsid w:val="001A5014"/>
    <w:rsid w:val="001A50C9"/>
    <w:rsid w:val="001A5145"/>
    <w:rsid w:val="001A518A"/>
    <w:rsid w:val="001A5242"/>
    <w:rsid w:val="001A52B7"/>
    <w:rsid w:val="001A53A6"/>
    <w:rsid w:val="001A53AC"/>
    <w:rsid w:val="001A555A"/>
    <w:rsid w:val="001A558C"/>
    <w:rsid w:val="001A55A0"/>
    <w:rsid w:val="001A55BD"/>
    <w:rsid w:val="001A5645"/>
    <w:rsid w:val="001A5824"/>
    <w:rsid w:val="001A58F4"/>
    <w:rsid w:val="001A5A03"/>
    <w:rsid w:val="001A5A24"/>
    <w:rsid w:val="001A5B9B"/>
    <w:rsid w:val="001A5BD5"/>
    <w:rsid w:val="001A5BE3"/>
    <w:rsid w:val="001A5BF3"/>
    <w:rsid w:val="001A5D6C"/>
    <w:rsid w:val="001A5E41"/>
    <w:rsid w:val="001A5E62"/>
    <w:rsid w:val="001A5F37"/>
    <w:rsid w:val="001A60A8"/>
    <w:rsid w:val="001A6134"/>
    <w:rsid w:val="001A6143"/>
    <w:rsid w:val="001A616E"/>
    <w:rsid w:val="001A6171"/>
    <w:rsid w:val="001A620E"/>
    <w:rsid w:val="001A621B"/>
    <w:rsid w:val="001A6296"/>
    <w:rsid w:val="001A63AA"/>
    <w:rsid w:val="001A646B"/>
    <w:rsid w:val="001A65E7"/>
    <w:rsid w:val="001A66D0"/>
    <w:rsid w:val="001A6765"/>
    <w:rsid w:val="001A67CB"/>
    <w:rsid w:val="001A692A"/>
    <w:rsid w:val="001A693A"/>
    <w:rsid w:val="001A6A0C"/>
    <w:rsid w:val="001A6C0B"/>
    <w:rsid w:val="001A6CAC"/>
    <w:rsid w:val="001A6E43"/>
    <w:rsid w:val="001A6E47"/>
    <w:rsid w:val="001A6E9A"/>
    <w:rsid w:val="001A6F26"/>
    <w:rsid w:val="001A7192"/>
    <w:rsid w:val="001A7252"/>
    <w:rsid w:val="001A730F"/>
    <w:rsid w:val="001A73D7"/>
    <w:rsid w:val="001A741F"/>
    <w:rsid w:val="001A753C"/>
    <w:rsid w:val="001A76D3"/>
    <w:rsid w:val="001A78C9"/>
    <w:rsid w:val="001A79EF"/>
    <w:rsid w:val="001A7AC2"/>
    <w:rsid w:val="001A7D52"/>
    <w:rsid w:val="001A7D64"/>
    <w:rsid w:val="001A7E0B"/>
    <w:rsid w:val="001A7E67"/>
    <w:rsid w:val="001B007F"/>
    <w:rsid w:val="001B0095"/>
    <w:rsid w:val="001B00A0"/>
    <w:rsid w:val="001B00B7"/>
    <w:rsid w:val="001B0187"/>
    <w:rsid w:val="001B0269"/>
    <w:rsid w:val="001B02C1"/>
    <w:rsid w:val="001B0304"/>
    <w:rsid w:val="001B0402"/>
    <w:rsid w:val="001B0409"/>
    <w:rsid w:val="001B0430"/>
    <w:rsid w:val="001B0435"/>
    <w:rsid w:val="001B0499"/>
    <w:rsid w:val="001B04C0"/>
    <w:rsid w:val="001B04CB"/>
    <w:rsid w:val="001B053B"/>
    <w:rsid w:val="001B057E"/>
    <w:rsid w:val="001B05DA"/>
    <w:rsid w:val="001B05E3"/>
    <w:rsid w:val="001B0662"/>
    <w:rsid w:val="001B06E2"/>
    <w:rsid w:val="001B071B"/>
    <w:rsid w:val="001B0833"/>
    <w:rsid w:val="001B08B1"/>
    <w:rsid w:val="001B0951"/>
    <w:rsid w:val="001B0959"/>
    <w:rsid w:val="001B09C7"/>
    <w:rsid w:val="001B0A71"/>
    <w:rsid w:val="001B0BFB"/>
    <w:rsid w:val="001B0CC1"/>
    <w:rsid w:val="001B0CC4"/>
    <w:rsid w:val="001B0D4E"/>
    <w:rsid w:val="001B0D7E"/>
    <w:rsid w:val="001B0DA9"/>
    <w:rsid w:val="001B0E51"/>
    <w:rsid w:val="001B0E95"/>
    <w:rsid w:val="001B0F2B"/>
    <w:rsid w:val="001B0F83"/>
    <w:rsid w:val="001B112B"/>
    <w:rsid w:val="001B1152"/>
    <w:rsid w:val="001B1173"/>
    <w:rsid w:val="001B11C0"/>
    <w:rsid w:val="001B12BA"/>
    <w:rsid w:val="001B1304"/>
    <w:rsid w:val="001B1475"/>
    <w:rsid w:val="001B14E3"/>
    <w:rsid w:val="001B1515"/>
    <w:rsid w:val="001B1547"/>
    <w:rsid w:val="001B161A"/>
    <w:rsid w:val="001B16BF"/>
    <w:rsid w:val="001B1752"/>
    <w:rsid w:val="001B18BB"/>
    <w:rsid w:val="001B1975"/>
    <w:rsid w:val="001B1C6B"/>
    <w:rsid w:val="001B1D13"/>
    <w:rsid w:val="001B1DDD"/>
    <w:rsid w:val="001B1E41"/>
    <w:rsid w:val="001B1E44"/>
    <w:rsid w:val="001B1F3A"/>
    <w:rsid w:val="001B1F55"/>
    <w:rsid w:val="001B20D1"/>
    <w:rsid w:val="001B2105"/>
    <w:rsid w:val="001B213C"/>
    <w:rsid w:val="001B217C"/>
    <w:rsid w:val="001B21E2"/>
    <w:rsid w:val="001B2239"/>
    <w:rsid w:val="001B225B"/>
    <w:rsid w:val="001B2305"/>
    <w:rsid w:val="001B23CF"/>
    <w:rsid w:val="001B2571"/>
    <w:rsid w:val="001B264C"/>
    <w:rsid w:val="001B265B"/>
    <w:rsid w:val="001B2745"/>
    <w:rsid w:val="001B27BA"/>
    <w:rsid w:val="001B28BF"/>
    <w:rsid w:val="001B28F8"/>
    <w:rsid w:val="001B2A1F"/>
    <w:rsid w:val="001B2AC2"/>
    <w:rsid w:val="001B2AD3"/>
    <w:rsid w:val="001B2B8B"/>
    <w:rsid w:val="001B2BED"/>
    <w:rsid w:val="001B2BFB"/>
    <w:rsid w:val="001B2CAB"/>
    <w:rsid w:val="001B2D81"/>
    <w:rsid w:val="001B2F5F"/>
    <w:rsid w:val="001B2FE0"/>
    <w:rsid w:val="001B3252"/>
    <w:rsid w:val="001B32DB"/>
    <w:rsid w:val="001B333D"/>
    <w:rsid w:val="001B33A9"/>
    <w:rsid w:val="001B3535"/>
    <w:rsid w:val="001B353A"/>
    <w:rsid w:val="001B3594"/>
    <w:rsid w:val="001B35B6"/>
    <w:rsid w:val="001B35CE"/>
    <w:rsid w:val="001B3669"/>
    <w:rsid w:val="001B3835"/>
    <w:rsid w:val="001B390C"/>
    <w:rsid w:val="001B3B80"/>
    <w:rsid w:val="001B3C5A"/>
    <w:rsid w:val="001B3D4F"/>
    <w:rsid w:val="001B3DB2"/>
    <w:rsid w:val="001B3F99"/>
    <w:rsid w:val="001B4077"/>
    <w:rsid w:val="001B40F1"/>
    <w:rsid w:val="001B410D"/>
    <w:rsid w:val="001B418F"/>
    <w:rsid w:val="001B41DB"/>
    <w:rsid w:val="001B4230"/>
    <w:rsid w:val="001B42B2"/>
    <w:rsid w:val="001B43DA"/>
    <w:rsid w:val="001B441F"/>
    <w:rsid w:val="001B451A"/>
    <w:rsid w:val="001B45F2"/>
    <w:rsid w:val="001B46E7"/>
    <w:rsid w:val="001B470E"/>
    <w:rsid w:val="001B483E"/>
    <w:rsid w:val="001B484F"/>
    <w:rsid w:val="001B48DD"/>
    <w:rsid w:val="001B49EB"/>
    <w:rsid w:val="001B4CE5"/>
    <w:rsid w:val="001B4D94"/>
    <w:rsid w:val="001B4E90"/>
    <w:rsid w:val="001B4EC0"/>
    <w:rsid w:val="001B4F4C"/>
    <w:rsid w:val="001B509B"/>
    <w:rsid w:val="001B50CF"/>
    <w:rsid w:val="001B50D0"/>
    <w:rsid w:val="001B5242"/>
    <w:rsid w:val="001B5337"/>
    <w:rsid w:val="001B54D1"/>
    <w:rsid w:val="001B55B2"/>
    <w:rsid w:val="001B55CB"/>
    <w:rsid w:val="001B55D3"/>
    <w:rsid w:val="001B56AD"/>
    <w:rsid w:val="001B5766"/>
    <w:rsid w:val="001B57F9"/>
    <w:rsid w:val="001B58E8"/>
    <w:rsid w:val="001B5A2C"/>
    <w:rsid w:val="001B5AE0"/>
    <w:rsid w:val="001B5B86"/>
    <w:rsid w:val="001B5C47"/>
    <w:rsid w:val="001B5D9C"/>
    <w:rsid w:val="001B5DCC"/>
    <w:rsid w:val="001B5ED4"/>
    <w:rsid w:val="001B5F00"/>
    <w:rsid w:val="001B5F8E"/>
    <w:rsid w:val="001B60AC"/>
    <w:rsid w:val="001B6147"/>
    <w:rsid w:val="001B61EA"/>
    <w:rsid w:val="001B6343"/>
    <w:rsid w:val="001B63BA"/>
    <w:rsid w:val="001B63C0"/>
    <w:rsid w:val="001B63C4"/>
    <w:rsid w:val="001B6657"/>
    <w:rsid w:val="001B66C0"/>
    <w:rsid w:val="001B66E8"/>
    <w:rsid w:val="001B68F1"/>
    <w:rsid w:val="001B696B"/>
    <w:rsid w:val="001B6A56"/>
    <w:rsid w:val="001B6A97"/>
    <w:rsid w:val="001B6B90"/>
    <w:rsid w:val="001B6C95"/>
    <w:rsid w:val="001B6CF5"/>
    <w:rsid w:val="001B6D67"/>
    <w:rsid w:val="001B6D71"/>
    <w:rsid w:val="001B6F03"/>
    <w:rsid w:val="001B7004"/>
    <w:rsid w:val="001B7020"/>
    <w:rsid w:val="001B706B"/>
    <w:rsid w:val="001B708B"/>
    <w:rsid w:val="001B70CC"/>
    <w:rsid w:val="001B70E9"/>
    <w:rsid w:val="001B70FD"/>
    <w:rsid w:val="001B71F4"/>
    <w:rsid w:val="001B72FD"/>
    <w:rsid w:val="001B7331"/>
    <w:rsid w:val="001B739D"/>
    <w:rsid w:val="001B73F0"/>
    <w:rsid w:val="001B7414"/>
    <w:rsid w:val="001B759F"/>
    <w:rsid w:val="001B75A6"/>
    <w:rsid w:val="001B75C6"/>
    <w:rsid w:val="001B75F4"/>
    <w:rsid w:val="001B7643"/>
    <w:rsid w:val="001B76E0"/>
    <w:rsid w:val="001B76EB"/>
    <w:rsid w:val="001B77B1"/>
    <w:rsid w:val="001B7809"/>
    <w:rsid w:val="001B786A"/>
    <w:rsid w:val="001B78A0"/>
    <w:rsid w:val="001B78DD"/>
    <w:rsid w:val="001B79DB"/>
    <w:rsid w:val="001B7B14"/>
    <w:rsid w:val="001B7B9D"/>
    <w:rsid w:val="001B7BD2"/>
    <w:rsid w:val="001B7CAE"/>
    <w:rsid w:val="001B7E31"/>
    <w:rsid w:val="001B7F50"/>
    <w:rsid w:val="001C0024"/>
    <w:rsid w:val="001C0117"/>
    <w:rsid w:val="001C0131"/>
    <w:rsid w:val="001C01C8"/>
    <w:rsid w:val="001C020F"/>
    <w:rsid w:val="001C02BC"/>
    <w:rsid w:val="001C02EA"/>
    <w:rsid w:val="001C0497"/>
    <w:rsid w:val="001C04DB"/>
    <w:rsid w:val="001C0525"/>
    <w:rsid w:val="001C054E"/>
    <w:rsid w:val="001C0574"/>
    <w:rsid w:val="001C058B"/>
    <w:rsid w:val="001C0594"/>
    <w:rsid w:val="001C0679"/>
    <w:rsid w:val="001C06E9"/>
    <w:rsid w:val="001C0750"/>
    <w:rsid w:val="001C075B"/>
    <w:rsid w:val="001C07A1"/>
    <w:rsid w:val="001C0964"/>
    <w:rsid w:val="001C09B9"/>
    <w:rsid w:val="001C0A5B"/>
    <w:rsid w:val="001C0A8A"/>
    <w:rsid w:val="001C0C5F"/>
    <w:rsid w:val="001C0DA9"/>
    <w:rsid w:val="001C0DC3"/>
    <w:rsid w:val="001C0E72"/>
    <w:rsid w:val="001C0E85"/>
    <w:rsid w:val="001C0F6F"/>
    <w:rsid w:val="001C0FD2"/>
    <w:rsid w:val="001C0FEF"/>
    <w:rsid w:val="001C1012"/>
    <w:rsid w:val="001C1036"/>
    <w:rsid w:val="001C10EF"/>
    <w:rsid w:val="001C10F4"/>
    <w:rsid w:val="001C11F6"/>
    <w:rsid w:val="001C1264"/>
    <w:rsid w:val="001C12A8"/>
    <w:rsid w:val="001C12E0"/>
    <w:rsid w:val="001C1324"/>
    <w:rsid w:val="001C1389"/>
    <w:rsid w:val="001C143B"/>
    <w:rsid w:val="001C144D"/>
    <w:rsid w:val="001C15C9"/>
    <w:rsid w:val="001C16B4"/>
    <w:rsid w:val="001C16C6"/>
    <w:rsid w:val="001C1805"/>
    <w:rsid w:val="001C1877"/>
    <w:rsid w:val="001C1933"/>
    <w:rsid w:val="001C19D5"/>
    <w:rsid w:val="001C1A22"/>
    <w:rsid w:val="001C1A8C"/>
    <w:rsid w:val="001C1AC8"/>
    <w:rsid w:val="001C1AFE"/>
    <w:rsid w:val="001C1BC9"/>
    <w:rsid w:val="001C1D49"/>
    <w:rsid w:val="001C1DEA"/>
    <w:rsid w:val="001C1E4D"/>
    <w:rsid w:val="001C1EB9"/>
    <w:rsid w:val="001C1EC3"/>
    <w:rsid w:val="001C1F71"/>
    <w:rsid w:val="001C1FF5"/>
    <w:rsid w:val="001C207A"/>
    <w:rsid w:val="001C2171"/>
    <w:rsid w:val="001C21C9"/>
    <w:rsid w:val="001C21D3"/>
    <w:rsid w:val="001C21E4"/>
    <w:rsid w:val="001C2275"/>
    <w:rsid w:val="001C22D5"/>
    <w:rsid w:val="001C2383"/>
    <w:rsid w:val="001C23A2"/>
    <w:rsid w:val="001C23B0"/>
    <w:rsid w:val="001C23EC"/>
    <w:rsid w:val="001C25C6"/>
    <w:rsid w:val="001C271F"/>
    <w:rsid w:val="001C275D"/>
    <w:rsid w:val="001C28BD"/>
    <w:rsid w:val="001C290D"/>
    <w:rsid w:val="001C2997"/>
    <w:rsid w:val="001C2AF5"/>
    <w:rsid w:val="001C2C1E"/>
    <w:rsid w:val="001C2C6F"/>
    <w:rsid w:val="001C2E1C"/>
    <w:rsid w:val="001C2EEB"/>
    <w:rsid w:val="001C2F9D"/>
    <w:rsid w:val="001C312D"/>
    <w:rsid w:val="001C3209"/>
    <w:rsid w:val="001C32BE"/>
    <w:rsid w:val="001C32D7"/>
    <w:rsid w:val="001C332A"/>
    <w:rsid w:val="001C3458"/>
    <w:rsid w:val="001C34FD"/>
    <w:rsid w:val="001C3570"/>
    <w:rsid w:val="001C361B"/>
    <w:rsid w:val="001C3807"/>
    <w:rsid w:val="001C3A51"/>
    <w:rsid w:val="001C3B0F"/>
    <w:rsid w:val="001C3B2C"/>
    <w:rsid w:val="001C3B48"/>
    <w:rsid w:val="001C3B87"/>
    <w:rsid w:val="001C3E0C"/>
    <w:rsid w:val="001C3E31"/>
    <w:rsid w:val="001C3E94"/>
    <w:rsid w:val="001C3FA6"/>
    <w:rsid w:val="001C40D2"/>
    <w:rsid w:val="001C40DC"/>
    <w:rsid w:val="001C40F7"/>
    <w:rsid w:val="001C4192"/>
    <w:rsid w:val="001C422B"/>
    <w:rsid w:val="001C4253"/>
    <w:rsid w:val="001C42ED"/>
    <w:rsid w:val="001C42FF"/>
    <w:rsid w:val="001C436D"/>
    <w:rsid w:val="001C4443"/>
    <w:rsid w:val="001C4485"/>
    <w:rsid w:val="001C44D1"/>
    <w:rsid w:val="001C451B"/>
    <w:rsid w:val="001C4551"/>
    <w:rsid w:val="001C4552"/>
    <w:rsid w:val="001C4887"/>
    <w:rsid w:val="001C49D1"/>
    <w:rsid w:val="001C49F3"/>
    <w:rsid w:val="001C4A19"/>
    <w:rsid w:val="001C4A27"/>
    <w:rsid w:val="001C4A5C"/>
    <w:rsid w:val="001C4B33"/>
    <w:rsid w:val="001C4B6E"/>
    <w:rsid w:val="001C4C6D"/>
    <w:rsid w:val="001C4C76"/>
    <w:rsid w:val="001C4CAD"/>
    <w:rsid w:val="001C4E29"/>
    <w:rsid w:val="001C4E43"/>
    <w:rsid w:val="001C4F81"/>
    <w:rsid w:val="001C5289"/>
    <w:rsid w:val="001C52C9"/>
    <w:rsid w:val="001C533C"/>
    <w:rsid w:val="001C54CB"/>
    <w:rsid w:val="001C5505"/>
    <w:rsid w:val="001C55AD"/>
    <w:rsid w:val="001C55B2"/>
    <w:rsid w:val="001C5616"/>
    <w:rsid w:val="001C566D"/>
    <w:rsid w:val="001C5766"/>
    <w:rsid w:val="001C57E5"/>
    <w:rsid w:val="001C58F8"/>
    <w:rsid w:val="001C5ABC"/>
    <w:rsid w:val="001C5B26"/>
    <w:rsid w:val="001C5B95"/>
    <w:rsid w:val="001C5C1C"/>
    <w:rsid w:val="001C5C45"/>
    <w:rsid w:val="001C5D66"/>
    <w:rsid w:val="001C5D93"/>
    <w:rsid w:val="001C5ECE"/>
    <w:rsid w:val="001C5F17"/>
    <w:rsid w:val="001C5F26"/>
    <w:rsid w:val="001C5F4E"/>
    <w:rsid w:val="001C5F54"/>
    <w:rsid w:val="001C6101"/>
    <w:rsid w:val="001C615B"/>
    <w:rsid w:val="001C6210"/>
    <w:rsid w:val="001C62E4"/>
    <w:rsid w:val="001C6345"/>
    <w:rsid w:val="001C634D"/>
    <w:rsid w:val="001C638C"/>
    <w:rsid w:val="001C6430"/>
    <w:rsid w:val="001C654F"/>
    <w:rsid w:val="001C6582"/>
    <w:rsid w:val="001C65BF"/>
    <w:rsid w:val="001C6614"/>
    <w:rsid w:val="001C6701"/>
    <w:rsid w:val="001C672D"/>
    <w:rsid w:val="001C673A"/>
    <w:rsid w:val="001C67C3"/>
    <w:rsid w:val="001C6959"/>
    <w:rsid w:val="001C695D"/>
    <w:rsid w:val="001C6986"/>
    <w:rsid w:val="001C6A44"/>
    <w:rsid w:val="001C6C63"/>
    <w:rsid w:val="001C6D29"/>
    <w:rsid w:val="001C6E0A"/>
    <w:rsid w:val="001C6E29"/>
    <w:rsid w:val="001C6F17"/>
    <w:rsid w:val="001C716E"/>
    <w:rsid w:val="001C729E"/>
    <w:rsid w:val="001C735F"/>
    <w:rsid w:val="001C741D"/>
    <w:rsid w:val="001C75C3"/>
    <w:rsid w:val="001C763F"/>
    <w:rsid w:val="001C7781"/>
    <w:rsid w:val="001C7874"/>
    <w:rsid w:val="001C78CB"/>
    <w:rsid w:val="001C796B"/>
    <w:rsid w:val="001C7A0E"/>
    <w:rsid w:val="001C7AD4"/>
    <w:rsid w:val="001C7C2A"/>
    <w:rsid w:val="001C7C74"/>
    <w:rsid w:val="001C7CB7"/>
    <w:rsid w:val="001C7CBA"/>
    <w:rsid w:val="001C7CC6"/>
    <w:rsid w:val="001C7CE6"/>
    <w:rsid w:val="001C7CFC"/>
    <w:rsid w:val="001C7D28"/>
    <w:rsid w:val="001C7D54"/>
    <w:rsid w:val="001C7E1C"/>
    <w:rsid w:val="001C7EBB"/>
    <w:rsid w:val="001C7EBF"/>
    <w:rsid w:val="001C7EFA"/>
    <w:rsid w:val="001C7F59"/>
    <w:rsid w:val="001C7FAD"/>
    <w:rsid w:val="001D007B"/>
    <w:rsid w:val="001D010C"/>
    <w:rsid w:val="001D021D"/>
    <w:rsid w:val="001D021F"/>
    <w:rsid w:val="001D02B7"/>
    <w:rsid w:val="001D02DC"/>
    <w:rsid w:val="001D02E0"/>
    <w:rsid w:val="001D02E5"/>
    <w:rsid w:val="001D03D9"/>
    <w:rsid w:val="001D04EF"/>
    <w:rsid w:val="001D057F"/>
    <w:rsid w:val="001D05CE"/>
    <w:rsid w:val="001D0645"/>
    <w:rsid w:val="001D0663"/>
    <w:rsid w:val="001D06BD"/>
    <w:rsid w:val="001D0766"/>
    <w:rsid w:val="001D083F"/>
    <w:rsid w:val="001D0887"/>
    <w:rsid w:val="001D0940"/>
    <w:rsid w:val="001D095C"/>
    <w:rsid w:val="001D099C"/>
    <w:rsid w:val="001D09BE"/>
    <w:rsid w:val="001D09C0"/>
    <w:rsid w:val="001D09E1"/>
    <w:rsid w:val="001D0A26"/>
    <w:rsid w:val="001D0AE2"/>
    <w:rsid w:val="001D0B05"/>
    <w:rsid w:val="001D0B86"/>
    <w:rsid w:val="001D0BD4"/>
    <w:rsid w:val="001D0CAE"/>
    <w:rsid w:val="001D0D02"/>
    <w:rsid w:val="001D0D4E"/>
    <w:rsid w:val="001D0D64"/>
    <w:rsid w:val="001D0D9F"/>
    <w:rsid w:val="001D0E4C"/>
    <w:rsid w:val="001D0EB3"/>
    <w:rsid w:val="001D0ED1"/>
    <w:rsid w:val="001D0EE9"/>
    <w:rsid w:val="001D1055"/>
    <w:rsid w:val="001D1077"/>
    <w:rsid w:val="001D146A"/>
    <w:rsid w:val="001D14CB"/>
    <w:rsid w:val="001D159D"/>
    <w:rsid w:val="001D15B0"/>
    <w:rsid w:val="001D16FD"/>
    <w:rsid w:val="001D1701"/>
    <w:rsid w:val="001D174A"/>
    <w:rsid w:val="001D17CA"/>
    <w:rsid w:val="001D180D"/>
    <w:rsid w:val="001D1839"/>
    <w:rsid w:val="001D1857"/>
    <w:rsid w:val="001D1925"/>
    <w:rsid w:val="001D198D"/>
    <w:rsid w:val="001D19BC"/>
    <w:rsid w:val="001D1A71"/>
    <w:rsid w:val="001D1AB2"/>
    <w:rsid w:val="001D1B79"/>
    <w:rsid w:val="001D1BF8"/>
    <w:rsid w:val="001D1C7C"/>
    <w:rsid w:val="001D1D32"/>
    <w:rsid w:val="001D1D5B"/>
    <w:rsid w:val="001D1DE9"/>
    <w:rsid w:val="001D1E35"/>
    <w:rsid w:val="001D1E4E"/>
    <w:rsid w:val="001D1E7C"/>
    <w:rsid w:val="001D1E99"/>
    <w:rsid w:val="001D1EB8"/>
    <w:rsid w:val="001D1F3A"/>
    <w:rsid w:val="001D1F4F"/>
    <w:rsid w:val="001D1FD5"/>
    <w:rsid w:val="001D2048"/>
    <w:rsid w:val="001D2083"/>
    <w:rsid w:val="001D2088"/>
    <w:rsid w:val="001D2096"/>
    <w:rsid w:val="001D2108"/>
    <w:rsid w:val="001D211E"/>
    <w:rsid w:val="001D21C9"/>
    <w:rsid w:val="001D21EB"/>
    <w:rsid w:val="001D22A9"/>
    <w:rsid w:val="001D22B6"/>
    <w:rsid w:val="001D22DD"/>
    <w:rsid w:val="001D2498"/>
    <w:rsid w:val="001D24A8"/>
    <w:rsid w:val="001D252A"/>
    <w:rsid w:val="001D253F"/>
    <w:rsid w:val="001D2636"/>
    <w:rsid w:val="001D26AF"/>
    <w:rsid w:val="001D291D"/>
    <w:rsid w:val="001D29B0"/>
    <w:rsid w:val="001D2C2A"/>
    <w:rsid w:val="001D2C73"/>
    <w:rsid w:val="001D2E2C"/>
    <w:rsid w:val="001D2E70"/>
    <w:rsid w:val="001D2F8E"/>
    <w:rsid w:val="001D2FB8"/>
    <w:rsid w:val="001D2FD4"/>
    <w:rsid w:val="001D305B"/>
    <w:rsid w:val="001D30D1"/>
    <w:rsid w:val="001D31F5"/>
    <w:rsid w:val="001D3290"/>
    <w:rsid w:val="001D32A7"/>
    <w:rsid w:val="001D33E4"/>
    <w:rsid w:val="001D34D6"/>
    <w:rsid w:val="001D353F"/>
    <w:rsid w:val="001D3569"/>
    <w:rsid w:val="001D35B7"/>
    <w:rsid w:val="001D372F"/>
    <w:rsid w:val="001D375B"/>
    <w:rsid w:val="001D37EC"/>
    <w:rsid w:val="001D38EA"/>
    <w:rsid w:val="001D3A35"/>
    <w:rsid w:val="001D3AC8"/>
    <w:rsid w:val="001D3BBE"/>
    <w:rsid w:val="001D3C3F"/>
    <w:rsid w:val="001D3C88"/>
    <w:rsid w:val="001D3CCF"/>
    <w:rsid w:val="001D3CF2"/>
    <w:rsid w:val="001D3D34"/>
    <w:rsid w:val="001D3D53"/>
    <w:rsid w:val="001D3DE4"/>
    <w:rsid w:val="001D3DE7"/>
    <w:rsid w:val="001D3EC1"/>
    <w:rsid w:val="001D3F52"/>
    <w:rsid w:val="001D403C"/>
    <w:rsid w:val="001D40F2"/>
    <w:rsid w:val="001D425F"/>
    <w:rsid w:val="001D426C"/>
    <w:rsid w:val="001D4333"/>
    <w:rsid w:val="001D437C"/>
    <w:rsid w:val="001D43C9"/>
    <w:rsid w:val="001D43F0"/>
    <w:rsid w:val="001D45EF"/>
    <w:rsid w:val="001D46A2"/>
    <w:rsid w:val="001D475D"/>
    <w:rsid w:val="001D4778"/>
    <w:rsid w:val="001D480A"/>
    <w:rsid w:val="001D484A"/>
    <w:rsid w:val="001D48D6"/>
    <w:rsid w:val="001D4976"/>
    <w:rsid w:val="001D49CB"/>
    <w:rsid w:val="001D4A5D"/>
    <w:rsid w:val="001D4B6C"/>
    <w:rsid w:val="001D4D04"/>
    <w:rsid w:val="001D4D73"/>
    <w:rsid w:val="001D4DD2"/>
    <w:rsid w:val="001D4E01"/>
    <w:rsid w:val="001D4E7A"/>
    <w:rsid w:val="001D4E9C"/>
    <w:rsid w:val="001D4F15"/>
    <w:rsid w:val="001D4FC2"/>
    <w:rsid w:val="001D5293"/>
    <w:rsid w:val="001D5366"/>
    <w:rsid w:val="001D53B8"/>
    <w:rsid w:val="001D53E0"/>
    <w:rsid w:val="001D55F1"/>
    <w:rsid w:val="001D562E"/>
    <w:rsid w:val="001D566A"/>
    <w:rsid w:val="001D5712"/>
    <w:rsid w:val="001D573F"/>
    <w:rsid w:val="001D57C2"/>
    <w:rsid w:val="001D5894"/>
    <w:rsid w:val="001D591F"/>
    <w:rsid w:val="001D5969"/>
    <w:rsid w:val="001D5A6F"/>
    <w:rsid w:val="001D5B23"/>
    <w:rsid w:val="001D5B5A"/>
    <w:rsid w:val="001D5B88"/>
    <w:rsid w:val="001D5BA6"/>
    <w:rsid w:val="001D5C71"/>
    <w:rsid w:val="001D5C73"/>
    <w:rsid w:val="001D5C8B"/>
    <w:rsid w:val="001D5DA0"/>
    <w:rsid w:val="001D5E1D"/>
    <w:rsid w:val="001D5E46"/>
    <w:rsid w:val="001D5E7F"/>
    <w:rsid w:val="001D5EC9"/>
    <w:rsid w:val="001D5F0B"/>
    <w:rsid w:val="001D5F24"/>
    <w:rsid w:val="001D5F88"/>
    <w:rsid w:val="001D6101"/>
    <w:rsid w:val="001D613B"/>
    <w:rsid w:val="001D613E"/>
    <w:rsid w:val="001D61C0"/>
    <w:rsid w:val="001D61F7"/>
    <w:rsid w:val="001D62FF"/>
    <w:rsid w:val="001D6376"/>
    <w:rsid w:val="001D63D2"/>
    <w:rsid w:val="001D6519"/>
    <w:rsid w:val="001D65F9"/>
    <w:rsid w:val="001D660C"/>
    <w:rsid w:val="001D66B5"/>
    <w:rsid w:val="001D66F6"/>
    <w:rsid w:val="001D6755"/>
    <w:rsid w:val="001D679C"/>
    <w:rsid w:val="001D67AD"/>
    <w:rsid w:val="001D6804"/>
    <w:rsid w:val="001D68D1"/>
    <w:rsid w:val="001D68E7"/>
    <w:rsid w:val="001D69A7"/>
    <w:rsid w:val="001D6A69"/>
    <w:rsid w:val="001D6A80"/>
    <w:rsid w:val="001D6ACC"/>
    <w:rsid w:val="001D6AF1"/>
    <w:rsid w:val="001D6B0A"/>
    <w:rsid w:val="001D6C95"/>
    <w:rsid w:val="001D6CC2"/>
    <w:rsid w:val="001D6CFB"/>
    <w:rsid w:val="001D6D41"/>
    <w:rsid w:val="001D6DF9"/>
    <w:rsid w:val="001D6E29"/>
    <w:rsid w:val="001D6F06"/>
    <w:rsid w:val="001D7000"/>
    <w:rsid w:val="001D7073"/>
    <w:rsid w:val="001D70E5"/>
    <w:rsid w:val="001D70E8"/>
    <w:rsid w:val="001D71A0"/>
    <w:rsid w:val="001D71DF"/>
    <w:rsid w:val="001D7214"/>
    <w:rsid w:val="001D72C9"/>
    <w:rsid w:val="001D72CA"/>
    <w:rsid w:val="001D7424"/>
    <w:rsid w:val="001D7590"/>
    <w:rsid w:val="001D75F5"/>
    <w:rsid w:val="001D7739"/>
    <w:rsid w:val="001D77B9"/>
    <w:rsid w:val="001D78A9"/>
    <w:rsid w:val="001D78F0"/>
    <w:rsid w:val="001D79BE"/>
    <w:rsid w:val="001D7A1C"/>
    <w:rsid w:val="001D7B55"/>
    <w:rsid w:val="001D7B9A"/>
    <w:rsid w:val="001D7C0C"/>
    <w:rsid w:val="001D7C12"/>
    <w:rsid w:val="001D7C15"/>
    <w:rsid w:val="001D7CC4"/>
    <w:rsid w:val="001D7D1A"/>
    <w:rsid w:val="001D7DED"/>
    <w:rsid w:val="001D7E6E"/>
    <w:rsid w:val="001D7FD5"/>
    <w:rsid w:val="001E0087"/>
    <w:rsid w:val="001E011B"/>
    <w:rsid w:val="001E0182"/>
    <w:rsid w:val="001E01C9"/>
    <w:rsid w:val="001E0200"/>
    <w:rsid w:val="001E029B"/>
    <w:rsid w:val="001E02FF"/>
    <w:rsid w:val="001E034F"/>
    <w:rsid w:val="001E0352"/>
    <w:rsid w:val="001E0465"/>
    <w:rsid w:val="001E05AF"/>
    <w:rsid w:val="001E05D5"/>
    <w:rsid w:val="001E062C"/>
    <w:rsid w:val="001E080D"/>
    <w:rsid w:val="001E0850"/>
    <w:rsid w:val="001E0880"/>
    <w:rsid w:val="001E08C2"/>
    <w:rsid w:val="001E0A09"/>
    <w:rsid w:val="001E0A29"/>
    <w:rsid w:val="001E0C08"/>
    <w:rsid w:val="001E0C8B"/>
    <w:rsid w:val="001E0E08"/>
    <w:rsid w:val="001E0F86"/>
    <w:rsid w:val="001E110B"/>
    <w:rsid w:val="001E1163"/>
    <w:rsid w:val="001E119D"/>
    <w:rsid w:val="001E11B7"/>
    <w:rsid w:val="001E123D"/>
    <w:rsid w:val="001E1267"/>
    <w:rsid w:val="001E12B4"/>
    <w:rsid w:val="001E13C1"/>
    <w:rsid w:val="001E14CB"/>
    <w:rsid w:val="001E1665"/>
    <w:rsid w:val="001E184A"/>
    <w:rsid w:val="001E1934"/>
    <w:rsid w:val="001E19F7"/>
    <w:rsid w:val="001E1B12"/>
    <w:rsid w:val="001E1BFB"/>
    <w:rsid w:val="001E1CEE"/>
    <w:rsid w:val="001E1DFC"/>
    <w:rsid w:val="001E1F1E"/>
    <w:rsid w:val="001E2103"/>
    <w:rsid w:val="001E211C"/>
    <w:rsid w:val="001E2124"/>
    <w:rsid w:val="001E21C4"/>
    <w:rsid w:val="001E21F2"/>
    <w:rsid w:val="001E22CC"/>
    <w:rsid w:val="001E23A4"/>
    <w:rsid w:val="001E23F4"/>
    <w:rsid w:val="001E2460"/>
    <w:rsid w:val="001E24F8"/>
    <w:rsid w:val="001E2619"/>
    <w:rsid w:val="001E2785"/>
    <w:rsid w:val="001E27D4"/>
    <w:rsid w:val="001E27EC"/>
    <w:rsid w:val="001E2927"/>
    <w:rsid w:val="001E29C1"/>
    <w:rsid w:val="001E2CD8"/>
    <w:rsid w:val="001E2F55"/>
    <w:rsid w:val="001E3289"/>
    <w:rsid w:val="001E3532"/>
    <w:rsid w:val="001E363B"/>
    <w:rsid w:val="001E36E6"/>
    <w:rsid w:val="001E3714"/>
    <w:rsid w:val="001E381A"/>
    <w:rsid w:val="001E3856"/>
    <w:rsid w:val="001E3913"/>
    <w:rsid w:val="001E39CE"/>
    <w:rsid w:val="001E3BBF"/>
    <w:rsid w:val="001E3DA0"/>
    <w:rsid w:val="001E3E46"/>
    <w:rsid w:val="001E40CB"/>
    <w:rsid w:val="001E427D"/>
    <w:rsid w:val="001E428D"/>
    <w:rsid w:val="001E4450"/>
    <w:rsid w:val="001E4451"/>
    <w:rsid w:val="001E4781"/>
    <w:rsid w:val="001E47FB"/>
    <w:rsid w:val="001E480E"/>
    <w:rsid w:val="001E4820"/>
    <w:rsid w:val="001E4843"/>
    <w:rsid w:val="001E48A4"/>
    <w:rsid w:val="001E49B5"/>
    <w:rsid w:val="001E4A0D"/>
    <w:rsid w:val="001E4A16"/>
    <w:rsid w:val="001E4A27"/>
    <w:rsid w:val="001E4A6D"/>
    <w:rsid w:val="001E4AC4"/>
    <w:rsid w:val="001E4AD6"/>
    <w:rsid w:val="001E4B51"/>
    <w:rsid w:val="001E4B5F"/>
    <w:rsid w:val="001E4B66"/>
    <w:rsid w:val="001E4BB4"/>
    <w:rsid w:val="001E4BC5"/>
    <w:rsid w:val="001E4BCA"/>
    <w:rsid w:val="001E4BF3"/>
    <w:rsid w:val="001E4DF9"/>
    <w:rsid w:val="001E4F68"/>
    <w:rsid w:val="001E508B"/>
    <w:rsid w:val="001E509E"/>
    <w:rsid w:val="001E50B5"/>
    <w:rsid w:val="001E51A6"/>
    <w:rsid w:val="001E51BC"/>
    <w:rsid w:val="001E5370"/>
    <w:rsid w:val="001E54E3"/>
    <w:rsid w:val="001E5550"/>
    <w:rsid w:val="001E5582"/>
    <w:rsid w:val="001E559B"/>
    <w:rsid w:val="001E575B"/>
    <w:rsid w:val="001E5851"/>
    <w:rsid w:val="001E585D"/>
    <w:rsid w:val="001E5933"/>
    <w:rsid w:val="001E59D4"/>
    <w:rsid w:val="001E59E6"/>
    <w:rsid w:val="001E5A50"/>
    <w:rsid w:val="001E5A99"/>
    <w:rsid w:val="001E5B77"/>
    <w:rsid w:val="001E5E5C"/>
    <w:rsid w:val="001E5F95"/>
    <w:rsid w:val="001E5FCB"/>
    <w:rsid w:val="001E5FD3"/>
    <w:rsid w:val="001E60B0"/>
    <w:rsid w:val="001E60E7"/>
    <w:rsid w:val="001E615F"/>
    <w:rsid w:val="001E61F1"/>
    <w:rsid w:val="001E626F"/>
    <w:rsid w:val="001E657C"/>
    <w:rsid w:val="001E67B9"/>
    <w:rsid w:val="001E67F6"/>
    <w:rsid w:val="001E69BB"/>
    <w:rsid w:val="001E6A53"/>
    <w:rsid w:val="001E6A6C"/>
    <w:rsid w:val="001E6AE5"/>
    <w:rsid w:val="001E6AE6"/>
    <w:rsid w:val="001E6B69"/>
    <w:rsid w:val="001E6B7A"/>
    <w:rsid w:val="001E6BF2"/>
    <w:rsid w:val="001E6C63"/>
    <w:rsid w:val="001E6CAC"/>
    <w:rsid w:val="001E6D4D"/>
    <w:rsid w:val="001E6D55"/>
    <w:rsid w:val="001E6DA7"/>
    <w:rsid w:val="001E6E7A"/>
    <w:rsid w:val="001E6ED1"/>
    <w:rsid w:val="001E6F62"/>
    <w:rsid w:val="001E6F9A"/>
    <w:rsid w:val="001E6FFB"/>
    <w:rsid w:val="001E71C7"/>
    <w:rsid w:val="001E71C9"/>
    <w:rsid w:val="001E71F7"/>
    <w:rsid w:val="001E72F3"/>
    <w:rsid w:val="001E72FA"/>
    <w:rsid w:val="001E7320"/>
    <w:rsid w:val="001E737F"/>
    <w:rsid w:val="001E73BF"/>
    <w:rsid w:val="001E7435"/>
    <w:rsid w:val="001E74AF"/>
    <w:rsid w:val="001E7530"/>
    <w:rsid w:val="001E75A6"/>
    <w:rsid w:val="001E75C3"/>
    <w:rsid w:val="001E7659"/>
    <w:rsid w:val="001E76E6"/>
    <w:rsid w:val="001E77AB"/>
    <w:rsid w:val="001E789B"/>
    <w:rsid w:val="001E78EC"/>
    <w:rsid w:val="001E7914"/>
    <w:rsid w:val="001E791C"/>
    <w:rsid w:val="001E7A8B"/>
    <w:rsid w:val="001E7C92"/>
    <w:rsid w:val="001E7DB0"/>
    <w:rsid w:val="001E7DE9"/>
    <w:rsid w:val="001E7DF3"/>
    <w:rsid w:val="001E7F34"/>
    <w:rsid w:val="001E7F97"/>
    <w:rsid w:val="001F0012"/>
    <w:rsid w:val="001F002D"/>
    <w:rsid w:val="001F0047"/>
    <w:rsid w:val="001F00FE"/>
    <w:rsid w:val="001F010E"/>
    <w:rsid w:val="001F01B6"/>
    <w:rsid w:val="001F01E4"/>
    <w:rsid w:val="001F032B"/>
    <w:rsid w:val="001F0376"/>
    <w:rsid w:val="001F03D5"/>
    <w:rsid w:val="001F0517"/>
    <w:rsid w:val="001F058E"/>
    <w:rsid w:val="001F0622"/>
    <w:rsid w:val="001F06EA"/>
    <w:rsid w:val="001F0709"/>
    <w:rsid w:val="001F0751"/>
    <w:rsid w:val="001F08F3"/>
    <w:rsid w:val="001F09D2"/>
    <w:rsid w:val="001F09ED"/>
    <w:rsid w:val="001F0A95"/>
    <w:rsid w:val="001F0B68"/>
    <w:rsid w:val="001F0BEF"/>
    <w:rsid w:val="001F0C18"/>
    <w:rsid w:val="001F0C20"/>
    <w:rsid w:val="001F0CAD"/>
    <w:rsid w:val="001F0CB6"/>
    <w:rsid w:val="001F0D35"/>
    <w:rsid w:val="001F0E76"/>
    <w:rsid w:val="001F0E85"/>
    <w:rsid w:val="001F1247"/>
    <w:rsid w:val="001F12F0"/>
    <w:rsid w:val="001F14F8"/>
    <w:rsid w:val="001F15FE"/>
    <w:rsid w:val="001F167A"/>
    <w:rsid w:val="001F1690"/>
    <w:rsid w:val="001F17B7"/>
    <w:rsid w:val="001F18F4"/>
    <w:rsid w:val="001F1927"/>
    <w:rsid w:val="001F19D4"/>
    <w:rsid w:val="001F1B00"/>
    <w:rsid w:val="001F1B27"/>
    <w:rsid w:val="001F1D50"/>
    <w:rsid w:val="001F1D74"/>
    <w:rsid w:val="001F1D94"/>
    <w:rsid w:val="001F1F72"/>
    <w:rsid w:val="001F2056"/>
    <w:rsid w:val="001F215D"/>
    <w:rsid w:val="001F2160"/>
    <w:rsid w:val="001F21FD"/>
    <w:rsid w:val="001F24DC"/>
    <w:rsid w:val="001F2526"/>
    <w:rsid w:val="001F2564"/>
    <w:rsid w:val="001F25FC"/>
    <w:rsid w:val="001F2611"/>
    <w:rsid w:val="001F2616"/>
    <w:rsid w:val="001F262D"/>
    <w:rsid w:val="001F26A3"/>
    <w:rsid w:val="001F29CF"/>
    <w:rsid w:val="001F29D2"/>
    <w:rsid w:val="001F2A17"/>
    <w:rsid w:val="001F2AEE"/>
    <w:rsid w:val="001F2BCD"/>
    <w:rsid w:val="001F2BE3"/>
    <w:rsid w:val="001F2E5C"/>
    <w:rsid w:val="001F3059"/>
    <w:rsid w:val="001F3265"/>
    <w:rsid w:val="001F32E8"/>
    <w:rsid w:val="001F33DD"/>
    <w:rsid w:val="001F34E5"/>
    <w:rsid w:val="001F35DE"/>
    <w:rsid w:val="001F36C8"/>
    <w:rsid w:val="001F3845"/>
    <w:rsid w:val="001F3884"/>
    <w:rsid w:val="001F392F"/>
    <w:rsid w:val="001F3A68"/>
    <w:rsid w:val="001F3B49"/>
    <w:rsid w:val="001F3B99"/>
    <w:rsid w:val="001F3C2B"/>
    <w:rsid w:val="001F3C46"/>
    <w:rsid w:val="001F3CBF"/>
    <w:rsid w:val="001F3D3C"/>
    <w:rsid w:val="001F3D40"/>
    <w:rsid w:val="001F3EF2"/>
    <w:rsid w:val="001F3F36"/>
    <w:rsid w:val="001F3F89"/>
    <w:rsid w:val="001F42A9"/>
    <w:rsid w:val="001F4327"/>
    <w:rsid w:val="001F44C7"/>
    <w:rsid w:val="001F472B"/>
    <w:rsid w:val="001F4809"/>
    <w:rsid w:val="001F48BB"/>
    <w:rsid w:val="001F4900"/>
    <w:rsid w:val="001F4902"/>
    <w:rsid w:val="001F4966"/>
    <w:rsid w:val="001F4967"/>
    <w:rsid w:val="001F4A02"/>
    <w:rsid w:val="001F4AD8"/>
    <w:rsid w:val="001F4B22"/>
    <w:rsid w:val="001F4BDD"/>
    <w:rsid w:val="001F4C7F"/>
    <w:rsid w:val="001F4E2B"/>
    <w:rsid w:val="001F4E52"/>
    <w:rsid w:val="001F4F14"/>
    <w:rsid w:val="001F5004"/>
    <w:rsid w:val="001F52AE"/>
    <w:rsid w:val="001F52B2"/>
    <w:rsid w:val="001F53AF"/>
    <w:rsid w:val="001F547A"/>
    <w:rsid w:val="001F54D2"/>
    <w:rsid w:val="001F554A"/>
    <w:rsid w:val="001F55F1"/>
    <w:rsid w:val="001F55F3"/>
    <w:rsid w:val="001F5787"/>
    <w:rsid w:val="001F57D4"/>
    <w:rsid w:val="001F580F"/>
    <w:rsid w:val="001F5864"/>
    <w:rsid w:val="001F586D"/>
    <w:rsid w:val="001F5870"/>
    <w:rsid w:val="001F5894"/>
    <w:rsid w:val="001F58A5"/>
    <w:rsid w:val="001F5959"/>
    <w:rsid w:val="001F5A53"/>
    <w:rsid w:val="001F5A86"/>
    <w:rsid w:val="001F5ADE"/>
    <w:rsid w:val="001F5C52"/>
    <w:rsid w:val="001F5CBA"/>
    <w:rsid w:val="001F5D36"/>
    <w:rsid w:val="001F5EAF"/>
    <w:rsid w:val="001F5FD8"/>
    <w:rsid w:val="001F60BF"/>
    <w:rsid w:val="001F60E0"/>
    <w:rsid w:val="001F6194"/>
    <w:rsid w:val="001F61F6"/>
    <w:rsid w:val="001F6330"/>
    <w:rsid w:val="001F6718"/>
    <w:rsid w:val="001F677C"/>
    <w:rsid w:val="001F677F"/>
    <w:rsid w:val="001F678D"/>
    <w:rsid w:val="001F6918"/>
    <w:rsid w:val="001F6926"/>
    <w:rsid w:val="001F6961"/>
    <w:rsid w:val="001F6995"/>
    <w:rsid w:val="001F6B14"/>
    <w:rsid w:val="001F6BDB"/>
    <w:rsid w:val="001F6CBA"/>
    <w:rsid w:val="001F6CCD"/>
    <w:rsid w:val="001F6D25"/>
    <w:rsid w:val="001F6E1F"/>
    <w:rsid w:val="001F6E7A"/>
    <w:rsid w:val="001F6E81"/>
    <w:rsid w:val="001F708D"/>
    <w:rsid w:val="001F73DA"/>
    <w:rsid w:val="001F77AE"/>
    <w:rsid w:val="001F7821"/>
    <w:rsid w:val="001F785E"/>
    <w:rsid w:val="001F7990"/>
    <w:rsid w:val="001F7AB2"/>
    <w:rsid w:val="001F7B26"/>
    <w:rsid w:val="001F7BB9"/>
    <w:rsid w:val="001F7BDE"/>
    <w:rsid w:val="001F7C5B"/>
    <w:rsid w:val="001F7C5E"/>
    <w:rsid w:val="001F7D36"/>
    <w:rsid w:val="001F7D6C"/>
    <w:rsid w:val="001F7DA4"/>
    <w:rsid w:val="001F7E41"/>
    <w:rsid w:val="001F7E46"/>
    <w:rsid w:val="001F7ED0"/>
    <w:rsid w:val="001F7ED5"/>
    <w:rsid w:val="001F7F0D"/>
    <w:rsid w:val="001F7F8A"/>
    <w:rsid w:val="00200051"/>
    <w:rsid w:val="00200115"/>
    <w:rsid w:val="002001ED"/>
    <w:rsid w:val="0020037E"/>
    <w:rsid w:val="0020039F"/>
    <w:rsid w:val="00200479"/>
    <w:rsid w:val="00200684"/>
    <w:rsid w:val="0020068A"/>
    <w:rsid w:val="00200768"/>
    <w:rsid w:val="00200939"/>
    <w:rsid w:val="002009ED"/>
    <w:rsid w:val="00200AF0"/>
    <w:rsid w:val="00200B2C"/>
    <w:rsid w:val="00200B5E"/>
    <w:rsid w:val="00200BDC"/>
    <w:rsid w:val="00200BF8"/>
    <w:rsid w:val="00200BFD"/>
    <w:rsid w:val="00200C18"/>
    <w:rsid w:val="00200C93"/>
    <w:rsid w:val="00200D63"/>
    <w:rsid w:val="00200F5A"/>
    <w:rsid w:val="00200F6C"/>
    <w:rsid w:val="00200FD0"/>
    <w:rsid w:val="00200FD6"/>
    <w:rsid w:val="00200FF5"/>
    <w:rsid w:val="00201074"/>
    <w:rsid w:val="0020125D"/>
    <w:rsid w:val="0020134C"/>
    <w:rsid w:val="00201394"/>
    <w:rsid w:val="00201417"/>
    <w:rsid w:val="00201508"/>
    <w:rsid w:val="0020154A"/>
    <w:rsid w:val="002015C4"/>
    <w:rsid w:val="00201610"/>
    <w:rsid w:val="00201668"/>
    <w:rsid w:val="00201683"/>
    <w:rsid w:val="00201684"/>
    <w:rsid w:val="00201706"/>
    <w:rsid w:val="00201762"/>
    <w:rsid w:val="00201769"/>
    <w:rsid w:val="002017FA"/>
    <w:rsid w:val="00201A33"/>
    <w:rsid w:val="00201AE9"/>
    <w:rsid w:val="00201B33"/>
    <w:rsid w:val="00201BF6"/>
    <w:rsid w:val="00201C42"/>
    <w:rsid w:val="00201D26"/>
    <w:rsid w:val="00201DB8"/>
    <w:rsid w:val="0020205A"/>
    <w:rsid w:val="002020DB"/>
    <w:rsid w:val="00202110"/>
    <w:rsid w:val="00202137"/>
    <w:rsid w:val="0020217F"/>
    <w:rsid w:val="002021BC"/>
    <w:rsid w:val="002021E0"/>
    <w:rsid w:val="002021F6"/>
    <w:rsid w:val="0020233B"/>
    <w:rsid w:val="002023DD"/>
    <w:rsid w:val="00202472"/>
    <w:rsid w:val="0020250A"/>
    <w:rsid w:val="002026A7"/>
    <w:rsid w:val="0020277A"/>
    <w:rsid w:val="0020286B"/>
    <w:rsid w:val="002028BD"/>
    <w:rsid w:val="002028D0"/>
    <w:rsid w:val="00202923"/>
    <w:rsid w:val="0020298D"/>
    <w:rsid w:val="00202ABA"/>
    <w:rsid w:val="00202ADB"/>
    <w:rsid w:val="00202C14"/>
    <w:rsid w:val="00202C5B"/>
    <w:rsid w:val="00202C6C"/>
    <w:rsid w:val="00202D6B"/>
    <w:rsid w:val="00202DA2"/>
    <w:rsid w:val="00202EB2"/>
    <w:rsid w:val="00202F38"/>
    <w:rsid w:val="00202F8E"/>
    <w:rsid w:val="00202FCE"/>
    <w:rsid w:val="00203058"/>
    <w:rsid w:val="00203069"/>
    <w:rsid w:val="0020308D"/>
    <w:rsid w:val="00203099"/>
    <w:rsid w:val="00203189"/>
    <w:rsid w:val="002032F8"/>
    <w:rsid w:val="00203365"/>
    <w:rsid w:val="002033E3"/>
    <w:rsid w:val="002036CE"/>
    <w:rsid w:val="002036DE"/>
    <w:rsid w:val="002036F9"/>
    <w:rsid w:val="0020375E"/>
    <w:rsid w:val="00203821"/>
    <w:rsid w:val="0020388B"/>
    <w:rsid w:val="0020392D"/>
    <w:rsid w:val="0020398B"/>
    <w:rsid w:val="002039A0"/>
    <w:rsid w:val="00203B4F"/>
    <w:rsid w:val="00203B72"/>
    <w:rsid w:val="00203C05"/>
    <w:rsid w:val="00203CC9"/>
    <w:rsid w:val="00203DC0"/>
    <w:rsid w:val="00203EFA"/>
    <w:rsid w:val="00203F4A"/>
    <w:rsid w:val="0020409E"/>
    <w:rsid w:val="00204187"/>
    <w:rsid w:val="002041A0"/>
    <w:rsid w:val="002041B8"/>
    <w:rsid w:val="002042E9"/>
    <w:rsid w:val="00204323"/>
    <w:rsid w:val="002043F3"/>
    <w:rsid w:val="0020447A"/>
    <w:rsid w:val="00204524"/>
    <w:rsid w:val="00204551"/>
    <w:rsid w:val="002045BF"/>
    <w:rsid w:val="002045CE"/>
    <w:rsid w:val="0020462B"/>
    <w:rsid w:val="002046BB"/>
    <w:rsid w:val="0020475E"/>
    <w:rsid w:val="00204790"/>
    <w:rsid w:val="002047CB"/>
    <w:rsid w:val="002048F1"/>
    <w:rsid w:val="002049A0"/>
    <w:rsid w:val="00204A45"/>
    <w:rsid w:val="00204B17"/>
    <w:rsid w:val="00204B73"/>
    <w:rsid w:val="00204BC2"/>
    <w:rsid w:val="0020508F"/>
    <w:rsid w:val="00205092"/>
    <w:rsid w:val="00205120"/>
    <w:rsid w:val="00205135"/>
    <w:rsid w:val="00205219"/>
    <w:rsid w:val="00205267"/>
    <w:rsid w:val="00205327"/>
    <w:rsid w:val="002053E7"/>
    <w:rsid w:val="002054D5"/>
    <w:rsid w:val="002054FB"/>
    <w:rsid w:val="00205501"/>
    <w:rsid w:val="0020563B"/>
    <w:rsid w:val="0020567A"/>
    <w:rsid w:val="00205759"/>
    <w:rsid w:val="00205775"/>
    <w:rsid w:val="00205865"/>
    <w:rsid w:val="0020596F"/>
    <w:rsid w:val="00205AC4"/>
    <w:rsid w:val="00205B8A"/>
    <w:rsid w:val="00205C98"/>
    <w:rsid w:val="00205D69"/>
    <w:rsid w:val="00205DC3"/>
    <w:rsid w:val="00205E5E"/>
    <w:rsid w:val="00205F54"/>
    <w:rsid w:val="00205F8B"/>
    <w:rsid w:val="00205F92"/>
    <w:rsid w:val="00205F97"/>
    <w:rsid w:val="00206034"/>
    <w:rsid w:val="0020603D"/>
    <w:rsid w:val="0020611C"/>
    <w:rsid w:val="00206153"/>
    <w:rsid w:val="002061CB"/>
    <w:rsid w:val="002062C8"/>
    <w:rsid w:val="00206374"/>
    <w:rsid w:val="0020639C"/>
    <w:rsid w:val="002064CE"/>
    <w:rsid w:val="00206552"/>
    <w:rsid w:val="00206608"/>
    <w:rsid w:val="00206652"/>
    <w:rsid w:val="002066CA"/>
    <w:rsid w:val="002067F3"/>
    <w:rsid w:val="002068A6"/>
    <w:rsid w:val="00206BCC"/>
    <w:rsid w:val="00206C05"/>
    <w:rsid w:val="00206C5F"/>
    <w:rsid w:val="00206C65"/>
    <w:rsid w:val="00206C84"/>
    <w:rsid w:val="00206CE6"/>
    <w:rsid w:val="00206D3F"/>
    <w:rsid w:val="00206D6A"/>
    <w:rsid w:val="00206DC4"/>
    <w:rsid w:val="00206E3B"/>
    <w:rsid w:val="00207064"/>
    <w:rsid w:val="00207172"/>
    <w:rsid w:val="00207224"/>
    <w:rsid w:val="002072BE"/>
    <w:rsid w:val="0020732E"/>
    <w:rsid w:val="002073CE"/>
    <w:rsid w:val="00207570"/>
    <w:rsid w:val="00207590"/>
    <w:rsid w:val="0020762E"/>
    <w:rsid w:val="002076EF"/>
    <w:rsid w:val="002077FB"/>
    <w:rsid w:val="00207848"/>
    <w:rsid w:val="00207989"/>
    <w:rsid w:val="00207A22"/>
    <w:rsid w:val="00207A95"/>
    <w:rsid w:val="00207AC6"/>
    <w:rsid w:val="00207B48"/>
    <w:rsid w:val="00207B86"/>
    <w:rsid w:val="00207CE2"/>
    <w:rsid w:val="00207CF9"/>
    <w:rsid w:val="00207DF0"/>
    <w:rsid w:val="00207FEA"/>
    <w:rsid w:val="00210067"/>
    <w:rsid w:val="002100B4"/>
    <w:rsid w:val="00210101"/>
    <w:rsid w:val="00210103"/>
    <w:rsid w:val="002101E2"/>
    <w:rsid w:val="002101EC"/>
    <w:rsid w:val="0021021D"/>
    <w:rsid w:val="002102C6"/>
    <w:rsid w:val="002103FA"/>
    <w:rsid w:val="00210421"/>
    <w:rsid w:val="0021052E"/>
    <w:rsid w:val="0021056B"/>
    <w:rsid w:val="0021058C"/>
    <w:rsid w:val="00210758"/>
    <w:rsid w:val="002107EC"/>
    <w:rsid w:val="002108E4"/>
    <w:rsid w:val="00210A02"/>
    <w:rsid w:val="00210A2F"/>
    <w:rsid w:val="00210A8F"/>
    <w:rsid w:val="00210B08"/>
    <w:rsid w:val="00210BA6"/>
    <w:rsid w:val="00210BB6"/>
    <w:rsid w:val="00210BCB"/>
    <w:rsid w:val="00210C47"/>
    <w:rsid w:val="00210C67"/>
    <w:rsid w:val="00210D97"/>
    <w:rsid w:val="00210DD2"/>
    <w:rsid w:val="00210DDF"/>
    <w:rsid w:val="00210E5E"/>
    <w:rsid w:val="00210E70"/>
    <w:rsid w:val="00210E8A"/>
    <w:rsid w:val="00210F39"/>
    <w:rsid w:val="00210F48"/>
    <w:rsid w:val="00210F5A"/>
    <w:rsid w:val="002110E0"/>
    <w:rsid w:val="00211147"/>
    <w:rsid w:val="00211325"/>
    <w:rsid w:val="00211349"/>
    <w:rsid w:val="0021136C"/>
    <w:rsid w:val="00211537"/>
    <w:rsid w:val="00211668"/>
    <w:rsid w:val="00211781"/>
    <w:rsid w:val="002117CD"/>
    <w:rsid w:val="00211866"/>
    <w:rsid w:val="00211874"/>
    <w:rsid w:val="00211897"/>
    <w:rsid w:val="002118DE"/>
    <w:rsid w:val="002118EF"/>
    <w:rsid w:val="00211A48"/>
    <w:rsid w:val="00211B6B"/>
    <w:rsid w:val="00211C10"/>
    <w:rsid w:val="00211D50"/>
    <w:rsid w:val="00211E00"/>
    <w:rsid w:val="00211E29"/>
    <w:rsid w:val="00211E7D"/>
    <w:rsid w:val="00211F43"/>
    <w:rsid w:val="00211F75"/>
    <w:rsid w:val="00211FD2"/>
    <w:rsid w:val="00212004"/>
    <w:rsid w:val="00212020"/>
    <w:rsid w:val="00212158"/>
    <w:rsid w:val="002121BF"/>
    <w:rsid w:val="00212232"/>
    <w:rsid w:val="0021225C"/>
    <w:rsid w:val="002122BE"/>
    <w:rsid w:val="00212423"/>
    <w:rsid w:val="002124BF"/>
    <w:rsid w:val="00212689"/>
    <w:rsid w:val="00212695"/>
    <w:rsid w:val="00212728"/>
    <w:rsid w:val="00212736"/>
    <w:rsid w:val="0021278C"/>
    <w:rsid w:val="002127C2"/>
    <w:rsid w:val="002127D3"/>
    <w:rsid w:val="0021289B"/>
    <w:rsid w:val="002129EA"/>
    <w:rsid w:val="00212A90"/>
    <w:rsid w:val="00212AF8"/>
    <w:rsid w:val="00212C58"/>
    <w:rsid w:val="00212FB6"/>
    <w:rsid w:val="00212FD5"/>
    <w:rsid w:val="002130F6"/>
    <w:rsid w:val="00213103"/>
    <w:rsid w:val="00213116"/>
    <w:rsid w:val="00213132"/>
    <w:rsid w:val="00213184"/>
    <w:rsid w:val="00213244"/>
    <w:rsid w:val="0021327C"/>
    <w:rsid w:val="002132F4"/>
    <w:rsid w:val="002133B5"/>
    <w:rsid w:val="00213470"/>
    <w:rsid w:val="002134EF"/>
    <w:rsid w:val="002135C7"/>
    <w:rsid w:val="002135F1"/>
    <w:rsid w:val="00213696"/>
    <w:rsid w:val="0021375D"/>
    <w:rsid w:val="0021382C"/>
    <w:rsid w:val="00213962"/>
    <w:rsid w:val="00213982"/>
    <w:rsid w:val="00213C51"/>
    <w:rsid w:val="00213D96"/>
    <w:rsid w:val="00213E35"/>
    <w:rsid w:val="00213F30"/>
    <w:rsid w:val="00213F7C"/>
    <w:rsid w:val="00214080"/>
    <w:rsid w:val="0021416D"/>
    <w:rsid w:val="00214181"/>
    <w:rsid w:val="002141CD"/>
    <w:rsid w:val="0021431C"/>
    <w:rsid w:val="00214321"/>
    <w:rsid w:val="00214331"/>
    <w:rsid w:val="00214428"/>
    <w:rsid w:val="002146F3"/>
    <w:rsid w:val="00214718"/>
    <w:rsid w:val="0021473C"/>
    <w:rsid w:val="002148F6"/>
    <w:rsid w:val="0021497A"/>
    <w:rsid w:val="00214A3F"/>
    <w:rsid w:val="00214B31"/>
    <w:rsid w:val="00214CCD"/>
    <w:rsid w:val="00214DE9"/>
    <w:rsid w:val="00214E7A"/>
    <w:rsid w:val="00214F4D"/>
    <w:rsid w:val="00214F8B"/>
    <w:rsid w:val="00214FC3"/>
    <w:rsid w:val="00215083"/>
    <w:rsid w:val="0021519A"/>
    <w:rsid w:val="002151B5"/>
    <w:rsid w:val="002151E2"/>
    <w:rsid w:val="002153A8"/>
    <w:rsid w:val="002153E6"/>
    <w:rsid w:val="00215448"/>
    <w:rsid w:val="002154CC"/>
    <w:rsid w:val="002154D1"/>
    <w:rsid w:val="002154F3"/>
    <w:rsid w:val="002156B5"/>
    <w:rsid w:val="00215712"/>
    <w:rsid w:val="00215736"/>
    <w:rsid w:val="00215858"/>
    <w:rsid w:val="0021586E"/>
    <w:rsid w:val="00215898"/>
    <w:rsid w:val="00215AFA"/>
    <w:rsid w:val="00215C11"/>
    <w:rsid w:val="00215C98"/>
    <w:rsid w:val="00215D60"/>
    <w:rsid w:val="00215D8E"/>
    <w:rsid w:val="00215E5C"/>
    <w:rsid w:val="00215E77"/>
    <w:rsid w:val="00215EB4"/>
    <w:rsid w:val="00215F8A"/>
    <w:rsid w:val="00215FF8"/>
    <w:rsid w:val="00216072"/>
    <w:rsid w:val="002160C7"/>
    <w:rsid w:val="002160D3"/>
    <w:rsid w:val="00216128"/>
    <w:rsid w:val="0021612A"/>
    <w:rsid w:val="002161F8"/>
    <w:rsid w:val="00216201"/>
    <w:rsid w:val="00216321"/>
    <w:rsid w:val="00216388"/>
    <w:rsid w:val="002164C2"/>
    <w:rsid w:val="002164E5"/>
    <w:rsid w:val="00216563"/>
    <w:rsid w:val="00216573"/>
    <w:rsid w:val="002166C7"/>
    <w:rsid w:val="00216704"/>
    <w:rsid w:val="0021673C"/>
    <w:rsid w:val="0021679B"/>
    <w:rsid w:val="002167A2"/>
    <w:rsid w:val="00216828"/>
    <w:rsid w:val="0021685F"/>
    <w:rsid w:val="002168BE"/>
    <w:rsid w:val="00216970"/>
    <w:rsid w:val="002169D1"/>
    <w:rsid w:val="00216A03"/>
    <w:rsid w:val="00216A61"/>
    <w:rsid w:val="00216A66"/>
    <w:rsid w:val="00216B42"/>
    <w:rsid w:val="00216B4B"/>
    <w:rsid w:val="00216C16"/>
    <w:rsid w:val="00216C57"/>
    <w:rsid w:val="00216CBC"/>
    <w:rsid w:val="00216D60"/>
    <w:rsid w:val="00216E01"/>
    <w:rsid w:val="00216E6C"/>
    <w:rsid w:val="00217031"/>
    <w:rsid w:val="0021706A"/>
    <w:rsid w:val="00217083"/>
    <w:rsid w:val="00217096"/>
    <w:rsid w:val="00217097"/>
    <w:rsid w:val="00217114"/>
    <w:rsid w:val="002171EA"/>
    <w:rsid w:val="002172B7"/>
    <w:rsid w:val="002176C6"/>
    <w:rsid w:val="002176E1"/>
    <w:rsid w:val="002177B6"/>
    <w:rsid w:val="00217846"/>
    <w:rsid w:val="00217902"/>
    <w:rsid w:val="00217912"/>
    <w:rsid w:val="0021791A"/>
    <w:rsid w:val="002179E0"/>
    <w:rsid w:val="00217A15"/>
    <w:rsid w:val="00217A19"/>
    <w:rsid w:val="00217BA1"/>
    <w:rsid w:val="00217CB8"/>
    <w:rsid w:val="00217CBE"/>
    <w:rsid w:val="00217CF7"/>
    <w:rsid w:val="00217DA3"/>
    <w:rsid w:val="00217EF8"/>
    <w:rsid w:val="00217F2E"/>
    <w:rsid w:val="00217F4D"/>
    <w:rsid w:val="00217F97"/>
    <w:rsid w:val="0022000D"/>
    <w:rsid w:val="00220097"/>
    <w:rsid w:val="002200F4"/>
    <w:rsid w:val="00220275"/>
    <w:rsid w:val="00220279"/>
    <w:rsid w:val="002204C7"/>
    <w:rsid w:val="002204EE"/>
    <w:rsid w:val="0022051E"/>
    <w:rsid w:val="00220536"/>
    <w:rsid w:val="0022061E"/>
    <w:rsid w:val="0022065F"/>
    <w:rsid w:val="0022081A"/>
    <w:rsid w:val="0022090F"/>
    <w:rsid w:val="002209A1"/>
    <w:rsid w:val="00220A79"/>
    <w:rsid w:val="00220A83"/>
    <w:rsid w:val="00220A88"/>
    <w:rsid w:val="00220A91"/>
    <w:rsid w:val="00220B5F"/>
    <w:rsid w:val="00220B79"/>
    <w:rsid w:val="00220EDB"/>
    <w:rsid w:val="00220EE7"/>
    <w:rsid w:val="00220F2E"/>
    <w:rsid w:val="002210F8"/>
    <w:rsid w:val="0022123F"/>
    <w:rsid w:val="002212DB"/>
    <w:rsid w:val="00221348"/>
    <w:rsid w:val="00221375"/>
    <w:rsid w:val="0022138E"/>
    <w:rsid w:val="0022155E"/>
    <w:rsid w:val="002216AD"/>
    <w:rsid w:val="002216BD"/>
    <w:rsid w:val="0022171D"/>
    <w:rsid w:val="00221774"/>
    <w:rsid w:val="002217A1"/>
    <w:rsid w:val="002218E6"/>
    <w:rsid w:val="00221923"/>
    <w:rsid w:val="00221944"/>
    <w:rsid w:val="002219AE"/>
    <w:rsid w:val="00221B16"/>
    <w:rsid w:val="00221BC3"/>
    <w:rsid w:val="00221BE3"/>
    <w:rsid w:val="00221C13"/>
    <w:rsid w:val="00221D5A"/>
    <w:rsid w:val="00221EF6"/>
    <w:rsid w:val="002221BD"/>
    <w:rsid w:val="002221E8"/>
    <w:rsid w:val="002221F0"/>
    <w:rsid w:val="002223B0"/>
    <w:rsid w:val="002223BF"/>
    <w:rsid w:val="00222480"/>
    <w:rsid w:val="00222572"/>
    <w:rsid w:val="00222728"/>
    <w:rsid w:val="00222855"/>
    <w:rsid w:val="00222863"/>
    <w:rsid w:val="0022287F"/>
    <w:rsid w:val="00222949"/>
    <w:rsid w:val="00222970"/>
    <w:rsid w:val="00222979"/>
    <w:rsid w:val="00222A72"/>
    <w:rsid w:val="00222AAB"/>
    <w:rsid w:val="00222BDC"/>
    <w:rsid w:val="00222BE8"/>
    <w:rsid w:val="00222D3A"/>
    <w:rsid w:val="00222DE2"/>
    <w:rsid w:val="00222E2E"/>
    <w:rsid w:val="00222E33"/>
    <w:rsid w:val="00222FED"/>
    <w:rsid w:val="00223012"/>
    <w:rsid w:val="00223111"/>
    <w:rsid w:val="002231AD"/>
    <w:rsid w:val="002231BE"/>
    <w:rsid w:val="002231FD"/>
    <w:rsid w:val="00223225"/>
    <w:rsid w:val="00223281"/>
    <w:rsid w:val="002232F6"/>
    <w:rsid w:val="00223382"/>
    <w:rsid w:val="0022342F"/>
    <w:rsid w:val="00223493"/>
    <w:rsid w:val="00223530"/>
    <w:rsid w:val="0022354E"/>
    <w:rsid w:val="002235DE"/>
    <w:rsid w:val="002235FC"/>
    <w:rsid w:val="00223675"/>
    <w:rsid w:val="0022369A"/>
    <w:rsid w:val="002236AC"/>
    <w:rsid w:val="00223910"/>
    <w:rsid w:val="00223913"/>
    <w:rsid w:val="00223AC9"/>
    <w:rsid w:val="00223B1B"/>
    <w:rsid w:val="00223D32"/>
    <w:rsid w:val="00223E07"/>
    <w:rsid w:val="00223E3D"/>
    <w:rsid w:val="00223FB7"/>
    <w:rsid w:val="002240FB"/>
    <w:rsid w:val="002242D9"/>
    <w:rsid w:val="002243AB"/>
    <w:rsid w:val="002243C9"/>
    <w:rsid w:val="00224543"/>
    <w:rsid w:val="00224656"/>
    <w:rsid w:val="00224660"/>
    <w:rsid w:val="0022466B"/>
    <w:rsid w:val="00224671"/>
    <w:rsid w:val="002246AD"/>
    <w:rsid w:val="002246E7"/>
    <w:rsid w:val="002247E3"/>
    <w:rsid w:val="002248C5"/>
    <w:rsid w:val="002249DD"/>
    <w:rsid w:val="002249F3"/>
    <w:rsid w:val="00224A72"/>
    <w:rsid w:val="00224A75"/>
    <w:rsid w:val="00224B4D"/>
    <w:rsid w:val="00224BAE"/>
    <w:rsid w:val="00224E06"/>
    <w:rsid w:val="00224E7E"/>
    <w:rsid w:val="00224EBC"/>
    <w:rsid w:val="00225071"/>
    <w:rsid w:val="00225082"/>
    <w:rsid w:val="002250A9"/>
    <w:rsid w:val="0022513F"/>
    <w:rsid w:val="002251E5"/>
    <w:rsid w:val="002252D9"/>
    <w:rsid w:val="002253AC"/>
    <w:rsid w:val="0022560A"/>
    <w:rsid w:val="002256C9"/>
    <w:rsid w:val="00225793"/>
    <w:rsid w:val="002257AF"/>
    <w:rsid w:val="0022589C"/>
    <w:rsid w:val="0022589D"/>
    <w:rsid w:val="002258B9"/>
    <w:rsid w:val="00225A9F"/>
    <w:rsid w:val="00225B74"/>
    <w:rsid w:val="00225B9D"/>
    <w:rsid w:val="00225BA9"/>
    <w:rsid w:val="00225D41"/>
    <w:rsid w:val="00225D6A"/>
    <w:rsid w:val="00225E43"/>
    <w:rsid w:val="00225E5E"/>
    <w:rsid w:val="00225E5F"/>
    <w:rsid w:val="00225E62"/>
    <w:rsid w:val="00225FF4"/>
    <w:rsid w:val="00225FFF"/>
    <w:rsid w:val="0022601F"/>
    <w:rsid w:val="0022608C"/>
    <w:rsid w:val="00226153"/>
    <w:rsid w:val="002261B1"/>
    <w:rsid w:val="0022640D"/>
    <w:rsid w:val="002264B5"/>
    <w:rsid w:val="002264DB"/>
    <w:rsid w:val="00226518"/>
    <w:rsid w:val="0022658F"/>
    <w:rsid w:val="00226649"/>
    <w:rsid w:val="002266EA"/>
    <w:rsid w:val="00226728"/>
    <w:rsid w:val="00226774"/>
    <w:rsid w:val="00226969"/>
    <w:rsid w:val="00226A3C"/>
    <w:rsid w:val="00226B3E"/>
    <w:rsid w:val="00226B4B"/>
    <w:rsid w:val="00226CD9"/>
    <w:rsid w:val="00226DA0"/>
    <w:rsid w:val="00226DFB"/>
    <w:rsid w:val="00226E38"/>
    <w:rsid w:val="00226FB7"/>
    <w:rsid w:val="00226FD3"/>
    <w:rsid w:val="00227012"/>
    <w:rsid w:val="00227070"/>
    <w:rsid w:val="002270C2"/>
    <w:rsid w:val="0022711A"/>
    <w:rsid w:val="00227162"/>
    <w:rsid w:val="00227190"/>
    <w:rsid w:val="00227194"/>
    <w:rsid w:val="002275CA"/>
    <w:rsid w:val="00227652"/>
    <w:rsid w:val="00227689"/>
    <w:rsid w:val="00227784"/>
    <w:rsid w:val="00227821"/>
    <w:rsid w:val="00227823"/>
    <w:rsid w:val="00227908"/>
    <w:rsid w:val="002279CA"/>
    <w:rsid w:val="00227AAD"/>
    <w:rsid w:val="00227B42"/>
    <w:rsid w:val="00227B48"/>
    <w:rsid w:val="00227CB9"/>
    <w:rsid w:val="00227D88"/>
    <w:rsid w:val="00227DDB"/>
    <w:rsid w:val="00227EB0"/>
    <w:rsid w:val="00227F03"/>
    <w:rsid w:val="00227F8B"/>
    <w:rsid w:val="00227FAC"/>
    <w:rsid w:val="00227FC9"/>
    <w:rsid w:val="0023006E"/>
    <w:rsid w:val="002301A0"/>
    <w:rsid w:val="002301E6"/>
    <w:rsid w:val="0023038C"/>
    <w:rsid w:val="002303BA"/>
    <w:rsid w:val="002305FF"/>
    <w:rsid w:val="00230620"/>
    <w:rsid w:val="00230681"/>
    <w:rsid w:val="002306DC"/>
    <w:rsid w:val="00230963"/>
    <w:rsid w:val="00230964"/>
    <w:rsid w:val="00230A4D"/>
    <w:rsid w:val="00230A88"/>
    <w:rsid w:val="00230B5E"/>
    <w:rsid w:val="00230BAC"/>
    <w:rsid w:val="00230C9C"/>
    <w:rsid w:val="00230CCC"/>
    <w:rsid w:val="00230D3D"/>
    <w:rsid w:val="00230D8F"/>
    <w:rsid w:val="00230F36"/>
    <w:rsid w:val="00231345"/>
    <w:rsid w:val="00231562"/>
    <w:rsid w:val="002315BA"/>
    <w:rsid w:val="002315C2"/>
    <w:rsid w:val="00231671"/>
    <w:rsid w:val="00231796"/>
    <w:rsid w:val="00231861"/>
    <w:rsid w:val="00231945"/>
    <w:rsid w:val="00231A7E"/>
    <w:rsid w:val="00231A8E"/>
    <w:rsid w:val="00231AC5"/>
    <w:rsid w:val="00231AFB"/>
    <w:rsid w:val="00231E29"/>
    <w:rsid w:val="00231E4B"/>
    <w:rsid w:val="00231FF6"/>
    <w:rsid w:val="00232017"/>
    <w:rsid w:val="0023217E"/>
    <w:rsid w:val="0023237B"/>
    <w:rsid w:val="00232391"/>
    <w:rsid w:val="00232398"/>
    <w:rsid w:val="002323DB"/>
    <w:rsid w:val="002324E7"/>
    <w:rsid w:val="0023254F"/>
    <w:rsid w:val="002325C7"/>
    <w:rsid w:val="002325CE"/>
    <w:rsid w:val="00232798"/>
    <w:rsid w:val="0023285C"/>
    <w:rsid w:val="002328BA"/>
    <w:rsid w:val="002328CB"/>
    <w:rsid w:val="002329D1"/>
    <w:rsid w:val="002329FB"/>
    <w:rsid w:val="00232ACC"/>
    <w:rsid w:val="00232AE3"/>
    <w:rsid w:val="00232B78"/>
    <w:rsid w:val="00232BF0"/>
    <w:rsid w:val="00232C6C"/>
    <w:rsid w:val="00232C8D"/>
    <w:rsid w:val="00232D95"/>
    <w:rsid w:val="00232ED8"/>
    <w:rsid w:val="00233059"/>
    <w:rsid w:val="002330AE"/>
    <w:rsid w:val="002330CA"/>
    <w:rsid w:val="0023316B"/>
    <w:rsid w:val="00233184"/>
    <w:rsid w:val="002331C2"/>
    <w:rsid w:val="002331F8"/>
    <w:rsid w:val="00233352"/>
    <w:rsid w:val="00233382"/>
    <w:rsid w:val="002333C3"/>
    <w:rsid w:val="002333DD"/>
    <w:rsid w:val="0023352F"/>
    <w:rsid w:val="0023362D"/>
    <w:rsid w:val="00233762"/>
    <w:rsid w:val="00233793"/>
    <w:rsid w:val="002337E9"/>
    <w:rsid w:val="002338B5"/>
    <w:rsid w:val="00233B91"/>
    <w:rsid w:val="00233C21"/>
    <w:rsid w:val="00233C6C"/>
    <w:rsid w:val="00233CD2"/>
    <w:rsid w:val="00233CD9"/>
    <w:rsid w:val="00233E4D"/>
    <w:rsid w:val="00233E78"/>
    <w:rsid w:val="002340D1"/>
    <w:rsid w:val="0023412B"/>
    <w:rsid w:val="00234157"/>
    <w:rsid w:val="002342B6"/>
    <w:rsid w:val="002344AF"/>
    <w:rsid w:val="002345D3"/>
    <w:rsid w:val="002345F6"/>
    <w:rsid w:val="00234624"/>
    <w:rsid w:val="0023469E"/>
    <w:rsid w:val="002347A7"/>
    <w:rsid w:val="002347B4"/>
    <w:rsid w:val="002348AE"/>
    <w:rsid w:val="002348DC"/>
    <w:rsid w:val="0023493D"/>
    <w:rsid w:val="00234B96"/>
    <w:rsid w:val="00234C1E"/>
    <w:rsid w:val="00234C35"/>
    <w:rsid w:val="00234C3B"/>
    <w:rsid w:val="00234C97"/>
    <w:rsid w:val="00234D65"/>
    <w:rsid w:val="00234DE0"/>
    <w:rsid w:val="00234E36"/>
    <w:rsid w:val="00234EB7"/>
    <w:rsid w:val="00234F1D"/>
    <w:rsid w:val="00234F93"/>
    <w:rsid w:val="00235086"/>
    <w:rsid w:val="0023521B"/>
    <w:rsid w:val="0023529D"/>
    <w:rsid w:val="002352BE"/>
    <w:rsid w:val="0023530D"/>
    <w:rsid w:val="00235321"/>
    <w:rsid w:val="0023535D"/>
    <w:rsid w:val="0023539F"/>
    <w:rsid w:val="0023540E"/>
    <w:rsid w:val="002354DF"/>
    <w:rsid w:val="002354FF"/>
    <w:rsid w:val="00235577"/>
    <w:rsid w:val="0023557B"/>
    <w:rsid w:val="00235593"/>
    <w:rsid w:val="0023562B"/>
    <w:rsid w:val="00235720"/>
    <w:rsid w:val="002357EB"/>
    <w:rsid w:val="00235C2E"/>
    <w:rsid w:val="00235C4A"/>
    <w:rsid w:val="00235CC8"/>
    <w:rsid w:val="00235D89"/>
    <w:rsid w:val="00235DC7"/>
    <w:rsid w:val="00235E63"/>
    <w:rsid w:val="002361DB"/>
    <w:rsid w:val="0023626F"/>
    <w:rsid w:val="0023638A"/>
    <w:rsid w:val="0023640F"/>
    <w:rsid w:val="00236497"/>
    <w:rsid w:val="002364A8"/>
    <w:rsid w:val="002364D7"/>
    <w:rsid w:val="00236507"/>
    <w:rsid w:val="00236613"/>
    <w:rsid w:val="00236708"/>
    <w:rsid w:val="0023671F"/>
    <w:rsid w:val="0023673A"/>
    <w:rsid w:val="002367CA"/>
    <w:rsid w:val="002368F4"/>
    <w:rsid w:val="00236902"/>
    <w:rsid w:val="0023696F"/>
    <w:rsid w:val="002369F0"/>
    <w:rsid w:val="00236A8A"/>
    <w:rsid w:val="00236A9F"/>
    <w:rsid w:val="00236AB5"/>
    <w:rsid w:val="00236CC0"/>
    <w:rsid w:val="00236D3C"/>
    <w:rsid w:val="00236EC4"/>
    <w:rsid w:val="00236FD5"/>
    <w:rsid w:val="002370BF"/>
    <w:rsid w:val="002370DA"/>
    <w:rsid w:val="00237117"/>
    <w:rsid w:val="00237169"/>
    <w:rsid w:val="00237190"/>
    <w:rsid w:val="00237409"/>
    <w:rsid w:val="0023746A"/>
    <w:rsid w:val="002374BC"/>
    <w:rsid w:val="002374F8"/>
    <w:rsid w:val="002376BC"/>
    <w:rsid w:val="002376E5"/>
    <w:rsid w:val="0023778B"/>
    <w:rsid w:val="002377B5"/>
    <w:rsid w:val="00237802"/>
    <w:rsid w:val="00237AAC"/>
    <w:rsid w:val="00237AE0"/>
    <w:rsid w:val="00237B30"/>
    <w:rsid w:val="00237BA8"/>
    <w:rsid w:val="00237C17"/>
    <w:rsid w:val="00237D5F"/>
    <w:rsid w:val="00237D95"/>
    <w:rsid w:val="00237DF1"/>
    <w:rsid w:val="00237EEF"/>
    <w:rsid w:val="00237F15"/>
    <w:rsid w:val="00237F93"/>
    <w:rsid w:val="00237FB0"/>
    <w:rsid w:val="00237FC0"/>
    <w:rsid w:val="00240030"/>
    <w:rsid w:val="002400CD"/>
    <w:rsid w:val="00240108"/>
    <w:rsid w:val="0024010F"/>
    <w:rsid w:val="002401FC"/>
    <w:rsid w:val="002402DB"/>
    <w:rsid w:val="00240359"/>
    <w:rsid w:val="002403CE"/>
    <w:rsid w:val="002403DE"/>
    <w:rsid w:val="00240448"/>
    <w:rsid w:val="0024050E"/>
    <w:rsid w:val="00240610"/>
    <w:rsid w:val="00240644"/>
    <w:rsid w:val="00240662"/>
    <w:rsid w:val="002406EB"/>
    <w:rsid w:val="00240725"/>
    <w:rsid w:val="002407B8"/>
    <w:rsid w:val="002407F3"/>
    <w:rsid w:val="0024083A"/>
    <w:rsid w:val="0024085E"/>
    <w:rsid w:val="00240B29"/>
    <w:rsid w:val="00240B36"/>
    <w:rsid w:val="00240BC0"/>
    <w:rsid w:val="00240C38"/>
    <w:rsid w:val="00240C8F"/>
    <w:rsid w:val="00240E19"/>
    <w:rsid w:val="00240E88"/>
    <w:rsid w:val="00241063"/>
    <w:rsid w:val="002410EE"/>
    <w:rsid w:val="00241159"/>
    <w:rsid w:val="00241197"/>
    <w:rsid w:val="002411D5"/>
    <w:rsid w:val="002412B0"/>
    <w:rsid w:val="00241376"/>
    <w:rsid w:val="0024147D"/>
    <w:rsid w:val="00241565"/>
    <w:rsid w:val="00241577"/>
    <w:rsid w:val="0024157A"/>
    <w:rsid w:val="002415CB"/>
    <w:rsid w:val="00241606"/>
    <w:rsid w:val="002416AB"/>
    <w:rsid w:val="002416B7"/>
    <w:rsid w:val="00241786"/>
    <w:rsid w:val="00241839"/>
    <w:rsid w:val="00241874"/>
    <w:rsid w:val="00241A17"/>
    <w:rsid w:val="00241A37"/>
    <w:rsid w:val="00241A8C"/>
    <w:rsid w:val="00241B5B"/>
    <w:rsid w:val="00241C45"/>
    <w:rsid w:val="00241C59"/>
    <w:rsid w:val="00241D3A"/>
    <w:rsid w:val="00241DF5"/>
    <w:rsid w:val="00241E4E"/>
    <w:rsid w:val="00241EC2"/>
    <w:rsid w:val="00241EF8"/>
    <w:rsid w:val="00241FF3"/>
    <w:rsid w:val="0024213D"/>
    <w:rsid w:val="002422C1"/>
    <w:rsid w:val="002425B7"/>
    <w:rsid w:val="0024260B"/>
    <w:rsid w:val="0024261B"/>
    <w:rsid w:val="00242633"/>
    <w:rsid w:val="002426A0"/>
    <w:rsid w:val="00242723"/>
    <w:rsid w:val="002427B6"/>
    <w:rsid w:val="002427FF"/>
    <w:rsid w:val="00242860"/>
    <w:rsid w:val="002428FA"/>
    <w:rsid w:val="00242953"/>
    <w:rsid w:val="002429A6"/>
    <w:rsid w:val="00242B44"/>
    <w:rsid w:val="00242B83"/>
    <w:rsid w:val="00242BA7"/>
    <w:rsid w:val="00242BF1"/>
    <w:rsid w:val="00242CDE"/>
    <w:rsid w:val="00242D28"/>
    <w:rsid w:val="00242F51"/>
    <w:rsid w:val="00242FB8"/>
    <w:rsid w:val="0024338F"/>
    <w:rsid w:val="00243420"/>
    <w:rsid w:val="002434CD"/>
    <w:rsid w:val="00243518"/>
    <w:rsid w:val="0024353D"/>
    <w:rsid w:val="002435B4"/>
    <w:rsid w:val="00243635"/>
    <w:rsid w:val="0024368E"/>
    <w:rsid w:val="002436AD"/>
    <w:rsid w:val="002436AF"/>
    <w:rsid w:val="002436B6"/>
    <w:rsid w:val="0024370F"/>
    <w:rsid w:val="00243786"/>
    <w:rsid w:val="002437C5"/>
    <w:rsid w:val="0024386F"/>
    <w:rsid w:val="00243905"/>
    <w:rsid w:val="002439D3"/>
    <w:rsid w:val="00243AC6"/>
    <w:rsid w:val="00243B08"/>
    <w:rsid w:val="00243C44"/>
    <w:rsid w:val="00243D85"/>
    <w:rsid w:val="00243D8E"/>
    <w:rsid w:val="00243E50"/>
    <w:rsid w:val="0024400F"/>
    <w:rsid w:val="00244017"/>
    <w:rsid w:val="0024404B"/>
    <w:rsid w:val="00244067"/>
    <w:rsid w:val="0024412F"/>
    <w:rsid w:val="00244133"/>
    <w:rsid w:val="002441BA"/>
    <w:rsid w:val="00244249"/>
    <w:rsid w:val="00244284"/>
    <w:rsid w:val="002442AF"/>
    <w:rsid w:val="0024431D"/>
    <w:rsid w:val="00244338"/>
    <w:rsid w:val="00244399"/>
    <w:rsid w:val="00244606"/>
    <w:rsid w:val="0024466C"/>
    <w:rsid w:val="0024468D"/>
    <w:rsid w:val="0024478A"/>
    <w:rsid w:val="002449CC"/>
    <w:rsid w:val="002449E0"/>
    <w:rsid w:val="00244A0E"/>
    <w:rsid w:val="00244A54"/>
    <w:rsid w:val="00244C07"/>
    <w:rsid w:val="00244CEA"/>
    <w:rsid w:val="00244D3C"/>
    <w:rsid w:val="00244DBE"/>
    <w:rsid w:val="00244DEA"/>
    <w:rsid w:val="00244E4B"/>
    <w:rsid w:val="00244EB6"/>
    <w:rsid w:val="00244F00"/>
    <w:rsid w:val="00244F45"/>
    <w:rsid w:val="00244F5E"/>
    <w:rsid w:val="00244F8F"/>
    <w:rsid w:val="00244FEF"/>
    <w:rsid w:val="00245242"/>
    <w:rsid w:val="00245338"/>
    <w:rsid w:val="00245387"/>
    <w:rsid w:val="0024544D"/>
    <w:rsid w:val="002454A5"/>
    <w:rsid w:val="002454D0"/>
    <w:rsid w:val="002454DF"/>
    <w:rsid w:val="00245508"/>
    <w:rsid w:val="00245563"/>
    <w:rsid w:val="0024560B"/>
    <w:rsid w:val="0024563E"/>
    <w:rsid w:val="0024569D"/>
    <w:rsid w:val="002457B8"/>
    <w:rsid w:val="002458A7"/>
    <w:rsid w:val="0024591C"/>
    <w:rsid w:val="00245948"/>
    <w:rsid w:val="00245979"/>
    <w:rsid w:val="002459B5"/>
    <w:rsid w:val="002459C7"/>
    <w:rsid w:val="00245A1F"/>
    <w:rsid w:val="00245AD3"/>
    <w:rsid w:val="00245ADC"/>
    <w:rsid w:val="00245AF5"/>
    <w:rsid w:val="00245B7E"/>
    <w:rsid w:val="00245CA2"/>
    <w:rsid w:val="00245D5F"/>
    <w:rsid w:val="00245D9B"/>
    <w:rsid w:val="00245E0D"/>
    <w:rsid w:val="00245EC1"/>
    <w:rsid w:val="00245F25"/>
    <w:rsid w:val="00245F91"/>
    <w:rsid w:val="00245FE7"/>
    <w:rsid w:val="00246190"/>
    <w:rsid w:val="00246196"/>
    <w:rsid w:val="002462DE"/>
    <w:rsid w:val="00246312"/>
    <w:rsid w:val="00246348"/>
    <w:rsid w:val="0024634E"/>
    <w:rsid w:val="00246368"/>
    <w:rsid w:val="00246407"/>
    <w:rsid w:val="002464CC"/>
    <w:rsid w:val="0024665B"/>
    <w:rsid w:val="002467F3"/>
    <w:rsid w:val="00246811"/>
    <w:rsid w:val="002469F3"/>
    <w:rsid w:val="00246A1C"/>
    <w:rsid w:val="00246A80"/>
    <w:rsid w:val="00246BCF"/>
    <w:rsid w:val="00246BDE"/>
    <w:rsid w:val="00246C5C"/>
    <w:rsid w:val="00246C97"/>
    <w:rsid w:val="00246D83"/>
    <w:rsid w:val="00246DF1"/>
    <w:rsid w:val="00246E08"/>
    <w:rsid w:val="00246E7F"/>
    <w:rsid w:val="00246E81"/>
    <w:rsid w:val="00246F54"/>
    <w:rsid w:val="00246FAB"/>
    <w:rsid w:val="00247000"/>
    <w:rsid w:val="00247009"/>
    <w:rsid w:val="00247078"/>
    <w:rsid w:val="00247123"/>
    <w:rsid w:val="00247141"/>
    <w:rsid w:val="0024719C"/>
    <w:rsid w:val="002471AF"/>
    <w:rsid w:val="002471C9"/>
    <w:rsid w:val="0024725B"/>
    <w:rsid w:val="002472AD"/>
    <w:rsid w:val="00247402"/>
    <w:rsid w:val="00247438"/>
    <w:rsid w:val="00247477"/>
    <w:rsid w:val="00247481"/>
    <w:rsid w:val="0024749F"/>
    <w:rsid w:val="002475D8"/>
    <w:rsid w:val="0024763B"/>
    <w:rsid w:val="0024768C"/>
    <w:rsid w:val="00247744"/>
    <w:rsid w:val="00247A8C"/>
    <w:rsid w:val="00247AC8"/>
    <w:rsid w:val="00247B11"/>
    <w:rsid w:val="00247B3D"/>
    <w:rsid w:val="00247B66"/>
    <w:rsid w:val="00247B9D"/>
    <w:rsid w:val="00247BCA"/>
    <w:rsid w:val="00247C7F"/>
    <w:rsid w:val="00247CAA"/>
    <w:rsid w:val="00247CD3"/>
    <w:rsid w:val="00247CDC"/>
    <w:rsid w:val="00247E94"/>
    <w:rsid w:val="00247EFB"/>
    <w:rsid w:val="00247F93"/>
    <w:rsid w:val="00247FB3"/>
    <w:rsid w:val="00247FE5"/>
    <w:rsid w:val="002500AA"/>
    <w:rsid w:val="002501DA"/>
    <w:rsid w:val="002501E2"/>
    <w:rsid w:val="0025038C"/>
    <w:rsid w:val="002503B5"/>
    <w:rsid w:val="00250437"/>
    <w:rsid w:val="00250459"/>
    <w:rsid w:val="00250855"/>
    <w:rsid w:val="00250B80"/>
    <w:rsid w:val="00250C0F"/>
    <w:rsid w:val="00250CBA"/>
    <w:rsid w:val="00250CD5"/>
    <w:rsid w:val="00250DC7"/>
    <w:rsid w:val="00250E92"/>
    <w:rsid w:val="00250EC3"/>
    <w:rsid w:val="00250FC0"/>
    <w:rsid w:val="00250FD1"/>
    <w:rsid w:val="00250FFB"/>
    <w:rsid w:val="00251001"/>
    <w:rsid w:val="0025103B"/>
    <w:rsid w:val="00251241"/>
    <w:rsid w:val="002512D7"/>
    <w:rsid w:val="00251301"/>
    <w:rsid w:val="00251452"/>
    <w:rsid w:val="0025149B"/>
    <w:rsid w:val="0025155D"/>
    <w:rsid w:val="00251609"/>
    <w:rsid w:val="00251632"/>
    <w:rsid w:val="0025165E"/>
    <w:rsid w:val="00251672"/>
    <w:rsid w:val="002516AF"/>
    <w:rsid w:val="002517A1"/>
    <w:rsid w:val="0025187A"/>
    <w:rsid w:val="00251886"/>
    <w:rsid w:val="00251944"/>
    <w:rsid w:val="00251982"/>
    <w:rsid w:val="00251ABC"/>
    <w:rsid w:val="00251B10"/>
    <w:rsid w:val="00251C5A"/>
    <w:rsid w:val="00251CE8"/>
    <w:rsid w:val="00251D0E"/>
    <w:rsid w:val="00251D18"/>
    <w:rsid w:val="00251D5D"/>
    <w:rsid w:val="00251DC7"/>
    <w:rsid w:val="00251DD2"/>
    <w:rsid w:val="00251F13"/>
    <w:rsid w:val="00251F6F"/>
    <w:rsid w:val="00251F86"/>
    <w:rsid w:val="00252220"/>
    <w:rsid w:val="00252264"/>
    <w:rsid w:val="002522A6"/>
    <w:rsid w:val="00252396"/>
    <w:rsid w:val="00252465"/>
    <w:rsid w:val="00252557"/>
    <w:rsid w:val="00252616"/>
    <w:rsid w:val="00252641"/>
    <w:rsid w:val="002526CC"/>
    <w:rsid w:val="002526F5"/>
    <w:rsid w:val="00252830"/>
    <w:rsid w:val="00252965"/>
    <w:rsid w:val="0025298C"/>
    <w:rsid w:val="00252A57"/>
    <w:rsid w:val="00252B75"/>
    <w:rsid w:val="00252BEC"/>
    <w:rsid w:val="00252C35"/>
    <w:rsid w:val="00252D70"/>
    <w:rsid w:val="00252D81"/>
    <w:rsid w:val="00252E86"/>
    <w:rsid w:val="00252F40"/>
    <w:rsid w:val="00252FB6"/>
    <w:rsid w:val="00253007"/>
    <w:rsid w:val="002530AF"/>
    <w:rsid w:val="00253162"/>
    <w:rsid w:val="002531AC"/>
    <w:rsid w:val="0025323E"/>
    <w:rsid w:val="002532B9"/>
    <w:rsid w:val="00253333"/>
    <w:rsid w:val="00253338"/>
    <w:rsid w:val="00253351"/>
    <w:rsid w:val="002535EF"/>
    <w:rsid w:val="00253607"/>
    <w:rsid w:val="00253636"/>
    <w:rsid w:val="002536E8"/>
    <w:rsid w:val="00253734"/>
    <w:rsid w:val="00253780"/>
    <w:rsid w:val="0025384B"/>
    <w:rsid w:val="00253873"/>
    <w:rsid w:val="00253A80"/>
    <w:rsid w:val="00253AAF"/>
    <w:rsid w:val="00253BE4"/>
    <w:rsid w:val="00253D14"/>
    <w:rsid w:val="00253D5A"/>
    <w:rsid w:val="00253D87"/>
    <w:rsid w:val="00253DA8"/>
    <w:rsid w:val="00253DC4"/>
    <w:rsid w:val="00253E77"/>
    <w:rsid w:val="00253F75"/>
    <w:rsid w:val="00253FEE"/>
    <w:rsid w:val="0025404A"/>
    <w:rsid w:val="0025422C"/>
    <w:rsid w:val="0025426C"/>
    <w:rsid w:val="002542BB"/>
    <w:rsid w:val="0025444F"/>
    <w:rsid w:val="00254505"/>
    <w:rsid w:val="00254528"/>
    <w:rsid w:val="002545A7"/>
    <w:rsid w:val="00254661"/>
    <w:rsid w:val="00254777"/>
    <w:rsid w:val="002547AC"/>
    <w:rsid w:val="0025481B"/>
    <w:rsid w:val="00254859"/>
    <w:rsid w:val="00254883"/>
    <w:rsid w:val="002548AE"/>
    <w:rsid w:val="00254A6F"/>
    <w:rsid w:val="00254ADC"/>
    <w:rsid w:val="00254AFB"/>
    <w:rsid w:val="00254C5E"/>
    <w:rsid w:val="00254CA1"/>
    <w:rsid w:val="00254D01"/>
    <w:rsid w:val="00254D4A"/>
    <w:rsid w:val="00254DB7"/>
    <w:rsid w:val="00254E2D"/>
    <w:rsid w:val="00254E68"/>
    <w:rsid w:val="00254F59"/>
    <w:rsid w:val="00254F68"/>
    <w:rsid w:val="00254F9F"/>
    <w:rsid w:val="0025511F"/>
    <w:rsid w:val="00255190"/>
    <w:rsid w:val="00255241"/>
    <w:rsid w:val="0025530E"/>
    <w:rsid w:val="0025533A"/>
    <w:rsid w:val="002553DA"/>
    <w:rsid w:val="002554A3"/>
    <w:rsid w:val="002554B3"/>
    <w:rsid w:val="002554CE"/>
    <w:rsid w:val="002555B8"/>
    <w:rsid w:val="0025560F"/>
    <w:rsid w:val="00255610"/>
    <w:rsid w:val="002556B6"/>
    <w:rsid w:val="002556B9"/>
    <w:rsid w:val="002557CD"/>
    <w:rsid w:val="00255A17"/>
    <w:rsid w:val="00255A1A"/>
    <w:rsid w:val="00255ADA"/>
    <w:rsid w:val="00255B4D"/>
    <w:rsid w:val="00255B58"/>
    <w:rsid w:val="00255DBA"/>
    <w:rsid w:val="00255F1C"/>
    <w:rsid w:val="00256088"/>
    <w:rsid w:val="00256098"/>
    <w:rsid w:val="002561E0"/>
    <w:rsid w:val="002562F2"/>
    <w:rsid w:val="0025631C"/>
    <w:rsid w:val="002563F6"/>
    <w:rsid w:val="0025647B"/>
    <w:rsid w:val="00256607"/>
    <w:rsid w:val="00256658"/>
    <w:rsid w:val="002566D4"/>
    <w:rsid w:val="00256750"/>
    <w:rsid w:val="002567A6"/>
    <w:rsid w:val="0025689A"/>
    <w:rsid w:val="002568FE"/>
    <w:rsid w:val="00256970"/>
    <w:rsid w:val="002569B7"/>
    <w:rsid w:val="002569BA"/>
    <w:rsid w:val="00256A5E"/>
    <w:rsid w:val="00256AA7"/>
    <w:rsid w:val="00256B34"/>
    <w:rsid w:val="00256CAF"/>
    <w:rsid w:val="00256D55"/>
    <w:rsid w:val="0025702F"/>
    <w:rsid w:val="00257049"/>
    <w:rsid w:val="0025705B"/>
    <w:rsid w:val="002570C5"/>
    <w:rsid w:val="00257127"/>
    <w:rsid w:val="0025725C"/>
    <w:rsid w:val="0025737A"/>
    <w:rsid w:val="00257432"/>
    <w:rsid w:val="002575D4"/>
    <w:rsid w:val="002576AD"/>
    <w:rsid w:val="002576D4"/>
    <w:rsid w:val="002577DB"/>
    <w:rsid w:val="0025783E"/>
    <w:rsid w:val="00257A45"/>
    <w:rsid w:val="00257AD2"/>
    <w:rsid w:val="00257B40"/>
    <w:rsid w:val="00257B66"/>
    <w:rsid w:val="00257C55"/>
    <w:rsid w:val="00257C6E"/>
    <w:rsid w:val="00257D90"/>
    <w:rsid w:val="00257EC1"/>
    <w:rsid w:val="00257F11"/>
    <w:rsid w:val="00257F19"/>
    <w:rsid w:val="00257F92"/>
    <w:rsid w:val="00257F9D"/>
    <w:rsid w:val="0026005F"/>
    <w:rsid w:val="002600D9"/>
    <w:rsid w:val="002600EE"/>
    <w:rsid w:val="0026012C"/>
    <w:rsid w:val="002601D7"/>
    <w:rsid w:val="002602C7"/>
    <w:rsid w:val="002603BA"/>
    <w:rsid w:val="002605EA"/>
    <w:rsid w:val="002606DD"/>
    <w:rsid w:val="0026074A"/>
    <w:rsid w:val="002607C3"/>
    <w:rsid w:val="00260830"/>
    <w:rsid w:val="00260863"/>
    <w:rsid w:val="00260891"/>
    <w:rsid w:val="0026089D"/>
    <w:rsid w:val="00260935"/>
    <w:rsid w:val="0026096E"/>
    <w:rsid w:val="00260C1A"/>
    <w:rsid w:val="00260CEA"/>
    <w:rsid w:val="0026100D"/>
    <w:rsid w:val="00261024"/>
    <w:rsid w:val="00261049"/>
    <w:rsid w:val="0026106F"/>
    <w:rsid w:val="00261216"/>
    <w:rsid w:val="00261249"/>
    <w:rsid w:val="002612F0"/>
    <w:rsid w:val="0026168E"/>
    <w:rsid w:val="002616B5"/>
    <w:rsid w:val="00261742"/>
    <w:rsid w:val="002617C8"/>
    <w:rsid w:val="002617F6"/>
    <w:rsid w:val="0026181C"/>
    <w:rsid w:val="002618F7"/>
    <w:rsid w:val="0026197F"/>
    <w:rsid w:val="00261AD9"/>
    <w:rsid w:val="00261B13"/>
    <w:rsid w:val="00261BAD"/>
    <w:rsid w:val="00261BBB"/>
    <w:rsid w:val="00261D2A"/>
    <w:rsid w:val="00261D5B"/>
    <w:rsid w:val="00261EDB"/>
    <w:rsid w:val="00261F5B"/>
    <w:rsid w:val="00261FE3"/>
    <w:rsid w:val="0026213E"/>
    <w:rsid w:val="0026215D"/>
    <w:rsid w:val="00262183"/>
    <w:rsid w:val="002621B5"/>
    <w:rsid w:val="002621CA"/>
    <w:rsid w:val="002622DB"/>
    <w:rsid w:val="0026238F"/>
    <w:rsid w:val="002623E5"/>
    <w:rsid w:val="0026241A"/>
    <w:rsid w:val="002624C9"/>
    <w:rsid w:val="002627E1"/>
    <w:rsid w:val="00262A11"/>
    <w:rsid w:val="00262A3A"/>
    <w:rsid w:val="00262A6D"/>
    <w:rsid w:val="00262B14"/>
    <w:rsid w:val="00262B33"/>
    <w:rsid w:val="00262C2F"/>
    <w:rsid w:val="00262CE6"/>
    <w:rsid w:val="00262CF1"/>
    <w:rsid w:val="00262CFE"/>
    <w:rsid w:val="00262DC9"/>
    <w:rsid w:val="00262E00"/>
    <w:rsid w:val="00262E8B"/>
    <w:rsid w:val="00262EA4"/>
    <w:rsid w:val="00262F1A"/>
    <w:rsid w:val="00262F41"/>
    <w:rsid w:val="00263228"/>
    <w:rsid w:val="002632EA"/>
    <w:rsid w:val="002634BE"/>
    <w:rsid w:val="002634C1"/>
    <w:rsid w:val="0026356E"/>
    <w:rsid w:val="002635DC"/>
    <w:rsid w:val="0026360D"/>
    <w:rsid w:val="00263636"/>
    <w:rsid w:val="00263679"/>
    <w:rsid w:val="00263685"/>
    <w:rsid w:val="002636AD"/>
    <w:rsid w:val="002636B9"/>
    <w:rsid w:val="00263724"/>
    <w:rsid w:val="002637BD"/>
    <w:rsid w:val="002637C5"/>
    <w:rsid w:val="002637ED"/>
    <w:rsid w:val="002637EE"/>
    <w:rsid w:val="002637F0"/>
    <w:rsid w:val="002638A7"/>
    <w:rsid w:val="00263967"/>
    <w:rsid w:val="00263994"/>
    <w:rsid w:val="002639C6"/>
    <w:rsid w:val="00263C3F"/>
    <w:rsid w:val="00263E31"/>
    <w:rsid w:val="00263E7A"/>
    <w:rsid w:val="00263EA3"/>
    <w:rsid w:val="00263F82"/>
    <w:rsid w:val="00264074"/>
    <w:rsid w:val="0026412A"/>
    <w:rsid w:val="00264480"/>
    <w:rsid w:val="00264498"/>
    <w:rsid w:val="002644A6"/>
    <w:rsid w:val="0026453D"/>
    <w:rsid w:val="00264636"/>
    <w:rsid w:val="002646BA"/>
    <w:rsid w:val="0026473B"/>
    <w:rsid w:val="00264867"/>
    <w:rsid w:val="00264949"/>
    <w:rsid w:val="0026497F"/>
    <w:rsid w:val="002649CB"/>
    <w:rsid w:val="002649D4"/>
    <w:rsid w:val="00264AC2"/>
    <w:rsid w:val="00264B08"/>
    <w:rsid w:val="00264B29"/>
    <w:rsid w:val="00264E72"/>
    <w:rsid w:val="00264F76"/>
    <w:rsid w:val="002650FA"/>
    <w:rsid w:val="00265296"/>
    <w:rsid w:val="002652CE"/>
    <w:rsid w:val="002653C7"/>
    <w:rsid w:val="00265435"/>
    <w:rsid w:val="0026545C"/>
    <w:rsid w:val="002654FD"/>
    <w:rsid w:val="002655FF"/>
    <w:rsid w:val="002656E9"/>
    <w:rsid w:val="0026578D"/>
    <w:rsid w:val="0026581D"/>
    <w:rsid w:val="002659E2"/>
    <w:rsid w:val="002659F9"/>
    <w:rsid w:val="00265A92"/>
    <w:rsid w:val="00265AE9"/>
    <w:rsid w:val="00265B86"/>
    <w:rsid w:val="00265BD8"/>
    <w:rsid w:val="00265BEF"/>
    <w:rsid w:val="00265D89"/>
    <w:rsid w:val="00265E1F"/>
    <w:rsid w:val="00265E43"/>
    <w:rsid w:val="00265F83"/>
    <w:rsid w:val="00265FEB"/>
    <w:rsid w:val="0026601A"/>
    <w:rsid w:val="002660E3"/>
    <w:rsid w:val="002662E4"/>
    <w:rsid w:val="0026631D"/>
    <w:rsid w:val="00266590"/>
    <w:rsid w:val="002665CB"/>
    <w:rsid w:val="002665F7"/>
    <w:rsid w:val="002666AD"/>
    <w:rsid w:val="002667A3"/>
    <w:rsid w:val="0026682D"/>
    <w:rsid w:val="002668C1"/>
    <w:rsid w:val="002668FF"/>
    <w:rsid w:val="002669A1"/>
    <w:rsid w:val="002669C6"/>
    <w:rsid w:val="00266A0A"/>
    <w:rsid w:val="00266AE3"/>
    <w:rsid w:val="00266CAD"/>
    <w:rsid w:val="00266CD3"/>
    <w:rsid w:val="00266E5D"/>
    <w:rsid w:val="00266E9D"/>
    <w:rsid w:val="00266FA1"/>
    <w:rsid w:val="00267059"/>
    <w:rsid w:val="00267086"/>
    <w:rsid w:val="00267290"/>
    <w:rsid w:val="002672B9"/>
    <w:rsid w:val="00267398"/>
    <w:rsid w:val="0026740D"/>
    <w:rsid w:val="0026748C"/>
    <w:rsid w:val="00267519"/>
    <w:rsid w:val="00267670"/>
    <w:rsid w:val="0026770D"/>
    <w:rsid w:val="0026780F"/>
    <w:rsid w:val="00267896"/>
    <w:rsid w:val="002679D8"/>
    <w:rsid w:val="00267AC1"/>
    <w:rsid w:val="00267AE6"/>
    <w:rsid w:val="00267B0D"/>
    <w:rsid w:val="00267B31"/>
    <w:rsid w:val="00267C06"/>
    <w:rsid w:val="00267C8A"/>
    <w:rsid w:val="00267C92"/>
    <w:rsid w:val="00267DDD"/>
    <w:rsid w:val="00267EB0"/>
    <w:rsid w:val="00267EC0"/>
    <w:rsid w:val="00267FF5"/>
    <w:rsid w:val="002700DC"/>
    <w:rsid w:val="0027013D"/>
    <w:rsid w:val="0027016C"/>
    <w:rsid w:val="002701C5"/>
    <w:rsid w:val="00270206"/>
    <w:rsid w:val="00270404"/>
    <w:rsid w:val="002704DB"/>
    <w:rsid w:val="0027059A"/>
    <w:rsid w:val="002705B4"/>
    <w:rsid w:val="002705B6"/>
    <w:rsid w:val="00270775"/>
    <w:rsid w:val="002707C3"/>
    <w:rsid w:val="00270887"/>
    <w:rsid w:val="00270976"/>
    <w:rsid w:val="0027097F"/>
    <w:rsid w:val="002709B7"/>
    <w:rsid w:val="00270A0C"/>
    <w:rsid w:val="00270A29"/>
    <w:rsid w:val="00270B3C"/>
    <w:rsid w:val="00270B4A"/>
    <w:rsid w:val="00270B62"/>
    <w:rsid w:val="00270BB3"/>
    <w:rsid w:val="00270C46"/>
    <w:rsid w:val="00270F03"/>
    <w:rsid w:val="00270F3E"/>
    <w:rsid w:val="00270F62"/>
    <w:rsid w:val="00270F97"/>
    <w:rsid w:val="0027105D"/>
    <w:rsid w:val="00271083"/>
    <w:rsid w:val="00271142"/>
    <w:rsid w:val="0027114D"/>
    <w:rsid w:val="00271180"/>
    <w:rsid w:val="0027119D"/>
    <w:rsid w:val="002711AF"/>
    <w:rsid w:val="0027123E"/>
    <w:rsid w:val="0027126C"/>
    <w:rsid w:val="002712A9"/>
    <w:rsid w:val="002712AD"/>
    <w:rsid w:val="002712C7"/>
    <w:rsid w:val="002712D3"/>
    <w:rsid w:val="002714E2"/>
    <w:rsid w:val="002715E6"/>
    <w:rsid w:val="00271779"/>
    <w:rsid w:val="002718F4"/>
    <w:rsid w:val="00271915"/>
    <w:rsid w:val="00271975"/>
    <w:rsid w:val="002719A4"/>
    <w:rsid w:val="00271A47"/>
    <w:rsid w:val="00271A63"/>
    <w:rsid w:val="00271B21"/>
    <w:rsid w:val="00271C15"/>
    <w:rsid w:val="00271CD0"/>
    <w:rsid w:val="00271D50"/>
    <w:rsid w:val="00271E27"/>
    <w:rsid w:val="00271E6D"/>
    <w:rsid w:val="00271EAB"/>
    <w:rsid w:val="00271F47"/>
    <w:rsid w:val="00271FED"/>
    <w:rsid w:val="00272021"/>
    <w:rsid w:val="0027214B"/>
    <w:rsid w:val="00272249"/>
    <w:rsid w:val="0027224E"/>
    <w:rsid w:val="002722C9"/>
    <w:rsid w:val="0027233A"/>
    <w:rsid w:val="00272478"/>
    <w:rsid w:val="002725FD"/>
    <w:rsid w:val="00272618"/>
    <w:rsid w:val="002726F1"/>
    <w:rsid w:val="00272756"/>
    <w:rsid w:val="00272774"/>
    <w:rsid w:val="0027277F"/>
    <w:rsid w:val="0027286A"/>
    <w:rsid w:val="00272A31"/>
    <w:rsid w:val="00272A4D"/>
    <w:rsid w:val="00272A70"/>
    <w:rsid w:val="00272C6B"/>
    <w:rsid w:val="00272CB2"/>
    <w:rsid w:val="00272D27"/>
    <w:rsid w:val="00272D7B"/>
    <w:rsid w:val="00272DC2"/>
    <w:rsid w:val="00272FA0"/>
    <w:rsid w:val="00273016"/>
    <w:rsid w:val="002730D8"/>
    <w:rsid w:val="0027311A"/>
    <w:rsid w:val="0027312B"/>
    <w:rsid w:val="00273133"/>
    <w:rsid w:val="0027316D"/>
    <w:rsid w:val="00273264"/>
    <w:rsid w:val="00273279"/>
    <w:rsid w:val="00273458"/>
    <w:rsid w:val="002734CC"/>
    <w:rsid w:val="002735FA"/>
    <w:rsid w:val="002736DF"/>
    <w:rsid w:val="00273774"/>
    <w:rsid w:val="00273780"/>
    <w:rsid w:val="002737D7"/>
    <w:rsid w:val="002737FC"/>
    <w:rsid w:val="00273914"/>
    <w:rsid w:val="00273AA7"/>
    <w:rsid w:val="00273CEC"/>
    <w:rsid w:val="00273E6B"/>
    <w:rsid w:val="00273F21"/>
    <w:rsid w:val="00273F44"/>
    <w:rsid w:val="00273F9D"/>
    <w:rsid w:val="00274122"/>
    <w:rsid w:val="002741AD"/>
    <w:rsid w:val="00274211"/>
    <w:rsid w:val="00274276"/>
    <w:rsid w:val="002743C3"/>
    <w:rsid w:val="0027450D"/>
    <w:rsid w:val="00274512"/>
    <w:rsid w:val="002746A7"/>
    <w:rsid w:val="002746D8"/>
    <w:rsid w:val="00274764"/>
    <w:rsid w:val="002748C1"/>
    <w:rsid w:val="00274935"/>
    <w:rsid w:val="0027494D"/>
    <w:rsid w:val="00274972"/>
    <w:rsid w:val="002749FE"/>
    <w:rsid w:val="00274AD7"/>
    <w:rsid w:val="00274BE8"/>
    <w:rsid w:val="00274C26"/>
    <w:rsid w:val="00274C83"/>
    <w:rsid w:val="00274D45"/>
    <w:rsid w:val="00274D88"/>
    <w:rsid w:val="00275063"/>
    <w:rsid w:val="00275094"/>
    <w:rsid w:val="00275126"/>
    <w:rsid w:val="00275190"/>
    <w:rsid w:val="002752AB"/>
    <w:rsid w:val="002752DE"/>
    <w:rsid w:val="00275482"/>
    <w:rsid w:val="0027555D"/>
    <w:rsid w:val="002755F8"/>
    <w:rsid w:val="00275824"/>
    <w:rsid w:val="00275842"/>
    <w:rsid w:val="00275855"/>
    <w:rsid w:val="002758AE"/>
    <w:rsid w:val="00275AA7"/>
    <w:rsid w:val="00275BC6"/>
    <w:rsid w:val="00275BEF"/>
    <w:rsid w:val="00275C7E"/>
    <w:rsid w:val="00275C91"/>
    <w:rsid w:val="00275D2F"/>
    <w:rsid w:val="00275E9E"/>
    <w:rsid w:val="00275EAE"/>
    <w:rsid w:val="00275EDB"/>
    <w:rsid w:val="002761E2"/>
    <w:rsid w:val="0027625B"/>
    <w:rsid w:val="00276546"/>
    <w:rsid w:val="00276596"/>
    <w:rsid w:val="0027662A"/>
    <w:rsid w:val="0027671F"/>
    <w:rsid w:val="00276726"/>
    <w:rsid w:val="0027681A"/>
    <w:rsid w:val="00276835"/>
    <w:rsid w:val="0027683F"/>
    <w:rsid w:val="002768E4"/>
    <w:rsid w:val="00276A45"/>
    <w:rsid w:val="00276A69"/>
    <w:rsid w:val="00276AB9"/>
    <w:rsid w:val="00276B70"/>
    <w:rsid w:val="00276B85"/>
    <w:rsid w:val="00276BC5"/>
    <w:rsid w:val="00276C6A"/>
    <w:rsid w:val="00276C77"/>
    <w:rsid w:val="00276F8A"/>
    <w:rsid w:val="0027704E"/>
    <w:rsid w:val="002770C5"/>
    <w:rsid w:val="002770EF"/>
    <w:rsid w:val="00277240"/>
    <w:rsid w:val="0027729A"/>
    <w:rsid w:val="00277361"/>
    <w:rsid w:val="00277712"/>
    <w:rsid w:val="00277892"/>
    <w:rsid w:val="002778BA"/>
    <w:rsid w:val="002778CC"/>
    <w:rsid w:val="00277909"/>
    <w:rsid w:val="00277A44"/>
    <w:rsid w:val="00277B63"/>
    <w:rsid w:val="00277C85"/>
    <w:rsid w:val="00277DD6"/>
    <w:rsid w:val="00277F34"/>
    <w:rsid w:val="00280002"/>
    <w:rsid w:val="00280054"/>
    <w:rsid w:val="002801D8"/>
    <w:rsid w:val="0028025C"/>
    <w:rsid w:val="00280457"/>
    <w:rsid w:val="00280477"/>
    <w:rsid w:val="002804A8"/>
    <w:rsid w:val="00280616"/>
    <w:rsid w:val="002806B7"/>
    <w:rsid w:val="002806DA"/>
    <w:rsid w:val="00280801"/>
    <w:rsid w:val="00280805"/>
    <w:rsid w:val="00280865"/>
    <w:rsid w:val="0028086F"/>
    <w:rsid w:val="00280B2A"/>
    <w:rsid w:val="00280BE7"/>
    <w:rsid w:val="00280CE5"/>
    <w:rsid w:val="00280E02"/>
    <w:rsid w:val="00280F6C"/>
    <w:rsid w:val="00280F8D"/>
    <w:rsid w:val="00281098"/>
    <w:rsid w:val="00281329"/>
    <w:rsid w:val="00281364"/>
    <w:rsid w:val="0028136C"/>
    <w:rsid w:val="0028148F"/>
    <w:rsid w:val="002814C2"/>
    <w:rsid w:val="002814DC"/>
    <w:rsid w:val="002815A4"/>
    <w:rsid w:val="00281642"/>
    <w:rsid w:val="00281760"/>
    <w:rsid w:val="00281784"/>
    <w:rsid w:val="002817A6"/>
    <w:rsid w:val="002817D2"/>
    <w:rsid w:val="00281950"/>
    <w:rsid w:val="00281980"/>
    <w:rsid w:val="002819DB"/>
    <w:rsid w:val="00281B32"/>
    <w:rsid w:val="00281BA1"/>
    <w:rsid w:val="00281CC2"/>
    <w:rsid w:val="00281D02"/>
    <w:rsid w:val="00281D6E"/>
    <w:rsid w:val="00281E14"/>
    <w:rsid w:val="00281E20"/>
    <w:rsid w:val="00281E3C"/>
    <w:rsid w:val="00281E70"/>
    <w:rsid w:val="00281EBD"/>
    <w:rsid w:val="00281EF5"/>
    <w:rsid w:val="00281F18"/>
    <w:rsid w:val="00281FEB"/>
    <w:rsid w:val="00282088"/>
    <w:rsid w:val="002820E2"/>
    <w:rsid w:val="002820FF"/>
    <w:rsid w:val="002821E8"/>
    <w:rsid w:val="00282211"/>
    <w:rsid w:val="002822DD"/>
    <w:rsid w:val="002823AC"/>
    <w:rsid w:val="002823BC"/>
    <w:rsid w:val="00282456"/>
    <w:rsid w:val="002824FD"/>
    <w:rsid w:val="002826D7"/>
    <w:rsid w:val="00282713"/>
    <w:rsid w:val="00282764"/>
    <w:rsid w:val="002828CE"/>
    <w:rsid w:val="0028291E"/>
    <w:rsid w:val="00282967"/>
    <w:rsid w:val="00282A34"/>
    <w:rsid w:val="00282A8E"/>
    <w:rsid w:val="00282BC2"/>
    <w:rsid w:val="00282C31"/>
    <w:rsid w:val="00282C4D"/>
    <w:rsid w:val="00282CD6"/>
    <w:rsid w:val="00282DAE"/>
    <w:rsid w:val="00282DC0"/>
    <w:rsid w:val="00282E39"/>
    <w:rsid w:val="00282FF3"/>
    <w:rsid w:val="00282FFE"/>
    <w:rsid w:val="002830AB"/>
    <w:rsid w:val="002830C4"/>
    <w:rsid w:val="002830EF"/>
    <w:rsid w:val="002831D1"/>
    <w:rsid w:val="00283248"/>
    <w:rsid w:val="0028324B"/>
    <w:rsid w:val="002832FC"/>
    <w:rsid w:val="0028335B"/>
    <w:rsid w:val="00283364"/>
    <w:rsid w:val="002833C7"/>
    <w:rsid w:val="00283469"/>
    <w:rsid w:val="002834E6"/>
    <w:rsid w:val="00283570"/>
    <w:rsid w:val="00283598"/>
    <w:rsid w:val="0028359E"/>
    <w:rsid w:val="002835AC"/>
    <w:rsid w:val="00283672"/>
    <w:rsid w:val="002837C2"/>
    <w:rsid w:val="00283861"/>
    <w:rsid w:val="00283895"/>
    <w:rsid w:val="002838D1"/>
    <w:rsid w:val="00283903"/>
    <w:rsid w:val="00283941"/>
    <w:rsid w:val="002839BF"/>
    <w:rsid w:val="002839E3"/>
    <w:rsid w:val="00283C47"/>
    <w:rsid w:val="00283CD1"/>
    <w:rsid w:val="00283D29"/>
    <w:rsid w:val="00283E79"/>
    <w:rsid w:val="00283F90"/>
    <w:rsid w:val="00284054"/>
    <w:rsid w:val="00284073"/>
    <w:rsid w:val="002840DB"/>
    <w:rsid w:val="00284195"/>
    <w:rsid w:val="00284199"/>
    <w:rsid w:val="002841D0"/>
    <w:rsid w:val="002843D7"/>
    <w:rsid w:val="002846E3"/>
    <w:rsid w:val="002846FE"/>
    <w:rsid w:val="00284787"/>
    <w:rsid w:val="002848A3"/>
    <w:rsid w:val="002848F6"/>
    <w:rsid w:val="002849F8"/>
    <w:rsid w:val="00284BB8"/>
    <w:rsid w:val="00284C1F"/>
    <w:rsid w:val="00284DD5"/>
    <w:rsid w:val="0028508F"/>
    <w:rsid w:val="0028511C"/>
    <w:rsid w:val="00285192"/>
    <w:rsid w:val="002851F7"/>
    <w:rsid w:val="00285320"/>
    <w:rsid w:val="00285351"/>
    <w:rsid w:val="00285419"/>
    <w:rsid w:val="002854D3"/>
    <w:rsid w:val="002854EB"/>
    <w:rsid w:val="002855B7"/>
    <w:rsid w:val="002855E2"/>
    <w:rsid w:val="002855F9"/>
    <w:rsid w:val="00285797"/>
    <w:rsid w:val="002857AF"/>
    <w:rsid w:val="0028583D"/>
    <w:rsid w:val="00285957"/>
    <w:rsid w:val="00285966"/>
    <w:rsid w:val="00285B2D"/>
    <w:rsid w:val="00285C9D"/>
    <w:rsid w:val="00285F80"/>
    <w:rsid w:val="0028606D"/>
    <w:rsid w:val="002861E5"/>
    <w:rsid w:val="0028627F"/>
    <w:rsid w:val="00286280"/>
    <w:rsid w:val="002862AC"/>
    <w:rsid w:val="002864A2"/>
    <w:rsid w:val="002864B2"/>
    <w:rsid w:val="002864BA"/>
    <w:rsid w:val="002864DB"/>
    <w:rsid w:val="0028653D"/>
    <w:rsid w:val="002865B2"/>
    <w:rsid w:val="002865FE"/>
    <w:rsid w:val="002866B3"/>
    <w:rsid w:val="002867F4"/>
    <w:rsid w:val="00286895"/>
    <w:rsid w:val="002868BB"/>
    <w:rsid w:val="00286A1A"/>
    <w:rsid w:val="00286A42"/>
    <w:rsid w:val="00286B9A"/>
    <w:rsid w:val="00286C05"/>
    <w:rsid w:val="00286C65"/>
    <w:rsid w:val="00286CD7"/>
    <w:rsid w:val="00286D3E"/>
    <w:rsid w:val="00286D85"/>
    <w:rsid w:val="00286EAC"/>
    <w:rsid w:val="0028721D"/>
    <w:rsid w:val="00287227"/>
    <w:rsid w:val="00287291"/>
    <w:rsid w:val="002872FD"/>
    <w:rsid w:val="002873CE"/>
    <w:rsid w:val="00287556"/>
    <w:rsid w:val="00287671"/>
    <w:rsid w:val="00287714"/>
    <w:rsid w:val="00287AE7"/>
    <w:rsid w:val="00287AFE"/>
    <w:rsid w:val="00287B9D"/>
    <w:rsid w:val="00287C4D"/>
    <w:rsid w:val="00287CCE"/>
    <w:rsid w:val="00287D03"/>
    <w:rsid w:val="00287DCC"/>
    <w:rsid w:val="00287DE5"/>
    <w:rsid w:val="00287DFF"/>
    <w:rsid w:val="00287E95"/>
    <w:rsid w:val="00287F15"/>
    <w:rsid w:val="00287F23"/>
    <w:rsid w:val="00287F5B"/>
    <w:rsid w:val="00287F76"/>
    <w:rsid w:val="00287FD4"/>
    <w:rsid w:val="00287FE3"/>
    <w:rsid w:val="002901DC"/>
    <w:rsid w:val="0029029E"/>
    <w:rsid w:val="002903E1"/>
    <w:rsid w:val="002904FD"/>
    <w:rsid w:val="00290542"/>
    <w:rsid w:val="002905BE"/>
    <w:rsid w:val="0029065A"/>
    <w:rsid w:val="0029076C"/>
    <w:rsid w:val="00290779"/>
    <w:rsid w:val="002907C3"/>
    <w:rsid w:val="00290984"/>
    <w:rsid w:val="00290A7E"/>
    <w:rsid w:val="00290AEB"/>
    <w:rsid w:val="00290CB8"/>
    <w:rsid w:val="00290CDA"/>
    <w:rsid w:val="00290CE5"/>
    <w:rsid w:val="00290CF0"/>
    <w:rsid w:val="00290E27"/>
    <w:rsid w:val="00290ED4"/>
    <w:rsid w:val="00290EE3"/>
    <w:rsid w:val="00291113"/>
    <w:rsid w:val="00291196"/>
    <w:rsid w:val="002911A7"/>
    <w:rsid w:val="002911AB"/>
    <w:rsid w:val="002911EC"/>
    <w:rsid w:val="00291233"/>
    <w:rsid w:val="0029136D"/>
    <w:rsid w:val="002913DF"/>
    <w:rsid w:val="0029145F"/>
    <w:rsid w:val="00291509"/>
    <w:rsid w:val="002915A6"/>
    <w:rsid w:val="002915BB"/>
    <w:rsid w:val="00291625"/>
    <w:rsid w:val="002917AF"/>
    <w:rsid w:val="00291802"/>
    <w:rsid w:val="00291818"/>
    <w:rsid w:val="002918E6"/>
    <w:rsid w:val="00291900"/>
    <w:rsid w:val="00291942"/>
    <w:rsid w:val="00291981"/>
    <w:rsid w:val="00291992"/>
    <w:rsid w:val="00291993"/>
    <w:rsid w:val="00291A2C"/>
    <w:rsid w:val="00291B90"/>
    <w:rsid w:val="00291C10"/>
    <w:rsid w:val="00291C63"/>
    <w:rsid w:val="00291D96"/>
    <w:rsid w:val="00291EEA"/>
    <w:rsid w:val="00292017"/>
    <w:rsid w:val="0029202D"/>
    <w:rsid w:val="002920EB"/>
    <w:rsid w:val="00292136"/>
    <w:rsid w:val="00292190"/>
    <w:rsid w:val="002921A5"/>
    <w:rsid w:val="002923DA"/>
    <w:rsid w:val="0029257B"/>
    <w:rsid w:val="0029258C"/>
    <w:rsid w:val="00292594"/>
    <w:rsid w:val="00292640"/>
    <w:rsid w:val="002927C2"/>
    <w:rsid w:val="002927CC"/>
    <w:rsid w:val="002928BF"/>
    <w:rsid w:val="00292A13"/>
    <w:rsid w:val="00292A20"/>
    <w:rsid w:val="00292B59"/>
    <w:rsid w:val="00292B5B"/>
    <w:rsid w:val="00292BE7"/>
    <w:rsid w:val="00292C5E"/>
    <w:rsid w:val="00292D8E"/>
    <w:rsid w:val="00292DE4"/>
    <w:rsid w:val="00292E47"/>
    <w:rsid w:val="00292F9D"/>
    <w:rsid w:val="0029301D"/>
    <w:rsid w:val="002930F4"/>
    <w:rsid w:val="0029313F"/>
    <w:rsid w:val="002931AF"/>
    <w:rsid w:val="0029323F"/>
    <w:rsid w:val="002932FA"/>
    <w:rsid w:val="002933B5"/>
    <w:rsid w:val="00293489"/>
    <w:rsid w:val="002934A3"/>
    <w:rsid w:val="00293531"/>
    <w:rsid w:val="00293548"/>
    <w:rsid w:val="00293599"/>
    <w:rsid w:val="002935AF"/>
    <w:rsid w:val="002935F5"/>
    <w:rsid w:val="0029363F"/>
    <w:rsid w:val="00293642"/>
    <w:rsid w:val="002937B9"/>
    <w:rsid w:val="002937EB"/>
    <w:rsid w:val="00293805"/>
    <w:rsid w:val="00293864"/>
    <w:rsid w:val="0029386B"/>
    <w:rsid w:val="00293920"/>
    <w:rsid w:val="0029392B"/>
    <w:rsid w:val="0029397F"/>
    <w:rsid w:val="002939D7"/>
    <w:rsid w:val="002939E2"/>
    <w:rsid w:val="00293A6A"/>
    <w:rsid w:val="00293AE4"/>
    <w:rsid w:val="00293B69"/>
    <w:rsid w:val="00293BCD"/>
    <w:rsid w:val="00293D5D"/>
    <w:rsid w:val="00293F95"/>
    <w:rsid w:val="002940A5"/>
    <w:rsid w:val="00294192"/>
    <w:rsid w:val="00294516"/>
    <w:rsid w:val="00294793"/>
    <w:rsid w:val="002947DD"/>
    <w:rsid w:val="0029488C"/>
    <w:rsid w:val="00294893"/>
    <w:rsid w:val="00294899"/>
    <w:rsid w:val="0029491D"/>
    <w:rsid w:val="0029494A"/>
    <w:rsid w:val="00294969"/>
    <w:rsid w:val="00294A28"/>
    <w:rsid w:val="00294A2E"/>
    <w:rsid w:val="00294A58"/>
    <w:rsid w:val="00294AA8"/>
    <w:rsid w:val="00294B01"/>
    <w:rsid w:val="00294B66"/>
    <w:rsid w:val="00294B72"/>
    <w:rsid w:val="00294C6B"/>
    <w:rsid w:val="00294C73"/>
    <w:rsid w:val="00294CED"/>
    <w:rsid w:val="00294CF1"/>
    <w:rsid w:val="00294DC0"/>
    <w:rsid w:val="00294EFC"/>
    <w:rsid w:val="00294F21"/>
    <w:rsid w:val="00295017"/>
    <w:rsid w:val="002950B2"/>
    <w:rsid w:val="002950F1"/>
    <w:rsid w:val="00295203"/>
    <w:rsid w:val="0029531B"/>
    <w:rsid w:val="00295482"/>
    <w:rsid w:val="00295486"/>
    <w:rsid w:val="0029551B"/>
    <w:rsid w:val="00295528"/>
    <w:rsid w:val="002955AD"/>
    <w:rsid w:val="002956E5"/>
    <w:rsid w:val="0029575F"/>
    <w:rsid w:val="00295775"/>
    <w:rsid w:val="0029578B"/>
    <w:rsid w:val="002957FE"/>
    <w:rsid w:val="002958DC"/>
    <w:rsid w:val="0029598C"/>
    <w:rsid w:val="002959A2"/>
    <w:rsid w:val="002959A5"/>
    <w:rsid w:val="00295AB4"/>
    <w:rsid w:val="00295B47"/>
    <w:rsid w:val="00295BB1"/>
    <w:rsid w:val="00295BCC"/>
    <w:rsid w:val="00295C06"/>
    <w:rsid w:val="00295E35"/>
    <w:rsid w:val="00295E58"/>
    <w:rsid w:val="00295F11"/>
    <w:rsid w:val="00295F27"/>
    <w:rsid w:val="00295FCB"/>
    <w:rsid w:val="0029609A"/>
    <w:rsid w:val="002960EF"/>
    <w:rsid w:val="0029610C"/>
    <w:rsid w:val="0029619F"/>
    <w:rsid w:val="002961A5"/>
    <w:rsid w:val="002961F3"/>
    <w:rsid w:val="002963FA"/>
    <w:rsid w:val="00296541"/>
    <w:rsid w:val="0029656B"/>
    <w:rsid w:val="00296647"/>
    <w:rsid w:val="0029675B"/>
    <w:rsid w:val="002967E4"/>
    <w:rsid w:val="00296864"/>
    <w:rsid w:val="002968EC"/>
    <w:rsid w:val="00296A07"/>
    <w:rsid w:val="00296A5F"/>
    <w:rsid w:val="00296A9E"/>
    <w:rsid w:val="00296B8E"/>
    <w:rsid w:val="00296E3B"/>
    <w:rsid w:val="00296EA7"/>
    <w:rsid w:val="00296ED1"/>
    <w:rsid w:val="00296F4E"/>
    <w:rsid w:val="00296F8A"/>
    <w:rsid w:val="00296FBD"/>
    <w:rsid w:val="00296FED"/>
    <w:rsid w:val="00296FF8"/>
    <w:rsid w:val="00296FFF"/>
    <w:rsid w:val="00297070"/>
    <w:rsid w:val="002971DB"/>
    <w:rsid w:val="00297220"/>
    <w:rsid w:val="00297283"/>
    <w:rsid w:val="0029728C"/>
    <w:rsid w:val="002972D6"/>
    <w:rsid w:val="00297307"/>
    <w:rsid w:val="0029733B"/>
    <w:rsid w:val="002973AE"/>
    <w:rsid w:val="00297452"/>
    <w:rsid w:val="002974E1"/>
    <w:rsid w:val="002975FD"/>
    <w:rsid w:val="0029763A"/>
    <w:rsid w:val="002976C2"/>
    <w:rsid w:val="002976C7"/>
    <w:rsid w:val="0029778D"/>
    <w:rsid w:val="002977D0"/>
    <w:rsid w:val="00297806"/>
    <w:rsid w:val="0029785B"/>
    <w:rsid w:val="00297895"/>
    <w:rsid w:val="002978BC"/>
    <w:rsid w:val="00297951"/>
    <w:rsid w:val="002979A8"/>
    <w:rsid w:val="00297A03"/>
    <w:rsid w:val="00297A97"/>
    <w:rsid w:val="00297C3E"/>
    <w:rsid w:val="00297C49"/>
    <w:rsid w:val="00297DA3"/>
    <w:rsid w:val="00297DA9"/>
    <w:rsid w:val="00297DDC"/>
    <w:rsid w:val="00297ED5"/>
    <w:rsid w:val="002A0114"/>
    <w:rsid w:val="002A01FE"/>
    <w:rsid w:val="002A02C6"/>
    <w:rsid w:val="002A0349"/>
    <w:rsid w:val="002A0367"/>
    <w:rsid w:val="002A037E"/>
    <w:rsid w:val="002A03A6"/>
    <w:rsid w:val="002A05D6"/>
    <w:rsid w:val="002A061B"/>
    <w:rsid w:val="002A0639"/>
    <w:rsid w:val="002A0729"/>
    <w:rsid w:val="002A0763"/>
    <w:rsid w:val="002A07DD"/>
    <w:rsid w:val="002A0947"/>
    <w:rsid w:val="002A09D8"/>
    <w:rsid w:val="002A09FE"/>
    <w:rsid w:val="002A0A43"/>
    <w:rsid w:val="002A0C4B"/>
    <w:rsid w:val="002A0D2D"/>
    <w:rsid w:val="002A0D6A"/>
    <w:rsid w:val="002A0DA8"/>
    <w:rsid w:val="002A0E24"/>
    <w:rsid w:val="002A0F10"/>
    <w:rsid w:val="002A10A2"/>
    <w:rsid w:val="002A114E"/>
    <w:rsid w:val="002A11C6"/>
    <w:rsid w:val="002A11FA"/>
    <w:rsid w:val="002A122D"/>
    <w:rsid w:val="002A134B"/>
    <w:rsid w:val="002A144D"/>
    <w:rsid w:val="002A146F"/>
    <w:rsid w:val="002A14D9"/>
    <w:rsid w:val="002A15CD"/>
    <w:rsid w:val="002A15F1"/>
    <w:rsid w:val="002A16D0"/>
    <w:rsid w:val="002A171E"/>
    <w:rsid w:val="002A17C2"/>
    <w:rsid w:val="002A180D"/>
    <w:rsid w:val="002A1944"/>
    <w:rsid w:val="002A1947"/>
    <w:rsid w:val="002A1998"/>
    <w:rsid w:val="002A1A28"/>
    <w:rsid w:val="002A1AA2"/>
    <w:rsid w:val="002A1AA5"/>
    <w:rsid w:val="002A1F0D"/>
    <w:rsid w:val="002A1FA0"/>
    <w:rsid w:val="002A2199"/>
    <w:rsid w:val="002A2205"/>
    <w:rsid w:val="002A22C7"/>
    <w:rsid w:val="002A231E"/>
    <w:rsid w:val="002A243D"/>
    <w:rsid w:val="002A2556"/>
    <w:rsid w:val="002A25D4"/>
    <w:rsid w:val="002A26B5"/>
    <w:rsid w:val="002A26C2"/>
    <w:rsid w:val="002A26F7"/>
    <w:rsid w:val="002A278A"/>
    <w:rsid w:val="002A286B"/>
    <w:rsid w:val="002A28E0"/>
    <w:rsid w:val="002A29B5"/>
    <w:rsid w:val="002A2A17"/>
    <w:rsid w:val="002A2A2A"/>
    <w:rsid w:val="002A2A3D"/>
    <w:rsid w:val="002A2A6A"/>
    <w:rsid w:val="002A2A98"/>
    <w:rsid w:val="002A2B04"/>
    <w:rsid w:val="002A2B47"/>
    <w:rsid w:val="002A2C43"/>
    <w:rsid w:val="002A2C5A"/>
    <w:rsid w:val="002A2C89"/>
    <w:rsid w:val="002A2D7E"/>
    <w:rsid w:val="002A2FF2"/>
    <w:rsid w:val="002A31A3"/>
    <w:rsid w:val="002A3303"/>
    <w:rsid w:val="002A33AC"/>
    <w:rsid w:val="002A34A9"/>
    <w:rsid w:val="002A350E"/>
    <w:rsid w:val="002A35A9"/>
    <w:rsid w:val="002A3871"/>
    <w:rsid w:val="002A38AC"/>
    <w:rsid w:val="002A38D4"/>
    <w:rsid w:val="002A3907"/>
    <w:rsid w:val="002A394A"/>
    <w:rsid w:val="002A3A99"/>
    <w:rsid w:val="002A3AA5"/>
    <w:rsid w:val="002A3B6E"/>
    <w:rsid w:val="002A3BB3"/>
    <w:rsid w:val="002A3BF1"/>
    <w:rsid w:val="002A3CCA"/>
    <w:rsid w:val="002A3CD6"/>
    <w:rsid w:val="002A3DCB"/>
    <w:rsid w:val="002A3EB5"/>
    <w:rsid w:val="002A4044"/>
    <w:rsid w:val="002A4067"/>
    <w:rsid w:val="002A4183"/>
    <w:rsid w:val="002A41B2"/>
    <w:rsid w:val="002A41C2"/>
    <w:rsid w:val="002A41E8"/>
    <w:rsid w:val="002A433F"/>
    <w:rsid w:val="002A43BB"/>
    <w:rsid w:val="002A43CA"/>
    <w:rsid w:val="002A457A"/>
    <w:rsid w:val="002A45AB"/>
    <w:rsid w:val="002A4664"/>
    <w:rsid w:val="002A46FE"/>
    <w:rsid w:val="002A4718"/>
    <w:rsid w:val="002A4902"/>
    <w:rsid w:val="002A497B"/>
    <w:rsid w:val="002A4991"/>
    <w:rsid w:val="002A49E0"/>
    <w:rsid w:val="002A4AA3"/>
    <w:rsid w:val="002A4AE6"/>
    <w:rsid w:val="002A4B0F"/>
    <w:rsid w:val="002A4B3E"/>
    <w:rsid w:val="002A4C2C"/>
    <w:rsid w:val="002A4CB8"/>
    <w:rsid w:val="002A4D46"/>
    <w:rsid w:val="002A4E07"/>
    <w:rsid w:val="002A4F11"/>
    <w:rsid w:val="002A4FAD"/>
    <w:rsid w:val="002A5004"/>
    <w:rsid w:val="002A51B3"/>
    <w:rsid w:val="002A5275"/>
    <w:rsid w:val="002A52BE"/>
    <w:rsid w:val="002A53FD"/>
    <w:rsid w:val="002A5487"/>
    <w:rsid w:val="002A54A0"/>
    <w:rsid w:val="002A54B1"/>
    <w:rsid w:val="002A54D6"/>
    <w:rsid w:val="002A5581"/>
    <w:rsid w:val="002A558E"/>
    <w:rsid w:val="002A55B2"/>
    <w:rsid w:val="002A567E"/>
    <w:rsid w:val="002A5694"/>
    <w:rsid w:val="002A56DC"/>
    <w:rsid w:val="002A580F"/>
    <w:rsid w:val="002A582A"/>
    <w:rsid w:val="002A5846"/>
    <w:rsid w:val="002A58D9"/>
    <w:rsid w:val="002A5901"/>
    <w:rsid w:val="002A5923"/>
    <w:rsid w:val="002A5A2D"/>
    <w:rsid w:val="002A5A4A"/>
    <w:rsid w:val="002A5AFB"/>
    <w:rsid w:val="002A5B4C"/>
    <w:rsid w:val="002A5B8B"/>
    <w:rsid w:val="002A5C41"/>
    <w:rsid w:val="002A5D63"/>
    <w:rsid w:val="002A5E57"/>
    <w:rsid w:val="002A5E6F"/>
    <w:rsid w:val="002A5EF6"/>
    <w:rsid w:val="002A5FA3"/>
    <w:rsid w:val="002A60D3"/>
    <w:rsid w:val="002A6183"/>
    <w:rsid w:val="002A61DC"/>
    <w:rsid w:val="002A6294"/>
    <w:rsid w:val="002A62E5"/>
    <w:rsid w:val="002A633D"/>
    <w:rsid w:val="002A637C"/>
    <w:rsid w:val="002A6444"/>
    <w:rsid w:val="002A64BB"/>
    <w:rsid w:val="002A6591"/>
    <w:rsid w:val="002A65C0"/>
    <w:rsid w:val="002A65CA"/>
    <w:rsid w:val="002A6690"/>
    <w:rsid w:val="002A66AD"/>
    <w:rsid w:val="002A66B8"/>
    <w:rsid w:val="002A67DB"/>
    <w:rsid w:val="002A68CA"/>
    <w:rsid w:val="002A68D2"/>
    <w:rsid w:val="002A6A79"/>
    <w:rsid w:val="002A6AAB"/>
    <w:rsid w:val="002A6ABA"/>
    <w:rsid w:val="002A6AFD"/>
    <w:rsid w:val="002A6B07"/>
    <w:rsid w:val="002A6B90"/>
    <w:rsid w:val="002A6CC8"/>
    <w:rsid w:val="002A6E4C"/>
    <w:rsid w:val="002A6E6E"/>
    <w:rsid w:val="002A6E8F"/>
    <w:rsid w:val="002A6EBB"/>
    <w:rsid w:val="002A6F36"/>
    <w:rsid w:val="002A7011"/>
    <w:rsid w:val="002A7087"/>
    <w:rsid w:val="002A7168"/>
    <w:rsid w:val="002A7208"/>
    <w:rsid w:val="002A72BF"/>
    <w:rsid w:val="002A75EA"/>
    <w:rsid w:val="002A763D"/>
    <w:rsid w:val="002A7688"/>
    <w:rsid w:val="002A7782"/>
    <w:rsid w:val="002A78E1"/>
    <w:rsid w:val="002A793A"/>
    <w:rsid w:val="002A7A50"/>
    <w:rsid w:val="002A7A62"/>
    <w:rsid w:val="002A7B08"/>
    <w:rsid w:val="002A7C99"/>
    <w:rsid w:val="002A7D89"/>
    <w:rsid w:val="002A7E73"/>
    <w:rsid w:val="002A7F50"/>
    <w:rsid w:val="002A7FAB"/>
    <w:rsid w:val="002A7FC7"/>
    <w:rsid w:val="002B003F"/>
    <w:rsid w:val="002B00F3"/>
    <w:rsid w:val="002B020A"/>
    <w:rsid w:val="002B040F"/>
    <w:rsid w:val="002B04AD"/>
    <w:rsid w:val="002B0534"/>
    <w:rsid w:val="002B0591"/>
    <w:rsid w:val="002B05D5"/>
    <w:rsid w:val="002B0689"/>
    <w:rsid w:val="002B06BB"/>
    <w:rsid w:val="002B0703"/>
    <w:rsid w:val="002B0912"/>
    <w:rsid w:val="002B0949"/>
    <w:rsid w:val="002B096F"/>
    <w:rsid w:val="002B0A66"/>
    <w:rsid w:val="002B0A8A"/>
    <w:rsid w:val="002B0B92"/>
    <w:rsid w:val="002B0C38"/>
    <w:rsid w:val="002B0C44"/>
    <w:rsid w:val="002B0D05"/>
    <w:rsid w:val="002B0E47"/>
    <w:rsid w:val="002B0E88"/>
    <w:rsid w:val="002B0ECA"/>
    <w:rsid w:val="002B106D"/>
    <w:rsid w:val="002B1076"/>
    <w:rsid w:val="002B1231"/>
    <w:rsid w:val="002B1276"/>
    <w:rsid w:val="002B12DE"/>
    <w:rsid w:val="002B13BB"/>
    <w:rsid w:val="002B161A"/>
    <w:rsid w:val="002B1638"/>
    <w:rsid w:val="002B17A1"/>
    <w:rsid w:val="002B180D"/>
    <w:rsid w:val="002B1886"/>
    <w:rsid w:val="002B188C"/>
    <w:rsid w:val="002B18A8"/>
    <w:rsid w:val="002B18AC"/>
    <w:rsid w:val="002B190E"/>
    <w:rsid w:val="002B193A"/>
    <w:rsid w:val="002B19FA"/>
    <w:rsid w:val="002B1BD6"/>
    <w:rsid w:val="002B1C25"/>
    <w:rsid w:val="002B1C64"/>
    <w:rsid w:val="002B1C7E"/>
    <w:rsid w:val="002B1C90"/>
    <w:rsid w:val="002B1D88"/>
    <w:rsid w:val="002B1EB6"/>
    <w:rsid w:val="002B1FA7"/>
    <w:rsid w:val="002B209C"/>
    <w:rsid w:val="002B20BB"/>
    <w:rsid w:val="002B211E"/>
    <w:rsid w:val="002B213E"/>
    <w:rsid w:val="002B2214"/>
    <w:rsid w:val="002B22A2"/>
    <w:rsid w:val="002B2497"/>
    <w:rsid w:val="002B262F"/>
    <w:rsid w:val="002B2694"/>
    <w:rsid w:val="002B281C"/>
    <w:rsid w:val="002B2944"/>
    <w:rsid w:val="002B2996"/>
    <w:rsid w:val="002B2C40"/>
    <w:rsid w:val="002B2EEA"/>
    <w:rsid w:val="002B2F1D"/>
    <w:rsid w:val="002B2F29"/>
    <w:rsid w:val="002B2F9E"/>
    <w:rsid w:val="002B2FD0"/>
    <w:rsid w:val="002B2FD3"/>
    <w:rsid w:val="002B30A0"/>
    <w:rsid w:val="002B314E"/>
    <w:rsid w:val="002B31B5"/>
    <w:rsid w:val="002B327F"/>
    <w:rsid w:val="002B32FE"/>
    <w:rsid w:val="002B3504"/>
    <w:rsid w:val="002B356D"/>
    <w:rsid w:val="002B37B5"/>
    <w:rsid w:val="002B37BF"/>
    <w:rsid w:val="002B387C"/>
    <w:rsid w:val="002B3968"/>
    <w:rsid w:val="002B3A89"/>
    <w:rsid w:val="002B3B9F"/>
    <w:rsid w:val="002B3D1F"/>
    <w:rsid w:val="002B3EDF"/>
    <w:rsid w:val="002B3FBC"/>
    <w:rsid w:val="002B4043"/>
    <w:rsid w:val="002B40A3"/>
    <w:rsid w:val="002B4316"/>
    <w:rsid w:val="002B4319"/>
    <w:rsid w:val="002B4330"/>
    <w:rsid w:val="002B43C2"/>
    <w:rsid w:val="002B4449"/>
    <w:rsid w:val="002B465A"/>
    <w:rsid w:val="002B4686"/>
    <w:rsid w:val="002B46A1"/>
    <w:rsid w:val="002B474D"/>
    <w:rsid w:val="002B4766"/>
    <w:rsid w:val="002B478B"/>
    <w:rsid w:val="002B47CF"/>
    <w:rsid w:val="002B4969"/>
    <w:rsid w:val="002B496F"/>
    <w:rsid w:val="002B49F0"/>
    <w:rsid w:val="002B4A9E"/>
    <w:rsid w:val="002B4AB2"/>
    <w:rsid w:val="002B4BE3"/>
    <w:rsid w:val="002B4BE8"/>
    <w:rsid w:val="002B4C63"/>
    <w:rsid w:val="002B4D1C"/>
    <w:rsid w:val="002B4DE7"/>
    <w:rsid w:val="002B4F60"/>
    <w:rsid w:val="002B4F8F"/>
    <w:rsid w:val="002B516E"/>
    <w:rsid w:val="002B55FD"/>
    <w:rsid w:val="002B564D"/>
    <w:rsid w:val="002B572B"/>
    <w:rsid w:val="002B57FB"/>
    <w:rsid w:val="002B582F"/>
    <w:rsid w:val="002B5940"/>
    <w:rsid w:val="002B597C"/>
    <w:rsid w:val="002B599B"/>
    <w:rsid w:val="002B59EE"/>
    <w:rsid w:val="002B5BC4"/>
    <w:rsid w:val="002B5E77"/>
    <w:rsid w:val="002B5E79"/>
    <w:rsid w:val="002B5EE4"/>
    <w:rsid w:val="002B5FDC"/>
    <w:rsid w:val="002B62F7"/>
    <w:rsid w:val="002B632F"/>
    <w:rsid w:val="002B63DC"/>
    <w:rsid w:val="002B6408"/>
    <w:rsid w:val="002B6450"/>
    <w:rsid w:val="002B65DA"/>
    <w:rsid w:val="002B65E9"/>
    <w:rsid w:val="002B660E"/>
    <w:rsid w:val="002B66DD"/>
    <w:rsid w:val="002B66FD"/>
    <w:rsid w:val="002B6714"/>
    <w:rsid w:val="002B67A5"/>
    <w:rsid w:val="002B6891"/>
    <w:rsid w:val="002B6AE9"/>
    <w:rsid w:val="002B6B09"/>
    <w:rsid w:val="002B6D26"/>
    <w:rsid w:val="002B6DAF"/>
    <w:rsid w:val="002B6E37"/>
    <w:rsid w:val="002B6E41"/>
    <w:rsid w:val="002B6EB0"/>
    <w:rsid w:val="002B6F98"/>
    <w:rsid w:val="002B6FFB"/>
    <w:rsid w:val="002B704C"/>
    <w:rsid w:val="002B7179"/>
    <w:rsid w:val="002B71CF"/>
    <w:rsid w:val="002B7289"/>
    <w:rsid w:val="002B7291"/>
    <w:rsid w:val="002B734A"/>
    <w:rsid w:val="002B74AE"/>
    <w:rsid w:val="002B751D"/>
    <w:rsid w:val="002B756A"/>
    <w:rsid w:val="002B76F5"/>
    <w:rsid w:val="002B781F"/>
    <w:rsid w:val="002B789A"/>
    <w:rsid w:val="002B78B0"/>
    <w:rsid w:val="002B7949"/>
    <w:rsid w:val="002B7983"/>
    <w:rsid w:val="002B7A19"/>
    <w:rsid w:val="002B7AE0"/>
    <w:rsid w:val="002B7B55"/>
    <w:rsid w:val="002B7D8C"/>
    <w:rsid w:val="002B7DA9"/>
    <w:rsid w:val="002B7E3F"/>
    <w:rsid w:val="002B7E83"/>
    <w:rsid w:val="002B7EDD"/>
    <w:rsid w:val="002B7F2A"/>
    <w:rsid w:val="002C00DB"/>
    <w:rsid w:val="002C0101"/>
    <w:rsid w:val="002C0163"/>
    <w:rsid w:val="002C016A"/>
    <w:rsid w:val="002C0174"/>
    <w:rsid w:val="002C0205"/>
    <w:rsid w:val="002C02B2"/>
    <w:rsid w:val="002C0360"/>
    <w:rsid w:val="002C0687"/>
    <w:rsid w:val="002C06EC"/>
    <w:rsid w:val="002C0775"/>
    <w:rsid w:val="002C077B"/>
    <w:rsid w:val="002C0851"/>
    <w:rsid w:val="002C08B9"/>
    <w:rsid w:val="002C08D5"/>
    <w:rsid w:val="002C0945"/>
    <w:rsid w:val="002C0A04"/>
    <w:rsid w:val="002C0A5A"/>
    <w:rsid w:val="002C0AB7"/>
    <w:rsid w:val="002C0AD0"/>
    <w:rsid w:val="002C0C87"/>
    <w:rsid w:val="002C0CCF"/>
    <w:rsid w:val="002C0D33"/>
    <w:rsid w:val="002C0D72"/>
    <w:rsid w:val="002C0D92"/>
    <w:rsid w:val="002C0E6F"/>
    <w:rsid w:val="002C0E9B"/>
    <w:rsid w:val="002C0EEE"/>
    <w:rsid w:val="002C0F02"/>
    <w:rsid w:val="002C0F2D"/>
    <w:rsid w:val="002C0F81"/>
    <w:rsid w:val="002C0FA2"/>
    <w:rsid w:val="002C0FBF"/>
    <w:rsid w:val="002C0FE2"/>
    <w:rsid w:val="002C100E"/>
    <w:rsid w:val="002C1030"/>
    <w:rsid w:val="002C1038"/>
    <w:rsid w:val="002C10F5"/>
    <w:rsid w:val="002C1168"/>
    <w:rsid w:val="002C1172"/>
    <w:rsid w:val="002C11B6"/>
    <w:rsid w:val="002C1201"/>
    <w:rsid w:val="002C124C"/>
    <w:rsid w:val="002C125C"/>
    <w:rsid w:val="002C1291"/>
    <w:rsid w:val="002C138F"/>
    <w:rsid w:val="002C161F"/>
    <w:rsid w:val="002C1676"/>
    <w:rsid w:val="002C1743"/>
    <w:rsid w:val="002C1769"/>
    <w:rsid w:val="002C17C8"/>
    <w:rsid w:val="002C1876"/>
    <w:rsid w:val="002C18D8"/>
    <w:rsid w:val="002C1A0D"/>
    <w:rsid w:val="002C1AED"/>
    <w:rsid w:val="002C1B0A"/>
    <w:rsid w:val="002C1BDE"/>
    <w:rsid w:val="002C1CAE"/>
    <w:rsid w:val="002C1D40"/>
    <w:rsid w:val="002C1DCC"/>
    <w:rsid w:val="002C1E04"/>
    <w:rsid w:val="002C1E6E"/>
    <w:rsid w:val="002C1EA6"/>
    <w:rsid w:val="002C2064"/>
    <w:rsid w:val="002C2114"/>
    <w:rsid w:val="002C21BB"/>
    <w:rsid w:val="002C2299"/>
    <w:rsid w:val="002C22DA"/>
    <w:rsid w:val="002C251F"/>
    <w:rsid w:val="002C26B4"/>
    <w:rsid w:val="002C2846"/>
    <w:rsid w:val="002C288E"/>
    <w:rsid w:val="002C28E3"/>
    <w:rsid w:val="002C290B"/>
    <w:rsid w:val="002C2996"/>
    <w:rsid w:val="002C2A70"/>
    <w:rsid w:val="002C2AE0"/>
    <w:rsid w:val="002C2B3D"/>
    <w:rsid w:val="002C2BBF"/>
    <w:rsid w:val="002C2D03"/>
    <w:rsid w:val="002C2DA5"/>
    <w:rsid w:val="002C2DA9"/>
    <w:rsid w:val="002C2DB7"/>
    <w:rsid w:val="002C2DF0"/>
    <w:rsid w:val="002C2E22"/>
    <w:rsid w:val="002C2E48"/>
    <w:rsid w:val="002C2F0C"/>
    <w:rsid w:val="002C32C9"/>
    <w:rsid w:val="002C32E8"/>
    <w:rsid w:val="002C3356"/>
    <w:rsid w:val="002C3445"/>
    <w:rsid w:val="002C35BA"/>
    <w:rsid w:val="002C3694"/>
    <w:rsid w:val="002C3782"/>
    <w:rsid w:val="002C37C1"/>
    <w:rsid w:val="002C37EF"/>
    <w:rsid w:val="002C37F6"/>
    <w:rsid w:val="002C38BC"/>
    <w:rsid w:val="002C38F1"/>
    <w:rsid w:val="002C3A8E"/>
    <w:rsid w:val="002C3B7F"/>
    <w:rsid w:val="002C3C51"/>
    <w:rsid w:val="002C3DAB"/>
    <w:rsid w:val="002C3EDF"/>
    <w:rsid w:val="002C3F3E"/>
    <w:rsid w:val="002C3F52"/>
    <w:rsid w:val="002C40DC"/>
    <w:rsid w:val="002C4181"/>
    <w:rsid w:val="002C41A4"/>
    <w:rsid w:val="002C431D"/>
    <w:rsid w:val="002C4340"/>
    <w:rsid w:val="002C4445"/>
    <w:rsid w:val="002C44C4"/>
    <w:rsid w:val="002C45E2"/>
    <w:rsid w:val="002C4616"/>
    <w:rsid w:val="002C4640"/>
    <w:rsid w:val="002C4739"/>
    <w:rsid w:val="002C486C"/>
    <w:rsid w:val="002C4891"/>
    <w:rsid w:val="002C490A"/>
    <w:rsid w:val="002C4A1C"/>
    <w:rsid w:val="002C4A2F"/>
    <w:rsid w:val="002C4A92"/>
    <w:rsid w:val="002C4B0A"/>
    <w:rsid w:val="002C4BA7"/>
    <w:rsid w:val="002C4C4C"/>
    <w:rsid w:val="002C4F31"/>
    <w:rsid w:val="002C4FA1"/>
    <w:rsid w:val="002C4FED"/>
    <w:rsid w:val="002C4FEE"/>
    <w:rsid w:val="002C5091"/>
    <w:rsid w:val="002C50B8"/>
    <w:rsid w:val="002C50D1"/>
    <w:rsid w:val="002C514A"/>
    <w:rsid w:val="002C516F"/>
    <w:rsid w:val="002C518C"/>
    <w:rsid w:val="002C53B8"/>
    <w:rsid w:val="002C53C7"/>
    <w:rsid w:val="002C544A"/>
    <w:rsid w:val="002C548C"/>
    <w:rsid w:val="002C56D0"/>
    <w:rsid w:val="002C57B9"/>
    <w:rsid w:val="002C5890"/>
    <w:rsid w:val="002C58BA"/>
    <w:rsid w:val="002C5925"/>
    <w:rsid w:val="002C5947"/>
    <w:rsid w:val="002C599B"/>
    <w:rsid w:val="002C5A02"/>
    <w:rsid w:val="002C5AA3"/>
    <w:rsid w:val="002C5AF1"/>
    <w:rsid w:val="002C5B63"/>
    <w:rsid w:val="002C5BB0"/>
    <w:rsid w:val="002C5D0E"/>
    <w:rsid w:val="002C5F9D"/>
    <w:rsid w:val="002C60B7"/>
    <w:rsid w:val="002C63CA"/>
    <w:rsid w:val="002C647A"/>
    <w:rsid w:val="002C64C1"/>
    <w:rsid w:val="002C658D"/>
    <w:rsid w:val="002C6601"/>
    <w:rsid w:val="002C6879"/>
    <w:rsid w:val="002C68B1"/>
    <w:rsid w:val="002C69E1"/>
    <w:rsid w:val="002C6A15"/>
    <w:rsid w:val="002C6A29"/>
    <w:rsid w:val="002C6B49"/>
    <w:rsid w:val="002C6C38"/>
    <w:rsid w:val="002C6C3D"/>
    <w:rsid w:val="002C6C8C"/>
    <w:rsid w:val="002C6D38"/>
    <w:rsid w:val="002C6D54"/>
    <w:rsid w:val="002C6DE8"/>
    <w:rsid w:val="002C6EC0"/>
    <w:rsid w:val="002C6F23"/>
    <w:rsid w:val="002C70BF"/>
    <w:rsid w:val="002C710D"/>
    <w:rsid w:val="002C714E"/>
    <w:rsid w:val="002C71F1"/>
    <w:rsid w:val="002C7269"/>
    <w:rsid w:val="002C73C5"/>
    <w:rsid w:val="002C7542"/>
    <w:rsid w:val="002C754C"/>
    <w:rsid w:val="002C7561"/>
    <w:rsid w:val="002C756C"/>
    <w:rsid w:val="002C75FC"/>
    <w:rsid w:val="002C7620"/>
    <w:rsid w:val="002C7661"/>
    <w:rsid w:val="002C794B"/>
    <w:rsid w:val="002C794D"/>
    <w:rsid w:val="002C796A"/>
    <w:rsid w:val="002C79CC"/>
    <w:rsid w:val="002C79D0"/>
    <w:rsid w:val="002C7A91"/>
    <w:rsid w:val="002C7BAB"/>
    <w:rsid w:val="002C7CE2"/>
    <w:rsid w:val="002C7D63"/>
    <w:rsid w:val="002C7D6F"/>
    <w:rsid w:val="002C7D7B"/>
    <w:rsid w:val="002C7E58"/>
    <w:rsid w:val="002C7E71"/>
    <w:rsid w:val="002C7EBC"/>
    <w:rsid w:val="002C7EFF"/>
    <w:rsid w:val="002C7F59"/>
    <w:rsid w:val="002D00F7"/>
    <w:rsid w:val="002D01D9"/>
    <w:rsid w:val="002D029B"/>
    <w:rsid w:val="002D033F"/>
    <w:rsid w:val="002D034D"/>
    <w:rsid w:val="002D0372"/>
    <w:rsid w:val="002D03B9"/>
    <w:rsid w:val="002D0509"/>
    <w:rsid w:val="002D0513"/>
    <w:rsid w:val="002D053F"/>
    <w:rsid w:val="002D0541"/>
    <w:rsid w:val="002D06FA"/>
    <w:rsid w:val="002D078C"/>
    <w:rsid w:val="002D08C5"/>
    <w:rsid w:val="002D09DC"/>
    <w:rsid w:val="002D0AA8"/>
    <w:rsid w:val="002D0BEA"/>
    <w:rsid w:val="002D0D70"/>
    <w:rsid w:val="002D0DFF"/>
    <w:rsid w:val="002D0E41"/>
    <w:rsid w:val="002D0F0C"/>
    <w:rsid w:val="002D0FD8"/>
    <w:rsid w:val="002D0FFD"/>
    <w:rsid w:val="002D102E"/>
    <w:rsid w:val="002D1079"/>
    <w:rsid w:val="002D1107"/>
    <w:rsid w:val="002D1185"/>
    <w:rsid w:val="002D11B7"/>
    <w:rsid w:val="002D11E0"/>
    <w:rsid w:val="002D136D"/>
    <w:rsid w:val="002D1373"/>
    <w:rsid w:val="002D13A5"/>
    <w:rsid w:val="002D17FA"/>
    <w:rsid w:val="002D180C"/>
    <w:rsid w:val="002D1886"/>
    <w:rsid w:val="002D18E9"/>
    <w:rsid w:val="002D1920"/>
    <w:rsid w:val="002D1D5F"/>
    <w:rsid w:val="002D1E41"/>
    <w:rsid w:val="002D1EB0"/>
    <w:rsid w:val="002D1F65"/>
    <w:rsid w:val="002D2071"/>
    <w:rsid w:val="002D2089"/>
    <w:rsid w:val="002D2100"/>
    <w:rsid w:val="002D2186"/>
    <w:rsid w:val="002D225B"/>
    <w:rsid w:val="002D2271"/>
    <w:rsid w:val="002D22DB"/>
    <w:rsid w:val="002D2345"/>
    <w:rsid w:val="002D2389"/>
    <w:rsid w:val="002D238A"/>
    <w:rsid w:val="002D23AD"/>
    <w:rsid w:val="002D245C"/>
    <w:rsid w:val="002D2482"/>
    <w:rsid w:val="002D2633"/>
    <w:rsid w:val="002D269D"/>
    <w:rsid w:val="002D27B4"/>
    <w:rsid w:val="002D2914"/>
    <w:rsid w:val="002D2931"/>
    <w:rsid w:val="002D2A4B"/>
    <w:rsid w:val="002D2B45"/>
    <w:rsid w:val="002D2BA9"/>
    <w:rsid w:val="002D2BCF"/>
    <w:rsid w:val="002D2C18"/>
    <w:rsid w:val="002D2D09"/>
    <w:rsid w:val="002D2D2E"/>
    <w:rsid w:val="002D2E30"/>
    <w:rsid w:val="002D2E48"/>
    <w:rsid w:val="002D2E6E"/>
    <w:rsid w:val="002D2EE5"/>
    <w:rsid w:val="002D3082"/>
    <w:rsid w:val="002D3377"/>
    <w:rsid w:val="002D338D"/>
    <w:rsid w:val="002D3459"/>
    <w:rsid w:val="002D3504"/>
    <w:rsid w:val="002D359D"/>
    <w:rsid w:val="002D35E0"/>
    <w:rsid w:val="002D35E3"/>
    <w:rsid w:val="002D37CF"/>
    <w:rsid w:val="002D3A53"/>
    <w:rsid w:val="002D3A80"/>
    <w:rsid w:val="002D3B1A"/>
    <w:rsid w:val="002D3B59"/>
    <w:rsid w:val="002D3B9A"/>
    <w:rsid w:val="002D3D8F"/>
    <w:rsid w:val="002D3E2F"/>
    <w:rsid w:val="002D3F14"/>
    <w:rsid w:val="002D3FA6"/>
    <w:rsid w:val="002D4002"/>
    <w:rsid w:val="002D4048"/>
    <w:rsid w:val="002D41AD"/>
    <w:rsid w:val="002D41BB"/>
    <w:rsid w:val="002D41DB"/>
    <w:rsid w:val="002D41F0"/>
    <w:rsid w:val="002D42FD"/>
    <w:rsid w:val="002D4350"/>
    <w:rsid w:val="002D44B3"/>
    <w:rsid w:val="002D44EA"/>
    <w:rsid w:val="002D4666"/>
    <w:rsid w:val="002D46BB"/>
    <w:rsid w:val="002D47AA"/>
    <w:rsid w:val="002D47CE"/>
    <w:rsid w:val="002D48BE"/>
    <w:rsid w:val="002D4910"/>
    <w:rsid w:val="002D4932"/>
    <w:rsid w:val="002D4A28"/>
    <w:rsid w:val="002D4A40"/>
    <w:rsid w:val="002D4AE8"/>
    <w:rsid w:val="002D4B32"/>
    <w:rsid w:val="002D4CB4"/>
    <w:rsid w:val="002D4CEF"/>
    <w:rsid w:val="002D4D52"/>
    <w:rsid w:val="002D4E07"/>
    <w:rsid w:val="002D4E1E"/>
    <w:rsid w:val="002D4F0B"/>
    <w:rsid w:val="002D4FB4"/>
    <w:rsid w:val="002D510F"/>
    <w:rsid w:val="002D5257"/>
    <w:rsid w:val="002D538E"/>
    <w:rsid w:val="002D5424"/>
    <w:rsid w:val="002D54D4"/>
    <w:rsid w:val="002D5563"/>
    <w:rsid w:val="002D55A7"/>
    <w:rsid w:val="002D55C0"/>
    <w:rsid w:val="002D568E"/>
    <w:rsid w:val="002D57CB"/>
    <w:rsid w:val="002D57EA"/>
    <w:rsid w:val="002D57F6"/>
    <w:rsid w:val="002D5813"/>
    <w:rsid w:val="002D5956"/>
    <w:rsid w:val="002D59E0"/>
    <w:rsid w:val="002D5A86"/>
    <w:rsid w:val="002D5C44"/>
    <w:rsid w:val="002D5D59"/>
    <w:rsid w:val="002D5DF1"/>
    <w:rsid w:val="002D5E02"/>
    <w:rsid w:val="002D5EB6"/>
    <w:rsid w:val="002D5F2A"/>
    <w:rsid w:val="002D6098"/>
    <w:rsid w:val="002D60D8"/>
    <w:rsid w:val="002D620D"/>
    <w:rsid w:val="002D6314"/>
    <w:rsid w:val="002D6357"/>
    <w:rsid w:val="002D638E"/>
    <w:rsid w:val="002D639B"/>
    <w:rsid w:val="002D63A6"/>
    <w:rsid w:val="002D63F7"/>
    <w:rsid w:val="002D655B"/>
    <w:rsid w:val="002D65E9"/>
    <w:rsid w:val="002D670E"/>
    <w:rsid w:val="002D675C"/>
    <w:rsid w:val="002D6792"/>
    <w:rsid w:val="002D67E0"/>
    <w:rsid w:val="002D684B"/>
    <w:rsid w:val="002D68A2"/>
    <w:rsid w:val="002D6959"/>
    <w:rsid w:val="002D696B"/>
    <w:rsid w:val="002D6993"/>
    <w:rsid w:val="002D6A5E"/>
    <w:rsid w:val="002D6A8B"/>
    <w:rsid w:val="002D6AE5"/>
    <w:rsid w:val="002D6BB3"/>
    <w:rsid w:val="002D6C50"/>
    <w:rsid w:val="002D7005"/>
    <w:rsid w:val="002D70D5"/>
    <w:rsid w:val="002D711C"/>
    <w:rsid w:val="002D7383"/>
    <w:rsid w:val="002D738A"/>
    <w:rsid w:val="002D741F"/>
    <w:rsid w:val="002D7423"/>
    <w:rsid w:val="002D7469"/>
    <w:rsid w:val="002D7493"/>
    <w:rsid w:val="002D74A4"/>
    <w:rsid w:val="002D758A"/>
    <w:rsid w:val="002D75A7"/>
    <w:rsid w:val="002D75DD"/>
    <w:rsid w:val="002D7626"/>
    <w:rsid w:val="002D77A5"/>
    <w:rsid w:val="002D77E6"/>
    <w:rsid w:val="002D78CD"/>
    <w:rsid w:val="002D79A2"/>
    <w:rsid w:val="002D7A0C"/>
    <w:rsid w:val="002D7AC7"/>
    <w:rsid w:val="002D7AFF"/>
    <w:rsid w:val="002D7B4F"/>
    <w:rsid w:val="002D7BB1"/>
    <w:rsid w:val="002D7E37"/>
    <w:rsid w:val="002D7E8E"/>
    <w:rsid w:val="002D7E9E"/>
    <w:rsid w:val="002D7EA1"/>
    <w:rsid w:val="002E0003"/>
    <w:rsid w:val="002E00AB"/>
    <w:rsid w:val="002E0226"/>
    <w:rsid w:val="002E0340"/>
    <w:rsid w:val="002E0381"/>
    <w:rsid w:val="002E03E0"/>
    <w:rsid w:val="002E049A"/>
    <w:rsid w:val="002E054B"/>
    <w:rsid w:val="002E055F"/>
    <w:rsid w:val="002E05B8"/>
    <w:rsid w:val="002E0616"/>
    <w:rsid w:val="002E07E0"/>
    <w:rsid w:val="002E096E"/>
    <w:rsid w:val="002E0A43"/>
    <w:rsid w:val="002E0ACF"/>
    <w:rsid w:val="002E0ADD"/>
    <w:rsid w:val="002E0B43"/>
    <w:rsid w:val="002E0B47"/>
    <w:rsid w:val="002E0B53"/>
    <w:rsid w:val="002E0D52"/>
    <w:rsid w:val="002E0D7E"/>
    <w:rsid w:val="002E0D97"/>
    <w:rsid w:val="002E1053"/>
    <w:rsid w:val="002E117E"/>
    <w:rsid w:val="002E1187"/>
    <w:rsid w:val="002E1295"/>
    <w:rsid w:val="002E139A"/>
    <w:rsid w:val="002E14D6"/>
    <w:rsid w:val="002E1506"/>
    <w:rsid w:val="002E1526"/>
    <w:rsid w:val="002E1692"/>
    <w:rsid w:val="002E16EE"/>
    <w:rsid w:val="002E1705"/>
    <w:rsid w:val="002E1882"/>
    <w:rsid w:val="002E1A19"/>
    <w:rsid w:val="002E1CA1"/>
    <w:rsid w:val="002E1D4E"/>
    <w:rsid w:val="002E1F21"/>
    <w:rsid w:val="002E1F66"/>
    <w:rsid w:val="002E1FEF"/>
    <w:rsid w:val="002E2095"/>
    <w:rsid w:val="002E21AF"/>
    <w:rsid w:val="002E227E"/>
    <w:rsid w:val="002E23C0"/>
    <w:rsid w:val="002E23E2"/>
    <w:rsid w:val="002E2438"/>
    <w:rsid w:val="002E2444"/>
    <w:rsid w:val="002E2487"/>
    <w:rsid w:val="002E24BA"/>
    <w:rsid w:val="002E254B"/>
    <w:rsid w:val="002E2618"/>
    <w:rsid w:val="002E2661"/>
    <w:rsid w:val="002E26B8"/>
    <w:rsid w:val="002E270B"/>
    <w:rsid w:val="002E2989"/>
    <w:rsid w:val="002E2A1B"/>
    <w:rsid w:val="002E2A22"/>
    <w:rsid w:val="002E2AB8"/>
    <w:rsid w:val="002E2B09"/>
    <w:rsid w:val="002E2B9A"/>
    <w:rsid w:val="002E2BF8"/>
    <w:rsid w:val="002E2D5C"/>
    <w:rsid w:val="002E2D71"/>
    <w:rsid w:val="002E2DC9"/>
    <w:rsid w:val="002E2DF8"/>
    <w:rsid w:val="002E2FAF"/>
    <w:rsid w:val="002E3001"/>
    <w:rsid w:val="002E3113"/>
    <w:rsid w:val="002E312F"/>
    <w:rsid w:val="002E3155"/>
    <w:rsid w:val="002E3157"/>
    <w:rsid w:val="002E3184"/>
    <w:rsid w:val="002E31EA"/>
    <w:rsid w:val="002E32DF"/>
    <w:rsid w:val="002E3328"/>
    <w:rsid w:val="002E339C"/>
    <w:rsid w:val="002E3479"/>
    <w:rsid w:val="002E3ACA"/>
    <w:rsid w:val="002E3B2E"/>
    <w:rsid w:val="002E3C2B"/>
    <w:rsid w:val="002E3D25"/>
    <w:rsid w:val="002E3E64"/>
    <w:rsid w:val="002E3EC8"/>
    <w:rsid w:val="002E3F42"/>
    <w:rsid w:val="002E3FE5"/>
    <w:rsid w:val="002E4044"/>
    <w:rsid w:val="002E410F"/>
    <w:rsid w:val="002E41A2"/>
    <w:rsid w:val="002E41CF"/>
    <w:rsid w:val="002E41DD"/>
    <w:rsid w:val="002E4251"/>
    <w:rsid w:val="002E429D"/>
    <w:rsid w:val="002E431F"/>
    <w:rsid w:val="002E4334"/>
    <w:rsid w:val="002E4527"/>
    <w:rsid w:val="002E4532"/>
    <w:rsid w:val="002E4574"/>
    <w:rsid w:val="002E45A6"/>
    <w:rsid w:val="002E471C"/>
    <w:rsid w:val="002E499E"/>
    <w:rsid w:val="002E49B9"/>
    <w:rsid w:val="002E4BFE"/>
    <w:rsid w:val="002E4C2D"/>
    <w:rsid w:val="002E4C9D"/>
    <w:rsid w:val="002E4CC3"/>
    <w:rsid w:val="002E4CC4"/>
    <w:rsid w:val="002E4CF6"/>
    <w:rsid w:val="002E4D01"/>
    <w:rsid w:val="002E4D33"/>
    <w:rsid w:val="002E4E6A"/>
    <w:rsid w:val="002E4E94"/>
    <w:rsid w:val="002E4F40"/>
    <w:rsid w:val="002E4F52"/>
    <w:rsid w:val="002E4F8D"/>
    <w:rsid w:val="002E4FAB"/>
    <w:rsid w:val="002E4FC8"/>
    <w:rsid w:val="002E5007"/>
    <w:rsid w:val="002E502B"/>
    <w:rsid w:val="002E5038"/>
    <w:rsid w:val="002E5051"/>
    <w:rsid w:val="002E50CC"/>
    <w:rsid w:val="002E50FF"/>
    <w:rsid w:val="002E5113"/>
    <w:rsid w:val="002E51BB"/>
    <w:rsid w:val="002E51DA"/>
    <w:rsid w:val="002E51F3"/>
    <w:rsid w:val="002E5272"/>
    <w:rsid w:val="002E53BC"/>
    <w:rsid w:val="002E5435"/>
    <w:rsid w:val="002E5438"/>
    <w:rsid w:val="002E548B"/>
    <w:rsid w:val="002E5531"/>
    <w:rsid w:val="002E57BA"/>
    <w:rsid w:val="002E5824"/>
    <w:rsid w:val="002E59E1"/>
    <w:rsid w:val="002E5A15"/>
    <w:rsid w:val="002E5B3C"/>
    <w:rsid w:val="002E5B9E"/>
    <w:rsid w:val="002E5BD7"/>
    <w:rsid w:val="002E5CCA"/>
    <w:rsid w:val="002E5D30"/>
    <w:rsid w:val="002E5EEC"/>
    <w:rsid w:val="002E61B6"/>
    <w:rsid w:val="002E61E9"/>
    <w:rsid w:val="002E633B"/>
    <w:rsid w:val="002E6411"/>
    <w:rsid w:val="002E64D8"/>
    <w:rsid w:val="002E65AE"/>
    <w:rsid w:val="002E6601"/>
    <w:rsid w:val="002E66B8"/>
    <w:rsid w:val="002E66E9"/>
    <w:rsid w:val="002E672A"/>
    <w:rsid w:val="002E67B9"/>
    <w:rsid w:val="002E6904"/>
    <w:rsid w:val="002E691E"/>
    <w:rsid w:val="002E6A8C"/>
    <w:rsid w:val="002E6AF2"/>
    <w:rsid w:val="002E6B65"/>
    <w:rsid w:val="002E6BF7"/>
    <w:rsid w:val="002E6C56"/>
    <w:rsid w:val="002E6C7A"/>
    <w:rsid w:val="002E6CF9"/>
    <w:rsid w:val="002E6D6E"/>
    <w:rsid w:val="002E6D82"/>
    <w:rsid w:val="002E6DB4"/>
    <w:rsid w:val="002E6DB9"/>
    <w:rsid w:val="002E6DBC"/>
    <w:rsid w:val="002E6F20"/>
    <w:rsid w:val="002E710E"/>
    <w:rsid w:val="002E71E3"/>
    <w:rsid w:val="002E7281"/>
    <w:rsid w:val="002E73F1"/>
    <w:rsid w:val="002E7440"/>
    <w:rsid w:val="002E7467"/>
    <w:rsid w:val="002E751E"/>
    <w:rsid w:val="002E7566"/>
    <w:rsid w:val="002E75D4"/>
    <w:rsid w:val="002E76A9"/>
    <w:rsid w:val="002E76B2"/>
    <w:rsid w:val="002E777C"/>
    <w:rsid w:val="002E778D"/>
    <w:rsid w:val="002E77E1"/>
    <w:rsid w:val="002E7834"/>
    <w:rsid w:val="002E7861"/>
    <w:rsid w:val="002E78B8"/>
    <w:rsid w:val="002E796F"/>
    <w:rsid w:val="002E7B49"/>
    <w:rsid w:val="002E7C5C"/>
    <w:rsid w:val="002E7DF2"/>
    <w:rsid w:val="002E7E2F"/>
    <w:rsid w:val="002F0056"/>
    <w:rsid w:val="002F00D3"/>
    <w:rsid w:val="002F01EE"/>
    <w:rsid w:val="002F029B"/>
    <w:rsid w:val="002F0458"/>
    <w:rsid w:val="002F05CB"/>
    <w:rsid w:val="002F062E"/>
    <w:rsid w:val="002F0847"/>
    <w:rsid w:val="002F0878"/>
    <w:rsid w:val="002F090E"/>
    <w:rsid w:val="002F0966"/>
    <w:rsid w:val="002F0A84"/>
    <w:rsid w:val="002F0AE1"/>
    <w:rsid w:val="002F0BD4"/>
    <w:rsid w:val="002F0BF6"/>
    <w:rsid w:val="002F0CC8"/>
    <w:rsid w:val="002F0D65"/>
    <w:rsid w:val="002F0E0E"/>
    <w:rsid w:val="002F0E1B"/>
    <w:rsid w:val="002F0E5D"/>
    <w:rsid w:val="002F0FAB"/>
    <w:rsid w:val="002F11D6"/>
    <w:rsid w:val="002F13BB"/>
    <w:rsid w:val="002F1409"/>
    <w:rsid w:val="002F15BD"/>
    <w:rsid w:val="002F1693"/>
    <w:rsid w:val="002F173C"/>
    <w:rsid w:val="002F1897"/>
    <w:rsid w:val="002F1952"/>
    <w:rsid w:val="002F1959"/>
    <w:rsid w:val="002F19DE"/>
    <w:rsid w:val="002F1A6E"/>
    <w:rsid w:val="002F1A89"/>
    <w:rsid w:val="002F1B0C"/>
    <w:rsid w:val="002F1BC8"/>
    <w:rsid w:val="002F1DD7"/>
    <w:rsid w:val="002F1E71"/>
    <w:rsid w:val="002F1E8D"/>
    <w:rsid w:val="002F1F0C"/>
    <w:rsid w:val="002F2155"/>
    <w:rsid w:val="002F218B"/>
    <w:rsid w:val="002F226A"/>
    <w:rsid w:val="002F2355"/>
    <w:rsid w:val="002F23C1"/>
    <w:rsid w:val="002F23CE"/>
    <w:rsid w:val="002F242E"/>
    <w:rsid w:val="002F246C"/>
    <w:rsid w:val="002F24FA"/>
    <w:rsid w:val="002F2538"/>
    <w:rsid w:val="002F258A"/>
    <w:rsid w:val="002F2615"/>
    <w:rsid w:val="002F26F6"/>
    <w:rsid w:val="002F276B"/>
    <w:rsid w:val="002F280F"/>
    <w:rsid w:val="002F2855"/>
    <w:rsid w:val="002F28A3"/>
    <w:rsid w:val="002F2902"/>
    <w:rsid w:val="002F2A44"/>
    <w:rsid w:val="002F2ADD"/>
    <w:rsid w:val="002F2BA8"/>
    <w:rsid w:val="002F2BAD"/>
    <w:rsid w:val="002F2BC1"/>
    <w:rsid w:val="002F2D1B"/>
    <w:rsid w:val="002F2D2E"/>
    <w:rsid w:val="002F2E33"/>
    <w:rsid w:val="002F2F0A"/>
    <w:rsid w:val="002F3209"/>
    <w:rsid w:val="002F3259"/>
    <w:rsid w:val="002F3283"/>
    <w:rsid w:val="002F32BB"/>
    <w:rsid w:val="002F337F"/>
    <w:rsid w:val="002F338E"/>
    <w:rsid w:val="002F340C"/>
    <w:rsid w:val="002F3417"/>
    <w:rsid w:val="002F34D0"/>
    <w:rsid w:val="002F359F"/>
    <w:rsid w:val="002F368F"/>
    <w:rsid w:val="002F36A1"/>
    <w:rsid w:val="002F36D5"/>
    <w:rsid w:val="002F3723"/>
    <w:rsid w:val="002F3747"/>
    <w:rsid w:val="002F377F"/>
    <w:rsid w:val="002F3856"/>
    <w:rsid w:val="002F3890"/>
    <w:rsid w:val="002F3891"/>
    <w:rsid w:val="002F3B27"/>
    <w:rsid w:val="002F3B58"/>
    <w:rsid w:val="002F3B87"/>
    <w:rsid w:val="002F3C43"/>
    <w:rsid w:val="002F3CE4"/>
    <w:rsid w:val="002F3D74"/>
    <w:rsid w:val="002F3EBF"/>
    <w:rsid w:val="002F4230"/>
    <w:rsid w:val="002F423D"/>
    <w:rsid w:val="002F425C"/>
    <w:rsid w:val="002F4482"/>
    <w:rsid w:val="002F44FF"/>
    <w:rsid w:val="002F462A"/>
    <w:rsid w:val="002F46A8"/>
    <w:rsid w:val="002F492F"/>
    <w:rsid w:val="002F4939"/>
    <w:rsid w:val="002F49AF"/>
    <w:rsid w:val="002F49B9"/>
    <w:rsid w:val="002F49CF"/>
    <w:rsid w:val="002F4A33"/>
    <w:rsid w:val="002F4B4D"/>
    <w:rsid w:val="002F4B68"/>
    <w:rsid w:val="002F4C30"/>
    <w:rsid w:val="002F501D"/>
    <w:rsid w:val="002F50D7"/>
    <w:rsid w:val="002F50DD"/>
    <w:rsid w:val="002F51DD"/>
    <w:rsid w:val="002F5289"/>
    <w:rsid w:val="002F5438"/>
    <w:rsid w:val="002F5470"/>
    <w:rsid w:val="002F54A0"/>
    <w:rsid w:val="002F5540"/>
    <w:rsid w:val="002F5548"/>
    <w:rsid w:val="002F5575"/>
    <w:rsid w:val="002F559C"/>
    <w:rsid w:val="002F5682"/>
    <w:rsid w:val="002F5695"/>
    <w:rsid w:val="002F569E"/>
    <w:rsid w:val="002F56B9"/>
    <w:rsid w:val="002F5824"/>
    <w:rsid w:val="002F59DA"/>
    <w:rsid w:val="002F5ABB"/>
    <w:rsid w:val="002F5B78"/>
    <w:rsid w:val="002F5C19"/>
    <w:rsid w:val="002F5C7F"/>
    <w:rsid w:val="002F5CB9"/>
    <w:rsid w:val="002F5D45"/>
    <w:rsid w:val="002F5E13"/>
    <w:rsid w:val="002F5EA4"/>
    <w:rsid w:val="002F5F78"/>
    <w:rsid w:val="002F5FA0"/>
    <w:rsid w:val="002F615F"/>
    <w:rsid w:val="002F62F0"/>
    <w:rsid w:val="002F62F4"/>
    <w:rsid w:val="002F658F"/>
    <w:rsid w:val="002F668F"/>
    <w:rsid w:val="002F68B2"/>
    <w:rsid w:val="002F68DA"/>
    <w:rsid w:val="002F6905"/>
    <w:rsid w:val="002F698A"/>
    <w:rsid w:val="002F6B22"/>
    <w:rsid w:val="002F6B76"/>
    <w:rsid w:val="002F6BAE"/>
    <w:rsid w:val="002F6BDB"/>
    <w:rsid w:val="002F6C28"/>
    <w:rsid w:val="002F6C88"/>
    <w:rsid w:val="002F6CBD"/>
    <w:rsid w:val="002F6E44"/>
    <w:rsid w:val="002F710F"/>
    <w:rsid w:val="002F727F"/>
    <w:rsid w:val="002F74F4"/>
    <w:rsid w:val="002F753C"/>
    <w:rsid w:val="002F7619"/>
    <w:rsid w:val="002F767E"/>
    <w:rsid w:val="002F771A"/>
    <w:rsid w:val="002F77DA"/>
    <w:rsid w:val="002F784C"/>
    <w:rsid w:val="002F7859"/>
    <w:rsid w:val="002F792D"/>
    <w:rsid w:val="002F7990"/>
    <w:rsid w:val="002F79A6"/>
    <w:rsid w:val="002F79DD"/>
    <w:rsid w:val="002F7AC9"/>
    <w:rsid w:val="002F7B14"/>
    <w:rsid w:val="002F7B39"/>
    <w:rsid w:val="002F7B68"/>
    <w:rsid w:val="002F7C05"/>
    <w:rsid w:val="002F7D1C"/>
    <w:rsid w:val="002F7DFC"/>
    <w:rsid w:val="002F7EE7"/>
    <w:rsid w:val="002F7FCC"/>
    <w:rsid w:val="00300029"/>
    <w:rsid w:val="0030011D"/>
    <w:rsid w:val="0030016E"/>
    <w:rsid w:val="00300186"/>
    <w:rsid w:val="0030028D"/>
    <w:rsid w:val="003003D0"/>
    <w:rsid w:val="003004AB"/>
    <w:rsid w:val="003005AB"/>
    <w:rsid w:val="0030092F"/>
    <w:rsid w:val="00300948"/>
    <w:rsid w:val="003009A7"/>
    <w:rsid w:val="003009DF"/>
    <w:rsid w:val="00300A14"/>
    <w:rsid w:val="00300AC3"/>
    <w:rsid w:val="00300AC6"/>
    <w:rsid w:val="00300ACD"/>
    <w:rsid w:val="00300BAE"/>
    <w:rsid w:val="00300BDE"/>
    <w:rsid w:val="00300BEB"/>
    <w:rsid w:val="00300D10"/>
    <w:rsid w:val="00300D17"/>
    <w:rsid w:val="00300D84"/>
    <w:rsid w:val="00300DBF"/>
    <w:rsid w:val="00300EA2"/>
    <w:rsid w:val="00300EF1"/>
    <w:rsid w:val="00301008"/>
    <w:rsid w:val="0030102D"/>
    <w:rsid w:val="00301099"/>
    <w:rsid w:val="003010A0"/>
    <w:rsid w:val="003016C1"/>
    <w:rsid w:val="003019FF"/>
    <w:rsid w:val="00301A80"/>
    <w:rsid w:val="00301ACF"/>
    <w:rsid w:val="00301CCA"/>
    <w:rsid w:val="00301CFA"/>
    <w:rsid w:val="00301D28"/>
    <w:rsid w:val="00301D91"/>
    <w:rsid w:val="00301EF9"/>
    <w:rsid w:val="00301F4C"/>
    <w:rsid w:val="0030206A"/>
    <w:rsid w:val="00302099"/>
    <w:rsid w:val="00302160"/>
    <w:rsid w:val="003023C1"/>
    <w:rsid w:val="003024F6"/>
    <w:rsid w:val="00302510"/>
    <w:rsid w:val="00302637"/>
    <w:rsid w:val="003026F4"/>
    <w:rsid w:val="00302766"/>
    <w:rsid w:val="003028E0"/>
    <w:rsid w:val="0030297E"/>
    <w:rsid w:val="00302A70"/>
    <w:rsid w:val="00302AC4"/>
    <w:rsid w:val="00302B33"/>
    <w:rsid w:val="00302D7C"/>
    <w:rsid w:val="00303056"/>
    <w:rsid w:val="0030305F"/>
    <w:rsid w:val="00303139"/>
    <w:rsid w:val="0030313B"/>
    <w:rsid w:val="00303162"/>
    <w:rsid w:val="0030316F"/>
    <w:rsid w:val="003031D2"/>
    <w:rsid w:val="003031D4"/>
    <w:rsid w:val="003033C4"/>
    <w:rsid w:val="003033C7"/>
    <w:rsid w:val="00303400"/>
    <w:rsid w:val="003034D6"/>
    <w:rsid w:val="003035B5"/>
    <w:rsid w:val="003035F6"/>
    <w:rsid w:val="003036D6"/>
    <w:rsid w:val="00303711"/>
    <w:rsid w:val="0030375A"/>
    <w:rsid w:val="00303763"/>
    <w:rsid w:val="0030378C"/>
    <w:rsid w:val="00303820"/>
    <w:rsid w:val="00303889"/>
    <w:rsid w:val="0030388B"/>
    <w:rsid w:val="00303896"/>
    <w:rsid w:val="003039A0"/>
    <w:rsid w:val="003039BD"/>
    <w:rsid w:val="00303A46"/>
    <w:rsid w:val="00303A50"/>
    <w:rsid w:val="00303A69"/>
    <w:rsid w:val="00303B1F"/>
    <w:rsid w:val="00303B6E"/>
    <w:rsid w:val="00303C1A"/>
    <w:rsid w:val="00303D26"/>
    <w:rsid w:val="00303EEF"/>
    <w:rsid w:val="00303F48"/>
    <w:rsid w:val="00304027"/>
    <w:rsid w:val="00304113"/>
    <w:rsid w:val="00304191"/>
    <w:rsid w:val="0030439E"/>
    <w:rsid w:val="0030449A"/>
    <w:rsid w:val="00304662"/>
    <w:rsid w:val="0030466B"/>
    <w:rsid w:val="003046FC"/>
    <w:rsid w:val="003047F7"/>
    <w:rsid w:val="003048C1"/>
    <w:rsid w:val="00304920"/>
    <w:rsid w:val="00304976"/>
    <w:rsid w:val="003049DE"/>
    <w:rsid w:val="00304A6D"/>
    <w:rsid w:val="00304A9E"/>
    <w:rsid w:val="00304E8C"/>
    <w:rsid w:val="00304E8E"/>
    <w:rsid w:val="00304FF0"/>
    <w:rsid w:val="00305006"/>
    <w:rsid w:val="0030503C"/>
    <w:rsid w:val="00305047"/>
    <w:rsid w:val="0030512D"/>
    <w:rsid w:val="0030527E"/>
    <w:rsid w:val="00305292"/>
    <w:rsid w:val="003052E3"/>
    <w:rsid w:val="0030533A"/>
    <w:rsid w:val="003054F9"/>
    <w:rsid w:val="0030553B"/>
    <w:rsid w:val="003055A0"/>
    <w:rsid w:val="003055AE"/>
    <w:rsid w:val="00305646"/>
    <w:rsid w:val="0030572D"/>
    <w:rsid w:val="00305754"/>
    <w:rsid w:val="00305770"/>
    <w:rsid w:val="0030586E"/>
    <w:rsid w:val="003058F6"/>
    <w:rsid w:val="003059CD"/>
    <w:rsid w:val="003059DD"/>
    <w:rsid w:val="00305A33"/>
    <w:rsid w:val="00305A9D"/>
    <w:rsid w:val="00305B1D"/>
    <w:rsid w:val="00305C54"/>
    <w:rsid w:val="00305E23"/>
    <w:rsid w:val="00305E6D"/>
    <w:rsid w:val="00305F2D"/>
    <w:rsid w:val="00305F55"/>
    <w:rsid w:val="00305F6F"/>
    <w:rsid w:val="00305FE2"/>
    <w:rsid w:val="003061B2"/>
    <w:rsid w:val="0030627C"/>
    <w:rsid w:val="00306286"/>
    <w:rsid w:val="0030636A"/>
    <w:rsid w:val="0030638C"/>
    <w:rsid w:val="003063AD"/>
    <w:rsid w:val="00306464"/>
    <w:rsid w:val="003064A6"/>
    <w:rsid w:val="003065D0"/>
    <w:rsid w:val="003065EB"/>
    <w:rsid w:val="00306630"/>
    <w:rsid w:val="003067AB"/>
    <w:rsid w:val="003067D0"/>
    <w:rsid w:val="00306896"/>
    <w:rsid w:val="00306A3D"/>
    <w:rsid w:val="00306A65"/>
    <w:rsid w:val="00306AC0"/>
    <w:rsid w:val="00306B1D"/>
    <w:rsid w:val="00306B69"/>
    <w:rsid w:val="00306C8B"/>
    <w:rsid w:val="00306D03"/>
    <w:rsid w:val="00306D84"/>
    <w:rsid w:val="00306E9C"/>
    <w:rsid w:val="00306EDD"/>
    <w:rsid w:val="00306F2A"/>
    <w:rsid w:val="00306F6C"/>
    <w:rsid w:val="0030721F"/>
    <w:rsid w:val="0030727A"/>
    <w:rsid w:val="003072CC"/>
    <w:rsid w:val="00307313"/>
    <w:rsid w:val="00307385"/>
    <w:rsid w:val="00307428"/>
    <w:rsid w:val="0030745C"/>
    <w:rsid w:val="0030748D"/>
    <w:rsid w:val="003074BF"/>
    <w:rsid w:val="00307521"/>
    <w:rsid w:val="003075ED"/>
    <w:rsid w:val="003077C5"/>
    <w:rsid w:val="003077F6"/>
    <w:rsid w:val="00307822"/>
    <w:rsid w:val="0030785E"/>
    <w:rsid w:val="00307A86"/>
    <w:rsid w:val="00307BCF"/>
    <w:rsid w:val="00307C0C"/>
    <w:rsid w:val="00307C23"/>
    <w:rsid w:val="00307CBC"/>
    <w:rsid w:val="00307D2D"/>
    <w:rsid w:val="00307E2B"/>
    <w:rsid w:val="00307E32"/>
    <w:rsid w:val="00307E5B"/>
    <w:rsid w:val="00307F1F"/>
    <w:rsid w:val="00310009"/>
    <w:rsid w:val="00310017"/>
    <w:rsid w:val="003100D6"/>
    <w:rsid w:val="00310137"/>
    <w:rsid w:val="00310150"/>
    <w:rsid w:val="003101E0"/>
    <w:rsid w:val="00310346"/>
    <w:rsid w:val="00310362"/>
    <w:rsid w:val="00310399"/>
    <w:rsid w:val="0031046B"/>
    <w:rsid w:val="00310884"/>
    <w:rsid w:val="00310959"/>
    <w:rsid w:val="00310A65"/>
    <w:rsid w:val="00310AF9"/>
    <w:rsid w:val="00310D42"/>
    <w:rsid w:val="00310D7D"/>
    <w:rsid w:val="00310DEE"/>
    <w:rsid w:val="00310F45"/>
    <w:rsid w:val="00310F5F"/>
    <w:rsid w:val="00310FDF"/>
    <w:rsid w:val="003111D0"/>
    <w:rsid w:val="00311209"/>
    <w:rsid w:val="00311350"/>
    <w:rsid w:val="00311381"/>
    <w:rsid w:val="0031146A"/>
    <w:rsid w:val="003114DE"/>
    <w:rsid w:val="003114F8"/>
    <w:rsid w:val="00311504"/>
    <w:rsid w:val="0031154E"/>
    <w:rsid w:val="0031178B"/>
    <w:rsid w:val="00311796"/>
    <w:rsid w:val="003117EF"/>
    <w:rsid w:val="0031188B"/>
    <w:rsid w:val="003118DF"/>
    <w:rsid w:val="00311916"/>
    <w:rsid w:val="0031191D"/>
    <w:rsid w:val="00311A30"/>
    <w:rsid w:val="00311AF5"/>
    <w:rsid w:val="00311B6C"/>
    <w:rsid w:val="00311CBF"/>
    <w:rsid w:val="00311D24"/>
    <w:rsid w:val="00311D96"/>
    <w:rsid w:val="00311DCC"/>
    <w:rsid w:val="00311E12"/>
    <w:rsid w:val="00311F05"/>
    <w:rsid w:val="00311F9D"/>
    <w:rsid w:val="00311FE1"/>
    <w:rsid w:val="0031201F"/>
    <w:rsid w:val="003122F4"/>
    <w:rsid w:val="003123F9"/>
    <w:rsid w:val="003124F8"/>
    <w:rsid w:val="00312539"/>
    <w:rsid w:val="003125BF"/>
    <w:rsid w:val="003125C0"/>
    <w:rsid w:val="0031278C"/>
    <w:rsid w:val="00312804"/>
    <w:rsid w:val="003128BF"/>
    <w:rsid w:val="003128CC"/>
    <w:rsid w:val="003129FD"/>
    <w:rsid w:val="00312B31"/>
    <w:rsid w:val="00312C22"/>
    <w:rsid w:val="00312C94"/>
    <w:rsid w:val="00312D71"/>
    <w:rsid w:val="00312E52"/>
    <w:rsid w:val="00312FB1"/>
    <w:rsid w:val="00312FF3"/>
    <w:rsid w:val="003130B6"/>
    <w:rsid w:val="003132B2"/>
    <w:rsid w:val="00313308"/>
    <w:rsid w:val="003133B6"/>
    <w:rsid w:val="003134C2"/>
    <w:rsid w:val="00313553"/>
    <w:rsid w:val="0031357A"/>
    <w:rsid w:val="003136F7"/>
    <w:rsid w:val="00313706"/>
    <w:rsid w:val="00313761"/>
    <w:rsid w:val="003137EA"/>
    <w:rsid w:val="00313801"/>
    <w:rsid w:val="00313844"/>
    <w:rsid w:val="00313875"/>
    <w:rsid w:val="00313A60"/>
    <w:rsid w:val="00313B02"/>
    <w:rsid w:val="00313BD4"/>
    <w:rsid w:val="00313C74"/>
    <w:rsid w:val="00313D72"/>
    <w:rsid w:val="00313F32"/>
    <w:rsid w:val="00313F4C"/>
    <w:rsid w:val="00313FB3"/>
    <w:rsid w:val="00313FF7"/>
    <w:rsid w:val="0031402D"/>
    <w:rsid w:val="003140A8"/>
    <w:rsid w:val="003140C9"/>
    <w:rsid w:val="0031427F"/>
    <w:rsid w:val="00314359"/>
    <w:rsid w:val="0031435C"/>
    <w:rsid w:val="0031447A"/>
    <w:rsid w:val="00314530"/>
    <w:rsid w:val="0031467C"/>
    <w:rsid w:val="00314798"/>
    <w:rsid w:val="0031495D"/>
    <w:rsid w:val="00314988"/>
    <w:rsid w:val="003149BC"/>
    <w:rsid w:val="003149BF"/>
    <w:rsid w:val="00314AFB"/>
    <w:rsid w:val="00314B24"/>
    <w:rsid w:val="00314B2B"/>
    <w:rsid w:val="00314B31"/>
    <w:rsid w:val="00314BDD"/>
    <w:rsid w:val="00314BFE"/>
    <w:rsid w:val="00314D84"/>
    <w:rsid w:val="00314E1D"/>
    <w:rsid w:val="00314F46"/>
    <w:rsid w:val="00314F81"/>
    <w:rsid w:val="00315037"/>
    <w:rsid w:val="003150D3"/>
    <w:rsid w:val="0031521F"/>
    <w:rsid w:val="003153EC"/>
    <w:rsid w:val="00315410"/>
    <w:rsid w:val="00315438"/>
    <w:rsid w:val="0031550C"/>
    <w:rsid w:val="00315584"/>
    <w:rsid w:val="003155D3"/>
    <w:rsid w:val="0031560A"/>
    <w:rsid w:val="0031567A"/>
    <w:rsid w:val="0031569E"/>
    <w:rsid w:val="00315783"/>
    <w:rsid w:val="003158CE"/>
    <w:rsid w:val="00315926"/>
    <w:rsid w:val="003159DF"/>
    <w:rsid w:val="003159E0"/>
    <w:rsid w:val="003159F4"/>
    <w:rsid w:val="00315AD0"/>
    <w:rsid w:val="00315B43"/>
    <w:rsid w:val="00315BF6"/>
    <w:rsid w:val="00315BFB"/>
    <w:rsid w:val="00315D07"/>
    <w:rsid w:val="00315E59"/>
    <w:rsid w:val="00315E90"/>
    <w:rsid w:val="00315F2C"/>
    <w:rsid w:val="00315F8B"/>
    <w:rsid w:val="00316066"/>
    <w:rsid w:val="003160D0"/>
    <w:rsid w:val="00316152"/>
    <w:rsid w:val="0031638C"/>
    <w:rsid w:val="003164AF"/>
    <w:rsid w:val="00316595"/>
    <w:rsid w:val="00316608"/>
    <w:rsid w:val="00316622"/>
    <w:rsid w:val="003166B4"/>
    <w:rsid w:val="003166BC"/>
    <w:rsid w:val="003166C8"/>
    <w:rsid w:val="00316752"/>
    <w:rsid w:val="003167A1"/>
    <w:rsid w:val="003167B5"/>
    <w:rsid w:val="003167BA"/>
    <w:rsid w:val="00316954"/>
    <w:rsid w:val="003169FA"/>
    <w:rsid w:val="00316A08"/>
    <w:rsid w:val="00316A6E"/>
    <w:rsid w:val="00316A8D"/>
    <w:rsid w:val="00316ACD"/>
    <w:rsid w:val="00316AE9"/>
    <w:rsid w:val="00316BF5"/>
    <w:rsid w:val="00316C8E"/>
    <w:rsid w:val="00316D03"/>
    <w:rsid w:val="00316D1B"/>
    <w:rsid w:val="00316D80"/>
    <w:rsid w:val="00316E59"/>
    <w:rsid w:val="00316E61"/>
    <w:rsid w:val="00316FB5"/>
    <w:rsid w:val="003170B2"/>
    <w:rsid w:val="00317272"/>
    <w:rsid w:val="00317300"/>
    <w:rsid w:val="00317351"/>
    <w:rsid w:val="00317377"/>
    <w:rsid w:val="003173D3"/>
    <w:rsid w:val="0031744D"/>
    <w:rsid w:val="0031755B"/>
    <w:rsid w:val="00317651"/>
    <w:rsid w:val="00317665"/>
    <w:rsid w:val="003176A3"/>
    <w:rsid w:val="003177F7"/>
    <w:rsid w:val="0031785B"/>
    <w:rsid w:val="00317885"/>
    <w:rsid w:val="00317922"/>
    <w:rsid w:val="00317924"/>
    <w:rsid w:val="00317A55"/>
    <w:rsid w:val="00317AC0"/>
    <w:rsid w:val="00317C79"/>
    <w:rsid w:val="00317CE3"/>
    <w:rsid w:val="00317D98"/>
    <w:rsid w:val="00317E8D"/>
    <w:rsid w:val="00317FA5"/>
    <w:rsid w:val="00317FFD"/>
    <w:rsid w:val="003200DF"/>
    <w:rsid w:val="0032012A"/>
    <w:rsid w:val="00320241"/>
    <w:rsid w:val="00320251"/>
    <w:rsid w:val="00320286"/>
    <w:rsid w:val="003202C8"/>
    <w:rsid w:val="003203ED"/>
    <w:rsid w:val="00320434"/>
    <w:rsid w:val="00320475"/>
    <w:rsid w:val="003204D5"/>
    <w:rsid w:val="003204F1"/>
    <w:rsid w:val="0032058C"/>
    <w:rsid w:val="00320598"/>
    <w:rsid w:val="00320648"/>
    <w:rsid w:val="00320657"/>
    <w:rsid w:val="0032069F"/>
    <w:rsid w:val="003206F3"/>
    <w:rsid w:val="0032074D"/>
    <w:rsid w:val="0032075E"/>
    <w:rsid w:val="003207B6"/>
    <w:rsid w:val="00320838"/>
    <w:rsid w:val="00320915"/>
    <w:rsid w:val="0032096F"/>
    <w:rsid w:val="003209A7"/>
    <w:rsid w:val="00320B05"/>
    <w:rsid w:val="00320B39"/>
    <w:rsid w:val="00320BAB"/>
    <w:rsid w:val="00320CAA"/>
    <w:rsid w:val="00320E13"/>
    <w:rsid w:val="00320F97"/>
    <w:rsid w:val="00320FCD"/>
    <w:rsid w:val="0032113D"/>
    <w:rsid w:val="0032113E"/>
    <w:rsid w:val="003211AF"/>
    <w:rsid w:val="0032123B"/>
    <w:rsid w:val="00321281"/>
    <w:rsid w:val="00321339"/>
    <w:rsid w:val="00321360"/>
    <w:rsid w:val="003213C6"/>
    <w:rsid w:val="00321417"/>
    <w:rsid w:val="0032141A"/>
    <w:rsid w:val="003214F2"/>
    <w:rsid w:val="003214F4"/>
    <w:rsid w:val="00321520"/>
    <w:rsid w:val="003217E4"/>
    <w:rsid w:val="003218A3"/>
    <w:rsid w:val="00321A4A"/>
    <w:rsid w:val="00321A4E"/>
    <w:rsid w:val="00321B4F"/>
    <w:rsid w:val="00321BC0"/>
    <w:rsid w:val="00321D15"/>
    <w:rsid w:val="00321D16"/>
    <w:rsid w:val="00321D65"/>
    <w:rsid w:val="00321DF1"/>
    <w:rsid w:val="00321E16"/>
    <w:rsid w:val="0032211B"/>
    <w:rsid w:val="00322128"/>
    <w:rsid w:val="003226D4"/>
    <w:rsid w:val="00322827"/>
    <w:rsid w:val="0032287A"/>
    <w:rsid w:val="00322896"/>
    <w:rsid w:val="00322961"/>
    <w:rsid w:val="0032298F"/>
    <w:rsid w:val="00322A02"/>
    <w:rsid w:val="00322B40"/>
    <w:rsid w:val="00322B46"/>
    <w:rsid w:val="00322C64"/>
    <w:rsid w:val="00322D0E"/>
    <w:rsid w:val="00322DF4"/>
    <w:rsid w:val="00322E44"/>
    <w:rsid w:val="00322F56"/>
    <w:rsid w:val="00322F7C"/>
    <w:rsid w:val="0032309F"/>
    <w:rsid w:val="0032311F"/>
    <w:rsid w:val="003231D3"/>
    <w:rsid w:val="003231DA"/>
    <w:rsid w:val="00323206"/>
    <w:rsid w:val="0032322E"/>
    <w:rsid w:val="0032329B"/>
    <w:rsid w:val="00323329"/>
    <w:rsid w:val="003233E6"/>
    <w:rsid w:val="003233F9"/>
    <w:rsid w:val="00323464"/>
    <w:rsid w:val="003234CD"/>
    <w:rsid w:val="0032369E"/>
    <w:rsid w:val="003236DB"/>
    <w:rsid w:val="00323701"/>
    <w:rsid w:val="0032384C"/>
    <w:rsid w:val="003238CC"/>
    <w:rsid w:val="003239BC"/>
    <w:rsid w:val="00323AB6"/>
    <w:rsid w:val="00323C50"/>
    <w:rsid w:val="00323CD0"/>
    <w:rsid w:val="00323D0C"/>
    <w:rsid w:val="00323D37"/>
    <w:rsid w:val="00323D51"/>
    <w:rsid w:val="00323E0E"/>
    <w:rsid w:val="00323E64"/>
    <w:rsid w:val="00323E87"/>
    <w:rsid w:val="0032418F"/>
    <w:rsid w:val="003241AC"/>
    <w:rsid w:val="00324250"/>
    <w:rsid w:val="00324269"/>
    <w:rsid w:val="003242E4"/>
    <w:rsid w:val="00324322"/>
    <w:rsid w:val="003243EC"/>
    <w:rsid w:val="0032456E"/>
    <w:rsid w:val="00324570"/>
    <w:rsid w:val="00324602"/>
    <w:rsid w:val="00324637"/>
    <w:rsid w:val="0032476E"/>
    <w:rsid w:val="003248A1"/>
    <w:rsid w:val="0032495A"/>
    <w:rsid w:val="003249AE"/>
    <w:rsid w:val="00324A23"/>
    <w:rsid w:val="00324A29"/>
    <w:rsid w:val="00324A2F"/>
    <w:rsid w:val="00324A4D"/>
    <w:rsid w:val="00324A54"/>
    <w:rsid w:val="00324B82"/>
    <w:rsid w:val="00324BED"/>
    <w:rsid w:val="00324D08"/>
    <w:rsid w:val="00324D21"/>
    <w:rsid w:val="00324E03"/>
    <w:rsid w:val="00324E7F"/>
    <w:rsid w:val="00324F53"/>
    <w:rsid w:val="00324F5A"/>
    <w:rsid w:val="00324FB3"/>
    <w:rsid w:val="0032501C"/>
    <w:rsid w:val="003250AF"/>
    <w:rsid w:val="003250D0"/>
    <w:rsid w:val="00325108"/>
    <w:rsid w:val="00325136"/>
    <w:rsid w:val="003251C2"/>
    <w:rsid w:val="00325326"/>
    <w:rsid w:val="0032533F"/>
    <w:rsid w:val="0032535A"/>
    <w:rsid w:val="00325513"/>
    <w:rsid w:val="003255E4"/>
    <w:rsid w:val="003255E6"/>
    <w:rsid w:val="00325724"/>
    <w:rsid w:val="003257C1"/>
    <w:rsid w:val="00325A6C"/>
    <w:rsid w:val="00325A93"/>
    <w:rsid w:val="00325C8B"/>
    <w:rsid w:val="00325C93"/>
    <w:rsid w:val="00325D62"/>
    <w:rsid w:val="00325DA3"/>
    <w:rsid w:val="00325EEC"/>
    <w:rsid w:val="00326073"/>
    <w:rsid w:val="00326096"/>
    <w:rsid w:val="003261B7"/>
    <w:rsid w:val="003261B9"/>
    <w:rsid w:val="0032621B"/>
    <w:rsid w:val="0032631D"/>
    <w:rsid w:val="0032633E"/>
    <w:rsid w:val="00326368"/>
    <w:rsid w:val="0032636F"/>
    <w:rsid w:val="00326385"/>
    <w:rsid w:val="0032639C"/>
    <w:rsid w:val="003263E4"/>
    <w:rsid w:val="003263FB"/>
    <w:rsid w:val="0032656D"/>
    <w:rsid w:val="003265D0"/>
    <w:rsid w:val="00326630"/>
    <w:rsid w:val="003266DB"/>
    <w:rsid w:val="0032671F"/>
    <w:rsid w:val="00326877"/>
    <w:rsid w:val="0032693D"/>
    <w:rsid w:val="003269DF"/>
    <w:rsid w:val="00326A64"/>
    <w:rsid w:val="00326A87"/>
    <w:rsid w:val="00326B37"/>
    <w:rsid w:val="00326C60"/>
    <w:rsid w:val="00326CF7"/>
    <w:rsid w:val="00326D70"/>
    <w:rsid w:val="00326D97"/>
    <w:rsid w:val="00326DD6"/>
    <w:rsid w:val="00326DEA"/>
    <w:rsid w:val="0032709B"/>
    <w:rsid w:val="0032712D"/>
    <w:rsid w:val="0032716B"/>
    <w:rsid w:val="0032721C"/>
    <w:rsid w:val="0032722B"/>
    <w:rsid w:val="00327281"/>
    <w:rsid w:val="003272BB"/>
    <w:rsid w:val="003272C6"/>
    <w:rsid w:val="00327393"/>
    <w:rsid w:val="00327482"/>
    <w:rsid w:val="003274D1"/>
    <w:rsid w:val="003275B8"/>
    <w:rsid w:val="0032763C"/>
    <w:rsid w:val="003276E1"/>
    <w:rsid w:val="00327796"/>
    <w:rsid w:val="0032783F"/>
    <w:rsid w:val="0032784F"/>
    <w:rsid w:val="0032791F"/>
    <w:rsid w:val="0032799A"/>
    <w:rsid w:val="00327B0B"/>
    <w:rsid w:val="00327B1E"/>
    <w:rsid w:val="00327BAE"/>
    <w:rsid w:val="00327D71"/>
    <w:rsid w:val="00327D91"/>
    <w:rsid w:val="00327E4D"/>
    <w:rsid w:val="00327EAF"/>
    <w:rsid w:val="00327ED9"/>
    <w:rsid w:val="00327EE2"/>
    <w:rsid w:val="00327F11"/>
    <w:rsid w:val="003300AB"/>
    <w:rsid w:val="00330175"/>
    <w:rsid w:val="0033017F"/>
    <w:rsid w:val="003301B1"/>
    <w:rsid w:val="00330215"/>
    <w:rsid w:val="00330235"/>
    <w:rsid w:val="003303EA"/>
    <w:rsid w:val="00330518"/>
    <w:rsid w:val="00330556"/>
    <w:rsid w:val="0033056D"/>
    <w:rsid w:val="00330633"/>
    <w:rsid w:val="0033067C"/>
    <w:rsid w:val="003306A3"/>
    <w:rsid w:val="003306F9"/>
    <w:rsid w:val="003308CF"/>
    <w:rsid w:val="00330A31"/>
    <w:rsid w:val="00330AD0"/>
    <w:rsid w:val="00330AF7"/>
    <w:rsid w:val="00330B18"/>
    <w:rsid w:val="00330C02"/>
    <w:rsid w:val="00330C84"/>
    <w:rsid w:val="00330C8A"/>
    <w:rsid w:val="00330D35"/>
    <w:rsid w:val="00330DDA"/>
    <w:rsid w:val="00330F59"/>
    <w:rsid w:val="00330F5F"/>
    <w:rsid w:val="00330F6C"/>
    <w:rsid w:val="0033117C"/>
    <w:rsid w:val="0033120A"/>
    <w:rsid w:val="003312CB"/>
    <w:rsid w:val="003312F5"/>
    <w:rsid w:val="0033141E"/>
    <w:rsid w:val="003314BE"/>
    <w:rsid w:val="0033150C"/>
    <w:rsid w:val="00331511"/>
    <w:rsid w:val="00331578"/>
    <w:rsid w:val="003315AB"/>
    <w:rsid w:val="00331645"/>
    <w:rsid w:val="00331728"/>
    <w:rsid w:val="00331736"/>
    <w:rsid w:val="0033173B"/>
    <w:rsid w:val="00331803"/>
    <w:rsid w:val="0033193E"/>
    <w:rsid w:val="00331954"/>
    <w:rsid w:val="00331992"/>
    <w:rsid w:val="003319A7"/>
    <w:rsid w:val="003319B2"/>
    <w:rsid w:val="003319E2"/>
    <w:rsid w:val="00331CAD"/>
    <w:rsid w:val="00331D71"/>
    <w:rsid w:val="00331E29"/>
    <w:rsid w:val="00331E68"/>
    <w:rsid w:val="00331E73"/>
    <w:rsid w:val="00331EA1"/>
    <w:rsid w:val="00331F6B"/>
    <w:rsid w:val="0033201A"/>
    <w:rsid w:val="0033210C"/>
    <w:rsid w:val="00332113"/>
    <w:rsid w:val="00332181"/>
    <w:rsid w:val="00332183"/>
    <w:rsid w:val="0033218E"/>
    <w:rsid w:val="003321A7"/>
    <w:rsid w:val="0033220F"/>
    <w:rsid w:val="003322C7"/>
    <w:rsid w:val="0033230E"/>
    <w:rsid w:val="00332313"/>
    <w:rsid w:val="003323BB"/>
    <w:rsid w:val="0033253C"/>
    <w:rsid w:val="0033265D"/>
    <w:rsid w:val="003326B8"/>
    <w:rsid w:val="003328E8"/>
    <w:rsid w:val="00332943"/>
    <w:rsid w:val="00332B4A"/>
    <w:rsid w:val="00332B63"/>
    <w:rsid w:val="00332C77"/>
    <w:rsid w:val="00332CF7"/>
    <w:rsid w:val="00332EBE"/>
    <w:rsid w:val="00332FAA"/>
    <w:rsid w:val="00333176"/>
    <w:rsid w:val="00333186"/>
    <w:rsid w:val="003331BC"/>
    <w:rsid w:val="00333235"/>
    <w:rsid w:val="003332FF"/>
    <w:rsid w:val="0033330B"/>
    <w:rsid w:val="00333372"/>
    <w:rsid w:val="003333A1"/>
    <w:rsid w:val="003334C4"/>
    <w:rsid w:val="003334CB"/>
    <w:rsid w:val="00333549"/>
    <w:rsid w:val="003335F0"/>
    <w:rsid w:val="00333611"/>
    <w:rsid w:val="0033390E"/>
    <w:rsid w:val="003339AD"/>
    <w:rsid w:val="003339ED"/>
    <w:rsid w:val="00333A29"/>
    <w:rsid w:val="00333A89"/>
    <w:rsid w:val="00333AB6"/>
    <w:rsid w:val="00333B1E"/>
    <w:rsid w:val="00333B32"/>
    <w:rsid w:val="00333B58"/>
    <w:rsid w:val="00333BB0"/>
    <w:rsid w:val="00333BF2"/>
    <w:rsid w:val="00333D08"/>
    <w:rsid w:val="00333EAF"/>
    <w:rsid w:val="00333F28"/>
    <w:rsid w:val="003340BD"/>
    <w:rsid w:val="0033414A"/>
    <w:rsid w:val="0033414E"/>
    <w:rsid w:val="00334233"/>
    <w:rsid w:val="00334251"/>
    <w:rsid w:val="00334274"/>
    <w:rsid w:val="003342E3"/>
    <w:rsid w:val="00334386"/>
    <w:rsid w:val="003346B1"/>
    <w:rsid w:val="003348BC"/>
    <w:rsid w:val="003349A3"/>
    <w:rsid w:val="003349EF"/>
    <w:rsid w:val="00334A05"/>
    <w:rsid w:val="00334A8B"/>
    <w:rsid w:val="00334B35"/>
    <w:rsid w:val="00334BAC"/>
    <w:rsid w:val="00334BDF"/>
    <w:rsid w:val="00334C26"/>
    <w:rsid w:val="00334CC8"/>
    <w:rsid w:val="00334E6F"/>
    <w:rsid w:val="0033506C"/>
    <w:rsid w:val="003350AC"/>
    <w:rsid w:val="0033513A"/>
    <w:rsid w:val="003351FE"/>
    <w:rsid w:val="00335244"/>
    <w:rsid w:val="00335345"/>
    <w:rsid w:val="00335356"/>
    <w:rsid w:val="003354A8"/>
    <w:rsid w:val="003356EB"/>
    <w:rsid w:val="0033585A"/>
    <w:rsid w:val="0033595C"/>
    <w:rsid w:val="00335A89"/>
    <w:rsid w:val="00335AEB"/>
    <w:rsid w:val="00335BAC"/>
    <w:rsid w:val="00335C73"/>
    <w:rsid w:val="00335C83"/>
    <w:rsid w:val="00335D5C"/>
    <w:rsid w:val="00335DA4"/>
    <w:rsid w:val="003361AE"/>
    <w:rsid w:val="00336206"/>
    <w:rsid w:val="00336242"/>
    <w:rsid w:val="0033625A"/>
    <w:rsid w:val="00336416"/>
    <w:rsid w:val="00336436"/>
    <w:rsid w:val="003364AB"/>
    <w:rsid w:val="003364BA"/>
    <w:rsid w:val="003364EE"/>
    <w:rsid w:val="003364FD"/>
    <w:rsid w:val="00336566"/>
    <w:rsid w:val="003365D6"/>
    <w:rsid w:val="0033679F"/>
    <w:rsid w:val="00336AE2"/>
    <w:rsid w:val="00336AF7"/>
    <w:rsid w:val="00336B97"/>
    <w:rsid w:val="00336BEA"/>
    <w:rsid w:val="00336C4E"/>
    <w:rsid w:val="00336CF4"/>
    <w:rsid w:val="00336D40"/>
    <w:rsid w:val="00336DD5"/>
    <w:rsid w:val="00336E80"/>
    <w:rsid w:val="00336E92"/>
    <w:rsid w:val="00336EF8"/>
    <w:rsid w:val="00336FD8"/>
    <w:rsid w:val="00337087"/>
    <w:rsid w:val="003370DB"/>
    <w:rsid w:val="00337259"/>
    <w:rsid w:val="00337363"/>
    <w:rsid w:val="0033748F"/>
    <w:rsid w:val="003374B8"/>
    <w:rsid w:val="003374BD"/>
    <w:rsid w:val="003375A1"/>
    <w:rsid w:val="003375F0"/>
    <w:rsid w:val="0033770F"/>
    <w:rsid w:val="00337781"/>
    <w:rsid w:val="00337824"/>
    <w:rsid w:val="00337841"/>
    <w:rsid w:val="0033784C"/>
    <w:rsid w:val="00337879"/>
    <w:rsid w:val="003378C6"/>
    <w:rsid w:val="00337B04"/>
    <w:rsid w:val="00337B49"/>
    <w:rsid w:val="00337BDF"/>
    <w:rsid w:val="00337C0F"/>
    <w:rsid w:val="00337CAC"/>
    <w:rsid w:val="00337D35"/>
    <w:rsid w:val="00337DAE"/>
    <w:rsid w:val="00337E04"/>
    <w:rsid w:val="00337E5A"/>
    <w:rsid w:val="00337FCE"/>
    <w:rsid w:val="00340003"/>
    <w:rsid w:val="0034024A"/>
    <w:rsid w:val="00340312"/>
    <w:rsid w:val="003404D7"/>
    <w:rsid w:val="00340517"/>
    <w:rsid w:val="003405F6"/>
    <w:rsid w:val="003407A2"/>
    <w:rsid w:val="003407B7"/>
    <w:rsid w:val="00340864"/>
    <w:rsid w:val="003408B5"/>
    <w:rsid w:val="003408C1"/>
    <w:rsid w:val="00340913"/>
    <w:rsid w:val="00340918"/>
    <w:rsid w:val="003409CD"/>
    <w:rsid w:val="00340A8D"/>
    <w:rsid w:val="00340AA9"/>
    <w:rsid w:val="00340BC2"/>
    <w:rsid w:val="00340C73"/>
    <w:rsid w:val="00340C9C"/>
    <w:rsid w:val="00340D1C"/>
    <w:rsid w:val="00340DD0"/>
    <w:rsid w:val="00340DEC"/>
    <w:rsid w:val="00340F42"/>
    <w:rsid w:val="00341015"/>
    <w:rsid w:val="003410ED"/>
    <w:rsid w:val="00341120"/>
    <w:rsid w:val="00341413"/>
    <w:rsid w:val="00341635"/>
    <w:rsid w:val="003416BE"/>
    <w:rsid w:val="0034171C"/>
    <w:rsid w:val="00341829"/>
    <w:rsid w:val="00341871"/>
    <w:rsid w:val="00341908"/>
    <w:rsid w:val="00341922"/>
    <w:rsid w:val="00341923"/>
    <w:rsid w:val="0034198D"/>
    <w:rsid w:val="00341ADA"/>
    <w:rsid w:val="00341B3D"/>
    <w:rsid w:val="00341B93"/>
    <w:rsid w:val="00341D6A"/>
    <w:rsid w:val="00341DBB"/>
    <w:rsid w:val="00341E51"/>
    <w:rsid w:val="00341ED1"/>
    <w:rsid w:val="00341F4F"/>
    <w:rsid w:val="00341FCA"/>
    <w:rsid w:val="00341FD1"/>
    <w:rsid w:val="00341FE0"/>
    <w:rsid w:val="00342042"/>
    <w:rsid w:val="00342068"/>
    <w:rsid w:val="003420BF"/>
    <w:rsid w:val="00342116"/>
    <w:rsid w:val="003421B6"/>
    <w:rsid w:val="003421EE"/>
    <w:rsid w:val="003423B7"/>
    <w:rsid w:val="00342440"/>
    <w:rsid w:val="003424DF"/>
    <w:rsid w:val="0034258B"/>
    <w:rsid w:val="003425FC"/>
    <w:rsid w:val="003426BA"/>
    <w:rsid w:val="00342736"/>
    <w:rsid w:val="00342801"/>
    <w:rsid w:val="003428EE"/>
    <w:rsid w:val="00342A81"/>
    <w:rsid w:val="00342B6F"/>
    <w:rsid w:val="00342B81"/>
    <w:rsid w:val="00342BF4"/>
    <w:rsid w:val="00342C55"/>
    <w:rsid w:val="00342CE3"/>
    <w:rsid w:val="00342DBD"/>
    <w:rsid w:val="00342E02"/>
    <w:rsid w:val="00342FA6"/>
    <w:rsid w:val="00342FE2"/>
    <w:rsid w:val="0034300F"/>
    <w:rsid w:val="0034302A"/>
    <w:rsid w:val="00343145"/>
    <w:rsid w:val="00343210"/>
    <w:rsid w:val="0034340C"/>
    <w:rsid w:val="003434C7"/>
    <w:rsid w:val="00343516"/>
    <w:rsid w:val="0034353A"/>
    <w:rsid w:val="00343553"/>
    <w:rsid w:val="00343654"/>
    <w:rsid w:val="0034366B"/>
    <w:rsid w:val="00343684"/>
    <w:rsid w:val="003436C2"/>
    <w:rsid w:val="0034371E"/>
    <w:rsid w:val="003437C8"/>
    <w:rsid w:val="003437FF"/>
    <w:rsid w:val="00343868"/>
    <w:rsid w:val="00343894"/>
    <w:rsid w:val="003438C2"/>
    <w:rsid w:val="003438E2"/>
    <w:rsid w:val="00343916"/>
    <w:rsid w:val="003439AD"/>
    <w:rsid w:val="00343A33"/>
    <w:rsid w:val="00343A4D"/>
    <w:rsid w:val="00343B5D"/>
    <w:rsid w:val="00343B63"/>
    <w:rsid w:val="00343B65"/>
    <w:rsid w:val="00343C27"/>
    <w:rsid w:val="00343C98"/>
    <w:rsid w:val="00343D5B"/>
    <w:rsid w:val="00343D8A"/>
    <w:rsid w:val="00343E91"/>
    <w:rsid w:val="00343EE0"/>
    <w:rsid w:val="00343EFA"/>
    <w:rsid w:val="003440E0"/>
    <w:rsid w:val="003441D0"/>
    <w:rsid w:val="0034421F"/>
    <w:rsid w:val="003442B8"/>
    <w:rsid w:val="00344316"/>
    <w:rsid w:val="00344368"/>
    <w:rsid w:val="0034436F"/>
    <w:rsid w:val="003443CA"/>
    <w:rsid w:val="0034440E"/>
    <w:rsid w:val="00344441"/>
    <w:rsid w:val="0034446A"/>
    <w:rsid w:val="00344473"/>
    <w:rsid w:val="003445CA"/>
    <w:rsid w:val="003445D2"/>
    <w:rsid w:val="003446C9"/>
    <w:rsid w:val="003449A9"/>
    <w:rsid w:val="00344B77"/>
    <w:rsid w:val="00344B91"/>
    <w:rsid w:val="00344CBA"/>
    <w:rsid w:val="00344D67"/>
    <w:rsid w:val="00344F38"/>
    <w:rsid w:val="00344F3F"/>
    <w:rsid w:val="0034504F"/>
    <w:rsid w:val="0034522A"/>
    <w:rsid w:val="0034539D"/>
    <w:rsid w:val="003453E8"/>
    <w:rsid w:val="003453F9"/>
    <w:rsid w:val="003454BC"/>
    <w:rsid w:val="00345583"/>
    <w:rsid w:val="00345731"/>
    <w:rsid w:val="0034574E"/>
    <w:rsid w:val="00345779"/>
    <w:rsid w:val="0034588B"/>
    <w:rsid w:val="003458C1"/>
    <w:rsid w:val="003458DC"/>
    <w:rsid w:val="00345911"/>
    <w:rsid w:val="00345A9F"/>
    <w:rsid w:val="00345AC9"/>
    <w:rsid w:val="00345C97"/>
    <w:rsid w:val="00345CE5"/>
    <w:rsid w:val="00345DE8"/>
    <w:rsid w:val="00345FEA"/>
    <w:rsid w:val="0034614E"/>
    <w:rsid w:val="003461AA"/>
    <w:rsid w:val="003461FF"/>
    <w:rsid w:val="0034626F"/>
    <w:rsid w:val="00346289"/>
    <w:rsid w:val="003462F2"/>
    <w:rsid w:val="00346396"/>
    <w:rsid w:val="003463AC"/>
    <w:rsid w:val="003463E4"/>
    <w:rsid w:val="003465A0"/>
    <w:rsid w:val="0034660C"/>
    <w:rsid w:val="00346665"/>
    <w:rsid w:val="0034669C"/>
    <w:rsid w:val="003467DC"/>
    <w:rsid w:val="0034680B"/>
    <w:rsid w:val="00346886"/>
    <w:rsid w:val="00346972"/>
    <w:rsid w:val="00346997"/>
    <w:rsid w:val="00346A90"/>
    <w:rsid w:val="00346AE5"/>
    <w:rsid w:val="00346B06"/>
    <w:rsid w:val="00346B29"/>
    <w:rsid w:val="00346B2D"/>
    <w:rsid w:val="00346B69"/>
    <w:rsid w:val="00346C8C"/>
    <w:rsid w:val="00346D44"/>
    <w:rsid w:val="00346DB1"/>
    <w:rsid w:val="00346ED2"/>
    <w:rsid w:val="0034701F"/>
    <w:rsid w:val="0034725C"/>
    <w:rsid w:val="00347457"/>
    <w:rsid w:val="00347623"/>
    <w:rsid w:val="00347625"/>
    <w:rsid w:val="0034765D"/>
    <w:rsid w:val="003476BC"/>
    <w:rsid w:val="003476F6"/>
    <w:rsid w:val="00347706"/>
    <w:rsid w:val="0034773F"/>
    <w:rsid w:val="0034786B"/>
    <w:rsid w:val="00347877"/>
    <w:rsid w:val="00347887"/>
    <w:rsid w:val="003478B8"/>
    <w:rsid w:val="003478FA"/>
    <w:rsid w:val="00347967"/>
    <w:rsid w:val="003479C4"/>
    <w:rsid w:val="003479F8"/>
    <w:rsid w:val="00347A3C"/>
    <w:rsid w:val="00347A53"/>
    <w:rsid w:val="00347A55"/>
    <w:rsid w:val="00347A76"/>
    <w:rsid w:val="00347A7C"/>
    <w:rsid w:val="00347BB2"/>
    <w:rsid w:val="00347BD3"/>
    <w:rsid w:val="00347BE2"/>
    <w:rsid w:val="00347C0A"/>
    <w:rsid w:val="00347D21"/>
    <w:rsid w:val="00347DE9"/>
    <w:rsid w:val="00347E4C"/>
    <w:rsid w:val="00347FD4"/>
    <w:rsid w:val="0035004E"/>
    <w:rsid w:val="003501D3"/>
    <w:rsid w:val="003501F9"/>
    <w:rsid w:val="003502C7"/>
    <w:rsid w:val="003503E6"/>
    <w:rsid w:val="00350414"/>
    <w:rsid w:val="00350417"/>
    <w:rsid w:val="00350602"/>
    <w:rsid w:val="0035061F"/>
    <w:rsid w:val="003506F6"/>
    <w:rsid w:val="00350736"/>
    <w:rsid w:val="00350738"/>
    <w:rsid w:val="00350746"/>
    <w:rsid w:val="0035075D"/>
    <w:rsid w:val="00350795"/>
    <w:rsid w:val="003507A8"/>
    <w:rsid w:val="003507DC"/>
    <w:rsid w:val="003508B5"/>
    <w:rsid w:val="00350B5A"/>
    <w:rsid w:val="00350DE9"/>
    <w:rsid w:val="00350E4A"/>
    <w:rsid w:val="00350E5D"/>
    <w:rsid w:val="00350EBB"/>
    <w:rsid w:val="00350FA0"/>
    <w:rsid w:val="003510F0"/>
    <w:rsid w:val="003511D6"/>
    <w:rsid w:val="003511E0"/>
    <w:rsid w:val="0035123F"/>
    <w:rsid w:val="00351275"/>
    <w:rsid w:val="0035127B"/>
    <w:rsid w:val="0035127D"/>
    <w:rsid w:val="003512A8"/>
    <w:rsid w:val="003512CB"/>
    <w:rsid w:val="003512FD"/>
    <w:rsid w:val="00351332"/>
    <w:rsid w:val="00351373"/>
    <w:rsid w:val="0035148D"/>
    <w:rsid w:val="003515A8"/>
    <w:rsid w:val="003515F6"/>
    <w:rsid w:val="00351726"/>
    <w:rsid w:val="00351727"/>
    <w:rsid w:val="00351774"/>
    <w:rsid w:val="0035185D"/>
    <w:rsid w:val="00351915"/>
    <w:rsid w:val="00351931"/>
    <w:rsid w:val="0035195B"/>
    <w:rsid w:val="003519DC"/>
    <w:rsid w:val="00351AB7"/>
    <w:rsid w:val="00351B71"/>
    <w:rsid w:val="00351BE5"/>
    <w:rsid w:val="00351D7A"/>
    <w:rsid w:val="00351DE0"/>
    <w:rsid w:val="00351EC2"/>
    <w:rsid w:val="00351EF8"/>
    <w:rsid w:val="00351FAF"/>
    <w:rsid w:val="003521A9"/>
    <w:rsid w:val="003521C7"/>
    <w:rsid w:val="00352213"/>
    <w:rsid w:val="00352227"/>
    <w:rsid w:val="0035237F"/>
    <w:rsid w:val="0035254A"/>
    <w:rsid w:val="00352591"/>
    <w:rsid w:val="00352609"/>
    <w:rsid w:val="00352615"/>
    <w:rsid w:val="0035266A"/>
    <w:rsid w:val="003526B0"/>
    <w:rsid w:val="0035282F"/>
    <w:rsid w:val="0035298C"/>
    <w:rsid w:val="00352A36"/>
    <w:rsid w:val="00352AF1"/>
    <w:rsid w:val="00352AF3"/>
    <w:rsid w:val="00352CE1"/>
    <w:rsid w:val="00352E1C"/>
    <w:rsid w:val="00352E4E"/>
    <w:rsid w:val="00352E99"/>
    <w:rsid w:val="00352F22"/>
    <w:rsid w:val="00352F47"/>
    <w:rsid w:val="00352F8E"/>
    <w:rsid w:val="00353022"/>
    <w:rsid w:val="003530CA"/>
    <w:rsid w:val="003530F0"/>
    <w:rsid w:val="00353128"/>
    <w:rsid w:val="0035326F"/>
    <w:rsid w:val="00353291"/>
    <w:rsid w:val="003532F0"/>
    <w:rsid w:val="00353349"/>
    <w:rsid w:val="003534D5"/>
    <w:rsid w:val="003534E6"/>
    <w:rsid w:val="00353514"/>
    <w:rsid w:val="00353518"/>
    <w:rsid w:val="003535D6"/>
    <w:rsid w:val="003535FF"/>
    <w:rsid w:val="003536A3"/>
    <w:rsid w:val="00353705"/>
    <w:rsid w:val="003538B5"/>
    <w:rsid w:val="00353949"/>
    <w:rsid w:val="0035398C"/>
    <w:rsid w:val="00353A15"/>
    <w:rsid w:val="00353B2E"/>
    <w:rsid w:val="00353B3C"/>
    <w:rsid w:val="00353B8B"/>
    <w:rsid w:val="00353C57"/>
    <w:rsid w:val="00353C84"/>
    <w:rsid w:val="00353CCC"/>
    <w:rsid w:val="00353CDC"/>
    <w:rsid w:val="00353D1B"/>
    <w:rsid w:val="00353DEA"/>
    <w:rsid w:val="00353E21"/>
    <w:rsid w:val="00353E7E"/>
    <w:rsid w:val="00354012"/>
    <w:rsid w:val="0035403C"/>
    <w:rsid w:val="00354084"/>
    <w:rsid w:val="003540D1"/>
    <w:rsid w:val="0035425A"/>
    <w:rsid w:val="00354302"/>
    <w:rsid w:val="0035447C"/>
    <w:rsid w:val="00354505"/>
    <w:rsid w:val="00354624"/>
    <w:rsid w:val="0035462F"/>
    <w:rsid w:val="0035473A"/>
    <w:rsid w:val="0035496E"/>
    <w:rsid w:val="00354A19"/>
    <w:rsid w:val="00354A42"/>
    <w:rsid w:val="00354D35"/>
    <w:rsid w:val="00354E13"/>
    <w:rsid w:val="00354EB3"/>
    <w:rsid w:val="00354ECE"/>
    <w:rsid w:val="00354F7E"/>
    <w:rsid w:val="00354FA7"/>
    <w:rsid w:val="00355046"/>
    <w:rsid w:val="003551B7"/>
    <w:rsid w:val="003551FD"/>
    <w:rsid w:val="0035521E"/>
    <w:rsid w:val="00355242"/>
    <w:rsid w:val="00355431"/>
    <w:rsid w:val="00355520"/>
    <w:rsid w:val="00355585"/>
    <w:rsid w:val="003555DA"/>
    <w:rsid w:val="003555E1"/>
    <w:rsid w:val="003556BA"/>
    <w:rsid w:val="0035578E"/>
    <w:rsid w:val="00355797"/>
    <w:rsid w:val="003558D8"/>
    <w:rsid w:val="00355966"/>
    <w:rsid w:val="00355968"/>
    <w:rsid w:val="003559D4"/>
    <w:rsid w:val="00355A42"/>
    <w:rsid w:val="00355AFF"/>
    <w:rsid w:val="00355C9D"/>
    <w:rsid w:val="00355CE2"/>
    <w:rsid w:val="00355FAB"/>
    <w:rsid w:val="00355FC0"/>
    <w:rsid w:val="00356062"/>
    <w:rsid w:val="0035608B"/>
    <w:rsid w:val="003560EF"/>
    <w:rsid w:val="00356140"/>
    <w:rsid w:val="00356170"/>
    <w:rsid w:val="003561C9"/>
    <w:rsid w:val="0035621F"/>
    <w:rsid w:val="00356224"/>
    <w:rsid w:val="00356281"/>
    <w:rsid w:val="00356295"/>
    <w:rsid w:val="00356356"/>
    <w:rsid w:val="00356369"/>
    <w:rsid w:val="0035653F"/>
    <w:rsid w:val="00356571"/>
    <w:rsid w:val="003565F2"/>
    <w:rsid w:val="0035665C"/>
    <w:rsid w:val="0035668C"/>
    <w:rsid w:val="0035668D"/>
    <w:rsid w:val="00356700"/>
    <w:rsid w:val="00356726"/>
    <w:rsid w:val="0035686E"/>
    <w:rsid w:val="003568B2"/>
    <w:rsid w:val="0035691A"/>
    <w:rsid w:val="00356B3F"/>
    <w:rsid w:val="00356BB0"/>
    <w:rsid w:val="00356D2E"/>
    <w:rsid w:val="00356EA3"/>
    <w:rsid w:val="00356F0D"/>
    <w:rsid w:val="00356F3D"/>
    <w:rsid w:val="0035706A"/>
    <w:rsid w:val="003571EF"/>
    <w:rsid w:val="003571F3"/>
    <w:rsid w:val="003573A6"/>
    <w:rsid w:val="003573DB"/>
    <w:rsid w:val="00357413"/>
    <w:rsid w:val="00357504"/>
    <w:rsid w:val="0035753E"/>
    <w:rsid w:val="00357582"/>
    <w:rsid w:val="003575C2"/>
    <w:rsid w:val="00357628"/>
    <w:rsid w:val="003577AC"/>
    <w:rsid w:val="00357848"/>
    <w:rsid w:val="0035785E"/>
    <w:rsid w:val="00357890"/>
    <w:rsid w:val="00357988"/>
    <w:rsid w:val="003579E7"/>
    <w:rsid w:val="00357B6F"/>
    <w:rsid w:val="00357B81"/>
    <w:rsid w:val="00357C70"/>
    <w:rsid w:val="00357EAD"/>
    <w:rsid w:val="00357EE7"/>
    <w:rsid w:val="00357F3A"/>
    <w:rsid w:val="00360005"/>
    <w:rsid w:val="003600CE"/>
    <w:rsid w:val="003600EA"/>
    <w:rsid w:val="003600F8"/>
    <w:rsid w:val="003601A3"/>
    <w:rsid w:val="003602DE"/>
    <w:rsid w:val="0036032C"/>
    <w:rsid w:val="00360420"/>
    <w:rsid w:val="003604F3"/>
    <w:rsid w:val="0036069C"/>
    <w:rsid w:val="00360801"/>
    <w:rsid w:val="00360837"/>
    <w:rsid w:val="003609C1"/>
    <w:rsid w:val="00360B04"/>
    <w:rsid w:val="00360B90"/>
    <w:rsid w:val="00360C6E"/>
    <w:rsid w:val="00360E45"/>
    <w:rsid w:val="00360E8B"/>
    <w:rsid w:val="00361075"/>
    <w:rsid w:val="00361149"/>
    <w:rsid w:val="00361186"/>
    <w:rsid w:val="003611A7"/>
    <w:rsid w:val="003611D5"/>
    <w:rsid w:val="003612D9"/>
    <w:rsid w:val="0036135E"/>
    <w:rsid w:val="00361428"/>
    <w:rsid w:val="003614E4"/>
    <w:rsid w:val="003614E5"/>
    <w:rsid w:val="003615C9"/>
    <w:rsid w:val="003617F5"/>
    <w:rsid w:val="00361922"/>
    <w:rsid w:val="00361939"/>
    <w:rsid w:val="0036195E"/>
    <w:rsid w:val="00361A2C"/>
    <w:rsid w:val="00361A50"/>
    <w:rsid w:val="00361AB6"/>
    <w:rsid w:val="00361CC0"/>
    <w:rsid w:val="00361D44"/>
    <w:rsid w:val="00361EDB"/>
    <w:rsid w:val="00362042"/>
    <w:rsid w:val="0036211A"/>
    <w:rsid w:val="00362257"/>
    <w:rsid w:val="003622DC"/>
    <w:rsid w:val="003623F6"/>
    <w:rsid w:val="00362646"/>
    <w:rsid w:val="003626B2"/>
    <w:rsid w:val="00362730"/>
    <w:rsid w:val="0036276C"/>
    <w:rsid w:val="0036276D"/>
    <w:rsid w:val="0036279C"/>
    <w:rsid w:val="0036283E"/>
    <w:rsid w:val="003628BB"/>
    <w:rsid w:val="003629F2"/>
    <w:rsid w:val="00362AFF"/>
    <w:rsid w:val="00362B38"/>
    <w:rsid w:val="00362B46"/>
    <w:rsid w:val="00362D6F"/>
    <w:rsid w:val="00362E0E"/>
    <w:rsid w:val="00362EB1"/>
    <w:rsid w:val="00362ED3"/>
    <w:rsid w:val="00362EDB"/>
    <w:rsid w:val="00362F0A"/>
    <w:rsid w:val="00362F2B"/>
    <w:rsid w:val="00362F6B"/>
    <w:rsid w:val="00362FE0"/>
    <w:rsid w:val="0036315D"/>
    <w:rsid w:val="0036320A"/>
    <w:rsid w:val="00363230"/>
    <w:rsid w:val="0036328D"/>
    <w:rsid w:val="0036333D"/>
    <w:rsid w:val="00363429"/>
    <w:rsid w:val="00363439"/>
    <w:rsid w:val="003634C9"/>
    <w:rsid w:val="00363573"/>
    <w:rsid w:val="003635A0"/>
    <w:rsid w:val="003635CB"/>
    <w:rsid w:val="003635FB"/>
    <w:rsid w:val="003635FC"/>
    <w:rsid w:val="0036363E"/>
    <w:rsid w:val="00363715"/>
    <w:rsid w:val="00363861"/>
    <w:rsid w:val="00363996"/>
    <w:rsid w:val="0036399D"/>
    <w:rsid w:val="003639F0"/>
    <w:rsid w:val="00363B22"/>
    <w:rsid w:val="00363BB1"/>
    <w:rsid w:val="00363CC3"/>
    <w:rsid w:val="00363CF2"/>
    <w:rsid w:val="00363D20"/>
    <w:rsid w:val="00363D30"/>
    <w:rsid w:val="00363D9A"/>
    <w:rsid w:val="00363DB2"/>
    <w:rsid w:val="00363E18"/>
    <w:rsid w:val="00363F63"/>
    <w:rsid w:val="00363F70"/>
    <w:rsid w:val="003640FD"/>
    <w:rsid w:val="00364102"/>
    <w:rsid w:val="003641BE"/>
    <w:rsid w:val="00364333"/>
    <w:rsid w:val="00364359"/>
    <w:rsid w:val="0036436A"/>
    <w:rsid w:val="003643AF"/>
    <w:rsid w:val="00364458"/>
    <w:rsid w:val="003644E7"/>
    <w:rsid w:val="003644EC"/>
    <w:rsid w:val="003645A9"/>
    <w:rsid w:val="003645B2"/>
    <w:rsid w:val="003646AC"/>
    <w:rsid w:val="00364728"/>
    <w:rsid w:val="003647AB"/>
    <w:rsid w:val="00364805"/>
    <w:rsid w:val="00364929"/>
    <w:rsid w:val="0036498D"/>
    <w:rsid w:val="00364D8F"/>
    <w:rsid w:val="00364E6B"/>
    <w:rsid w:val="00364F6D"/>
    <w:rsid w:val="00364FC3"/>
    <w:rsid w:val="00365068"/>
    <w:rsid w:val="00365163"/>
    <w:rsid w:val="00365180"/>
    <w:rsid w:val="0036526B"/>
    <w:rsid w:val="003652AB"/>
    <w:rsid w:val="00365397"/>
    <w:rsid w:val="003653FB"/>
    <w:rsid w:val="0036552A"/>
    <w:rsid w:val="00365650"/>
    <w:rsid w:val="00365655"/>
    <w:rsid w:val="003656B9"/>
    <w:rsid w:val="0036579E"/>
    <w:rsid w:val="0036580E"/>
    <w:rsid w:val="00365865"/>
    <w:rsid w:val="003658AE"/>
    <w:rsid w:val="0036594E"/>
    <w:rsid w:val="00365986"/>
    <w:rsid w:val="00365A4B"/>
    <w:rsid w:val="00365BF6"/>
    <w:rsid w:val="00365D70"/>
    <w:rsid w:val="0036632E"/>
    <w:rsid w:val="0036650E"/>
    <w:rsid w:val="0036650F"/>
    <w:rsid w:val="00366519"/>
    <w:rsid w:val="00366538"/>
    <w:rsid w:val="0036664B"/>
    <w:rsid w:val="0036679C"/>
    <w:rsid w:val="00366838"/>
    <w:rsid w:val="003668DD"/>
    <w:rsid w:val="003669DB"/>
    <w:rsid w:val="00366D3F"/>
    <w:rsid w:val="00366DAB"/>
    <w:rsid w:val="00366DE2"/>
    <w:rsid w:val="00366E21"/>
    <w:rsid w:val="00366F0E"/>
    <w:rsid w:val="00366F3D"/>
    <w:rsid w:val="00366F68"/>
    <w:rsid w:val="00367090"/>
    <w:rsid w:val="003670D2"/>
    <w:rsid w:val="0036714A"/>
    <w:rsid w:val="0036715D"/>
    <w:rsid w:val="0036716A"/>
    <w:rsid w:val="0036717F"/>
    <w:rsid w:val="003671D0"/>
    <w:rsid w:val="003672A2"/>
    <w:rsid w:val="003672D1"/>
    <w:rsid w:val="003673ED"/>
    <w:rsid w:val="003674DE"/>
    <w:rsid w:val="00367684"/>
    <w:rsid w:val="003676AB"/>
    <w:rsid w:val="00367784"/>
    <w:rsid w:val="003678D1"/>
    <w:rsid w:val="00367AB3"/>
    <w:rsid w:val="00367AE0"/>
    <w:rsid w:val="00367B9C"/>
    <w:rsid w:val="00367BBF"/>
    <w:rsid w:val="00367D6F"/>
    <w:rsid w:val="00367E75"/>
    <w:rsid w:val="00367F32"/>
    <w:rsid w:val="00367FB0"/>
    <w:rsid w:val="00367FDB"/>
    <w:rsid w:val="0037001B"/>
    <w:rsid w:val="003700CE"/>
    <w:rsid w:val="003701A6"/>
    <w:rsid w:val="003701C9"/>
    <w:rsid w:val="00370290"/>
    <w:rsid w:val="00370311"/>
    <w:rsid w:val="003703F3"/>
    <w:rsid w:val="00370479"/>
    <w:rsid w:val="003704D5"/>
    <w:rsid w:val="0037053D"/>
    <w:rsid w:val="0037054B"/>
    <w:rsid w:val="0037057F"/>
    <w:rsid w:val="003705A1"/>
    <w:rsid w:val="003705F0"/>
    <w:rsid w:val="0037089F"/>
    <w:rsid w:val="00370996"/>
    <w:rsid w:val="00370A05"/>
    <w:rsid w:val="00370B39"/>
    <w:rsid w:val="00370B53"/>
    <w:rsid w:val="00370C6E"/>
    <w:rsid w:val="00370CD2"/>
    <w:rsid w:val="00370CED"/>
    <w:rsid w:val="00370CF6"/>
    <w:rsid w:val="00370D60"/>
    <w:rsid w:val="00370DB9"/>
    <w:rsid w:val="00370E58"/>
    <w:rsid w:val="00370E9F"/>
    <w:rsid w:val="00370EE3"/>
    <w:rsid w:val="00370EF4"/>
    <w:rsid w:val="00370F9C"/>
    <w:rsid w:val="0037103F"/>
    <w:rsid w:val="0037109B"/>
    <w:rsid w:val="00371132"/>
    <w:rsid w:val="00371158"/>
    <w:rsid w:val="003711DA"/>
    <w:rsid w:val="00371342"/>
    <w:rsid w:val="00371366"/>
    <w:rsid w:val="003713F3"/>
    <w:rsid w:val="00371459"/>
    <w:rsid w:val="003715BB"/>
    <w:rsid w:val="00371618"/>
    <w:rsid w:val="00371637"/>
    <w:rsid w:val="00371680"/>
    <w:rsid w:val="0037168B"/>
    <w:rsid w:val="003717ED"/>
    <w:rsid w:val="0037180F"/>
    <w:rsid w:val="003719A0"/>
    <w:rsid w:val="00371AEA"/>
    <w:rsid w:val="00371B31"/>
    <w:rsid w:val="00371BF3"/>
    <w:rsid w:val="00371E63"/>
    <w:rsid w:val="00371F21"/>
    <w:rsid w:val="00372134"/>
    <w:rsid w:val="003722CC"/>
    <w:rsid w:val="003722F7"/>
    <w:rsid w:val="00372382"/>
    <w:rsid w:val="00372503"/>
    <w:rsid w:val="00372524"/>
    <w:rsid w:val="00372561"/>
    <w:rsid w:val="003725EB"/>
    <w:rsid w:val="00372725"/>
    <w:rsid w:val="00372769"/>
    <w:rsid w:val="003727A5"/>
    <w:rsid w:val="003727B4"/>
    <w:rsid w:val="00372828"/>
    <w:rsid w:val="0037283B"/>
    <w:rsid w:val="0037291E"/>
    <w:rsid w:val="00372932"/>
    <w:rsid w:val="003729AB"/>
    <w:rsid w:val="00372AFF"/>
    <w:rsid w:val="00372C59"/>
    <w:rsid w:val="00372D1E"/>
    <w:rsid w:val="00372E3A"/>
    <w:rsid w:val="00372EC8"/>
    <w:rsid w:val="00373033"/>
    <w:rsid w:val="0037309E"/>
    <w:rsid w:val="003730AE"/>
    <w:rsid w:val="0037314E"/>
    <w:rsid w:val="003731E2"/>
    <w:rsid w:val="003732AF"/>
    <w:rsid w:val="0037331E"/>
    <w:rsid w:val="003734D6"/>
    <w:rsid w:val="00373666"/>
    <w:rsid w:val="00373708"/>
    <w:rsid w:val="00373A31"/>
    <w:rsid w:val="00373A7B"/>
    <w:rsid w:val="00373C5F"/>
    <w:rsid w:val="00373D00"/>
    <w:rsid w:val="00373DC3"/>
    <w:rsid w:val="00373DCD"/>
    <w:rsid w:val="00373FBA"/>
    <w:rsid w:val="003742D1"/>
    <w:rsid w:val="003742DE"/>
    <w:rsid w:val="0037445D"/>
    <w:rsid w:val="003744B1"/>
    <w:rsid w:val="00374567"/>
    <w:rsid w:val="003745B6"/>
    <w:rsid w:val="00374626"/>
    <w:rsid w:val="00374695"/>
    <w:rsid w:val="0037469F"/>
    <w:rsid w:val="003746E5"/>
    <w:rsid w:val="0037475B"/>
    <w:rsid w:val="00374884"/>
    <w:rsid w:val="003749F5"/>
    <w:rsid w:val="00374AF2"/>
    <w:rsid w:val="00374B9B"/>
    <w:rsid w:val="00374C1A"/>
    <w:rsid w:val="00374F84"/>
    <w:rsid w:val="00375062"/>
    <w:rsid w:val="00375186"/>
    <w:rsid w:val="003752AD"/>
    <w:rsid w:val="0037534E"/>
    <w:rsid w:val="0037541E"/>
    <w:rsid w:val="0037541F"/>
    <w:rsid w:val="0037543D"/>
    <w:rsid w:val="00375477"/>
    <w:rsid w:val="003754C5"/>
    <w:rsid w:val="00375580"/>
    <w:rsid w:val="0037559A"/>
    <w:rsid w:val="003755C9"/>
    <w:rsid w:val="003756E1"/>
    <w:rsid w:val="00375759"/>
    <w:rsid w:val="003757F0"/>
    <w:rsid w:val="003758E9"/>
    <w:rsid w:val="00375959"/>
    <w:rsid w:val="003759AF"/>
    <w:rsid w:val="00375AA9"/>
    <w:rsid w:val="00375AE0"/>
    <w:rsid w:val="00375BFC"/>
    <w:rsid w:val="00375C17"/>
    <w:rsid w:val="00375C78"/>
    <w:rsid w:val="00375E6E"/>
    <w:rsid w:val="00375EC2"/>
    <w:rsid w:val="00375F3D"/>
    <w:rsid w:val="00375FEC"/>
    <w:rsid w:val="0037607D"/>
    <w:rsid w:val="003760C2"/>
    <w:rsid w:val="00376119"/>
    <w:rsid w:val="00376174"/>
    <w:rsid w:val="003761A4"/>
    <w:rsid w:val="00376212"/>
    <w:rsid w:val="003762E6"/>
    <w:rsid w:val="003762EE"/>
    <w:rsid w:val="00376351"/>
    <w:rsid w:val="00376488"/>
    <w:rsid w:val="00376534"/>
    <w:rsid w:val="00376627"/>
    <w:rsid w:val="00376631"/>
    <w:rsid w:val="0037663F"/>
    <w:rsid w:val="00376701"/>
    <w:rsid w:val="003767BE"/>
    <w:rsid w:val="0037685B"/>
    <w:rsid w:val="0037688D"/>
    <w:rsid w:val="003768B9"/>
    <w:rsid w:val="0037691B"/>
    <w:rsid w:val="003769A4"/>
    <w:rsid w:val="003769CE"/>
    <w:rsid w:val="003769D7"/>
    <w:rsid w:val="003769EC"/>
    <w:rsid w:val="003769F7"/>
    <w:rsid w:val="00376AED"/>
    <w:rsid w:val="00376B48"/>
    <w:rsid w:val="00376D9D"/>
    <w:rsid w:val="00376DA4"/>
    <w:rsid w:val="00376EF2"/>
    <w:rsid w:val="00376F11"/>
    <w:rsid w:val="00376F21"/>
    <w:rsid w:val="00376F31"/>
    <w:rsid w:val="00376F4F"/>
    <w:rsid w:val="0037701E"/>
    <w:rsid w:val="00377061"/>
    <w:rsid w:val="0037707B"/>
    <w:rsid w:val="0037713F"/>
    <w:rsid w:val="00377140"/>
    <w:rsid w:val="003771D5"/>
    <w:rsid w:val="0037737B"/>
    <w:rsid w:val="003773A2"/>
    <w:rsid w:val="0037743A"/>
    <w:rsid w:val="003774D7"/>
    <w:rsid w:val="00377517"/>
    <w:rsid w:val="003775D3"/>
    <w:rsid w:val="00377609"/>
    <w:rsid w:val="003776F5"/>
    <w:rsid w:val="00377751"/>
    <w:rsid w:val="00377775"/>
    <w:rsid w:val="00377924"/>
    <w:rsid w:val="0037796A"/>
    <w:rsid w:val="00377994"/>
    <w:rsid w:val="003779F0"/>
    <w:rsid w:val="00377A14"/>
    <w:rsid w:val="00377A5A"/>
    <w:rsid w:val="00377B10"/>
    <w:rsid w:val="00377B57"/>
    <w:rsid w:val="00377BCC"/>
    <w:rsid w:val="00377C55"/>
    <w:rsid w:val="00377C7A"/>
    <w:rsid w:val="00377C96"/>
    <w:rsid w:val="00377D5D"/>
    <w:rsid w:val="00377D85"/>
    <w:rsid w:val="00377D95"/>
    <w:rsid w:val="00377F73"/>
    <w:rsid w:val="00377FFD"/>
    <w:rsid w:val="003801AD"/>
    <w:rsid w:val="0038022A"/>
    <w:rsid w:val="00380248"/>
    <w:rsid w:val="003802D5"/>
    <w:rsid w:val="0038031D"/>
    <w:rsid w:val="00380347"/>
    <w:rsid w:val="0038038D"/>
    <w:rsid w:val="003803D7"/>
    <w:rsid w:val="003803E2"/>
    <w:rsid w:val="003803F4"/>
    <w:rsid w:val="00380495"/>
    <w:rsid w:val="0038049C"/>
    <w:rsid w:val="00380713"/>
    <w:rsid w:val="00380719"/>
    <w:rsid w:val="00380723"/>
    <w:rsid w:val="003807AE"/>
    <w:rsid w:val="00380984"/>
    <w:rsid w:val="00380A14"/>
    <w:rsid w:val="00380AB3"/>
    <w:rsid w:val="00380AE7"/>
    <w:rsid w:val="00380C0B"/>
    <w:rsid w:val="00380C2E"/>
    <w:rsid w:val="00380D43"/>
    <w:rsid w:val="00380DD4"/>
    <w:rsid w:val="00380E4B"/>
    <w:rsid w:val="00380E68"/>
    <w:rsid w:val="003810A3"/>
    <w:rsid w:val="003810B3"/>
    <w:rsid w:val="003810C1"/>
    <w:rsid w:val="003813D6"/>
    <w:rsid w:val="00381586"/>
    <w:rsid w:val="003816EE"/>
    <w:rsid w:val="00381721"/>
    <w:rsid w:val="003817AE"/>
    <w:rsid w:val="00381819"/>
    <w:rsid w:val="00381888"/>
    <w:rsid w:val="0038188C"/>
    <w:rsid w:val="003819AD"/>
    <w:rsid w:val="003819B2"/>
    <w:rsid w:val="00381AE9"/>
    <w:rsid w:val="00381B10"/>
    <w:rsid w:val="00381C59"/>
    <w:rsid w:val="00381C8E"/>
    <w:rsid w:val="00382115"/>
    <w:rsid w:val="00382157"/>
    <w:rsid w:val="00382216"/>
    <w:rsid w:val="00382310"/>
    <w:rsid w:val="0038247F"/>
    <w:rsid w:val="0038261D"/>
    <w:rsid w:val="0038261F"/>
    <w:rsid w:val="0038289A"/>
    <w:rsid w:val="003828E2"/>
    <w:rsid w:val="00382912"/>
    <w:rsid w:val="003829E3"/>
    <w:rsid w:val="003829E9"/>
    <w:rsid w:val="00382A09"/>
    <w:rsid w:val="00382AEA"/>
    <w:rsid w:val="00382B2E"/>
    <w:rsid w:val="00382B58"/>
    <w:rsid w:val="00382DD6"/>
    <w:rsid w:val="00382E44"/>
    <w:rsid w:val="00382E4D"/>
    <w:rsid w:val="00382FFC"/>
    <w:rsid w:val="00382FFE"/>
    <w:rsid w:val="003830F4"/>
    <w:rsid w:val="0038311D"/>
    <w:rsid w:val="0038313F"/>
    <w:rsid w:val="00383193"/>
    <w:rsid w:val="0038322F"/>
    <w:rsid w:val="003832C7"/>
    <w:rsid w:val="003832CE"/>
    <w:rsid w:val="003833CC"/>
    <w:rsid w:val="003834A4"/>
    <w:rsid w:val="003835D8"/>
    <w:rsid w:val="0038367E"/>
    <w:rsid w:val="00383715"/>
    <w:rsid w:val="00383810"/>
    <w:rsid w:val="0038387A"/>
    <w:rsid w:val="0038395F"/>
    <w:rsid w:val="00383C50"/>
    <w:rsid w:val="00383CCD"/>
    <w:rsid w:val="00383CDB"/>
    <w:rsid w:val="00383D2C"/>
    <w:rsid w:val="00383D36"/>
    <w:rsid w:val="00383D49"/>
    <w:rsid w:val="00383DCC"/>
    <w:rsid w:val="00383F1C"/>
    <w:rsid w:val="00383F3D"/>
    <w:rsid w:val="0038400B"/>
    <w:rsid w:val="00384035"/>
    <w:rsid w:val="00384063"/>
    <w:rsid w:val="0038407A"/>
    <w:rsid w:val="00384122"/>
    <w:rsid w:val="00384693"/>
    <w:rsid w:val="00384721"/>
    <w:rsid w:val="003847E8"/>
    <w:rsid w:val="00384959"/>
    <w:rsid w:val="00384BE5"/>
    <w:rsid w:val="00384C9D"/>
    <w:rsid w:val="00384D63"/>
    <w:rsid w:val="00384F87"/>
    <w:rsid w:val="00384FAB"/>
    <w:rsid w:val="00384FB6"/>
    <w:rsid w:val="00385100"/>
    <w:rsid w:val="003851E5"/>
    <w:rsid w:val="0038527B"/>
    <w:rsid w:val="003852FE"/>
    <w:rsid w:val="00385431"/>
    <w:rsid w:val="0038545A"/>
    <w:rsid w:val="00385498"/>
    <w:rsid w:val="003854BA"/>
    <w:rsid w:val="00385534"/>
    <w:rsid w:val="00385630"/>
    <w:rsid w:val="00385790"/>
    <w:rsid w:val="0038582C"/>
    <w:rsid w:val="00385852"/>
    <w:rsid w:val="0038586C"/>
    <w:rsid w:val="003859F9"/>
    <w:rsid w:val="00385A06"/>
    <w:rsid w:val="00385AB8"/>
    <w:rsid w:val="00385B00"/>
    <w:rsid w:val="00385C8D"/>
    <w:rsid w:val="00385CA4"/>
    <w:rsid w:val="00385CE8"/>
    <w:rsid w:val="00385D65"/>
    <w:rsid w:val="00385E86"/>
    <w:rsid w:val="00385E8E"/>
    <w:rsid w:val="00385EC5"/>
    <w:rsid w:val="00385ED8"/>
    <w:rsid w:val="00385EEF"/>
    <w:rsid w:val="00385F21"/>
    <w:rsid w:val="00386087"/>
    <w:rsid w:val="003860BD"/>
    <w:rsid w:val="003860C5"/>
    <w:rsid w:val="00386244"/>
    <w:rsid w:val="0038626D"/>
    <w:rsid w:val="00386283"/>
    <w:rsid w:val="003862CB"/>
    <w:rsid w:val="003864D2"/>
    <w:rsid w:val="00386615"/>
    <w:rsid w:val="003867EE"/>
    <w:rsid w:val="003867F0"/>
    <w:rsid w:val="00386837"/>
    <w:rsid w:val="0038694E"/>
    <w:rsid w:val="00386A9B"/>
    <w:rsid w:val="00386ADE"/>
    <w:rsid w:val="00386B01"/>
    <w:rsid w:val="00386B05"/>
    <w:rsid w:val="00386B10"/>
    <w:rsid w:val="00386BDD"/>
    <w:rsid w:val="00386C07"/>
    <w:rsid w:val="00386D2B"/>
    <w:rsid w:val="00386D4B"/>
    <w:rsid w:val="00386D58"/>
    <w:rsid w:val="00386E0D"/>
    <w:rsid w:val="00386E2F"/>
    <w:rsid w:val="00386FC8"/>
    <w:rsid w:val="00387013"/>
    <w:rsid w:val="00387074"/>
    <w:rsid w:val="00387118"/>
    <w:rsid w:val="003871B5"/>
    <w:rsid w:val="003871DA"/>
    <w:rsid w:val="00387265"/>
    <w:rsid w:val="0038726B"/>
    <w:rsid w:val="003872D7"/>
    <w:rsid w:val="003873E3"/>
    <w:rsid w:val="00387429"/>
    <w:rsid w:val="00387516"/>
    <w:rsid w:val="00387626"/>
    <w:rsid w:val="00387670"/>
    <w:rsid w:val="0038768C"/>
    <w:rsid w:val="00387713"/>
    <w:rsid w:val="0038788E"/>
    <w:rsid w:val="00387894"/>
    <w:rsid w:val="003878CA"/>
    <w:rsid w:val="003879CD"/>
    <w:rsid w:val="00387A43"/>
    <w:rsid w:val="00387A6A"/>
    <w:rsid w:val="00387A71"/>
    <w:rsid w:val="00387A79"/>
    <w:rsid w:val="00387A9C"/>
    <w:rsid w:val="00387AA0"/>
    <w:rsid w:val="00387BB2"/>
    <w:rsid w:val="00387C0E"/>
    <w:rsid w:val="00387C28"/>
    <w:rsid w:val="00387C84"/>
    <w:rsid w:val="00387CD5"/>
    <w:rsid w:val="00387CEA"/>
    <w:rsid w:val="00387D2E"/>
    <w:rsid w:val="00387DFE"/>
    <w:rsid w:val="00387E36"/>
    <w:rsid w:val="00387E89"/>
    <w:rsid w:val="00387F13"/>
    <w:rsid w:val="00387FC7"/>
    <w:rsid w:val="00390159"/>
    <w:rsid w:val="00390210"/>
    <w:rsid w:val="0039026D"/>
    <w:rsid w:val="00390293"/>
    <w:rsid w:val="003903C4"/>
    <w:rsid w:val="003903D1"/>
    <w:rsid w:val="0039040C"/>
    <w:rsid w:val="00390440"/>
    <w:rsid w:val="00390451"/>
    <w:rsid w:val="003904D5"/>
    <w:rsid w:val="003904FC"/>
    <w:rsid w:val="003905B8"/>
    <w:rsid w:val="003905E6"/>
    <w:rsid w:val="0039065F"/>
    <w:rsid w:val="003906C1"/>
    <w:rsid w:val="003906D1"/>
    <w:rsid w:val="003906D2"/>
    <w:rsid w:val="00390711"/>
    <w:rsid w:val="00390810"/>
    <w:rsid w:val="003908EC"/>
    <w:rsid w:val="003909B1"/>
    <w:rsid w:val="003909CE"/>
    <w:rsid w:val="003909FF"/>
    <w:rsid w:val="00390A09"/>
    <w:rsid w:val="00390BD7"/>
    <w:rsid w:val="00390C03"/>
    <w:rsid w:val="00390C7B"/>
    <w:rsid w:val="00390CF1"/>
    <w:rsid w:val="00390CFE"/>
    <w:rsid w:val="00390D00"/>
    <w:rsid w:val="00390D09"/>
    <w:rsid w:val="00390D64"/>
    <w:rsid w:val="0039100D"/>
    <w:rsid w:val="0039100F"/>
    <w:rsid w:val="00391331"/>
    <w:rsid w:val="00391336"/>
    <w:rsid w:val="003913EF"/>
    <w:rsid w:val="00391564"/>
    <w:rsid w:val="00391627"/>
    <w:rsid w:val="00391685"/>
    <w:rsid w:val="003917C3"/>
    <w:rsid w:val="0039198E"/>
    <w:rsid w:val="003919BA"/>
    <w:rsid w:val="003919F5"/>
    <w:rsid w:val="00391AC2"/>
    <w:rsid w:val="00391BA0"/>
    <w:rsid w:val="00391C31"/>
    <w:rsid w:val="00391C71"/>
    <w:rsid w:val="00391D97"/>
    <w:rsid w:val="00391E8A"/>
    <w:rsid w:val="00391F6B"/>
    <w:rsid w:val="00391F9B"/>
    <w:rsid w:val="00391FAF"/>
    <w:rsid w:val="0039201B"/>
    <w:rsid w:val="0039220D"/>
    <w:rsid w:val="0039220E"/>
    <w:rsid w:val="0039249A"/>
    <w:rsid w:val="0039259C"/>
    <w:rsid w:val="00392639"/>
    <w:rsid w:val="003927B2"/>
    <w:rsid w:val="003927F1"/>
    <w:rsid w:val="00392829"/>
    <w:rsid w:val="003928F0"/>
    <w:rsid w:val="0039290C"/>
    <w:rsid w:val="003929C2"/>
    <w:rsid w:val="003929CE"/>
    <w:rsid w:val="003929E5"/>
    <w:rsid w:val="00392A71"/>
    <w:rsid w:val="00392A82"/>
    <w:rsid w:val="00392A8C"/>
    <w:rsid w:val="00392A9F"/>
    <w:rsid w:val="00392CC1"/>
    <w:rsid w:val="00392D72"/>
    <w:rsid w:val="00392DAE"/>
    <w:rsid w:val="00392DEC"/>
    <w:rsid w:val="00392E77"/>
    <w:rsid w:val="00392EF4"/>
    <w:rsid w:val="00392F11"/>
    <w:rsid w:val="0039335F"/>
    <w:rsid w:val="003933BF"/>
    <w:rsid w:val="003933C4"/>
    <w:rsid w:val="00393715"/>
    <w:rsid w:val="003937D7"/>
    <w:rsid w:val="00393889"/>
    <w:rsid w:val="003938BA"/>
    <w:rsid w:val="00393949"/>
    <w:rsid w:val="003939D6"/>
    <w:rsid w:val="00393B4F"/>
    <w:rsid w:val="00393B5B"/>
    <w:rsid w:val="00393B85"/>
    <w:rsid w:val="00393CF1"/>
    <w:rsid w:val="00393D45"/>
    <w:rsid w:val="00393D9B"/>
    <w:rsid w:val="00393E2B"/>
    <w:rsid w:val="00393EC5"/>
    <w:rsid w:val="00393F23"/>
    <w:rsid w:val="00393F49"/>
    <w:rsid w:val="00393FE2"/>
    <w:rsid w:val="003940CE"/>
    <w:rsid w:val="003941FF"/>
    <w:rsid w:val="003942AA"/>
    <w:rsid w:val="003942C9"/>
    <w:rsid w:val="00394351"/>
    <w:rsid w:val="00394493"/>
    <w:rsid w:val="0039449C"/>
    <w:rsid w:val="00394627"/>
    <w:rsid w:val="00394662"/>
    <w:rsid w:val="003946A6"/>
    <w:rsid w:val="003946C5"/>
    <w:rsid w:val="003946DB"/>
    <w:rsid w:val="0039477A"/>
    <w:rsid w:val="003947E1"/>
    <w:rsid w:val="00394879"/>
    <w:rsid w:val="003949BA"/>
    <w:rsid w:val="003949BE"/>
    <w:rsid w:val="00394A1F"/>
    <w:rsid w:val="00394AC8"/>
    <w:rsid w:val="00394BC5"/>
    <w:rsid w:val="00394C2A"/>
    <w:rsid w:val="00394CFF"/>
    <w:rsid w:val="00394D50"/>
    <w:rsid w:val="00394E27"/>
    <w:rsid w:val="00394F70"/>
    <w:rsid w:val="00394FA2"/>
    <w:rsid w:val="00394FC2"/>
    <w:rsid w:val="0039534D"/>
    <w:rsid w:val="0039538C"/>
    <w:rsid w:val="00395399"/>
    <w:rsid w:val="003954B0"/>
    <w:rsid w:val="003954B5"/>
    <w:rsid w:val="00395879"/>
    <w:rsid w:val="00395942"/>
    <w:rsid w:val="00395946"/>
    <w:rsid w:val="00395A74"/>
    <w:rsid w:val="00395A84"/>
    <w:rsid w:val="00395B0D"/>
    <w:rsid w:val="00395B76"/>
    <w:rsid w:val="00395C5E"/>
    <w:rsid w:val="00395C6B"/>
    <w:rsid w:val="00395CFA"/>
    <w:rsid w:val="00395E49"/>
    <w:rsid w:val="00395ED3"/>
    <w:rsid w:val="00396058"/>
    <w:rsid w:val="00396096"/>
    <w:rsid w:val="003960FD"/>
    <w:rsid w:val="00396106"/>
    <w:rsid w:val="00396192"/>
    <w:rsid w:val="003961BC"/>
    <w:rsid w:val="0039620C"/>
    <w:rsid w:val="003962C1"/>
    <w:rsid w:val="00396384"/>
    <w:rsid w:val="0039641C"/>
    <w:rsid w:val="003965B3"/>
    <w:rsid w:val="003965DB"/>
    <w:rsid w:val="003965F0"/>
    <w:rsid w:val="0039661D"/>
    <w:rsid w:val="00396698"/>
    <w:rsid w:val="00396707"/>
    <w:rsid w:val="003967E3"/>
    <w:rsid w:val="0039691B"/>
    <w:rsid w:val="00396982"/>
    <w:rsid w:val="00396A27"/>
    <w:rsid w:val="00396ABB"/>
    <w:rsid w:val="00396AD2"/>
    <w:rsid w:val="00396B38"/>
    <w:rsid w:val="00396BB4"/>
    <w:rsid w:val="00396C57"/>
    <w:rsid w:val="00396D1B"/>
    <w:rsid w:val="00396F3E"/>
    <w:rsid w:val="0039704D"/>
    <w:rsid w:val="003970FC"/>
    <w:rsid w:val="00397109"/>
    <w:rsid w:val="00397235"/>
    <w:rsid w:val="0039724B"/>
    <w:rsid w:val="0039743E"/>
    <w:rsid w:val="003974BC"/>
    <w:rsid w:val="0039761E"/>
    <w:rsid w:val="0039763F"/>
    <w:rsid w:val="003976F4"/>
    <w:rsid w:val="003977BA"/>
    <w:rsid w:val="0039781C"/>
    <w:rsid w:val="00397865"/>
    <w:rsid w:val="00397890"/>
    <w:rsid w:val="00397A6F"/>
    <w:rsid w:val="00397BA9"/>
    <w:rsid w:val="00397C98"/>
    <w:rsid w:val="00397E6C"/>
    <w:rsid w:val="00397EBB"/>
    <w:rsid w:val="00397F76"/>
    <w:rsid w:val="00397F9A"/>
    <w:rsid w:val="003A0006"/>
    <w:rsid w:val="003A0022"/>
    <w:rsid w:val="003A017F"/>
    <w:rsid w:val="003A01D8"/>
    <w:rsid w:val="003A0249"/>
    <w:rsid w:val="003A0396"/>
    <w:rsid w:val="003A03E7"/>
    <w:rsid w:val="003A043E"/>
    <w:rsid w:val="003A04ED"/>
    <w:rsid w:val="003A06B7"/>
    <w:rsid w:val="003A07FF"/>
    <w:rsid w:val="003A080A"/>
    <w:rsid w:val="003A0831"/>
    <w:rsid w:val="003A0BF6"/>
    <w:rsid w:val="003A0D30"/>
    <w:rsid w:val="003A0EAB"/>
    <w:rsid w:val="003A0ECA"/>
    <w:rsid w:val="003A0F2D"/>
    <w:rsid w:val="003A0F45"/>
    <w:rsid w:val="003A0F52"/>
    <w:rsid w:val="003A102E"/>
    <w:rsid w:val="003A1053"/>
    <w:rsid w:val="003A11DE"/>
    <w:rsid w:val="003A12A2"/>
    <w:rsid w:val="003A1313"/>
    <w:rsid w:val="003A135F"/>
    <w:rsid w:val="003A13BA"/>
    <w:rsid w:val="003A14DA"/>
    <w:rsid w:val="003A151D"/>
    <w:rsid w:val="003A15C1"/>
    <w:rsid w:val="003A15D9"/>
    <w:rsid w:val="003A1619"/>
    <w:rsid w:val="003A17EF"/>
    <w:rsid w:val="003A1856"/>
    <w:rsid w:val="003A19AD"/>
    <w:rsid w:val="003A1AE6"/>
    <w:rsid w:val="003A1B12"/>
    <w:rsid w:val="003A1B2E"/>
    <w:rsid w:val="003A1C2E"/>
    <w:rsid w:val="003A1DCC"/>
    <w:rsid w:val="003A1E57"/>
    <w:rsid w:val="003A1E64"/>
    <w:rsid w:val="003A1E7E"/>
    <w:rsid w:val="003A1EB0"/>
    <w:rsid w:val="003A1EE2"/>
    <w:rsid w:val="003A211A"/>
    <w:rsid w:val="003A213F"/>
    <w:rsid w:val="003A216B"/>
    <w:rsid w:val="003A21C3"/>
    <w:rsid w:val="003A228A"/>
    <w:rsid w:val="003A2314"/>
    <w:rsid w:val="003A23CD"/>
    <w:rsid w:val="003A2729"/>
    <w:rsid w:val="003A273B"/>
    <w:rsid w:val="003A27DE"/>
    <w:rsid w:val="003A285C"/>
    <w:rsid w:val="003A290D"/>
    <w:rsid w:val="003A2ADE"/>
    <w:rsid w:val="003A2AE0"/>
    <w:rsid w:val="003A2BD8"/>
    <w:rsid w:val="003A2D47"/>
    <w:rsid w:val="003A2DB5"/>
    <w:rsid w:val="003A2DF0"/>
    <w:rsid w:val="003A2EEB"/>
    <w:rsid w:val="003A2F1B"/>
    <w:rsid w:val="003A2F98"/>
    <w:rsid w:val="003A302F"/>
    <w:rsid w:val="003A3093"/>
    <w:rsid w:val="003A3106"/>
    <w:rsid w:val="003A3157"/>
    <w:rsid w:val="003A326D"/>
    <w:rsid w:val="003A3432"/>
    <w:rsid w:val="003A3497"/>
    <w:rsid w:val="003A34BE"/>
    <w:rsid w:val="003A364C"/>
    <w:rsid w:val="003A371A"/>
    <w:rsid w:val="003A3723"/>
    <w:rsid w:val="003A379C"/>
    <w:rsid w:val="003A384D"/>
    <w:rsid w:val="003A38EC"/>
    <w:rsid w:val="003A3985"/>
    <w:rsid w:val="003A3A44"/>
    <w:rsid w:val="003A3B60"/>
    <w:rsid w:val="003A3C3C"/>
    <w:rsid w:val="003A3CE3"/>
    <w:rsid w:val="003A3D0E"/>
    <w:rsid w:val="003A3D34"/>
    <w:rsid w:val="003A3E33"/>
    <w:rsid w:val="003A3E62"/>
    <w:rsid w:val="003A3E80"/>
    <w:rsid w:val="003A3E92"/>
    <w:rsid w:val="003A3EE5"/>
    <w:rsid w:val="003A3F6B"/>
    <w:rsid w:val="003A404B"/>
    <w:rsid w:val="003A404F"/>
    <w:rsid w:val="003A40C1"/>
    <w:rsid w:val="003A40E1"/>
    <w:rsid w:val="003A4176"/>
    <w:rsid w:val="003A4234"/>
    <w:rsid w:val="003A42A0"/>
    <w:rsid w:val="003A4334"/>
    <w:rsid w:val="003A44E1"/>
    <w:rsid w:val="003A4721"/>
    <w:rsid w:val="003A47BB"/>
    <w:rsid w:val="003A487E"/>
    <w:rsid w:val="003A4885"/>
    <w:rsid w:val="003A48AF"/>
    <w:rsid w:val="003A4900"/>
    <w:rsid w:val="003A49C6"/>
    <w:rsid w:val="003A4F24"/>
    <w:rsid w:val="003A4FF5"/>
    <w:rsid w:val="003A508C"/>
    <w:rsid w:val="003A51BC"/>
    <w:rsid w:val="003A5202"/>
    <w:rsid w:val="003A5214"/>
    <w:rsid w:val="003A5240"/>
    <w:rsid w:val="003A5260"/>
    <w:rsid w:val="003A5280"/>
    <w:rsid w:val="003A52F1"/>
    <w:rsid w:val="003A5344"/>
    <w:rsid w:val="003A534C"/>
    <w:rsid w:val="003A5429"/>
    <w:rsid w:val="003A54FD"/>
    <w:rsid w:val="003A5577"/>
    <w:rsid w:val="003A568D"/>
    <w:rsid w:val="003A572D"/>
    <w:rsid w:val="003A5773"/>
    <w:rsid w:val="003A5800"/>
    <w:rsid w:val="003A5809"/>
    <w:rsid w:val="003A5924"/>
    <w:rsid w:val="003A595F"/>
    <w:rsid w:val="003A597E"/>
    <w:rsid w:val="003A5AA1"/>
    <w:rsid w:val="003A5AEA"/>
    <w:rsid w:val="003A5B9E"/>
    <w:rsid w:val="003A5C35"/>
    <w:rsid w:val="003A5C6E"/>
    <w:rsid w:val="003A5CB1"/>
    <w:rsid w:val="003A5CD2"/>
    <w:rsid w:val="003A5DD9"/>
    <w:rsid w:val="003A5DFD"/>
    <w:rsid w:val="003A5E09"/>
    <w:rsid w:val="003A5FB7"/>
    <w:rsid w:val="003A5FC8"/>
    <w:rsid w:val="003A6011"/>
    <w:rsid w:val="003A6029"/>
    <w:rsid w:val="003A602C"/>
    <w:rsid w:val="003A603F"/>
    <w:rsid w:val="003A6373"/>
    <w:rsid w:val="003A63B6"/>
    <w:rsid w:val="003A64C8"/>
    <w:rsid w:val="003A654D"/>
    <w:rsid w:val="003A6598"/>
    <w:rsid w:val="003A65A5"/>
    <w:rsid w:val="003A6639"/>
    <w:rsid w:val="003A6711"/>
    <w:rsid w:val="003A6765"/>
    <w:rsid w:val="003A67B9"/>
    <w:rsid w:val="003A6854"/>
    <w:rsid w:val="003A697B"/>
    <w:rsid w:val="003A6996"/>
    <w:rsid w:val="003A6A0F"/>
    <w:rsid w:val="003A6A2E"/>
    <w:rsid w:val="003A6AB6"/>
    <w:rsid w:val="003A6BAA"/>
    <w:rsid w:val="003A6C1F"/>
    <w:rsid w:val="003A6C8C"/>
    <w:rsid w:val="003A6CF7"/>
    <w:rsid w:val="003A6D7F"/>
    <w:rsid w:val="003A6D92"/>
    <w:rsid w:val="003A6DDD"/>
    <w:rsid w:val="003A6DFD"/>
    <w:rsid w:val="003A6E8B"/>
    <w:rsid w:val="003A6EF1"/>
    <w:rsid w:val="003A6FF2"/>
    <w:rsid w:val="003A7041"/>
    <w:rsid w:val="003A706C"/>
    <w:rsid w:val="003A71B7"/>
    <w:rsid w:val="003A71D5"/>
    <w:rsid w:val="003A71FA"/>
    <w:rsid w:val="003A722F"/>
    <w:rsid w:val="003A72E1"/>
    <w:rsid w:val="003A7388"/>
    <w:rsid w:val="003A73F2"/>
    <w:rsid w:val="003A7433"/>
    <w:rsid w:val="003A7459"/>
    <w:rsid w:val="003A7535"/>
    <w:rsid w:val="003A75C9"/>
    <w:rsid w:val="003A76DC"/>
    <w:rsid w:val="003A790B"/>
    <w:rsid w:val="003A79B8"/>
    <w:rsid w:val="003A79F5"/>
    <w:rsid w:val="003A7A84"/>
    <w:rsid w:val="003A7AD4"/>
    <w:rsid w:val="003A7C72"/>
    <w:rsid w:val="003A7D4B"/>
    <w:rsid w:val="003A7DFC"/>
    <w:rsid w:val="003A7E2D"/>
    <w:rsid w:val="003A7E69"/>
    <w:rsid w:val="003A7F97"/>
    <w:rsid w:val="003A7FC2"/>
    <w:rsid w:val="003A7FE0"/>
    <w:rsid w:val="003B0146"/>
    <w:rsid w:val="003B0181"/>
    <w:rsid w:val="003B03A6"/>
    <w:rsid w:val="003B0482"/>
    <w:rsid w:val="003B04B1"/>
    <w:rsid w:val="003B073F"/>
    <w:rsid w:val="003B0843"/>
    <w:rsid w:val="003B084E"/>
    <w:rsid w:val="003B09ED"/>
    <w:rsid w:val="003B0A32"/>
    <w:rsid w:val="003B0ADF"/>
    <w:rsid w:val="003B0BD9"/>
    <w:rsid w:val="003B0C13"/>
    <w:rsid w:val="003B0C24"/>
    <w:rsid w:val="003B0C28"/>
    <w:rsid w:val="003B0C2C"/>
    <w:rsid w:val="003B0C99"/>
    <w:rsid w:val="003B0CC8"/>
    <w:rsid w:val="003B0DE1"/>
    <w:rsid w:val="003B0DFD"/>
    <w:rsid w:val="003B0E5A"/>
    <w:rsid w:val="003B0EEA"/>
    <w:rsid w:val="003B0FC2"/>
    <w:rsid w:val="003B108F"/>
    <w:rsid w:val="003B10D4"/>
    <w:rsid w:val="003B1138"/>
    <w:rsid w:val="003B128E"/>
    <w:rsid w:val="003B1425"/>
    <w:rsid w:val="003B1489"/>
    <w:rsid w:val="003B14D8"/>
    <w:rsid w:val="003B151F"/>
    <w:rsid w:val="003B171B"/>
    <w:rsid w:val="003B1721"/>
    <w:rsid w:val="003B1751"/>
    <w:rsid w:val="003B17AC"/>
    <w:rsid w:val="003B17DA"/>
    <w:rsid w:val="003B17F4"/>
    <w:rsid w:val="003B17FD"/>
    <w:rsid w:val="003B18FF"/>
    <w:rsid w:val="003B1970"/>
    <w:rsid w:val="003B1974"/>
    <w:rsid w:val="003B1B10"/>
    <w:rsid w:val="003B1BA7"/>
    <w:rsid w:val="003B1FA3"/>
    <w:rsid w:val="003B2020"/>
    <w:rsid w:val="003B20F5"/>
    <w:rsid w:val="003B23B5"/>
    <w:rsid w:val="003B2476"/>
    <w:rsid w:val="003B24E8"/>
    <w:rsid w:val="003B2511"/>
    <w:rsid w:val="003B274D"/>
    <w:rsid w:val="003B27A3"/>
    <w:rsid w:val="003B27BE"/>
    <w:rsid w:val="003B287E"/>
    <w:rsid w:val="003B2A68"/>
    <w:rsid w:val="003B2A79"/>
    <w:rsid w:val="003B2B23"/>
    <w:rsid w:val="003B2B6F"/>
    <w:rsid w:val="003B2BA9"/>
    <w:rsid w:val="003B2D0E"/>
    <w:rsid w:val="003B2D6E"/>
    <w:rsid w:val="003B3054"/>
    <w:rsid w:val="003B3068"/>
    <w:rsid w:val="003B30B0"/>
    <w:rsid w:val="003B30D4"/>
    <w:rsid w:val="003B316E"/>
    <w:rsid w:val="003B32CD"/>
    <w:rsid w:val="003B335B"/>
    <w:rsid w:val="003B3419"/>
    <w:rsid w:val="003B3435"/>
    <w:rsid w:val="003B3446"/>
    <w:rsid w:val="003B347B"/>
    <w:rsid w:val="003B3561"/>
    <w:rsid w:val="003B357B"/>
    <w:rsid w:val="003B35F2"/>
    <w:rsid w:val="003B35FE"/>
    <w:rsid w:val="003B38AA"/>
    <w:rsid w:val="003B38BA"/>
    <w:rsid w:val="003B3916"/>
    <w:rsid w:val="003B39D0"/>
    <w:rsid w:val="003B3A80"/>
    <w:rsid w:val="003B3B3D"/>
    <w:rsid w:val="003B3DE3"/>
    <w:rsid w:val="003B3EA0"/>
    <w:rsid w:val="003B3EAE"/>
    <w:rsid w:val="003B40E3"/>
    <w:rsid w:val="003B41FC"/>
    <w:rsid w:val="003B4249"/>
    <w:rsid w:val="003B426C"/>
    <w:rsid w:val="003B4279"/>
    <w:rsid w:val="003B4290"/>
    <w:rsid w:val="003B43B5"/>
    <w:rsid w:val="003B43BC"/>
    <w:rsid w:val="003B440E"/>
    <w:rsid w:val="003B448D"/>
    <w:rsid w:val="003B4539"/>
    <w:rsid w:val="003B46E6"/>
    <w:rsid w:val="003B46F3"/>
    <w:rsid w:val="003B4727"/>
    <w:rsid w:val="003B48EC"/>
    <w:rsid w:val="003B49E3"/>
    <w:rsid w:val="003B4AE5"/>
    <w:rsid w:val="003B4C34"/>
    <w:rsid w:val="003B4C43"/>
    <w:rsid w:val="003B4C58"/>
    <w:rsid w:val="003B4CB1"/>
    <w:rsid w:val="003B4D09"/>
    <w:rsid w:val="003B4D2C"/>
    <w:rsid w:val="003B4DB4"/>
    <w:rsid w:val="003B4DB6"/>
    <w:rsid w:val="003B4EB3"/>
    <w:rsid w:val="003B4EC9"/>
    <w:rsid w:val="003B4F28"/>
    <w:rsid w:val="003B5062"/>
    <w:rsid w:val="003B5070"/>
    <w:rsid w:val="003B51CE"/>
    <w:rsid w:val="003B51EB"/>
    <w:rsid w:val="003B5217"/>
    <w:rsid w:val="003B5407"/>
    <w:rsid w:val="003B543C"/>
    <w:rsid w:val="003B544D"/>
    <w:rsid w:val="003B548F"/>
    <w:rsid w:val="003B5522"/>
    <w:rsid w:val="003B570C"/>
    <w:rsid w:val="003B575E"/>
    <w:rsid w:val="003B576F"/>
    <w:rsid w:val="003B579E"/>
    <w:rsid w:val="003B593B"/>
    <w:rsid w:val="003B5962"/>
    <w:rsid w:val="003B59A2"/>
    <w:rsid w:val="003B5A70"/>
    <w:rsid w:val="003B5AAC"/>
    <w:rsid w:val="003B5ACB"/>
    <w:rsid w:val="003B5B4F"/>
    <w:rsid w:val="003B5C0C"/>
    <w:rsid w:val="003B5D73"/>
    <w:rsid w:val="003B5E5E"/>
    <w:rsid w:val="003B5F54"/>
    <w:rsid w:val="003B6063"/>
    <w:rsid w:val="003B6132"/>
    <w:rsid w:val="003B6172"/>
    <w:rsid w:val="003B61F6"/>
    <w:rsid w:val="003B629B"/>
    <w:rsid w:val="003B634D"/>
    <w:rsid w:val="003B64DB"/>
    <w:rsid w:val="003B64F8"/>
    <w:rsid w:val="003B664B"/>
    <w:rsid w:val="003B6658"/>
    <w:rsid w:val="003B6981"/>
    <w:rsid w:val="003B6AB5"/>
    <w:rsid w:val="003B6AFB"/>
    <w:rsid w:val="003B6B8B"/>
    <w:rsid w:val="003B6B9D"/>
    <w:rsid w:val="003B6BF4"/>
    <w:rsid w:val="003B6BFF"/>
    <w:rsid w:val="003B6CDB"/>
    <w:rsid w:val="003B6CF0"/>
    <w:rsid w:val="003B6E9B"/>
    <w:rsid w:val="003B6F6C"/>
    <w:rsid w:val="003B70BA"/>
    <w:rsid w:val="003B70F9"/>
    <w:rsid w:val="003B718F"/>
    <w:rsid w:val="003B73E8"/>
    <w:rsid w:val="003B740E"/>
    <w:rsid w:val="003B74D3"/>
    <w:rsid w:val="003B766D"/>
    <w:rsid w:val="003B76A2"/>
    <w:rsid w:val="003B7720"/>
    <w:rsid w:val="003B78FC"/>
    <w:rsid w:val="003B795A"/>
    <w:rsid w:val="003B795F"/>
    <w:rsid w:val="003B7A2F"/>
    <w:rsid w:val="003B7A5D"/>
    <w:rsid w:val="003B7B7F"/>
    <w:rsid w:val="003B7C5D"/>
    <w:rsid w:val="003B7E01"/>
    <w:rsid w:val="003B7EF8"/>
    <w:rsid w:val="003C009B"/>
    <w:rsid w:val="003C0152"/>
    <w:rsid w:val="003C01F6"/>
    <w:rsid w:val="003C0254"/>
    <w:rsid w:val="003C0274"/>
    <w:rsid w:val="003C0298"/>
    <w:rsid w:val="003C0326"/>
    <w:rsid w:val="003C040E"/>
    <w:rsid w:val="003C0417"/>
    <w:rsid w:val="003C0418"/>
    <w:rsid w:val="003C0459"/>
    <w:rsid w:val="003C049F"/>
    <w:rsid w:val="003C051B"/>
    <w:rsid w:val="003C0595"/>
    <w:rsid w:val="003C066D"/>
    <w:rsid w:val="003C06F2"/>
    <w:rsid w:val="003C0753"/>
    <w:rsid w:val="003C07FF"/>
    <w:rsid w:val="003C085E"/>
    <w:rsid w:val="003C090F"/>
    <w:rsid w:val="003C09B7"/>
    <w:rsid w:val="003C0CE0"/>
    <w:rsid w:val="003C0D19"/>
    <w:rsid w:val="003C0D43"/>
    <w:rsid w:val="003C0D45"/>
    <w:rsid w:val="003C0DC0"/>
    <w:rsid w:val="003C0DDD"/>
    <w:rsid w:val="003C0F29"/>
    <w:rsid w:val="003C0FAA"/>
    <w:rsid w:val="003C10DA"/>
    <w:rsid w:val="003C10EA"/>
    <w:rsid w:val="003C112E"/>
    <w:rsid w:val="003C149C"/>
    <w:rsid w:val="003C1543"/>
    <w:rsid w:val="003C1589"/>
    <w:rsid w:val="003C15E6"/>
    <w:rsid w:val="003C1653"/>
    <w:rsid w:val="003C168C"/>
    <w:rsid w:val="003C16F3"/>
    <w:rsid w:val="003C1784"/>
    <w:rsid w:val="003C17E3"/>
    <w:rsid w:val="003C1805"/>
    <w:rsid w:val="003C190C"/>
    <w:rsid w:val="003C193F"/>
    <w:rsid w:val="003C1A5E"/>
    <w:rsid w:val="003C1B01"/>
    <w:rsid w:val="003C1B42"/>
    <w:rsid w:val="003C1C01"/>
    <w:rsid w:val="003C1C59"/>
    <w:rsid w:val="003C1D38"/>
    <w:rsid w:val="003C1DB5"/>
    <w:rsid w:val="003C1DCD"/>
    <w:rsid w:val="003C1DD8"/>
    <w:rsid w:val="003C1E45"/>
    <w:rsid w:val="003C1FCE"/>
    <w:rsid w:val="003C202C"/>
    <w:rsid w:val="003C21E5"/>
    <w:rsid w:val="003C2275"/>
    <w:rsid w:val="003C2283"/>
    <w:rsid w:val="003C2322"/>
    <w:rsid w:val="003C2487"/>
    <w:rsid w:val="003C24A9"/>
    <w:rsid w:val="003C24CA"/>
    <w:rsid w:val="003C267B"/>
    <w:rsid w:val="003C26AC"/>
    <w:rsid w:val="003C2874"/>
    <w:rsid w:val="003C2902"/>
    <w:rsid w:val="003C295A"/>
    <w:rsid w:val="003C2977"/>
    <w:rsid w:val="003C29B3"/>
    <w:rsid w:val="003C2AA1"/>
    <w:rsid w:val="003C2AC2"/>
    <w:rsid w:val="003C2AE4"/>
    <w:rsid w:val="003C2BBA"/>
    <w:rsid w:val="003C2CBB"/>
    <w:rsid w:val="003C2D8C"/>
    <w:rsid w:val="003C2EA1"/>
    <w:rsid w:val="003C2EE9"/>
    <w:rsid w:val="003C2FFD"/>
    <w:rsid w:val="003C3084"/>
    <w:rsid w:val="003C315E"/>
    <w:rsid w:val="003C31C9"/>
    <w:rsid w:val="003C347D"/>
    <w:rsid w:val="003C3646"/>
    <w:rsid w:val="003C371A"/>
    <w:rsid w:val="003C377B"/>
    <w:rsid w:val="003C37F3"/>
    <w:rsid w:val="003C39DF"/>
    <w:rsid w:val="003C3AB6"/>
    <w:rsid w:val="003C3CF5"/>
    <w:rsid w:val="003C3EE9"/>
    <w:rsid w:val="003C3FCC"/>
    <w:rsid w:val="003C400C"/>
    <w:rsid w:val="003C40A2"/>
    <w:rsid w:val="003C41B9"/>
    <w:rsid w:val="003C41C5"/>
    <w:rsid w:val="003C42CD"/>
    <w:rsid w:val="003C43D2"/>
    <w:rsid w:val="003C4424"/>
    <w:rsid w:val="003C4446"/>
    <w:rsid w:val="003C455A"/>
    <w:rsid w:val="003C4758"/>
    <w:rsid w:val="003C4842"/>
    <w:rsid w:val="003C4ABC"/>
    <w:rsid w:val="003C4C68"/>
    <w:rsid w:val="003C4C7A"/>
    <w:rsid w:val="003C4CB2"/>
    <w:rsid w:val="003C4E31"/>
    <w:rsid w:val="003C4F98"/>
    <w:rsid w:val="003C4FC5"/>
    <w:rsid w:val="003C50D1"/>
    <w:rsid w:val="003C50F3"/>
    <w:rsid w:val="003C5110"/>
    <w:rsid w:val="003C512D"/>
    <w:rsid w:val="003C51C8"/>
    <w:rsid w:val="003C51CA"/>
    <w:rsid w:val="003C51D5"/>
    <w:rsid w:val="003C5263"/>
    <w:rsid w:val="003C5272"/>
    <w:rsid w:val="003C5409"/>
    <w:rsid w:val="003C540B"/>
    <w:rsid w:val="003C549F"/>
    <w:rsid w:val="003C563D"/>
    <w:rsid w:val="003C56CC"/>
    <w:rsid w:val="003C576F"/>
    <w:rsid w:val="003C5814"/>
    <w:rsid w:val="003C5974"/>
    <w:rsid w:val="003C5C0E"/>
    <w:rsid w:val="003C5C24"/>
    <w:rsid w:val="003C5D08"/>
    <w:rsid w:val="003C5DD7"/>
    <w:rsid w:val="003C5E92"/>
    <w:rsid w:val="003C5E95"/>
    <w:rsid w:val="003C5EF4"/>
    <w:rsid w:val="003C5FEE"/>
    <w:rsid w:val="003C60AF"/>
    <w:rsid w:val="003C60ED"/>
    <w:rsid w:val="003C6323"/>
    <w:rsid w:val="003C6361"/>
    <w:rsid w:val="003C640A"/>
    <w:rsid w:val="003C6687"/>
    <w:rsid w:val="003C66DB"/>
    <w:rsid w:val="003C687A"/>
    <w:rsid w:val="003C6910"/>
    <w:rsid w:val="003C69FB"/>
    <w:rsid w:val="003C6A67"/>
    <w:rsid w:val="003C6B65"/>
    <w:rsid w:val="003C6C5F"/>
    <w:rsid w:val="003C6CA4"/>
    <w:rsid w:val="003C6CE1"/>
    <w:rsid w:val="003C6D21"/>
    <w:rsid w:val="003C6D52"/>
    <w:rsid w:val="003C6E47"/>
    <w:rsid w:val="003C6E8A"/>
    <w:rsid w:val="003C6FBE"/>
    <w:rsid w:val="003C703B"/>
    <w:rsid w:val="003C70D6"/>
    <w:rsid w:val="003C73A4"/>
    <w:rsid w:val="003C73AE"/>
    <w:rsid w:val="003C743D"/>
    <w:rsid w:val="003C7444"/>
    <w:rsid w:val="003C747A"/>
    <w:rsid w:val="003C75F9"/>
    <w:rsid w:val="003C778E"/>
    <w:rsid w:val="003C791D"/>
    <w:rsid w:val="003C7B73"/>
    <w:rsid w:val="003C7C53"/>
    <w:rsid w:val="003C7CA4"/>
    <w:rsid w:val="003C7F2E"/>
    <w:rsid w:val="003C7FC5"/>
    <w:rsid w:val="003D000E"/>
    <w:rsid w:val="003D0017"/>
    <w:rsid w:val="003D009D"/>
    <w:rsid w:val="003D01B1"/>
    <w:rsid w:val="003D01D5"/>
    <w:rsid w:val="003D01F7"/>
    <w:rsid w:val="003D0223"/>
    <w:rsid w:val="003D03F6"/>
    <w:rsid w:val="003D0576"/>
    <w:rsid w:val="003D057D"/>
    <w:rsid w:val="003D0674"/>
    <w:rsid w:val="003D0770"/>
    <w:rsid w:val="003D089B"/>
    <w:rsid w:val="003D08BA"/>
    <w:rsid w:val="003D0902"/>
    <w:rsid w:val="003D09A8"/>
    <w:rsid w:val="003D0A51"/>
    <w:rsid w:val="003D0AED"/>
    <w:rsid w:val="003D0C3F"/>
    <w:rsid w:val="003D0C7F"/>
    <w:rsid w:val="003D0CCE"/>
    <w:rsid w:val="003D0DCE"/>
    <w:rsid w:val="003D0E67"/>
    <w:rsid w:val="003D0F1E"/>
    <w:rsid w:val="003D0F8B"/>
    <w:rsid w:val="003D1116"/>
    <w:rsid w:val="003D1189"/>
    <w:rsid w:val="003D11A8"/>
    <w:rsid w:val="003D126A"/>
    <w:rsid w:val="003D128D"/>
    <w:rsid w:val="003D129C"/>
    <w:rsid w:val="003D12C6"/>
    <w:rsid w:val="003D12D7"/>
    <w:rsid w:val="003D1301"/>
    <w:rsid w:val="003D1391"/>
    <w:rsid w:val="003D148D"/>
    <w:rsid w:val="003D14F3"/>
    <w:rsid w:val="003D1593"/>
    <w:rsid w:val="003D17E4"/>
    <w:rsid w:val="003D1AE0"/>
    <w:rsid w:val="003D1C28"/>
    <w:rsid w:val="003D1C54"/>
    <w:rsid w:val="003D1C88"/>
    <w:rsid w:val="003D1DB3"/>
    <w:rsid w:val="003D1DD8"/>
    <w:rsid w:val="003D1E39"/>
    <w:rsid w:val="003D1E5D"/>
    <w:rsid w:val="003D1EFC"/>
    <w:rsid w:val="003D2034"/>
    <w:rsid w:val="003D20C2"/>
    <w:rsid w:val="003D21DF"/>
    <w:rsid w:val="003D227E"/>
    <w:rsid w:val="003D22EE"/>
    <w:rsid w:val="003D22F5"/>
    <w:rsid w:val="003D2333"/>
    <w:rsid w:val="003D23FD"/>
    <w:rsid w:val="003D249B"/>
    <w:rsid w:val="003D2523"/>
    <w:rsid w:val="003D2575"/>
    <w:rsid w:val="003D26BC"/>
    <w:rsid w:val="003D26EC"/>
    <w:rsid w:val="003D27C6"/>
    <w:rsid w:val="003D297C"/>
    <w:rsid w:val="003D2987"/>
    <w:rsid w:val="003D2A21"/>
    <w:rsid w:val="003D2A8C"/>
    <w:rsid w:val="003D2AEA"/>
    <w:rsid w:val="003D2BF3"/>
    <w:rsid w:val="003D2E90"/>
    <w:rsid w:val="003D2EDB"/>
    <w:rsid w:val="003D2F09"/>
    <w:rsid w:val="003D2FAA"/>
    <w:rsid w:val="003D3117"/>
    <w:rsid w:val="003D3191"/>
    <w:rsid w:val="003D31A8"/>
    <w:rsid w:val="003D34B7"/>
    <w:rsid w:val="003D34CD"/>
    <w:rsid w:val="003D34F6"/>
    <w:rsid w:val="003D3793"/>
    <w:rsid w:val="003D37C4"/>
    <w:rsid w:val="003D3854"/>
    <w:rsid w:val="003D38A2"/>
    <w:rsid w:val="003D39E6"/>
    <w:rsid w:val="003D39F0"/>
    <w:rsid w:val="003D3A74"/>
    <w:rsid w:val="003D3AD6"/>
    <w:rsid w:val="003D3B49"/>
    <w:rsid w:val="003D3CF3"/>
    <w:rsid w:val="003D3DDA"/>
    <w:rsid w:val="003D3DEC"/>
    <w:rsid w:val="003D3E01"/>
    <w:rsid w:val="003D409A"/>
    <w:rsid w:val="003D40D3"/>
    <w:rsid w:val="003D4216"/>
    <w:rsid w:val="003D42A1"/>
    <w:rsid w:val="003D441F"/>
    <w:rsid w:val="003D44A6"/>
    <w:rsid w:val="003D4540"/>
    <w:rsid w:val="003D45F2"/>
    <w:rsid w:val="003D46B7"/>
    <w:rsid w:val="003D47A3"/>
    <w:rsid w:val="003D4830"/>
    <w:rsid w:val="003D48D1"/>
    <w:rsid w:val="003D49F0"/>
    <w:rsid w:val="003D4C00"/>
    <w:rsid w:val="003D4C57"/>
    <w:rsid w:val="003D4CA9"/>
    <w:rsid w:val="003D4DAF"/>
    <w:rsid w:val="003D4DD3"/>
    <w:rsid w:val="003D4DE0"/>
    <w:rsid w:val="003D4E48"/>
    <w:rsid w:val="003D4F86"/>
    <w:rsid w:val="003D5116"/>
    <w:rsid w:val="003D5445"/>
    <w:rsid w:val="003D56F5"/>
    <w:rsid w:val="003D5731"/>
    <w:rsid w:val="003D59C5"/>
    <w:rsid w:val="003D5AB9"/>
    <w:rsid w:val="003D5BBB"/>
    <w:rsid w:val="003D5C00"/>
    <w:rsid w:val="003D5DEB"/>
    <w:rsid w:val="003D5E22"/>
    <w:rsid w:val="003D5E66"/>
    <w:rsid w:val="003D60DE"/>
    <w:rsid w:val="003D6116"/>
    <w:rsid w:val="003D61A5"/>
    <w:rsid w:val="003D62D9"/>
    <w:rsid w:val="003D6428"/>
    <w:rsid w:val="003D646E"/>
    <w:rsid w:val="003D6532"/>
    <w:rsid w:val="003D65A8"/>
    <w:rsid w:val="003D6816"/>
    <w:rsid w:val="003D6888"/>
    <w:rsid w:val="003D68C8"/>
    <w:rsid w:val="003D6919"/>
    <w:rsid w:val="003D694D"/>
    <w:rsid w:val="003D6BC8"/>
    <w:rsid w:val="003D6C82"/>
    <w:rsid w:val="003D6CB1"/>
    <w:rsid w:val="003D6D3A"/>
    <w:rsid w:val="003D6D55"/>
    <w:rsid w:val="003D6D61"/>
    <w:rsid w:val="003D6E27"/>
    <w:rsid w:val="003D6EAA"/>
    <w:rsid w:val="003D6F76"/>
    <w:rsid w:val="003D6F7F"/>
    <w:rsid w:val="003D6F9B"/>
    <w:rsid w:val="003D704D"/>
    <w:rsid w:val="003D7141"/>
    <w:rsid w:val="003D7185"/>
    <w:rsid w:val="003D7251"/>
    <w:rsid w:val="003D72E5"/>
    <w:rsid w:val="003D7381"/>
    <w:rsid w:val="003D75F9"/>
    <w:rsid w:val="003D76EC"/>
    <w:rsid w:val="003D7784"/>
    <w:rsid w:val="003D77D7"/>
    <w:rsid w:val="003D790C"/>
    <w:rsid w:val="003D7A26"/>
    <w:rsid w:val="003D7AB8"/>
    <w:rsid w:val="003D7AC6"/>
    <w:rsid w:val="003D7B17"/>
    <w:rsid w:val="003D7CB3"/>
    <w:rsid w:val="003D7CD9"/>
    <w:rsid w:val="003D7EF1"/>
    <w:rsid w:val="003D7F08"/>
    <w:rsid w:val="003D7F7A"/>
    <w:rsid w:val="003E0188"/>
    <w:rsid w:val="003E0191"/>
    <w:rsid w:val="003E019A"/>
    <w:rsid w:val="003E021A"/>
    <w:rsid w:val="003E0237"/>
    <w:rsid w:val="003E0275"/>
    <w:rsid w:val="003E037C"/>
    <w:rsid w:val="003E03B2"/>
    <w:rsid w:val="003E049E"/>
    <w:rsid w:val="003E06D8"/>
    <w:rsid w:val="003E06FE"/>
    <w:rsid w:val="003E070C"/>
    <w:rsid w:val="003E0968"/>
    <w:rsid w:val="003E0999"/>
    <w:rsid w:val="003E09CB"/>
    <w:rsid w:val="003E0AE0"/>
    <w:rsid w:val="003E0C2C"/>
    <w:rsid w:val="003E0C62"/>
    <w:rsid w:val="003E0C9F"/>
    <w:rsid w:val="003E0CA0"/>
    <w:rsid w:val="003E0CAB"/>
    <w:rsid w:val="003E0E0A"/>
    <w:rsid w:val="003E0F0A"/>
    <w:rsid w:val="003E0F11"/>
    <w:rsid w:val="003E0F4F"/>
    <w:rsid w:val="003E1001"/>
    <w:rsid w:val="003E1017"/>
    <w:rsid w:val="003E118F"/>
    <w:rsid w:val="003E12B0"/>
    <w:rsid w:val="003E1398"/>
    <w:rsid w:val="003E145F"/>
    <w:rsid w:val="003E1551"/>
    <w:rsid w:val="003E1579"/>
    <w:rsid w:val="003E15BD"/>
    <w:rsid w:val="003E15DA"/>
    <w:rsid w:val="003E1621"/>
    <w:rsid w:val="003E1664"/>
    <w:rsid w:val="003E167F"/>
    <w:rsid w:val="003E17D0"/>
    <w:rsid w:val="003E180D"/>
    <w:rsid w:val="003E190E"/>
    <w:rsid w:val="003E194C"/>
    <w:rsid w:val="003E1A4C"/>
    <w:rsid w:val="003E1DB2"/>
    <w:rsid w:val="003E1E81"/>
    <w:rsid w:val="003E1E91"/>
    <w:rsid w:val="003E1FCD"/>
    <w:rsid w:val="003E202D"/>
    <w:rsid w:val="003E2078"/>
    <w:rsid w:val="003E20C0"/>
    <w:rsid w:val="003E22A1"/>
    <w:rsid w:val="003E23AF"/>
    <w:rsid w:val="003E2516"/>
    <w:rsid w:val="003E2524"/>
    <w:rsid w:val="003E2561"/>
    <w:rsid w:val="003E262E"/>
    <w:rsid w:val="003E268D"/>
    <w:rsid w:val="003E28A5"/>
    <w:rsid w:val="003E295F"/>
    <w:rsid w:val="003E29B2"/>
    <w:rsid w:val="003E2A9D"/>
    <w:rsid w:val="003E2BB3"/>
    <w:rsid w:val="003E2D93"/>
    <w:rsid w:val="003E2E38"/>
    <w:rsid w:val="003E2EA8"/>
    <w:rsid w:val="003E2FDB"/>
    <w:rsid w:val="003E3043"/>
    <w:rsid w:val="003E3188"/>
    <w:rsid w:val="003E322D"/>
    <w:rsid w:val="003E32F5"/>
    <w:rsid w:val="003E33DB"/>
    <w:rsid w:val="003E34D3"/>
    <w:rsid w:val="003E34E4"/>
    <w:rsid w:val="003E3528"/>
    <w:rsid w:val="003E3563"/>
    <w:rsid w:val="003E3597"/>
    <w:rsid w:val="003E3710"/>
    <w:rsid w:val="003E371D"/>
    <w:rsid w:val="003E3884"/>
    <w:rsid w:val="003E38DD"/>
    <w:rsid w:val="003E3A07"/>
    <w:rsid w:val="003E3A47"/>
    <w:rsid w:val="003E3A67"/>
    <w:rsid w:val="003E3A7A"/>
    <w:rsid w:val="003E3A8F"/>
    <w:rsid w:val="003E3D45"/>
    <w:rsid w:val="003E3D62"/>
    <w:rsid w:val="003E3D74"/>
    <w:rsid w:val="003E3D95"/>
    <w:rsid w:val="003E3ED4"/>
    <w:rsid w:val="003E4013"/>
    <w:rsid w:val="003E40AA"/>
    <w:rsid w:val="003E412E"/>
    <w:rsid w:val="003E417B"/>
    <w:rsid w:val="003E43A4"/>
    <w:rsid w:val="003E451F"/>
    <w:rsid w:val="003E45FE"/>
    <w:rsid w:val="003E4601"/>
    <w:rsid w:val="003E467B"/>
    <w:rsid w:val="003E46C5"/>
    <w:rsid w:val="003E473C"/>
    <w:rsid w:val="003E47CB"/>
    <w:rsid w:val="003E47EF"/>
    <w:rsid w:val="003E487C"/>
    <w:rsid w:val="003E4AF9"/>
    <w:rsid w:val="003E4B9B"/>
    <w:rsid w:val="003E4C51"/>
    <w:rsid w:val="003E4C71"/>
    <w:rsid w:val="003E4DF0"/>
    <w:rsid w:val="003E4E58"/>
    <w:rsid w:val="003E4EF9"/>
    <w:rsid w:val="003E4F9D"/>
    <w:rsid w:val="003E500E"/>
    <w:rsid w:val="003E5069"/>
    <w:rsid w:val="003E5084"/>
    <w:rsid w:val="003E513F"/>
    <w:rsid w:val="003E5166"/>
    <w:rsid w:val="003E523F"/>
    <w:rsid w:val="003E52C2"/>
    <w:rsid w:val="003E52D2"/>
    <w:rsid w:val="003E52EC"/>
    <w:rsid w:val="003E53CB"/>
    <w:rsid w:val="003E5432"/>
    <w:rsid w:val="003E5469"/>
    <w:rsid w:val="003E560E"/>
    <w:rsid w:val="003E5661"/>
    <w:rsid w:val="003E575B"/>
    <w:rsid w:val="003E57DD"/>
    <w:rsid w:val="003E59B2"/>
    <w:rsid w:val="003E5A72"/>
    <w:rsid w:val="003E5AF2"/>
    <w:rsid w:val="003E5BBF"/>
    <w:rsid w:val="003E5D0C"/>
    <w:rsid w:val="003E5DFB"/>
    <w:rsid w:val="003E5E69"/>
    <w:rsid w:val="003E5EAF"/>
    <w:rsid w:val="003E5ECF"/>
    <w:rsid w:val="003E605F"/>
    <w:rsid w:val="003E60AD"/>
    <w:rsid w:val="003E6309"/>
    <w:rsid w:val="003E643D"/>
    <w:rsid w:val="003E6464"/>
    <w:rsid w:val="003E6548"/>
    <w:rsid w:val="003E65E6"/>
    <w:rsid w:val="003E66CB"/>
    <w:rsid w:val="003E674C"/>
    <w:rsid w:val="003E68A0"/>
    <w:rsid w:val="003E68A5"/>
    <w:rsid w:val="003E68FC"/>
    <w:rsid w:val="003E69D8"/>
    <w:rsid w:val="003E6B1B"/>
    <w:rsid w:val="003E6C60"/>
    <w:rsid w:val="003E6CBA"/>
    <w:rsid w:val="003E6D2D"/>
    <w:rsid w:val="003E6E23"/>
    <w:rsid w:val="003E6F7B"/>
    <w:rsid w:val="003E706D"/>
    <w:rsid w:val="003E7099"/>
    <w:rsid w:val="003E7464"/>
    <w:rsid w:val="003E7513"/>
    <w:rsid w:val="003E760A"/>
    <w:rsid w:val="003E76C7"/>
    <w:rsid w:val="003E77B5"/>
    <w:rsid w:val="003E77B6"/>
    <w:rsid w:val="003E7899"/>
    <w:rsid w:val="003E78C4"/>
    <w:rsid w:val="003E7AD7"/>
    <w:rsid w:val="003E7B22"/>
    <w:rsid w:val="003E7B79"/>
    <w:rsid w:val="003E7BAB"/>
    <w:rsid w:val="003E7BF0"/>
    <w:rsid w:val="003E7C1F"/>
    <w:rsid w:val="003E7D34"/>
    <w:rsid w:val="003E7D8C"/>
    <w:rsid w:val="003E7E88"/>
    <w:rsid w:val="003E7EA7"/>
    <w:rsid w:val="003E7EF9"/>
    <w:rsid w:val="003E7F41"/>
    <w:rsid w:val="003F005B"/>
    <w:rsid w:val="003F0116"/>
    <w:rsid w:val="003F0197"/>
    <w:rsid w:val="003F01F9"/>
    <w:rsid w:val="003F026A"/>
    <w:rsid w:val="003F02A9"/>
    <w:rsid w:val="003F02E2"/>
    <w:rsid w:val="003F030E"/>
    <w:rsid w:val="003F038B"/>
    <w:rsid w:val="003F0397"/>
    <w:rsid w:val="003F03A9"/>
    <w:rsid w:val="003F04B8"/>
    <w:rsid w:val="003F04DF"/>
    <w:rsid w:val="003F054F"/>
    <w:rsid w:val="003F05FE"/>
    <w:rsid w:val="003F05FF"/>
    <w:rsid w:val="003F0601"/>
    <w:rsid w:val="003F063D"/>
    <w:rsid w:val="003F07B8"/>
    <w:rsid w:val="003F07E6"/>
    <w:rsid w:val="003F07F4"/>
    <w:rsid w:val="003F099F"/>
    <w:rsid w:val="003F0A4E"/>
    <w:rsid w:val="003F0AB2"/>
    <w:rsid w:val="003F0B60"/>
    <w:rsid w:val="003F0C11"/>
    <w:rsid w:val="003F0C9F"/>
    <w:rsid w:val="003F0CFE"/>
    <w:rsid w:val="003F0D48"/>
    <w:rsid w:val="003F0D58"/>
    <w:rsid w:val="003F0DCC"/>
    <w:rsid w:val="003F0DEA"/>
    <w:rsid w:val="003F0E5F"/>
    <w:rsid w:val="003F0EE0"/>
    <w:rsid w:val="003F0F8D"/>
    <w:rsid w:val="003F0FBE"/>
    <w:rsid w:val="003F1151"/>
    <w:rsid w:val="003F119E"/>
    <w:rsid w:val="003F1200"/>
    <w:rsid w:val="003F1241"/>
    <w:rsid w:val="003F1378"/>
    <w:rsid w:val="003F137C"/>
    <w:rsid w:val="003F1502"/>
    <w:rsid w:val="003F1605"/>
    <w:rsid w:val="003F16FB"/>
    <w:rsid w:val="003F176A"/>
    <w:rsid w:val="003F17E2"/>
    <w:rsid w:val="003F194E"/>
    <w:rsid w:val="003F1A84"/>
    <w:rsid w:val="003F1B00"/>
    <w:rsid w:val="003F1B2C"/>
    <w:rsid w:val="003F1BA8"/>
    <w:rsid w:val="003F1BDC"/>
    <w:rsid w:val="003F1CE6"/>
    <w:rsid w:val="003F1D58"/>
    <w:rsid w:val="003F1DEA"/>
    <w:rsid w:val="003F1E89"/>
    <w:rsid w:val="003F2205"/>
    <w:rsid w:val="003F221A"/>
    <w:rsid w:val="003F22DB"/>
    <w:rsid w:val="003F2355"/>
    <w:rsid w:val="003F23BA"/>
    <w:rsid w:val="003F23F0"/>
    <w:rsid w:val="003F2459"/>
    <w:rsid w:val="003F26EF"/>
    <w:rsid w:val="003F2774"/>
    <w:rsid w:val="003F27B5"/>
    <w:rsid w:val="003F27D2"/>
    <w:rsid w:val="003F283B"/>
    <w:rsid w:val="003F285E"/>
    <w:rsid w:val="003F2900"/>
    <w:rsid w:val="003F291A"/>
    <w:rsid w:val="003F292F"/>
    <w:rsid w:val="003F2BC4"/>
    <w:rsid w:val="003F2CC4"/>
    <w:rsid w:val="003F2D14"/>
    <w:rsid w:val="003F2D1B"/>
    <w:rsid w:val="003F2E07"/>
    <w:rsid w:val="003F2E5E"/>
    <w:rsid w:val="003F2F0E"/>
    <w:rsid w:val="003F2F30"/>
    <w:rsid w:val="003F3032"/>
    <w:rsid w:val="003F3099"/>
    <w:rsid w:val="003F314D"/>
    <w:rsid w:val="003F31B8"/>
    <w:rsid w:val="003F3337"/>
    <w:rsid w:val="003F33B8"/>
    <w:rsid w:val="003F33C1"/>
    <w:rsid w:val="003F33D3"/>
    <w:rsid w:val="003F3413"/>
    <w:rsid w:val="003F3431"/>
    <w:rsid w:val="003F347C"/>
    <w:rsid w:val="003F34B5"/>
    <w:rsid w:val="003F3564"/>
    <w:rsid w:val="003F359C"/>
    <w:rsid w:val="003F3608"/>
    <w:rsid w:val="003F3646"/>
    <w:rsid w:val="003F36A7"/>
    <w:rsid w:val="003F36E7"/>
    <w:rsid w:val="003F3823"/>
    <w:rsid w:val="003F3887"/>
    <w:rsid w:val="003F38C6"/>
    <w:rsid w:val="003F3913"/>
    <w:rsid w:val="003F3940"/>
    <w:rsid w:val="003F3A5E"/>
    <w:rsid w:val="003F3BC8"/>
    <w:rsid w:val="003F3C3E"/>
    <w:rsid w:val="003F3E14"/>
    <w:rsid w:val="003F3EBB"/>
    <w:rsid w:val="003F3EBF"/>
    <w:rsid w:val="003F3F16"/>
    <w:rsid w:val="003F403F"/>
    <w:rsid w:val="003F41E7"/>
    <w:rsid w:val="003F42AB"/>
    <w:rsid w:val="003F434E"/>
    <w:rsid w:val="003F443D"/>
    <w:rsid w:val="003F47AD"/>
    <w:rsid w:val="003F47CF"/>
    <w:rsid w:val="003F492E"/>
    <w:rsid w:val="003F4977"/>
    <w:rsid w:val="003F4A5B"/>
    <w:rsid w:val="003F4A6F"/>
    <w:rsid w:val="003F4AC7"/>
    <w:rsid w:val="003F4B1B"/>
    <w:rsid w:val="003F4B2B"/>
    <w:rsid w:val="003F4D7B"/>
    <w:rsid w:val="003F4E04"/>
    <w:rsid w:val="003F4E58"/>
    <w:rsid w:val="003F4E89"/>
    <w:rsid w:val="003F4EA3"/>
    <w:rsid w:val="003F4F98"/>
    <w:rsid w:val="003F4FD1"/>
    <w:rsid w:val="003F5045"/>
    <w:rsid w:val="003F535F"/>
    <w:rsid w:val="003F5368"/>
    <w:rsid w:val="003F555D"/>
    <w:rsid w:val="003F557E"/>
    <w:rsid w:val="003F558E"/>
    <w:rsid w:val="003F5629"/>
    <w:rsid w:val="003F572A"/>
    <w:rsid w:val="003F5864"/>
    <w:rsid w:val="003F5A46"/>
    <w:rsid w:val="003F5A5A"/>
    <w:rsid w:val="003F5AEC"/>
    <w:rsid w:val="003F5C0B"/>
    <w:rsid w:val="003F5C57"/>
    <w:rsid w:val="003F5C91"/>
    <w:rsid w:val="003F5D8B"/>
    <w:rsid w:val="003F5DA8"/>
    <w:rsid w:val="003F5FED"/>
    <w:rsid w:val="003F6039"/>
    <w:rsid w:val="003F60D0"/>
    <w:rsid w:val="003F6200"/>
    <w:rsid w:val="003F6299"/>
    <w:rsid w:val="003F6338"/>
    <w:rsid w:val="003F634C"/>
    <w:rsid w:val="003F63EC"/>
    <w:rsid w:val="003F6405"/>
    <w:rsid w:val="003F6414"/>
    <w:rsid w:val="003F6665"/>
    <w:rsid w:val="003F6698"/>
    <w:rsid w:val="003F6715"/>
    <w:rsid w:val="003F6813"/>
    <w:rsid w:val="003F692E"/>
    <w:rsid w:val="003F6976"/>
    <w:rsid w:val="003F698B"/>
    <w:rsid w:val="003F6AAD"/>
    <w:rsid w:val="003F6AB9"/>
    <w:rsid w:val="003F6BDD"/>
    <w:rsid w:val="003F6C86"/>
    <w:rsid w:val="003F6CD2"/>
    <w:rsid w:val="003F6CED"/>
    <w:rsid w:val="003F6D0E"/>
    <w:rsid w:val="003F6F96"/>
    <w:rsid w:val="003F6FC2"/>
    <w:rsid w:val="003F6FF9"/>
    <w:rsid w:val="003F710C"/>
    <w:rsid w:val="003F7181"/>
    <w:rsid w:val="003F71E2"/>
    <w:rsid w:val="003F7247"/>
    <w:rsid w:val="003F7461"/>
    <w:rsid w:val="003F7477"/>
    <w:rsid w:val="003F74F4"/>
    <w:rsid w:val="003F7522"/>
    <w:rsid w:val="003F764F"/>
    <w:rsid w:val="003F779C"/>
    <w:rsid w:val="003F77E8"/>
    <w:rsid w:val="003F77FA"/>
    <w:rsid w:val="003F7832"/>
    <w:rsid w:val="003F7878"/>
    <w:rsid w:val="003F7904"/>
    <w:rsid w:val="003F796C"/>
    <w:rsid w:val="003F7B19"/>
    <w:rsid w:val="003F7B5D"/>
    <w:rsid w:val="003F7CCC"/>
    <w:rsid w:val="003F7D4E"/>
    <w:rsid w:val="003F7DB3"/>
    <w:rsid w:val="003F7DC0"/>
    <w:rsid w:val="003F7E24"/>
    <w:rsid w:val="003F7E48"/>
    <w:rsid w:val="0040018C"/>
    <w:rsid w:val="00400236"/>
    <w:rsid w:val="004003DF"/>
    <w:rsid w:val="004003ED"/>
    <w:rsid w:val="0040058D"/>
    <w:rsid w:val="004005A8"/>
    <w:rsid w:val="004005C5"/>
    <w:rsid w:val="0040068E"/>
    <w:rsid w:val="0040069A"/>
    <w:rsid w:val="004006C7"/>
    <w:rsid w:val="00400853"/>
    <w:rsid w:val="00400901"/>
    <w:rsid w:val="00400912"/>
    <w:rsid w:val="00400918"/>
    <w:rsid w:val="00400A65"/>
    <w:rsid w:val="00400AA3"/>
    <w:rsid w:val="00400C16"/>
    <w:rsid w:val="00400CB6"/>
    <w:rsid w:val="00400CB8"/>
    <w:rsid w:val="00400EDF"/>
    <w:rsid w:val="00400EEE"/>
    <w:rsid w:val="00400F9D"/>
    <w:rsid w:val="00401029"/>
    <w:rsid w:val="004010B2"/>
    <w:rsid w:val="00401146"/>
    <w:rsid w:val="00401195"/>
    <w:rsid w:val="0040131C"/>
    <w:rsid w:val="004013F0"/>
    <w:rsid w:val="0040141E"/>
    <w:rsid w:val="0040151D"/>
    <w:rsid w:val="004016B3"/>
    <w:rsid w:val="004016F0"/>
    <w:rsid w:val="0040187D"/>
    <w:rsid w:val="00401B0D"/>
    <w:rsid w:val="00401B58"/>
    <w:rsid w:val="00401BA6"/>
    <w:rsid w:val="00401C61"/>
    <w:rsid w:val="00401D70"/>
    <w:rsid w:val="00401DA9"/>
    <w:rsid w:val="00401FA1"/>
    <w:rsid w:val="00401FC2"/>
    <w:rsid w:val="00402058"/>
    <w:rsid w:val="004020E4"/>
    <w:rsid w:val="004020F7"/>
    <w:rsid w:val="00402109"/>
    <w:rsid w:val="00402184"/>
    <w:rsid w:val="004021A4"/>
    <w:rsid w:val="004021B9"/>
    <w:rsid w:val="004021C1"/>
    <w:rsid w:val="004023FD"/>
    <w:rsid w:val="004024A4"/>
    <w:rsid w:val="00402695"/>
    <w:rsid w:val="004027E8"/>
    <w:rsid w:val="004027EC"/>
    <w:rsid w:val="0040288D"/>
    <w:rsid w:val="004028EE"/>
    <w:rsid w:val="00402971"/>
    <w:rsid w:val="00402A34"/>
    <w:rsid w:val="00402A84"/>
    <w:rsid w:val="00402C40"/>
    <w:rsid w:val="00402C56"/>
    <w:rsid w:val="00402C5D"/>
    <w:rsid w:val="00402CEB"/>
    <w:rsid w:val="00402CF5"/>
    <w:rsid w:val="00402DEE"/>
    <w:rsid w:val="00402DFB"/>
    <w:rsid w:val="00402F6B"/>
    <w:rsid w:val="004030A0"/>
    <w:rsid w:val="004030E5"/>
    <w:rsid w:val="004031BA"/>
    <w:rsid w:val="004031E1"/>
    <w:rsid w:val="0040322E"/>
    <w:rsid w:val="00403337"/>
    <w:rsid w:val="004033E2"/>
    <w:rsid w:val="00403479"/>
    <w:rsid w:val="00403492"/>
    <w:rsid w:val="00403540"/>
    <w:rsid w:val="0040357C"/>
    <w:rsid w:val="004037F6"/>
    <w:rsid w:val="00403814"/>
    <w:rsid w:val="00403818"/>
    <w:rsid w:val="004038E6"/>
    <w:rsid w:val="00403966"/>
    <w:rsid w:val="00403974"/>
    <w:rsid w:val="00403AF6"/>
    <w:rsid w:val="00403C06"/>
    <w:rsid w:val="00403D6A"/>
    <w:rsid w:val="00403D75"/>
    <w:rsid w:val="00403E87"/>
    <w:rsid w:val="00403F49"/>
    <w:rsid w:val="00403F6F"/>
    <w:rsid w:val="0040409E"/>
    <w:rsid w:val="0040411F"/>
    <w:rsid w:val="00404161"/>
    <w:rsid w:val="004041FC"/>
    <w:rsid w:val="00404297"/>
    <w:rsid w:val="004042EC"/>
    <w:rsid w:val="0040431F"/>
    <w:rsid w:val="00404323"/>
    <w:rsid w:val="004043B7"/>
    <w:rsid w:val="0040443F"/>
    <w:rsid w:val="00404465"/>
    <w:rsid w:val="00404537"/>
    <w:rsid w:val="00404587"/>
    <w:rsid w:val="00404593"/>
    <w:rsid w:val="0040462F"/>
    <w:rsid w:val="00404668"/>
    <w:rsid w:val="00404678"/>
    <w:rsid w:val="004046B3"/>
    <w:rsid w:val="00404700"/>
    <w:rsid w:val="0040473B"/>
    <w:rsid w:val="004047D3"/>
    <w:rsid w:val="004047FB"/>
    <w:rsid w:val="0040491B"/>
    <w:rsid w:val="004049A8"/>
    <w:rsid w:val="004049AB"/>
    <w:rsid w:val="00404A16"/>
    <w:rsid w:val="00404AF8"/>
    <w:rsid w:val="00404BA1"/>
    <w:rsid w:val="00404C4E"/>
    <w:rsid w:val="00404D1A"/>
    <w:rsid w:val="00404D87"/>
    <w:rsid w:val="00404DE2"/>
    <w:rsid w:val="00404E79"/>
    <w:rsid w:val="00404EC7"/>
    <w:rsid w:val="00404F9B"/>
    <w:rsid w:val="00404FBF"/>
    <w:rsid w:val="004050AE"/>
    <w:rsid w:val="004050EF"/>
    <w:rsid w:val="00405311"/>
    <w:rsid w:val="004053FA"/>
    <w:rsid w:val="00405472"/>
    <w:rsid w:val="004054D9"/>
    <w:rsid w:val="0040556A"/>
    <w:rsid w:val="00405584"/>
    <w:rsid w:val="00405668"/>
    <w:rsid w:val="0040569E"/>
    <w:rsid w:val="004056BD"/>
    <w:rsid w:val="00405835"/>
    <w:rsid w:val="00405957"/>
    <w:rsid w:val="00405AEE"/>
    <w:rsid w:val="00405B47"/>
    <w:rsid w:val="00405B5E"/>
    <w:rsid w:val="00405B8C"/>
    <w:rsid w:val="00405CC2"/>
    <w:rsid w:val="00405DC7"/>
    <w:rsid w:val="00405E07"/>
    <w:rsid w:val="00405E66"/>
    <w:rsid w:val="00405F7F"/>
    <w:rsid w:val="00406041"/>
    <w:rsid w:val="00406074"/>
    <w:rsid w:val="0040607D"/>
    <w:rsid w:val="00406100"/>
    <w:rsid w:val="004061D3"/>
    <w:rsid w:val="004061E2"/>
    <w:rsid w:val="00406236"/>
    <w:rsid w:val="00406241"/>
    <w:rsid w:val="004062B0"/>
    <w:rsid w:val="004062BF"/>
    <w:rsid w:val="0040650B"/>
    <w:rsid w:val="004065AE"/>
    <w:rsid w:val="00406624"/>
    <w:rsid w:val="004066F2"/>
    <w:rsid w:val="00406791"/>
    <w:rsid w:val="004067F0"/>
    <w:rsid w:val="00406857"/>
    <w:rsid w:val="00406870"/>
    <w:rsid w:val="0040688F"/>
    <w:rsid w:val="00406987"/>
    <w:rsid w:val="00406A37"/>
    <w:rsid w:val="00406C58"/>
    <w:rsid w:val="00406C61"/>
    <w:rsid w:val="00406C6F"/>
    <w:rsid w:val="00406D96"/>
    <w:rsid w:val="00406EB1"/>
    <w:rsid w:val="00406FAD"/>
    <w:rsid w:val="00406FB6"/>
    <w:rsid w:val="00407030"/>
    <w:rsid w:val="0040708C"/>
    <w:rsid w:val="0040708D"/>
    <w:rsid w:val="0040711F"/>
    <w:rsid w:val="004072A0"/>
    <w:rsid w:val="004072FA"/>
    <w:rsid w:val="00407325"/>
    <w:rsid w:val="00407354"/>
    <w:rsid w:val="004075CE"/>
    <w:rsid w:val="0040764C"/>
    <w:rsid w:val="00407682"/>
    <w:rsid w:val="004076A9"/>
    <w:rsid w:val="004076AB"/>
    <w:rsid w:val="004077A2"/>
    <w:rsid w:val="0040786F"/>
    <w:rsid w:val="004078CB"/>
    <w:rsid w:val="00407910"/>
    <w:rsid w:val="00407959"/>
    <w:rsid w:val="00407A3C"/>
    <w:rsid w:val="00407A3D"/>
    <w:rsid w:val="00407A73"/>
    <w:rsid w:val="00407AD5"/>
    <w:rsid w:val="00407B0F"/>
    <w:rsid w:val="00407DAB"/>
    <w:rsid w:val="00407E93"/>
    <w:rsid w:val="00407EFE"/>
    <w:rsid w:val="00410051"/>
    <w:rsid w:val="0041008E"/>
    <w:rsid w:val="004100A8"/>
    <w:rsid w:val="00410161"/>
    <w:rsid w:val="004101EB"/>
    <w:rsid w:val="004104C8"/>
    <w:rsid w:val="004107A9"/>
    <w:rsid w:val="004107E3"/>
    <w:rsid w:val="00410845"/>
    <w:rsid w:val="0041087B"/>
    <w:rsid w:val="004108C9"/>
    <w:rsid w:val="004109D2"/>
    <w:rsid w:val="00410B14"/>
    <w:rsid w:val="00410B7C"/>
    <w:rsid w:val="00410B9D"/>
    <w:rsid w:val="00410C06"/>
    <w:rsid w:val="00410C14"/>
    <w:rsid w:val="00410EE5"/>
    <w:rsid w:val="00410EE8"/>
    <w:rsid w:val="00410F36"/>
    <w:rsid w:val="0041101D"/>
    <w:rsid w:val="00411047"/>
    <w:rsid w:val="00411083"/>
    <w:rsid w:val="004111C0"/>
    <w:rsid w:val="00411283"/>
    <w:rsid w:val="004112CB"/>
    <w:rsid w:val="00411325"/>
    <w:rsid w:val="0041149E"/>
    <w:rsid w:val="004114A4"/>
    <w:rsid w:val="004114AC"/>
    <w:rsid w:val="004114C0"/>
    <w:rsid w:val="004114ED"/>
    <w:rsid w:val="00411559"/>
    <w:rsid w:val="00411659"/>
    <w:rsid w:val="0041168E"/>
    <w:rsid w:val="004116B3"/>
    <w:rsid w:val="004116BA"/>
    <w:rsid w:val="00411778"/>
    <w:rsid w:val="0041181B"/>
    <w:rsid w:val="00411820"/>
    <w:rsid w:val="004118FE"/>
    <w:rsid w:val="00411D7F"/>
    <w:rsid w:val="00411EA0"/>
    <w:rsid w:val="00411EA8"/>
    <w:rsid w:val="00411F03"/>
    <w:rsid w:val="00411F5B"/>
    <w:rsid w:val="00412048"/>
    <w:rsid w:val="004120C3"/>
    <w:rsid w:val="00412308"/>
    <w:rsid w:val="00412360"/>
    <w:rsid w:val="00412371"/>
    <w:rsid w:val="004123F8"/>
    <w:rsid w:val="0041254E"/>
    <w:rsid w:val="004125A8"/>
    <w:rsid w:val="004125AE"/>
    <w:rsid w:val="004125C2"/>
    <w:rsid w:val="00412629"/>
    <w:rsid w:val="00412807"/>
    <w:rsid w:val="00412837"/>
    <w:rsid w:val="004128E4"/>
    <w:rsid w:val="004129B8"/>
    <w:rsid w:val="00412A03"/>
    <w:rsid w:val="00412D1A"/>
    <w:rsid w:val="00412DDF"/>
    <w:rsid w:val="00412E94"/>
    <w:rsid w:val="00412E97"/>
    <w:rsid w:val="00412F1D"/>
    <w:rsid w:val="00412F7D"/>
    <w:rsid w:val="00412FAB"/>
    <w:rsid w:val="00412FC4"/>
    <w:rsid w:val="00412FE3"/>
    <w:rsid w:val="00413035"/>
    <w:rsid w:val="004130CF"/>
    <w:rsid w:val="004130EE"/>
    <w:rsid w:val="0041312C"/>
    <w:rsid w:val="00413144"/>
    <w:rsid w:val="004131F0"/>
    <w:rsid w:val="004131FF"/>
    <w:rsid w:val="00413292"/>
    <w:rsid w:val="004132E6"/>
    <w:rsid w:val="00413375"/>
    <w:rsid w:val="004134C7"/>
    <w:rsid w:val="004134E6"/>
    <w:rsid w:val="004135DE"/>
    <w:rsid w:val="00413647"/>
    <w:rsid w:val="00413660"/>
    <w:rsid w:val="00413794"/>
    <w:rsid w:val="004137E2"/>
    <w:rsid w:val="00413990"/>
    <w:rsid w:val="00413AD2"/>
    <w:rsid w:val="00413DD0"/>
    <w:rsid w:val="00413E2E"/>
    <w:rsid w:val="00413E5E"/>
    <w:rsid w:val="00413EAF"/>
    <w:rsid w:val="00413F8D"/>
    <w:rsid w:val="00413FF3"/>
    <w:rsid w:val="004140FD"/>
    <w:rsid w:val="0041419E"/>
    <w:rsid w:val="00414361"/>
    <w:rsid w:val="00414480"/>
    <w:rsid w:val="00414489"/>
    <w:rsid w:val="004144B2"/>
    <w:rsid w:val="0041452D"/>
    <w:rsid w:val="004145DA"/>
    <w:rsid w:val="00414603"/>
    <w:rsid w:val="00414615"/>
    <w:rsid w:val="004146E0"/>
    <w:rsid w:val="004146EF"/>
    <w:rsid w:val="00414755"/>
    <w:rsid w:val="004148C8"/>
    <w:rsid w:val="00414940"/>
    <w:rsid w:val="00414942"/>
    <w:rsid w:val="00414B70"/>
    <w:rsid w:val="00414C2F"/>
    <w:rsid w:val="00414C83"/>
    <w:rsid w:val="00414CE1"/>
    <w:rsid w:val="00414D71"/>
    <w:rsid w:val="00414DCA"/>
    <w:rsid w:val="00414DF9"/>
    <w:rsid w:val="00414E1E"/>
    <w:rsid w:val="00414E27"/>
    <w:rsid w:val="00414F8B"/>
    <w:rsid w:val="004150EE"/>
    <w:rsid w:val="00415191"/>
    <w:rsid w:val="00415258"/>
    <w:rsid w:val="0041533A"/>
    <w:rsid w:val="0041534B"/>
    <w:rsid w:val="00415454"/>
    <w:rsid w:val="004154F2"/>
    <w:rsid w:val="004155D4"/>
    <w:rsid w:val="004155E4"/>
    <w:rsid w:val="0041565A"/>
    <w:rsid w:val="004156D0"/>
    <w:rsid w:val="004156DC"/>
    <w:rsid w:val="00415719"/>
    <w:rsid w:val="004157D6"/>
    <w:rsid w:val="004157E9"/>
    <w:rsid w:val="004158C8"/>
    <w:rsid w:val="00415993"/>
    <w:rsid w:val="004159C7"/>
    <w:rsid w:val="004159D5"/>
    <w:rsid w:val="00415B05"/>
    <w:rsid w:val="00415CEE"/>
    <w:rsid w:val="00415D0D"/>
    <w:rsid w:val="00415D4B"/>
    <w:rsid w:val="00415D9F"/>
    <w:rsid w:val="00415DD2"/>
    <w:rsid w:val="00415E01"/>
    <w:rsid w:val="00415EBB"/>
    <w:rsid w:val="00415F88"/>
    <w:rsid w:val="00416124"/>
    <w:rsid w:val="004162D6"/>
    <w:rsid w:val="0041632F"/>
    <w:rsid w:val="004163AF"/>
    <w:rsid w:val="00416484"/>
    <w:rsid w:val="00416592"/>
    <w:rsid w:val="004165A1"/>
    <w:rsid w:val="004165F7"/>
    <w:rsid w:val="004167E2"/>
    <w:rsid w:val="00416814"/>
    <w:rsid w:val="00416992"/>
    <w:rsid w:val="00416B12"/>
    <w:rsid w:val="00416B27"/>
    <w:rsid w:val="00416C2F"/>
    <w:rsid w:val="00416C7C"/>
    <w:rsid w:val="00416CBE"/>
    <w:rsid w:val="00416CE9"/>
    <w:rsid w:val="00416D66"/>
    <w:rsid w:val="00416DAA"/>
    <w:rsid w:val="00416DCF"/>
    <w:rsid w:val="00416E30"/>
    <w:rsid w:val="00416E64"/>
    <w:rsid w:val="00416F09"/>
    <w:rsid w:val="00416FBC"/>
    <w:rsid w:val="00416FE7"/>
    <w:rsid w:val="0041712A"/>
    <w:rsid w:val="0041712D"/>
    <w:rsid w:val="0041717B"/>
    <w:rsid w:val="0041724B"/>
    <w:rsid w:val="004172A4"/>
    <w:rsid w:val="00417345"/>
    <w:rsid w:val="0041735E"/>
    <w:rsid w:val="004174C7"/>
    <w:rsid w:val="004174C9"/>
    <w:rsid w:val="0041756E"/>
    <w:rsid w:val="004175C0"/>
    <w:rsid w:val="004175C1"/>
    <w:rsid w:val="00417609"/>
    <w:rsid w:val="00417866"/>
    <w:rsid w:val="00417927"/>
    <w:rsid w:val="00417931"/>
    <w:rsid w:val="00417A1A"/>
    <w:rsid w:val="00417A2E"/>
    <w:rsid w:val="00417A8D"/>
    <w:rsid w:val="00417D33"/>
    <w:rsid w:val="00417E3B"/>
    <w:rsid w:val="00417E54"/>
    <w:rsid w:val="00417EB5"/>
    <w:rsid w:val="00420033"/>
    <w:rsid w:val="0042006A"/>
    <w:rsid w:val="00420196"/>
    <w:rsid w:val="004201A3"/>
    <w:rsid w:val="004202B9"/>
    <w:rsid w:val="004202C0"/>
    <w:rsid w:val="004202CB"/>
    <w:rsid w:val="00420306"/>
    <w:rsid w:val="004203F5"/>
    <w:rsid w:val="00420581"/>
    <w:rsid w:val="00420584"/>
    <w:rsid w:val="00420588"/>
    <w:rsid w:val="00420598"/>
    <w:rsid w:val="004206D9"/>
    <w:rsid w:val="004207AC"/>
    <w:rsid w:val="004207EC"/>
    <w:rsid w:val="004209A8"/>
    <w:rsid w:val="00420A12"/>
    <w:rsid w:val="00420A68"/>
    <w:rsid w:val="00420C0A"/>
    <w:rsid w:val="00420C15"/>
    <w:rsid w:val="00420C79"/>
    <w:rsid w:val="00420D75"/>
    <w:rsid w:val="00420FA9"/>
    <w:rsid w:val="00420FDE"/>
    <w:rsid w:val="00421084"/>
    <w:rsid w:val="004210C3"/>
    <w:rsid w:val="00421237"/>
    <w:rsid w:val="004212A0"/>
    <w:rsid w:val="004212D2"/>
    <w:rsid w:val="004212E3"/>
    <w:rsid w:val="0042158F"/>
    <w:rsid w:val="0042173A"/>
    <w:rsid w:val="00421741"/>
    <w:rsid w:val="004217DB"/>
    <w:rsid w:val="0042197E"/>
    <w:rsid w:val="00421B03"/>
    <w:rsid w:val="00421C9B"/>
    <w:rsid w:val="00421CA9"/>
    <w:rsid w:val="00421D94"/>
    <w:rsid w:val="00421DE7"/>
    <w:rsid w:val="00421F43"/>
    <w:rsid w:val="00421FD6"/>
    <w:rsid w:val="004220E4"/>
    <w:rsid w:val="00422130"/>
    <w:rsid w:val="0042215C"/>
    <w:rsid w:val="0042215F"/>
    <w:rsid w:val="004221DA"/>
    <w:rsid w:val="004221F3"/>
    <w:rsid w:val="00422364"/>
    <w:rsid w:val="0042241A"/>
    <w:rsid w:val="00422425"/>
    <w:rsid w:val="004226E5"/>
    <w:rsid w:val="004227F1"/>
    <w:rsid w:val="00422999"/>
    <w:rsid w:val="00422B27"/>
    <w:rsid w:val="00422BA4"/>
    <w:rsid w:val="00422C56"/>
    <w:rsid w:val="00422CE4"/>
    <w:rsid w:val="00422CEF"/>
    <w:rsid w:val="00422D22"/>
    <w:rsid w:val="00422D4C"/>
    <w:rsid w:val="00422D53"/>
    <w:rsid w:val="00422D64"/>
    <w:rsid w:val="00422D6C"/>
    <w:rsid w:val="00422F92"/>
    <w:rsid w:val="00423082"/>
    <w:rsid w:val="004230B4"/>
    <w:rsid w:val="00423157"/>
    <w:rsid w:val="004231B8"/>
    <w:rsid w:val="004233B9"/>
    <w:rsid w:val="004233BD"/>
    <w:rsid w:val="004233FD"/>
    <w:rsid w:val="00423464"/>
    <w:rsid w:val="0042346A"/>
    <w:rsid w:val="004234B5"/>
    <w:rsid w:val="004235F5"/>
    <w:rsid w:val="0042368C"/>
    <w:rsid w:val="0042369F"/>
    <w:rsid w:val="004236E7"/>
    <w:rsid w:val="00423800"/>
    <w:rsid w:val="004238AF"/>
    <w:rsid w:val="00423955"/>
    <w:rsid w:val="0042395C"/>
    <w:rsid w:val="004239B8"/>
    <w:rsid w:val="00423B7E"/>
    <w:rsid w:val="00423B8B"/>
    <w:rsid w:val="00423C20"/>
    <w:rsid w:val="00423E77"/>
    <w:rsid w:val="00423EE3"/>
    <w:rsid w:val="00423F1A"/>
    <w:rsid w:val="00423F5C"/>
    <w:rsid w:val="00423FD1"/>
    <w:rsid w:val="00424068"/>
    <w:rsid w:val="0042425A"/>
    <w:rsid w:val="00424318"/>
    <w:rsid w:val="00424335"/>
    <w:rsid w:val="004243D4"/>
    <w:rsid w:val="004244D2"/>
    <w:rsid w:val="004244F7"/>
    <w:rsid w:val="0042451C"/>
    <w:rsid w:val="00424608"/>
    <w:rsid w:val="0042461F"/>
    <w:rsid w:val="00424752"/>
    <w:rsid w:val="0042482D"/>
    <w:rsid w:val="0042487F"/>
    <w:rsid w:val="00424981"/>
    <w:rsid w:val="00424984"/>
    <w:rsid w:val="00424AAC"/>
    <w:rsid w:val="00424B61"/>
    <w:rsid w:val="00424B7E"/>
    <w:rsid w:val="00424BB1"/>
    <w:rsid w:val="00424BCE"/>
    <w:rsid w:val="00424CD2"/>
    <w:rsid w:val="00424CF7"/>
    <w:rsid w:val="00424D5E"/>
    <w:rsid w:val="00424DA2"/>
    <w:rsid w:val="00425079"/>
    <w:rsid w:val="004250B4"/>
    <w:rsid w:val="004250BE"/>
    <w:rsid w:val="00425133"/>
    <w:rsid w:val="004252C6"/>
    <w:rsid w:val="004252E3"/>
    <w:rsid w:val="004254A5"/>
    <w:rsid w:val="004254DB"/>
    <w:rsid w:val="00425642"/>
    <w:rsid w:val="00425691"/>
    <w:rsid w:val="004256D2"/>
    <w:rsid w:val="0042571A"/>
    <w:rsid w:val="00425733"/>
    <w:rsid w:val="0042576E"/>
    <w:rsid w:val="00425786"/>
    <w:rsid w:val="0042581F"/>
    <w:rsid w:val="004259D9"/>
    <w:rsid w:val="00425AD9"/>
    <w:rsid w:val="00425C2D"/>
    <w:rsid w:val="00425C45"/>
    <w:rsid w:val="00425E00"/>
    <w:rsid w:val="00425E07"/>
    <w:rsid w:val="00425E57"/>
    <w:rsid w:val="00425E59"/>
    <w:rsid w:val="00425ECB"/>
    <w:rsid w:val="0042601B"/>
    <w:rsid w:val="0042614A"/>
    <w:rsid w:val="0042614F"/>
    <w:rsid w:val="0042618A"/>
    <w:rsid w:val="00426224"/>
    <w:rsid w:val="00426322"/>
    <w:rsid w:val="00426466"/>
    <w:rsid w:val="00426482"/>
    <w:rsid w:val="00426548"/>
    <w:rsid w:val="00426613"/>
    <w:rsid w:val="00426650"/>
    <w:rsid w:val="00426702"/>
    <w:rsid w:val="004267FD"/>
    <w:rsid w:val="004268AA"/>
    <w:rsid w:val="00426A20"/>
    <w:rsid w:val="00426BFA"/>
    <w:rsid w:val="00426D33"/>
    <w:rsid w:val="00426D5F"/>
    <w:rsid w:val="00426D7F"/>
    <w:rsid w:val="00426DCC"/>
    <w:rsid w:val="00426E29"/>
    <w:rsid w:val="00426E7F"/>
    <w:rsid w:val="00426FC5"/>
    <w:rsid w:val="00427078"/>
    <w:rsid w:val="00427119"/>
    <w:rsid w:val="0042722E"/>
    <w:rsid w:val="00427250"/>
    <w:rsid w:val="0042729B"/>
    <w:rsid w:val="004273FE"/>
    <w:rsid w:val="00427483"/>
    <w:rsid w:val="0042767E"/>
    <w:rsid w:val="004278B8"/>
    <w:rsid w:val="004278DD"/>
    <w:rsid w:val="0042794C"/>
    <w:rsid w:val="00427A0B"/>
    <w:rsid w:val="00427C98"/>
    <w:rsid w:val="00427D44"/>
    <w:rsid w:val="00427EC4"/>
    <w:rsid w:val="0043001F"/>
    <w:rsid w:val="00430063"/>
    <w:rsid w:val="00430076"/>
    <w:rsid w:val="004300EA"/>
    <w:rsid w:val="00430156"/>
    <w:rsid w:val="0043016B"/>
    <w:rsid w:val="00430190"/>
    <w:rsid w:val="00430212"/>
    <w:rsid w:val="0043025A"/>
    <w:rsid w:val="004302FF"/>
    <w:rsid w:val="0043046E"/>
    <w:rsid w:val="004304B7"/>
    <w:rsid w:val="0043060F"/>
    <w:rsid w:val="00430661"/>
    <w:rsid w:val="00430683"/>
    <w:rsid w:val="004306D0"/>
    <w:rsid w:val="00430761"/>
    <w:rsid w:val="00430775"/>
    <w:rsid w:val="004307A2"/>
    <w:rsid w:val="004307BC"/>
    <w:rsid w:val="004308E0"/>
    <w:rsid w:val="00430910"/>
    <w:rsid w:val="0043092A"/>
    <w:rsid w:val="00430969"/>
    <w:rsid w:val="00430A6F"/>
    <w:rsid w:val="00430A86"/>
    <w:rsid w:val="00430BDC"/>
    <w:rsid w:val="00430BE1"/>
    <w:rsid w:val="00430CDA"/>
    <w:rsid w:val="00430D5E"/>
    <w:rsid w:val="00430D76"/>
    <w:rsid w:val="00430E4E"/>
    <w:rsid w:val="00430E5C"/>
    <w:rsid w:val="00431064"/>
    <w:rsid w:val="00431111"/>
    <w:rsid w:val="0043114E"/>
    <w:rsid w:val="004311B0"/>
    <w:rsid w:val="0043126D"/>
    <w:rsid w:val="004313FF"/>
    <w:rsid w:val="0043143D"/>
    <w:rsid w:val="00431471"/>
    <w:rsid w:val="004314BD"/>
    <w:rsid w:val="004315E8"/>
    <w:rsid w:val="0043171B"/>
    <w:rsid w:val="004317BA"/>
    <w:rsid w:val="004318F6"/>
    <w:rsid w:val="00431975"/>
    <w:rsid w:val="00431A19"/>
    <w:rsid w:val="00431B3D"/>
    <w:rsid w:val="00431CFB"/>
    <w:rsid w:val="00431DFB"/>
    <w:rsid w:val="00431EC6"/>
    <w:rsid w:val="00431ECC"/>
    <w:rsid w:val="00431F18"/>
    <w:rsid w:val="00431F56"/>
    <w:rsid w:val="00431F75"/>
    <w:rsid w:val="00431FDA"/>
    <w:rsid w:val="00432222"/>
    <w:rsid w:val="004322D8"/>
    <w:rsid w:val="00432309"/>
    <w:rsid w:val="00432330"/>
    <w:rsid w:val="004323EA"/>
    <w:rsid w:val="00432495"/>
    <w:rsid w:val="0043259E"/>
    <w:rsid w:val="004325EE"/>
    <w:rsid w:val="00432663"/>
    <w:rsid w:val="00432705"/>
    <w:rsid w:val="004328C9"/>
    <w:rsid w:val="00432912"/>
    <w:rsid w:val="0043293B"/>
    <w:rsid w:val="00432B8A"/>
    <w:rsid w:val="00432C52"/>
    <w:rsid w:val="00432C68"/>
    <w:rsid w:val="00432DCD"/>
    <w:rsid w:val="00432DE6"/>
    <w:rsid w:val="00432EFB"/>
    <w:rsid w:val="00433014"/>
    <w:rsid w:val="004330A2"/>
    <w:rsid w:val="004331AE"/>
    <w:rsid w:val="00433223"/>
    <w:rsid w:val="00433269"/>
    <w:rsid w:val="00433288"/>
    <w:rsid w:val="004332CB"/>
    <w:rsid w:val="0043334E"/>
    <w:rsid w:val="0043345D"/>
    <w:rsid w:val="0043345E"/>
    <w:rsid w:val="00433857"/>
    <w:rsid w:val="00433922"/>
    <w:rsid w:val="0043395F"/>
    <w:rsid w:val="00433A16"/>
    <w:rsid w:val="00433A1A"/>
    <w:rsid w:val="00433B7B"/>
    <w:rsid w:val="00433BDA"/>
    <w:rsid w:val="00433CDE"/>
    <w:rsid w:val="00433CE4"/>
    <w:rsid w:val="00433FC1"/>
    <w:rsid w:val="00433FFD"/>
    <w:rsid w:val="004340C4"/>
    <w:rsid w:val="00434167"/>
    <w:rsid w:val="004341B5"/>
    <w:rsid w:val="004341F0"/>
    <w:rsid w:val="0043424F"/>
    <w:rsid w:val="0043432F"/>
    <w:rsid w:val="004343D5"/>
    <w:rsid w:val="004344C7"/>
    <w:rsid w:val="00434522"/>
    <w:rsid w:val="0043457D"/>
    <w:rsid w:val="004346C5"/>
    <w:rsid w:val="004347CA"/>
    <w:rsid w:val="004348FE"/>
    <w:rsid w:val="0043492A"/>
    <w:rsid w:val="0043493E"/>
    <w:rsid w:val="004349B9"/>
    <w:rsid w:val="00434A4B"/>
    <w:rsid w:val="00434A60"/>
    <w:rsid w:val="00434BDA"/>
    <w:rsid w:val="00434DAD"/>
    <w:rsid w:val="00434E51"/>
    <w:rsid w:val="00434EA5"/>
    <w:rsid w:val="00434F2B"/>
    <w:rsid w:val="00434F6B"/>
    <w:rsid w:val="00434FDB"/>
    <w:rsid w:val="00435073"/>
    <w:rsid w:val="00435102"/>
    <w:rsid w:val="0043534D"/>
    <w:rsid w:val="00435360"/>
    <w:rsid w:val="00435496"/>
    <w:rsid w:val="004354D6"/>
    <w:rsid w:val="004354E4"/>
    <w:rsid w:val="00435509"/>
    <w:rsid w:val="0043551F"/>
    <w:rsid w:val="00435558"/>
    <w:rsid w:val="004355F5"/>
    <w:rsid w:val="0043564A"/>
    <w:rsid w:val="004357A1"/>
    <w:rsid w:val="004357CE"/>
    <w:rsid w:val="0043583D"/>
    <w:rsid w:val="00435889"/>
    <w:rsid w:val="004358FD"/>
    <w:rsid w:val="00435920"/>
    <w:rsid w:val="004359E5"/>
    <w:rsid w:val="00435AA8"/>
    <w:rsid w:val="00435C94"/>
    <w:rsid w:val="00435DA1"/>
    <w:rsid w:val="0043611D"/>
    <w:rsid w:val="00436245"/>
    <w:rsid w:val="00436264"/>
    <w:rsid w:val="0043628A"/>
    <w:rsid w:val="004362B9"/>
    <w:rsid w:val="004362C4"/>
    <w:rsid w:val="004363A3"/>
    <w:rsid w:val="00436419"/>
    <w:rsid w:val="0043648C"/>
    <w:rsid w:val="00436555"/>
    <w:rsid w:val="00436669"/>
    <w:rsid w:val="004366A3"/>
    <w:rsid w:val="004367D0"/>
    <w:rsid w:val="004368BC"/>
    <w:rsid w:val="004368EF"/>
    <w:rsid w:val="004369A8"/>
    <w:rsid w:val="004369CD"/>
    <w:rsid w:val="004369F5"/>
    <w:rsid w:val="00436BF7"/>
    <w:rsid w:val="00436E64"/>
    <w:rsid w:val="00436EF3"/>
    <w:rsid w:val="00437161"/>
    <w:rsid w:val="004371C2"/>
    <w:rsid w:val="004371D9"/>
    <w:rsid w:val="00437240"/>
    <w:rsid w:val="00437246"/>
    <w:rsid w:val="00437276"/>
    <w:rsid w:val="00437318"/>
    <w:rsid w:val="00437397"/>
    <w:rsid w:val="004373D0"/>
    <w:rsid w:val="00437470"/>
    <w:rsid w:val="004374B0"/>
    <w:rsid w:val="0043752C"/>
    <w:rsid w:val="004375AB"/>
    <w:rsid w:val="004375E4"/>
    <w:rsid w:val="004375E6"/>
    <w:rsid w:val="0043762E"/>
    <w:rsid w:val="00437695"/>
    <w:rsid w:val="0043774E"/>
    <w:rsid w:val="004379C0"/>
    <w:rsid w:val="00437A82"/>
    <w:rsid w:val="00437B45"/>
    <w:rsid w:val="00437B68"/>
    <w:rsid w:val="00437BAA"/>
    <w:rsid w:val="00437C8A"/>
    <w:rsid w:val="00437CC5"/>
    <w:rsid w:val="00437D28"/>
    <w:rsid w:val="00437DB4"/>
    <w:rsid w:val="00437DF2"/>
    <w:rsid w:val="00437E89"/>
    <w:rsid w:val="00437EF2"/>
    <w:rsid w:val="00437F01"/>
    <w:rsid w:val="00440049"/>
    <w:rsid w:val="00440053"/>
    <w:rsid w:val="00440181"/>
    <w:rsid w:val="004401AE"/>
    <w:rsid w:val="004401FB"/>
    <w:rsid w:val="00440204"/>
    <w:rsid w:val="0044033C"/>
    <w:rsid w:val="0044035E"/>
    <w:rsid w:val="00440542"/>
    <w:rsid w:val="004405AC"/>
    <w:rsid w:val="004405F2"/>
    <w:rsid w:val="0044075E"/>
    <w:rsid w:val="004407F6"/>
    <w:rsid w:val="00440840"/>
    <w:rsid w:val="0044093F"/>
    <w:rsid w:val="00440984"/>
    <w:rsid w:val="00440AE0"/>
    <w:rsid w:val="00440BA5"/>
    <w:rsid w:val="00440BCB"/>
    <w:rsid w:val="00440BFC"/>
    <w:rsid w:val="00440C40"/>
    <w:rsid w:val="00440C44"/>
    <w:rsid w:val="00440C56"/>
    <w:rsid w:val="00440C7C"/>
    <w:rsid w:val="00440D3B"/>
    <w:rsid w:val="00440DE7"/>
    <w:rsid w:val="00440E2E"/>
    <w:rsid w:val="00440EE9"/>
    <w:rsid w:val="00440F09"/>
    <w:rsid w:val="00440F41"/>
    <w:rsid w:val="00440F6D"/>
    <w:rsid w:val="00440F7D"/>
    <w:rsid w:val="00441002"/>
    <w:rsid w:val="0044100D"/>
    <w:rsid w:val="0044102A"/>
    <w:rsid w:val="00441033"/>
    <w:rsid w:val="0044107A"/>
    <w:rsid w:val="0044111F"/>
    <w:rsid w:val="004412BD"/>
    <w:rsid w:val="004413F2"/>
    <w:rsid w:val="0044141D"/>
    <w:rsid w:val="0044152D"/>
    <w:rsid w:val="0044157B"/>
    <w:rsid w:val="00441622"/>
    <w:rsid w:val="0044162C"/>
    <w:rsid w:val="004416C7"/>
    <w:rsid w:val="00441703"/>
    <w:rsid w:val="004417D3"/>
    <w:rsid w:val="00441853"/>
    <w:rsid w:val="00441904"/>
    <w:rsid w:val="00441AA2"/>
    <w:rsid w:val="00441BE3"/>
    <w:rsid w:val="00441C09"/>
    <w:rsid w:val="00441C5B"/>
    <w:rsid w:val="00441F46"/>
    <w:rsid w:val="0044207A"/>
    <w:rsid w:val="00442150"/>
    <w:rsid w:val="004422A8"/>
    <w:rsid w:val="004422BB"/>
    <w:rsid w:val="0044236D"/>
    <w:rsid w:val="004423A6"/>
    <w:rsid w:val="00442497"/>
    <w:rsid w:val="0044250E"/>
    <w:rsid w:val="00442551"/>
    <w:rsid w:val="00442572"/>
    <w:rsid w:val="00442586"/>
    <w:rsid w:val="00442621"/>
    <w:rsid w:val="0044262A"/>
    <w:rsid w:val="0044262E"/>
    <w:rsid w:val="00442633"/>
    <w:rsid w:val="004426E4"/>
    <w:rsid w:val="004427C0"/>
    <w:rsid w:val="00442805"/>
    <w:rsid w:val="0044285C"/>
    <w:rsid w:val="0044290F"/>
    <w:rsid w:val="004429D7"/>
    <w:rsid w:val="00442B4A"/>
    <w:rsid w:val="00442B98"/>
    <w:rsid w:val="00442BB1"/>
    <w:rsid w:val="00442CEB"/>
    <w:rsid w:val="00442DB2"/>
    <w:rsid w:val="00442E43"/>
    <w:rsid w:val="00442EBB"/>
    <w:rsid w:val="00442F1E"/>
    <w:rsid w:val="00442F84"/>
    <w:rsid w:val="00442FBA"/>
    <w:rsid w:val="00443009"/>
    <w:rsid w:val="0044320B"/>
    <w:rsid w:val="004432F6"/>
    <w:rsid w:val="00443362"/>
    <w:rsid w:val="004433A0"/>
    <w:rsid w:val="0044343B"/>
    <w:rsid w:val="00443456"/>
    <w:rsid w:val="00443461"/>
    <w:rsid w:val="0044348D"/>
    <w:rsid w:val="00443495"/>
    <w:rsid w:val="004435E9"/>
    <w:rsid w:val="004437B1"/>
    <w:rsid w:val="00443806"/>
    <w:rsid w:val="00443887"/>
    <w:rsid w:val="0044395B"/>
    <w:rsid w:val="00443BEF"/>
    <w:rsid w:val="00443C19"/>
    <w:rsid w:val="00443C85"/>
    <w:rsid w:val="00443DF7"/>
    <w:rsid w:val="004440A7"/>
    <w:rsid w:val="004440C3"/>
    <w:rsid w:val="004440E9"/>
    <w:rsid w:val="00444174"/>
    <w:rsid w:val="0044420A"/>
    <w:rsid w:val="00444295"/>
    <w:rsid w:val="0044445F"/>
    <w:rsid w:val="0044447B"/>
    <w:rsid w:val="004444CA"/>
    <w:rsid w:val="00444534"/>
    <w:rsid w:val="004445C1"/>
    <w:rsid w:val="0044473A"/>
    <w:rsid w:val="0044479C"/>
    <w:rsid w:val="0044479E"/>
    <w:rsid w:val="004447DC"/>
    <w:rsid w:val="004448C7"/>
    <w:rsid w:val="00444997"/>
    <w:rsid w:val="00444A7C"/>
    <w:rsid w:val="00444ACF"/>
    <w:rsid w:val="00444B36"/>
    <w:rsid w:val="00444B56"/>
    <w:rsid w:val="00444B8A"/>
    <w:rsid w:val="00444BD9"/>
    <w:rsid w:val="00444D39"/>
    <w:rsid w:val="00444EC3"/>
    <w:rsid w:val="00444F0C"/>
    <w:rsid w:val="00445089"/>
    <w:rsid w:val="004450C8"/>
    <w:rsid w:val="00445111"/>
    <w:rsid w:val="00445298"/>
    <w:rsid w:val="00445315"/>
    <w:rsid w:val="00445384"/>
    <w:rsid w:val="004453E2"/>
    <w:rsid w:val="004454A9"/>
    <w:rsid w:val="00445509"/>
    <w:rsid w:val="00445563"/>
    <w:rsid w:val="00445764"/>
    <w:rsid w:val="00445984"/>
    <w:rsid w:val="004459AC"/>
    <w:rsid w:val="00445A3F"/>
    <w:rsid w:val="00445BA1"/>
    <w:rsid w:val="00445BEC"/>
    <w:rsid w:val="00445CC2"/>
    <w:rsid w:val="00445CE5"/>
    <w:rsid w:val="00445D22"/>
    <w:rsid w:val="00445D46"/>
    <w:rsid w:val="00445D60"/>
    <w:rsid w:val="00445DBF"/>
    <w:rsid w:val="00446196"/>
    <w:rsid w:val="004461A9"/>
    <w:rsid w:val="004461AD"/>
    <w:rsid w:val="004462CB"/>
    <w:rsid w:val="00446387"/>
    <w:rsid w:val="0044645A"/>
    <w:rsid w:val="00446463"/>
    <w:rsid w:val="0044651F"/>
    <w:rsid w:val="00446590"/>
    <w:rsid w:val="004465A3"/>
    <w:rsid w:val="004467A4"/>
    <w:rsid w:val="00446848"/>
    <w:rsid w:val="00446850"/>
    <w:rsid w:val="004468D3"/>
    <w:rsid w:val="00446A6D"/>
    <w:rsid w:val="00446C57"/>
    <w:rsid w:val="00446E10"/>
    <w:rsid w:val="00446E33"/>
    <w:rsid w:val="004470F1"/>
    <w:rsid w:val="00447195"/>
    <w:rsid w:val="00447256"/>
    <w:rsid w:val="00447323"/>
    <w:rsid w:val="00447464"/>
    <w:rsid w:val="00447470"/>
    <w:rsid w:val="004474C4"/>
    <w:rsid w:val="00447552"/>
    <w:rsid w:val="004475D2"/>
    <w:rsid w:val="0044768B"/>
    <w:rsid w:val="004476A3"/>
    <w:rsid w:val="004476C8"/>
    <w:rsid w:val="00447784"/>
    <w:rsid w:val="00447888"/>
    <w:rsid w:val="004478A0"/>
    <w:rsid w:val="00447ADE"/>
    <w:rsid w:val="00447AEA"/>
    <w:rsid w:val="00447AF2"/>
    <w:rsid w:val="00447AF9"/>
    <w:rsid w:val="00447B53"/>
    <w:rsid w:val="00447C6E"/>
    <w:rsid w:val="00447CA9"/>
    <w:rsid w:val="00447D77"/>
    <w:rsid w:val="00447E98"/>
    <w:rsid w:val="00447EB0"/>
    <w:rsid w:val="00447EC9"/>
    <w:rsid w:val="0045006D"/>
    <w:rsid w:val="004501DE"/>
    <w:rsid w:val="0045020D"/>
    <w:rsid w:val="004502EB"/>
    <w:rsid w:val="0045043F"/>
    <w:rsid w:val="00450460"/>
    <w:rsid w:val="004504DF"/>
    <w:rsid w:val="0045067F"/>
    <w:rsid w:val="004506EF"/>
    <w:rsid w:val="004506F8"/>
    <w:rsid w:val="00450827"/>
    <w:rsid w:val="0045090B"/>
    <w:rsid w:val="00450910"/>
    <w:rsid w:val="004509A7"/>
    <w:rsid w:val="004509C7"/>
    <w:rsid w:val="004509F9"/>
    <w:rsid w:val="00450A6C"/>
    <w:rsid w:val="00450AD4"/>
    <w:rsid w:val="00450BE3"/>
    <w:rsid w:val="00450BFD"/>
    <w:rsid w:val="00450D11"/>
    <w:rsid w:val="00450D2C"/>
    <w:rsid w:val="00450D5D"/>
    <w:rsid w:val="00450D7B"/>
    <w:rsid w:val="00450D91"/>
    <w:rsid w:val="00450DCA"/>
    <w:rsid w:val="00450DD8"/>
    <w:rsid w:val="00450DDE"/>
    <w:rsid w:val="00450DE8"/>
    <w:rsid w:val="004510A6"/>
    <w:rsid w:val="004510A7"/>
    <w:rsid w:val="004510C7"/>
    <w:rsid w:val="00451120"/>
    <w:rsid w:val="0045113D"/>
    <w:rsid w:val="0045114E"/>
    <w:rsid w:val="00451281"/>
    <w:rsid w:val="004512CE"/>
    <w:rsid w:val="004514B7"/>
    <w:rsid w:val="004514BD"/>
    <w:rsid w:val="00451523"/>
    <w:rsid w:val="00451555"/>
    <w:rsid w:val="00451566"/>
    <w:rsid w:val="004515CE"/>
    <w:rsid w:val="004517F1"/>
    <w:rsid w:val="0045182C"/>
    <w:rsid w:val="004518FD"/>
    <w:rsid w:val="0045192D"/>
    <w:rsid w:val="004519B9"/>
    <w:rsid w:val="004519BC"/>
    <w:rsid w:val="004519FC"/>
    <w:rsid w:val="00451A92"/>
    <w:rsid w:val="00451D72"/>
    <w:rsid w:val="00451D85"/>
    <w:rsid w:val="00451DA2"/>
    <w:rsid w:val="00451DA7"/>
    <w:rsid w:val="00451E11"/>
    <w:rsid w:val="00451E25"/>
    <w:rsid w:val="00451E27"/>
    <w:rsid w:val="0045204B"/>
    <w:rsid w:val="004520F0"/>
    <w:rsid w:val="00452118"/>
    <w:rsid w:val="00452222"/>
    <w:rsid w:val="00452255"/>
    <w:rsid w:val="00452348"/>
    <w:rsid w:val="00452363"/>
    <w:rsid w:val="0045241A"/>
    <w:rsid w:val="004526F7"/>
    <w:rsid w:val="0045278F"/>
    <w:rsid w:val="004527BC"/>
    <w:rsid w:val="004528A6"/>
    <w:rsid w:val="0045299C"/>
    <w:rsid w:val="004529B8"/>
    <w:rsid w:val="00452A1B"/>
    <w:rsid w:val="00452B47"/>
    <w:rsid w:val="00452C1C"/>
    <w:rsid w:val="00452C99"/>
    <w:rsid w:val="00452CF8"/>
    <w:rsid w:val="00452D96"/>
    <w:rsid w:val="00452EAA"/>
    <w:rsid w:val="00452EAE"/>
    <w:rsid w:val="00452F0E"/>
    <w:rsid w:val="00452FD4"/>
    <w:rsid w:val="00452FFA"/>
    <w:rsid w:val="004530C2"/>
    <w:rsid w:val="0045333E"/>
    <w:rsid w:val="00453358"/>
    <w:rsid w:val="004533AD"/>
    <w:rsid w:val="004533CA"/>
    <w:rsid w:val="00453476"/>
    <w:rsid w:val="00453478"/>
    <w:rsid w:val="00453494"/>
    <w:rsid w:val="004534D4"/>
    <w:rsid w:val="00453553"/>
    <w:rsid w:val="0045357D"/>
    <w:rsid w:val="004536B4"/>
    <w:rsid w:val="0045370F"/>
    <w:rsid w:val="0045392C"/>
    <w:rsid w:val="004539D3"/>
    <w:rsid w:val="00453A2C"/>
    <w:rsid w:val="00453C3B"/>
    <w:rsid w:val="00453C9D"/>
    <w:rsid w:val="00453D52"/>
    <w:rsid w:val="00453D63"/>
    <w:rsid w:val="00453DA3"/>
    <w:rsid w:val="00453DDD"/>
    <w:rsid w:val="00453EE4"/>
    <w:rsid w:val="00453FCE"/>
    <w:rsid w:val="00453FD7"/>
    <w:rsid w:val="0045429E"/>
    <w:rsid w:val="00454409"/>
    <w:rsid w:val="00454461"/>
    <w:rsid w:val="00454499"/>
    <w:rsid w:val="0045449D"/>
    <w:rsid w:val="00454527"/>
    <w:rsid w:val="00454577"/>
    <w:rsid w:val="004545CD"/>
    <w:rsid w:val="004545DB"/>
    <w:rsid w:val="00454630"/>
    <w:rsid w:val="004546FE"/>
    <w:rsid w:val="00454703"/>
    <w:rsid w:val="00454825"/>
    <w:rsid w:val="00454845"/>
    <w:rsid w:val="004548B2"/>
    <w:rsid w:val="004548B8"/>
    <w:rsid w:val="0045498E"/>
    <w:rsid w:val="004549BC"/>
    <w:rsid w:val="00454A16"/>
    <w:rsid w:val="00454AA5"/>
    <w:rsid w:val="00454C9F"/>
    <w:rsid w:val="00454D90"/>
    <w:rsid w:val="00454E14"/>
    <w:rsid w:val="00454ED0"/>
    <w:rsid w:val="00455071"/>
    <w:rsid w:val="00455122"/>
    <w:rsid w:val="004551AC"/>
    <w:rsid w:val="004552B2"/>
    <w:rsid w:val="004553A5"/>
    <w:rsid w:val="004553BE"/>
    <w:rsid w:val="00455413"/>
    <w:rsid w:val="00455461"/>
    <w:rsid w:val="004554DA"/>
    <w:rsid w:val="004555EF"/>
    <w:rsid w:val="00455618"/>
    <w:rsid w:val="0045567E"/>
    <w:rsid w:val="004556B9"/>
    <w:rsid w:val="004556E7"/>
    <w:rsid w:val="00455767"/>
    <w:rsid w:val="004557BF"/>
    <w:rsid w:val="00455817"/>
    <w:rsid w:val="0045588D"/>
    <w:rsid w:val="004558F5"/>
    <w:rsid w:val="00455998"/>
    <w:rsid w:val="00455A27"/>
    <w:rsid w:val="00455AAB"/>
    <w:rsid w:val="00455B7E"/>
    <w:rsid w:val="00455CD1"/>
    <w:rsid w:val="00455DA4"/>
    <w:rsid w:val="00455E2B"/>
    <w:rsid w:val="00455E61"/>
    <w:rsid w:val="00455E9E"/>
    <w:rsid w:val="00455F19"/>
    <w:rsid w:val="00455F55"/>
    <w:rsid w:val="00455F9D"/>
    <w:rsid w:val="004560F3"/>
    <w:rsid w:val="0045613E"/>
    <w:rsid w:val="0045614B"/>
    <w:rsid w:val="00456179"/>
    <w:rsid w:val="004561F2"/>
    <w:rsid w:val="00456272"/>
    <w:rsid w:val="0045645D"/>
    <w:rsid w:val="0045648D"/>
    <w:rsid w:val="004564DA"/>
    <w:rsid w:val="004564DF"/>
    <w:rsid w:val="00456548"/>
    <w:rsid w:val="00456665"/>
    <w:rsid w:val="0045667F"/>
    <w:rsid w:val="00456697"/>
    <w:rsid w:val="004566C6"/>
    <w:rsid w:val="004569E8"/>
    <w:rsid w:val="00456A8E"/>
    <w:rsid w:val="00456A96"/>
    <w:rsid w:val="00456AA6"/>
    <w:rsid w:val="00456C2F"/>
    <w:rsid w:val="00456D36"/>
    <w:rsid w:val="00456EC5"/>
    <w:rsid w:val="00456EEB"/>
    <w:rsid w:val="00456F62"/>
    <w:rsid w:val="00456F7D"/>
    <w:rsid w:val="0045701C"/>
    <w:rsid w:val="004570CE"/>
    <w:rsid w:val="004570E7"/>
    <w:rsid w:val="00457181"/>
    <w:rsid w:val="004571A2"/>
    <w:rsid w:val="00457256"/>
    <w:rsid w:val="004572E0"/>
    <w:rsid w:val="004572E2"/>
    <w:rsid w:val="004574B8"/>
    <w:rsid w:val="004574D2"/>
    <w:rsid w:val="004575CE"/>
    <w:rsid w:val="0045763E"/>
    <w:rsid w:val="0045764E"/>
    <w:rsid w:val="004576BE"/>
    <w:rsid w:val="00457818"/>
    <w:rsid w:val="00457866"/>
    <w:rsid w:val="004578A2"/>
    <w:rsid w:val="004578C2"/>
    <w:rsid w:val="00457974"/>
    <w:rsid w:val="004579C9"/>
    <w:rsid w:val="00457AC9"/>
    <w:rsid w:val="00457B2A"/>
    <w:rsid w:val="00457B57"/>
    <w:rsid w:val="00457BFA"/>
    <w:rsid w:val="00457C40"/>
    <w:rsid w:val="00457DA4"/>
    <w:rsid w:val="00457F2A"/>
    <w:rsid w:val="00457F41"/>
    <w:rsid w:val="00457F5B"/>
    <w:rsid w:val="00457F82"/>
    <w:rsid w:val="00460051"/>
    <w:rsid w:val="004601C4"/>
    <w:rsid w:val="00460328"/>
    <w:rsid w:val="004603FC"/>
    <w:rsid w:val="00460421"/>
    <w:rsid w:val="004604DD"/>
    <w:rsid w:val="0046056B"/>
    <w:rsid w:val="00460595"/>
    <w:rsid w:val="00460746"/>
    <w:rsid w:val="004607E4"/>
    <w:rsid w:val="004608B1"/>
    <w:rsid w:val="004608EE"/>
    <w:rsid w:val="00460911"/>
    <w:rsid w:val="00460A06"/>
    <w:rsid w:val="00460BE0"/>
    <w:rsid w:val="00460C73"/>
    <w:rsid w:val="00460C8E"/>
    <w:rsid w:val="00460CC9"/>
    <w:rsid w:val="00460DC3"/>
    <w:rsid w:val="00460E02"/>
    <w:rsid w:val="00460E03"/>
    <w:rsid w:val="00460E44"/>
    <w:rsid w:val="00460E7E"/>
    <w:rsid w:val="00460E92"/>
    <w:rsid w:val="00460F4E"/>
    <w:rsid w:val="00460FF5"/>
    <w:rsid w:val="0046101E"/>
    <w:rsid w:val="00461038"/>
    <w:rsid w:val="004610B1"/>
    <w:rsid w:val="00461136"/>
    <w:rsid w:val="00461137"/>
    <w:rsid w:val="0046116C"/>
    <w:rsid w:val="00461194"/>
    <w:rsid w:val="00461292"/>
    <w:rsid w:val="004612B5"/>
    <w:rsid w:val="00461372"/>
    <w:rsid w:val="0046157C"/>
    <w:rsid w:val="00461605"/>
    <w:rsid w:val="004616D3"/>
    <w:rsid w:val="00461781"/>
    <w:rsid w:val="0046180A"/>
    <w:rsid w:val="00461920"/>
    <w:rsid w:val="0046192E"/>
    <w:rsid w:val="00461974"/>
    <w:rsid w:val="00461A00"/>
    <w:rsid w:val="00461A1F"/>
    <w:rsid w:val="00461A73"/>
    <w:rsid w:val="00461A8A"/>
    <w:rsid w:val="00461B23"/>
    <w:rsid w:val="00461C04"/>
    <w:rsid w:val="00461CFD"/>
    <w:rsid w:val="00461D11"/>
    <w:rsid w:val="00461DCE"/>
    <w:rsid w:val="00461E65"/>
    <w:rsid w:val="00461F9A"/>
    <w:rsid w:val="00461FDC"/>
    <w:rsid w:val="00461FEC"/>
    <w:rsid w:val="004620D1"/>
    <w:rsid w:val="0046212C"/>
    <w:rsid w:val="004621C9"/>
    <w:rsid w:val="004622A7"/>
    <w:rsid w:val="004622B4"/>
    <w:rsid w:val="004622B8"/>
    <w:rsid w:val="004622F9"/>
    <w:rsid w:val="00462325"/>
    <w:rsid w:val="004623A0"/>
    <w:rsid w:val="00462401"/>
    <w:rsid w:val="00462410"/>
    <w:rsid w:val="00462480"/>
    <w:rsid w:val="00462571"/>
    <w:rsid w:val="004626FF"/>
    <w:rsid w:val="00462700"/>
    <w:rsid w:val="00462715"/>
    <w:rsid w:val="0046275A"/>
    <w:rsid w:val="004627B6"/>
    <w:rsid w:val="00462959"/>
    <w:rsid w:val="00462982"/>
    <w:rsid w:val="0046298D"/>
    <w:rsid w:val="004629F3"/>
    <w:rsid w:val="00462B0C"/>
    <w:rsid w:val="00462B40"/>
    <w:rsid w:val="00462C36"/>
    <w:rsid w:val="00462D8B"/>
    <w:rsid w:val="00462EC5"/>
    <w:rsid w:val="00463037"/>
    <w:rsid w:val="004631C3"/>
    <w:rsid w:val="004631C6"/>
    <w:rsid w:val="004633FE"/>
    <w:rsid w:val="004634FF"/>
    <w:rsid w:val="00463551"/>
    <w:rsid w:val="00463595"/>
    <w:rsid w:val="004635BE"/>
    <w:rsid w:val="00463721"/>
    <w:rsid w:val="0046374A"/>
    <w:rsid w:val="00463862"/>
    <w:rsid w:val="00463974"/>
    <w:rsid w:val="004639EA"/>
    <w:rsid w:val="00463A6C"/>
    <w:rsid w:val="00463D12"/>
    <w:rsid w:val="00463DBC"/>
    <w:rsid w:val="00463DE5"/>
    <w:rsid w:val="00463DFB"/>
    <w:rsid w:val="00463E26"/>
    <w:rsid w:val="00463E3F"/>
    <w:rsid w:val="00463EE1"/>
    <w:rsid w:val="0046400D"/>
    <w:rsid w:val="004640C7"/>
    <w:rsid w:val="004640D3"/>
    <w:rsid w:val="004640F9"/>
    <w:rsid w:val="004641BB"/>
    <w:rsid w:val="004642AF"/>
    <w:rsid w:val="004642CB"/>
    <w:rsid w:val="00464323"/>
    <w:rsid w:val="00464426"/>
    <w:rsid w:val="00464533"/>
    <w:rsid w:val="0046462E"/>
    <w:rsid w:val="00464673"/>
    <w:rsid w:val="00464682"/>
    <w:rsid w:val="00464715"/>
    <w:rsid w:val="0046488F"/>
    <w:rsid w:val="004648D3"/>
    <w:rsid w:val="0046493E"/>
    <w:rsid w:val="00464986"/>
    <w:rsid w:val="004649E1"/>
    <w:rsid w:val="00464A10"/>
    <w:rsid w:val="00464B6F"/>
    <w:rsid w:val="00464C07"/>
    <w:rsid w:val="00464C61"/>
    <w:rsid w:val="00464C99"/>
    <w:rsid w:val="00464CDB"/>
    <w:rsid w:val="00464E81"/>
    <w:rsid w:val="0046503E"/>
    <w:rsid w:val="004651D9"/>
    <w:rsid w:val="00465256"/>
    <w:rsid w:val="004653AA"/>
    <w:rsid w:val="004653E4"/>
    <w:rsid w:val="004654A8"/>
    <w:rsid w:val="00465562"/>
    <w:rsid w:val="004656B2"/>
    <w:rsid w:val="00465751"/>
    <w:rsid w:val="00465773"/>
    <w:rsid w:val="00465782"/>
    <w:rsid w:val="0046593C"/>
    <w:rsid w:val="0046595D"/>
    <w:rsid w:val="004659E1"/>
    <w:rsid w:val="00465A2D"/>
    <w:rsid w:val="00465AA0"/>
    <w:rsid w:val="00465AEA"/>
    <w:rsid w:val="00465BBD"/>
    <w:rsid w:val="00465BF5"/>
    <w:rsid w:val="00465BF7"/>
    <w:rsid w:val="00465C85"/>
    <w:rsid w:val="00465CA9"/>
    <w:rsid w:val="00465D1E"/>
    <w:rsid w:val="00465F75"/>
    <w:rsid w:val="0046603A"/>
    <w:rsid w:val="00466046"/>
    <w:rsid w:val="004660BB"/>
    <w:rsid w:val="0046620A"/>
    <w:rsid w:val="00466439"/>
    <w:rsid w:val="00466469"/>
    <w:rsid w:val="004664A4"/>
    <w:rsid w:val="0046656A"/>
    <w:rsid w:val="004665C0"/>
    <w:rsid w:val="00466726"/>
    <w:rsid w:val="0046672A"/>
    <w:rsid w:val="00466769"/>
    <w:rsid w:val="00466770"/>
    <w:rsid w:val="0046682F"/>
    <w:rsid w:val="00466875"/>
    <w:rsid w:val="00466880"/>
    <w:rsid w:val="004668A6"/>
    <w:rsid w:val="0046691B"/>
    <w:rsid w:val="00466937"/>
    <w:rsid w:val="0046697C"/>
    <w:rsid w:val="004669D6"/>
    <w:rsid w:val="00466A8A"/>
    <w:rsid w:val="00466ABF"/>
    <w:rsid w:val="00466AFF"/>
    <w:rsid w:val="00466BCC"/>
    <w:rsid w:val="00466C49"/>
    <w:rsid w:val="00466C6B"/>
    <w:rsid w:val="00466D0F"/>
    <w:rsid w:val="00466D7C"/>
    <w:rsid w:val="00466DE9"/>
    <w:rsid w:val="00466E3D"/>
    <w:rsid w:val="00466EF8"/>
    <w:rsid w:val="00466F1B"/>
    <w:rsid w:val="00466F38"/>
    <w:rsid w:val="00466FC5"/>
    <w:rsid w:val="00467151"/>
    <w:rsid w:val="00467183"/>
    <w:rsid w:val="00467288"/>
    <w:rsid w:val="00467392"/>
    <w:rsid w:val="004673A5"/>
    <w:rsid w:val="004673B2"/>
    <w:rsid w:val="004674A2"/>
    <w:rsid w:val="004674BE"/>
    <w:rsid w:val="004674F8"/>
    <w:rsid w:val="0046753D"/>
    <w:rsid w:val="00467546"/>
    <w:rsid w:val="00467653"/>
    <w:rsid w:val="004676C5"/>
    <w:rsid w:val="004676CB"/>
    <w:rsid w:val="00467734"/>
    <w:rsid w:val="00467741"/>
    <w:rsid w:val="004677D5"/>
    <w:rsid w:val="0046790C"/>
    <w:rsid w:val="00467AE9"/>
    <w:rsid w:val="00467B59"/>
    <w:rsid w:val="00467C3A"/>
    <w:rsid w:val="00467CC9"/>
    <w:rsid w:val="00467DB8"/>
    <w:rsid w:val="00467DC8"/>
    <w:rsid w:val="00467F29"/>
    <w:rsid w:val="00467F49"/>
    <w:rsid w:val="00470084"/>
    <w:rsid w:val="0047008C"/>
    <w:rsid w:val="004700D2"/>
    <w:rsid w:val="0047025F"/>
    <w:rsid w:val="00470280"/>
    <w:rsid w:val="004702B3"/>
    <w:rsid w:val="00470304"/>
    <w:rsid w:val="004703CB"/>
    <w:rsid w:val="0047040E"/>
    <w:rsid w:val="00470436"/>
    <w:rsid w:val="004704E1"/>
    <w:rsid w:val="00470579"/>
    <w:rsid w:val="0047058E"/>
    <w:rsid w:val="0047060D"/>
    <w:rsid w:val="00470620"/>
    <w:rsid w:val="00470660"/>
    <w:rsid w:val="004706F2"/>
    <w:rsid w:val="0047080B"/>
    <w:rsid w:val="00470875"/>
    <w:rsid w:val="004709A3"/>
    <w:rsid w:val="00470C02"/>
    <w:rsid w:val="00470CD8"/>
    <w:rsid w:val="00470E69"/>
    <w:rsid w:val="00470ED9"/>
    <w:rsid w:val="00470F12"/>
    <w:rsid w:val="00470FCC"/>
    <w:rsid w:val="00471023"/>
    <w:rsid w:val="004711B6"/>
    <w:rsid w:val="004711B7"/>
    <w:rsid w:val="0047127F"/>
    <w:rsid w:val="004712D3"/>
    <w:rsid w:val="004713E1"/>
    <w:rsid w:val="00471448"/>
    <w:rsid w:val="0047145A"/>
    <w:rsid w:val="0047150D"/>
    <w:rsid w:val="00471552"/>
    <w:rsid w:val="004715DC"/>
    <w:rsid w:val="004717F1"/>
    <w:rsid w:val="00471943"/>
    <w:rsid w:val="00471962"/>
    <w:rsid w:val="004719ED"/>
    <w:rsid w:val="00471AD6"/>
    <w:rsid w:val="00471AEF"/>
    <w:rsid w:val="00471B39"/>
    <w:rsid w:val="00471B46"/>
    <w:rsid w:val="00471B4E"/>
    <w:rsid w:val="00471BFB"/>
    <w:rsid w:val="00471C8D"/>
    <w:rsid w:val="00471D57"/>
    <w:rsid w:val="00471D7F"/>
    <w:rsid w:val="00471E3E"/>
    <w:rsid w:val="00471E9C"/>
    <w:rsid w:val="00471F2D"/>
    <w:rsid w:val="00471F3B"/>
    <w:rsid w:val="00471F8C"/>
    <w:rsid w:val="00471F9B"/>
    <w:rsid w:val="00471FA3"/>
    <w:rsid w:val="0047220A"/>
    <w:rsid w:val="004723E5"/>
    <w:rsid w:val="004723FB"/>
    <w:rsid w:val="0047245B"/>
    <w:rsid w:val="00472616"/>
    <w:rsid w:val="0047262F"/>
    <w:rsid w:val="00472764"/>
    <w:rsid w:val="0047278D"/>
    <w:rsid w:val="004727CE"/>
    <w:rsid w:val="00472886"/>
    <w:rsid w:val="00472A62"/>
    <w:rsid w:val="00472A65"/>
    <w:rsid w:val="00472A77"/>
    <w:rsid w:val="00472ACA"/>
    <w:rsid w:val="00472BA9"/>
    <w:rsid w:val="00472C2F"/>
    <w:rsid w:val="00472CAC"/>
    <w:rsid w:val="00472D7B"/>
    <w:rsid w:val="00472E55"/>
    <w:rsid w:val="00472E6B"/>
    <w:rsid w:val="00472FCB"/>
    <w:rsid w:val="004730D3"/>
    <w:rsid w:val="00473189"/>
    <w:rsid w:val="004733AC"/>
    <w:rsid w:val="004733E4"/>
    <w:rsid w:val="00473438"/>
    <w:rsid w:val="004734C2"/>
    <w:rsid w:val="004734CB"/>
    <w:rsid w:val="00473510"/>
    <w:rsid w:val="00473618"/>
    <w:rsid w:val="0047365B"/>
    <w:rsid w:val="004737A4"/>
    <w:rsid w:val="0047385C"/>
    <w:rsid w:val="00473A85"/>
    <w:rsid w:val="00473BB5"/>
    <w:rsid w:val="00473C37"/>
    <w:rsid w:val="00473C7A"/>
    <w:rsid w:val="00473CD2"/>
    <w:rsid w:val="00473D3D"/>
    <w:rsid w:val="00473D48"/>
    <w:rsid w:val="00473E88"/>
    <w:rsid w:val="00473EC1"/>
    <w:rsid w:val="00473FED"/>
    <w:rsid w:val="004740C9"/>
    <w:rsid w:val="0047411F"/>
    <w:rsid w:val="0047420C"/>
    <w:rsid w:val="004743C3"/>
    <w:rsid w:val="0047443E"/>
    <w:rsid w:val="004744CC"/>
    <w:rsid w:val="004745A0"/>
    <w:rsid w:val="004745A3"/>
    <w:rsid w:val="00474659"/>
    <w:rsid w:val="00474935"/>
    <w:rsid w:val="00474A10"/>
    <w:rsid w:val="00474A26"/>
    <w:rsid w:val="00474AC5"/>
    <w:rsid w:val="00474B31"/>
    <w:rsid w:val="00474B3A"/>
    <w:rsid w:val="00474B47"/>
    <w:rsid w:val="00474C19"/>
    <w:rsid w:val="00474C38"/>
    <w:rsid w:val="00474CD2"/>
    <w:rsid w:val="00474E0D"/>
    <w:rsid w:val="0047501E"/>
    <w:rsid w:val="00475073"/>
    <w:rsid w:val="0047520E"/>
    <w:rsid w:val="00475272"/>
    <w:rsid w:val="0047529E"/>
    <w:rsid w:val="00475315"/>
    <w:rsid w:val="00475400"/>
    <w:rsid w:val="00475464"/>
    <w:rsid w:val="0047549D"/>
    <w:rsid w:val="004754F5"/>
    <w:rsid w:val="0047551C"/>
    <w:rsid w:val="00475545"/>
    <w:rsid w:val="0047562E"/>
    <w:rsid w:val="00475798"/>
    <w:rsid w:val="00475891"/>
    <w:rsid w:val="0047594B"/>
    <w:rsid w:val="0047594E"/>
    <w:rsid w:val="00475CAE"/>
    <w:rsid w:val="00475CC9"/>
    <w:rsid w:val="00475D87"/>
    <w:rsid w:val="00475E1E"/>
    <w:rsid w:val="00475EA2"/>
    <w:rsid w:val="00475F0B"/>
    <w:rsid w:val="00476042"/>
    <w:rsid w:val="0047608F"/>
    <w:rsid w:val="004760B9"/>
    <w:rsid w:val="004761CF"/>
    <w:rsid w:val="004762ED"/>
    <w:rsid w:val="00476380"/>
    <w:rsid w:val="0047653E"/>
    <w:rsid w:val="00476565"/>
    <w:rsid w:val="004765AE"/>
    <w:rsid w:val="00476615"/>
    <w:rsid w:val="004766D8"/>
    <w:rsid w:val="00476704"/>
    <w:rsid w:val="00476826"/>
    <w:rsid w:val="004768BA"/>
    <w:rsid w:val="004769DF"/>
    <w:rsid w:val="00476A2E"/>
    <w:rsid w:val="00476A57"/>
    <w:rsid w:val="00476A61"/>
    <w:rsid w:val="00476A97"/>
    <w:rsid w:val="00476B2B"/>
    <w:rsid w:val="00476BAF"/>
    <w:rsid w:val="00476BE8"/>
    <w:rsid w:val="00476C33"/>
    <w:rsid w:val="00476C96"/>
    <w:rsid w:val="00476CD2"/>
    <w:rsid w:val="00476D4E"/>
    <w:rsid w:val="00476DA7"/>
    <w:rsid w:val="00476DCE"/>
    <w:rsid w:val="00476E26"/>
    <w:rsid w:val="00476FF4"/>
    <w:rsid w:val="004771E6"/>
    <w:rsid w:val="00477229"/>
    <w:rsid w:val="00477306"/>
    <w:rsid w:val="00477311"/>
    <w:rsid w:val="00477335"/>
    <w:rsid w:val="004774A5"/>
    <w:rsid w:val="0047753E"/>
    <w:rsid w:val="00477939"/>
    <w:rsid w:val="004779BC"/>
    <w:rsid w:val="00477A22"/>
    <w:rsid w:val="00477A8F"/>
    <w:rsid w:val="00477B55"/>
    <w:rsid w:val="00477F0A"/>
    <w:rsid w:val="00477F4E"/>
    <w:rsid w:val="00477FD7"/>
    <w:rsid w:val="004800C6"/>
    <w:rsid w:val="004800DB"/>
    <w:rsid w:val="00480182"/>
    <w:rsid w:val="004801A9"/>
    <w:rsid w:val="00480565"/>
    <w:rsid w:val="004806D1"/>
    <w:rsid w:val="0048071F"/>
    <w:rsid w:val="004807D5"/>
    <w:rsid w:val="00480B74"/>
    <w:rsid w:val="00480B88"/>
    <w:rsid w:val="00480BA3"/>
    <w:rsid w:val="00480CB1"/>
    <w:rsid w:val="00480D13"/>
    <w:rsid w:val="00480D29"/>
    <w:rsid w:val="00480D37"/>
    <w:rsid w:val="00480F74"/>
    <w:rsid w:val="0048126F"/>
    <w:rsid w:val="004812A8"/>
    <w:rsid w:val="004812B3"/>
    <w:rsid w:val="004813F7"/>
    <w:rsid w:val="004814BA"/>
    <w:rsid w:val="004814D7"/>
    <w:rsid w:val="004815B4"/>
    <w:rsid w:val="004815D8"/>
    <w:rsid w:val="004815EE"/>
    <w:rsid w:val="00481637"/>
    <w:rsid w:val="0048167D"/>
    <w:rsid w:val="004817DA"/>
    <w:rsid w:val="00481802"/>
    <w:rsid w:val="004818D4"/>
    <w:rsid w:val="004818D7"/>
    <w:rsid w:val="004819CF"/>
    <w:rsid w:val="00481A7E"/>
    <w:rsid w:val="00481B6A"/>
    <w:rsid w:val="00481B8E"/>
    <w:rsid w:val="00481BC2"/>
    <w:rsid w:val="00481C39"/>
    <w:rsid w:val="00481C9C"/>
    <w:rsid w:val="00481D33"/>
    <w:rsid w:val="00481D47"/>
    <w:rsid w:val="00481E2F"/>
    <w:rsid w:val="00481F12"/>
    <w:rsid w:val="0048222D"/>
    <w:rsid w:val="00482238"/>
    <w:rsid w:val="004822DB"/>
    <w:rsid w:val="0048249D"/>
    <w:rsid w:val="0048249F"/>
    <w:rsid w:val="0048251A"/>
    <w:rsid w:val="00482608"/>
    <w:rsid w:val="0048260F"/>
    <w:rsid w:val="004826DE"/>
    <w:rsid w:val="0048282B"/>
    <w:rsid w:val="00482926"/>
    <w:rsid w:val="0048299F"/>
    <w:rsid w:val="00482A0E"/>
    <w:rsid w:val="00482A4C"/>
    <w:rsid w:val="00482B08"/>
    <w:rsid w:val="00482BE2"/>
    <w:rsid w:val="00482C55"/>
    <w:rsid w:val="00482C7E"/>
    <w:rsid w:val="00482C91"/>
    <w:rsid w:val="00482EF0"/>
    <w:rsid w:val="00482F38"/>
    <w:rsid w:val="00483005"/>
    <w:rsid w:val="00483638"/>
    <w:rsid w:val="0048365E"/>
    <w:rsid w:val="00483758"/>
    <w:rsid w:val="00483800"/>
    <w:rsid w:val="0048388A"/>
    <w:rsid w:val="004838D9"/>
    <w:rsid w:val="00483AFA"/>
    <w:rsid w:val="00483B63"/>
    <w:rsid w:val="00483C8A"/>
    <w:rsid w:val="00483D39"/>
    <w:rsid w:val="004840D2"/>
    <w:rsid w:val="004840E2"/>
    <w:rsid w:val="00484129"/>
    <w:rsid w:val="0048414D"/>
    <w:rsid w:val="00484157"/>
    <w:rsid w:val="004841CD"/>
    <w:rsid w:val="0048430E"/>
    <w:rsid w:val="00484351"/>
    <w:rsid w:val="004843F5"/>
    <w:rsid w:val="004844E9"/>
    <w:rsid w:val="004845D2"/>
    <w:rsid w:val="00484605"/>
    <w:rsid w:val="0048469D"/>
    <w:rsid w:val="00484761"/>
    <w:rsid w:val="00484840"/>
    <w:rsid w:val="00484872"/>
    <w:rsid w:val="00484B99"/>
    <w:rsid w:val="00484C81"/>
    <w:rsid w:val="00484E05"/>
    <w:rsid w:val="00484E32"/>
    <w:rsid w:val="00484E3B"/>
    <w:rsid w:val="00484FBA"/>
    <w:rsid w:val="00485009"/>
    <w:rsid w:val="00485053"/>
    <w:rsid w:val="00485066"/>
    <w:rsid w:val="004850EC"/>
    <w:rsid w:val="004851AF"/>
    <w:rsid w:val="00485206"/>
    <w:rsid w:val="00485226"/>
    <w:rsid w:val="00485243"/>
    <w:rsid w:val="00485308"/>
    <w:rsid w:val="0048539C"/>
    <w:rsid w:val="004853B3"/>
    <w:rsid w:val="004853C6"/>
    <w:rsid w:val="004853D6"/>
    <w:rsid w:val="0048543E"/>
    <w:rsid w:val="00485546"/>
    <w:rsid w:val="004855B9"/>
    <w:rsid w:val="00485696"/>
    <w:rsid w:val="004856EE"/>
    <w:rsid w:val="00485790"/>
    <w:rsid w:val="0048593C"/>
    <w:rsid w:val="00485962"/>
    <w:rsid w:val="00485AFE"/>
    <w:rsid w:val="00485BF4"/>
    <w:rsid w:val="00485C95"/>
    <w:rsid w:val="00485D0C"/>
    <w:rsid w:val="00485E04"/>
    <w:rsid w:val="00485E0C"/>
    <w:rsid w:val="00485FE1"/>
    <w:rsid w:val="00486096"/>
    <w:rsid w:val="00486108"/>
    <w:rsid w:val="004861A7"/>
    <w:rsid w:val="00486230"/>
    <w:rsid w:val="0048624C"/>
    <w:rsid w:val="0048629B"/>
    <w:rsid w:val="0048637D"/>
    <w:rsid w:val="004863B6"/>
    <w:rsid w:val="004863C0"/>
    <w:rsid w:val="00486451"/>
    <w:rsid w:val="00486663"/>
    <w:rsid w:val="004866F7"/>
    <w:rsid w:val="004868B3"/>
    <w:rsid w:val="004868DD"/>
    <w:rsid w:val="00486990"/>
    <w:rsid w:val="004869B0"/>
    <w:rsid w:val="004869DE"/>
    <w:rsid w:val="00486A20"/>
    <w:rsid w:val="00486AB3"/>
    <w:rsid w:val="00486B05"/>
    <w:rsid w:val="00486B6F"/>
    <w:rsid w:val="00486C9C"/>
    <w:rsid w:val="00486EF5"/>
    <w:rsid w:val="00486FDE"/>
    <w:rsid w:val="0048715D"/>
    <w:rsid w:val="00487192"/>
    <w:rsid w:val="004871E6"/>
    <w:rsid w:val="004872CE"/>
    <w:rsid w:val="00487406"/>
    <w:rsid w:val="0048743F"/>
    <w:rsid w:val="0048746B"/>
    <w:rsid w:val="00487587"/>
    <w:rsid w:val="004876F5"/>
    <w:rsid w:val="0048770A"/>
    <w:rsid w:val="00487717"/>
    <w:rsid w:val="004877A1"/>
    <w:rsid w:val="00487911"/>
    <w:rsid w:val="00487977"/>
    <w:rsid w:val="00487A91"/>
    <w:rsid w:val="00487C36"/>
    <w:rsid w:val="00487DC4"/>
    <w:rsid w:val="00487EB7"/>
    <w:rsid w:val="00487F35"/>
    <w:rsid w:val="00490053"/>
    <w:rsid w:val="004901C8"/>
    <w:rsid w:val="0049022B"/>
    <w:rsid w:val="00490306"/>
    <w:rsid w:val="0049036C"/>
    <w:rsid w:val="004903D9"/>
    <w:rsid w:val="004903F7"/>
    <w:rsid w:val="00490450"/>
    <w:rsid w:val="004904A9"/>
    <w:rsid w:val="00490560"/>
    <w:rsid w:val="004905D6"/>
    <w:rsid w:val="0049069B"/>
    <w:rsid w:val="004906E1"/>
    <w:rsid w:val="00490747"/>
    <w:rsid w:val="00490777"/>
    <w:rsid w:val="0049093E"/>
    <w:rsid w:val="004909C7"/>
    <w:rsid w:val="00490A83"/>
    <w:rsid w:val="00490A92"/>
    <w:rsid w:val="00490AB0"/>
    <w:rsid w:val="00490B0E"/>
    <w:rsid w:val="00490BAE"/>
    <w:rsid w:val="00490BBF"/>
    <w:rsid w:val="00490D5A"/>
    <w:rsid w:val="00490D66"/>
    <w:rsid w:val="00490D8A"/>
    <w:rsid w:val="00490E88"/>
    <w:rsid w:val="00490F02"/>
    <w:rsid w:val="00490FBF"/>
    <w:rsid w:val="00491102"/>
    <w:rsid w:val="00491199"/>
    <w:rsid w:val="00491339"/>
    <w:rsid w:val="004913A3"/>
    <w:rsid w:val="004913D9"/>
    <w:rsid w:val="004913E7"/>
    <w:rsid w:val="00491488"/>
    <w:rsid w:val="004914F3"/>
    <w:rsid w:val="00491611"/>
    <w:rsid w:val="0049165B"/>
    <w:rsid w:val="004916C8"/>
    <w:rsid w:val="00491753"/>
    <w:rsid w:val="00491772"/>
    <w:rsid w:val="00491819"/>
    <w:rsid w:val="0049183C"/>
    <w:rsid w:val="00491A07"/>
    <w:rsid w:val="00491BD3"/>
    <w:rsid w:val="00491C60"/>
    <w:rsid w:val="00491CC7"/>
    <w:rsid w:val="00491CFF"/>
    <w:rsid w:val="00491D0C"/>
    <w:rsid w:val="00491D4E"/>
    <w:rsid w:val="00491D5F"/>
    <w:rsid w:val="00492029"/>
    <w:rsid w:val="00492032"/>
    <w:rsid w:val="004920B5"/>
    <w:rsid w:val="004923D7"/>
    <w:rsid w:val="004924CC"/>
    <w:rsid w:val="00492548"/>
    <w:rsid w:val="004925A0"/>
    <w:rsid w:val="00492772"/>
    <w:rsid w:val="0049280E"/>
    <w:rsid w:val="0049283A"/>
    <w:rsid w:val="00492844"/>
    <w:rsid w:val="0049290A"/>
    <w:rsid w:val="004929F9"/>
    <w:rsid w:val="00492B43"/>
    <w:rsid w:val="00492B52"/>
    <w:rsid w:val="00492C6A"/>
    <w:rsid w:val="00492CD4"/>
    <w:rsid w:val="00492D16"/>
    <w:rsid w:val="00492D18"/>
    <w:rsid w:val="00492D1E"/>
    <w:rsid w:val="00492D6B"/>
    <w:rsid w:val="00492F64"/>
    <w:rsid w:val="00492FD9"/>
    <w:rsid w:val="00492FED"/>
    <w:rsid w:val="0049329E"/>
    <w:rsid w:val="00493333"/>
    <w:rsid w:val="0049339E"/>
    <w:rsid w:val="004933D4"/>
    <w:rsid w:val="004935F0"/>
    <w:rsid w:val="004936D2"/>
    <w:rsid w:val="004937EB"/>
    <w:rsid w:val="0049383B"/>
    <w:rsid w:val="00493953"/>
    <w:rsid w:val="0049395B"/>
    <w:rsid w:val="00493AB5"/>
    <w:rsid w:val="00493AE2"/>
    <w:rsid w:val="00493B5F"/>
    <w:rsid w:val="00493BAE"/>
    <w:rsid w:val="00493C67"/>
    <w:rsid w:val="00493D12"/>
    <w:rsid w:val="00493F66"/>
    <w:rsid w:val="00493FCA"/>
    <w:rsid w:val="00493FDA"/>
    <w:rsid w:val="0049406F"/>
    <w:rsid w:val="00494070"/>
    <w:rsid w:val="004940FF"/>
    <w:rsid w:val="00494200"/>
    <w:rsid w:val="00494253"/>
    <w:rsid w:val="0049435B"/>
    <w:rsid w:val="0049435F"/>
    <w:rsid w:val="0049440A"/>
    <w:rsid w:val="0049442D"/>
    <w:rsid w:val="00494458"/>
    <w:rsid w:val="004944CA"/>
    <w:rsid w:val="00494506"/>
    <w:rsid w:val="00494656"/>
    <w:rsid w:val="00494712"/>
    <w:rsid w:val="00494728"/>
    <w:rsid w:val="00494782"/>
    <w:rsid w:val="004947D9"/>
    <w:rsid w:val="00494912"/>
    <w:rsid w:val="0049494C"/>
    <w:rsid w:val="00494A6A"/>
    <w:rsid w:val="00494A89"/>
    <w:rsid w:val="00494A8D"/>
    <w:rsid w:val="00494AB9"/>
    <w:rsid w:val="00494B0F"/>
    <w:rsid w:val="00494B20"/>
    <w:rsid w:val="00494CC6"/>
    <w:rsid w:val="00494D80"/>
    <w:rsid w:val="00494D96"/>
    <w:rsid w:val="00494E06"/>
    <w:rsid w:val="00494F68"/>
    <w:rsid w:val="00495003"/>
    <w:rsid w:val="004951CB"/>
    <w:rsid w:val="0049526D"/>
    <w:rsid w:val="004953B5"/>
    <w:rsid w:val="004954A7"/>
    <w:rsid w:val="004954BD"/>
    <w:rsid w:val="00495559"/>
    <w:rsid w:val="0049559B"/>
    <w:rsid w:val="004955D9"/>
    <w:rsid w:val="004956BE"/>
    <w:rsid w:val="00495772"/>
    <w:rsid w:val="00495786"/>
    <w:rsid w:val="004957A1"/>
    <w:rsid w:val="0049584A"/>
    <w:rsid w:val="00495854"/>
    <w:rsid w:val="004958C8"/>
    <w:rsid w:val="00495930"/>
    <w:rsid w:val="004959B3"/>
    <w:rsid w:val="00495A47"/>
    <w:rsid w:val="00495A60"/>
    <w:rsid w:val="00495AE6"/>
    <w:rsid w:val="00495B59"/>
    <w:rsid w:val="00495BA7"/>
    <w:rsid w:val="00495C05"/>
    <w:rsid w:val="00495C68"/>
    <w:rsid w:val="00495CE5"/>
    <w:rsid w:val="00495E01"/>
    <w:rsid w:val="00495E1A"/>
    <w:rsid w:val="00495F57"/>
    <w:rsid w:val="00496076"/>
    <w:rsid w:val="004963EB"/>
    <w:rsid w:val="0049649D"/>
    <w:rsid w:val="004964CC"/>
    <w:rsid w:val="00496665"/>
    <w:rsid w:val="004966BA"/>
    <w:rsid w:val="004966F7"/>
    <w:rsid w:val="004967CD"/>
    <w:rsid w:val="004967E8"/>
    <w:rsid w:val="004968A7"/>
    <w:rsid w:val="00496958"/>
    <w:rsid w:val="00496A88"/>
    <w:rsid w:val="00496AD5"/>
    <w:rsid w:val="00496B5D"/>
    <w:rsid w:val="00496BA5"/>
    <w:rsid w:val="00496C0F"/>
    <w:rsid w:val="00496E52"/>
    <w:rsid w:val="00496E70"/>
    <w:rsid w:val="00496ECF"/>
    <w:rsid w:val="0049701F"/>
    <w:rsid w:val="00497053"/>
    <w:rsid w:val="0049708A"/>
    <w:rsid w:val="00497160"/>
    <w:rsid w:val="004971C8"/>
    <w:rsid w:val="00497246"/>
    <w:rsid w:val="004972B2"/>
    <w:rsid w:val="004974BD"/>
    <w:rsid w:val="00497545"/>
    <w:rsid w:val="00497654"/>
    <w:rsid w:val="0049767B"/>
    <w:rsid w:val="00497745"/>
    <w:rsid w:val="00497AB7"/>
    <w:rsid w:val="00497AE7"/>
    <w:rsid w:val="00497B57"/>
    <w:rsid w:val="00497B71"/>
    <w:rsid w:val="00497B7F"/>
    <w:rsid w:val="00497BAE"/>
    <w:rsid w:val="00497CFE"/>
    <w:rsid w:val="00497D0C"/>
    <w:rsid w:val="00497D30"/>
    <w:rsid w:val="00497F67"/>
    <w:rsid w:val="00497FBC"/>
    <w:rsid w:val="004A0010"/>
    <w:rsid w:val="004A01A4"/>
    <w:rsid w:val="004A020D"/>
    <w:rsid w:val="004A0233"/>
    <w:rsid w:val="004A0251"/>
    <w:rsid w:val="004A0699"/>
    <w:rsid w:val="004A08D2"/>
    <w:rsid w:val="004A0AA6"/>
    <w:rsid w:val="004A0B0B"/>
    <w:rsid w:val="004A0B6C"/>
    <w:rsid w:val="004A0BB7"/>
    <w:rsid w:val="004A0C35"/>
    <w:rsid w:val="004A0C66"/>
    <w:rsid w:val="004A0C71"/>
    <w:rsid w:val="004A0E18"/>
    <w:rsid w:val="004A0E62"/>
    <w:rsid w:val="004A0FF1"/>
    <w:rsid w:val="004A1012"/>
    <w:rsid w:val="004A11D3"/>
    <w:rsid w:val="004A127F"/>
    <w:rsid w:val="004A13E6"/>
    <w:rsid w:val="004A140F"/>
    <w:rsid w:val="004A1717"/>
    <w:rsid w:val="004A196E"/>
    <w:rsid w:val="004A1A7E"/>
    <w:rsid w:val="004A1B7E"/>
    <w:rsid w:val="004A1BBD"/>
    <w:rsid w:val="004A1C06"/>
    <w:rsid w:val="004A1C4A"/>
    <w:rsid w:val="004A1C62"/>
    <w:rsid w:val="004A1CC2"/>
    <w:rsid w:val="004A1D0F"/>
    <w:rsid w:val="004A1D53"/>
    <w:rsid w:val="004A1E94"/>
    <w:rsid w:val="004A1EBD"/>
    <w:rsid w:val="004A1F87"/>
    <w:rsid w:val="004A2050"/>
    <w:rsid w:val="004A209D"/>
    <w:rsid w:val="004A20AB"/>
    <w:rsid w:val="004A20F6"/>
    <w:rsid w:val="004A20FA"/>
    <w:rsid w:val="004A211B"/>
    <w:rsid w:val="004A2126"/>
    <w:rsid w:val="004A2210"/>
    <w:rsid w:val="004A2274"/>
    <w:rsid w:val="004A2391"/>
    <w:rsid w:val="004A23CB"/>
    <w:rsid w:val="004A25AC"/>
    <w:rsid w:val="004A260C"/>
    <w:rsid w:val="004A2859"/>
    <w:rsid w:val="004A28A9"/>
    <w:rsid w:val="004A2972"/>
    <w:rsid w:val="004A2B4F"/>
    <w:rsid w:val="004A2B78"/>
    <w:rsid w:val="004A2B7E"/>
    <w:rsid w:val="004A2C13"/>
    <w:rsid w:val="004A2C90"/>
    <w:rsid w:val="004A2CC8"/>
    <w:rsid w:val="004A2D53"/>
    <w:rsid w:val="004A2E6A"/>
    <w:rsid w:val="004A2EE1"/>
    <w:rsid w:val="004A2F3E"/>
    <w:rsid w:val="004A2F91"/>
    <w:rsid w:val="004A3085"/>
    <w:rsid w:val="004A30F5"/>
    <w:rsid w:val="004A310D"/>
    <w:rsid w:val="004A320F"/>
    <w:rsid w:val="004A3218"/>
    <w:rsid w:val="004A3330"/>
    <w:rsid w:val="004A3334"/>
    <w:rsid w:val="004A3336"/>
    <w:rsid w:val="004A3342"/>
    <w:rsid w:val="004A3404"/>
    <w:rsid w:val="004A3665"/>
    <w:rsid w:val="004A379B"/>
    <w:rsid w:val="004A37B1"/>
    <w:rsid w:val="004A3850"/>
    <w:rsid w:val="004A3858"/>
    <w:rsid w:val="004A389C"/>
    <w:rsid w:val="004A3918"/>
    <w:rsid w:val="004A3A49"/>
    <w:rsid w:val="004A3B35"/>
    <w:rsid w:val="004A3BFD"/>
    <w:rsid w:val="004A3D26"/>
    <w:rsid w:val="004A3DE0"/>
    <w:rsid w:val="004A3EAF"/>
    <w:rsid w:val="004A3EC6"/>
    <w:rsid w:val="004A40C0"/>
    <w:rsid w:val="004A40CE"/>
    <w:rsid w:val="004A40FA"/>
    <w:rsid w:val="004A41FB"/>
    <w:rsid w:val="004A449A"/>
    <w:rsid w:val="004A45AB"/>
    <w:rsid w:val="004A4660"/>
    <w:rsid w:val="004A4698"/>
    <w:rsid w:val="004A46A4"/>
    <w:rsid w:val="004A46F5"/>
    <w:rsid w:val="004A4769"/>
    <w:rsid w:val="004A47C3"/>
    <w:rsid w:val="004A4925"/>
    <w:rsid w:val="004A493D"/>
    <w:rsid w:val="004A49D2"/>
    <w:rsid w:val="004A4A4D"/>
    <w:rsid w:val="004A4B20"/>
    <w:rsid w:val="004A4CD7"/>
    <w:rsid w:val="004A4CF6"/>
    <w:rsid w:val="004A4CFA"/>
    <w:rsid w:val="004A4DF0"/>
    <w:rsid w:val="004A4F1C"/>
    <w:rsid w:val="004A4F32"/>
    <w:rsid w:val="004A4FAB"/>
    <w:rsid w:val="004A4FC2"/>
    <w:rsid w:val="004A5056"/>
    <w:rsid w:val="004A512B"/>
    <w:rsid w:val="004A513F"/>
    <w:rsid w:val="004A5185"/>
    <w:rsid w:val="004A526A"/>
    <w:rsid w:val="004A529C"/>
    <w:rsid w:val="004A52CF"/>
    <w:rsid w:val="004A52F0"/>
    <w:rsid w:val="004A5325"/>
    <w:rsid w:val="004A538E"/>
    <w:rsid w:val="004A53B9"/>
    <w:rsid w:val="004A54D8"/>
    <w:rsid w:val="004A5551"/>
    <w:rsid w:val="004A5552"/>
    <w:rsid w:val="004A5595"/>
    <w:rsid w:val="004A5729"/>
    <w:rsid w:val="004A5744"/>
    <w:rsid w:val="004A5763"/>
    <w:rsid w:val="004A578C"/>
    <w:rsid w:val="004A5958"/>
    <w:rsid w:val="004A5981"/>
    <w:rsid w:val="004A5982"/>
    <w:rsid w:val="004A59C8"/>
    <w:rsid w:val="004A5A47"/>
    <w:rsid w:val="004A5A4A"/>
    <w:rsid w:val="004A5AB7"/>
    <w:rsid w:val="004A5DA5"/>
    <w:rsid w:val="004A5E03"/>
    <w:rsid w:val="004A5EED"/>
    <w:rsid w:val="004A5F43"/>
    <w:rsid w:val="004A5FCB"/>
    <w:rsid w:val="004A6039"/>
    <w:rsid w:val="004A6051"/>
    <w:rsid w:val="004A621C"/>
    <w:rsid w:val="004A623E"/>
    <w:rsid w:val="004A64FB"/>
    <w:rsid w:val="004A6598"/>
    <w:rsid w:val="004A6642"/>
    <w:rsid w:val="004A66D9"/>
    <w:rsid w:val="004A66E3"/>
    <w:rsid w:val="004A67B7"/>
    <w:rsid w:val="004A683C"/>
    <w:rsid w:val="004A684C"/>
    <w:rsid w:val="004A692E"/>
    <w:rsid w:val="004A698C"/>
    <w:rsid w:val="004A6AF8"/>
    <w:rsid w:val="004A6B94"/>
    <w:rsid w:val="004A6CE1"/>
    <w:rsid w:val="004A6D13"/>
    <w:rsid w:val="004A6D47"/>
    <w:rsid w:val="004A6E92"/>
    <w:rsid w:val="004A6EC0"/>
    <w:rsid w:val="004A70C6"/>
    <w:rsid w:val="004A70F9"/>
    <w:rsid w:val="004A71FA"/>
    <w:rsid w:val="004A7222"/>
    <w:rsid w:val="004A72AD"/>
    <w:rsid w:val="004A751E"/>
    <w:rsid w:val="004A7559"/>
    <w:rsid w:val="004A774C"/>
    <w:rsid w:val="004A7783"/>
    <w:rsid w:val="004A77C6"/>
    <w:rsid w:val="004A77CC"/>
    <w:rsid w:val="004A79C3"/>
    <w:rsid w:val="004A7A11"/>
    <w:rsid w:val="004A7B60"/>
    <w:rsid w:val="004A7C13"/>
    <w:rsid w:val="004A7C57"/>
    <w:rsid w:val="004A7C9F"/>
    <w:rsid w:val="004A7D05"/>
    <w:rsid w:val="004A7D5C"/>
    <w:rsid w:val="004A7F13"/>
    <w:rsid w:val="004A7F93"/>
    <w:rsid w:val="004B0032"/>
    <w:rsid w:val="004B019F"/>
    <w:rsid w:val="004B0322"/>
    <w:rsid w:val="004B0394"/>
    <w:rsid w:val="004B03AF"/>
    <w:rsid w:val="004B048E"/>
    <w:rsid w:val="004B05C9"/>
    <w:rsid w:val="004B0602"/>
    <w:rsid w:val="004B060F"/>
    <w:rsid w:val="004B0651"/>
    <w:rsid w:val="004B0654"/>
    <w:rsid w:val="004B0667"/>
    <w:rsid w:val="004B0709"/>
    <w:rsid w:val="004B071B"/>
    <w:rsid w:val="004B0771"/>
    <w:rsid w:val="004B07D7"/>
    <w:rsid w:val="004B08ED"/>
    <w:rsid w:val="004B09D0"/>
    <w:rsid w:val="004B0A9B"/>
    <w:rsid w:val="004B0B60"/>
    <w:rsid w:val="004B0B9D"/>
    <w:rsid w:val="004B0D0B"/>
    <w:rsid w:val="004B10CD"/>
    <w:rsid w:val="004B11A5"/>
    <w:rsid w:val="004B1211"/>
    <w:rsid w:val="004B1388"/>
    <w:rsid w:val="004B142D"/>
    <w:rsid w:val="004B1485"/>
    <w:rsid w:val="004B1566"/>
    <w:rsid w:val="004B160F"/>
    <w:rsid w:val="004B16C7"/>
    <w:rsid w:val="004B1738"/>
    <w:rsid w:val="004B1768"/>
    <w:rsid w:val="004B1776"/>
    <w:rsid w:val="004B1785"/>
    <w:rsid w:val="004B17F7"/>
    <w:rsid w:val="004B1827"/>
    <w:rsid w:val="004B1848"/>
    <w:rsid w:val="004B1882"/>
    <w:rsid w:val="004B18CB"/>
    <w:rsid w:val="004B18FC"/>
    <w:rsid w:val="004B1A3A"/>
    <w:rsid w:val="004B1AFA"/>
    <w:rsid w:val="004B1B14"/>
    <w:rsid w:val="004B1B54"/>
    <w:rsid w:val="004B1C17"/>
    <w:rsid w:val="004B1C88"/>
    <w:rsid w:val="004B1CF1"/>
    <w:rsid w:val="004B1D1B"/>
    <w:rsid w:val="004B1D73"/>
    <w:rsid w:val="004B1DB3"/>
    <w:rsid w:val="004B1DD7"/>
    <w:rsid w:val="004B1F4F"/>
    <w:rsid w:val="004B1FF0"/>
    <w:rsid w:val="004B20D7"/>
    <w:rsid w:val="004B226A"/>
    <w:rsid w:val="004B2349"/>
    <w:rsid w:val="004B241F"/>
    <w:rsid w:val="004B242B"/>
    <w:rsid w:val="004B2460"/>
    <w:rsid w:val="004B2576"/>
    <w:rsid w:val="004B266D"/>
    <w:rsid w:val="004B26E8"/>
    <w:rsid w:val="004B27B4"/>
    <w:rsid w:val="004B2988"/>
    <w:rsid w:val="004B29E1"/>
    <w:rsid w:val="004B29FE"/>
    <w:rsid w:val="004B2D09"/>
    <w:rsid w:val="004B2D67"/>
    <w:rsid w:val="004B2E0E"/>
    <w:rsid w:val="004B2EFE"/>
    <w:rsid w:val="004B3042"/>
    <w:rsid w:val="004B30C4"/>
    <w:rsid w:val="004B319C"/>
    <w:rsid w:val="004B3397"/>
    <w:rsid w:val="004B3445"/>
    <w:rsid w:val="004B3576"/>
    <w:rsid w:val="004B362D"/>
    <w:rsid w:val="004B369C"/>
    <w:rsid w:val="004B3740"/>
    <w:rsid w:val="004B3954"/>
    <w:rsid w:val="004B3990"/>
    <w:rsid w:val="004B3A4F"/>
    <w:rsid w:val="004B3B6D"/>
    <w:rsid w:val="004B3BFB"/>
    <w:rsid w:val="004B3DBF"/>
    <w:rsid w:val="004B3DE0"/>
    <w:rsid w:val="004B3E87"/>
    <w:rsid w:val="004B3EF7"/>
    <w:rsid w:val="004B3F47"/>
    <w:rsid w:val="004B3FB7"/>
    <w:rsid w:val="004B4043"/>
    <w:rsid w:val="004B4108"/>
    <w:rsid w:val="004B4137"/>
    <w:rsid w:val="004B41A7"/>
    <w:rsid w:val="004B429F"/>
    <w:rsid w:val="004B443D"/>
    <w:rsid w:val="004B45DE"/>
    <w:rsid w:val="004B46A8"/>
    <w:rsid w:val="004B4870"/>
    <w:rsid w:val="004B48CF"/>
    <w:rsid w:val="004B49D9"/>
    <w:rsid w:val="004B4A04"/>
    <w:rsid w:val="004B4A5B"/>
    <w:rsid w:val="004B4BDA"/>
    <w:rsid w:val="004B4C29"/>
    <w:rsid w:val="004B4C34"/>
    <w:rsid w:val="004B4C5A"/>
    <w:rsid w:val="004B4DAD"/>
    <w:rsid w:val="004B4DB2"/>
    <w:rsid w:val="004B4E71"/>
    <w:rsid w:val="004B4EB0"/>
    <w:rsid w:val="004B4F74"/>
    <w:rsid w:val="004B4F9A"/>
    <w:rsid w:val="004B5009"/>
    <w:rsid w:val="004B5069"/>
    <w:rsid w:val="004B508C"/>
    <w:rsid w:val="004B5147"/>
    <w:rsid w:val="004B518A"/>
    <w:rsid w:val="004B519B"/>
    <w:rsid w:val="004B5265"/>
    <w:rsid w:val="004B52A7"/>
    <w:rsid w:val="004B5490"/>
    <w:rsid w:val="004B551D"/>
    <w:rsid w:val="004B5554"/>
    <w:rsid w:val="004B55F9"/>
    <w:rsid w:val="004B561A"/>
    <w:rsid w:val="004B57DD"/>
    <w:rsid w:val="004B5902"/>
    <w:rsid w:val="004B5972"/>
    <w:rsid w:val="004B59D6"/>
    <w:rsid w:val="004B5A0F"/>
    <w:rsid w:val="004B5A4E"/>
    <w:rsid w:val="004B5A95"/>
    <w:rsid w:val="004B5BB0"/>
    <w:rsid w:val="004B5BC7"/>
    <w:rsid w:val="004B5D23"/>
    <w:rsid w:val="004B5E73"/>
    <w:rsid w:val="004B5FBE"/>
    <w:rsid w:val="004B5FC7"/>
    <w:rsid w:val="004B602E"/>
    <w:rsid w:val="004B60B7"/>
    <w:rsid w:val="004B60C9"/>
    <w:rsid w:val="004B60F2"/>
    <w:rsid w:val="004B616F"/>
    <w:rsid w:val="004B61B3"/>
    <w:rsid w:val="004B6207"/>
    <w:rsid w:val="004B620C"/>
    <w:rsid w:val="004B6276"/>
    <w:rsid w:val="004B627D"/>
    <w:rsid w:val="004B62D0"/>
    <w:rsid w:val="004B641A"/>
    <w:rsid w:val="004B6440"/>
    <w:rsid w:val="004B647D"/>
    <w:rsid w:val="004B64CF"/>
    <w:rsid w:val="004B6505"/>
    <w:rsid w:val="004B6516"/>
    <w:rsid w:val="004B6561"/>
    <w:rsid w:val="004B6658"/>
    <w:rsid w:val="004B67F0"/>
    <w:rsid w:val="004B6860"/>
    <w:rsid w:val="004B6879"/>
    <w:rsid w:val="004B689D"/>
    <w:rsid w:val="004B691C"/>
    <w:rsid w:val="004B69F7"/>
    <w:rsid w:val="004B69FE"/>
    <w:rsid w:val="004B6A84"/>
    <w:rsid w:val="004B6B77"/>
    <w:rsid w:val="004B6C9F"/>
    <w:rsid w:val="004B6CA7"/>
    <w:rsid w:val="004B6CB5"/>
    <w:rsid w:val="004B6CE0"/>
    <w:rsid w:val="004B6DFD"/>
    <w:rsid w:val="004B6E0D"/>
    <w:rsid w:val="004B6E6D"/>
    <w:rsid w:val="004B729B"/>
    <w:rsid w:val="004B72AC"/>
    <w:rsid w:val="004B72D9"/>
    <w:rsid w:val="004B733B"/>
    <w:rsid w:val="004B73AA"/>
    <w:rsid w:val="004B73CB"/>
    <w:rsid w:val="004B744D"/>
    <w:rsid w:val="004B74CD"/>
    <w:rsid w:val="004B7573"/>
    <w:rsid w:val="004B7752"/>
    <w:rsid w:val="004B776E"/>
    <w:rsid w:val="004B790C"/>
    <w:rsid w:val="004B7915"/>
    <w:rsid w:val="004B7927"/>
    <w:rsid w:val="004B7A37"/>
    <w:rsid w:val="004B7A4F"/>
    <w:rsid w:val="004B7B61"/>
    <w:rsid w:val="004B7C7F"/>
    <w:rsid w:val="004B7E3A"/>
    <w:rsid w:val="004B7F8B"/>
    <w:rsid w:val="004C0014"/>
    <w:rsid w:val="004C0130"/>
    <w:rsid w:val="004C01D6"/>
    <w:rsid w:val="004C01F7"/>
    <w:rsid w:val="004C0217"/>
    <w:rsid w:val="004C0258"/>
    <w:rsid w:val="004C0336"/>
    <w:rsid w:val="004C03D1"/>
    <w:rsid w:val="004C0465"/>
    <w:rsid w:val="004C04D7"/>
    <w:rsid w:val="004C0673"/>
    <w:rsid w:val="004C0714"/>
    <w:rsid w:val="004C07A2"/>
    <w:rsid w:val="004C07A8"/>
    <w:rsid w:val="004C07BA"/>
    <w:rsid w:val="004C07DC"/>
    <w:rsid w:val="004C0961"/>
    <w:rsid w:val="004C09B9"/>
    <w:rsid w:val="004C0A2B"/>
    <w:rsid w:val="004C0BB3"/>
    <w:rsid w:val="004C0BF0"/>
    <w:rsid w:val="004C0C67"/>
    <w:rsid w:val="004C0CE4"/>
    <w:rsid w:val="004C0CEF"/>
    <w:rsid w:val="004C0D71"/>
    <w:rsid w:val="004C0DDC"/>
    <w:rsid w:val="004C0E16"/>
    <w:rsid w:val="004C0E69"/>
    <w:rsid w:val="004C0E98"/>
    <w:rsid w:val="004C1105"/>
    <w:rsid w:val="004C1130"/>
    <w:rsid w:val="004C1228"/>
    <w:rsid w:val="004C1356"/>
    <w:rsid w:val="004C145B"/>
    <w:rsid w:val="004C1487"/>
    <w:rsid w:val="004C149D"/>
    <w:rsid w:val="004C14A8"/>
    <w:rsid w:val="004C15A6"/>
    <w:rsid w:val="004C1860"/>
    <w:rsid w:val="004C1873"/>
    <w:rsid w:val="004C1967"/>
    <w:rsid w:val="004C1D57"/>
    <w:rsid w:val="004C1EF0"/>
    <w:rsid w:val="004C1F96"/>
    <w:rsid w:val="004C2116"/>
    <w:rsid w:val="004C2142"/>
    <w:rsid w:val="004C2309"/>
    <w:rsid w:val="004C2328"/>
    <w:rsid w:val="004C2337"/>
    <w:rsid w:val="004C2545"/>
    <w:rsid w:val="004C26B2"/>
    <w:rsid w:val="004C26FA"/>
    <w:rsid w:val="004C2734"/>
    <w:rsid w:val="004C2799"/>
    <w:rsid w:val="004C2820"/>
    <w:rsid w:val="004C2A33"/>
    <w:rsid w:val="004C2AB0"/>
    <w:rsid w:val="004C2AEF"/>
    <w:rsid w:val="004C2D7A"/>
    <w:rsid w:val="004C2D7D"/>
    <w:rsid w:val="004C2E08"/>
    <w:rsid w:val="004C2E81"/>
    <w:rsid w:val="004C2E8F"/>
    <w:rsid w:val="004C2F29"/>
    <w:rsid w:val="004C2FEA"/>
    <w:rsid w:val="004C3009"/>
    <w:rsid w:val="004C31D6"/>
    <w:rsid w:val="004C31F1"/>
    <w:rsid w:val="004C3266"/>
    <w:rsid w:val="004C33B2"/>
    <w:rsid w:val="004C3427"/>
    <w:rsid w:val="004C3496"/>
    <w:rsid w:val="004C35FB"/>
    <w:rsid w:val="004C3603"/>
    <w:rsid w:val="004C378D"/>
    <w:rsid w:val="004C37A0"/>
    <w:rsid w:val="004C3822"/>
    <w:rsid w:val="004C38C4"/>
    <w:rsid w:val="004C38DE"/>
    <w:rsid w:val="004C3936"/>
    <w:rsid w:val="004C3941"/>
    <w:rsid w:val="004C3977"/>
    <w:rsid w:val="004C3B58"/>
    <w:rsid w:val="004C3C2C"/>
    <w:rsid w:val="004C3CD9"/>
    <w:rsid w:val="004C3E3E"/>
    <w:rsid w:val="004C3E5D"/>
    <w:rsid w:val="004C3E69"/>
    <w:rsid w:val="004C3F99"/>
    <w:rsid w:val="004C4030"/>
    <w:rsid w:val="004C40F6"/>
    <w:rsid w:val="004C4107"/>
    <w:rsid w:val="004C4141"/>
    <w:rsid w:val="004C41CB"/>
    <w:rsid w:val="004C41D3"/>
    <w:rsid w:val="004C4245"/>
    <w:rsid w:val="004C434C"/>
    <w:rsid w:val="004C43B3"/>
    <w:rsid w:val="004C44D0"/>
    <w:rsid w:val="004C4630"/>
    <w:rsid w:val="004C466C"/>
    <w:rsid w:val="004C46CB"/>
    <w:rsid w:val="004C4703"/>
    <w:rsid w:val="004C472B"/>
    <w:rsid w:val="004C47F5"/>
    <w:rsid w:val="004C4849"/>
    <w:rsid w:val="004C4890"/>
    <w:rsid w:val="004C496A"/>
    <w:rsid w:val="004C4984"/>
    <w:rsid w:val="004C4A97"/>
    <w:rsid w:val="004C4C33"/>
    <w:rsid w:val="004C4CA0"/>
    <w:rsid w:val="004C4D0F"/>
    <w:rsid w:val="004C4DBB"/>
    <w:rsid w:val="004C4E14"/>
    <w:rsid w:val="004C4E7F"/>
    <w:rsid w:val="004C4EA8"/>
    <w:rsid w:val="004C4F23"/>
    <w:rsid w:val="004C5030"/>
    <w:rsid w:val="004C5069"/>
    <w:rsid w:val="004C510E"/>
    <w:rsid w:val="004C520C"/>
    <w:rsid w:val="004C52F1"/>
    <w:rsid w:val="004C5310"/>
    <w:rsid w:val="004C537A"/>
    <w:rsid w:val="004C537E"/>
    <w:rsid w:val="004C53FE"/>
    <w:rsid w:val="004C5527"/>
    <w:rsid w:val="004C552A"/>
    <w:rsid w:val="004C5609"/>
    <w:rsid w:val="004C567E"/>
    <w:rsid w:val="004C5899"/>
    <w:rsid w:val="004C5949"/>
    <w:rsid w:val="004C59B3"/>
    <w:rsid w:val="004C5A02"/>
    <w:rsid w:val="004C5A4C"/>
    <w:rsid w:val="004C5ADF"/>
    <w:rsid w:val="004C5B91"/>
    <w:rsid w:val="004C5BA1"/>
    <w:rsid w:val="004C5C15"/>
    <w:rsid w:val="004C5C3D"/>
    <w:rsid w:val="004C5C99"/>
    <w:rsid w:val="004C5CD7"/>
    <w:rsid w:val="004C5EC1"/>
    <w:rsid w:val="004C6018"/>
    <w:rsid w:val="004C60D5"/>
    <w:rsid w:val="004C6157"/>
    <w:rsid w:val="004C61E4"/>
    <w:rsid w:val="004C630B"/>
    <w:rsid w:val="004C6374"/>
    <w:rsid w:val="004C63BA"/>
    <w:rsid w:val="004C6403"/>
    <w:rsid w:val="004C6433"/>
    <w:rsid w:val="004C6467"/>
    <w:rsid w:val="004C6748"/>
    <w:rsid w:val="004C6951"/>
    <w:rsid w:val="004C6A33"/>
    <w:rsid w:val="004C6C72"/>
    <w:rsid w:val="004C6D02"/>
    <w:rsid w:val="004C6F6D"/>
    <w:rsid w:val="004C6F81"/>
    <w:rsid w:val="004C6F99"/>
    <w:rsid w:val="004C6FC1"/>
    <w:rsid w:val="004C7025"/>
    <w:rsid w:val="004C70A6"/>
    <w:rsid w:val="004C7102"/>
    <w:rsid w:val="004C7194"/>
    <w:rsid w:val="004C7197"/>
    <w:rsid w:val="004C71D6"/>
    <w:rsid w:val="004C71ED"/>
    <w:rsid w:val="004C737B"/>
    <w:rsid w:val="004C743E"/>
    <w:rsid w:val="004C7469"/>
    <w:rsid w:val="004C754F"/>
    <w:rsid w:val="004C7610"/>
    <w:rsid w:val="004C7619"/>
    <w:rsid w:val="004C7810"/>
    <w:rsid w:val="004C7975"/>
    <w:rsid w:val="004C79DC"/>
    <w:rsid w:val="004C7AB9"/>
    <w:rsid w:val="004C7B21"/>
    <w:rsid w:val="004C7BFA"/>
    <w:rsid w:val="004C7C3F"/>
    <w:rsid w:val="004C7CD4"/>
    <w:rsid w:val="004C7F87"/>
    <w:rsid w:val="004D0085"/>
    <w:rsid w:val="004D00C5"/>
    <w:rsid w:val="004D0444"/>
    <w:rsid w:val="004D04FD"/>
    <w:rsid w:val="004D05BC"/>
    <w:rsid w:val="004D05D0"/>
    <w:rsid w:val="004D05F2"/>
    <w:rsid w:val="004D07E6"/>
    <w:rsid w:val="004D082A"/>
    <w:rsid w:val="004D085A"/>
    <w:rsid w:val="004D0917"/>
    <w:rsid w:val="004D09CE"/>
    <w:rsid w:val="004D0A20"/>
    <w:rsid w:val="004D0B59"/>
    <w:rsid w:val="004D0BBA"/>
    <w:rsid w:val="004D0DD0"/>
    <w:rsid w:val="004D0E78"/>
    <w:rsid w:val="004D0EC0"/>
    <w:rsid w:val="004D0ED1"/>
    <w:rsid w:val="004D0F6E"/>
    <w:rsid w:val="004D0FC6"/>
    <w:rsid w:val="004D0FD0"/>
    <w:rsid w:val="004D1064"/>
    <w:rsid w:val="004D1066"/>
    <w:rsid w:val="004D10B5"/>
    <w:rsid w:val="004D10B7"/>
    <w:rsid w:val="004D1278"/>
    <w:rsid w:val="004D13FC"/>
    <w:rsid w:val="004D140D"/>
    <w:rsid w:val="004D141C"/>
    <w:rsid w:val="004D1420"/>
    <w:rsid w:val="004D1480"/>
    <w:rsid w:val="004D14CA"/>
    <w:rsid w:val="004D1545"/>
    <w:rsid w:val="004D15B3"/>
    <w:rsid w:val="004D1633"/>
    <w:rsid w:val="004D16D4"/>
    <w:rsid w:val="004D1911"/>
    <w:rsid w:val="004D1A3A"/>
    <w:rsid w:val="004D1A3C"/>
    <w:rsid w:val="004D1AFB"/>
    <w:rsid w:val="004D1B99"/>
    <w:rsid w:val="004D1C92"/>
    <w:rsid w:val="004D1D01"/>
    <w:rsid w:val="004D1D4C"/>
    <w:rsid w:val="004D1EB8"/>
    <w:rsid w:val="004D1EF3"/>
    <w:rsid w:val="004D1F9D"/>
    <w:rsid w:val="004D20A6"/>
    <w:rsid w:val="004D2172"/>
    <w:rsid w:val="004D24A4"/>
    <w:rsid w:val="004D2621"/>
    <w:rsid w:val="004D26CF"/>
    <w:rsid w:val="004D27BE"/>
    <w:rsid w:val="004D285A"/>
    <w:rsid w:val="004D2915"/>
    <w:rsid w:val="004D2934"/>
    <w:rsid w:val="004D29C0"/>
    <w:rsid w:val="004D2A0E"/>
    <w:rsid w:val="004D2A15"/>
    <w:rsid w:val="004D2A5F"/>
    <w:rsid w:val="004D2AFA"/>
    <w:rsid w:val="004D2B50"/>
    <w:rsid w:val="004D2B60"/>
    <w:rsid w:val="004D2C5A"/>
    <w:rsid w:val="004D2CC5"/>
    <w:rsid w:val="004D2CDE"/>
    <w:rsid w:val="004D2D4F"/>
    <w:rsid w:val="004D2DC9"/>
    <w:rsid w:val="004D2F15"/>
    <w:rsid w:val="004D2FBC"/>
    <w:rsid w:val="004D2FDA"/>
    <w:rsid w:val="004D3027"/>
    <w:rsid w:val="004D3135"/>
    <w:rsid w:val="004D31C5"/>
    <w:rsid w:val="004D31EA"/>
    <w:rsid w:val="004D3234"/>
    <w:rsid w:val="004D329E"/>
    <w:rsid w:val="004D35E1"/>
    <w:rsid w:val="004D3606"/>
    <w:rsid w:val="004D3624"/>
    <w:rsid w:val="004D395B"/>
    <w:rsid w:val="004D395C"/>
    <w:rsid w:val="004D3A23"/>
    <w:rsid w:val="004D3A70"/>
    <w:rsid w:val="004D3A82"/>
    <w:rsid w:val="004D3B0B"/>
    <w:rsid w:val="004D3B28"/>
    <w:rsid w:val="004D3C48"/>
    <w:rsid w:val="004D3CCD"/>
    <w:rsid w:val="004D3DD8"/>
    <w:rsid w:val="004D3E35"/>
    <w:rsid w:val="004D3F49"/>
    <w:rsid w:val="004D402C"/>
    <w:rsid w:val="004D40B5"/>
    <w:rsid w:val="004D415C"/>
    <w:rsid w:val="004D41A6"/>
    <w:rsid w:val="004D41D8"/>
    <w:rsid w:val="004D4342"/>
    <w:rsid w:val="004D4477"/>
    <w:rsid w:val="004D44F3"/>
    <w:rsid w:val="004D4538"/>
    <w:rsid w:val="004D45CE"/>
    <w:rsid w:val="004D4626"/>
    <w:rsid w:val="004D4649"/>
    <w:rsid w:val="004D4966"/>
    <w:rsid w:val="004D49D1"/>
    <w:rsid w:val="004D49E4"/>
    <w:rsid w:val="004D4A0A"/>
    <w:rsid w:val="004D4A8A"/>
    <w:rsid w:val="004D4B0A"/>
    <w:rsid w:val="004D4B88"/>
    <w:rsid w:val="004D4BB0"/>
    <w:rsid w:val="004D4D4E"/>
    <w:rsid w:val="004D4DEE"/>
    <w:rsid w:val="004D4EB9"/>
    <w:rsid w:val="004D4EE2"/>
    <w:rsid w:val="004D5012"/>
    <w:rsid w:val="004D515D"/>
    <w:rsid w:val="004D51CB"/>
    <w:rsid w:val="004D552F"/>
    <w:rsid w:val="004D55F4"/>
    <w:rsid w:val="004D56D4"/>
    <w:rsid w:val="004D5708"/>
    <w:rsid w:val="004D570D"/>
    <w:rsid w:val="004D573F"/>
    <w:rsid w:val="004D586C"/>
    <w:rsid w:val="004D587F"/>
    <w:rsid w:val="004D5881"/>
    <w:rsid w:val="004D5A14"/>
    <w:rsid w:val="004D5C2C"/>
    <w:rsid w:val="004D5CDF"/>
    <w:rsid w:val="004D5DA3"/>
    <w:rsid w:val="004D5DED"/>
    <w:rsid w:val="004D5E17"/>
    <w:rsid w:val="004D5F01"/>
    <w:rsid w:val="004D5F0D"/>
    <w:rsid w:val="004D6016"/>
    <w:rsid w:val="004D6142"/>
    <w:rsid w:val="004D6236"/>
    <w:rsid w:val="004D6237"/>
    <w:rsid w:val="004D6276"/>
    <w:rsid w:val="004D6285"/>
    <w:rsid w:val="004D628E"/>
    <w:rsid w:val="004D63D3"/>
    <w:rsid w:val="004D6412"/>
    <w:rsid w:val="004D6670"/>
    <w:rsid w:val="004D6684"/>
    <w:rsid w:val="004D6699"/>
    <w:rsid w:val="004D66CC"/>
    <w:rsid w:val="004D66D7"/>
    <w:rsid w:val="004D671B"/>
    <w:rsid w:val="004D67F0"/>
    <w:rsid w:val="004D6871"/>
    <w:rsid w:val="004D6959"/>
    <w:rsid w:val="004D6A47"/>
    <w:rsid w:val="004D6A97"/>
    <w:rsid w:val="004D6BA3"/>
    <w:rsid w:val="004D6C0B"/>
    <w:rsid w:val="004D6D6E"/>
    <w:rsid w:val="004D6DD7"/>
    <w:rsid w:val="004D6E1B"/>
    <w:rsid w:val="004D6FBE"/>
    <w:rsid w:val="004D71C1"/>
    <w:rsid w:val="004D71FF"/>
    <w:rsid w:val="004D73E2"/>
    <w:rsid w:val="004D748F"/>
    <w:rsid w:val="004D7491"/>
    <w:rsid w:val="004D7562"/>
    <w:rsid w:val="004D75DB"/>
    <w:rsid w:val="004D77BB"/>
    <w:rsid w:val="004D77D6"/>
    <w:rsid w:val="004D7829"/>
    <w:rsid w:val="004D787B"/>
    <w:rsid w:val="004D7883"/>
    <w:rsid w:val="004D78A3"/>
    <w:rsid w:val="004D793D"/>
    <w:rsid w:val="004D7979"/>
    <w:rsid w:val="004D79EE"/>
    <w:rsid w:val="004D79F9"/>
    <w:rsid w:val="004D7A80"/>
    <w:rsid w:val="004D7A93"/>
    <w:rsid w:val="004D7AC6"/>
    <w:rsid w:val="004D7CAB"/>
    <w:rsid w:val="004D7DEB"/>
    <w:rsid w:val="004E007E"/>
    <w:rsid w:val="004E00FC"/>
    <w:rsid w:val="004E01A1"/>
    <w:rsid w:val="004E0362"/>
    <w:rsid w:val="004E0615"/>
    <w:rsid w:val="004E06DE"/>
    <w:rsid w:val="004E06E1"/>
    <w:rsid w:val="004E0704"/>
    <w:rsid w:val="004E0861"/>
    <w:rsid w:val="004E094F"/>
    <w:rsid w:val="004E0A40"/>
    <w:rsid w:val="004E0A78"/>
    <w:rsid w:val="004E0BE2"/>
    <w:rsid w:val="004E0C9D"/>
    <w:rsid w:val="004E0CA1"/>
    <w:rsid w:val="004E0CDD"/>
    <w:rsid w:val="004E0D27"/>
    <w:rsid w:val="004E0EAC"/>
    <w:rsid w:val="004E1110"/>
    <w:rsid w:val="004E1248"/>
    <w:rsid w:val="004E1350"/>
    <w:rsid w:val="004E1610"/>
    <w:rsid w:val="004E1732"/>
    <w:rsid w:val="004E17BA"/>
    <w:rsid w:val="004E186E"/>
    <w:rsid w:val="004E18AA"/>
    <w:rsid w:val="004E1A20"/>
    <w:rsid w:val="004E1A4B"/>
    <w:rsid w:val="004E1A83"/>
    <w:rsid w:val="004E1A95"/>
    <w:rsid w:val="004E1BB8"/>
    <w:rsid w:val="004E1BBF"/>
    <w:rsid w:val="004E1BC5"/>
    <w:rsid w:val="004E1D81"/>
    <w:rsid w:val="004E1DB1"/>
    <w:rsid w:val="004E1DC8"/>
    <w:rsid w:val="004E1F01"/>
    <w:rsid w:val="004E1F38"/>
    <w:rsid w:val="004E1F6A"/>
    <w:rsid w:val="004E1FBA"/>
    <w:rsid w:val="004E203B"/>
    <w:rsid w:val="004E2304"/>
    <w:rsid w:val="004E233C"/>
    <w:rsid w:val="004E23F0"/>
    <w:rsid w:val="004E23FC"/>
    <w:rsid w:val="004E24A9"/>
    <w:rsid w:val="004E24E7"/>
    <w:rsid w:val="004E2526"/>
    <w:rsid w:val="004E2554"/>
    <w:rsid w:val="004E2610"/>
    <w:rsid w:val="004E277E"/>
    <w:rsid w:val="004E28EF"/>
    <w:rsid w:val="004E292E"/>
    <w:rsid w:val="004E2A74"/>
    <w:rsid w:val="004E2AFE"/>
    <w:rsid w:val="004E2B1B"/>
    <w:rsid w:val="004E2B2C"/>
    <w:rsid w:val="004E2B9E"/>
    <w:rsid w:val="004E2C2B"/>
    <w:rsid w:val="004E2C5B"/>
    <w:rsid w:val="004E2CAB"/>
    <w:rsid w:val="004E2CCD"/>
    <w:rsid w:val="004E2D1D"/>
    <w:rsid w:val="004E2D5A"/>
    <w:rsid w:val="004E2D94"/>
    <w:rsid w:val="004E2E2C"/>
    <w:rsid w:val="004E3005"/>
    <w:rsid w:val="004E3093"/>
    <w:rsid w:val="004E30D9"/>
    <w:rsid w:val="004E325D"/>
    <w:rsid w:val="004E32BE"/>
    <w:rsid w:val="004E32DB"/>
    <w:rsid w:val="004E32E8"/>
    <w:rsid w:val="004E33F1"/>
    <w:rsid w:val="004E3793"/>
    <w:rsid w:val="004E399D"/>
    <w:rsid w:val="004E3BD1"/>
    <w:rsid w:val="004E3C24"/>
    <w:rsid w:val="004E3CE0"/>
    <w:rsid w:val="004E3D56"/>
    <w:rsid w:val="004E3DCA"/>
    <w:rsid w:val="004E3DEB"/>
    <w:rsid w:val="004E3E2C"/>
    <w:rsid w:val="004E3F09"/>
    <w:rsid w:val="004E3F2E"/>
    <w:rsid w:val="004E3F7F"/>
    <w:rsid w:val="004E3F90"/>
    <w:rsid w:val="004E3FA1"/>
    <w:rsid w:val="004E40B3"/>
    <w:rsid w:val="004E40F4"/>
    <w:rsid w:val="004E410C"/>
    <w:rsid w:val="004E4209"/>
    <w:rsid w:val="004E4363"/>
    <w:rsid w:val="004E447D"/>
    <w:rsid w:val="004E46F4"/>
    <w:rsid w:val="004E48A2"/>
    <w:rsid w:val="004E492E"/>
    <w:rsid w:val="004E4945"/>
    <w:rsid w:val="004E4B1B"/>
    <w:rsid w:val="004E4D9A"/>
    <w:rsid w:val="004E4DAD"/>
    <w:rsid w:val="004E4E0F"/>
    <w:rsid w:val="004E4E13"/>
    <w:rsid w:val="004E4E74"/>
    <w:rsid w:val="004E4E85"/>
    <w:rsid w:val="004E4FFE"/>
    <w:rsid w:val="004E5020"/>
    <w:rsid w:val="004E50CB"/>
    <w:rsid w:val="004E5312"/>
    <w:rsid w:val="004E533F"/>
    <w:rsid w:val="004E547D"/>
    <w:rsid w:val="004E54D8"/>
    <w:rsid w:val="004E5504"/>
    <w:rsid w:val="004E5598"/>
    <w:rsid w:val="004E56C8"/>
    <w:rsid w:val="004E578D"/>
    <w:rsid w:val="004E5872"/>
    <w:rsid w:val="004E589D"/>
    <w:rsid w:val="004E5957"/>
    <w:rsid w:val="004E596C"/>
    <w:rsid w:val="004E5B5B"/>
    <w:rsid w:val="004E5C4A"/>
    <w:rsid w:val="004E5CAB"/>
    <w:rsid w:val="004E5D3E"/>
    <w:rsid w:val="004E5E2D"/>
    <w:rsid w:val="004E5E94"/>
    <w:rsid w:val="004E5ED6"/>
    <w:rsid w:val="004E5F23"/>
    <w:rsid w:val="004E5F49"/>
    <w:rsid w:val="004E5F88"/>
    <w:rsid w:val="004E5FAF"/>
    <w:rsid w:val="004E5FFE"/>
    <w:rsid w:val="004E605C"/>
    <w:rsid w:val="004E6066"/>
    <w:rsid w:val="004E609B"/>
    <w:rsid w:val="004E60E7"/>
    <w:rsid w:val="004E6115"/>
    <w:rsid w:val="004E6175"/>
    <w:rsid w:val="004E6257"/>
    <w:rsid w:val="004E63DC"/>
    <w:rsid w:val="004E652C"/>
    <w:rsid w:val="004E65AC"/>
    <w:rsid w:val="004E6649"/>
    <w:rsid w:val="004E67CD"/>
    <w:rsid w:val="004E6A0B"/>
    <w:rsid w:val="004E6EAF"/>
    <w:rsid w:val="004E6F2F"/>
    <w:rsid w:val="004E6F39"/>
    <w:rsid w:val="004E6F67"/>
    <w:rsid w:val="004E700B"/>
    <w:rsid w:val="004E7085"/>
    <w:rsid w:val="004E71D7"/>
    <w:rsid w:val="004E722B"/>
    <w:rsid w:val="004E72A5"/>
    <w:rsid w:val="004E72AB"/>
    <w:rsid w:val="004E72BB"/>
    <w:rsid w:val="004E7324"/>
    <w:rsid w:val="004E7384"/>
    <w:rsid w:val="004E740C"/>
    <w:rsid w:val="004E74CA"/>
    <w:rsid w:val="004E7549"/>
    <w:rsid w:val="004E75A0"/>
    <w:rsid w:val="004E766F"/>
    <w:rsid w:val="004E76B1"/>
    <w:rsid w:val="004E76B8"/>
    <w:rsid w:val="004E777B"/>
    <w:rsid w:val="004E7797"/>
    <w:rsid w:val="004E7A08"/>
    <w:rsid w:val="004E7A6E"/>
    <w:rsid w:val="004E7B06"/>
    <w:rsid w:val="004E7CFC"/>
    <w:rsid w:val="004E7D6F"/>
    <w:rsid w:val="004E7E3C"/>
    <w:rsid w:val="004E7E6D"/>
    <w:rsid w:val="004E7EA5"/>
    <w:rsid w:val="004F0032"/>
    <w:rsid w:val="004F0045"/>
    <w:rsid w:val="004F00A7"/>
    <w:rsid w:val="004F00BA"/>
    <w:rsid w:val="004F00F5"/>
    <w:rsid w:val="004F0142"/>
    <w:rsid w:val="004F021C"/>
    <w:rsid w:val="004F0348"/>
    <w:rsid w:val="004F04C4"/>
    <w:rsid w:val="004F053B"/>
    <w:rsid w:val="004F055D"/>
    <w:rsid w:val="004F05BB"/>
    <w:rsid w:val="004F05C1"/>
    <w:rsid w:val="004F05DB"/>
    <w:rsid w:val="004F068B"/>
    <w:rsid w:val="004F06AB"/>
    <w:rsid w:val="004F06F3"/>
    <w:rsid w:val="004F0725"/>
    <w:rsid w:val="004F077B"/>
    <w:rsid w:val="004F088C"/>
    <w:rsid w:val="004F08B1"/>
    <w:rsid w:val="004F08EE"/>
    <w:rsid w:val="004F09B6"/>
    <w:rsid w:val="004F09D8"/>
    <w:rsid w:val="004F09E3"/>
    <w:rsid w:val="004F0A4E"/>
    <w:rsid w:val="004F0A7A"/>
    <w:rsid w:val="004F0BAF"/>
    <w:rsid w:val="004F0C67"/>
    <w:rsid w:val="004F0CC3"/>
    <w:rsid w:val="004F0CD2"/>
    <w:rsid w:val="004F0CDC"/>
    <w:rsid w:val="004F0EAC"/>
    <w:rsid w:val="004F0EF9"/>
    <w:rsid w:val="004F0F04"/>
    <w:rsid w:val="004F0F17"/>
    <w:rsid w:val="004F0F45"/>
    <w:rsid w:val="004F0F91"/>
    <w:rsid w:val="004F1016"/>
    <w:rsid w:val="004F122F"/>
    <w:rsid w:val="004F1292"/>
    <w:rsid w:val="004F13AA"/>
    <w:rsid w:val="004F13FC"/>
    <w:rsid w:val="004F14DD"/>
    <w:rsid w:val="004F156A"/>
    <w:rsid w:val="004F1586"/>
    <w:rsid w:val="004F179C"/>
    <w:rsid w:val="004F19C9"/>
    <w:rsid w:val="004F1AA6"/>
    <w:rsid w:val="004F1B3F"/>
    <w:rsid w:val="004F1B65"/>
    <w:rsid w:val="004F1D24"/>
    <w:rsid w:val="004F1D9A"/>
    <w:rsid w:val="004F1EE4"/>
    <w:rsid w:val="004F1F1C"/>
    <w:rsid w:val="004F1F1F"/>
    <w:rsid w:val="004F205E"/>
    <w:rsid w:val="004F20B9"/>
    <w:rsid w:val="004F2164"/>
    <w:rsid w:val="004F218A"/>
    <w:rsid w:val="004F218C"/>
    <w:rsid w:val="004F2193"/>
    <w:rsid w:val="004F2242"/>
    <w:rsid w:val="004F2243"/>
    <w:rsid w:val="004F235B"/>
    <w:rsid w:val="004F2397"/>
    <w:rsid w:val="004F241E"/>
    <w:rsid w:val="004F241F"/>
    <w:rsid w:val="004F2442"/>
    <w:rsid w:val="004F24E0"/>
    <w:rsid w:val="004F2628"/>
    <w:rsid w:val="004F2642"/>
    <w:rsid w:val="004F2645"/>
    <w:rsid w:val="004F2706"/>
    <w:rsid w:val="004F283F"/>
    <w:rsid w:val="004F2859"/>
    <w:rsid w:val="004F287D"/>
    <w:rsid w:val="004F2885"/>
    <w:rsid w:val="004F28CE"/>
    <w:rsid w:val="004F2964"/>
    <w:rsid w:val="004F29B4"/>
    <w:rsid w:val="004F2B0B"/>
    <w:rsid w:val="004F2B80"/>
    <w:rsid w:val="004F2C9B"/>
    <w:rsid w:val="004F2CEE"/>
    <w:rsid w:val="004F2E0A"/>
    <w:rsid w:val="004F2E82"/>
    <w:rsid w:val="004F2F57"/>
    <w:rsid w:val="004F30EA"/>
    <w:rsid w:val="004F3124"/>
    <w:rsid w:val="004F317B"/>
    <w:rsid w:val="004F3192"/>
    <w:rsid w:val="004F31C2"/>
    <w:rsid w:val="004F3253"/>
    <w:rsid w:val="004F3291"/>
    <w:rsid w:val="004F32D8"/>
    <w:rsid w:val="004F338B"/>
    <w:rsid w:val="004F339C"/>
    <w:rsid w:val="004F33E7"/>
    <w:rsid w:val="004F33F3"/>
    <w:rsid w:val="004F3496"/>
    <w:rsid w:val="004F3532"/>
    <w:rsid w:val="004F359D"/>
    <w:rsid w:val="004F360C"/>
    <w:rsid w:val="004F36FC"/>
    <w:rsid w:val="004F3796"/>
    <w:rsid w:val="004F386E"/>
    <w:rsid w:val="004F392B"/>
    <w:rsid w:val="004F3ACC"/>
    <w:rsid w:val="004F3E91"/>
    <w:rsid w:val="004F3F1A"/>
    <w:rsid w:val="004F3F24"/>
    <w:rsid w:val="004F3FD3"/>
    <w:rsid w:val="004F4030"/>
    <w:rsid w:val="004F4167"/>
    <w:rsid w:val="004F423B"/>
    <w:rsid w:val="004F4363"/>
    <w:rsid w:val="004F436F"/>
    <w:rsid w:val="004F4518"/>
    <w:rsid w:val="004F45EB"/>
    <w:rsid w:val="004F468D"/>
    <w:rsid w:val="004F4705"/>
    <w:rsid w:val="004F4737"/>
    <w:rsid w:val="004F4739"/>
    <w:rsid w:val="004F47EE"/>
    <w:rsid w:val="004F486E"/>
    <w:rsid w:val="004F4905"/>
    <w:rsid w:val="004F4913"/>
    <w:rsid w:val="004F49EA"/>
    <w:rsid w:val="004F4A8A"/>
    <w:rsid w:val="004F4E3C"/>
    <w:rsid w:val="004F4EED"/>
    <w:rsid w:val="004F4FAF"/>
    <w:rsid w:val="004F4FB8"/>
    <w:rsid w:val="004F500C"/>
    <w:rsid w:val="004F5053"/>
    <w:rsid w:val="004F50C7"/>
    <w:rsid w:val="004F525E"/>
    <w:rsid w:val="004F52DA"/>
    <w:rsid w:val="004F52EC"/>
    <w:rsid w:val="004F53B4"/>
    <w:rsid w:val="004F5429"/>
    <w:rsid w:val="004F553D"/>
    <w:rsid w:val="004F55DE"/>
    <w:rsid w:val="004F5844"/>
    <w:rsid w:val="004F5904"/>
    <w:rsid w:val="004F5972"/>
    <w:rsid w:val="004F5985"/>
    <w:rsid w:val="004F5AE6"/>
    <w:rsid w:val="004F5BA9"/>
    <w:rsid w:val="004F5BB8"/>
    <w:rsid w:val="004F5CC6"/>
    <w:rsid w:val="004F5CF4"/>
    <w:rsid w:val="004F5E1B"/>
    <w:rsid w:val="004F5EDA"/>
    <w:rsid w:val="004F5EDC"/>
    <w:rsid w:val="004F5EF2"/>
    <w:rsid w:val="004F5F25"/>
    <w:rsid w:val="004F6044"/>
    <w:rsid w:val="004F6064"/>
    <w:rsid w:val="004F60FB"/>
    <w:rsid w:val="004F6185"/>
    <w:rsid w:val="004F6282"/>
    <w:rsid w:val="004F62C7"/>
    <w:rsid w:val="004F632E"/>
    <w:rsid w:val="004F645A"/>
    <w:rsid w:val="004F6590"/>
    <w:rsid w:val="004F666E"/>
    <w:rsid w:val="004F6723"/>
    <w:rsid w:val="004F676C"/>
    <w:rsid w:val="004F685A"/>
    <w:rsid w:val="004F6B12"/>
    <w:rsid w:val="004F6BCB"/>
    <w:rsid w:val="004F6C7F"/>
    <w:rsid w:val="004F6C90"/>
    <w:rsid w:val="004F6DD0"/>
    <w:rsid w:val="004F6E30"/>
    <w:rsid w:val="004F6EAA"/>
    <w:rsid w:val="004F6F1E"/>
    <w:rsid w:val="004F6F3C"/>
    <w:rsid w:val="004F6F55"/>
    <w:rsid w:val="004F700A"/>
    <w:rsid w:val="004F701D"/>
    <w:rsid w:val="004F709B"/>
    <w:rsid w:val="004F712D"/>
    <w:rsid w:val="004F716D"/>
    <w:rsid w:val="004F71D9"/>
    <w:rsid w:val="004F7233"/>
    <w:rsid w:val="004F7236"/>
    <w:rsid w:val="004F7287"/>
    <w:rsid w:val="004F72E1"/>
    <w:rsid w:val="004F7349"/>
    <w:rsid w:val="004F740C"/>
    <w:rsid w:val="004F74BC"/>
    <w:rsid w:val="004F7510"/>
    <w:rsid w:val="004F754A"/>
    <w:rsid w:val="004F75D4"/>
    <w:rsid w:val="004F761F"/>
    <w:rsid w:val="004F765B"/>
    <w:rsid w:val="004F7696"/>
    <w:rsid w:val="004F7840"/>
    <w:rsid w:val="004F785D"/>
    <w:rsid w:val="004F79C9"/>
    <w:rsid w:val="004F7A66"/>
    <w:rsid w:val="004F7CA3"/>
    <w:rsid w:val="004F7CC3"/>
    <w:rsid w:val="004F7CC8"/>
    <w:rsid w:val="004F7E3D"/>
    <w:rsid w:val="004F7F64"/>
    <w:rsid w:val="004F7F96"/>
    <w:rsid w:val="004F7F97"/>
    <w:rsid w:val="004F7FEB"/>
    <w:rsid w:val="005001B2"/>
    <w:rsid w:val="0050026F"/>
    <w:rsid w:val="0050029B"/>
    <w:rsid w:val="005002E1"/>
    <w:rsid w:val="00500393"/>
    <w:rsid w:val="00500434"/>
    <w:rsid w:val="00500447"/>
    <w:rsid w:val="00500649"/>
    <w:rsid w:val="005006BC"/>
    <w:rsid w:val="0050090E"/>
    <w:rsid w:val="00500924"/>
    <w:rsid w:val="005009E2"/>
    <w:rsid w:val="005009F5"/>
    <w:rsid w:val="00500A8F"/>
    <w:rsid w:val="00500B07"/>
    <w:rsid w:val="00500E54"/>
    <w:rsid w:val="00500EA5"/>
    <w:rsid w:val="00500FB0"/>
    <w:rsid w:val="00501077"/>
    <w:rsid w:val="00501092"/>
    <w:rsid w:val="005010EF"/>
    <w:rsid w:val="005012A2"/>
    <w:rsid w:val="0050134E"/>
    <w:rsid w:val="005014B3"/>
    <w:rsid w:val="005014BD"/>
    <w:rsid w:val="00501667"/>
    <w:rsid w:val="005016CC"/>
    <w:rsid w:val="005016EC"/>
    <w:rsid w:val="0050184A"/>
    <w:rsid w:val="005018B1"/>
    <w:rsid w:val="005018D7"/>
    <w:rsid w:val="005019F5"/>
    <w:rsid w:val="00501A5D"/>
    <w:rsid w:val="00501B9E"/>
    <w:rsid w:val="00501C1D"/>
    <w:rsid w:val="00501C25"/>
    <w:rsid w:val="0050205D"/>
    <w:rsid w:val="005021A6"/>
    <w:rsid w:val="005022D4"/>
    <w:rsid w:val="005022F0"/>
    <w:rsid w:val="005022F4"/>
    <w:rsid w:val="005024CE"/>
    <w:rsid w:val="005025C8"/>
    <w:rsid w:val="005026A8"/>
    <w:rsid w:val="005027BA"/>
    <w:rsid w:val="0050288E"/>
    <w:rsid w:val="00502993"/>
    <w:rsid w:val="00502B04"/>
    <w:rsid w:val="00502CDB"/>
    <w:rsid w:val="00502D7E"/>
    <w:rsid w:val="00502DB2"/>
    <w:rsid w:val="00502DE4"/>
    <w:rsid w:val="00502E44"/>
    <w:rsid w:val="00502FA9"/>
    <w:rsid w:val="0050302F"/>
    <w:rsid w:val="00503036"/>
    <w:rsid w:val="0050307E"/>
    <w:rsid w:val="005030C3"/>
    <w:rsid w:val="005030F3"/>
    <w:rsid w:val="00503189"/>
    <w:rsid w:val="00503274"/>
    <w:rsid w:val="0050330E"/>
    <w:rsid w:val="005033B2"/>
    <w:rsid w:val="00503427"/>
    <w:rsid w:val="00503564"/>
    <w:rsid w:val="00503655"/>
    <w:rsid w:val="005036BE"/>
    <w:rsid w:val="00503721"/>
    <w:rsid w:val="00503725"/>
    <w:rsid w:val="00503797"/>
    <w:rsid w:val="005037B1"/>
    <w:rsid w:val="005037DF"/>
    <w:rsid w:val="00503889"/>
    <w:rsid w:val="0050389B"/>
    <w:rsid w:val="005038FA"/>
    <w:rsid w:val="00503B43"/>
    <w:rsid w:val="00503BC5"/>
    <w:rsid w:val="00503CB7"/>
    <w:rsid w:val="00503CD2"/>
    <w:rsid w:val="00503D50"/>
    <w:rsid w:val="00503D5E"/>
    <w:rsid w:val="00503E2A"/>
    <w:rsid w:val="00503F1B"/>
    <w:rsid w:val="00503F1D"/>
    <w:rsid w:val="00503F6C"/>
    <w:rsid w:val="005041D1"/>
    <w:rsid w:val="00504236"/>
    <w:rsid w:val="00504302"/>
    <w:rsid w:val="0050437D"/>
    <w:rsid w:val="005044AB"/>
    <w:rsid w:val="00504576"/>
    <w:rsid w:val="0050461C"/>
    <w:rsid w:val="00504631"/>
    <w:rsid w:val="00504656"/>
    <w:rsid w:val="00504704"/>
    <w:rsid w:val="00504797"/>
    <w:rsid w:val="005047F1"/>
    <w:rsid w:val="00504943"/>
    <w:rsid w:val="0050496C"/>
    <w:rsid w:val="00504C5A"/>
    <w:rsid w:val="00504C84"/>
    <w:rsid w:val="00504D80"/>
    <w:rsid w:val="00504D8A"/>
    <w:rsid w:val="00504E72"/>
    <w:rsid w:val="00504F30"/>
    <w:rsid w:val="00504F3A"/>
    <w:rsid w:val="00505078"/>
    <w:rsid w:val="005050E2"/>
    <w:rsid w:val="0050517D"/>
    <w:rsid w:val="00505208"/>
    <w:rsid w:val="0050522D"/>
    <w:rsid w:val="005052D7"/>
    <w:rsid w:val="00505393"/>
    <w:rsid w:val="00505466"/>
    <w:rsid w:val="005054BA"/>
    <w:rsid w:val="005054D4"/>
    <w:rsid w:val="00505527"/>
    <w:rsid w:val="00505640"/>
    <w:rsid w:val="005057E8"/>
    <w:rsid w:val="00505948"/>
    <w:rsid w:val="0050595C"/>
    <w:rsid w:val="00505972"/>
    <w:rsid w:val="00505A14"/>
    <w:rsid w:val="00505A45"/>
    <w:rsid w:val="00505B00"/>
    <w:rsid w:val="00505B0E"/>
    <w:rsid w:val="00505B3C"/>
    <w:rsid w:val="00505C5F"/>
    <w:rsid w:val="00505D33"/>
    <w:rsid w:val="00505E0F"/>
    <w:rsid w:val="00506059"/>
    <w:rsid w:val="00506124"/>
    <w:rsid w:val="00506137"/>
    <w:rsid w:val="005062AC"/>
    <w:rsid w:val="005062B8"/>
    <w:rsid w:val="005062D6"/>
    <w:rsid w:val="00506415"/>
    <w:rsid w:val="00506504"/>
    <w:rsid w:val="00506515"/>
    <w:rsid w:val="0050651A"/>
    <w:rsid w:val="00506529"/>
    <w:rsid w:val="0050656E"/>
    <w:rsid w:val="0050658D"/>
    <w:rsid w:val="00506602"/>
    <w:rsid w:val="005067EB"/>
    <w:rsid w:val="005068D5"/>
    <w:rsid w:val="0050693D"/>
    <w:rsid w:val="005069FF"/>
    <w:rsid w:val="00506A3A"/>
    <w:rsid w:val="00506B38"/>
    <w:rsid w:val="00506B8B"/>
    <w:rsid w:val="00506B90"/>
    <w:rsid w:val="00506D05"/>
    <w:rsid w:val="00506D22"/>
    <w:rsid w:val="00506D27"/>
    <w:rsid w:val="00506DA0"/>
    <w:rsid w:val="00506EFA"/>
    <w:rsid w:val="00506F0B"/>
    <w:rsid w:val="00506F18"/>
    <w:rsid w:val="00506F9D"/>
    <w:rsid w:val="0050705C"/>
    <w:rsid w:val="0050705D"/>
    <w:rsid w:val="0050707D"/>
    <w:rsid w:val="00507119"/>
    <w:rsid w:val="005071D0"/>
    <w:rsid w:val="00507389"/>
    <w:rsid w:val="00507420"/>
    <w:rsid w:val="005074C0"/>
    <w:rsid w:val="0050751C"/>
    <w:rsid w:val="0050751E"/>
    <w:rsid w:val="0050755A"/>
    <w:rsid w:val="005076E8"/>
    <w:rsid w:val="00507857"/>
    <w:rsid w:val="005078E9"/>
    <w:rsid w:val="00507A80"/>
    <w:rsid w:val="00507A95"/>
    <w:rsid w:val="00507BE8"/>
    <w:rsid w:val="00507C06"/>
    <w:rsid w:val="00507D6D"/>
    <w:rsid w:val="00507D9B"/>
    <w:rsid w:val="00507DE5"/>
    <w:rsid w:val="00507F42"/>
    <w:rsid w:val="00507FD7"/>
    <w:rsid w:val="0051008C"/>
    <w:rsid w:val="0051012A"/>
    <w:rsid w:val="00510145"/>
    <w:rsid w:val="005101B2"/>
    <w:rsid w:val="0051024E"/>
    <w:rsid w:val="0051025C"/>
    <w:rsid w:val="00510262"/>
    <w:rsid w:val="00510266"/>
    <w:rsid w:val="00510320"/>
    <w:rsid w:val="0051039B"/>
    <w:rsid w:val="005103C8"/>
    <w:rsid w:val="00510559"/>
    <w:rsid w:val="005105E3"/>
    <w:rsid w:val="005107E5"/>
    <w:rsid w:val="005108A6"/>
    <w:rsid w:val="005108B4"/>
    <w:rsid w:val="005108CF"/>
    <w:rsid w:val="005108D0"/>
    <w:rsid w:val="005108DC"/>
    <w:rsid w:val="005109D6"/>
    <w:rsid w:val="005109F9"/>
    <w:rsid w:val="00510A03"/>
    <w:rsid w:val="00510B1B"/>
    <w:rsid w:val="00510B5E"/>
    <w:rsid w:val="00510BC5"/>
    <w:rsid w:val="00510CDF"/>
    <w:rsid w:val="00510F24"/>
    <w:rsid w:val="00511037"/>
    <w:rsid w:val="00511106"/>
    <w:rsid w:val="00511118"/>
    <w:rsid w:val="005112AB"/>
    <w:rsid w:val="005112D6"/>
    <w:rsid w:val="00511534"/>
    <w:rsid w:val="00511558"/>
    <w:rsid w:val="0051157D"/>
    <w:rsid w:val="005115D9"/>
    <w:rsid w:val="00511651"/>
    <w:rsid w:val="00511652"/>
    <w:rsid w:val="005116AC"/>
    <w:rsid w:val="00511892"/>
    <w:rsid w:val="0051196C"/>
    <w:rsid w:val="00511AC7"/>
    <w:rsid w:val="00511C3B"/>
    <w:rsid w:val="00511D8C"/>
    <w:rsid w:val="00511DB5"/>
    <w:rsid w:val="00511E89"/>
    <w:rsid w:val="00511EFD"/>
    <w:rsid w:val="00511EFF"/>
    <w:rsid w:val="00511F61"/>
    <w:rsid w:val="00512014"/>
    <w:rsid w:val="0051207B"/>
    <w:rsid w:val="005120B1"/>
    <w:rsid w:val="005120BC"/>
    <w:rsid w:val="005120F4"/>
    <w:rsid w:val="005122DC"/>
    <w:rsid w:val="00512309"/>
    <w:rsid w:val="005124AD"/>
    <w:rsid w:val="005125E4"/>
    <w:rsid w:val="0051260D"/>
    <w:rsid w:val="0051263B"/>
    <w:rsid w:val="005126F1"/>
    <w:rsid w:val="0051294D"/>
    <w:rsid w:val="005129B4"/>
    <w:rsid w:val="00512A1E"/>
    <w:rsid w:val="00512A23"/>
    <w:rsid w:val="00512A7B"/>
    <w:rsid w:val="00512AB5"/>
    <w:rsid w:val="00512B3B"/>
    <w:rsid w:val="00512B40"/>
    <w:rsid w:val="00512BE4"/>
    <w:rsid w:val="00512CD3"/>
    <w:rsid w:val="00512D48"/>
    <w:rsid w:val="00512D82"/>
    <w:rsid w:val="00512DDF"/>
    <w:rsid w:val="00512F01"/>
    <w:rsid w:val="00512F22"/>
    <w:rsid w:val="00512F52"/>
    <w:rsid w:val="005130FC"/>
    <w:rsid w:val="00513275"/>
    <w:rsid w:val="005132E4"/>
    <w:rsid w:val="0051331F"/>
    <w:rsid w:val="00513412"/>
    <w:rsid w:val="0051346A"/>
    <w:rsid w:val="00513663"/>
    <w:rsid w:val="005136CE"/>
    <w:rsid w:val="00513724"/>
    <w:rsid w:val="00513887"/>
    <w:rsid w:val="0051394F"/>
    <w:rsid w:val="00513A44"/>
    <w:rsid w:val="00513C1D"/>
    <w:rsid w:val="00513DD7"/>
    <w:rsid w:val="00513DF3"/>
    <w:rsid w:val="00513EE5"/>
    <w:rsid w:val="00513F5D"/>
    <w:rsid w:val="00514086"/>
    <w:rsid w:val="0051429D"/>
    <w:rsid w:val="005142A0"/>
    <w:rsid w:val="0051434A"/>
    <w:rsid w:val="00514386"/>
    <w:rsid w:val="005144D7"/>
    <w:rsid w:val="00514514"/>
    <w:rsid w:val="00514538"/>
    <w:rsid w:val="005145D8"/>
    <w:rsid w:val="00514635"/>
    <w:rsid w:val="005146BE"/>
    <w:rsid w:val="005146E6"/>
    <w:rsid w:val="005148C8"/>
    <w:rsid w:val="00514A22"/>
    <w:rsid w:val="00514A9D"/>
    <w:rsid w:val="00514C27"/>
    <w:rsid w:val="00514C85"/>
    <w:rsid w:val="00514D50"/>
    <w:rsid w:val="00514D7A"/>
    <w:rsid w:val="00514EBA"/>
    <w:rsid w:val="00514EEB"/>
    <w:rsid w:val="0051505C"/>
    <w:rsid w:val="00515112"/>
    <w:rsid w:val="00515303"/>
    <w:rsid w:val="005154CD"/>
    <w:rsid w:val="0051551F"/>
    <w:rsid w:val="0051553C"/>
    <w:rsid w:val="005155C2"/>
    <w:rsid w:val="005155F6"/>
    <w:rsid w:val="005155F9"/>
    <w:rsid w:val="0051564D"/>
    <w:rsid w:val="005156BA"/>
    <w:rsid w:val="0051572E"/>
    <w:rsid w:val="00515743"/>
    <w:rsid w:val="00515905"/>
    <w:rsid w:val="00515924"/>
    <w:rsid w:val="0051595C"/>
    <w:rsid w:val="00515BA5"/>
    <w:rsid w:val="00515C2B"/>
    <w:rsid w:val="00515C3D"/>
    <w:rsid w:val="00515EB0"/>
    <w:rsid w:val="00515F1E"/>
    <w:rsid w:val="00515FE0"/>
    <w:rsid w:val="00516047"/>
    <w:rsid w:val="005160DA"/>
    <w:rsid w:val="0051628D"/>
    <w:rsid w:val="005162C1"/>
    <w:rsid w:val="005163AE"/>
    <w:rsid w:val="005163EB"/>
    <w:rsid w:val="00516441"/>
    <w:rsid w:val="00516474"/>
    <w:rsid w:val="0051653A"/>
    <w:rsid w:val="005165DC"/>
    <w:rsid w:val="0051668E"/>
    <w:rsid w:val="005167C9"/>
    <w:rsid w:val="0051681B"/>
    <w:rsid w:val="00516855"/>
    <w:rsid w:val="00516918"/>
    <w:rsid w:val="00516A1E"/>
    <w:rsid w:val="00516A99"/>
    <w:rsid w:val="00516AD8"/>
    <w:rsid w:val="00516B0F"/>
    <w:rsid w:val="00516C66"/>
    <w:rsid w:val="00516C6A"/>
    <w:rsid w:val="00516D1C"/>
    <w:rsid w:val="00516D6F"/>
    <w:rsid w:val="00516DF9"/>
    <w:rsid w:val="00516E08"/>
    <w:rsid w:val="00516E5B"/>
    <w:rsid w:val="00516E99"/>
    <w:rsid w:val="00516F08"/>
    <w:rsid w:val="0051705A"/>
    <w:rsid w:val="00517247"/>
    <w:rsid w:val="00517251"/>
    <w:rsid w:val="0051735D"/>
    <w:rsid w:val="005173FC"/>
    <w:rsid w:val="0051744F"/>
    <w:rsid w:val="00517522"/>
    <w:rsid w:val="00517603"/>
    <w:rsid w:val="00517689"/>
    <w:rsid w:val="00517776"/>
    <w:rsid w:val="00517777"/>
    <w:rsid w:val="0051792D"/>
    <w:rsid w:val="00517A37"/>
    <w:rsid w:val="00517AEA"/>
    <w:rsid w:val="00517D7A"/>
    <w:rsid w:val="00517E16"/>
    <w:rsid w:val="00517ED5"/>
    <w:rsid w:val="00517F6A"/>
    <w:rsid w:val="005202A6"/>
    <w:rsid w:val="005202AF"/>
    <w:rsid w:val="005203EC"/>
    <w:rsid w:val="005204D0"/>
    <w:rsid w:val="005204DD"/>
    <w:rsid w:val="005204E3"/>
    <w:rsid w:val="00520575"/>
    <w:rsid w:val="005205B8"/>
    <w:rsid w:val="0052063C"/>
    <w:rsid w:val="005206B5"/>
    <w:rsid w:val="005206C1"/>
    <w:rsid w:val="005206C7"/>
    <w:rsid w:val="005206CF"/>
    <w:rsid w:val="00520788"/>
    <w:rsid w:val="005207AB"/>
    <w:rsid w:val="00520958"/>
    <w:rsid w:val="00520995"/>
    <w:rsid w:val="00520A41"/>
    <w:rsid w:val="00520C1B"/>
    <w:rsid w:val="00520C32"/>
    <w:rsid w:val="00520DAB"/>
    <w:rsid w:val="00520EE6"/>
    <w:rsid w:val="00520F2D"/>
    <w:rsid w:val="005210C2"/>
    <w:rsid w:val="005210FC"/>
    <w:rsid w:val="00521101"/>
    <w:rsid w:val="005211DB"/>
    <w:rsid w:val="005211F6"/>
    <w:rsid w:val="0052127C"/>
    <w:rsid w:val="005212D4"/>
    <w:rsid w:val="0052145E"/>
    <w:rsid w:val="00521538"/>
    <w:rsid w:val="005215C4"/>
    <w:rsid w:val="00521665"/>
    <w:rsid w:val="00521775"/>
    <w:rsid w:val="005218D0"/>
    <w:rsid w:val="0052195F"/>
    <w:rsid w:val="005219EC"/>
    <w:rsid w:val="00521A4B"/>
    <w:rsid w:val="00521A5B"/>
    <w:rsid w:val="00521AA4"/>
    <w:rsid w:val="00521C98"/>
    <w:rsid w:val="00521CB0"/>
    <w:rsid w:val="00521CB1"/>
    <w:rsid w:val="00521D0A"/>
    <w:rsid w:val="00521E67"/>
    <w:rsid w:val="00521F68"/>
    <w:rsid w:val="005220A7"/>
    <w:rsid w:val="00522210"/>
    <w:rsid w:val="00522211"/>
    <w:rsid w:val="00522366"/>
    <w:rsid w:val="0052254F"/>
    <w:rsid w:val="0052257A"/>
    <w:rsid w:val="005225A6"/>
    <w:rsid w:val="005226DA"/>
    <w:rsid w:val="005227C1"/>
    <w:rsid w:val="0052293E"/>
    <w:rsid w:val="00522991"/>
    <w:rsid w:val="005229D4"/>
    <w:rsid w:val="00522A06"/>
    <w:rsid w:val="00522A32"/>
    <w:rsid w:val="00522AB1"/>
    <w:rsid w:val="00522BF9"/>
    <w:rsid w:val="00522D14"/>
    <w:rsid w:val="00522D2D"/>
    <w:rsid w:val="00522D64"/>
    <w:rsid w:val="00522DE6"/>
    <w:rsid w:val="00522F30"/>
    <w:rsid w:val="00522F7E"/>
    <w:rsid w:val="00522F95"/>
    <w:rsid w:val="00522FFD"/>
    <w:rsid w:val="005231A1"/>
    <w:rsid w:val="005231BD"/>
    <w:rsid w:val="00523296"/>
    <w:rsid w:val="005232CE"/>
    <w:rsid w:val="0052349A"/>
    <w:rsid w:val="005234DD"/>
    <w:rsid w:val="005235AA"/>
    <w:rsid w:val="00523650"/>
    <w:rsid w:val="00523840"/>
    <w:rsid w:val="00523870"/>
    <w:rsid w:val="0052387F"/>
    <w:rsid w:val="005238A0"/>
    <w:rsid w:val="00523B10"/>
    <w:rsid w:val="00523B6D"/>
    <w:rsid w:val="00523BC4"/>
    <w:rsid w:val="00523C45"/>
    <w:rsid w:val="00523CB5"/>
    <w:rsid w:val="00523CEC"/>
    <w:rsid w:val="00523D8F"/>
    <w:rsid w:val="00523EB2"/>
    <w:rsid w:val="00523F1B"/>
    <w:rsid w:val="00523F4D"/>
    <w:rsid w:val="00524025"/>
    <w:rsid w:val="00524115"/>
    <w:rsid w:val="00524230"/>
    <w:rsid w:val="00524251"/>
    <w:rsid w:val="00524279"/>
    <w:rsid w:val="00524284"/>
    <w:rsid w:val="00524288"/>
    <w:rsid w:val="00524297"/>
    <w:rsid w:val="005243C6"/>
    <w:rsid w:val="005243CB"/>
    <w:rsid w:val="005243D1"/>
    <w:rsid w:val="00524444"/>
    <w:rsid w:val="00524464"/>
    <w:rsid w:val="00524671"/>
    <w:rsid w:val="00524728"/>
    <w:rsid w:val="00524745"/>
    <w:rsid w:val="00524854"/>
    <w:rsid w:val="00524871"/>
    <w:rsid w:val="0052489D"/>
    <w:rsid w:val="005248F8"/>
    <w:rsid w:val="00524976"/>
    <w:rsid w:val="005249EF"/>
    <w:rsid w:val="00524C2B"/>
    <w:rsid w:val="00524C56"/>
    <w:rsid w:val="00524F69"/>
    <w:rsid w:val="00525070"/>
    <w:rsid w:val="005250D9"/>
    <w:rsid w:val="00525153"/>
    <w:rsid w:val="00525225"/>
    <w:rsid w:val="00525255"/>
    <w:rsid w:val="005252CF"/>
    <w:rsid w:val="005252D8"/>
    <w:rsid w:val="00525424"/>
    <w:rsid w:val="00525590"/>
    <w:rsid w:val="005256A8"/>
    <w:rsid w:val="00525702"/>
    <w:rsid w:val="005257C5"/>
    <w:rsid w:val="0052588F"/>
    <w:rsid w:val="005258AF"/>
    <w:rsid w:val="00525916"/>
    <w:rsid w:val="00525963"/>
    <w:rsid w:val="0052599C"/>
    <w:rsid w:val="005259C0"/>
    <w:rsid w:val="00525A22"/>
    <w:rsid w:val="00525BAB"/>
    <w:rsid w:val="00525C30"/>
    <w:rsid w:val="00525D05"/>
    <w:rsid w:val="00525D21"/>
    <w:rsid w:val="00525D73"/>
    <w:rsid w:val="00525D9D"/>
    <w:rsid w:val="00525E43"/>
    <w:rsid w:val="00525EA8"/>
    <w:rsid w:val="00525F77"/>
    <w:rsid w:val="00525F81"/>
    <w:rsid w:val="00526110"/>
    <w:rsid w:val="00526279"/>
    <w:rsid w:val="00526355"/>
    <w:rsid w:val="00526387"/>
    <w:rsid w:val="0052646D"/>
    <w:rsid w:val="0052648D"/>
    <w:rsid w:val="00526603"/>
    <w:rsid w:val="0052668E"/>
    <w:rsid w:val="0052672C"/>
    <w:rsid w:val="00526730"/>
    <w:rsid w:val="00526859"/>
    <w:rsid w:val="005268A0"/>
    <w:rsid w:val="0052697F"/>
    <w:rsid w:val="00526AD3"/>
    <w:rsid w:val="00526B2E"/>
    <w:rsid w:val="00526B40"/>
    <w:rsid w:val="00526CE5"/>
    <w:rsid w:val="00526CF9"/>
    <w:rsid w:val="00526DF2"/>
    <w:rsid w:val="00526E11"/>
    <w:rsid w:val="00526EDE"/>
    <w:rsid w:val="00527015"/>
    <w:rsid w:val="00527021"/>
    <w:rsid w:val="005272A6"/>
    <w:rsid w:val="005272A9"/>
    <w:rsid w:val="005272F8"/>
    <w:rsid w:val="005273E0"/>
    <w:rsid w:val="00527580"/>
    <w:rsid w:val="005275E2"/>
    <w:rsid w:val="005276EE"/>
    <w:rsid w:val="00527735"/>
    <w:rsid w:val="005277A6"/>
    <w:rsid w:val="005279F5"/>
    <w:rsid w:val="00527A48"/>
    <w:rsid w:val="00527A98"/>
    <w:rsid w:val="00527C0F"/>
    <w:rsid w:val="00527CA8"/>
    <w:rsid w:val="00527FEC"/>
    <w:rsid w:val="005300C8"/>
    <w:rsid w:val="0053013F"/>
    <w:rsid w:val="00530149"/>
    <w:rsid w:val="005302D1"/>
    <w:rsid w:val="0053033E"/>
    <w:rsid w:val="0053036B"/>
    <w:rsid w:val="005303D0"/>
    <w:rsid w:val="005303FF"/>
    <w:rsid w:val="0053045C"/>
    <w:rsid w:val="00530474"/>
    <w:rsid w:val="005306A1"/>
    <w:rsid w:val="005306AB"/>
    <w:rsid w:val="0053075F"/>
    <w:rsid w:val="00530847"/>
    <w:rsid w:val="00530C75"/>
    <w:rsid w:val="00530CD0"/>
    <w:rsid w:val="00530EA8"/>
    <w:rsid w:val="00530F0A"/>
    <w:rsid w:val="00530F2E"/>
    <w:rsid w:val="0053103A"/>
    <w:rsid w:val="00531075"/>
    <w:rsid w:val="005310C4"/>
    <w:rsid w:val="005310D5"/>
    <w:rsid w:val="005310F6"/>
    <w:rsid w:val="005311BD"/>
    <w:rsid w:val="00531230"/>
    <w:rsid w:val="00531243"/>
    <w:rsid w:val="0053128A"/>
    <w:rsid w:val="0053128E"/>
    <w:rsid w:val="00531294"/>
    <w:rsid w:val="0053131A"/>
    <w:rsid w:val="00531330"/>
    <w:rsid w:val="0053133C"/>
    <w:rsid w:val="00531373"/>
    <w:rsid w:val="0053150E"/>
    <w:rsid w:val="00531534"/>
    <w:rsid w:val="0053167A"/>
    <w:rsid w:val="00531709"/>
    <w:rsid w:val="00531774"/>
    <w:rsid w:val="005317C8"/>
    <w:rsid w:val="0053181F"/>
    <w:rsid w:val="00531832"/>
    <w:rsid w:val="00531A2E"/>
    <w:rsid w:val="00531A30"/>
    <w:rsid w:val="00531AF7"/>
    <w:rsid w:val="00531CAF"/>
    <w:rsid w:val="00531D95"/>
    <w:rsid w:val="00531DE8"/>
    <w:rsid w:val="00531EB2"/>
    <w:rsid w:val="00531FCD"/>
    <w:rsid w:val="00531FD2"/>
    <w:rsid w:val="00531FD3"/>
    <w:rsid w:val="0053214E"/>
    <w:rsid w:val="00532316"/>
    <w:rsid w:val="005323B8"/>
    <w:rsid w:val="005323D6"/>
    <w:rsid w:val="00532409"/>
    <w:rsid w:val="0053245E"/>
    <w:rsid w:val="00532511"/>
    <w:rsid w:val="00532628"/>
    <w:rsid w:val="00532655"/>
    <w:rsid w:val="00532684"/>
    <w:rsid w:val="00532814"/>
    <w:rsid w:val="0053282F"/>
    <w:rsid w:val="005328A1"/>
    <w:rsid w:val="00532998"/>
    <w:rsid w:val="005329AA"/>
    <w:rsid w:val="00532B39"/>
    <w:rsid w:val="00532B5B"/>
    <w:rsid w:val="00532D1C"/>
    <w:rsid w:val="00532D7F"/>
    <w:rsid w:val="00532DD5"/>
    <w:rsid w:val="00532E22"/>
    <w:rsid w:val="00532E24"/>
    <w:rsid w:val="00532E64"/>
    <w:rsid w:val="00532E84"/>
    <w:rsid w:val="00532F0F"/>
    <w:rsid w:val="00533027"/>
    <w:rsid w:val="005330B3"/>
    <w:rsid w:val="005331D3"/>
    <w:rsid w:val="005331EE"/>
    <w:rsid w:val="00533209"/>
    <w:rsid w:val="005332DD"/>
    <w:rsid w:val="00533335"/>
    <w:rsid w:val="005333AF"/>
    <w:rsid w:val="005333D0"/>
    <w:rsid w:val="00533461"/>
    <w:rsid w:val="00533501"/>
    <w:rsid w:val="005335C0"/>
    <w:rsid w:val="005335F8"/>
    <w:rsid w:val="00533711"/>
    <w:rsid w:val="005337EE"/>
    <w:rsid w:val="005338A1"/>
    <w:rsid w:val="0053391B"/>
    <w:rsid w:val="00533952"/>
    <w:rsid w:val="005339D1"/>
    <w:rsid w:val="00533A84"/>
    <w:rsid w:val="00533ABC"/>
    <w:rsid w:val="00533BB7"/>
    <w:rsid w:val="00533BCD"/>
    <w:rsid w:val="00533BFE"/>
    <w:rsid w:val="00533CA1"/>
    <w:rsid w:val="00533CD9"/>
    <w:rsid w:val="00533EB6"/>
    <w:rsid w:val="00533FF2"/>
    <w:rsid w:val="005340D5"/>
    <w:rsid w:val="005340FE"/>
    <w:rsid w:val="0053411E"/>
    <w:rsid w:val="005341ED"/>
    <w:rsid w:val="0053420C"/>
    <w:rsid w:val="0053428D"/>
    <w:rsid w:val="00534736"/>
    <w:rsid w:val="00534781"/>
    <w:rsid w:val="00534884"/>
    <w:rsid w:val="00534BB5"/>
    <w:rsid w:val="00534E0C"/>
    <w:rsid w:val="00534EA7"/>
    <w:rsid w:val="00534F2B"/>
    <w:rsid w:val="00534FD9"/>
    <w:rsid w:val="005353E4"/>
    <w:rsid w:val="0053558F"/>
    <w:rsid w:val="0053560A"/>
    <w:rsid w:val="0053580D"/>
    <w:rsid w:val="0053589F"/>
    <w:rsid w:val="005358F8"/>
    <w:rsid w:val="005359B2"/>
    <w:rsid w:val="00535B0F"/>
    <w:rsid w:val="00535B95"/>
    <w:rsid w:val="00535C32"/>
    <w:rsid w:val="00535C77"/>
    <w:rsid w:val="00535C8F"/>
    <w:rsid w:val="00535CE0"/>
    <w:rsid w:val="00535DE3"/>
    <w:rsid w:val="00535E47"/>
    <w:rsid w:val="00535E6A"/>
    <w:rsid w:val="00535EA9"/>
    <w:rsid w:val="00535F01"/>
    <w:rsid w:val="00535F81"/>
    <w:rsid w:val="00536031"/>
    <w:rsid w:val="005360FF"/>
    <w:rsid w:val="0053614C"/>
    <w:rsid w:val="005362BF"/>
    <w:rsid w:val="00536377"/>
    <w:rsid w:val="00536572"/>
    <w:rsid w:val="0053666F"/>
    <w:rsid w:val="00536685"/>
    <w:rsid w:val="0053672A"/>
    <w:rsid w:val="005367A2"/>
    <w:rsid w:val="005367B0"/>
    <w:rsid w:val="005367DB"/>
    <w:rsid w:val="005367F5"/>
    <w:rsid w:val="00536818"/>
    <w:rsid w:val="00536925"/>
    <w:rsid w:val="00536ACA"/>
    <w:rsid w:val="00536B86"/>
    <w:rsid w:val="00536B91"/>
    <w:rsid w:val="00536CEF"/>
    <w:rsid w:val="00536E80"/>
    <w:rsid w:val="00536ECD"/>
    <w:rsid w:val="00537031"/>
    <w:rsid w:val="005370E4"/>
    <w:rsid w:val="00537106"/>
    <w:rsid w:val="00537146"/>
    <w:rsid w:val="00537286"/>
    <w:rsid w:val="0053746F"/>
    <w:rsid w:val="00537698"/>
    <w:rsid w:val="00537757"/>
    <w:rsid w:val="005377A9"/>
    <w:rsid w:val="005377D8"/>
    <w:rsid w:val="0053787D"/>
    <w:rsid w:val="005378F0"/>
    <w:rsid w:val="005378FE"/>
    <w:rsid w:val="0053790D"/>
    <w:rsid w:val="00537953"/>
    <w:rsid w:val="0053796F"/>
    <w:rsid w:val="00537A88"/>
    <w:rsid w:val="00537B0E"/>
    <w:rsid w:val="00537C84"/>
    <w:rsid w:val="00537CB7"/>
    <w:rsid w:val="00537CC4"/>
    <w:rsid w:val="00537E01"/>
    <w:rsid w:val="00537E10"/>
    <w:rsid w:val="00537F36"/>
    <w:rsid w:val="00537FBD"/>
    <w:rsid w:val="00540078"/>
    <w:rsid w:val="0054007D"/>
    <w:rsid w:val="0054049F"/>
    <w:rsid w:val="005404AE"/>
    <w:rsid w:val="005404F3"/>
    <w:rsid w:val="005406B6"/>
    <w:rsid w:val="00540779"/>
    <w:rsid w:val="005407A5"/>
    <w:rsid w:val="005407B7"/>
    <w:rsid w:val="00540958"/>
    <w:rsid w:val="00540971"/>
    <w:rsid w:val="005409E2"/>
    <w:rsid w:val="00540A5F"/>
    <w:rsid w:val="00540AE1"/>
    <w:rsid w:val="00540B8A"/>
    <w:rsid w:val="00540BCD"/>
    <w:rsid w:val="00540E6C"/>
    <w:rsid w:val="00540F23"/>
    <w:rsid w:val="00540F7C"/>
    <w:rsid w:val="00540FBF"/>
    <w:rsid w:val="0054111A"/>
    <w:rsid w:val="00541120"/>
    <w:rsid w:val="00541224"/>
    <w:rsid w:val="00541376"/>
    <w:rsid w:val="005415C6"/>
    <w:rsid w:val="0054160A"/>
    <w:rsid w:val="00541696"/>
    <w:rsid w:val="005416AD"/>
    <w:rsid w:val="0054170F"/>
    <w:rsid w:val="005417B1"/>
    <w:rsid w:val="00541902"/>
    <w:rsid w:val="00541910"/>
    <w:rsid w:val="0054198E"/>
    <w:rsid w:val="005419C0"/>
    <w:rsid w:val="00541A11"/>
    <w:rsid w:val="00541A5E"/>
    <w:rsid w:val="00541AE0"/>
    <w:rsid w:val="00541B23"/>
    <w:rsid w:val="00541BC7"/>
    <w:rsid w:val="00541C7B"/>
    <w:rsid w:val="00541D8C"/>
    <w:rsid w:val="00541E20"/>
    <w:rsid w:val="00541EDC"/>
    <w:rsid w:val="00541F9C"/>
    <w:rsid w:val="00542050"/>
    <w:rsid w:val="0054205E"/>
    <w:rsid w:val="0054208A"/>
    <w:rsid w:val="005420B7"/>
    <w:rsid w:val="00542219"/>
    <w:rsid w:val="00542398"/>
    <w:rsid w:val="005424DB"/>
    <w:rsid w:val="0054263A"/>
    <w:rsid w:val="00542640"/>
    <w:rsid w:val="00542688"/>
    <w:rsid w:val="005426BE"/>
    <w:rsid w:val="0054271D"/>
    <w:rsid w:val="00542771"/>
    <w:rsid w:val="005427D0"/>
    <w:rsid w:val="0054286B"/>
    <w:rsid w:val="0054294D"/>
    <w:rsid w:val="00542977"/>
    <w:rsid w:val="00542A6A"/>
    <w:rsid w:val="00542AC5"/>
    <w:rsid w:val="00542BD1"/>
    <w:rsid w:val="00542D4F"/>
    <w:rsid w:val="00542E3A"/>
    <w:rsid w:val="0054309D"/>
    <w:rsid w:val="00543115"/>
    <w:rsid w:val="00543231"/>
    <w:rsid w:val="0054336D"/>
    <w:rsid w:val="00543382"/>
    <w:rsid w:val="005433A1"/>
    <w:rsid w:val="00543435"/>
    <w:rsid w:val="00543606"/>
    <w:rsid w:val="005438A4"/>
    <w:rsid w:val="00543AC6"/>
    <w:rsid w:val="00543C9B"/>
    <w:rsid w:val="00543CCA"/>
    <w:rsid w:val="00543D07"/>
    <w:rsid w:val="00543D40"/>
    <w:rsid w:val="00543D6F"/>
    <w:rsid w:val="00543DF5"/>
    <w:rsid w:val="00543E47"/>
    <w:rsid w:val="00543FB5"/>
    <w:rsid w:val="00544099"/>
    <w:rsid w:val="0054420B"/>
    <w:rsid w:val="0054423E"/>
    <w:rsid w:val="00544273"/>
    <w:rsid w:val="005442C8"/>
    <w:rsid w:val="00544334"/>
    <w:rsid w:val="0054469B"/>
    <w:rsid w:val="005447C4"/>
    <w:rsid w:val="0054480F"/>
    <w:rsid w:val="00544891"/>
    <w:rsid w:val="00544925"/>
    <w:rsid w:val="0054495E"/>
    <w:rsid w:val="005449FA"/>
    <w:rsid w:val="00544A6F"/>
    <w:rsid w:val="00544B23"/>
    <w:rsid w:val="00544BF8"/>
    <w:rsid w:val="00544C94"/>
    <w:rsid w:val="00544D42"/>
    <w:rsid w:val="00544DA4"/>
    <w:rsid w:val="00544E5E"/>
    <w:rsid w:val="00544E95"/>
    <w:rsid w:val="00544F64"/>
    <w:rsid w:val="005450E0"/>
    <w:rsid w:val="005450E5"/>
    <w:rsid w:val="0054514C"/>
    <w:rsid w:val="0054524B"/>
    <w:rsid w:val="0054527F"/>
    <w:rsid w:val="005452BB"/>
    <w:rsid w:val="00545342"/>
    <w:rsid w:val="00545399"/>
    <w:rsid w:val="005453E9"/>
    <w:rsid w:val="00545482"/>
    <w:rsid w:val="00545507"/>
    <w:rsid w:val="005455DC"/>
    <w:rsid w:val="00545849"/>
    <w:rsid w:val="00545917"/>
    <w:rsid w:val="00545A59"/>
    <w:rsid w:val="00545ACA"/>
    <w:rsid w:val="00545C51"/>
    <w:rsid w:val="00545D01"/>
    <w:rsid w:val="00545FFB"/>
    <w:rsid w:val="0054607A"/>
    <w:rsid w:val="005461BD"/>
    <w:rsid w:val="005461EE"/>
    <w:rsid w:val="005461F1"/>
    <w:rsid w:val="005462C2"/>
    <w:rsid w:val="00546315"/>
    <w:rsid w:val="005463B9"/>
    <w:rsid w:val="005463D5"/>
    <w:rsid w:val="005463FF"/>
    <w:rsid w:val="0054656E"/>
    <w:rsid w:val="005465EA"/>
    <w:rsid w:val="0054660F"/>
    <w:rsid w:val="005468F3"/>
    <w:rsid w:val="0054693E"/>
    <w:rsid w:val="00546A05"/>
    <w:rsid w:val="00546AF5"/>
    <w:rsid w:val="00546B54"/>
    <w:rsid w:val="00546B93"/>
    <w:rsid w:val="00546BBA"/>
    <w:rsid w:val="00546BC1"/>
    <w:rsid w:val="00546CDF"/>
    <w:rsid w:val="00546D2E"/>
    <w:rsid w:val="00546DAB"/>
    <w:rsid w:val="00546E04"/>
    <w:rsid w:val="00546E89"/>
    <w:rsid w:val="00546F59"/>
    <w:rsid w:val="00547250"/>
    <w:rsid w:val="005472F1"/>
    <w:rsid w:val="00547381"/>
    <w:rsid w:val="005473C8"/>
    <w:rsid w:val="005475E4"/>
    <w:rsid w:val="0054767F"/>
    <w:rsid w:val="00547776"/>
    <w:rsid w:val="0054777E"/>
    <w:rsid w:val="0054783A"/>
    <w:rsid w:val="005478BB"/>
    <w:rsid w:val="00547986"/>
    <w:rsid w:val="00547A14"/>
    <w:rsid w:val="00547AE9"/>
    <w:rsid w:val="00547C27"/>
    <w:rsid w:val="00547CAF"/>
    <w:rsid w:val="00547E33"/>
    <w:rsid w:val="00547EE0"/>
    <w:rsid w:val="00547F3A"/>
    <w:rsid w:val="00547FB0"/>
    <w:rsid w:val="00550086"/>
    <w:rsid w:val="00550091"/>
    <w:rsid w:val="005500BC"/>
    <w:rsid w:val="00550183"/>
    <w:rsid w:val="005501D4"/>
    <w:rsid w:val="00550264"/>
    <w:rsid w:val="00550397"/>
    <w:rsid w:val="005505E7"/>
    <w:rsid w:val="0055073E"/>
    <w:rsid w:val="0055075C"/>
    <w:rsid w:val="00550778"/>
    <w:rsid w:val="00550863"/>
    <w:rsid w:val="0055088D"/>
    <w:rsid w:val="005508C1"/>
    <w:rsid w:val="00550AE4"/>
    <w:rsid w:val="00550B23"/>
    <w:rsid w:val="00550B3D"/>
    <w:rsid w:val="00550B40"/>
    <w:rsid w:val="0055101D"/>
    <w:rsid w:val="00551041"/>
    <w:rsid w:val="00551087"/>
    <w:rsid w:val="005511AB"/>
    <w:rsid w:val="005511C9"/>
    <w:rsid w:val="005512B0"/>
    <w:rsid w:val="005513E2"/>
    <w:rsid w:val="005516F3"/>
    <w:rsid w:val="00551721"/>
    <w:rsid w:val="005517C0"/>
    <w:rsid w:val="005517E7"/>
    <w:rsid w:val="005517F1"/>
    <w:rsid w:val="00551842"/>
    <w:rsid w:val="005518AB"/>
    <w:rsid w:val="005519C2"/>
    <w:rsid w:val="005519CE"/>
    <w:rsid w:val="00551B99"/>
    <w:rsid w:val="00551C88"/>
    <w:rsid w:val="00551C8B"/>
    <w:rsid w:val="00551D83"/>
    <w:rsid w:val="00551E72"/>
    <w:rsid w:val="00551EFB"/>
    <w:rsid w:val="00552147"/>
    <w:rsid w:val="00552164"/>
    <w:rsid w:val="00552247"/>
    <w:rsid w:val="005524CA"/>
    <w:rsid w:val="005524CC"/>
    <w:rsid w:val="005524E7"/>
    <w:rsid w:val="005525C8"/>
    <w:rsid w:val="005526BE"/>
    <w:rsid w:val="005526FE"/>
    <w:rsid w:val="00552732"/>
    <w:rsid w:val="005527B4"/>
    <w:rsid w:val="005527D7"/>
    <w:rsid w:val="005527DA"/>
    <w:rsid w:val="005529A8"/>
    <w:rsid w:val="00552A1F"/>
    <w:rsid w:val="00552A44"/>
    <w:rsid w:val="00552A76"/>
    <w:rsid w:val="00552B44"/>
    <w:rsid w:val="00552B74"/>
    <w:rsid w:val="00552C60"/>
    <w:rsid w:val="00552CE4"/>
    <w:rsid w:val="00552E48"/>
    <w:rsid w:val="00552E6D"/>
    <w:rsid w:val="00552F1D"/>
    <w:rsid w:val="0055309C"/>
    <w:rsid w:val="005531F1"/>
    <w:rsid w:val="00553233"/>
    <w:rsid w:val="00553292"/>
    <w:rsid w:val="00553308"/>
    <w:rsid w:val="00553415"/>
    <w:rsid w:val="0055342D"/>
    <w:rsid w:val="00553556"/>
    <w:rsid w:val="00553682"/>
    <w:rsid w:val="00553688"/>
    <w:rsid w:val="0055373F"/>
    <w:rsid w:val="0055375A"/>
    <w:rsid w:val="00553792"/>
    <w:rsid w:val="0055379E"/>
    <w:rsid w:val="00553864"/>
    <w:rsid w:val="005538D2"/>
    <w:rsid w:val="00553A92"/>
    <w:rsid w:val="00553B52"/>
    <w:rsid w:val="00553C62"/>
    <w:rsid w:val="00553E27"/>
    <w:rsid w:val="00553E97"/>
    <w:rsid w:val="00553F1B"/>
    <w:rsid w:val="00553FB7"/>
    <w:rsid w:val="0055405D"/>
    <w:rsid w:val="00554137"/>
    <w:rsid w:val="0055421F"/>
    <w:rsid w:val="00554249"/>
    <w:rsid w:val="00554279"/>
    <w:rsid w:val="0055429A"/>
    <w:rsid w:val="005542F2"/>
    <w:rsid w:val="00554411"/>
    <w:rsid w:val="0055441A"/>
    <w:rsid w:val="005544BB"/>
    <w:rsid w:val="0055453B"/>
    <w:rsid w:val="0055455B"/>
    <w:rsid w:val="0055483C"/>
    <w:rsid w:val="00554849"/>
    <w:rsid w:val="00554860"/>
    <w:rsid w:val="00554862"/>
    <w:rsid w:val="0055489B"/>
    <w:rsid w:val="005548E9"/>
    <w:rsid w:val="00554969"/>
    <w:rsid w:val="00554AD0"/>
    <w:rsid w:val="00554C46"/>
    <w:rsid w:val="00554EF0"/>
    <w:rsid w:val="00554F3C"/>
    <w:rsid w:val="00555044"/>
    <w:rsid w:val="00555065"/>
    <w:rsid w:val="005550A5"/>
    <w:rsid w:val="005551D3"/>
    <w:rsid w:val="005552B9"/>
    <w:rsid w:val="00555451"/>
    <w:rsid w:val="005555C8"/>
    <w:rsid w:val="005555D8"/>
    <w:rsid w:val="005555E0"/>
    <w:rsid w:val="005556A5"/>
    <w:rsid w:val="005556F7"/>
    <w:rsid w:val="0055587A"/>
    <w:rsid w:val="005558F9"/>
    <w:rsid w:val="00555BBE"/>
    <w:rsid w:val="00555BD6"/>
    <w:rsid w:val="00555C27"/>
    <w:rsid w:val="00555C40"/>
    <w:rsid w:val="00555C7D"/>
    <w:rsid w:val="00555C7F"/>
    <w:rsid w:val="00555D6E"/>
    <w:rsid w:val="00555DDA"/>
    <w:rsid w:val="00555F40"/>
    <w:rsid w:val="00555F6C"/>
    <w:rsid w:val="0055607E"/>
    <w:rsid w:val="005560AF"/>
    <w:rsid w:val="00556213"/>
    <w:rsid w:val="00556225"/>
    <w:rsid w:val="00556428"/>
    <w:rsid w:val="0055645E"/>
    <w:rsid w:val="0055657D"/>
    <w:rsid w:val="00556633"/>
    <w:rsid w:val="00556981"/>
    <w:rsid w:val="00556A31"/>
    <w:rsid w:val="00556A70"/>
    <w:rsid w:val="00556AD4"/>
    <w:rsid w:val="00556BC7"/>
    <w:rsid w:val="00556BF6"/>
    <w:rsid w:val="00556C21"/>
    <w:rsid w:val="00556D30"/>
    <w:rsid w:val="00556D90"/>
    <w:rsid w:val="00556E2A"/>
    <w:rsid w:val="00556EDA"/>
    <w:rsid w:val="00556FD9"/>
    <w:rsid w:val="005570AA"/>
    <w:rsid w:val="00557139"/>
    <w:rsid w:val="0055714C"/>
    <w:rsid w:val="005571F2"/>
    <w:rsid w:val="005572D8"/>
    <w:rsid w:val="0055737D"/>
    <w:rsid w:val="00557433"/>
    <w:rsid w:val="00557434"/>
    <w:rsid w:val="00557597"/>
    <w:rsid w:val="005575A8"/>
    <w:rsid w:val="005575C5"/>
    <w:rsid w:val="005576E0"/>
    <w:rsid w:val="0055776C"/>
    <w:rsid w:val="0055790E"/>
    <w:rsid w:val="0055794B"/>
    <w:rsid w:val="00557A03"/>
    <w:rsid w:val="00557C07"/>
    <w:rsid w:val="00557D4F"/>
    <w:rsid w:val="00557E3A"/>
    <w:rsid w:val="00557E55"/>
    <w:rsid w:val="00557ED4"/>
    <w:rsid w:val="00557ED5"/>
    <w:rsid w:val="00557EF9"/>
    <w:rsid w:val="00557FD1"/>
    <w:rsid w:val="00560063"/>
    <w:rsid w:val="005600F3"/>
    <w:rsid w:val="0056017F"/>
    <w:rsid w:val="0056018D"/>
    <w:rsid w:val="00560246"/>
    <w:rsid w:val="005602EA"/>
    <w:rsid w:val="0056033E"/>
    <w:rsid w:val="005603EC"/>
    <w:rsid w:val="005604EC"/>
    <w:rsid w:val="0056050D"/>
    <w:rsid w:val="0056052B"/>
    <w:rsid w:val="0056057A"/>
    <w:rsid w:val="00560588"/>
    <w:rsid w:val="00560639"/>
    <w:rsid w:val="005606EC"/>
    <w:rsid w:val="005608F6"/>
    <w:rsid w:val="00560923"/>
    <w:rsid w:val="005609A9"/>
    <w:rsid w:val="005609B2"/>
    <w:rsid w:val="00560BB1"/>
    <w:rsid w:val="00560BDB"/>
    <w:rsid w:val="00560C27"/>
    <w:rsid w:val="00560C81"/>
    <w:rsid w:val="00560CE3"/>
    <w:rsid w:val="00560D70"/>
    <w:rsid w:val="00560D74"/>
    <w:rsid w:val="00560EA0"/>
    <w:rsid w:val="00560EAF"/>
    <w:rsid w:val="00560ED9"/>
    <w:rsid w:val="00560EFE"/>
    <w:rsid w:val="00560F1F"/>
    <w:rsid w:val="00560F8A"/>
    <w:rsid w:val="00560FD3"/>
    <w:rsid w:val="0056100A"/>
    <w:rsid w:val="00561031"/>
    <w:rsid w:val="005610D9"/>
    <w:rsid w:val="0056119E"/>
    <w:rsid w:val="005611B5"/>
    <w:rsid w:val="005612B6"/>
    <w:rsid w:val="0056131E"/>
    <w:rsid w:val="005613FB"/>
    <w:rsid w:val="00561462"/>
    <w:rsid w:val="00561669"/>
    <w:rsid w:val="00561822"/>
    <w:rsid w:val="005618BC"/>
    <w:rsid w:val="005619F4"/>
    <w:rsid w:val="00561ABA"/>
    <w:rsid w:val="00561AF1"/>
    <w:rsid w:val="00561C9B"/>
    <w:rsid w:val="00561D53"/>
    <w:rsid w:val="00561E17"/>
    <w:rsid w:val="00561E40"/>
    <w:rsid w:val="00561EA8"/>
    <w:rsid w:val="00561F0D"/>
    <w:rsid w:val="00561F55"/>
    <w:rsid w:val="0056206C"/>
    <w:rsid w:val="00562149"/>
    <w:rsid w:val="0056215F"/>
    <w:rsid w:val="00562216"/>
    <w:rsid w:val="005622C8"/>
    <w:rsid w:val="00562429"/>
    <w:rsid w:val="00562463"/>
    <w:rsid w:val="0056255E"/>
    <w:rsid w:val="005625C5"/>
    <w:rsid w:val="005626A3"/>
    <w:rsid w:val="00562730"/>
    <w:rsid w:val="005627D5"/>
    <w:rsid w:val="00562807"/>
    <w:rsid w:val="0056290D"/>
    <w:rsid w:val="0056291E"/>
    <w:rsid w:val="005629D8"/>
    <w:rsid w:val="00562A44"/>
    <w:rsid w:val="00562B36"/>
    <w:rsid w:val="00562BD1"/>
    <w:rsid w:val="00562BFB"/>
    <w:rsid w:val="00562C05"/>
    <w:rsid w:val="00562C17"/>
    <w:rsid w:val="00562D93"/>
    <w:rsid w:val="00562DAD"/>
    <w:rsid w:val="00562DD1"/>
    <w:rsid w:val="00562E1F"/>
    <w:rsid w:val="00562E2E"/>
    <w:rsid w:val="00562EDE"/>
    <w:rsid w:val="0056300E"/>
    <w:rsid w:val="00563172"/>
    <w:rsid w:val="00563285"/>
    <w:rsid w:val="00563377"/>
    <w:rsid w:val="005633AC"/>
    <w:rsid w:val="005633B3"/>
    <w:rsid w:val="005634F6"/>
    <w:rsid w:val="0056353E"/>
    <w:rsid w:val="00563780"/>
    <w:rsid w:val="00563883"/>
    <w:rsid w:val="005638CD"/>
    <w:rsid w:val="005638ED"/>
    <w:rsid w:val="00563A0C"/>
    <w:rsid w:val="00563A24"/>
    <w:rsid w:val="00563B7F"/>
    <w:rsid w:val="00563CF8"/>
    <w:rsid w:val="00563DC3"/>
    <w:rsid w:val="00563DD2"/>
    <w:rsid w:val="00563E28"/>
    <w:rsid w:val="00563E36"/>
    <w:rsid w:val="00563E6E"/>
    <w:rsid w:val="00563F29"/>
    <w:rsid w:val="00563FEA"/>
    <w:rsid w:val="00564001"/>
    <w:rsid w:val="005640A6"/>
    <w:rsid w:val="00564177"/>
    <w:rsid w:val="0056417E"/>
    <w:rsid w:val="005641D8"/>
    <w:rsid w:val="005641ED"/>
    <w:rsid w:val="005643BF"/>
    <w:rsid w:val="00564516"/>
    <w:rsid w:val="005645C8"/>
    <w:rsid w:val="005646E9"/>
    <w:rsid w:val="005646F7"/>
    <w:rsid w:val="0056471D"/>
    <w:rsid w:val="00564762"/>
    <w:rsid w:val="00564793"/>
    <w:rsid w:val="005648A3"/>
    <w:rsid w:val="005649E7"/>
    <w:rsid w:val="00564AC8"/>
    <w:rsid w:val="00564B52"/>
    <w:rsid w:val="00564B9E"/>
    <w:rsid w:val="00564BDA"/>
    <w:rsid w:val="00564BE2"/>
    <w:rsid w:val="00564E10"/>
    <w:rsid w:val="00564E3E"/>
    <w:rsid w:val="00564E84"/>
    <w:rsid w:val="00564EAD"/>
    <w:rsid w:val="00564F30"/>
    <w:rsid w:val="00564F4B"/>
    <w:rsid w:val="00564F52"/>
    <w:rsid w:val="00564F6C"/>
    <w:rsid w:val="00564FD7"/>
    <w:rsid w:val="005650F2"/>
    <w:rsid w:val="005651AA"/>
    <w:rsid w:val="00565210"/>
    <w:rsid w:val="00565276"/>
    <w:rsid w:val="00565298"/>
    <w:rsid w:val="0056542D"/>
    <w:rsid w:val="005654AF"/>
    <w:rsid w:val="005654EA"/>
    <w:rsid w:val="00565531"/>
    <w:rsid w:val="00565653"/>
    <w:rsid w:val="00565737"/>
    <w:rsid w:val="00565944"/>
    <w:rsid w:val="005659F3"/>
    <w:rsid w:val="00565AAF"/>
    <w:rsid w:val="00565AFA"/>
    <w:rsid w:val="00565BD7"/>
    <w:rsid w:val="00565C74"/>
    <w:rsid w:val="00565CC6"/>
    <w:rsid w:val="00565EE7"/>
    <w:rsid w:val="00566019"/>
    <w:rsid w:val="00566027"/>
    <w:rsid w:val="00566135"/>
    <w:rsid w:val="0056645A"/>
    <w:rsid w:val="0056647D"/>
    <w:rsid w:val="005664B9"/>
    <w:rsid w:val="005664BB"/>
    <w:rsid w:val="005664FB"/>
    <w:rsid w:val="0056658C"/>
    <w:rsid w:val="005665AD"/>
    <w:rsid w:val="0056661C"/>
    <w:rsid w:val="00566686"/>
    <w:rsid w:val="00566706"/>
    <w:rsid w:val="005667AE"/>
    <w:rsid w:val="005667DB"/>
    <w:rsid w:val="005667E7"/>
    <w:rsid w:val="00566821"/>
    <w:rsid w:val="00566883"/>
    <w:rsid w:val="005668FC"/>
    <w:rsid w:val="005669FB"/>
    <w:rsid w:val="00566A15"/>
    <w:rsid w:val="00566A89"/>
    <w:rsid w:val="00566AF5"/>
    <w:rsid w:val="00566CE6"/>
    <w:rsid w:val="00566D2B"/>
    <w:rsid w:val="00566D2D"/>
    <w:rsid w:val="00566D76"/>
    <w:rsid w:val="00566DFE"/>
    <w:rsid w:val="00566E8C"/>
    <w:rsid w:val="00566F92"/>
    <w:rsid w:val="00567021"/>
    <w:rsid w:val="00567104"/>
    <w:rsid w:val="0056719B"/>
    <w:rsid w:val="00567332"/>
    <w:rsid w:val="005673E0"/>
    <w:rsid w:val="00567415"/>
    <w:rsid w:val="00567483"/>
    <w:rsid w:val="00567540"/>
    <w:rsid w:val="005675C1"/>
    <w:rsid w:val="005675DC"/>
    <w:rsid w:val="005676E0"/>
    <w:rsid w:val="00567733"/>
    <w:rsid w:val="005678DD"/>
    <w:rsid w:val="0056790D"/>
    <w:rsid w:val="0056791F"/>
    <w:rsid w:val="00567A46"/>
    <w:rsid w:val="00567AF8"/>
    <w:rsid w:val="00567BE5"/>
    <w:rsid w:val="00567C42"/>
    <w:rsid w:val="00567D12"/>
    <w:rsid w:val="00567E25"/>
    <w:rsid w:val="00567E40"/>
    <w:rsid w:val="00567F85"/>
    <w:rsid w:val="00567FD3"/>
    <w:rsid w:val="0057011C"/>
    <w:rsid w:val="00570182"/>
    <w:rsid w:val="005703D7"/>
    <w:rsid w:val="005703E9"/>
    <w:rsid w:val="00570426"/>
    <w:rsid w:val="005704D9"/>
    <w:rsid w:val="00570591"/>
    <w:rsid w:val="005705F0"/>
    <w:rsid w:val="00570685"/>
    <w:rsid w:val="00570696"/>
    <w:rsid w:val="005706B8"/>
    <w:rsid w:val="005706FB"/>
    <w:rsid w:val="005707CF"/>
    <w:rsid w:val="0057081F"/>
    <w:rsid w:val="00570826"/>
    <w:rsid w:val="00570872"/>
    <w:rsid w:val="005709EB"/>
    <w:rsid w:val="005709F9"/>
    <w:rsid w:val="00570A55"/>
    <w:rsid w:val="00570B07"/>
    <w:rsid w:val="00570C2C"/>
    <w:rsid w:val="00570E72"/>
    <w:rsid w:val="00570EB6"/>
    <w:rsid w:val="00570EDD"/>
    <w:rsid w:val="00570F5F"/>
    <w:rsid w:val="005710C8"/>
    <w:rsid w:val="00571168"/>
    <w:rsid w:val="005711B7"/>
    <w:rsid w:val="005711BF"/>
    <w:rsid w:val="00571203"/>
    <w:rsid w:val="005712D3"/>
    <w:rsid w:val="00571385"/>
    <w:rsid w:val="005714DA"/>
    <w:rsid w:val="00571571"/>
    <w:rsid w:val="0057172B"/>
    <w:rsid w:val="00571819"/>
    <w:rsid w:val="005718CE"/>
    <w:rsid w:val="00571902"/>
    <w:rsid w:val="00571930"/>
    <w:rsid w:val="0057195B"/>
    <w:rsid w:val="005719E1"/>
    <w:rsid w:val="00571B25"/>
    <w:rsid w:val="00571B2E"/>
    <w:rsid w:val="00571C6B"/>
    <w:rsid w:val="00571D12"/>
    <w:rsid w:val="00571D55"/>
    <w:rsid w:val="00571E9D"/>
    <w:rsid w:val="00571EE6"/>
    <w:rsid w:val="00571EEB"/>
    <w:rsid w:val="00571F75"/>
    <w:rsid w:val="00571FEF"/>
    <w:rsid w:val="00572011"/>
    <w:rsid w:val="00572181"/>
    <w:rsid w:val="00572183"/>
    <w:rsid w:val="0057226F"/>
    <w:rsid w:val="005722B3"/>
    <w:rsid w:val="005722B6"/>
    <w:rsid w:val="005722E4"/>
    <w:rsid w:val="0057234D"/>
    <w:rsid w:val="005723FA"/>
    <w:rsid w:val="005724D8"/>
    <w:rsid w:val="005724EB"/>
    <w:rsid w:val="00572570"/>
    <w:rsid w:val="0057257E"/>
    <w:rsid w:val="00572606"/>
    <w:rsid w:val="0057261F"/>
    <w:rsid w:val="00572626"/>
    <w:rsid w:val="005728B8"/>
    <w:rsid w:val="005728C0"/>
    <w:rsid w:val="005728FA"/>
    <w:rsid w:val="0057290C"/>
    <w:rsid w:val="00572942"/>
    <w:rsid w:val="00572A33"/>
    <w:rsid w:val="00572AA5"/>
    <w:rsid w:val="00572B8C"/>
    <w:rsid w:val="00572B9B"/>
    <w:rsid w:val="00572C70"/>
    <w:rsid w:val="00572E8F"/>
    <w:rsid w:val="00572E91"/>
    <w:rsid w:val="00572F46"/>
    <w:rsid w:val="00572FC7"/>
    <w:rsid w:val="00572FD2"/>
    <w:rsid w:val="005730A7"/>
    <w:rsid w:val="00573189"/>
    <w:rsid w:val="0057318A"/>
    <w:rsid w:val="005731BA"/>
    <w:rsid w:val="005731F3"/>
    <w:rsid w:val="0057325A"/>
    <w:rsid w:val="005732A6"/>
    <w:rsid w:val="005732D6"/>
    <w:rsid w:val="00573337"/>
    <w:rsid w:val="0057344A"/>
    <w:rsid w:val="00573518"/>
    <w:rsid w:val="005735D9"/>
    <w:rsid w:val="00573633"/>
    <w:rsid w:val="00573774"/>
    <w:rsid w:val="00573777"/>
    <w:rsid w:val="005737F1"/>
    <w:rsid w:val="0057381C"/>
    <w:rsid w:val="0057386A"/>
    <w:rsid w:val="0057388D"/>
    <w:rsid w:val="00573965"/>
    <w:rsid w:val="00573982"/>
    <w:rsid w:val="00573B63"/>
    <w:rsid w:val="00573BE4"/>
    <w:rsid w:val="00573C39"/>
    <w:rsid w:val="00573C4F"/>
    <w:rsid w:val="00573C57"/>
    <w:rsid w:val="00573C78"/>
    <w:rsid w:val="00573C7A"/>
    <w:rsid w:val="00573E67"/>
    <w:rsid w:val="00573FCC"/>
    <w:rsid w:val="005740B3"/>
    <w:rsid w:val="005740F1"/>
    <w:rsid w:val="00574185"/>
    <w:rsid w:val="005741CB"/>
    <w:rsid w:val="0057421E"/>
    <w:rsid w:val="005742EA"/>
    <w:rsid w:val="00574407"/>
    <w:rsid w:val="005744D3"/>
    <w:rsid w:val="00574589"/>
    <w:rsid w:val="00574590"/>
    <w:rsid w:val="00574655"/>
    <w:rsid w:val="00574674"/>
    <w:rsid w:val="005746B7"/>
    <w:rsid w:val="00574799"/>
    <w:rsid w:val="005748C6"/>
    <w:rsid w:val="00574919"/>
    <w:rsid w:val="00574B8D"/>
    <w:rsid w:val="00574BBD"/>
    <w:rsid w:val="00574BEE"/>
    <w:rsid w:val="00574C34"/>
    <w:rsid w:val="00574C3D"/>
    <w:rsid w:val="00574DAD"/>
    <w:rsid w:val="00574EBD"/>
    <w:rsid w:val="00574ED6"/>
    <w:rsid w:val="005750EF"/>
    <w:rsid w:val="005751B2"/>
    <w:rsid w:val="005751F5"/>
    <w:rsid w:val="00575242"/>
    <w:rsid w:val="0057535B"/>
    <w:rsid w:val="0057541F"/>
    <w:rsid w:val="0057549A"/>
    <w:rsid w:val="005754E8"/>
    <w:rsid w:val="0057560C"/>
    <w:rsid w:val="00575707"/>
    <w:rsid w:val="00575887"/>
    <w:rsid w:val="005759B5"/>
    <w:rsid w:val="00575B31"/>
    <w:rsid w:val="00575BF6"/>
    <w:rsid w:val="00575C05"/>
    <w:rsid w:val="00575C76"/>
    <w:rsid w:val="00575CA5"/>
    <w:rsid w:val="00575D96"/>
    <w:rsid w:val="00575D9D"/>
    <w:rsid w:val="00575DC3"/>
    <w:rsid w:val="00575E92"/>
    <w:rsid w:val="00575EB0"/>
    <w:rsid w:val="00575F1E"/>
    <w:rsid w:val="00575F4F"/>
    <w:rsid w:val="00575F58"/>
    <w:rsid w:val="00575F59"/>
    <w:rsid w:val="0057600C"/>
    <w:rsid w:val="00576097"/>
    <w:rsid w:val="00576154"/>
    <w:rsid w:val="00576180"/>
    <w:rsid w:val="0057619C"/>
    <w:rsid w:val="005761C1"/>
    <w:rsid w:val="0057638B"/>
    <w:rsid w:val="00576445"/>
    <w:rsid w:val="0057644C"/>
    <w:rsid w:val="005764AD"/>
    <w:rsid w:val="00576557"/>
    <w:rsid w:val="00576675"/>
    <w:rsid w:val="00576712"/>
    <w:rsid w:val="0057675C"/>
    <w:rsid w:val="005768CF"/>
    <w:rsid w:val="00576A78"/>
    <w:rsid w:val="00576ACB"/>
    <w:rsid w:val="00576F9D"/>
    <w:rsid w:val="00577096"/>
    <w:rsid w:val="005770A8"/>
    <w:rsid w:val="005771B3"/>
    <w:rsid w:val="00577347"/>
    <w:rsid w:val="0057739A"/>
    <w:rsid w:val="00577429"/>
    <w:rsid w:val="005774EB"/>
    <w:rsid w:val="00577616"/>
    <w:rsid w:val="0057779A"/>
    <w:rsid w:val="005778B8"/>
    <w:rsid w:val="00577900"/>
    <w:rsid w:val="00577ABD"/>
    <w:rsid w:val="00577B7F"/>
    <w:rsid w:val="00577BD8"/>
    <w:rsid w:val="00577C03"/>
    <w:rsid w:val="00577CD4"/>
    <w:rsid w:val="00577CF6"/>
    <w:rsid w:val="00577D64"/>
    <w:rsid w:val="00577DB5"/>
    <w:rsid w:val="00577E62"/>
    <w:rsid w:val="00577F20"/>
    <w:rsid w:val="00577F7E"/>
    <w:rsid w:val="0058014D"/>
    <w:rsid w:val="00580156"/>
    <w:rsid w:val="00580289"/>
    <w:rsid w:val="005802A9"/>
    <w:rsid w:val="005802CD"/>
    <w:rsid w:val="005803A3"/>
    <w:rsid w:val="00580452"/>
    <w:rsid w:val="005804A1"/>
    <w:rsid w:val="00580742"/>
    <w:rsid w:val="0058082E"/>
    <w:rsid w:val="0058083C"/>
    <w:rsid w:val="0058084F"/>
    <w:rsid w:val="005808C5"/>
    <w:rsid w:val="00580955"/>
    <w:rsid w:val="005809B0"/>
    <w:rsid w:val="005809D1"/>
    <w:rsid w:val="00580A5D"/>
    <w:rsid w:val="00580B42"/>
    <w:rsid w:val="00580B64"/>
    <w:rsid w:val="00580BE5"/>
    <w:rsid w:val="00580C27"/>
    <w:rsid w:val="00580C4D"/>
    <w:rsid w:val="00580D4D"/>
    <w:rsid w:val="0058102D"/>
    <w:rsid w:val="00581361"/>
    <w:rsid w:val="00581371"/>
    <w:rsid w:val="00581483"/>
    <w:rsid w:val="005814D7"/>
    <w:rsid w:val="00581504"/>
    <w:rsid w:val="005815D8"/>
    <w:rsid w:val="00581607"/>
    <w:rsid w:val="005816B1"/>
    <w:rsid w:val="005816DC"/>
    <w:rsid w:val="005817AE"/>
    <w:rsid w:val="00581825"/>
    <w:rsid w:val="005818EE"/>
    <w:rsid w:val="00581A1E"/>
    <w:rsid w:val="00581A38"/>
    <w:rsid w:val="00581B22"/>
    <w:rsid w:val="00581CE8"/>
    <w:rsid w:val="00581D7B"/>
    <w:rsid w:val="00581E80"/>
    <w:rsid w:val="00581FCC"/>
    <w:rsid w:val="005820B9"/>
    <w:rsid w:val="005820D6"/>
    <w:rsid w:val="005822B3"/>
    <w:rsid w:val="005822F5"/>
    <w:rsid w:val="00582325"/>
    <w:rsid w:val="005824C5"/>
    <w:rsid w:val="00582652"/>
    <w:rsid w:val="00582658"/>
    <w:rsid w:val="0058268B"/>
    <w:rsid w:val="005826BD"/>
    <w:rsid w:val="005826D5"/>
    <w:rsid w:val="005826FF"/>
    <w:rsid w:val="00582708"/>
    <w:rsid w:val="00582858"/>
    <w:rsid w:val="0058290C"/>
    <w:rsid w:val="00582B08"/>
    <w:rsid w:val="00582B96"/>
    <w:rsid w:val="00582CCE"/>
    <w:rsid w:val="00582E84"/>
    <w:rsid w:val="00582EE5"/>
    <w:rsid w:val="00582F8B"/>
    <w:rsid w:val="005830B6"/>
    <w:rsid w:val="00583247"/>
    <w:rsid w:val="005832EC"/>
    <w:rsid w:val="0058339D"/>
    <w:rsid w:val="005833AB"/>
    <w:rsid w:val="005833B7"/>
    <w:rsid w:val="00583402"/>
    <w:rsid w:val="005834DF"/>
    <w:rsid w:val="00583505"/>
    <w:rsid w:val="005835C8"/>
    <w:rsid w:val="00583647"/>
    <w:rsid w:val="005836AF"/>
    <w:rsid w:val="0058393A"/>
    <w:rsid w:val="0058398B"/>
    <w:rsid w:val="00583AAD"/>
    <w:rsid w:val="00583ADB"/>
    <w:rsid w:val="00583AFD"/>
    <w:rsid w:val="00583B37"/>
    <w:rsid w:val="00583B43"/>
    <w:rsid w:val="00583B8F"/>
    <w:rsid w:val="00583C24"/>
    <w:rsid w:val="00583D16"/>
    <w:rsid w:val="00583DA6"/>
    <w:rsid w:val="00583E26"/>
    <w:rsid w:val="00583E3F"/>
    <w:rsid w:val="00583E7C"/>
    <w:rsid w:val="00583F19"/>
    <w:rsid w:val="00583F7B"/>
    <w:rsid w:val="00583FCA"/>
    <w:rsid w:val="0058406A"/>
    <w:rsid w:val="00584074"/>
    <w:rsid w:val="005840B7"/>
    <w:rsid w:val="0058423D"/>
    <w:rsid w:val="00584253"/>
    <w:rsid w:val="005842EB"/>
    <w:rsid w:val="0058438C"/>
    <w:rsid w:val="005843CE"/>
    <w:rsid w:val="005844CB"/>
    <w:rsid w:val="00584501"/>
    <w:rsid w:val="0058455F"/>
    <w:rsid w:val="005845BE"/>
    <w:rsid w:val="00584678"/>
    <w:rsid w:val="005846AE"/>
    <w:rsid w:val="0058474C"/>
    <w:rsid w:val="00584777"/>
    <w:rsid w:val="005847AD"/>
    <w:rsid w:val="00584889"/>
    <w:rsid w:val="005848A0"/>
    <w:rsid w:val="005848FF"/>
    <w:rsid w:val="00584949"/>
    <w:rsid w:val="00584A25"/>
    <w:rsid w:val="00584A52"/>
    <w:rsid w:val="00584A85"/>
    <w:rsid w:val="00584BC4"/>
    <w:rsid w:val="00584C49"/>
    <w:rsid w:val="00584C99"/>
    <w:rsid w:val="00584DFB"/>
    <w:rsid w:val="00584FD6"/>
    <w:rsid w:val="0058506C"/>
    <w:rsid w:val="005850F8"/>
    <w:rsid w:val="00585249"/>
    <w:rsid w:val="00585294"/>
    <w:rsid w:val="00585339"/>
    <w:rsid w:val="0058534E"/>
    <w:rsid w:val="0058536B"/>
    <w:rsid w:val="00585392"/>
    <w:rsid w:val="005853F8"/>
    <w:rsid w:val="005853FB"/>
    <w:rsid w:val="0058542F"/>
    <w:rsid w:val="0058550E"/>
    <w:rsid w:val="00585536"/>
    <w:rsid w:val="005856C2"/>
    <w:rsid w:val="005856C9"/>
    <w:rsid w:val="00585712"/>
    <w:rsid w:val="00585714"/>
    <w:rsid w:val="00585777"/>
    <w:rsid w:val="005857B7"/>
    <w:rsid w:val="0058581D"/>
    <w:rsid w:val="005858A8"/>
    <w:rsid w:val="00585952"/>
    <w:rsid w:val="005859A6"/>
    <w:rsid w:val="005859D0"/>
    <w:rsid w:val="00585A9D"/>
    <w:rsid w:val="00585B28"/>
    <w:rsid w:val="00585DEA"/>
    <w:rsid w:val="00585EC5"/>
    <w:rsid w:val="00586033"/>
    <w:rsid w:val="00586105"/>
    <w:rsid w:val="00586169"/>
    <w:rsid w:val="005861C5"/>
    <w:rsid w:val="00586226"/>
    <w:rsid w:val="00586256"/>
    <w:rsid w:val="005862B4"/>
    <w:rsid w:val="0058632A"/>
    <w:rsid w:val="0058636B"/>
    <w:rsid w:val="005863EE"/>
    <w:rsid w:val="00586502"/>
    <w:rsid w:val="0058658A"/>
    <w:rsid w:val="00586719"/>
    <w:rsid w:val="00586766"/>
    <w:rsid w:val="005867E0"/>
    <w:rsid w:val="005868BF"/>
    <w:rsid w:val="0058694E"/>
    <w:rsid w:val="005869EA"/>
    <w:rsid w:val="00586A67"/>
    <w:rsid w:val="00586AEB"/>
    <w:rsid w:val="00586BF6"/>
    <w:rsid w:val="00586CB3"/>
    <w:rsid w:val="00586CF3"/>
    <w:rsid w:val="00586CFA"/>
    <w:rsid w:val="00586D99"/>
    <w:rsid w:val="00586DFD"/>
    <w:rsid w:val="00586ED7"/>
    <w:rsid w:val="00586EDC"/>
    <w:rsid w:val="00586FA0"/>
    <w:rsid w:val="00586FA9"/>
    <w:rsid w:val="0058700B"/>
    <w:rsid w:val="00587229"/>
    <w:rsid w:val="00587240"/>
    <w:rsid w:val="00587332"/>
    <w:rsid w:val="00587347"/>
    <w:rsid w:val="005874DF"/>
    <w:rsid w:val="005874FA"/>
    <w:rsid w:val="005875CC"/>
    <w:rsid w:val="00587659"/>
    <w:rsid w:val="0058773C"/>
    <w:rsid w:val="005877B6"/>
    <w:rsid w:val="00587862"/>
    <w:rsid w:val="0058789B"/>
    <w:rsid w:val="005878B7"/>
    <w:rsid w:val="00587986"/>
    <w:rsid w:val="00587A4B"/>
    <w:rsid w:val="00587A54"/>
    <w:rsid w:val="00587A9C"/>
    <w:rsid w:val="00587AA7"/>
    <w:rsid w:val="00587ABF"/>
    <w:rsid w:val="00587C1B"/>
    <w:rsid w:val="00587C55"/>
    <w:rsid w:val="00587D22"/>
    <w:rsid w:val="00587DA5"/>
    <w:rsid w:val="00587DC1"/>
    <w:rsid w:val="00587E50"/>
    <w:rsid w:val="00587E7C"/>
    <w:rsid w:val="00587E81"/>
    <w:rsid w:val="00587E97"/>
    <w:rsid w:val="00587EC8"/>
    <w:rsid w:val="00587F7C"/>
    <w:rsid w:val="00590218"/>
    <w:rsid w:val="005902F8"/>
    <w:rsid w:val="0059040F"/>
    <w:rsid w:val="0059051A"/>
    <w:rsid w:val="0059075A"/>
    <w:rsid w:val="0059077B"/>
    <w:rsid w:val="0059089B"/>
    <w:rsid w:val="00590938"/>
    <w:rsid w:val="00590C80"/>
    <w:rsid w:val="00590CB8"/>
    <w:rsid w:val="00590DD6"/>
    <w:rsid w:val="00590EDC"/>
    <w:rsid w:val="00590EE6"/>
    <w:rsid w:val="0059114D"/>
    <w:rsid w:val="005911DB"/>
    <w:rsid w:val="00591297"/>
    <w:rsid w:val="005912A8"/>
    <w:rsid w:val="0059130C"/>
    <w:rsid w:val="0059130D"/>
    <w:rsid w:val="00591332"/>
    <w:rsid w:val="00591357"/>
    <w:rsid w:val="005913F7"/>
    <w:rsid w:val="005914FA"/>
    <w:rsid w:val="005915FD"/>
    <w:rsid w:val="00591614"/>
    <w:rsid w:val="0059161B"/>
    <w:rsid w:val="0059174B"/>
    <w:rsid w:val="005917DC"/>
    <w:rsid w:val="00591821"/>
    <w:rsid w:val="00591873"/>
    <w:rsid w:val="005918E9"/>
    <w:rsid w:val="00591A7D"/>
    <w:rsid w:val="00591AE4"/>
    <w:rsid w:val="00591B85"/>
    <w:rsid w:val="00591D82"/>
    <w:rsid w:val="00591EB2"/>
    <w:rsid w:val="00591EC8"/>
    <w:rsid w:val="00591FEE"/>
    <w:rsid w:val="00592193"/>
    <w:rsid w:val="00592238"/>
    <w:rsid w:val="00592266"/>
    <w:rsid w:val="00592394"/>
    <w:rsid w:val="005923CD"/>
    <w:rsid w:val="00592505"/>
    <w:rsid w:val="005925F0"/>
    <w:rsid w:val="00592806"/>
    <w:rsid w:val="005928C7"/>
    <w:rsid w:val="00592901"/>
    <w:rsid w:val="00592951"/>
    <w:rsid w:val="005929AB"/>
    <w:rsid w:val="00592A0E"/>
    <w:rsid w:val="00592A67"/>
    <w:rsid w:val="00592B7C"/>
    <w:rsid w:val="00592C78"/>
    <w:rsid w:val="00592C84"/>
    <w:rsid w:val="00592C91"/>
    <w:rsid w:val="00592CBD"/>
    <w:rsid w:val="00592CD2"/>
    <w:rsid w:val="00592CDF"/>
    <w:rsid w:val="00592D77"/>
    <w:rsid w:val="00592D97"/>
    <w:rsid w:val="00592EC8"/>
    <w:rsid w:val="00592F04"/>
    <w:rsid w:val="00592F43"/>
    <w:rsid w:val="00592FE9"/>
    <w:rsid w:val="0059317D"/>
    <w:rsid w:val="0059324F"/>
    <w:rsid w:val="00593298"/>
    <w:rsid w:val="00593392"/>
    <w:rsid w:val="005933AD"/>
    <w:rsid w:val="005933DC"/>
    <w:rsid w:val="00593428"/>
    <w:rsid w:val="0059355A"/>
    <w:rsid w:val="005935C4"/>
    <w:rsid w:val="005935F1"/>
    <w:rsid w:val="005936C9"/>
    <w:rsid w:val="005937C8"/>
    <w:rsid w:val="00593857"/>
    <w:rsid w:val="005938D4"/>
    <w:rsid w:val="00593AB6"/>
    <w:rsid w:val="00593AEF"/>
    <w:rsid w:val="00593B6F"/>
    <w:rsid w:val="00593BC0"/>
    <w:rsid w:val="00593BE8"/>
    <w:rsid w:val="00593C96"/>
    <w:rsid w:val="00593C97"/>
    <w:rsid w:val="00593E18"/>
    <w:rsid w:val="00593EF0"/>
    <w:rsid w:val="00593FAE"/>
    <w:rsid w:val="00593FEC"/>
    <w:rsid w:val="00594008"/>
    <w:rsid w:val="005940AE"/>
    <w:rsid w:val="005942B4"/>
    <w:rsid w:val="00594325"/>
    <w:rsid w:val="0059441F"/>
    <w:rsid w:val="0059442E"/>
    <w:rsid w:val="00594443"/>
    <w:rsid w:val="00594489"/>
    <w:rsid w:val="005944E8"/>
    <w:rsid w:val="005945B8"/>
    <w:rsid w:val="00594792"/>
    <w:rsid w:val="005947DD"/>
    <w:rsid w:val="0059482B"/>
    <w:rsid w:val="00594870"/>
    <w:rsid w:val="005949E8"/>
    <w:rsid w:val="00594AC4"/>
    <w:rsid w:val="00594AD5"/>
    <w:rsid w:val="00594B48"/>
    <w:rsid w:val="00594BB5"/>
    <w:rsid w:val="00594C15"/>
    <w:rsid w:val="00594CB5"/>
    <w:rsid w:val="00594CC2"/>
    <w:rsid w:val="00594D2D"/>
    <w:rsid w:val="00594E29"/>
    <w:rsid w:val="00594E93"/>
    <w:rsid w:val="00594F6C"/>
    <w:rsid w:val="005950D2"/>
    <w:rsid w:val="00595109"/>
    <w:rsid w:val="0059511B"/>
    <w:rsid w:val="0059512E"/>
    <w:rsid w:val="005951C4"/>
    <w:rsid w:val="0059521C"/>
    <w:rsid w:val="0059526E"/>
    <w:rsid w:val="00595335"/>
    <w:rsid w:val="00595360"/>
    <w:rsid w:val="0059542B"/>
    <w:rsid w:val="00595478"/>
    <w:rsid w:val="0059550D"/>
    <w:rsid w:val="00595552"/>
    <w:rsid w:val="0059555F"/>
    <w:rsid w:val="005955D4"/>
    <w:rsid w:val="005955E0"/>
    <w:rsid w:val="00595634"/>
    <w:rsid w:val="005956AE"/>
    <w:rsid w:val="00595848"/>
    <w:rsid w:val="00595850"/>
    <w:rsid w:val="005959A2"/>
    <w:rsid w:val="00595A30"/>
    <w:rsid w:val="00595AE8"/>
    <w:rsid w:val="00595BBC"/>
    <w:rsid w:val="00595C2E"/>
    <w:rsid w:val="00595E2A"/>
    <w:rsid w:val="00595E6C"/>
    <w:rsid w:val="00595E94"/>
    <w:rsid w:val="00595F5A"/>
    <w:rsid w:val="00595F61"/>
    <w:rsid w:val="0059611F"/>
    <w:rsid w:val="00596174"/>
    <w:rsid w:val="005961CF"/>
    <w:rsid w:val="0059623F"/>
    <w:rsid w:val="00596373"/>
    <w:rsid w:val="005964E7"/>
    <w:rsid w:val="005964F0"/>
    <w:rsid w:val="00596679"/>
    <w:rsid w:val="00596708"/>
    <w:rsid w:val="0059676F"/>
    <w:rsid w:val="00596771"/>
    <w:rsid w:val="0059689E"/>
    <w:rsid w:val="00596959"/>
    <w:rsid w:val="005969AA"/>
    <w:rsid w:val="005969E1"/>
    <w:rsid w:val="00596A8D"/>
    <w:rsid w:val="00596C2F"/>
    <w:rsid w:val="00596C60"/>
    <w:rsid w:val="00596D07"/>
    <w:rsid w:val="00596E17"/>
    <w:rsid w:val="00596ED8"/>
    <w:rsid w:val="00596EE3"/>
    <w:rsid w:val="00596EF1"/>
    <w:rsid w:val="00596FF3"/>
    <w:rsid w:val="00597183"/>
    <w:rsid w:val="005971A5"/>
    <w:rsid w:val="005971C2"/>
    <w:rsid w:val="00597200"/>
    <w:rsid w:val="00597295"/>
    <w:rsid w:val="005972D0"/>
    <w:rsid w:val="005973AF"/>
    <w:rsid w:val="00597434"/>
    <w:rsid w:val="00597475"/>
    <w:rsid w:val="00597487"/>
    <w:rsid w:val="0059749C"/>
    <w:rsid w:val="005974AB"/>
    <w:rsid w:val="005974B5"/>
    <w:rsid w:val="00597537"/>
    <w:rsid w:val="0059754D"/>
    <w:rsid w:val="00597615"/>
    <w:rsid w:val="00597703"/>
    <w:rsid w:val="005977D2"/>
    <w:rsid w:val="005978AB"/>
    <w:rsid w:val="00597AB3"/>
    <w:rsid w:val="00597AC6"/>
    <w:rsid w:val="00597B46"/>
    <w:rsid w:val="00597C6D"/>
    <w:rsid w:val="00597DE2"/>
    <w:rsid w:val="00597E6C"/>
    <w:rsid w:val="00597E74"/>
    <w:rsid w:val="00597ED9"/>
    <w:rsid w:val="00597F51"/>
    <w:rsid w:val="00597FD1"/>
    <w:rsid w:val="005A000C"/>
    <w:rsid w:val="005A0037"/>
    <w:rsid w:val="005A01B9"/>
    <w:rsid w:val="005A01F3"/>
    <w:rsid w:val="005A01FE"/>
    <w:rsid w:val="005A029D"/>
    <w:rsid w:val="005A0372"/>
    <w:rsid w:val="005A03CB"/>
    <w:rsid w:val="005A03E0"/>
    <w:rsid w:val="005A0568"/>
    <w:rsid w:val="005A05C8"/>
    <w:rsid w:val="005A063D"/>
    <w:rsid w:val="005A0659"/>
    <w:rsid w:val="005A0675"/>
    <w:rsid w:val="005A0734"/>
    <w:rsid w:val="005A079F"/>
    <w:rsid w:val="005A07E6"/>
    <w:rsid w:val="005A082C"/>
    <w:rsid w:val="005A08D2"/>
    <w:rsid w:val="005A0A8A"/>
    <w:rsid w:val="005A0B31"/>
    <w:rsid w:val="005A0C19"/>
    <w:rsid w:val="005A0CC1"/>
    <w:rsid w:val="005A0DA6"/>
    <w:rsid w:val="005A1151"/>
    <w:rsid w:val="005A12C1"/>
    <w:rsid w:val="005A1354"/>
    <w:rsid w:val="005A1466"/>
    <w:rsid w:val="005A146E"/>
    <w:rsid w:val="005A14B5"/>
    <w:rsid w:val="005A1678"/>
    <w:rsid w:val="005A16D7"/>
    <w:rsid w:val="005A1713"/>
    <w:rsid w:val="005A178F"/>
    <w:rsid w:val="005A17B3"/>
    <w:rsid w:val="005A1891"/>
    <w:rsid w:val="005A18CC"/>
    <w:rsid w:val="005A18D1"/>
    <w:rsid w:val="005A199D"/>
    <w:rsid w:val="005A1A56"/>
    <w:rsid w:val="005A1A97"/>
    <w:rsid w:val="005A1C18"/>
    <w:rsid w:val="005A1C63"/>
    <w:rsid w:val="005A1E1D"/>
    <w:rsid w:val="005A1EC7"/>
    <w:rsid w:val="005A1F2B"/>
    <w:rsid w:val="005A1F4F"/>
    <w:rsid w:val="005A1F9E"/>
    <w:rsid w:val="005A1FA0"/>
    <w:rsid w:val="005A20CF"/>
    <w:rsid w:val="005A2197"/>
    <w:rsid w:val="005A22B3"/>
    <w:rsid w:val="005A230D"/>
    <w:rsid w:val="005A231E"/>
    <w:rsid w:val="005A23DC"/>
    <w:rsid w:val="005A2404"/>
    <w:rsid w:val="005A26BC"/>
    <w:rsid w:val="005A26EF"/>
    <w:rsid w:val="005A2A24"/>
    <w:rsid w:val="005A2B1D"/>
    <w:rsid w:val="005A2B32"/>
    <w:rsid w:val="005A2B40"/>
    <w:rsid w:val="005A2CAD"/>
    <w:rsid w:val="005A2D04"/>
    <w:rsid w:val="005A2DBC"/>
    <w:rsid w:val="005A2DF2"/>
    <w:rsid w:val="005A2E75"/>
    <w:rsid w:val="005A2ED9"/>
    <w:rsid w:val="005A2F62"/>
    <w:rsid w:val="005A2F76"/>
    <w:rsid w:val="005A2F9A"/>
    <w:rsid w:val="005A3073"/>
    <w:rsid w:val="005A3164"/>
    <w:rsid w:val="005A319F"/>
    <w:rsid w:val="005A3251"/>
    <w:rsid w:val="005A3328"/>
    <w:rsid w:val="005A33D5"/>
    <w:rsid w:val="005A35FF"/>
    <w:rsid w:val="005A37E4"/>
    <w:rsid w:val="005A38EF"/>
    <w:rsid w:val="005A3C32"/>
    <w:rsid w:val="005A3C3C"/>
    <w:rsid w:val="005A3DE3"/>
    <w:rsid w:val="005A3E49"/>
    <w:rsid w:val="005A410C"/>
    <w:rsid w:val="005A420D"/>
    <w:rsid w:val="005A421A"/>
    <w:rsid w:val="005A4226"/>
    <w:rsid w:val="005A4238"/>
    <w:rsid w:val="005A429E"/>
    <w:rsid w:val="005A42A1"/>
    <w:rsid w:val="005A439A"/>
    <w:rsid w:val="005A43EA"/>
    <w:rsid w:val="005A4420"/>
    <w:rsid w:val="005A44B6"/>
    <w:rsid w:val="005A46CE"/>
    <w:rsid w:val="005A46F6"/>
    <w:rsid w:val="005A4702"/>
    <w:rsid w:val="005A4743"/>
    <w:rsid w:val="005A47A4"/>
    <w:rsid w:val="005A4801"/>
    <w:rsid w:val="005A4861"/>
    <w:rsid w:val="005A48E3"/>
    <w:rsid w:val="005A4918"/>
    <w:rsid w:val="005A4AB4"/>
    <w:rsid w:val="005A4BC3"/>
    <w:rsid w:val="005A4BDC"/>
    <w:rsid w:val="005A4BE5"/>
    <w:rsid w:val="005A4BF8"/>
    <w:rsid w:val="005A4C63"/>
    <w:rsid w:val="005A4D79"/>
    <w:rsid w:val="005A4DF2"/>
    <w:rsid w:val="005A4E38"/>
    <w:rsid w:val="005A4EBC"/>
    <w:rsid w:val="005A4F0B"/>
    <w:rsid w:val="005A4FA1"/>
    <w:rsid w:val="005A5515"/>
    <w:rsid w:val="005A556F"/>
    <w:rsid w:val="005A563A"/>
    <w:rsid w:val="005A568A"/>
    <w:rsid w:val="005A578F"/>
    <w:rsid w:val="005A57A5"/>
    <w:rsid w:val="005A5968"/>
    <w:rsid w:val="005A59D0"/>
    <w:rsid w:val="005A59E2"/>
    <w:rsid w:val="005A5C03"/>
    <w:rsid w:val="005A5C8E"/>
    <w:rsid w:val="005A5DBC"/>
    <w:rsid w:val="005A5EC0"/>
    <w:rsid w:val="005A5F70"/>
    <w:rsid w:val="005A5F7D"/>
    <w:rsid w:val="005A61BD"/>
    <w:rsid w:val="005A61FA"/>
    <w:rsid w:val="005A6264"/>
    <w:rsid w:val="005A62A9"/>
    <w:rsid w:val="005A634B"/>
    <w:rsid w:val="005A6350"/>
    <w:rsid w:val="005A63D4"/>
    <w:rsid w:val="005A6403"/>
    <w:rsid w:val="005A6412"/>
    <w:rsid w:val="005A6437"/>
    <w:rsid w:val="005A6582"/>
    <w:rsid w:val="005A6585"/>
    <w:rsid w:val="005A65BB"/>
    <w:rsid w:val="005A6782"/>
    <w:rsid w:val="005A67C1"/>
    <w:rsid w:val="005A67E8"/>
    <w:rsid w:val="005A67ED"/>
    <w:rsid w:val="005A6868"/>
    <w:rsid w:val="005A68B8"/>
    <w:rsid w:val="005A694B"/>
    <w:rsid w:val="005A6AAE"/>
    <w:rsid w:val="005A6AC5"/>
    <w:rsid w:val="005A6AFC"/>
    <w:rsid w:val="005A6C3E"/>
    <w:rsid w:val="005A6C72"/>
    <w:rsid w:val="005A6D2C"/>
    <w:rsid w:val="005A6D87"/>
    <w:rsid w:val="005A6DD4"/>
    <w:rsid w:val="005A6FC8"/>
    <w:rsid w:val="005A6FE8"/>
    <w:rsid w:val="005A7047"/>
    <w:rsid w:val="005A7098"/>
    <w:rsid w:val="005A70DA"/>
    <w:rsid w:val="005A70E4"/>
    <w:rsid w:val="005A718E"/>
    <w:rsid w:val="005A719E"/>
    <w:rsid w:val="005A7271"/>
    <w:rsid w:val="005A72C5"/>
    <w:rsid w:val="005A7389"/>
    <w:rsid w:val="005A73F4"/>
    <w:rsid w:val="005A7403"/>
    <w:rsid w:val="005A746B"/>
    <w:rsid w:val="005A74ED"/>
    <w:rsid w:val="005A7556"/>
    <w:rsid w:val="005A7586"/>
    <w:rsid w:val="005A75AD"/>
    <w:rsid w:val="005A76DB"/>
    <w:rsid w:val="005A76E0"/>
    <w:rsid w:val="005A76F4"/>
    <w:rsid w:val="005A788E"/>
    <w:rsid w:val="005A78A0"/>
    <w:rsid w:val="005A78E9"/>
    <w:rsid w:val="005A7BC2"/>
    <w:rsid w:val="005A7CBC"/>
    <w:rsid w:val="005A7D77"/>
    <w:rsid w:val="005A7DE3"/>
    <w:rsid w:val="005A7E7A"/>
    <w:rsid w:val="005A7E8D"/>
    <w:rsid w:val="005A7F4C"/>
    <w:rsid w:val="005A7F5A"/>
    <w:rsid w:val="005B0038"/>
    <w:rsid w:val="005B01D4"/>
    <w:rsid w:val="005B0252"/>
    <w:rsid w:val="005B029B"/>
    <w:rsid w:val="005B0381"/>
    <w:rsid w:val="005B0460"/>
    <w:rsid w:val="005B0470"/>
    <w:rsid w:val="005B054E"/>
    <w:rsid w:val="005B0581"/>
    <w:rsid w:val="005B0619"/>
    <w:rsid w:val="005B065E"/>
    <w:rsid w:val="005B078A"/>
    <w:rsid w:val="005B084C"/>
    <w:rsid w:val="005B0A8C"/>
    <w:rsid w:val="005B0B64"/>
    <w:rsid w:val="005B0B72"/>
    <w:rsid w:val="005B0CA2"/>
    <w:rsid w:val="005B0CE8"/>
    <w:rsid w:val="005B0D2E"/>
    <w:rsid w:val="005B0D44"/>
    <w:rsid w:val="005B0D4B"/>
    <w:rsid w:val="005B0D53"/>
    <w:rsid w:val="005B107C"/>
    <w:rsid w:val="005B1224"/>
    <w:rsid w:val="005B1236"/>
    <w:rsid w:val="005B13AF"/>
    <w:rsid w:val="005B13E1"/>
    <w:rsid w:val="005B143C"/>
    <w:rsid w:val="005B1516"/>
    <w:rsid w:val="005B1529"/>
    <w:rsid w:val="005B152F"/>
    <w:rsid w:val="005B155C"/>
    <w:rsid w:val="005B159B"/>
    <w:rsid w:val="005B16B2"/>
    <w:rsid w:val="005B16C8"/>
    <w:rsid w:val="005B186D"/>
    <w:rsid w:val="005B18D3"/>
    <w:rsid w:val="005B18F8"/>
    <w:rsid w:val="005B1911"/>
    <w:rsid w:val="005B1A03"/>
    <w:rsid w:val="005B1C2F"/>
    <w:rsid w:val="005B1D5E"/>
    <w:rsid w:val="005B1DAF"/>
    <w:rsid w:val="005B1E51"/>
    <w:rsid w:val="005B1E9B"/>
    <w:rsid w:val="005B1EE5"/>
    <w:rsid w:val="005B1F42"/>
    <w:rsid w:val="005B1F69"/>
    <w:rsid w:val="005B1F6D"/>
    <w:rsid w:val="005B202D"/>
    <w:rsid w:val="005B212C"/>
    <w:rsid w:val="005B21F3"/>
    <w:rsid w:val="005B2248"/>
    <w:rsid w:val="005B22DD"/>
    <w:rsid w:val="005B23C9"/>
    <w:rsid w:val="005B2496"/>
    <w:rsid w:val="005B268F"/>
    <w:rsid w:val="005B26CC"/>
    <w:rsid w:val="005B2897"/>
    <w:rsid w:val="005B2957"/>
    <w:rsid w:val="005B298A"/>
    <w:rsid w:val="005B29B4"/>
    <w:rsid w:val="005B2A95"/>
    <w:rsid w:val="005B2AB1"/>
    <w:rsid w:val="005B2ADF"/>
    <w:rsid w:val="005B2AEE"/>
    <w:rsid w:val="005B2B2A"/>
    <w:rsid w:val="005B2CF8"/>
    <w:rsid w:val="005B2D1D"/>
    <w:rsid w:val="005B2D31"/>
    <w:rsid w:val="005B2D8A"/>
    <w:rsid w:val="005B2E08"/>
    <w:rsid w:val="005B3022"/>
    <w:rsid w:val="005B30D7"/>
    <w:rsid w:val="005B3174"/>
    <w:rsid w:val="005B3212"/>
    <w:rsid w:val="005B3431"/>
    <w:rsid w:val="005B35BB"/>
    <w:rsid w:val="005B3656"/>
    <w:rsid w:val="005B365C"/>
    <w:rsid w:val="005B3701"/>
    <w:rsid w:val="005B3709"/>
    <w:rsid w:val="005B38A2"/>
    <w:rsid w:val="005B3908"/>
    <w:rsid w:val="005B3918"/>
    <w:rsid w:val="005B3956"/>
    <w:rsid w:val="005B3A13"/>
    <w:rsid w:val="005B3A84"/>
    <w:rsid w:val="005B3AF8"/>
    <w:rsid w:val="005B3B4B"/>
    <w:rsid w:val="005B3CD1"/>
    <w:rsid w:val="005B3CE0"/>
    <w:rsid w:val="005B3E32"/>
    <w:rsid w:val="005B3E46"/>
    <w:rsid w:val="005B3F14"/>
    <w:rsid w:val="005B3F30"/>
    <w:rsid w:val="005B3FB5"/>
    <w:rsid w:val="005B3FDF"/>
    <w:rsid w:val="005B40E0"/>
    <w:rsid w:val="005B41DB"/>
    <w:rsid w:val="005B4405"/>
    <w:rsid w:val="005B4424"/>
    <w:rsid w:val="005B4574"/>
    <w:rsid w:val="005B45E7"/>
    <w:rsid w:val="005B47AF"/>
    <w:rsid w:val="005B481A"/>
    <w:rsid w:val="005B4A36"/>
    <w:rsid w:val="005B4BE8"/>
    <w:rsid w:val="005B4C52"/>
    <w:rsid w:val="005B4CD0"/>
    <w:rsid w:val="005B4D00"/>
    <w:rsid w:val="005B4D86"/>
    <w:rsid w:val="005B4D91"/>
    <w:rsid w:val="005B4DD5"/>
    <w:rsid w:val="005B4E05"/>
    <w:rsid w:val="005B4F16"/>
    <w:rsid w:val="005B5026"/>
    <w:rsid w:val="005B50A9"/>
    <w:rsid w:val="005B50B2"/>
    <w:rsid w:val="005B5114"/>
    <w:rsid w:val="005B52D7"/>
    <w:rsid w:val="005B556A"/>
    <w:rsid w:val="005B5581"/>
    <w:rsid w:val="005B56AA"/>
    <w:rsid w:val="005B5777"/>
    <w:rsid w:val="005B5778"/>
    <w:rsid w:val="005B5888"/>
    <w:rsid w:val="005B5918"/>
    <w:rsid w:val="005B594A"/>
    <w:rsid w:val="005B594D"/>
    <w:rsid w:val="005B5A08"/>
    <w:rsid w:val="005B5ADC"/>
    <w:rsid w:val="005B5B20"/>
    <w:rsid w:val="005B5B40"/>
    <w:rsid w:val="005B5B7D"/>
    <w:rsid w:val="005B5BBE"/>
    <w:rsid w:val="005B5C02"/>
    <w:rsid w:val="005B5D5F"/>
    <w:rsid w:val="005B5EB7"/>
    <w:rsid w:val="005B5EE5"/>
    <w:rsid w:val="005B5F06"/>
    <w:rsid w:val="005B5F08"/>
    <w:rsid w:val="005B5F09"/>
    <w:rsid w:val="005B5FA2"/>
    <w:rsid w:val="005B6039"/>
    <w:rsid w:val="005B6320"/>
    <w:rsid w:val="005B6414"/>
    <w:rsid w:val="005B6420"/>
    <w:rsid w:val="005B64AD"/>
    <w:rsid w:val="005B6505"/>
    <w:rsid w:val="005B66C1"/>
    <w:rsid w:val="005B673F"/>
    <w:rsid w:val="005B6752"/>
    <w:rsid w:val="005B67C5"/>
    <w:rsid w:val="005B67DD"/>
    <w:rsid w:val="005B684E"/>
    <w:rsid w:val="005B6924"/>
    <w:rsid w:val="005B6937"/>
    <w:rsid w:val="005B6A22"/>
    <w:rsid w:val="005B6A25"/>
    <w:rsid w:val="005B6D42"/>
    <w:rsid w:val="005B6D71"/>
    <w:rsid w:val="005B6DD4"/>
    <w:rsid w:val="005B6E03"/>
    <w:rsid w:val="005B6ED3"/>
    <w:rsid w:val="005B6F76"/>
    <w:rsid w:val="005B6FBD"/>
    <w:rsid w:val="005B6FFB"/>
    <w:rsid w:val="005B71F5"/>
    <w:rsid w:val="005B71FD"/>
    <w:rsid w:val="005B72E8"/>
    <w:rsid w:val="005B72FC"/>
    <w:rsid w:val="005B73D1"/>
    <w:rsid w:val="005B73E1"/>
    <w:rsid w:val="005B75A2"/>
    <w:rsid w:val="005B75EC"/>
    <w:rsid w:val="005B7604"/>
    <w:rsid w:val="005B7721"/>
    <w:rsid w:val="005B7728"/>
    <w:rsid w:val="005B773A"/>
    <w:rsid w:val="005B79FC"/>
    <w:rsid w:val="005B7A04"/>
    <w:rsid w:val="005B7E42"/>
    <w:rsid w:val="005B7F4A"/>
    <w:rsid w:val="005C003A"/>
    <w:rsid w:val="005C00C6"/>
    <w:rsid w:val="005C0159"/>
    <w:rsid w:val="005C0189"/>
    <w:rsid w:val="005C01E7"/>
    <w:rsid w:val="005C01F6"/>
    <w:rsid w:val="005C02AF"/>
    <w:rsid w:val="005C03B2"/>
    <w:rsid w:val="005C03FB"/>
    <w:rsid w:val="005C05F4"/>
    <w:rsid w:val="005C0776"/>
    <w:rsid w:val="005C081A"/>
    <w:rsid w:val="005C08E0"/>
    <w:rsid w:val="005C0914"/>
    <w:rsid w:val="005C0A10"/>
    <w:rsid w:val="005C0BD1"/>
    <w:rsid w:val="005C0C09"/>
    <w:rsid w:val="005C0C83"/>
    <w:rsid w:val="005C0C8D"/>
    <w:rsid w:val="005C0CDB"/>
    <w:rsid w:val="005C0DF0"/>
    <w:rsid w:val="005C0E22"/>
    <w:rsid w:val="005C0E7E"/>
    <w:rsid w:val="005C1136"/>
    <w:rsid w:val="005C11C2"/>
    <w:rsid w:val="005C1210"/>
    <w:rsid w:val="005C1238"/>
    <w:rsid w:val="005C12A9"/>
    <w:rsid w:val="005C15B1"/>
    <w:rsid w:val="005C15EA"/>
    <w:rsid w:val="005C163F"/>
    <w:rsid w:val="005C1674"/>
    <w:rsid w:val="005C174E"/>
    <w:rsid w:val="005C1763"/>
    <w:rsid w:val="005C177E"/>
    <w:rsid w:val="005C1942"/>
    <w:rsid w:val="005C197C"/>
    <w:rsid w:val="005C1992"/>
    <w:rsid w:val="005C19C1"/>
    <w:rsid w:val="005C19E2"/>
    <w:rsid w:val="005C1AEE"/>
    <w:rsid w:val="005C1BD1"/>
    <w:rsid w:val="005C1D2B"/>
    <w:rsid w:val="005C1D46"/>
    <w:rsid w:val="005C1DF6"/>
    <w:rsid w:val="005C1E7B"/>
    <w:rsid w:val="005C2170"/>
    <w:rsid w:val="005C218D"/>
    <w:rsid w:val="005C21ED"/>
    <w:rsid w:val="005C2291"/>
    <w:rsid w:val="005C22F8"/>
    <w:rsid w:val="005C2415"/>
    <w:rsid w:val="005C2429"/>
    <w:rsid w:val="005C2463"/>
    <w:rsid w:val="005C2556"/>
    <w:rsid w:val="005C2589"/>
    <w:rsid w:val="005C2635"/>
    <w:rsid w:val="005C264C"/>
    <w:rsid w:val="005C26B6"/>
    <w:rsid w:val="005C2761"/>
    <w:rsid w:val="005C276F"/>
    <w:rsid w:val="005C2780"/>
    <w:rsid w:val="005C2796"/>
    <w:rsid w:val="005C27D5"/>
    <w:rsid w:val="005C29FF"/>
    <w:rsid w:val="005C2B18"/>
    <w:rsid w:val="005C2B47"/>
    <w:rsid w:val="005C2C6D"/>
    <w:rsid w:val="005C2E40"/>
    <w:rsid w:val="005C2E7B"/>
    <w:rsid w:val="005C2F76"/>
    <w:rsid w:val="005C302F"/>
    <w:rsid w:val="005C3042"/>
    <w:rsid w:val="005C315E"/>
    <w:rsid w:val="005C3201"/>
    <w:rsid w:val="005C32A2"/>
    <w:rsid w:val="005C336B"/>
    <w:rsid w:val="005C3380"/>
    <w:rsid w:val="005C33AB"/>
    <w:rsid w:val="005C33EC"/>
    <w:rsid w:val="005C3617"/>
    <w:rsid w:val="005C36B4"/>
    <w:rsid w:val="005C36E9"/>
    <w:rsid w:val="005C3774"/>
    <w:rsid w:val="005C38E2"/>
    <w:rsid w:val="005C399C"/>
    <w:rsid w:val="005C39E9"/>
    <w:rsid w:val="005C3A04"/>
    <w:rsid w:val="005C3B08"/>
    <w:rsid w:val="005C3BE6"/>
    <w:rsid w:val="005C3BFC"/>
    <w:rsid w:val="005C3D63"/>
    <w:rsid w:val="005C3D7A"/>
    <w:rsid w:val="005C3D96"/>
    <w:rsid w:val="005C3F78"/>
    <w:rsid w:val="005C3FC3"/>
    <w:rsid w:val="005C402F"/>
    <w:rsid w:val="005C404E"/>
    <w:rsid w:val="005C405E"/>
    <w:rsid w:val="005C410A"/>
    <w:rsid w:val="005C4144"/>
    <w:rsid w:val="005C4165"/>
    <w:rsid w:val="005C417F"/>
    <w:rsid w:val="005C42D6"/>
    <w:rsid w:val="005C4344"/>
    <w:rsid w:val="005C4480"/>
    <w:rsid w:val="005C44A6"/>
    <w:rsid w:val="005C453E"/>
    <w:rsid w:val="005C45BE"/>
    <w:rsid w:val="005C464F"/>
    <w:rsid w:val="005C4772"/>
    <w:rsid w:val="005C47EA"/>
    <w:rsid w:val="005C480E"/>
    <w:rsid w:val="005C49A0"/>
    <w:rsid w:val="005C49F1"/>
    <w:rsid w:val="005C4AFC"/>
    <w:rsid w:val="005C4B10"/>
    <w:rsid w:val="005C4B1B"/>
    <w:rsid w:val="005C4B2C"/>
    <w:rsid w:val="005C4C8A"/>
    <w:rsid w:val="005C4D92"/>
    <w:rsid w:val="005C4E24"/>
    <w:rsid w:val="005C4F22"/>
    <w:rsid w:val="005C4F72"/>
    <w:rsid w:val="005C4FA6"/>
    <w:rsid w:val="005C5172"/>
    <w:rsid w:val="005C53D2"/>
    <w:rsid w:val="005C55DB"/>
    <w:rsid w:val="005C55E8"/>
    <w:rsid w:val="005C5743"/>
    <w:rsid w:val="005C575B"/>
    <w:rsid w:val="005C58ED"/>
    <w:rsid w:val="005C5A0B"/>
    <w:rsid w:val="005C5B84"/>
    <w:rsid w:val="005C5BA0"/>
    <w:rsid w:val="005C5CE2"/>
    <w:rsid w:val="005C5D77"/>
    <w:rsid w:val="005C5DCB"/>
    <w:rsid w:val="005C5DD6"/>
    <w:rsid w:val="005C5E22"/>
    <w:rsid w:val="005C5EBB"/>
    <w:rsid w:val="005C5F76"/>
    <w:rsid w:val="005C616D"/>
    <w:rsid w:val="005C6185"/>
    <w:rsid w:val="005C61F3"/>
    <w:rsid w:val="005C63D0"/>
    <w:rsid w:val="005C6536"/>
    <w:rsid w:val="005C6593"/>
    <w:rsid w:val="005C65A5"/>
    <w:rsid w:val="005C6BDA"/>
    <w:rsid w:val="005C6C00"/>
    <w:rsid w:val="005C6C41"/>
    <w:rsid w:val="005C6CFC"/>
    <w:rsid w:val="005C6D27"/>
    <w:rsid w:val="005C6D73"/>
    <w:rsid w:val="005C6DFB"/>
    <w:rsid w:val="005C6EB3"/>
    <w:rsid w:val="005C6F4C"/>
    <w:rsid w:val="005C6F79"/>
    <w:rsid w:val="005C6F97"/>
    <w:rsid w:val="005C71B0"/>
    <w:rsid w:val="005C71CC"/>
    <w:rsid w:val="005C73C0"/>
    <w:rsid w:val="005C73D3"/>
    <w:rsid w:val="005C7432"/>
    <w:rsid w:val="005C7582"/>
    <w:rsid w:val="005C770F"/>
    <w:rsid w:val="005C798D"/>
    <w:rsid w:val="005C7AA0"/>
    <w:rsid w:val="005C7B1D"/>
    <w:rsid w:val="005C7B3B"/>
    <w:rsid w:val="005C7CB9"/>
    <w:rsid w:val="005C7D88"/>
    <w:rsid w:val="005C7EDF"/>
    <w:rsid w:val="005D0118"/>
    <w:rsid w:val="005D013E"/>
    <w:rsid w:val="005D02F9"/>
    <w:rsid w:val="005D033F"/>
    <w:rsid w:val="005D03E0"/>
    <w:rsid w:val="005D0418"/>
    <w:rsid w:val="005D04C6"/>
    <w:rsid w:val="005D0556"/>
    <w:rsid w:val="005D05A4"/>
    <w:rsid w:val="005D0817"/>
    <w:rsid w:val="005D087A"/>
    <w:rsid w:val="005D0A37"/>
    <w:rsid w:val="005D0A5D"/>
    <w:rsid w:val="005D0A65"/>
    <w:rsid w:val="005D0A70"/>
    <w:rsid w:val="005D0A86"/>
    <w:rsid w:val="005D0AC9"/>
    <w:rsid w:val="005D0AD9"/>
    <w:rsid w:val="005D0B62"/>
    <w:rsid w:val="005D0B92"/>
    <w:rsid w:val="005D0C7A"/>
    <w:rsid w:val="005D0D7B"/>
    <w:rsid w:val="005D0D8D"/>
    <w:rsid w:val="005D0DA0"/>
    <w:rsid w:val="005D0DCE"/>
    <w:rsid w:val="005D0E03"/>
    <w:rsid w:val="005D0E11"/>
    <w:rsid w:val="005D0E8C"/>
    <w:rsid w:val="005D0F2B"/>
    <w:rsid w:val="005D103C"/>
    <w:rsid w:val="005D1097"/>
    <w:rsid w:val="005D112C"/>
    <w:rsid w:val="005D1164"/>
    <w:rsid w:val="005D11AB"/>
    <w:rsid w:val="005D134D"/>
    <w:rsid w:val="005D14CD"/>
    <w:rsid w:val="005D14EA"/>
    <w:rsid w:val="005D16C7"/>
    <w:rsid w:val="005D181F"/>
    <w:rsid w:val="005D18BD"/>
    <w:rsid w:val="005D18FF"/>
    <w:rsid w:val="005D1A89"/>
    <w:rsid w:val="005D1AF1"/>
    <w:rsid w:val="005D1B14"/>
    <w:rsid w:val="005D1B81"/>
    <w:rsid w:val="005D1F6B"/>
    <w:rsid w:val="005D1FC4"/>
    <w:rsid w:val="005D2046"/>
    <w:rsid w:val="005D212E"/>
    <w:rsid w:val="005D21BF"/>
    <w:rsid w:val="005D238F"/>
    <w:rsid w:val="005D23A1"/>
    <w:rsid w:val="005D23E0"/>
    <w:rsid w:val="005D2473"/>
    <w:rsid w:val="005D251B"/>
    <w:rsid w:val="005D25FC"/>
    <w:rsid w:val="005D2670"/>
    <w:rsid w:val="005D26BA"/>
    <w:rsid w:val="005D2743"/>
    <w:rsid w:val="005D27DB"/>
    <w:rsid w:val="005D27E4"/>
    <w:rsid w:val="005D27F0"/>
    <w:rsid w:val="005D2880"/>
    <w:rsid w:val="005D28E5"/>
    <w:rsid w:val="005D296C"/>
    <w:rsid w:val="005D2C96"/>
    <w:rsid w:val="005D2CF2"/>
    <w:rsid w:val="005D2D02"/>
    <w:rsid w:val="005D2D9A"/>
    <w:rsid w:val="005D2E5D"/>
    <w:rsid w:val="005D2F50"/>
    <w:rsid w:val="005D3006"/>
    <w:rsid w:val="005D3051"/>
    <w:rsid w:val="005D309C"/>
    <w:rsid w:val="005D30F5"/>
    <w:rsid w:val="005D3102"/>
    <w:rsid w:val="005D329F"/>
    <w:rsid w:val="005D3483"/>
    <w:rsid w:val="005D36FB"/>
    <w:rsid w:val="005D3702"/>
    <w:rsid w:val="005D3718"/>
    <w:rsid w:val="005D3919"/>
    <w:rsid w:val="005D3992"/>
    <w:rsid w:val="005D3A26"/>
    <w:rsid w:val="005D3AA8"/>
    <w:rsid w:val="005D3B4E"/>
    <w:rsid w:val="005D3BFF"/>
    <w:rsid w:val="005D3C0F"/>
    <w:rsid w:val="005D3C74"/>
    <w:rsid w:val="005D3CEE"/>
    <w:rsid w:val="005D3DF6"/>
    <w:rsid w:val="005D3E0F"/>
    <w:rsid w:val="005D3E32"/>
    <w:rsid w:val="005D3E37"/>
    <w:rsid w:val="005D3F94"/>
    <w:rsid w:val="005D4010"/>
    <w:rsid w:val="005D40A3"/>
    <w:rsid w:val="005D40A8"/>
    <w:rsid w:val="005D419C"/>
    <w:rsid w:val="005D4259"/>
    <w:rsid w:val="005D430D"/>
    <w:rsid w:val="005D435E"/>
    <w:rsid w:val="005D448B"/>
    <w:rsid w:val="005D4785"/>
    <w:rsid w:val="005D47C9"/>
    <w:rsid w:val="005D487F"/>
    <w:rsid w:val="005D4888"/>
    <w:rsid w:val="005D4A4A"/>
    <w:rsid w:val="005D4B98"/>
    <w:rsid w:val="005D4BB1"/>
    <w:rsid w:val="005D4BBA"/>
    <w:rsid w:val="005D4BE5"/>
    <w:rsid w:val="005D4C16"/>
    <w:rsid w:val="005D4C29"/>
    <w:rsid w:val="005D4C7B"/>
    <w:rsid w:val="005D4CE0"/>
    <w:rsid w:val="005D4E23"/>
    <w:rsid w:val="005D4E5B"/>
    <w:rsid w:val="005D4E71"/>
    <w:rsid w:val="005D4E8D"/>
    <w:rsid w:val="005D4EC5"/>
    <w:rsid w:val="005D4F02"/>
    <w:rsid w:val="005D52BE"/>
    <w:rsid w:val="005D5491"/>
    <w:rsid w:val="005D54E0"/>
    <w:rsid w:val="005D558B"/>
    <w:rsid w:val="005D55B5"/>
    <w:rsid w:val="005D55D2"/>
    <w:rsid w:val="005D566E"/>
    <w:rsid w:val="005D567A"/>
    <w:rsid w:val="005D5687"/>
    <w:rsid w:val="005D56A2"/>
    <w:rsid w:val="005D5AA3"/>
    <w:rsid w:val="005D5AA6"/>
    <w:rsid w:val="005D5AB9"/>
    <w:rsid w:val="005D5BA4"/>
    <w:rsid w:val="005D5CA2"/>
    <w:rsid w:val="005D5D2E"/>
    <w:rsid w:val="005D5D8F"/>
    <w:rsid w:val="005D5DB9"/>
    <w:rsid w:val="005D5DCE"/>
    <w:rsid w:val="005D5E11"/>
    <w:rsid w:val="005D5E14"/>
    <w:rsid w:val="005D5E24"/>
    <w:rsid w:val="005D5F16"/>
    <w:rsid w:val="005D5F98"/>
    <w:rsid w:val="005D5FD2"/>
    <w:rsid w:val="005D6221"/>
    <w:rsid w:val="005D62F3"/>
    <w:rsid w:val="005D65A3"/>
    <w:rsid w:val="005D6654"/>
    <w:rsid w:val="005D6888"/>
    <w:rsid w:val="005D6952"/>
    <w:rsid w:val="005D69CE"/>
    <w:rsid w:val="005D6C90"/>
    <w:rsid w:val="005D6D69"/>
    <w:rsid w:val="005D6DA1"/>
    <w:rsid w:val="005D6DC2"/>
    <w:rsid w:val="005D6EBE"/>
    <w:rsid w:val="005D6EC8"/>
    <w:rsid w:val="005D6F42"/>
    <w:rsid w:val="005D6F81"/>
    <w:rsid w:val="005D7017"/>
    <w:rsid w:val="005D705D"/>
    <w:rsid w:val="005D7070"/>
    <w:rsid w:val="005D709E"/>
    <w:rsid w:val="005D7147"/>
    <w:rsid w:val="005D71B8"/>
    <w:rsid w:val="005D71E9"/>
    <w:rsid w:val="005D71EB"/>
    <w:rsid w:val="005D722B"/>
    <w:rsid w:val="005D7385"/>
    <w:rsid w:val="005D7400"/>
    <w:rsid w:val="005D7438"/>
    <w:rsid w:val="005D743B"/>
    <w:rsid w:val="005D7492"/>
    <w:rsid w:val="005D751B"/>
    <w:rsid w:val="005D753B"/>
    <w:rsid w:val="005D75B2"/>
    <w:rsid w:val="005D7607"/>
    <w:rsid w:val="005D7AA1"/>
    <w:rsid w:val="005D7B14"/>
    <w:rsid w:val="005D7B77"/>
    <w:rsid w:val="005D7B90"/>
    <w:rsid w:val="005D7B94"/>
    <w:rsid w:val="005D7CED"/>
    <w:rsid w:val="005D7DAE"/>
    <w:rsid w:val="005D7DC5"/>
    <w:rsid w:val="005D7E87"/>
    <w:rsid w:val="005D7E99"/>
    <w:rsid w:val="005D7EC0"/>
    <w:rsid w:val="005E0053"/>
    <w:rsid w:val="005E0090"/>
    <w:rsid w:val="005E00EF"/>
    <w:rsid w:val="005E014B"/>
    <w:rsid w:val="005E0240"/>
    <w:rsid w:val="005E0255"/>
    <w:rsid w:val="005E0299"/>
    <w:rsid w:val="005E049A"/>
    <w:rsid w:val="005E04BE"/>
    <w:rsid w:val="005E04C9"/>
    <w:rsid w:val="005E0518"/>
    <w:rsid w:val="005E0579"/>
    <w:rsid w:val="005E0597"/>
    <w:rsid w:val="005E05B5"/>
    <w:rsid w:val="005E0612"/>
    <w:rsid w:val="005E0661"/>
    <w:rsid w:val="005E0696"/>
    <w:rsid w:val="005E0724"/>
    <w:rsid w:val="005E072B"/>
    <w:rsid w:val="005E076F"/>
    <w:rsid w:val="005E077A"/>
    <w:rsid w:val="005E0796"/>
    <w:rsid w:val="005E0928"/>
    <w:rsid w:val="005E098B"/>
    <w:rsid w:val="005E09A3"/>
    <w:rsid w:val="005E09BC"/>
    <w:rsid w:val="005E09E3"/>
    <w:rsid w:val="005E0AC8"/>
    <w:rsid w:val="005E0C3A"/>
    <w:rsid w:val="005E0D97"/>
    <w:rsid w:val="005E0DA6"/>
    <w:rsid w:val="005E0DAC"/>
    <w:rsid w:val="005E0DF1"/>
    <w:rsid w:val="005E0E2B"/>
    <w:rsid w:val="005E0E43"/>
    <w:rsid w:val="005E0E55"/>
    <w:rsid w:val="005E0E8F"/>
    <w:rsid w:val="005E0F96"/>
    <w:rsid w:val="005E103B"/>
    <w:rsid w:val="005E10E3"/>
    <w:rsid w:val="005E1175"/>
    <w:rsid w:val="005E1283"/>
    <w:rsid w:val="005E12EB"/>
    <w:rsid w:val="005E133E"/>
    <w:rsid w:val="005E1520"/>
    <w:rsid w:val="005E154B"/>
    <w:rsid w:val="005E1704"/>
    <w:rsid w:val="005E18AB"/>
    <w:rsid w:val="005E19D3"/>
    <w:rsid w:val="005E19E4"/>
    <w:rsid w:val="005E1B50"/>
    <w:rsid w:val="005E1B83"/>
    <w:rsid w:val="005E1C5B"/>
    <w:rsid w:val="005E1C79"/>
    <w:rsid w:val="005E1C99"/>
    <w:rsid w:val="005E1D39"/>
    <w:rsid w:val="005E1D69"/>
    <w:rsid w:val="005E1E9A"/>
    <w:rsid w:val="005E1ED0"/>
    <w:rsid w:val="005E1FEF"/>
    <w:rsid w:val="005E211C"/>
    <w:rsid w:val="005E222E"/>
    <w:rsid w:val="005E2357"/>
    <w:rsid w:val="005E24E3"/>
    <w:rsid w:val="005E24E4"/>
    <w:rsid w:val="005E2503"/>
    <w:rsid w:val="005E2582"/>
    <w:rsid w:val="005E2663"/>
    <w:rsid w:val="005E26E4"/>
    <w:rsid w:val="005E2726"/>
    <w:rsid w:val="005E2782"/>
    <w:rsid w:val="005E2783"/>
    <w:rsid w:val="005E2791"/>
    <w:rsid w:val="005E27AC"/>
    <w:rsid w:val="005E27BD"/>
    <w:rsid w:val="005E2801"/>
    <w:rsid w:val="005E28D4"/>
    <w:rsid w:val="005E2913"/>
    <w:rsid w:val="005E29C7"/>
    <w:rsid w:val="005E29F6"/>
    <w:rsid w:val="005E2ACA"/>
    <w:rsid w:val="005E2B20"/>
    <w:rsid w:val="005E2B82"/>
    <w:rsid w:val="005E2B93"/>
    <w:rsid w:val="005E2C93"/>
    <w:rsid w:val="005E2DC6"/>
    <w:rsid w:val="005E2E93"/>
    <w:rsid w:val="005E2EF0"/>
    <w:rsid w:val="005E2F10"/>
    <w:rsid w:val="005E2F6B"/>
    <w:rsid w:val="005E3022"/>
    <w:rsid w:val="005E30CF"/>
    <w:rsid w:val="005E30F9"/>
    <w:rsid w:val="005E319E"/>
    <w:rsid w:val="005E32C5"/>
    <w:rsid w:val="005E33BB"/>
    <w:rsid w:val="005E351B"/>
    <w:rsid w:val="005E35F6"/>
    <w:rsid w:val="005E361D"/>
    <w:rsid w:val="005E3837"/>
    <w:rsid w:val="005E38B5"/>
    <w:rsid w:val="005E38D8"/>
    <w:rsid w:val="005E395E"/>
    <w:rsid w:val="005E3A52"/>
    <w:rsid w:val="005E3AA6"/>
    <w:rsid w:val="005E3C16"/>
    <w:rsid w:val="005E3C70"/>
    <w:rsid w:val="005E3E14"/>
    <w:rsid w:val="005E3E67"/>
    <w:rsid w:val="005E3EA3"/>
    <w:rsid w:val="005E4078"/>
    <w:rsid w:val="005E408D"/>
    <w:rsid w:val="005E4196"/>
    <w:rsid w:val="005E41D7"/>
    <w:rsid w:val="005E41E9"/>
    <w:rsid w:val="005E4208"/>
    <w:rsid w:val="005E42DA"/>
    <w:rsid w:val="005E43C1"/>
    <w:rsid w:val="005E44AB"/>
    <w:rsid w:val="005E44E7"/>
    <w:rsid w:val="005E453A"/>
    <w:rsid w:val="005E463F"/>
    <w:rsid w:val="005E46AA"/>
    <w:rsid w:val="005E46B9"/>
    <w:rsid w:val="005E46DE"/>
    <w:rsid w:val="005E4725"/>
    <w:rsid w:val="005E4739"/>
    <w:rsid w:val="005E4795"/>
    <w:rsid w:val="005E48F3"/>
    <w:rsid w:val="005E4999"/>
    <w:rsid w:val="005E49FE"/>
    <w:rsid w:val="005E4A0B"/>
    <w:rsid w:val="005E4A49"/>
    <w:rsid w:val="005E4A6A"/>
    <w:rsid w:val="005E4AFA"/>
    <w:rsid w:val="005E4C00"/>
    <w:rsid w:val="005E4C5A"/>
    <w:rsid w:val="005E4C95"/>
    <w:rsid w:val="005E4CFF"/>
    <w:rsid w:val="005E4DB7"/>
    <w:rsid w:val="005E4E3C"/>
    <w:rsid w:val="005E4ED0"/>
    <w:rsid w:val="005E5012"/>
    <w:rsid w:val="005E508A"/>
    <w:rsid w:val="005E50EA"/>
    <w:rsid w:val="005E512B"/>
    <w:rsid w:val="005E514E"/>
    <w:rsid w:val="005E52AD"/>
    <w:rsid w:val="005E52B9"/>
    <w:rsid w:val="005E534D"/>
    <w:rsid w:val="005E5440"/>
    <w:rsid w:val="005E544F"/>
    <w:rsid w:val="005E547E"/>
    <w:rsid w:val="005E548A"/>
    <w:rsid w:val="005E56D4"/>
    <w:rsid w:val="005E5733"/>
    <w:rsid w:val="005E5772"/>
    <w:rsid w:val="005E57B5"/>
    <w:rsid w:val="005E5818"/>
    <w:rsid w:val="005E5819"/>
    <w:rsid w:val="005E5870"/>
    <w:rsid w:val="005E5901"/>
    <w:rsid w:val="005E594B"/>
    <w:rsid w:val="005E5974"/>
    <w:rsid w:val="005E59CF"/>
    <w:rsid w:val="005E5BB3"/>
    <w:rsid w:val="005E5BE4"/>
    <w:rsid w:val="005E5CD8"/>
    <w:rsid w:val="005E5EA3"/>
    <w:rsid w:val="005E5F06"/>
    <w:rsid w:val="005E6057"/>
    <w:rsid w:val="005E60B6"/>
    <w:rsid w:val="005E617C"/>
    <w:rsid w:val="005E6184"/>
    <w:rsid w:val="005E622F"/>
    <w:rsid w:val="005E624D"/>
    <w:rsid w:val="005E645C"/>
    <w:rsid w:val="005E6467"/>
    <w:rsid w:val="005E657A"/>
    <w:rsid w:val="005E65C0"/>
    <w:rsid w:val="005E6623"/>
    <w:rsid w:val="005E676F"/>
    <w:rsid w:val="005E68A1"/>
    <w:rsid w:val="005E69B4"/>
    <w:rsid w:val="005E6B28"/>
    <w:rsid w:val="005E6B67"/>
    <w:rsid w:val="005E6C6E"/>
    <w:rsid w:val="005E6CAF"/>
    <w:rsid w:val="005E6CED"/>
    <w:rsid w:val="005E6D4F"/>
    <w:rsid w:val="005E6DAB"/>
    <w:rsid w:val="005E6E94"/>
    <w:rsid w:val="005E6EC6"/>
    <w:rsid w:val="005E6F39"/>
    <w:rsid w:val="005E6F6E"/>
    <w:rsid w:val="005E6F9F"/>
    <w:rsid w:val="005E7374"/>
    <w:rsid w:val="005E73A6"/>
    <w:rsid w:val="005E767C"/>
    <w:rsid w:val="005E76CA"/>
    <w:rsid w:val="005E76F8"/>
    <w:rsid w:val="005E7702"/>
    <w:rsid w:val="005E7816"/>
    <w:rsid w:val="005E7917"/>
    <w:rsid w:val="005E79FD"/>
    <w:rsid w:val="005E7B96"/>
    <w:rsid w:val="005E7C25"/>
    <w:rsid w:val="005E7C5D"/>
    <w:rsid w:val="005E7E82"/>
    <w:rsid w:val="005E7F1A"/>
    <w:rsid w:val="005E7F5B"/>
    <w:rsid w:val="005F00B6"/>
    <w:rsid w:val="005F00C9"/>
    <w:rsid w:val="005F01D5"/>
    <w:rsid w:val="005F0207"/>
    <w:rsid w:val="005F022A"/>
    <w:rsid w:val="005F0303"/>
    <w:rsid w:val="005F0310"/>
    <w:rsid w:val="005F0317"/>
    <w:rsid w:val="005F040D"/>
    <w:rsid w:val="005F0435"/>
    <w:rsid w:val="005F0528"/>
    <w:rsid w:val="005F0677"/>
    <w:rsid w:val="005F0713"/>
    <w:rsid w:val="005F0715"/>
    <w:rsid w:val="005F09F0"/>
    <w:rsid w:val="005F0A3C"/>
    <w:rsid w:val="005F0A87"/>
    <w:rsid w:val="005F0ACE"/>
    <w:rsid w:val="005F0B1A"/>
    <w:rsid w:val="005F0C81"/>
    <w:rsid w:val="005F0E39"/>
    <w:rsid w:val="005F0F33"/>
    <w:rsid w:val="005F1017"/>
    <w:rsid w:val="005F1052"/>
    <w:rsid w:val="005F105E"/>
    <w:rsid w:val="005F1127"/>
    <w:rsid w:val="005F1177"/>
    <w:rsid w:val="005F1185"/>
    <w:rsid w:val="005F1213"/>
    <w:rsid w:val="005F1386"/>
    <w:rsid w:val="005F1388"/>
    <w:rsid w:val="005F1391"/>
    <w:rsid w:val="005F13DE"/>
    <w:rsid w:val="005F145A"/>
    <w:rsid w:val="005F148E"/>
    <w:rsid w:val="005F14A1"/>
    <w:rsid w:val="005F1525"/>
    <w:rsid w:val="005F15C8"/>
    <w:rsid w:val="005F15C9"/>
    <w:rsid w:val="005F15DC"/>
    <w:rsid w:val="005F182C"/>
    <w:rsid w:val="005F18AE"/>
    <w:rsid w:val="005F19F4"/>
    <w:rsid w:val="005F1A3E"/>
    <w:rsid w:val="005F1AAD"/>
    <w:rsid w:val="005F1E42"/>
    <w:rsid w:val="005F1EEF"/>
    <w:rsid w:val="005F1F42"/>
    <w:rsid w:val="005F2021"/>
    <w:rsid w:val="005F2035"/>
    <w:rsid w:val="005F20BD"/>
    <w:rsid w:val="005F20D9"/>
    <w:rsid w:val="005F22A1"/>
    <w:rsid w:val="005F22A9"/>
    <w:rsid w:val="005F22EC"/>
    <w:rsid w:val="005F2748"/>
    <w:rsid w:val="005F2762"/>
    <w:rsid w:val="005F27B1"/>
    <w:rsid w:val="005F27DB"/>
    <w:rsid w:val="005F2825"/>
    <w:rsid w:val="005F298E"/>
    <w:rsid w:val="005F29A9"/>
    <w:rsid w:val="005F2AAF"/>
    <w:rsid w:val="005F2B9A"/>
    <w:rsid w:val="005F2BEA"/>
    <w:rsid w:val="005F2C18"/>
    <w:rsid w:val="005F2C44"/>
    <w:rsid w:val="005F2D39"/>
    <w:rsid w:val="005F2DA9"/>
    <w:rsid w:val="005F2DFE"/>
    <w:rsid w:val="005F2F7A"/>
    <w:rsid w:val="005F2F88"/>
    <w:rsid w:val="005F2FDF"/>
    <w:rsid w:val="005F3154"/>
    <w:rsid w:val="005F3174"/>
    <w:rsid w:val="005F31E0"/>
    <w:rsid w:val="005F31E3"/>
    <w:rsid w:val="005F320D"/>
    <w:rsid w:val="005F3429"/>
    <w:rsid w:val="005F3433"/>
    <w:rsid w:val="005F3548"/>
    <w:rsid w:val="005F360E"/>
    <w:rsid w:val="005F3629"/>
    <w:rsid w:val="005F36AA"/>
    <w:rsid w:val="005F371C"/>
    <w:rsid w:val="005F3764"/>
    <w:rsid w:val="005F37D9"/>
    <w:rsid w:val="005F382C"/>
    <w:rsid w:val="005F3836"/>
    <w:rsid w:val="005F3872"/>
    <w:rsid w:val="005F38A5"/>
    <w:rsid w:val="005F3A1E"/>
    <w:rsid w:val="005F3B53"/>
    <w:rsid w:val="005F3B9E"/>
    <w:rsid w:val="005F3C8A"/>
    <w:rsid w:val="005F3C8B"/>
    <w:rsid w:val="005F3ED9"/>
    <w:rsid w:val="005F3FBF"/>
    <w:rsid w:val="005F3FF9"/>
    <w:rsid w:val="005F4013"/>
    <w:rsid w:val="005F4093"/>
    <w:rsid w:val="005F42DF"/>
    <w:rsid w:val="005F437C"/>
    <w:rsid w:val="005F43AC"/>
    <w:rsid w:val="005F44E9"/>
    <w:rsid w:val="005F4511"/>
    <w:rsid w:val="005F4562"/>
    <w:rsid w:val="005F4594"/>
    <w:rsid w:val="005F46A8"/>
    <w:rsid w:val="005F47E8"/>
    <w:rsid w:val="005F484F"/>
    <w:rsid w:val="005F4886"/>
    <w:rsid w:val="005F49D9"/>
    <w:rsid w:val="005F4A2E"/>
    <w:rsid w:val="005F4A6E"/>
    <w:rsid w:val="005F4A76"/>
    <w:rsid w:val="005F4A79"/>
    <w:rsid w:val="005F4AF2"/>
    <w:rsid w:val="005F4B3F"/>
    <w:rsid w:val="005F4B6F"/>
    <w:rsid w:val="005F4C67"/>
    <w:rsid w:val="005F4CD6"/>
    <w:rsid w:val="005F4E88"/>
    <w:rsid w:val="005F4EAF"/>
    <w:rsid w:val="005F4EBD"/>
    <w:rsid w:val="005F4EEA"/>
    <w:rsid w:val="005F4EEF"/>
    <w:rsid w:val="005F4F8F"/>
    <w:rsid w:val="005F500A"/>
    <w:rsid w:val="005F506D"/>
    <w:rsid w:val="005F5124"/>
    <w:rsid w:val="005F5191"/>
    <w:rsid w:val="005F52B5"/>
    <w:rsid w:val="005F52BD"/>
    <w:rsid w:val="005F52C7"/>
    <w:rsid w:val="005F52D0"/>
    <w:rsid w:val="005F5348"/>
    <w:rsid w:val="005F537F"/>
    <w:rsid w:val="005F5447"/>
    <w:rsid w:val="005F547C"/>
    <w:rsid w:val="005F54F1"/>
    <w:rsid w:val="005F55A9"/>
    <w:rsid w:val="005F561A"/>
    <w:rsid w:val="005F5651"/>
    <w:rsid w:val="005F56EA"/>
    <w:rsid w:val="005F584E"/>
    <w:rsid w:val="005F5AD3"/>
    <w:rsid w:val="005F5BBE"/>
    <w:rsid w:val="005F5CFA"/>
    <w:rsid w:val="005F5D4B"/>
    <w:rsid w:val="005F5DBA"/>
    <w:rsid w:val="005F5E03"/>
    <w:rsid w:val="005F5F37"/>
    <w:rsid w:val="005F5F81"/>
    <w:rsid w:val="005F5FCA"/>
    <w:rsid w:val="005F601D"/>
    <w:rsid w:val="005F607E"/>
    <w:rsid w:val="005F6274"/>
    <w:rsid w:val="005F62C6"/>
    <w:rsid w:val="005F632B"/>
    <w:rsid w:val="005F6330"/>
    <w:rsid w:val="005F63AE"/>
    <w:rsid w:val="005F644C"/>
    <w:rsid w:val="005F64B7"/>
    <w:rsid w:val="005F65DD"/>
    <w:rsid w:val="005F65FE"/>
    <w:rsid w:val="005F662F"/>
    <w:rsid w:val="005F667E"/>
    <w:rsid w:val="005F6786"/>
    <w:rsid w:val="005F67FD"/>
    <w:rsid w:val="005F694E"/>
    <w:rsid w:val="005F6E29"/>
    <w:rsid w:val="005F6E54"/>
    <w:rsid w:val="005F6EAA"/>
    <w:rsid w:val="005F6F41"/>
    <w:rsid w:val="005F70EA"/>
    <w:rsid w:val="005F71E8"/>
    <w:rsid w:val="005F73BD"/>
    <w:rsid w:val="005F7458"/>
    <w:rsid w:val="005F746F"/>
    <w:rsid w:val="005F74A7"/>
    <w:rsid w:val="005F74D9"/>
    <w:rsid w:val="005F7543"/>
    <w:rsid w:val="005F75E0"/>
    <w:rsid w:val="005F76C2"/>
    <w:rsid w:val="005F76C7"/>
    <w:rsid w:val="005F7A23"/>
    <w:rsid w:val="005F7A45"/>
    <w:rsid w:val="005F7A53"/>
    <w:rsid w:val="005F7B72"/>
    <w:rsid w:val="005F7B98"/>
    <w:rsid w:val="005F7C41"/>
    <w:rsid w:val="005F7C9B"/>
    <w:rsid w:val="005F7D4B"/>
    <w:rsid w:val="005F7D51"/>
    <w:rsid w:val="005F7E73"/>
    <w:rsid w:val="005F7EA7"/>
    <w:rsid w:val="005F7FD3"/>
    <w:rsid w:val="0060003B"/>
    <w:rsid w:val="00600175"/>
    <w:rsid w:val="006001F3"/>
    <w:rsid w:val="00600305"/>
    <w:rsid w:val="006003D6"/>
    <w:rsid w:val="006004EA"/>
    <w:rsid w:val="006007E1"/>
    <w:rsid w:val="00600823"/>
    <w:rsid w:val="00600858"/>
    <w:rsid w:val="00600987"/>
    <w:rsid w:val="00600A40"/>
    <w:rsid w:val="00600B0C"/>
    <w:rsid w:val="00600CCE"/>
    <w:rsid w:val="00600D7C"/>
    <w:rsid w:val="00600E0D"/>
    <w:rsid w:val="00600E1C"/>
    <w:rsid w:val="00600E25"/>
    <w:rsid w:val="00600E7F"/>
    <w:rsid w:val="00600EC2"/>
    <w:rsid w:val="0060115E"/>
    <w:rsid w:val="0060117C"/>
    <w:rsid w:val="006011B6"/>
    <w:rsid w:val="006012C4"/>
    <w:rsid w:val="00601409"/>
    <w:rsid w:val="00601580"/>
    <w:rsid w:val="0060168F"/>
    <w:rsid w:val="006016A2"/>
    <w:rsid w:val="006016AD"/>
    <w:rsid w:val="0060174D"/>
    <w:rsid w:val="006017CA"/>
    <w:rsid w:val="0060184B"/>
    <w:rsid w:val="0060187D"/>
    <w:rsid w:val="00601902"/>
    <w:rsid w:val="0060190E"/>
    <w:rsid w:val="00601AF5"/>
    <w:rsid w:val="00601AFF"/>
    <w:rsid w:val="00601B11"/>
    <w:rsid w:val="00601BEE"/>
    <w:rsid w:val="00601C99"/>
    <w:rsid w:val="00601CD6"/>
    <w:rsid w:val="00601E33"/>
    <w:rsid w:val="00601E81"/>
    <w:rsid w:val="00601EC0"/>
    <w:rsid w:val="00601EF4"/>
    <w:rsid w:val="00601F08"/>
    <w:rsid w:val="00601F23"/>
    <w:rsid w:val="00601FF9"/>
    <w:rsid w:val="00602089"/>
    <w:rsid w:val="00602090"/>
    <w:rsid w:val="00602093"/>
    <w:rsid w:val="006020A9"/>
    <w:rsid w:val="0060217C"/>
    <w:rsid w:val="006021AF"/>
    <w:rsid w:val="006022A6"/>
    <w:rsid w:val="006022CF"/>
    <w:rsid w:val="00602373"/>
    <w:rsid w:val="0060242C"/>
    <w:rsid w:val="00602479"/>
    <w:rsid w:val="00602498"/>
    <w:rsid w:val="006025C1"/>
    <w:rsid w:val="0060261B"/>
    <w:rsid w:val="00602769"/>
    <w:rsid w:val="006028C3"/>
    <w:rsid w:val="00602966"/>
    <w:rsid w:val="00602A02"/>
    <w:rsid w:val="00602B52"/>
    <w:rsid w:val="00602D70"/>
    <w:rsid w:val="00602E6B"/>
    <w:rsid w:val="00602EB5"/>
    <w:rsid w:val="00602ECF"/>
    <w:rsid w:val="0060306B"/>
    <w:rsid w:val="0060316A"/>
    <w:rsid w:val="006031F5"/>
    <w:rsid w:val="0060341A"/>
    <w:rsid w:val="00603435"/>
    <w:rsid w:val="006034F7"/>
    <w:rsid w:val="00603500"/>
    <w:rsid w:val="00603582"/>
    <w:rsid w:val="0060358F"/>
    <w:rsid w:val="00603683"/>
    <w:rsid w:val="00603690"/>
    <w:rsid w:val="00603697"/>
    <w:rsid w:val="006036CC"/>
    <w:rsid w:val="006037AC"/>
    <w:rsid w:val="0060388D"/>
    <w:rsid w:val="006038CE"/>
    <w:rsid w:val="00603927"/>
    <w:rsid w:val="00603A9D"/>
    <w:rsid w:val="00603B12"/>
    <w:rsid w:val="00603B59"/>
    <w:rsid w:val="00603B80"/>
    <w:rsid w:val="00603BB1"/>
    <w:rsid w:val="00603C98"/>
    <w:rsid w:val="00603CC6"/>
    <w:rsid w:val="00603DE0"/>
    <w:rsid w:val="00603DF7"/>
    <w:rsid w:val="00603EAE"/>
    <w:rsid w:val="00604144"/>
    <w:rsid w:val="006041A5"/>
    <w:rsid w:val="006042E9"/>
    <w:rsid w:val="00604368"/>
    <w:rsid w:val="00604386"/>
    <w:rsid w:val="0060440C"/>
    <w:rsid w:val="00604490"/>
    <w:rsid w:val="006044B8"/>
    <w:rsid w:val="006044C2"/>
    <w:rsid w:val="006044D1"/>
    <w:rsid w:val="00604702"/>
    <w:rsid w:val="0060495B"/>
    <w:rsid w:val="00604A63"/>
    <w:rsid w:val="00604A66"/>
    <w:rsid w:val="00604B60"/>
    <w:rsid w:val="00604C5B"/>
    <w:rsid w:val="00604DC7"/>
    <w:rsid w:val="00604F01"/>
    <w:rsid w:val="00604F4F"/>
    <w:rsid w:val="00604F6E"/>
    <w:rsid w:val="006050B2"/>
    <w:rsid w:val="006050CF"/>
    <w:rsid w:val="00605140"/>
    <w:rsid w:val="006051ED"/>
    <w:rsid w:val="0060529D"/>
    <w:rsid w:val="006052DC"/>
    <w:rsid w:val="00605312"/>
    <w:rsid w:val="0060533A"/>
    <w:rsid w:val="0060537B"/>
    <w:rsid w:val="006053B0"/>
    <w:rsid w:val="0060541D"/>
    <w:rsid w:val="00605458"/>
    <w:rsid w:val="00605463"/>
    <w:rsid w:val="006054E4"/>
    <w:rsid w:val="0060552D"/>
    <w:rsid w:val="00605780"/>
    <w:rsid w:val="006057FB"/>
    <w:rsid w:val="006058D7"/>
    <w:rsid w:val="00605927"/>
    <w:rsid w:val="006059BB"/>
    <w:rsid w:val="00605AB8"/>
    <w:rsid w:val="00605AB9"/>
    <w:rsid w:val="00605CCF"/>
    <w:rsid w:val="00605DDB"/>
    <w:rsid w:val="00605E51"/>
    <w:rsid w:val="00605E6D"/>
    <w:rsid w:val="00605EA9"/>
    <w:rsid w:val="00605F74"/>
    <w:rsid w:val="00606258"/>
    <w:rsid w:val="006062DF"/>
    <w:rsid w:val="00606448"/>
    <w:rsid w:val="00606477"/>
    <w:rsid w:val="006064F7"/>
    <w:rsid w:val="00606508"/>
    <w:rsid w:val="00606572"/>
    <w:rsid w:val="0060669E"/>
    <w:rsid w:val="006066BD"/>
    <w:rsid w:val="00606745"/>
    <w:rsid w:val="00606764"/>
    <w:rsid w:val="00606784"/>
    <w:rsid w:val="0060679B"/>
    <w:rsid w:val="006067CF"/>
    <w:rsid w:val="006067FA"/>
    <w:rsid w:val="00606811"/>
    <w:rsid w:val="00606850"/>
    <w:rsid w:val="00606885"/>
    <w:rsid w:val="006068B4"/>
    <w:rsid w:val="006068FB"/>
    <w:rsid w:val="00606938"/>
    <w:rsid w:val="006069A5"/>
    <w:rsid w:val="006069CE"/>
    <w:rsid w:val="00606AB9"/>
    <w:rsid w:val="00606B7A"/>
    <w:rsid w:val="00606CDF"/>
    <w:rsid w:val="00606DB6"/>
    <w:rsid w:val="00606E95"/>
    <w:rsid w:val="00606EA5"/>
    <w:rsid w:val="0060707E"/>
    <w:rsid w:val="0060709C"/>
    <w:rsid w:val="0060721C"/>
    <w:rsid w:val="006074A6"/>
    <w:rsid w:val="006074F3"/>
    <w:rsid w:val="00607551"/>
    <w:rsid w:val="00607655"/>
    <w:rsid w:val="0060788C"/>
    <w:rsid w:val="00607B08"/>
    <w:rsid w:val="00607BF2"/>
    <w:rsid w:val="00607C03"/>
    <w:rsid w:val="00607C75"/>
    <w:rsid w:val="00607C7D"/>
    <w:rsid w:val="00607C81"/>
    <w:rsid w:val="00607F0C"/>
    <w:rsid w:val="00607F44"/>
    <w:rsid w:val="00610025"/>
    <w:rsid w:val="0061004A"/>
    <w:rsid w:val="00610103"/>
    <w:rsid w:val="00610118"/>
    <w:rsid w:val="00610162"/>
    <w:rsid w:val="006101E2"/>
    <w:rsid w:val="006101FB"/>
    <w:rsid w:val="00610309"/>
    <w:rsid w:val="00610379"/>
    <w:rsid w:val="0061038D"/>
    <w:rsid w:val="0061038F"/>
    <w:rsid w:val="006103A7"/>
    <w:rsid w:val="0061041E"/>
    <w:rsid w:val="00610443"/>
    <w:rsid w:val="0061053F"/>
    <w:rsid w:val="00610559"/>
    <w:rsid w:val="006105E8"/>
    <w:rsid w:val="006106FE"/>
    <w:rsid w:val="0061071F"/>
    <w:rsid w:val="00610925"/>
    <w:rsid w:val="00610955"/>
    <w:rsid w:val="00610A1A"/>
    <w:rsid w:val="00610B1E"/>
    <w:rsid w:val="00610C83"/>
    <w:rsid w:val="00610CEB"/>
    <w:rsid w:val="00610D43"/>
    <w:rsid w:val="00610D7D"/>
    <w:rsid w:val="00610DAB"/>
    <w:rsid w:val="00610DB9"/>
    <w:rsid w:val="00610E8F"/>
    <w:rsid w:val="00610ED9"/>
    <w:rsid w:val="00610F3B"/>
    <w:rsid w:val="00611040"/>
    <w:rsid w:val="00611178"/>
    <w:rsid w:val="0061118A"/>
    <w:rsid w:val="006111D1"/>
    <w:rsid w:val="006113A6"/>
    <w:rsid w:val="0061148A"/>
    <w:rsid w:val="006114E1"/>
    <w:rsid w:val="00611539"/>
    <w:rsid w:val="0061166D"/>
    <w:rsid w:val="00611682"/>
    <w:rsid w:val="006117C3"/>
    <w:rsid w:val="00611898"/>
    <w:rsid w:val="006118A6"/>
    <w:rsid w:val="00611AA9"/>
    <w:rsid w:val="00611AAA"/>
    <w:rsid w:val="00611B1D"/>
    <w:rsid w:val="00611B4E"/>
    <w:rsid w:val="00611BF0"/>
    <w:rsid w:val="00611CD6"/>
    <w:rsid w:val="00611DB6"/>
    <w:rsid w:val="00611DC9"/>
    <w:rsid w:val="00611F92"/>
    <w:rsid w:val="006120E8"/>
    <w:rsid w:val="006120F8"/>
    <w:rsid w:val="00612171"/>
    <w:rsid w:val="006122B9"/>
    <w:rsid w:val="006125B1"/>
    <w:rsid w:val="00612663"/>
    <w:rsid w:val="00612737"/>
    <w:rsid w:val="00612756"/>
    <w:rsid w:val="006127D0"/>
    <w:rsid w:val="006127DC"/>
    <w:rsid w:val="0061281D"/>
    <w:rsid w:val="006128F9"/>
    <w:rsid w:val="0061291A"/>
    <w:rsid w:val="00612ABF"/>
    <w:rsid w:val="00612ACE"/>
    <w:rsid w:val="00612B04"/>
    <w:rsid w:val="00612B32"/>
    <w:rsid w:val="00612BB1"/>
    <w:rsid w:val="00612BBC"/>
    <w:rsid w:val="00612C2F"/>
    <w:rsid w:val="00612C34"/>
    <w:rsid w:val="00612C56"/>
    <w:rsid w:val="00612CF2"/>
    <w:rsid w:val="00612D99"/>
    <w:rsid w:val="00612EFB"/>
    <w:rsid w:val="00612EFE"/>
    <w:rsid w:val="00612F47"/>
    <w:rsid w:val="0061336E"/>
    <w:rsid w:val="00613473"/>
    <w:rsid w:val="00613752"/>
    <w:rsid w:val="00613A12"/>
    <w:rsid w:val="00613B73"/>
    <w:rsid w:val="00613BEB"/>
    <w:rsid w:val="00613C0C"/>
    <w:rsid w:val="00613C1F"/>
    <w:rsid w:val="00613C68"/>
    <w:rsid w:val="00613CEB"/>
    <w:rsid w:val="00613D13"/>
    <w:rsid w:val="00613D5C"/>
    <w:rsid w:val="00613DAE"/>
    <w:rsid w:val="00613DFF"/>
    <w:rsid w:val="00613E3C"/>
    <w:rsid w:val="00613E8A"/>
    <w:rsid w:val="00613F57"/>
    <w:rsid w:val="00613FA9"/>
    <w:rsid w:val="0061400A"/>
    <w:rsid w:val="00614019"/>
    <w:rsid w:val="00614038"/>
    <w:rsid w:val="0061409C"/>
    <w:rsid w:val="00614244"/>
    <w:rsid w:val="006142CD"/>
    <w:rsid w:val="0061432A"/>
    <w:rsid w:val="006143F8"/>
    <w:rsid w:val="006145F8"/>
    <w:rsid w:val="0061471B"/>
    <w:rsid w:val="00614738"/>
    <w:rsid w:val="006147E7"/>
    <w:rsid w:val="00614811"/>
    <w:rsid w:val="00614856"/>
    <w:rsid w:val="00614891"/>
    <w:rsid w:val="006148C1"/>
    <w:rsid w:val="00614934"/>
    <w:rsid w:val="0061495F"/>
    <w:rsid w:val="00614969"/>
    <w:rsid w:val="006149FD"/>
    <w:rsid w:val="00614A1B"/>
    <w:rsid w:val="00614B7C"/>
    <w:rsid w:val="00614CA7"/>
    <w:rsid w:val="00614CF9"/>
    <w:rsid w:val="00614F4F"/>
    <w:rsid w:val="00614F99"/>
    <w:rsid w:val="00615048"/>
    <w:rsid w:val="006150C9"/>
    <w:rsid w:val="00615126"/>
    <w:rsid w:val="00615199"/>
    <w:rsid w:val="00615370"/>
    <w:rsid w:val="006153EF"/>
    <w:rsid w:val="0061547D"/>
    <w:rsid w:val="00615573"/>
    <w:rsid w:val="00615584"/>
    <w:rsid w:val="0061568A"/>
    <w:rsid w:val="0061570E"/>
    <w:rsid w:val="00615879"/>
    <w:rsid w:val="00615A32"/>
    <w:rsid w:val="00615B1C"/>
    <w:rsid w:val="00615BBF"/>
    <w:rsid w:val="00615C22"/>
    <w:rsid w:val="00615DA8"/>
    <w:rsid w:val="00615E8B"/>
    <w:rsid w:val="00615EB2"/>
    <w:rsid w:val="006160D4"/>
    <w:rsid w:val="00616241"/>
    <w:rsid w:val="00616254"/>
    <w:rsid w:val="00616381"/>
    <w:rsid w:val="0061649A"/>
    <w:rsid w:val="006164BB"/>
    <w:rsid w:val="00616607"/>
    <w:rsid w:val="0061660A"/>
    <w:rsid w:val="006166EF"/>
    <w:rsid w:val="0061673A"/>
    <w:rsid w:val="00616792"/>
    <w:rsid w:val="006167CB"/>
    <w:rsid w:val="006167D2"/>
    <w:rsid w:val="00616819"/>
    <w:rsid w:val="00616874"/>
    <w:rsid w:val="006168F2"/>
    <w:rsid w:val="0061691B"/>
    <w:rsid w:val="0061695E"/>
    <w:rsid w:val="006169CE"/>
    <w:rsid w:val="006169F5"/>
    <w:rsid w:val="00616A0D"/>
    <w:rsid w:val="00616A4B"/>
    <w:rsid w:val="00616A4F"/>
    <w:rsid w:val="00616B9A"/>
    <w:rsid w:val="00616BE3"/>
    <w:rsid w:val="00616C75"/>
    <w:rsid w:val="00616EB5"/>
    <w:rsid w:val="00616FB0"/>
    <w:rsid w:val="006171C4"/>
    <w:rsid w:val="006171E3"/>
    <w:rsid w:val="00617273"/>
    <w:rsid w:val="006172A6"/>
    <w:rsid w:val="006172EC"/>
    <w:rsid w:val="0061750F"/>
    <w:rsid w:val="0061754C"/>
    <w:rsid w:val="0061755A"/>
    <w:rsid w:val="006175B8"/>
    <w:rsid w:val="006175C6"/>
    <w:rsid w:val="006176B3"/>
    <w:rsid w:val="00617730"/>
    <w:rsid w:val="006177BF"/>
    <w:rsid w:val="006177E2"/>
    <w:rsid w:val="00617830"/>
    <w:rsid w:val="00617854"/>
    <w:rsid w:val="0061797B"/>
    <w:rsid w:val="00617983"/>
    <w:rsid w:val="0061798A"/>
    <w:rsid w:val="00617A16"/>
    <w:rsid w:val="00617AA3"/>
    <w:rsid w:val="00617AD2"/>
    <w:rsid w:val="00617BF6"/>
    <w:rsid w:val="00617C20"/>
    <w:rsid w:val="00617DA1"/>
    <w:rsid w:val="00617E91"/>
    <w:rsid w:val="00620031"/>
    <w:rsid w:val="0062006E"/>
    <w:rsid w:val="00620371"/>
    <w:rsid w:val="006203B2"/>
    <w:rsid w:val="00620428"/>
    <w:rsid w:val="00620437"/>
    <w:rsid w:val="00620451"/>
    <w:rsid w:val="006204D0"/>
    <w:rsid w:val="0062094C"/>
    <w:rsid w:val="00620A9E"/>
    <w:rsid w:val="00620B30"/>
    <w:rsid w:val="00620BBD"/>
    <w:rsid w:val="00620C19"/>
    <w:rsid w:val="00620C3A"/>
    <w:rsid w:val="00620D2F"/>
    <w:rsid w:val="00620EAA"/>
    <w:rsid w:val="00620EEB"/>
    <w:rsid w:val="00620F22"/>
    <w:rsid w:val="00620F90"/>
    <w:rsid w:val="0062101F"/>
    <w:rsid w:val="00621266"/>
    <w:rsid w:val="00621314"/>
    <w:rsid w:val="00621350"/>
    <w:rsid w:val="006213B5"/>
    <w:rsid w:val="006213E1"/>
    <w:rsid w:val="006213E5"/>
    <w:rsid w:val="00621487"/>
    <w:rsid w:val="00621536"/>
    <w:rsid w:val="006216CE"/>
    <w:rsid w:val="006216E7"/>
    <w:rsid w:val="0062176C"/>
    <w:rsid w:val="0062186B"/>
    <w:rsid w:val="00621A28"/>
    <w:rsid w:val="00621A7D"/>
    <w:rsid w:val="00621A93"/>
    <w:rsid w:val="00621BC1"/>
    <w:rsid w:val="00621C0D"/>
    <w:rsid w:val="00621C12"/>
    <w:rsid w:val="00621CA7"/>
    <w:rsid w:val="00621D1C"/>
    <w:rsid w:val="00621D9C"/>
    <w:rsid w:val="00621E77"/>
    <w:rsid w:val="00621E97"/>
    <w:rsid w:val="00621EAA"/>
    <w:rsid w:val="00621F0F"/>
    <w:rsid w:val="0062201E"/>
    <w:rsid w:val="00622163"/>
    <w:rsid w:val="00622210"/>
    <w:rsid w:val="00622217"/>
    <w:rsid w:val="00622264"/>
    <w:rsid w:val="00622295"/>
    <w:rsid w:val="006223B7"/>
    <w:rsid w:val="006223E6"/>
    <w:rsid w:val="006224E6"/>
    <w:rsid w:val="006225E6"/>
    <w:rsid w:val="0062267D"/>
    <w:rsid w:val="00622822"/>
    <w:rsid w:val="006228A2"/>
    <w:rsid w:val="006228E2"/>
    <w:rsid w:val="00622981"/>
    <w:rsid w:val="0062298F"/>
    <w:rsid w:val="00622A1C"/>
    <w:rsid w:val="00622C65"/>
    <w:rsid w:val="00622D0E"/>
    <w:rsid w:val="00622E08"/>
    <w:rsid w:val="00622EF1"/>
    <w:rsid w:val="00622F52"/>
    <w:rsid w:val="006231C8"/>
    <w:rsid w:val="00623240"/>
    <w:rsid w:val="0062325C"/>
    <w:rsid w:val="006232ED"/>
    <w:rsid w:val="0062333E"/>
    <w:rsid w:val="0062342F"/>
    <w:rsid w:val="0062345C"/>
    <w:rsid w:val="00623484"/>
    <w:rsid w:val="006234AE"/>
    <w:rsid w:val="00623594"/>
    <w:rsid w:val="006235A9"/>
    <w:rsid w:val="006235F8"/>
    <w:rsid w:val="0062365A"/>
    <w:rsid w:val="0062367E"/>
    <w:rsid w:val="00623711"/>
    <w:rsid w:val="0062380B"/>
    <w:rsid w:val="0062386F"/>
    <w:rsid w:val="00623959"/>
    <w:rsid w:val="00623965"/>
    <w:rsid w:val="00623AC1"/>
    <w:rsid w:val="00623B7B"/>
    <w:rsid w:val="00623BA9"/>
    <w:rsid w:val="00623BF9"/>
    <w:rsid w:val="00623C7E"/>
    <w:rsid w:val="00623F08"/>
    <w:rsid w:val="00623F90"/>
    <w:rsid w:val="00623FB4"/>
    <w:rsid w:val="0062409F"/>
    <w:rsid w:val="006240B3"/>
    <w:rsid w:val="00624167"/>
    <w:rsid w:val="00624169"/>
    <w:rsid w:val="006242E9"/>
    <w:rsid w:val="00624473"/>
    <w:rsid w:val="0062448F"/>
    <w:rsid w:val="006245E6"/>
    <w:rsid w:val="006245ED"/>
    <w:rsid w:val="00624668"/>
    <w:rsid w:val="006246BD"/>
    <w:rsid w:val="00624702"/>
    <w:rsid w:val="0062475B"/>
    <w:rsid w:val="00624820"/>
    <w:rsid w:val="0062492E"/>
    <w:rsid w:val="0062498F"/>
    <w:rsid w:val="006249CB"/>
    <w:rsid w:val="00624BCC"/>
    <w:rsid w:val="00624C5C"/>
    <w:rsid w:val="00624C75"/>
    <w:rsid w:val="00624C97"/>
    <w:rsid w:val="00624D49"/>
    <w:rsid w:val="00624E37"/>
    <w:rsid w:val="00624F40"/>
    <w:rsid w:val="00624F42"/>
    <w:rsid w:val="00625026"/>
    <w:rsid w:val="00625107"/>
    <w:rsid w:val="00625166"/>
    <w:rsid w:val="0062518D"/>
    <w:rsid w:val="0062529B"/>
    <w:rsid w:val="00625365"/>
    <w:rsid w:val="006253D2"/>
    <w:rsid w:val="0062550C"/>
    <w:rsid w:val="006256BF"/>
    <w:rsid w:val="00625746"/>
    <w:rsid w:val="00625839"/>
    <w:rsid w:val="0062587C"/>
    <w:rsid w:val="00625880"/>
    <w:rsid w:val="00625890"/>
    <w:rsid w:val="006258D9"/>
    <w:rsid w:val="00625ADC"/>
    <w:rsid w:val="00625BAF"/>
    <w:rsid w:val="00625BEB"/>
    <w:rsid w:val="00625C5E"/>
    <w:rsid w:val="00625CD3"/>
    <w:rsid w:val="00625CD7"/>
    <w:rsid w:val="00625DC3"/>
    <w:rsid w:val="00625E1B"/>
    <w:rsid w:val="00625E5B"/>
    <w:rsid w:val="00625F73"/>
    <w:rsid w:val="0062610C"/>
    <w:rsid w:val="0062619A"/>
    <w:rsid w:val="006261AF"/>
    <w:rsid w:val="00626200"/>
    <w:rsid w:val="00626333"/>
    <w:rsid w:val="0062637D"/>
    <w:rsid w:val="006263F8"/>
    <w:rsid w:val="00626477"/>
    <w:rsid w:val="006265CF"/>
    <w:rsid w:val="00626795"/>
    <w:rsid w:val="006267FE"/>
    <w:rsid w:val="0062685B"/>
    <w:rsid w:val="00626956"/>
    <w:rsid w:val="00626968"/>
    <w:rsid w:val="006269EE"/>
    <w:rsid w:val="00626A9E"/>
    <w:rsid w:val="00626AEE"/>
    <w:rsid w:val="00626C69"/>
    <w:rsid w:val="00626D00"/>
    <w:rsid w:val="00626D9F"/>
    <w:rsid w:val="00626DE4"/>
    <w:rsid w:val="00626F3C"/>
    <w:rsid w:val="00626FBF"/>
    <w:rsid w:val="00627001"/>
    <w:rsid w:val="00627088"/>
    <w:rsid w:val="006273B4"/>
    <w:rsid w:val="006273D7"/>
    <w:rsid w:val="0062766B"/>
    <w:rsid w:val="006276FC"/>
    <w:rsid w:val="0062771C"/>
    <w:rsid w:val="0062775B"/>
    <w:rsid w:val="00627770"/>
    <w:rsid w:val="006277AE"/>
    <w:rsid w:val="0062782C"/>
    <w:rsid w:val="00627884"/>
    <w:rsid w:val="00627889"/>
    <w:rsid w:val="00627977"/>
    <w:rsid w:val="006279AB"/>
    <w:rsid w:val="006279B4"/>
    <w:rsid w:val="00627AF7"/>
    <w:rsid w:val="00627BDB"/>
    <w:rsid w:val="00627C38"/>
    <w:rsid w:val="00627D2A"/>
    <w:rsid w:val="00627EAA"/>
    <w:rsid w:val="00627EBC"/>
    <w:rsid w:val="00627F68"/>
    <w:rsid w:val="00627FD3"/>
    <w:rsid w:val="0063002B"/>
    <w:rsid w:val="0063011C"/>
    <w:rsid w:val="00630275"/>
    <w:rsid w:val="006302AC"/>
    <w:rsid w:val="006302F4"/>
    <w:rsid w:val="0063044A"/>
    <w:rsid w:val="0063047E"/>
    <w:rsid w:val="0063071B"/>
    <w:rsid w:val="00630734"/>
    <w:rsid w:val="0063084A"/>
    <w:rsid w:val="00630855"/>
    <w:rsid w:val="0063085F"/>
    <w:rsid w:val="0063092A"/>
    <w:rsid w:val="006309D8"/>
    <w:rsid w:val="00630A6C"/>
    <w:rsid w:val="00630AE4"/>
    <w:rsid w:val="00630BCC"/>
    <w:rsid w:val="00630ECE"/>
    <w:rsid w:val="00630F58"/>
    <w:rsid w:val="00630FA4"/>
    <w:rsid w:val="00630FC7"/>
    <w:rsid w:val="006310F2"/>
    <w:rsid w:val="0063122D"/>
    <w:rsid w:val="006312A2"/>
    <w:rsid w:val="0063131A"/>
    <w:rsid w:val="00631332"/>
    <w:rsid w:val="006313AE"/>
    <w:rsid w:val="00631552"/>
    <w:rsid w:val="00631591"/>
    <w:rsid w:val="00631670"/>
    <w:rsid w:val="006316D2"/>
    <w:rsid w:val="006316EC"/>
    <w:rsid w:val="0063187C"/>
    <w:rsid w:val="006318FF"/>
    <w:rsid w:val="00631991"/>
    <w:rsid w:val="00631AE6"/>
    <w:rsid w:val="00631B4B"/>
    <w:rsid w:val="00631BA7"/>
    <w:rsid w:val="00631BC4"/>
    <w:rsid w:val="00631C2C"/>
    <w:rsid w:val="00631CB4"/>
    <w:rsid w:val="00631D1B"/>
    <w:rsid w:val="00631D21"/>
    <w:rsid w:val="00631D87"/>
    <w:rsid w:val="00631DA6"/>
    <w:rsid w:val="00631EA4"/>
    <w:rsid w:val="00631F9B"/>
    <w:rsid w:val="00631FEF"/>
    <w:rsid w:val="00632017"/>
    <w:rsid w:val="006320AD"/>
    <w:rsid w:val="006320BA"/>
    <w:rsid w:val="006320EB"/>
    <w:rsid w:val="0063229C"/>
    <w:rsid w:val="006322EE"/>
    <w:rsid w:val="00632407"/>
    <w:rsid w:val="00632433"/>
    <w:rsid w:val="006324B3"/>
    <w:rsid w:val="006324DF"/>
    <w:rsid w:val="006325B9"/>
    <w:rsid w:val="00632619"/>
    <w:rsid w:val="0063268C"/>
    <w:rsid w:val="006326B7"/>
    <w:rsid w:val="006328D7"/>
    <w:rsid w:val="00632915"/>
    <w:rsid w:val="00632983"/>
    <w:rsid w:val="00632A88"/>
    <w:rsid w:val="00632B25"/>
    <w:rsid w:val="00632B65"/>
    <w:rsid w:val="00632B99"/>
    <w:rsid w:val="00632BEB"/>
    <w:rsid w:val="00632C76"/>
    <w:rsid w:val="00632D69"/>
    <w:rsid w:val="00632DD3"/>
    <w:rsid w:val="00632E82"/>
    <w:rsid w:val="00632F75"/>
    <w:rsid w:val="00632F81"/>
    <w:rsid w:val="00633143"/>
    <w:rsid w:val="00633176"/>
    <w:rsid w:val="006331AD"/>
    <w:rsid w:val="0063340F"/>
    <w:rsid w:val="00633471"/>
    <w:rsid w:val="006334E2"/>
    <w:rsid w:val="006336D4"/>
    <w:rsid w:val="0063377C"/>
    <w:rsid w:val="00633799"/>
    <w:rsid w:val="006337A9"/>
    <w:rsid w:val="006337FC"/>
    <w:rsid w:val="00633807"/>
    <w:rsid w:val="006338B5"/>
    <w:rsid w:val="00633930"/>
    <w:rsid w:val="006339BE"/>
    <w:rsid w:val="00633AEC"/>
    <w:rsid w:val="00633B9B"/>
    <w:rsid w:val="00633BB5"/>
    <w:rsid w:val="00633D24"/>
    <w:rsid w:val="00633D57"/>
    <w:rsid w:val="00633D5B"/>
    <w:rsid w:val="00633DC3"/>
    <w:rsid w:val="00633E31"/>
    <w:rsid w:val="00633E49"/>
    <w:rsid w:val="00633FC9"/>
    <w:rsid w:val="00633FD9"/>
    <w:rsid w:val="00634097"/>
    <w:rsid w:val="0063413A"/>
    <w:rsid w:val="006342AC"/>
    <w:rsid w:val="006345AD"/>
    <w:rsid w:val="006346F8"/>
    <w:rsid w:val="0063471D"/>
    <w:rsid w:val="006347DB"/>
    <w:rsid w:val="00634812"/>
    <w:rsid w:val="00634816"/>
    <w:rsid w:val="0063484C"/>
    <w:rsid w:val="00634898"/>
    <w:rsid w:val="006348A3"/>
    <w:rsid w:val="00634922"/>
    <w:rsid w:val="00634951"/>
    <w:rsid w:val="00634974"/>
    <w:rsid w:val="006349B0"/>
    <w:rsid w:val="00634A27"/>
    <w:rsid w:val="00634C13"/>
    <w:rsid w:val="00634C5F"/>
    <w:rsid w:val="00634C6A"/>
    <w:rsid w:val="00634CD4"/>
    <w:rsid w:val="00634DA5"/>
    <w:rsid w:val="00634DF9"/>
    <w:rsid w:val="00634F1D"/>
    <w:rsid w:val="006350EB"/>
    <w:rsid w:val="0063514F"/>
    <w:rsid w:val="0063517F"/>
    <w:rsid w:val="00635199"/>
    <w:rsid w:val="0063519B"/>
    <w:rsid w:val="00635292"/>
    <w:rsid w:val="0063531D"/>
    <w:rsid w:val="00635388"/>
    <w:rsid w:val="0063542B"/>
    <w:rsid w:val="0063557B"/>
    <w:rsid w:val="006355C4"/>
    <w:rsid w:val="0063568E"/>
    <w:rsid w:val="0063575D"/>
    <w:rsid w:val="0063589B"/>
    <w:rsid w:val="006359A6"/>
    <w:rsid w:val="006359D4"/>
    <w:rsid w:val="006359DC"/>
    <w:rsid w:val="00635ABB"/>
    <w:rsid w:val="00635AD1"/>
    <w:rsid w:val="00635BC7"/>
    <w:rsid w:val="00635C8A"/>
    <w:rsid w:val="00635EBD"/>
    <w:rsid w:val="00635F19"/>
    <w:rsid w:val="00636052"/>
    <w:rsid w:val="006360ED"/>
    <w:rsid w:val="006361D6"/>
    <w:rsid w:val="0063627E"/>
    <w:rsid w:val="00636288"/>
    <w:rsid w:val="0063640F"/>
    <w:rsid w:val="00636455"/>
    <w:rsid w:val="00636458"/>
    <w:rsid w:val="0063648D"/>
    <w:rsid w:val="006365D3"/>
    <w:rsid w:val="006366CE"/>
    <w:rsid w:val="00636944"/>
    <w:rsid w:val="006369CA"/>
    <w:rsid w:val="006369CF"/>
    <w:rsid w:val="00636A6E"/>
    <w:rsid w:val="00636AD1"/>
    <w:rsid w:val="00636AF0"/>
    <w:rsid w:val="00636B51"/>
    <w:rsid w:val="00636B6F"/>
    <w:rsid w:val="00636BDA"/>
    <w:rsid w:val="00636BDC"/>
    <w:rsid w:val="00636BF5"/>
    <w:rsid w:val="00636CCD"/>
    <w:rsid w:val="00636DB3"/>
    <w:rsid w:val="00636E50"/>
    <w:rsid w:val="00636F1D"/>
    <w:rsid w:val="0063711F"/>
    <w:rsid w:val="0063717F"/>
    <w:rsid w:val="00637225"/>
    <w:rsid w:val="00637238"/>
    <w:rsid w:val="0063730B"/>
    <w:rsid w:val="006373A2"/>
    <w:rsid w:val="006373A7"/>
    <w:rsid w:val="00637404"/>
    <w:rsid w:val="0063757E"/>
    <w:rsid w:val="00637716"/>
    <w:rsid w:val="006377C7"/>
    <w:rsid w:val="00637A5A"/>
    <w:rsid w:val="00637BEB"/>
    <w:rsid w:val="00637BF1"/>
    <w:rsid w:val="00637D79"/>
    <w:rsid w:val="00637F2C"/>
    <w:rsid w:val="00637F6D"/>
    <w:rsid w:val="00637F98"/>
    <w:rsid w:val="00640159"/>
    <w:rsid w:val="00640166"/>
    <w:rsid w:val="006401A3"/>
    <w:rsid w:val="006401B9"/>
    <w:rsid w:val="006401F1"/>
    <w:rsid w:val="0064024C"/>
    <w:rsid w:val="0064024E"/>
    <w:rsid w:val="006402C6"/>
    <w:rsid w:val="006402F4"/>
    <w:rsid w:val="0064030D"/>
    <w:rsid w:val="00640314"/>
    <w:rsid w:val="0064036D"/>
    <w:rsid w:val="00640374"/>
    <w:rsid w:val="00640444"/>
    <w:rsid w:val="006404CC"/>
    <w:rsid w:val="0064050D"/>
    <w:rsid w:val="0064052C"/>
    <w:rsid w:val="0064054D"/>
    <w:rsid w:val="00640776"/>
    <w:rsid w:val="0064079F"/>
    <w:rsid w:val="00640887"/>
    <w:rsid w:val="00640964"/>
    <w:rsid w:val="006409FF"/>
    <w:rsid w:val="00640BC0"/>
    <w:rsid w:val="00640D2A"/>
    <w:rsid w:val="00640E6D"/>
    <w:rsid w:val="00640E79"/>
    <w:rsid w:val="00640EDA"/>
    <w:rsid w:val="00640F05"/>
    <w:rsid w:val="00640F13"/>
    <w:rsid w:val="00640FFC"/>
    <w:rsid w:val="00641017"/>
    <w:rsid w:val="00641069"/>
    <w:rsid w:val="006411EB"/>
    <w:rsid w:val="00641210"/>
    <w:rsid w:val="0064125D"/>
    <w:rsid w:val="0064127C"/>
    <w:rsid w:val="00641285"/>
    <w:rsid w:val="006412F6"/>
    <w:rsid w:val="0064133A"/>
    <w:rsid w:val="0064136F"/>
    <w:rsid w:val="006413B4"/>
    <w:rsid w:val="00641591"/>
    <w:rsid w:val="00641619"/>
    <w:rsid w:val="0064163C"/>
    <w:rsid w:val="006416BB"/>
    <w:rsid w:val="006416E6"/>
    <w:rsid w:val="006416EA"/>
    <w:rsid w:val="0064174D"/>
    <w:rsid w:val="0064183B"/>
    <w:rsid w:val="006418BF"/>
    <w:rsid w:val="006418CC"/>
    <w:rsid w:val="00641962"/>
    <w:rsid w:val="006419E5"/>
    <w:rsid w:val="00641A24"/>
    <w:rsid w:val="00641AF8"/>
    <w:rsid w:val="00641B6F"/>
    <w:rsid w:val="00641CB1"/>
    <w:rsid w:val="00641CDB"/>
    <w:rsid w:val="00641FA7"/>
    <w:rsid w:val="00641FC7"/>
    <w:rsid w:val="006420BA"/>
    <w:rsid w:val="00642116"/>
    <w:rsid w:val="0064213F"/>
    <w:rsid w:val="006421E4"/>
    <w:rsid w:val="006421EF"/>
    <w:rsid w:val="00642224"/>
    <w:rsid w:val="006422CD"/>
    <w:rsid w:val="006422FC"/>
    <w:rsid w:val="00642348"/>
    <w:rsid w:val="006423C1"/>
    <w:rsid w:val="006423FB"/>
    <w:rsid w:val="006425AA"/>
    <w:rsid w:val="006425DB"/>
    <w:rsid w:val="00642643"/>
    <w:rsid w:val="0064265D"/>
    <w:rsid w:val="00642661"/>
    <w:rsid w:val="0064271F"/>
    <w:rsid w:val="0064275B"/>
    <w:rsid w:val="006427D8"/>
    <w:rsid w:val="006427E7"/>
    <w:rsid w:val="0064299D"/>
    <w:rsid w:val="006429CD"/>
    <w:rsid w:val="00642AD2"/>
    <w:rsid w:val="00642C66"/>
    <w:rsid w:val="00642D6A"/>
    <w:rsid w:val="00642DF8"/>
    <w:rsid w:val="00642FC6"/>
    <w:rsid w:val="00643130"/>
    <w:rsid w:val="006431BD"/>
    <w:rsid w:val="006431BE"/>
    <w:rsid w:val="00643494"/>
    <w:rsid w:val="0064350E"/>
    <w:rsid w:val="0064358B"/>
    <w:rsid w:val="0064362F"/>
    <w:rsid w:val="006436A3"/>
    <w:rsid w:val="00643705"/>
    <w:rsid w:val="00643712"/>
    <w:rsid w:val="00643811"/>
    <w:rsid w:val="006439BB"/>
    <w:rsid w:val="006439BF"/>
    <w:rsid w:val="006439D2"/>
    <w:rsid w:val="00643AEB"/>
    <w:rsid w:val="00643B77"/>
    <w:rsid w:val="00643C17"/>
    <w:rsid w:val="00643C80"/>
    <w:rsid w:val="00643D92"/>
    <w:rsid w:val="00643DE3"/>
    <w:rsid w:val="00643E4A"/>
    <w:rsid w:val="00643E76"/>
    <w:rsid w:val="00643E7B"/>
    <w:rsid w:val="00643F33"/>
    <w:rsid w:val="00644255"/>
    <w:rsid w:val="0064437E"/>
    <w:rsid w:val="006443C6"/>
    <w:rsid w:val="006444B4"/>
    <w:rsid w:val="006444C0"/>
    <w:rsid w:val="006444E8"/>
    <w:rsid w:val="006445AD"/>
    <w:rsid w:val="0064460E"/>
    <w:rsid w:val="00644617"/>
    <w:rsid w:val="00644636"/>
    <w:rsid w:val="006446EC"/>
    <w:rsid w:val="00644701"/>
    <w:rsid w:val="0064471C"/>
    <w:rsid w:val="00644881"/>
    <w:rsid w:val="006448BC"/>
    <w:rsid w:val="0064499A"/>
    <w:rsid w:val="00644A66"/>
    <w:rsid w:val="00644A68"/>
    <w:rsid w:val="00644A7A"/>
    <w:rsid w:val="00644A87"/>
    <w:rsid w:val="00644B3C"/>
    <w:rsid w:val="00644BB4"/>
    <w:rsid w:val="00644BCD"/>
    <w:rsid w:val="00644C0B"/>
    <w:rsid w:val="00644CD8"/>
    <w:rsid w:val="00644D93"/>
    <w:rsid w:val="00644F4F"/>
    <w:rsid w:val="00644F72"/>
    <w:rsid w:val="00645190"/>
    <w:rsid w:val="0064522C"/>
    <w:rsid w:val="00645261"/>
    <w:rsid w:val="006453A2"/>
    <w:rsid w:val="006454D2"/>
    <w:rsid w:val="00645571"/>
    <w:rsid w:val="00645623"/>
    <w:rsid w:val="00645657"/>
    <w:rsid w:val="00645681"/>
    <w:rsid w:val="0064579A"/>
    <w:rsid w:val="0064585C"/>
    <w:rsid w:val="0064588D"/>
    <w:rsid w:val="00645892"/>
    <w:rsid w:val="00645898"/>
    <w:rsid w:val="00645899"/>
    <w:rsid w:val="006459BD"/>
    <w:rsid w:val="00645B5F"/>
    <w:rsid w:val="00645BBE"/>
    <w:rsid w:val="00645BDF"/>
    <w:rsid w:val="00645C62"/>
    <w:rsid w:val="00645DB8"/>
    <w:rsid w:val="00645DCB"/>
    <w:rsid w:val="00645DE7"/>
    <w:rsid w:val="00645E23"/>
    <w:rsid w:val="00645F54"/>
    <w:rsid w:val="00645FE7"/>
    <w:rsid w:val="0064614C"/>
    <w:rsid w:val="0064627C"/>
    <w:rsid w:val="00646283"/>
    <w:rsid w:val="00646380"/>
    <w:rsid w:val="006463A3"/>
    <w:rsid w:val="00646416"/>
    <w:rsid w:val="00646467"/>
    <w:rsid w:val="006464F9"/>
    <w:rsid w:val="0064657F"/>
    <w:rsid w:val="006465D6"/>
    <w:rsid w:val="006466EF"/>
    <w:rsid w:val="006467CA"/>
    <w:rsid w:val="00646869"/>
    <w:rsid w:val="0064690F"/>
    <w:rsid w:val="00646A3F"/>
    <w:rsid w:val="00646B0C"/>
    <w:rsid w:val="00646B65"/>
    <w:rsid w:val="00646D7C"/>
    <w:rsid w:val="00646DF7"/>
    <w:rsid w:val="00646E4E"/>
    <w:rsid w:val="00646ED3"/>
    <w:rsid w:val="00646FF5"/>
    <w:rsid w:val="00647093"/>
    <w:rsid w:val="006470FD"/>
    <w:rsid w:val="006471B1"/>
    <w:rsid w:val="00647323"/>
    <w:rsid w:val="00647352"/>
    <w:rsid w:val="006473B6"/>
    <w:rsid w:val="00647524"/>
    <w:rsid w:val="00647599"/>
    <w:rsid w:val="006475FE"/>
    <w:rsid w:val="00647661"/>
    <w:rsid w:val="0064772D"/>
    <w:rsid w:val="00647A10"/>
    <w:rsid w:val="00647A24"/>
    <w:rsid w:val="00647A2F"/>
    <w:rsid w:val="00647B29"/>
    <w:rsid w:val="00647F03"/>
    <w:rsid w:val="00650221"/>
    <w:rsid w:val="0065028A"/>
    <w:rsid w:val="006503CD"/>
    <w:rsid w:val="00650545"/>
    <w:rsid w:val="006505B0"/>
    <w:rsid w:val="006505BC"/>
    <w:rsid w:val="0065068A"/>
    <w:rsid w:val="0065068F"/>
    <w:rsid w:val="006506E1"/>
    <w:rsid w:val="006506FF"/>
    <w:rsid w:val="00650803"/>
    <w:rsid w:val="00650825"/>
    <w:rsid w:val="00650888"/>
    <w:rsid w:val="006508C3"/>
    <w:rsid w:val="0065093A"/>
    <w:rsid w:val="006509B5"/>
    <w:rsid w:val="00650B3C"/>
    <w:rsid w:val="00650B5A"/>
    <w:rsid w:val="00650D05"/>
    <w:rsid w:val="00650D3C"/>
    <w:rsid w:val="00650D76"/>
    <w:rsid w:val="00650DB9"/>
    <w:rsid w:val="00650E94"/>
    <w:rsid w:val="00650EB8"/>
    <w:rsid w:val="00650ED5"/>
    <w:rsid w:val="00650F29"/>
    <w:rsid w:val="00651026"/>
    <w:rsid w:val="00651027"/>
    <w:rsid w:val="0065102C"/>
    <w:rsid w:val="00651055"/>
    <w:rsid w:val="00651110"/>
    <w:rsid w:val="00651156"/>
    <w:rsid w:val="0065127F"/>
    <w:rsid w:val="0065138C"/>
    <w:rsid w:val="00651603"/>
    <w:rsid w:val="0065169C"/>
    <w:rsid w:val="006516B7"/>
    <w:rsid w:val="006516C4"/>
    <w:rsid w:val="00651714"/>
    <w:rsid w:val="00651733"/>
    <w:rsid w:val="006518A6"/>
    <w:rsid w:val="00651923"/>
    <w:rsid w:val="00651B69"/>
    <w:rsid w:val="00651BAF"/>
    <w:rsid w:val="00651C0A"/>
    <w:rsid w:val="00651C6A"/>
    <w:rsid w:val="00651C9C"/>
    <w:rsid w:val="00651CE0"/>
    <w:rsid w:val="00651E69"/>
    <w:rsid w:val="0065201F"/>
    <w:rsid w:val="006521F8"/>
    <w:rsid w:val="00652421"/>
    <w:rsid w:val="00652440"/>
    <w:rsid w:val="006524BA"/>
    <w:rsid w:val="006524D9"/>
    <w:rsid w:val="0065255B"/>
    <w:rsid w:val="006525B2"/>
    <w:rsid w:val="006525D2"/>
    <w:rsid w:val="006525EB"/>
    <w:rsid w:val="00652607"/>
    <w:rsid w:val="00652673"/>
    <w:rsid w:val="0065270B"/>
    <w:rsid w:val="00652822"/>
    <w:rsid w:val="0065285A"/>
    <w:rsid w:val="0065293C"/>
    <w:rsid w:val="00652941"/>
    <w:rsid w:val="006529F3"/>
    <w:rsid w:val="006529F8"/>
    <w:rsid w:val="00652ACE"/>
    <w:rsid w:val="00652CC0"/>
    <w:rsid w:val="00652D97"/>
    <w:rsid w:val="00652DE2"/>
    <w:rsid w:val="00652DF6"/>
    <w:rsid w:val="00652EAE"/>
    <w:rsid w:val="00652F53"/>
    <w:rsid w:val="00653112"/>
    <w:rsid w:val="0065320B"/>
    <w:rsid w:val="006532A3"/>
    <w:rsid w:val="00653395"/>
    <w:rsid w:val="006533C0"/>
    <w:rsid w:val="006533D5"/>
    <w:rsid w:val="00653400"/>
    <w:rsid w:val="00653474"/>
    <w:rsid w:val="006534B4"/>
    <w:rsid w:val="006534C9"/>
    <w:rsid w:val="00653509"/>
    <w:rsid w:val="00653519"/>
    <w:rsid w:val="0065353A"/>
    <w:rsid w:val="006535AA"/>
    <w:rsid w:val="006536A6"/>
    <w:rsid w:val="0065378F"/>
    <w:rsid w:val="00653A1E"/>
    <w:rsid w:val="00653A20"/>
    <w:rsid w:val="00653A92"/>
    <w:rsid w:val="00653A94"/>
    <w:rsid w:val="00653B34"/>
    <w:rsid w:val="00653BA0"/>
    <w:rsid w:val="00653BA6"/>
    <w:rsid w:val="00653C98"/>
    <w:rsid w:val="00653DF7"/>
    <w:rsid w:val="00653E2E"/>
    <w:rsid w:val="00653F24"/>
    <w:rsid w:val="00653F8E"/>
    <w:rsid w:val="00653FDD"/>
    <w:rsid w:val="00653FDF"/>
    <w:rsid w:val="00653FE1"/>
    <w:rsid w:val="00654055"/>
    <w:rsid w:val="00654114"/>
    <w:rsid w:val="006541AE"/>
    <w:rsid w:val="006541FC"/>
    <w:rsid w:val="00654504"/>
    <w:rsid w:val="0065457F"/>
    <w:rsid w:val="00654589"/>
    <w:rsid w:val="006545C7"/>
    <w:rsid w:val="006545D3"/>
    <w:rsid w:val="006545EC"/>
    <w:rsid w:val="0065460B"/>
    <w:rsid w:val="00654658"/>
    <w:rsid w:val="006547F5"/>
    <w:rsid w:val="00654920"/>
    <w:rsid w:val="00654A1E"/>
    <w:rsid w:val="00654A24"/>
    <w:rsid w:val="00654C54"/>
    <w:rsid w:val="00654CA9"/>
    <w:rsid w:val="00654CCA"/>
    <w:rsid w:val="00654CE6"/>
    <w:rsid w:val="00654CF7"/>
    <w:rsid w:val="00654FAD"/>
    <w:rsid w:val="00654FED"/>
    <w:rsid w:val="00655014"/>
    <w:rsid w:val="0065509E"/>
    <w:rsid w:val="006550E8"/>
    <w:rsid w:val="006551A5"/>
    <w:rsid w:val="006551B9"/>
    <w:rsid w:val="0065538A"/>
    <w:rsid w:val="00655435"/>
    <w:rsid w:val="0065543E"/>
    <w:rsid w:val="0065547D"/>
    <w:rsid w:val="006554C6"/>
    <w:rsid w:val="006554E1"/>
    <w:rsid w:val="00655552"/>
    <w:rsid w:val="0065555A"/>
    <w:rsid w:val="006556C3"/>
    <w:rsid w:val="006557F5"/>
    <w:rsid w:val="006558E2"/>
    <w:rsid w:val="00655995"/>
    <w:rsid w:val="006559F9"/>
    <w:rsid w:val="00655C32"/>
    <w:rsid w:val="00655C45"/>
    <w:rsid w:val="00655CBE"/>
    <w:rsid w:val="00655CED"/>
    <w:rsid w:val="00655D0B"/>
    <w:rsid w:val="00655D4E"/>
    <w:rsid w:val="00655E78"/>
    <w:rsid w:val="00655E96"/>
    <w:rsid w:val="00655F4D"/>
    <w:rsid w:val="00656109"/>
    <w:rsid w:val="006561C0"/>
    <w:rsid w:val="0065628C"/>
    <w:rsid w:val="006562A6"/>
    <w:rsid w:val="006562F7"/>
    <w:rsid w:val="0065633B"/>
    <w:rsid w:val="006563F0"/>
    <w:rsid w:val="006564D0"/>
    <w:rsid w:val="00656561"/>
    <w:rsid w:val="0065657B"/>
    <w:rsid w:val="00656672"/>
    <w:rsid w:val="0065670E"/>
    <w:rsid w:val="00656738"/>
    <w:rsid w:val="0065687A"/>
    <w:rsid w:val="006568B1"/>
    <w:rsid w:val="0065695C"/>
    <w:rsid w:val="0065696B"/>
    <w:rsid w:val="0065699C"/>
    <w:rsid w:val="00656C4F"/>
    <w:rsid w:val="00656C54"/>
    <w:rsid w:val="00656D5B"/>
    <w:rsid w:val="00656DE0"/>
    <w:rsid w:val="00656E8F"/>
    <w:rsid w:val="00656ED2"/>
    <w:rsid w:val="00656EFC"/>
    <w:rsid w:val="00656F11"/>
    <w:rsid w:val="00656F76"/>
    <w:rsid w:val="00656FA8"/>
    <w:rsid w:val="006570F1"/>
    <w:rsid w:val="00657167"/>
    <w:rsid w:val="0065725E"/>
    <w:rsid w:val="0065729C"/>
    <w:rsid w:val="006572E1"/>
    <w:rsid w:val="00657317"/>
    <w:rsid w:val="0065735F"/>
    <w:rsid w:val="00657378"/>
    <w:rsid w:val="0065739C"/>
    <w:rsid w:val="006573C2"/>
    <w:rsid w:val="0065744D"/>
    <w:rsid w:val="00657453"/>
    <w:rsid w:val="00657458"/>
    <w:rsid w:val="00657549"/>
    <w:rsid w:val="00657597"/>
    <w:rsid w:val="00657601"/>
    <w:rsid w:val="006576BA"/>
    <w:rsid w:val="00657710"/>
    <w:rsid w:val="0065771C"/>
    <w:rsid w:val="00657993"/>
    <w:rsid w:val="00657996"/>
    <w:rsid w:val="00657A5E"/>
    <w:rsid w:val="00657B72"/>
    <w:rsid w:val="00657BCE"/>
    <w:rsid w:val="00657C38"/>
    <w:rsid w:val="00657CB9"/>
    <w:rsid w:val="00657D19"/>
    <w:rsid w:val="00657D52"/>
    <w:rsid w:val="00657E76"/>
    <w:rsid w:val="00657F55"/>
    <w:rsid w:val="00657FC4"/>
    <w:rsid w:val="00657FE3"/>
    <w:rsid w:val="00660088"/>
    <w:rsid w:val="006603FB"/>
    <w:rsid w:val="0066048A"/>
    <w:rsid w:val="006604FD"/>
    <w:rsid w:val="006605BA"/>
    <w:rsid w:val="0066089B"/>
    <w:rsid w:val="00660919"/>
    <w:rsid w:val="006609F8"/>
    <w:rsid w:val="00660A7E"/>
    <w:rsid w:val="00660B5B"/>
    <w:rsid w:val="00660C00"/>
    <w:rsid w:val="00660C19"/>
    <w:rsid w:val="00660C2D"/>
    <w:rsid w:val="00660F47"/>
    <w:rsid w:val="00660F62"/>
    <w:rsid w:val="00660F97"/>
    <w:rsid w:val="00661010"/>
    <w:rsid w:val="00661033"/>
    <w:rsid w:val="0066109D"/>
    <w:rsid w:val="00661325"/>
    <w:rsid w:val="00661396"/>
    <w:rsid w:val="006614A5"/>
    <w:rsid w:val="006614BC"/>
    <w:rsid w:val="00661526"/>
    <w:rsid w:val="00661538"/>
    <w:rsid w:val="0066159E"/>
    <w:rsid w:val="006615C1"/>
    <w:rsid w:val="006617B5"/>
    <w:rsid w:val="00661A3E"/>
    <w:rsid w:val="00661B37"/>
    <w:rsid w:val="00661CBD"/>
    <w:rsid w:val="00661CC8"/>
    <w:rsid w:val="00661D20"/>
    <w:rsid w:val="00661DEC"/>
    <w:rsid w:val="00661E19"/>
    <w:rsid w:val="00661EB5"/>
    <w:rsid w:val="00661ECC"/>
    <w:rsid w:val="00661F64"/>
    <w:rsid w:val="00661FAB"/>
    <w:rsid w:val="00661FED"/>
    <w:rsid w:val="00662058"/>
    <w:rsid w:val="006620DA"/>
    <w:rsid w:val="00662168"/>
    <w:rsid w:val="006621EF"/>
    <w:rsid w:val="00662246"/>
    <w:rsid w:val="006622E0"/>
    <w:rsid w:val="006623FB"/>
    <w:rsid w:val="00662487"/>
    <w:rsid w:val="0066254C"/>
    <w:rsid w:val="0066273F"/>
    <w:rsid w:val="00662827"/>
    <w:rsid w:val="0066291A"/>
    <w:rsid w:val="00662962"/>
    <w:rsid w:val="00662A2A"/>
    <w:rsid w:val="00662A9D"/>
    <w:rsid w:val="00662B79"/>
    <w:rsid w:val="00662BB4"/>
    <w:rsid w:val="00662D83"/>
    <w:rsid w:val="00662EA5"/>
    <w:rsid w:val="00662F58"/>
    <w:rsid w:val="00662F75"/>
    <w:rsid w:val="00663067"/>
    <w:rsid w:val="006630AB"/>
    <w:rsid w:val="006631C0"/>
    <w:rsid w:val="00663223"/>
    <w:rsid w:val="006632EA"/>
    <w:rsid w:val="00663361"/>
    <w:rsid w:val="00663397"/>
    <w:rsid w:val="00663432"/>
    <w:rsid w:val="00663596"/>
    <w:rsid w:val="006635AE"/>
    <w:rsid w:val="006635CB"/>
    <w:rsid w:val="006636AD"/>
    <w:rsid w:val="006636EC"/>
    <w:rsid w:val="006637C5"/>
    <w:rsid w:val="0066384C"/>
    <w:rsid w:val="0066391F"/>
    <w:rsid w:val="006639FA"/>
    <w:rsid w:val="00663AF1"/>
    <w:rsid w:val="00663C41"/>
    <w:rsid w:val="00663C46"/>
    <w:rsid w:val="00663D20"/>
    <w:rsid w:val="00663DF7"/>
    <w:rsid w:val="00663E86"/>
    <w:rsid w:val="00664038"/>
    <w:rsid w:val="006640F9"/>
    <w:rsid w:val="00664175"/>
    <w:rsid w:val="0066420D"/>
    <w:rsid w:val="00664257"/>
    <w:rsid w:val="006642A7"/>
    <w:rsid w:val="00664460"/>
    <w:rsid w:val="00664585"/>
    <w:rsid w:val="006645EB"/>
    <w:rsid w:val="0066470A"/>
    <w:rsid w:val="00664985"/>
    <w:rsid w:val="006649A3"/>
    <w:rsid w:val="00664B4F"/>
    <w:rsid w:val="00664B54"/>
    <w:rsid w:val="00664BE0"/>
    <w:rsid w:val="00664C02"/>
    <w:rsid w:val="00664C9F"/>
    <w:rsid w:val="00664D2F"/>
    <w:rsid w:val="00664E8C"/>
    <w:rsid w:val="00664F9E"/>
    <w:rsid w:val="00664FCD"/>
    <w:rsid w:val="00664FF9"/>
    <w:rsid w:val="00665001"/>
    <w:rsid w:val="0066514C"/>
    <w:rsid w:val="00665163"/>
    <w:rsid w:val="00665214"/>
    <w:rsid w:val="00665399"/>
    <w:rsid w:val="006654C8"/>
    <w:rsid w:val="00665518"/>
    <w:rsid w:val="00665541"/>
    <w:rsid w:val="006655A4"/>
    <w:rsid w:val="00665636"/>
    <w:rsid w:val="00665731"/>
    <w:rsid w:val="00665827"/>
    <w:rsid w:val="00665A72"/>
    <w:rsid w:val="00665C1A"/>
    <w:rsid w:val="00665C3B"/>
    <w:rsid w:val="00665CF7"/>
    <w:rsid w:val="00665D39"/>
    <w:rsid w:val="00665DF6"/>
    <w:rsid w:val="00665EAB"/>
    <w:rsid w:val="00665EEF"/>
    <w:rsid w:val="00665FE3"/>
    <w:rsid w:val="0066608D"/>
    <w:rsid w:val="00666219"/>
    <w:rsid w:val="0066626A"/>
    <w:rsid w:val="006662C0"/>
    <w:rsid w:val="006662C4"/>
    <w:rsid w:val="006664D1"/>
    <w:rsid w:val="0066650F"/>
    <w:rsid w:val="00666558"/>
    <w:rsid w:val="00666569"/>
    <w:rsid w:val="0066657B"/>
    <w:rsid w:val="006665C8"/>
    <w:rsid w:val="00666679"/>
    <w:rsid w:val="006666AE"/>
    <w:rsid w:val="006666BF"/>
    <w:rsid w:val="00666838"/>
    <w:rsid w:val="0066684C"/>
    <w:rsid w:val="00666892"/>
    <w:rsid w:val="006668B7"/>
    <w:rsid w:val="0066698C"/>
    <w:rsid w:val="00666AE1"/>
    <w:rsid w:val="00666BEA"/>
    <w:rsid w:val="00666D6F"/>
    <w:rsid w:val="00666DBF"/>
    <w:rsid w:val="00666DDE"/>
    <w:rsid w:val="00666DF0"/>
    <w:rsid w:val="00666E7E"/>
    <w:rsid w:val="00666E8A"/>
    <w:rsid w:val="00666EF0"/>
    <w:rsid w:val="00667056"/>
    <w:rsid w:val="0066712E"/>
    <w:rsid w:val="00667165"/>
    <w:rsid w:val="006671D9"/>
    <w:rsid w:val="00667241"/>
    <w:rsid w:val="00667459"/>
    <w:rsid w:val="00667475"/>
    <w:rsid w:val="006678A7"/>
    <w:rsid w:val="006678AD"/>
    <w:rsid w:val="006678F9"/>
    <w:rsid w:val="00667993"/>
    <w:rsid w:val="006679C0"/>
    <w:rsid w:val="00667A12"/>
    <w:rsid w:val="00667A23"/>
    <w:rsid w:val="00667B05"/>
    <w:rsid w:val="00667B18"/>
    <w:rsid w:val="00667B5B"/>
    <w:rsid w:val="00667C89"/>
    <w:rsid w:val="00667C94"/>
    <w:rsid w:val="00667DF0"/>
    <w:rsid w:val="00667EF8"/>
    <w:rsid w:val="00667F74"/>
    <w:rsid w:val="00667F86"/>
    <w:rsid w:val="00670291"/>
    <w:rsid w:val="006702CB"/>
    <w:rsid w:val="00670308"/>
    <w:rsid w:val="00670494"/>
    <w:rsid w:val="00670499"/>
    <w:rsid w:val="006704A0"/>
    <w:rsid w:val="00670593"/>
    <w:rsid w:val="00670641"/>
    <w:rsid w:val="006706FF"/>
    <w:rsid w:val="0067079B"/>
    <w:rsid w:val="00670956"/>
    <w:rsid w:val="00670A24"/>
    <w:rsid w:val="00670AFF"/>
    <w:rsid w:val="00670B3C"/>
    <w:rsid w:val="00670B72"/>
    <w:rsid w:val="00670D25"/>
    <w:rsid w:val="00670E17"/>
    <w:rsid w:val="00670E54"/>
    <w:rsid w:val="00670EE9"/>
    <w:rsid w:val="00670F4C"/>
    <w:rsid w:val="00670FB1"/>
    <w:rsid w:val="00671068"/>
    <w:rsid w:val="00671086"/>
    <w:rsid w:val="0067112C"/>
    <w:rsid w:val="00671187"/>
    <w:rsid w:val="00671230"/>
    <w:rsid w:val="006713D4"/>
    <w:rsid w:val="006713E8"/>
    <w:rsid w:val="0067140B"/>
    <w:rsid w:val="006715A9"/>
    <w:rsid w:val="006715DE"/>
    <w:rsid w:val="00671605"/>
    <w:rsid w:val="006716A6"/>
    <w:rsid w:val="006716AA"/>
    <w:rsid w:val="006718CC"/>
    <w:rsid w:val="006718E2"/>
    <w:rsid w:val="0067195A"/>
    <w:rsid w:val="00671993"/>
    <w:rsid w:val="006719BD"/>
    <w:rsid w:val="00671A40"/>
    <w:rsid w:val="00671AEB"/>
    <w:rsid w:val="00671B34"/>
    <w:rsid w:val="00671B58"/>
    <w:rsid w:val="00671BC9"/>
    <w:rsid w:val="00671C92"/>
    <w:rsid w:val="00671CD9"/>
    <w:rsid w:val="00671D18"/>
    <w:rsid w:val="00671E02"/>
    <w:rsid w:val="00671E46"/>
    <w:rsid w:val="00671F4D"/>
    <w:rsid w:val="00671FEB"/>
    <w:rsid w:val="00671FF9"/>
    <w:rsid w:val="0067214B"/>
    <w:rsid w:val="0067214F"/>
    <w:rsid w:val="0067215A"/>
    <w:rsid w:val="006722D9"/>
    <w:rsid w:val="006724BC"/>
    <w:rsid w:val="006725DF"/>
    <w:rsid w:val="006726C2"/>
    <w:rsid w:val="00672A09"/>
    <w:rsid w:val="00672B07"/>
    <w:rsid w:val="00672D40"/>
    <w:rsid w:val="00672D52"/>
    <w:rsid w:val="00672E3A"/>
    <w:rsid w:val="00672E60"/>
    <w:rsid w:val="00672E72"/>
    <w:rsid w:val="00672E89"/>
    <w:rsid w:val="0067300A"/>
    <w:rsid w:val="0067306A"/>
    <w:rsid w:val="006730B2"/>
    <w:rsid w:val="0067310F"/>
    <w:rsid w:val="0067312C"/>
    <w:rsid w:val="0067332F"/>
    <w:rsid w:val="00673410"/>
    <w:rsid w:val="00673458"/>
    <w:rsid w:val="00673462"/>
    <w:rsid w:val="006734E2"/>
    <w:rsid w:val="00673679"/>
    <w:rsid w:val="0067367E"/>
    <w:rsid w:val="006736FA"/>
    <w:rsid w:val="006737DC"/>
    <w:rsid w:val="006737E3"/>
    <w:rsid w:val="00673851"/>
    <w:rsid w:val="006738D9"/>
    <w:rsid w:val="00673935"/>
    <w:rsid w:val="0067393B"/>
    <w:rsid w:val="00673C35"/>
    <w:rsid w:val="00673C90"/>
    <w:rsid w:val="00673ED0"/>
    <w:rsid w:val="00673F36"/>
    <w:rsid w:val="00673F86"/>
    <w:rsid w:val="00673F8B"/>
    <w:rsid w:val="00674091"/>
    <w:rsid w:val="0067418C"/>
    <w:rsid w:val="0067424E"/>
    <w:rsid w:val="006743C3"/>
    <w:rsid w:val="00674433"/>
    <w:rsid w:val="00674488"/>
    <w:rsid w:val="00674490"/>
    <w:rsid w:val="0067450E"/>
    <w:rsid w:val="006745CE"/>
    <w:rsid w:val="006745D0"/>
    <w:rsid w:val="00674667"/>
    <w:rsid w:val="0067477A"/>
    <w:rsid w:val="006748B3"/>
    <w:rsid w:val="006749BF"/>
    <w:rsid w:val="006749C2"/>
    <w:rsid w:val="006749D4"/>
    <w:rsid w:val="00674A1E"/>
    <w:rsid w:val="00674B56"/>
    <w:rsid w:val="00674BBE"/>
    <w:rsid w:val="00674BCC"/>
    <w:rsid w:val="00674BE6"/>
    <w:rsid w:val="00674C3C"/>
    <w:rsid w:val="00674C47"/>
    <w:rsid w:val="00674DBB"/>
    <w:rsid w:val="00674DD9"/>
    <w:rsid w:val="00674E04"/>
    <w:rsid w:val="00674E27"/>
    <w:rsid w:val="00674F3E"/>
    <w:rsid w:val="00674F7E"/>
    <w:rsid w:val="00675032"/>
    <w:rsid w:val="006750C7"/>
    <w:rsid w:val="006750EB"/>
    <w:rsid w:val="006751C0"/>
    <w:rsid w:val="006753BA"/>
    <w:rsid w:val="0067541D"/>
    <w:rsid w:val="006754CB"/>
    <w:rsid w:val="00675663"/>
    <w:rsid w:val="0067571B"/>
    <w:rsid w:val="00675751"/>
    <w:rsid w:val="00675792"/>
    <w:rsid w:val="0067580E"/>
    <w:rsid w:val="00675895"/>
    <w:rsid w:val="006758F1"/>
    <w:rsid w:val="00675B57"/>
    <w:rsid w:val="00675BC9"/>
    <w:rsid w:val="00675C94"/>
    <w:rsid w:val="00675CAA"/>
    <w:rsid w:val="00675E56"/>
    <w:rsid w:val="00675EE5"/>
    <w:rsid w:val="00675F2D"/>
    <w:rsid w:val="00675F33"/>
    <w:rsid w:val="00676078"/>
    <w:rsid w:val="006760EE"/>
    <w:rsid w:val="00676102"/>
    <w:rsid w:val="00676171"/>
    <w:rsid w:val="00676199"/>
    <w:rsid w:val="006761CF"/>
    <w:rsid w:val="0067636E"/>
    <w:rsid w:val="006763B5"/>
    <w:rsid w:val="006764D4"/>
    <w:rsid w:val="0067654E"/>
    <w:rsid w:val="006765CE"/>
    <w:rsid w:val="00676645"/>
    <w:rsid w:val="00676663"/>
    <w:rsid w:val="006767DA"/>
    <w:rsid w:val="00676892"/>
    <w:rsid w:val="006768A6"/>
    <w:rsid w:val="006768DD"/>
    <w:rsid w:val="00676917"/>
    <w:rsid w:val="00676931"/>
    <w:rsid w:val="00676A67"/>
    <w:rsid w:val="00676AD4"/>
    <w:rsid w:val="00676B79"/>
    <w:rsid w:val="00676D9B"/>
    <w:rsid w:val="00676F18"/>
    <w:rsid w:val="00676F57"/>
    <w:rsid w:val="00676F6B"/>
    <w:rsid w:val="00676FAD"/>
    <w:rsid w:val="00676FFB"/>
    <w:rsid w:val="0067714F"/>
    <w:rsid w:val="00677203"/>
    <w:rsid w:val="006772BB"/>
    <w:rsid w:val="006772E6"/>
    <w:rsid w:val="00677385"/>
    <w:rsid w:val="00677471"/>
    <w:rsid w:val="006774B7"/>
    <w:rsid w:val="00677526"/>
    <w:rsid w:val="00677601"/>
    <w:rsid w:val="00677788"/>
    <w:rsid w:val="00677815"/>
    <w:rsid w:val="00677889"/>
    <w:rsid w:val="0067791A"/>
    <w:rsid w:val="00677965"/>
    <w:rsid w:val="00677995"/>
    <w:rsid w:val="00677A48"/>
    <w:rsid w:val="00677A92"/>
    <w:rsid w:val="00677A95"/>
    <w:rsid w:val="00677C55"/>
    <w:rsid w:val="00677EAD"/>
    <w:rsid w:val="00677EB7"/>
    <w:rsid w:val="00677EE4"/>
    <w:rsid w:val="0068006F"/>
    <w:rsid w:val="00680367"/>
    <w:rsid w:val="00680454"/>
    <w:rsid w:val="0068048E"/>
    <w:rsid w:val="00680550"/>
    <w:rsid w:val="00680709"/>
    <w:rsid w:val="00680713"/>
    <w:rsid w:val="006808C5"/>
    <w:rsid w:val="006808D3"/>
    <w:rsid w:val="00680A5B"/>
    <w:rsid w:val="00680AFE"/>
    <w:rsid w:val="00680B51"/>
    <w:rsid w:val="00680B69"/>
    <w:rsid w:val="00680BD1"/>
    <w:rsid w:val="00680D2C"/>
    <w:rsid w:val="00680D82"/>
    <w:rsid w:val="00680EAF"/>
    <w:rsid w:val="00680ECD"/>
    <w:rsid w:val="00680F70"/>
    <w:rsid w:val="00680F8B"/>
    <w:rsid w:val="00680F99"/>
    <w:rsid w:val="00680FB9"/>
    <w:rsid w:val="00680FF4"/>
    <w:rsid w:val="00681032"/>
    <w:rsid w:val="0068103D"/>
    <w:rsid w:val="006810B9"/>
    <w:rsid w:val="0068115C"/>
    <w:rsid w:val="006811BF"/>
    <w:rsid w:val="006811DD"/>
    <w:rsid w:val="0068120B"/>
    <w:rsid w:val="0068121F"/>
    <w:rsid w:val="00681276"/>
    <w:rsid w:val="006813A7"/>
    <w:rsid w:val="0068147A"/>
    <w:rsid w:val="0068152D"/>
    <w:rsid w:val="00681567"/>
    <w:rsid w:val="0068174C"/>
    <w:rsid w:val="006817C1"/>
    <w:rsid w:val="00681864"/>
    <w:rsid w:val="00681884"/>
    <w:rsid w:val="00681894"/>
    <w:rsid w:val="006818B2"/>
    <w:rsid w:val="006819B1"/>
    <w:rsid w:val="00681B71"/>
    <w:rsid w:val="00681C3B"/>
    <w:rsid w:val="00681C7B"/>
    <w:rsid w:val="00681D5A"/>
    <w:rsid w:val="00681EA7"/>
    <w:rsid w:val="00681EF4"/>
    <w:rsid w:val="00681EF9"/>
    <w:rsid w:val="00681F30"/>
    <w:rsid w:val="00681F4B"/>
    <w:rsid w:val="00681F4E"/>
    <w:rsid w:val="00681F92"/>
    <w:rsid w:val="00681FE4"/>
    <w:rsid w:val="00682070"/>
    <w:rsid w:val="0068218A"/>
    <w:rsid w:val="00682234"/>
    <w:rsid w:val="00682280"/>
    <w:rsid w:val="006822CA"/>
    <w:rsid w:val="00682315"/>
    <w:rsid w:val="00682367"/>
    <w:rsid w:val="00682425"/>
    <w:rsid w:val="00682541"/>
    <w:rsid w:val="006825BE"/>
    <w:rsid w:val="006825C8"/>
    <w:rsid w:val="006826F4"/>
    <w:rsid w:val="0068275C"/>
    <w:rsid w:val="00682774"/>
    <w:rsid w:val="0068282F"/>
    <w:rsid w:val="00682910"/>
    <w:rsid w:val="0068295E"/>
    <w:rsid w:val="006829FC"/>
    <w:rsid w:val="00682A91"/>
    <w:rsid w:val="00682BFF"/>
    <w:rsid w:val="00682D35"/>
    <w:rsid w:val="00682D81"/>
    <w:rsid w:val="00682DAE"/>
    <w:rsid w:val="00682E00"/>
    <w:rsid w:val="00682E60"/>
    <w:rsid w:val="00682E6E"/>
    <w:rsid w:val="00682F18"/>
    <w:rsid w:val="00682F93"/>
    <w:rsid w:val="0068307A"/>
    <w:rsid w:val="00683132"/>
    <w:rsid w:val="00683230"/>
    <w:rsid w:val="00683256"/>
    <w:rsid w:val="006833A8"/>
    <w:rsid w:val="0068343B"/>
    <w:rsid w:val="0068345E"/>
    <w:rsid w:val="00683499"/>
    <w:rsid w:val="0068356D"/>
    <w:rsid w:val="006836F3"/>
    <w:rsid w:val="00683731"/>
    <w:rsid w:val="006837A7"/>
    <w:rsid w:val="006837EE"/>
    <w:rsid w:val="006839B7"/>
    <w:rsid w:val="00683AAB"/>
    <w:rsid w:val="00683ADB"/>
    <w:rsid w:val="00683ADE"/>
    <w:rsid w:val="00683AF8"/>
    <w:rsid w:val="00683C1A"/>
    <w:rsid w:val="00683D06"/>
    <w:rsid w:val="00683D23"/>
    <w:rsid w:val="00683D60"/>
    <w:rsid w:val="00683DC9"/>
    <w:rsid w:val="00683E48"/>
    <w:rsid w:val="00683E55"/>
    <w:rsid w:val="00683E62"/>
    <w:rsid w:val="00683E98"/>
    <w:rsid w:val="00683EE0"/>
    <w:rsid w:val="00683F4B"/>
    <w:rsid w:val="00684228"/>
    <w:rsid w:val="0068459E"/>
    <w:rsid w:val="006846DE"/>
    <w:rsid w:val="00684784"/>
    <w:rsid w:val="0068480F"/>
    <w:rsid w:val="00684843"/>
    <w:rsid w:val="006849E9"/>
    <w:rsid w:val="00684A22"/>
    <w:rsid w:val="00684AFD"/>
    <w:rsid w:val="00684B30"/>
    <w:rsid w:val="00684B36"/>
    <w:rsid w:val="00684C66"/>
    <w:rsid w:val="00684D68"/>
    <w:rsid w:val="00684DAD"/>
    <w:rsid w:val="00684DC9"/>
    <w:rsid w:val="00684DE4"/>
    <w:rsid w:val="00684EB6"/>
    <w:rsid w:val="00684F01"/>
    <w:rsid w:val="00684FA0"/>
    <w:rsid w:val="0068500F"/>
    <w:rsid w:val="0068508B"/>
    <w:rsid w:val="006850B5"/>
    <w:rsid w:val="006850B9"/>
    <w:rsid w:val="0068515D"/>
    <w:rsid w:val="0068529A"/>
    <w:rsid w:val="006852D6"/>
    <w:rsid w:val="00685315"/>
    <w:rsid w:val="00685348"/>
    <w:rsid w:val="0068534F"/>
    <w:rsid w:val="00685358"/>
    <w:rsid w:val="0068539F"/>
    <w:rsid w:val="006853FC"/>
    <w:rsid w:val="00685478"/>
    <w:rsid w:val="00685624"/>
    <w:rsid w:val="0068577F"/>
    <w:rsid w:val="00685846"/>
    <w:rsid w:val="0068597E"/>
    <w:rsid w:val="00685A36"/>
    <w:rsid w:val="00685AC7"/>
    <w:rsid w:val="00685AE6"/>
    <w:rsid w:val="00685B7E"/>
    <w:rsid w:val="00685B96"/>
    <w:rsid w:val="00685EFE"/>
    <w:rsid w:val="00685F65"/>
    <w:rsid w:val="00685FDD"/>
    <w:rsid w:val="0068605A"/>
    <w:rsid w:val="00686085"/>
    <w:rsid w:val="0068639A"/>
    <w:rsid w:val="006863AC"/>
    <w:rsid w:val="0068640B"/>
    <w:rsid w:val="00686434"/>
    <w:rsid w:val="006864C0"/>
    <w:rsid w:val="006865DA"/>
    <w:rsid w:val="006867E3"/>
    <w:rsid w:val="00686850"/>
    <w:rsid w:val="00686871"/>
    <w:rsid w:val="006869D5"/>
    <w:rsid w:val="00686A29"/>
    <w:rsid w:val="00686BFE"/>
    <w:rsid w:val="00686E49"/>
    <w:rsid w:val="00686EB3"/>
    <w:rsid w:val="0068713C"/>
    <w:rsid w:val="006871BD"/>
    <w:rsid w:val="00687344"/>
    <w:rsid w:val="006874C2"/>
    <w:rsid w:val="0068760B"/>
    <w:rsid w:val="00687625"/>
    <w:rsid w:val="006876A5"/>
    <w:rsid w:val="006877C8"/>
    <w:rsid w:val="00687832"/>
    <w:rsid w:val="00687848"/>
    <w:rsid w:val="0068790E"/>
    <w:rsid w:val="006879BC"/>
    <w:rsid w:val="00687A29"/>
    <w:rsid w:val="00687A67"/>
    <w:rsid w:val="00687AC4"/>
    <w:rsid w:val="00687C1B"/>
    <w:rsid w:val="00687CF6"/>
    <w:rsid w:val="00687DD4"/>
    <w:rsid w:val="00687EBC"/>
    <w:rsid w:val="00687F2D"/>
    <w:rsid w:val="00687F4F"/>
    <w:rsid w:val="00687F71"/>
    <w:rsid w:val="00687F7E"/>
    <w:rsid w:val="00690093"/>
    <w:rsid w:val="006900FB"/>
    <w:rsid w:val="00690103"/>
    <w:rsid w:val="00690180"/>
    <w:rsid w:val="0069018E"/>
    <w:rsid w:val="006903B4"/>
    <w:rsid w:val="006903F3"/>
    <w:rsid w:val="00690528"/>
    <w:rsid w:val="006906A7"/>
    <w:rsid w:val="0069090E"/>
    <w:rsid w:val="00690B42"/>
    <w:rsid w:val="00690BC2"/>
    <w:rsid w:val="00690C74"/>
    <w:rsid w:val="00690CF3"/>
    <w:rsid w:val="00690DC6"/>
    <w:rsid w:val="00690F53"/>
    <w:rsid w:val="00690F7E"/>
    <w:rsid w:val="00690F85"/>
    <w:rsid w:val="006911AC"/>
    <w:rsid w:val="006911B0"/>
    <w:rsid w:val="006912FA"/>
    <w:rsid w:val="006913A8"/>
    <w:rsid w:val="0069152B"/>
    <w:rsid w:val="0069156B"/>
    <w:rsid w:val="0069158C"/>
    <w:rsid w:val="0069159A"/>
    <w:rsid w:val="00691661"/>
    <w:rsid w:val="006916BD"/>
    <w:rsid w:val="006917DD"/>
    <w:rsid w:val="00691823"/>
    <w:rsid w:val="006918B8"/>
    <w:rsid w:val="006918DB"/>
    <w:rsid w:val="006919CB"/>
    <w:rsid w:val="00691A17"/>
    <w:rsid w:val="00691BCF"/>
    <w:rsid w:val="00691C06"/>
    <w:rsid w:val="00691C2D"/>
    <w:rsid w:val="00691C78"/>
    <w:rsid w:val="00691D49"/>
    <w:rsid w:val="00691D79"/>
    <w:rsid w:val="00691E90"/>
    <w:rsid w:val="00691F55"/>
    <w:rsid w:val="00692116"/>
    <w:rsid w:val="00692120"/>
    <w:rsid w:val="006921C3"/>
    <w:rsid w:val="00692292"/>
    <w:rsid w:val="00692312"/>
    <w:rsid w:val="006923B9"/>
    <w:rsid w:val="00692441"/>
    <w:rsid w:val="0069244E"/>
    <w:rsid w:val="006924BB"/>
    <w:rsid w:val="00692534"/>
    <w:rsid w:val="0069254B"/>
    <w:rsid w:val="00692795"/>
    <w:rsid w:val="00692917"/>
    <w:rsid w:val="006929BB"/>
    <w:rsid w:val="006929D0"/>
    <w:rsid w:val="00692B46"/>
    <w:rsid w:val="00692C8C"/>
    <w:rsid w:val="00692E9E"/>
    <w:rsid w:val="006930C2"/>
    <w:rsid w:val="006931A5"/>
    <w:rsid w:val="006931CA"/>
    <w:rsid w:val="0069328B"/>
    <w:rsid w:val="0069335A"/>
    <w:rsid w:val="00693512"/>
    <w:rsid w:val="006935B2"/>
    <w:rsid w:val="0069361F"/>
    <w:rsid w:val="00693625"/>
    <w:rsid w:val="0069362E"/>
    <w:rsid w:val="006936AD"/>
    <w:rsid w:val="0069379F"/>
    <w:rsid w:val="006938C5"/>
    <w:rsid w:val="006938E1"/>
    <w:rsid w:val="00693905"/>
    <w:rsid w:val="00693B41"/>
    <w:rsid w:val="00693BB6"/>
    <w:rsid w:val="00693BC0"/>
    <w:rsid w:val="00693BD0"/>
    <w:rsid w:val="00693CDA"/>
    <w:rsid w:val="00693D34"/>
    <w:rsid w:val="00693E37"/>
    <w:rsid w:val="00694032"/>
    <w:rsid w:val="00694169"/>
    <w:rsid w:val="006942BE"/>
    <w:rsid w:val="006943B1"/>
    <w:rsid w:val="0069443A"/>
    <w:rsid w:val="0069450C"/>
    <w:rsid w:val="00694546"/>
    <w:rsid w:val="006946EC"/>
    <w:rsid w:val="00694729"/>
    <w:rsid w:val="00694923"/>
    <w:rsid w:val="006949A0"/>
    <w:rsid w:val="00694AE8"/>
    <w:rsid w:val="00694B37"/>
    <w:rsid w:val="00694B86"/>
    <w:rsid w:val="00694CDC"/>
    <w:rsid w:val="00694D00"/>
    <w:rsid w:val="00694D91"/>
    <w:rsid w:val="00694F05"/>
    <w:rsid w:val="006951EA"/>
    <w:rsid w:val="00695246"/>
    <w:rsid w:val="0069528A"/>
    <w:rsid w:val="006952A6"/>
    <w:rsid w:val="0069540C"/>
    <w:rsid w:val="00695429"/>
    <w:rsid w:val="0069555E"/>
    <w:rsid w:val="006955FA"/>
    <w:rsid w:val="006956BC"/>
    <w:rsid w:val="006956FE"/>
    <w:rsid w:val="00695713"/>
    <w:rsid w:val="0069578A"/>
    <w:rsid w:val="00695866"/>
    <w:rsid w:val="0069588B"/>
    <w:rsid w:val="00695894"/>
    <w:rsid w:val="00695904"/>
    <w:rsid w:val="0069593D"/>
    <w:rsid w:val="00695955"/>
    <w:rsid w:val="00695986"/>
    <w:rsid w:val="00695AA2"/>
    <w:rsid w:val="00695B74"/>
    <w:rsid w:val="00695BBB"/>
    <w:rsid w:val="00695BE0"/>
    <w:rsid w:val="00695BED"/>
    <w:rsid w:val="00695C1B"/>
    <w:rsid w:val="00695C5D"/>
    <w:rsid w:val="00695D7E"/>
    <w:rsid w:val="00695DFB"/>
    <w:rsid w:val="00695E39"/>
    <w:rsid w:val="00695E50"/>
    <w:rsid w:val="00695F52"/>
    <w:rsid w:val="00696030"/>
    <w:rsid w:val="006962BC"/>
    <w:rsid w:val="0069631E"/>
    <w:rsid w:val="006963A6"/>
    <w:rsid w:val="00696430"/>
    <w:rsid w:val="006964AA"/>
    <w:rsid w:val="00696615"/>
    <w:rsid w:val="00696616"/>
    <w:rsid w:val="006967B7"/>
    <w:rsid w:val="00696835"/>
    <w:rsid w:val="0069686F"/>
    <w:rsid w:val="006968AC"/>
    <w:rsid w:val="00696979"/>
    <w:rsid w:val="00696A73"/>
    <w:rsid w:val="00696A7F"/>
    <w:rsid w:val="00696A96"/>
    <w:rsid w:val="00696AF9"/>
    <w:rsid w:val="00696C0A"/>
    <w:rsid w:val="00696CA2"/>
    <w:rsid w:val="00696CD2"/>
    <w:rsid w:val="00696D25"/>
    <w:rsid w:val="00696DA6"/>
    <w:rsid w:val="00696ED3"/>
    <w:rsid w:val="00696EE0"/>
    <w:rsid w:val="00696F59"/>
    <w:rsid w:val="006970B0"/>
    <w:rsid w:val="00697250"/>
    <w:rsid w:val="006973A2"/>
    <w:rsid w:val="00697466"/>
    <w:rsid w:val="0069748B"/>
    <w:rsid w:val="006974D0"/>
    <w:rsid w:val="0069757F"/>
    <w:rsid w:val="006976DF"/>
    <w:rsid w:val="006977A1"/>
    <w:rsid w:val="0069786C"/>
    <w:rsid w:val="006978E3"/>
    <w:rsid w:val="00697933"/>
    <w:rsid w:val="00697A33"/>
    <w:rsid w:val="00697AF3"/>
    <w:rsid w:val="00697B0D"/>
    <w:rsid w:val="00697BA6"/>
    <w:rsid w:val="00697BF9"/>
    <w:rsid w:val="00697CDC"/>
    <w:rsid w:val="00697D14"/>
    <w:rsid w:val="00697D25"/>
    <w:rsid w:val="00697D3F"/>
    <w:rsid w:val="00697EB5"/>
    <w:rsid w:val="00697FDC"/>
    <w:rsid w:val="006A0124"/>
    <w:rsid w:val="006A0155"/>
    <w:rsid w:val="006A0191"/>
    <w:rsid w:val="006A025A"/>
    <w:rsid w:val="006A0274"/>
    <w:rsid w:val="006A02DA"/>
    <w:rsid w:val="006A038C"/>
    <w:rsid w:val="006A039D"/>
    <w:rsid w:val="006A03AE"/>
    <w:rsid w:val="006A058E"/>
    <w:rsid w:val="006A0693"/>
    <w:rsid w:val="006A078C"/>
    <w:rsid w:val="006A082B"/>
    <w:rsid w:val="006A086D"/>
    <w:rsid w:val="006A09A3"/>
    <w:rsid w:val="006A09B5"/>
    <w:rsid w:val="006A0B47"/>
    <w:rsid w:val="006A0B85"/>
    <w:rsid w:val="006A0BA8"/>
    <w:rsid w:val="006A0BF4"/>
    <w:rsid w:val="006A0E77"/>
    <w:rsid w:val="006A0ECE"/>
    <w:rsid w:val="006A0FF6"/>
    <w:rsid w:val="006A0FFE"/>
    <w:rsid w:val="006A10B7"/>
    <w:rsid w:val="006A112C"/>
    <w:rsid w:val="006A1212"/>
    <w:rsid w:val="006A126C"/>
    <w:rsid w:val="006A1316"/>
    <w:rsid w:val="006A1340"/>
    <w:rsid w:val="006A13B2"/>
    <w:rsid w:val="006A1448"/>
    <w:rsid w:val="006A14AE"/>
    <w:rsid w:val="006A14B8"/>
    <w:rsid w:val="006A1565"/>
    <w:rsid w:val="006A15B4"/>
    <w:rsid w:val="006A1668"/>
    <w:rsid w:val="006A1699"/>
    <w:rsid w:val="006A1712"/>
    <w:rsid w:val="006A1785"/>
    <w:rsid w:val="006A186B"/>
    <w:rsid w:val="006A193A"/>
    <w:rsid w:val="006A1BFC"/>
    <w:rsid w:val="006A1C35"/>
    <w:rsid w:val="006A1C40"/>
    <w:rsid w:val="006A1C6E"/>
    <w:rsid w:val="006A1CE9"/>
    <w:rsid w:val="006A1D35"/>
    <w:rsid w:val="006A1DFF"/>
    <w:rsid w:val="006A1E55"/>
    <w:rsid w:val="006A1F0D"/>
    <w:rsid w:val="006A2199"/>
    <w:rsid w:val="006A21FD"/>
    <w:rsid w:val="006A2539"/>
    <w:rsid w:val="006A26C0"/>
    <w:rsid w:val="006A26F2"/>
    <w:rsid w:val="006A2700"/>
    <w:rsid w:val="006A273E"/>
    <w:rsid w:val="006A27CA"/>
    <w:rsid w:val="006A27D2"/>
    <w:rsid w:val="006A2817"/>
    <w:rsid w:val="006A28DF"/>
    <w:rsid w:val="006A2952"/>
    <w:rsid w:val="006A296E"/>
    <w:rsid w:val="006A2AE0"/>
    <w:rsid w:val="006A2BD4"/>
    <w:rsid w:val="006A2C4B"/>
    <w:rsid w:val="006A2CA0"/>
    <w:rsid w:val="006A2CFE"/>
    <w:rsid w:val="006A2DAD"/>
    <w:rsid w:val="006A2DDE"/>
    <w:rsid w:val="006A2E79"/>
    <w:rsid w:val="006A2E86"/>
    <w:rsid w:val="006A2F3B"/>
    <w:rsid w:val="006A2F77"/>
    <w:rsid w:val="006A3069"/>
    <w:rsid w:val="006A3078"/>
    <w:rsid w:val="006A31FE"/>
    <w:rsid w:val="006A3272"/>
    <w:rsid w:val="006A3299"/>
    <w:rsid w:val="006A34AE"/>
    <w:rsid w:val="006A357B"/>
    <w:rsid w:val="006A35DD"/>
    <w:rsid w:val="006A3655"/>
    <w:rsid w:val="006A36A6"/>
    <w:rsid w:val="006A36CD"/>
    <w:rsid w:val="006A381A"/>
    <w:rsid w:val="006A38A7"/>
    <w:rsid w:val="006A399D"/>
    <w:rsid w:val="006A3A0E"/>
    <w:rsid w:val="006A3ACE"/>
    <w:rsid w:val="006A3B0B"/>
    <w:rsid w:val="006A3BA4"/>
    <w:rsid w:val="006A3BC3"/>
    <w:rsid w:val="006A3CE7"/>
    <w:rsid w:val="006A3D58"/>
    <w:rsid w:val="006A3D80"/>
    <w:rsid w:val="006A3DA2"/>
    <w:rsid w:val="006A3E38"/>
    <w:rsid w:val="006A4152"/>
    <w:rsid w:val="006A41B7"/>
    <w:rsid w:val="006A41FE"/>
    <w:rsid w:val="006A4200"/>
    <w:rsid w:val="006A42E1"/>
    <w:rsid w:val="006A4346"/>
    <w:rsid w:val="006A4368"/>
    <w:rsid w:val="006A43FB"/>
    <w:rsid w:val="006A4450"/>
    <w:rsid w:val="006A44BA"/>
    <w:rsid w:val="006A44F5"/>
    <w:rsid w:val="006A456F"/>
    <w:rsid w:val="006A464D"/>
    <w:rsid w:val="006A46A3"/>
    <w:rsid w:val="006A47A6"/>
    <w:rsid w:val="006A47C5"/>
    <w:rsid w:val="006A4950"/>
    <w:rsid w:val="006A495B"/>
    <w:rsid w:val="006A49BA"/>
    <w:rsid w:val="006A49D0"/>
    <w:rsid w:val="006A4C5E"/>
    <w:rsid w:val="006A4E27"/>
    <w:rsid w:val="006A4E52"/>
    <w:rsid w:val="006A4EE6"/>
    <w:rsid w:val="006A4F2B"/>
    <w:rsid w:val="006A4F35"/>
    <w:rsid w:val="006A4F83"/>
    <w:rsid w:val="006A4FDC"/>
    <w:rsid w:val="006A5017"/>
    <w:rsid w:val="006A5147"/>
    <w:rsid w:val="006A51E5"/>
    <w:rsid w:val="006A5211"/>
    <w:rsid w:val="006A5241"/>
    <w:rsid w:val="006A52B3"/>
    <w:rsid w:val="006A52F9"/>
    <w:rsid w:val="006A5327"/>
    <w:rsid w:val="006A53C7"/>
    <w:rsid w:val="006A5541"/>
    <w:rsid w:val="006A55FB"/>
    <w:rsid w:val="006A561B"/>
    <w:rsid w:val="006A5694"/>
    <w:rsid w:val="006A56E6"/>
    <w:rsid w:val="006A5739"/>
    <w:rsid w:val="006A58CD"/>
    <w:rsid w:val="006A5A60"/>
    <w:rsid w:val="006A5AC6"/>
    <w:rsid w:val="006A5D07"/>
    <w:rsid w:val="006A5E1D"/>
    <w:rsid w:val="006A5E9F"/>
    <w:rsid w:val="006A5F67"/>
    <w:rsid w:val="006A6195"/>
    <w:rsid w:val="006A6340"/>
    <w:rsid w:val="006A63BE"/>
    <w:rsid w:val="006A644F"/>
    <w:rsid w:val="006A6510"/>
    <w:rsid w:val="006A65CC"/>
    <w:rsid w:val="006A6795"/>
    <w:rsid w:val="006A67F9"/>
    <w:rsid w:val="006A6873"/>
    <w:rsid w:val="006A6892"/>
    <w:rsid w:val="006A68D7"/>
    <w:rsid w:val="006A6906"/>
    <w:rsid w:val="006A6918"/>
    <w:rsid w:val="006A6989"/>
    <w:rsid w:val="006A6BCD"/>
    <w:rsid w:val="006A6CA9"/>
    <w:rsid w:val="006A6CB0"/>
    <w:rsid w:val="006A6CE5"/>
    <w:rsid w:val="006A6D14"/>
    <w:rsid w:val="006A6DF2"/>
    <w:rsid w:val="006A6F29"/>
    <w:rsid w:val="006A7187"/>
    <w:rsid w:val="006A718A"/>
    <w:rsid w:val="006A764B"/>
    <w:rsid w:val="006A7732"/>
    <w:rsid w:val="006A7791"/>
    <w:rsid w:val="006A7870"/>
    <w:rsid w:val="006A79C5"/>
    <w:rsid w:val="006A7A60"/>
    <w:rsid w:val="006A7A6E"/>
    <w:rsid w:val="006A7AA3"/>
    <w:rsid w:val="006A7AEA"/>
    <w:rsid w:val="006A7B04"/>
    <w:rsid w:val="006A7B59"/>
    <w:rsid w:val="006A7D11"/>
    <w:rsid w:val="006A7D29"/>
    <w:rsid w:val="006A7D98"/>
    <w:rsid w:val="006A7EE8"/>
    <w:rsid w:val="006A7F42"/>
    <w:rsid w:val="006A7F71"/>
    <w:rsid w:val="006A7FBD"/>
    <w:rsid w:val="006B0264"/>
    <w:rsid w:val="006B02FF"/>
    <w:rsid w:val="006B0355"/>
    <w:rsid w:val="006B044C"/>
    <w:rsid w:val="006B053C"/>
    <w:rsid w:val="006B05D3"/>
    <w:rsid w:val="006B06F3"/>
    <w:rsid w:val="006B0831"/>
    <w:rsid w:val="006B0859"/>
    <w:rsid w:val="006B0B2F"/>
    <w:rsid w:val="006B0C6E"/>
    <w:rsid w:val="006B0D06"/>
    <w:rsid w:val="006B0D42"/>
    <w:rsid w:val="006B0D6A"/>
    <w:rsid w:val="006B0DCD"/>
    <w:rsid w:val="006B0E67"/>
    <w:rsid w:val="006B0ECC"/>
    <w:rsid w:val="006B10D3"/>
    <w:rsid w:val="006B11DF"/>
    <w:rsid w:val="006B13B8"/>
    <w:rsid w:val="006B1403"/>
    <w:rsid w:val="006B14B3"/>
    <w:rsid w:val="006B14CF"/>
    <w:rsid w:val="006B1530"/>
    <w:rsid w:val="006B15AC"/>
    <w:rsid w:val="006B16A9"/>
    <w:rsid w:val="006B1749"/>
    <w:rsid w:val="006B1759"/>
    <w:rsid w:val="006B1788"/>
    <w:rsid w:val="006B1848"/>
    <w:rsid w:val="006B1872"/>
    <w:rsid w:val="006B18EB"/>
    <w:rsid w:val="006B1952"/>
    <w:rsid w:val="006B1991"/>
    <w:rsid w:val="006B1A68"/>
    <w:rsid w:val="006B1AEC"/>
    <w:rsid w:val="006B1D20"/>
    <w:rsid w:val="006B1D65"/>
    <w:rsid w:val="006B1D9F"/>
    <w:rsid w:val="006B2023"/>
    <w:rsid w:val="006B202F"/>
    <w:rsid w:val="006B2128"/>
    <w:rsid w:val="006B2133"/>
    <w:rsid w:val="006B2288"/>
    <w:rsid w:val="006B2342"/>
    <w:rsid w:val="006B24B9"/>
    <w:rsid w:val="006B24F5"/>
    <w:rsid w:val="006B25EF"/>
    <w:rsid w:val="006B2623"/>
    <w:rsid w:val="006B2627"/>
    <w:rsid w:val="006B2645"/>
    <w:rsid w:val="006B2761"/>
    <w:rsid w:val="006B2788"/>
    <w:rsid w:val="006B29DA"/>
    <w:rsid w:val="006B2A1F"/>
    <w:rsid w:val="006B2B14"/>
    <w:rsid w:val="006B2BA2"/>
    <w:rsid w:val="006B2BD6"/>
    <w:rsid w:val="006B2C0C"/>
    <w:rsid w:val="006B2C66"/>
    <w:rsid w:val="006B2CA9"/>
    <w:rsid w:val="006B2D20"/>
    <w:rsid w:val="006B2EC7"/>
    <w:rsid w:val="006B2EF8"/>
    <w:rsid w:val="006B2F46"/>
    <w:rsid w:val="006B3003"/>
    <w:rsid w:val="006B3005"/>
    <w:rsid w:val="006B30C6"/>
    <w:rsid w:val="006B30E0"/>
    <w:rsid w:val="006B31ED"/>
    <w:rsid w:val="006B323F"/>
    <w:rsid w:val="006B3292"/>
    <w:rsid w:val="006B331F"/>
    <w:rsid w:val="006B3324"/>
    <w:rsid w:val="006B3494"/>
    <w:rsid w:val="006B34DA"/>
    <w:rsid w:val="006B36AE"/>
    <w:rsid w:val="006B38E8"/>
    <w:rsid w:val="006B397F"/>
    <w:rsid w:val="006B3B14"/>
    <w:rsid w:val="006B3D68"/>
    <w:rsid w:val="006B3E1A"/>
    <w:rsid w:val="006B3EE1"/>
    <w:rsid w:val="006B3F1D"/>
    <w:rsid w:val="006B3FAB"/>
    <w:rsid w:val="006B3FAF"/>
    <w:rsid w:val="006B3FD3"/>
    <w:rsid w:val="006B4143"/>
    <w:rsid w:val="006B4269"/>
    <w:rsid w:val="006B46AF"/>
    <w:rsid w:val="006B471A"/>
    <w:rsid w:val="006B4753"/>
    <w:rsid w:val="006B4835"/>
    <w:rsid w:val="006B4935"/>
    <w:rsid w:val="006B49BE"/>
    <w:rsid w:val="006B4A8A"/>
    <w:rsid w:val="006B4B07"/>
    <w:rsid w:val="006B4B5B"/>
    <w:rsid w:val="006B4BD9"/>
    <w:rsid w:val="006B4DFF"/>
    <w:rsid w:val="006B4E24"/>
    <w:rsid w:val="006B4EA6"/>
    <w:rsid w:val="006B4F6B"/>
    <w:rsid w:val="006B4F91"/>
    <w:rsid w:val="006B5042"/>
    <w:rsid w:val="006B50B7"/>
    <w:rsid w:val="006B527C"/>
    <w:rsid w:val="006B5280"/>
    <w:rsid w:val="006B52F1"/>
    <w:rsid w:val="006B53AD"/>
    <w:rsid w:val="006B53BB"/>
    <w:rsid w:val="006B53BD"/>
    <w:rsid w:val="006B54B1"/>
    <w:rsid w:val="006B54C9"/>
    <w:rsid w:val="006B5551"/>
    <w:rsid w:val="006B5601"/>
    <w:rsid w:val="006B5847"/>
    <w:rsid w:val="006B58AC"/>
    <w:rsid w:val="006B58B9"/>
    <w:rsid w:val="006B5A14"/>
    <w:rsid w:val="006B5A2D"/>
    <w:rsid w:val="006B5AD5"/>
    <w:rsid w:val="006B5B3B"/>
    <w:rsid w:val="006B5B4D"/>
    <w:rsid w:val="006B5C9A"/>
    <w:rsid w:val="006B5CC4"/>
    <w:rsid w:val="006B5CE9"/>
    <w:rsid w:val="006B5EE0"/>
    <w:rsid w:val="006B5F3A"/>
    <w:rsid w:val="006B6149"/>
    <w:rsid w:val="006B6185"/>
    <w:rsid w:val="006B6203"/>
    <w:rsid w:val="006B622C"/>
    <w:rsid w:val="006B62E8"/>
    <w:rsid w:val="006B63F3"/>
    <w:rsid w:val="006B6439"/>
    <w:rsid w:val="006B64C9"/>
    <w:rsid w:val="006B662E"/>
    <w:rsid w:val="006B66B7"/>
    <w:rsid w:val="006B683D"/>
    <w:rsid w:val="006B68D1"/>
    <w:rsid w:val="006B69DA"/>
    <w:rsid w:val="006B6A81"/>
    <w:rsid w:val="006B6B16"/>
    <w:rsid w:val="006B6B66"/>
    <w:rsid w:val="006B6CAA"/>
    <w:rsid w:val="006B6D1C"/>
    <w:rsid w:val="006B6E9E"/>
    <w:rsid w:val="006B6EA0"/>
    <w:rsid w:val="006B7027"/>
    <w:rsid w:val="006B717C"/>
    <w:rsid w:val="006B7221"/>
    <w:rsid w:val="006B728A"/>
    <w:rsid w:val="006B733C"/>
    <w:rsid w:val="006B736E"/>
    <w:rsid w:val="006B7457"/>
    <w:rsid w:val="006B7462"/>
    <w:rsid w:val="006B757F"/>
    <w:rsid w:val="006B75B9"/>
    <w:rsid w:val="006B75F5"/>
    <w:rsid w:val="006B762A"/>
    <w:rsid w:val="006B766E"/>
    <w:rsid w:val="006B7807"/>
    <w:rsid w:val="006B7826"/>
    <w:rsid w:val="006B7857"/>
    <w:rsid w:val="006B7890"/>
    <w:rsid w:val="006B78D1"/>
    <w:rsid w:val="006B7941"/>
    <w:rsid w:val="006B798C"/>
    <w:rsid w:val="006B7997"/>
    <w:rsid w:val="006B79F5"/>
    <w:rsid w:val="006B7A2D"/>
    <w:rsid w:val="006B7A94"/>
    <w:rsid w:val="006B7B12"/>
    <w:rsid w:val="006B7B3B"/>
    <w:rsid w:val="006B7BD6"/>
    <w:rsid w:val="006B7CF4"/>
    <w:rsid w:val="006B7E2A"/>
    <w:rsid w:val="006B7F05"/>
    <w:rsid w:val="006B7F98"/>
    <w:rsid w:val="006C005A"/>
    <w:rsid w:val="006C019A"/>
    <w:rsid w:val="006C02AE"/>
    <w:rsid w:val="006C035D"/>
    <w:rsid w:val="006C0460"/>
    <w:rsid w:val="006C0608"/>
    <w:rsid w:val="006C0612"/>
    <w:rsid w:val="006C0729"/>
    <w:rsid w:val="006C0989"/>
    <w:rsid w:val="006C09A9"/>
    <w:rsid w:val="006C09DC"/>
    <w:rsid w:val="006C0AB7"/>
    <w:rsid w:val="006C0ADC"/>
    <w:rsid w:val="006C0C30"/>
    <w:rsid w:val="006C0C9D"/>
    <w:rsid w:val="006C0CE1"/>
    <w:rsid w:val="006C0D86"/>
    <w:rsid w:val="006C0E5A"/>
    <w:rsid w:val="006C1019"/>
    <w:rsid w:val="006C11F2"/>
    <w:rsid w:val="006C11F8"/>
    <w:rsid w:val="006C1228"/>
    <w:rsid w:val="006C12FE"/>
    <w:rsid w:val="006C14D4"/>
    <w:rsid w:val="006C1540"/>
    <w:rsid w:val="006C1575"/>
    <w:rsid w:val="006C159E"/>
    <w:rsid w:val="006C1663"/>
    <w:rsid w:val="006C1665"/>
    <w:rsid w:val="006C16B0"/>
    <w:rsid w:val="006C1711"/>
    <w:rsid w:val="006C1776"/>
    <w:rsid w:val="006C1795"/>
    <w:rsid w:val="006C179A"/>
    <w:rsid w:val="006C179D"/>
    <w:rsid w:val="006C1811"/>
    <w:rsid w:val="006C18CE"/>
    <w:rsid w:val="006C1940"/>
    <w:rsid w:val="006C1980"/>
    <w:rsid w:val="006C1A77"/>
    <w:rsid w:val="006C1AE6"/>
    <w:rsid w:val="006C1B9C"/>
    <w:rsid w:val="006C1BE7"/>
    <w:rsid w:val="006C1CB6"/>
    <w:rsid w:val="006C1DD4"/>
    <w:rsid w:val="006C1E9D"/>
    <w:rsid w:val="006C1EFA"/>
    <w:rsid w:val="006C1EFF"/>
    <w:rsid w:val="006C1F43"/>
    <w:rsid w:val="006C1F52"/>
    <w:rsid w:val="006C2190"/>
    <w:rsid w:val="006C219F"/>
    <w:rsid w:val="006C2223"/>
    <w:rsid w:val="006C226D"/>
    <w:rsid w:val="006C23AB"/>
    <w:rsid w:val="006C23F1"/>
    <w:rsid w:val="006C25B0"/>
    <w:rsid w:val="006C25E3"/>
    <w:rsid w:val="006C25F8"/>
    <w:rsid w:val="006C262A"/>
    <w:rsid w:val="006C2696"/>
    <w:rsid w:val="006C27B2"/>
    <w:rsid w:val="006C2935"/>
    <w:rsid w:val="006C29B5"/>
    <w:rsid w:val="006C2A9B"/>
    <w:rsid w:val="006C2ACE"/>
    <w:rsid w:val="006C2BCF"/>
    <w:rsid w:val="006C2C20"/>
    <w:rsid w:val="006C2C64"/>
    <w:rsid w:val="006C2FE2"/>
    <w:rsid w:val="006C301F"/>
    <w:rsid w:val="006C30D5"/>
    <w:rsid w:val="006C312A"/>
    <w:rsid w:val="006C32CE"/>
    <w:rsid w:val="006C349B"/>
    <w:rsid w:val="006C34AB"/>
    <w:rsid w:val="006C3677"/>
    <w:rsid w:val="006C368D"/>
    <w:rsid w:val="006C3771"/>
    <w:rsid w:val="006C38E0"/>
    <w:rsid w:val="006C3965"/>
    <w:rsid w:val="006C39C1"/>
    <w:rsid w:val="006C3A24"/>
    <w:rsid w:val="006C3AE9"/>
    <w:rsid w:val="006C3B98"/>
    <w:rsid w:val="006C3D9C"/>
    <w:rsid w:val="006C3DE9"/>
    <w:rsid w:val="006C4001"/>
    <w:rsid w:val="006C4022"/>
    <w:rsid w:val="006C425F"/>
    <w:rsid w:val="006C44C5"/>
    <w:rsid w:val="006C4586"/>
    <w:rsid w:val="006C4871"/>
    <w:rsid w:val="006C48A5"/>
    <w:rsid w:val="006C493C"/>
    <w:rsid w:val="006C4946"/>
    <w:rsid w:val="006C498D"/>
    <w:rsid w:val="006C4AF2"/>
    <w:rsid w:val="006C4B0B"/>
    <w:rsid w:val="006C4B40"/>
    <w:rsid w:val="006C4BEC"/>
    <w:rsid w:val="006C4CAB"/>
    <w:rsid w:val="006C4CD2"/>
    <w:rsid w:val="006C4CF8"/>
    <w:rsid w:val="006C4D54"/>
    <w:rsid w:val="006C4D68"/>
    <w:rsid w:val="006C4D79"/>
    <w:rsid w:val="006C4DC4"/>
    <w:rsid w:val="006C4E70"/>
    <w:rsid w:val="006C4E85"/>
    <w:rsid w:val="006C4E95"/>
    <w:rsid w:val="006C4E97"/>
    <w:rsid w:val="006C4F25"/>
    <w:rsid w:val="006C4F5E"/>
    <w:rsid w:val="006C513E"/>
    <w:rsid w:val="006C517C"/>
    <w:rsid w:val="006C5292"/>
    <w:rsid w:val="006C5325"/>
    <w:rsid w:val="006C53E6"/>
    <w:rsid w:val="006C548F"/>
    <w:rsid w:val="006C5501"/>
    <w:rsid w:val="006C553D"/>
    <w:rsid w:val="006C5560"/>
    <w:rsid w:val="006C58A4"/>
    <w:rsid w:val="006C58D4"/>
    <w:rsid w:val="006C59F8"/>
    <w:rsid w:val="006C59FA"/>
    <w:rsid w:val="006C5A63"/>
    <w:rsid w:val="006C5AE8"/>
    <w:rsid w:val="006C5B1B"/>
    <w:rsid w:val="006C5B63"/>
    <w:rsid w:val="006C5D04"/>
    <w:rsid w:val="006C5D1B"/>
    <w:rsid w:val="006C5E0C"/>
    <w:rsid w:val="006C5E4F"/>
    <w:rsid w:val="006C5ECC"/>
    <w:rsid w:val="006C5F67"/>
    <w:rsid w:val="006C5F86"/>
    <w:rsid w:val="006C5F88"/>
    <w:rsid w:val="006C5FD2"/>
    <w:rsid w:val="006C5FD5"/>
    <w:rsid w:val="006C61FF"/>
    <w:rsid w:val="006C626D"/>
    <w:rsid w:val="006C652A"/>
    <w:rsid w:val="006C65B3"/>
    <w:rsid w:val="006C65D0"/>
    <w:rsid w:val="006C66B3"/>
    <w:rsid w:val="006C66E6"/>
    <w:rsid w:val="006C6727"/>
    <w:rsid w:val="006C687C"/>
    <w:rsid w:val="006C690C"/>
    <w:rsid w:val="006C69B0"/>
    <w:rsid w:val="006C6AC1"/>
    <w:rsid w:val="006C6AD4"/>
    <w:rsid w:val="006C6B05"/>
    <w:rsid w:val="006C6BC5"/>
    <w:rsid w:val="006C6C08"/>
    <w:rsid w:val="006C6EB6"/>
    <w:rsid w:val="006C706B"/>
    <w:rsid w:val="006C709A"/>
    <w:rsid w:val="006C7122"/>
    <w:rsid w:val="006C742A"/>
    <w:rsid w:val="006C74EF"/>
    <w:rsid w:val="006C7517"/>
    <w:rsid w:val="006C76FE"/>
    <w:rsid w:val="006C77F0"/>
    <w:rsid w:val="006C783E"/>
    <w:rsid w:val="006C794B"/>
    <w:rsid w:val="006C79A4"/>
    <w:rsid w:val="006C79B9"/>
    <w:rsid w:val="006C79F0"/>
    <w:rsid w:val="006C7B2B"/>
    <w:rsid w:val="006C7B99"/>
    <w:rsid w:val="006C7BF3"/>
    <w:rsid w:val="006C7C14"/>
    <w:rsid w:val="006C7C1F"/>
    <w:rsid w:val="006C7C32"/>
    <w:rsid w:val="006C7C98"/>
    <w:rsid w:val="006C7D07"/>
    <w:rsid w:val="006C7E3E"/>
    <w:rsid w:val="006C7E72"/>
    <w:rsid w:val="006C7FAA"/>
    <w:rsid w:val="006C7FB6"/>
    <w:rsid w:val="006C7FD8"/>
    <w:rsid w:val="006D00D4"/>
    <w:rsid w:val="006D0245"/>
    <w:rsid w:val="006D0487"/>
    <w:rsid w:val="006D05A5"/>
    <w:rsid w:val="006D0732"/>
    <w:rsid w:val="006D07E9"/>
    <w:rsid w:val="006D090C"/>
    <w:rsid w:val="006D0937"/>
    <w:rsid w:val="006D0951"/>
    <w:rsid w:val="006D0A16"/>
    <w:rsid w:val="006D0A68"/>
    <w:rsid w:val="006D0B6D"/>
    <w:rsid w:val="006D0C21"/>
    <w:rsid w:val="006D0C2F"/>
    <w:rsid w:val="006D0CFD"/>
    <w:rsid w:val="006D0D45"/>
    <w:rsid w:val="006D0DDB"/>
    <w:rsid w:val="006D0E41"/>
    <w:rsid w:val="006D0F91"/>
    <w:rsid w:val="006D0FB0"/>
    <w:rsid w:val="006D1165"/>
    <w:rsid w:val="006D117A"/>
    <w:rsid w:val="006D11AD"/>
    <w:rsid w:val="006D12E7"/>
    <w:rsid w:val="006D139E"/>
    <w:rsid w:val="006D13C2"/>
    <w:rsid w:val="006D13D4"/>
    <w:rsid w:val="006D13F2"/>
    <w:rsid w:val="006D1453"/>
    <w:rsid w:val="006D14B0"/>
    <w:rsid w:val="006D15B7"/>
    <w:rsid w:val="006D17F8"/>
    <w:rsid w:val="006D192D"/>
    <w:rsid w:val="006D1957"/>
    <w:rsid w:val="006D1D20"/>
    <w:rsid w:val="006D1E45"/>
    <w:rsid w:val="006D1EFD"/>
    <w:rsid w:val="006D1F10"/>
    <w:rsid w:val="006D1F71"/>
    <w:rsid w:val="006D1FC4"/>
    <w:rsid w:val="006D2212"/>
    <w:rsid w:val="006D229F"/>
    <w:rsid w:val="006D22F4"/>
    <w:rsid w:val="006D2300"/>
    <w:rsid w:val="006D236E"/>
    <w:rsid w:val="006D25C9"/>
    <w:rsid w:val="006D2728"/>
    <w:rsid w:val="006D27DB"/>
    <w:rsid w:val="006D2C21"/>
    <w:rsid w:val="006D2D23"/>
    <w:rsid w:val="006D2D41"/>
    <w:rsid w:val="006D2D9C"/>
    <w:rsid w:val="006D2DC2"/>
    <w:rsid w:val="006D2DD2"/>
    <w:rsid w:val="006D2DD9"/>
    <w:rsid w:val="006D2EC0"/>
    <w:rsid w:val="006D309D"/>
    <w:rsid w:val="006D30EC"/>
    <w:rsid w:val="006D310D"/>
    <w:rsid w:val="006D3146"/>
    <w:rsid w:val="006D31DE"/>
    <w:rsid w:val="006D32D2"/>
    <w:rsid w:val="006D345B"/>
    <w:rsid w:val="006D345E"/>
    <w:rsid w:val="006D34FC"/>
    <w:rsid w:val="006D357F"/>
    <w:rsid w:val="006D35B9"/>
    <w:rsid w:val="006D3702"/>
    <w:rsid w:val="006D3836"/>
    <w:rsid w:val="006D395B"/>
    <w:rsid w:val="006D39F7"/>
    <w:rsid w:val="006D3A59"/>
    <w:rsid w:val="006D3A75"/>
    <w:rsid w:val="006D3C22"/>
    <w:rsid w:val="006D3C92"/>
    <w:rsid w:val="006D3CC8"/>
    <w:rsid w:val="006D3D2C"/>
    <w:rsid w:val="006D3DE9"/>
    <w:rsid w:val="006D3F3F"/>
    <w:rsid w:val="006D40FB"/>
    <w:rsid w:val="006D41F6"/>
    <w:rsid w:val="006D4278"/>
    <w:rsid w:val="006D4285"/>
    <w:rsid w:val="006D4295"/>
    <w:rsid w:val="006D43D6"/>
    <w:rsid w:val="006D44A3"/>
    <w:rsid w:val="006D45A5"/>
    <w:rsid w:val="006D46CB"/>
    <w:rsid w:val="006D46FC"/>
    <w:rsid w:val="006D46FF"/>
    <w:rsid w:val="006D4730"/>
    <w:rsid w:val="006D473F"/>
    <w:rsid w:val="006D49A3"/>
    <w:rsid w:val="006D49A6"/>
    <w:rsid w:val="006D49AF"/>
    <w:rsid w:val="006D49F5"/>
    <w:rsid w:val="006D4A61"/>
    <w:rsid w:val="006D4B87"/>
    <w:rsid w:val="006D4D15"/>
    <w:rsid w:val="006D4FFE"/>
    <w:rsid w:val="006D5099"/>
    <w:rsid w:val="006D5119"/>
    <w:rsid w:val="006D51B3"/>
    <w:rsid w:val="006D51CC"/>
    <w:rsid w:val="006D5251"/>
    <w:rsid w:val="006D527F"/>
    <w:rsid w:val="006D53A0"/>
    <w:rsid w:val="006D5546"/>
    <w:rsid w:val="006D55BE"/>
    <w:rsid w:val="006D55F4"/>
    <w:rsid w:val="006D5621"/>
    <w:rsid w:val="006D5690"/>
    <w:rsid w:val="006D5841"/>
    <w:rsid w:val="006D5926"/>
    <w:rsid w:val="006D5952"/>
    <w:rsid w:val="006D59BA"/>
    <w:rsid w:val="006D59CC"/>
    <w:rsid w:val="006D5A4B"/>
    <w:rsid w:val="006D5A58"/>
    <w:rsid w:val="006D5CE2"/>
    <w:rsid w:val="006D5CE3"/>
    <w:rsid w:val="006D5CEE"/>
    <w:rsid w:val="006D5E7E"/>
    <w:rsid w:val="006D5EB5"/>
    <w:rsid w:val="006D5F9E"/>
    <w:rsid w:val="006D5FB6"/>
    <w:rsid w:val="006D6048"/>
    <w:rsid w:val="006D6072"/>
    <w:rsid w:val="006D616E"/>
    <w:rsid w:val="006D6210"/>
    <w:rsid w:val="006D6227"/>
    <w:rsid w:val="006D629A"/>
    <w:rsid w:val="006D6397"/>
    <w:rsid w:val="006D63D0"/>
    <w:rsid w:val="006D6490"/>
    <w:rsid w:val="006D64DC"/>
    <w:rsid w:val="006D6547"/>
    <w:rsid w:val="006D6556"/>
    <w:rsid w:val="006D6563"/>
    <w:rsid w:val="006D6644"/>
    <w:rsid w:val="006D666E"/>
    <w:rsid w:val="006D6680"/>
    <w:rsid w:val="006D66BC"/>
    <w:rsid w:val="006D67EA"/>
    <w:rsid w:val="006D6881"/>
    <w:rsid w:val="006D68B8"/>
    <w:rsid w:val="006D6936"/>
    <w:rsid w:val="006D69B3"/>
    <w:rsid w:val="006D6A97"/>
    <w:rsid w:val="006D6ACE"/>
    <w:rsid w:val="006D6AF7"/>
    <w:rsid w:val="006D6B67"/>
    <w:rsid w:val="006D6BF9"/>
    <w:rsid w:val="006D6C29"/>
    <w:rsid w:val="006D6C5C"/>
    <w:rsid w:val="006D6CD5"/>
    <w:rsid w:val="006D6CF3"/>
    <w:rsid w:val="006D6E27"/>
    <w:rsid w:val="006D6F16"/>
    <w:rsid w:val="006D6FD4"/>
    <w:rsid w:val="006D701D"/>
    <w:rsid w:val="006D7067"/>
    <w:rsid w:val="006D70B1"/>
    <w:rsid w:val="006D717D"/>
    <w:rsid w:val="006D72A2"/>
    <w:rsid w:val="006D7404"/>
    <w:rsid w:val="006D7527"/>
    <w:rsid w:val="006D778E"/>
    <w:rsid w:val="006D77B2"/>
    <w:rsid w:val="006D77C8"/>
    <w:rsid w:val="006D79A2"/>
    <w:rsid w:val="006D79FF"/>
    <w:rsid w:val="006D7B0C"/>
    <w:rsid w:val="006D7B28"/>
    <w:rsid w:val="006D7B3D"/>
    <w:rsid w:val="006D7C21"/>
    <w:rsid w:val="006D7D1B"/>
    <w:rsid w:val="006D7DF6"/>
    <w:rsid w:val="006D7E78"/>
    <w:rsid w:val="006D7F19"/>
    <w:rsid w:val="006D7FC2"/>
    <w:rsid w:val="006E0161"/>
    <w:rsid w:val="006E0205"/>
    <w:rsid w:val="006E0308"/>
    <w:rsid w:val="006E0341"/>
    <w:rsid w:val="006E0381"/>
    <w:rsid w:val="006E0472"/>
    <w:rsid w:val="006E0475"/>
    <w:rsid w:val="006E04AF"/>
    <w:rsid w:val="006E0501"/>
    <w:rsid w:val="006E064E"/>
    <w:rsid w:val="006E066A"/>
    <w:rsid w:val="006E074C"/>
    <w:rsid w:val="006E0766"/>
    <w:rsid w:val="006E08C5"/>
    <w:rsid w:val="006E0A70"/>
    <w:rsid w:val="006E0AB5"/>
    <w:rsid w:val="006E0B92"/>
    <w:rsid w:val="006E0C0A"/>
    <w:rsid w:val="006E0CF5"/>
    <w:rsid w:val="006E0D34"/>
    <w:rsid w:val="006E112A"/>
    <w:rsid w:val="006E1188"/>
    <w:rsid w:val="006E11D5"/>
    <w:rsid w:val="006E1211"/>
    <w:rsid w:val="006E121F"/>
    <w:rsid w:val="006E148B"/>
    <w:rsid w:val="006E1578"/>
    <w:rsid w:val="006E15E2"/>
    <w:rsid w:val="006E1603"/>
    <w:rsid w:val="006E1616"/>
    <w:rsid w:val="006E1691"/>
    <w:rsid w:val="006E16C7"/>
    <w:rsid w:val="006E16DB"/>
    <w:rsid w:val="006E1724"/>
    <w:rsid w:val="006E1725"/>
    <w:rsid w:val="006E1758"/>
    <w:rsid w:val="006E1826"/>
    <w:rsid w:val="006E184E"/>
    <w:rsid w:val="006E18D3"/>
    <w:rsid w:val="006E19FC"/>
    <w:rsid w:val="006E1A66"/>
    <w:rsid w:val="006E1AEF"/>
    <w:rsid w:val="006E1B0F"/>
    <w:rsid w:val="006E1BE7"/>
    <w:rsid w:val="006E1C72"/>
    <w:rsid w:val="006E1C80"/>
    <w:rsid w:val="006E1C8D"/>
    <w:rsid w:val="006E1D5E"/>
    <w:rsid w:val="006E1E94"/>
    <w:rsid w:val="006E1F25"/>
    <w:rsid w:val="006E1F2E"/>
    <w:rsid w:val="006E1F9D"/>
    <w:rsid w:val="006E2067"/>
    <w:rsid w:val="006E211D"/>
    <w:rsid w:val="006E212C"/>
    <w:rsid w:val="006E21EA"/>
    <w:rsid w:val="006E2210"/>
    <w:rsid w:val="006E2357"/>
    <w:rsid w:val="006E238E"/>
    <w:rsid w:val="006E23E9"/>
    <w:rsid w:val="006E2421"/>
    <w:rsid w:val="006E250C"/>
    <w:rsid w:val="006E25C8"/>
    <w:rsid w:val="006E25FB"/>
    <w:rsid w:val="006E2646"/>
    <w:rsid w:val="006E267A"/>
    <w:rsid w:val="006E2763"/>
    <w:rsid w:val="006E27BB"/>
    <w:rsid w:val="006E2856"/>
    <w:rsid w:val="006E2871"/>
    <w:rsid w:val="006E292C"/>
    <w:rsid w:val="006E2948"/>
    <w:rsid w:val="006E296F"/>
    <w:rsid w:val="006E29F9"/>
    <w:rsid w:val="006E2D75"/>
    <w:rsid w:val="006E2E95"/>
    <w:rsid w:val="006E2EC5"/>
    <w:rsid w:val="006E2EC6"/>
    <w:rsid w:val="006E3016"/>
    <w:rsid w:val="006E31FE"/>
    <w:rsid w:val="006E324F"/>
    <w:rsid w:val="006E32AA"/>
    <w:rsid w:val="006E3473"/>
    <w:rsid w:val="006E35E3"/>
    <w:rsid w:val="006E3613"/>
    <w:rsid w:val="006E3703"/>
    <w:rsid w:val="006E3737"/>
    <w:rsid w:val="006E3822"/>
    <w:rsid w:val="006E3853"/>
    <w:rsid w:val="006E387F"/>
    <w:rsid w:val="006E389C"/>
    <w:rsid w:val="006E38CC"/>
    <w:rsid w:val="006E38F9"/>
    <w:rsid w:val="006E3959"/>
    <w:rsid w:val="006E39B3"/>
    <w:rsid w:val="006E3A2B"/>
    <w:rsid w:val="006E3A46"/>
    <w:rsid w:val="006E3B11"/>
    <w:rsid w:val="006E3B79"/>
    <w:rsid w:val="006E3CE9"/>
    <w:rsid w:val="006E3CF7"/>
    <w:rsid w:val="006E3D38"/>
    <w:rsid w:val="006E3D56"/>
    <w:rsid w:val="006E3E8A"/>
    <w:rsid w:val="006E3EEF"/>
    <w:rsid w:val="006E3F5A"/>
    <w:rsid w:val="006E4230"/>
    <w:rsid w:val="006E43F6"/>
    <w:rsid w:val="006E440A"/>
    <w:rsid w:val="006E4418"/>
    <w:rsid w:val="006E44A7"/>
    <w:rsid w:val="006E44CE"/>
    <w:rsid w:val="006E451A"/>
    <w:rsid w:val="006E4520"/>
    <w:rsid w:val="006E46FE"/>
    <w:rsid w:val="006E4728"/>
    <w:rsid w:val="006E474C"/>
    <w:rsid w:val="006E47D1"/>
    <w:rsid w:val="006E48D4"/>
    <w:rsid w:val="006E4976"/>
    <w:rsid w:val="006E49B3"/>
    <w:rsid w:val="006E4A06"/>
    <w:rsid w:val="006E4A2C"/>
    <w:rsid w:val="006E4A31"/>
    <w:rsid w:val="006E4A4A"/>
    <w:rsid w:val="006E4B89"/>
    <w:rsid w:val="006E4BC8"/>
    <w:rsid w:val="006E4C95"/>
    <w:rsid w:val="006E4E99"/>
    <w:rsid w:val="006E4EF8"/>
    <w:rsid w:val="006E4F44"/>
    <w:rsid w:val="006E4FB2"/>
    <w:rsid w:val="006E4FD4"/>
    <w:rsid w:val="006E50E6"/>
    <w:rsid w:val="006E5266"/>
    <w:rsid w:val="006E532C"/>
    <w:rsid w:val="006E5443"/>
    <w:rsid w:val="006E547D"/>
    <w:rsid w:val="006E55F4"/>
    <w:rsid w:val="006E55F6"/>
    <w:rsid w:val="006E5606"/>
    <w:rsid w:val="006E579A"/>
    <w:rsid w:val="006E595F"/>
    <w:rsid w:val="006E5963"/>
    <w:rsid w:val="006E5A9F"/>
    <w:rsid w:val="006E5AD4"/>
    <w:rsid w:val="006E5B17"/>
    <w:rsid w:val="006E5B50"/>
    <w:rsid w:val="006E5B6E"/>
    <w:rsid w:val="006E5C4E"/>
    <w:rsid w:val="006E5D40"/>
    <w:rsid w:val="006E5DB3"/>
    <w:rsid w:val="006E5E12"/>
    <w:rsid w:val="006E5E17"/>
    <w:rsid w:val="006E5EBB"/>
    <w:rsid w:val="006E5EC0"/>
    <w:rsid w:val="006E5EF8"/>
    <w:rsid w:val="006E5F3B"/>
    <w:rsid w:val="006E5F81"/>
    <w:rsid w:val="006E60E3"/>
    <w:rsid w:val="006E6157"/>
    <w:rsid w:val="006E615E"/>
    <w:rsid w:val="006E623A"/>
    <w:rsid w:val="006E63F5"/>
    <w:rsid w:val="006E642B"/>
    <w:rsid w:val="006E6488"/>
    <w:rsid w:val="006E64C0"/>
    <w:rsid w:val="006E6583"/>
    <w:rsid w:val="006E667A"/>
    <w:rsid w:val="006E68D7"/>
    <w:rsid w:val="006E68FC"/>
    <w:rsid w:val="006E696B"/>
    <w:rsid w:val="006E6A03"/>
    <w:rsid w:val="006E6AFF"/>
    <w:rsid w:val="006E6B5D"/>
    <w:rsid w:val="006E6B68"/>
    <w:rsid w:val="006E6B9F"/>
    <w:rsid w:val="006E6C07"/>
    <w:rsid w:val="006E6C47"/>
    <w:rsid w:val="006E6E80"/>
    <w:rsid w:val="006E6F16"/>
    <w:rsid w:val="006E6F4A"/>
    <w:rsid w:val="006E700C"/>
    <w:rsid w:val="006E71C2"/>
    <w:rsid w:val="006E7279"/>
    <w:rsid w:val="006E7329"/>
    <w:rsid w:val="006E736B"/>
    <w:rsid w:val="006E737D"/>
    <w:rsid w:val="006E74AB"/>
    <w:rsid w:val="006E7627"/>
    <w:rsid w:val="006E76A3"/>
    <w:rsid w:val="006E76C4"/>
    <w:rsid w:val="006E7832"/>
    <w:rsid w:val="006E7908"/>
    <w:rsid w:val="006E7AA5"/>
    <w:rsid w:val="006E7ADD"/>
    <w:rsid w:val="006E7D05"/>
    <w:rsid w:val="006E7D83"/>
    <w:rsid w:val="006E7D8C"/>
    <w:rsid w:val="006E7D95"/>
    <w:rsid w:val="006E7DAC"/>
    <w:rsid w:val="006E7E24"/>
    <w:rsid w:val="006E7E3C"/>
    <w:rsid w:val="006E7E60"/>
    <w:rsid w:val="006E7FC8"/>
    <w:rsid w:val="006F016A"/>
    <w:rsid w:val="006F02C9"/>
    <w:rsid w:val="006F02E8"/>
    <w:rsid w:val="006F033D"/>
    <w:rsid w:val="006F06C8"/>
    <w:rsid w:val="006F08BA"/>
    <w:rsid w:val="006F0954"/>
    <w:rsid w:val="006F0A9E"/>
    <w:rsid w:val="006F0B5E"/>
    <w:rsid w:val="006F0C7E"/>
    <w:rsid w:val="006F0D33"/>
    <w:rsid w:val="006F0D80"/>
    <w:rsid w:val="006F0E02"/>
    <w:rsid w:val="006F0E9F"/>
    <w:rsid w:val="006F0EC1"/>
    <w:rsid w:val="006F0FA3"/>
    <w:rsid w:val="006F106B"/>
    <w:rsid w:val="006F108D"/>
    <w:rsid w:val="006F10CA"/>
    <w:rsid w:val="006F121D"/>
    <w:rsid w:val="006F1258"/>
    <w:rsid w:val="006F125C"/>
    <w:rsid w:val="006F12E2"/>
    <w:rsid w:val="006F12F6"/>
    <w:rsid w:val="006F131B"/>
    <w:rsid w:val="006F1446"/>
    <w:rsid w:val="006F14C2"/>
    <w:rsid w:val="006F15A4"/>
    <w:rsid w:val="006F15B0"/>
    <w:rsid w:val="006F163D"/>
    <w:rsid w:val="006F173C"/>
    <w:rsid w:val="006F1760"/>
    <w:rsid w:val="006F1981"/>
    <w:rsid w:val="006F1997"/>
    <w:rsid w:val="006F1A7C"/>
    <w:rsid w:val="006F1B9C"/>
    <w:rsid w:val="006F1C5B"/>
    <w:rsid w:val="006F1C96"/>
    <w:rsid w:val="006F1D29"/>
    <w:rsid w:val="006F1D86"/>
    <w:rsid w:val="006F1FEA"/>
    <w:rsid w:val="006F212A"/>
    <w:rsid w:val="006F21AA"/>
    <w:rsid w:val="006F2251"/>
    <w:rsid w:val="006F2271"/>
    <w:rsid w:val="006F22AC"/>
    <w:rsid w:val="006F2310"/>
    <w:rsid w:val="006F2375"/>
    <w:rsid w:val="006F23D2"/>
    <w:rsid w:val="006F244F"/>
    <w:rsid w:val="006F2451"/>
    <w:rsid w:val="006F2677"/>
    <w:rsid w:val="006F26CE"/>
    <w:rsid w:val="006F2720"/>
    <w:rsid w:val="006F2722"/>
    <w:rsid w:val="006F27DC"/>
    <w:rsid w:val="006F27EF"/>
    <w:rsid w:val="006F2822"/>
    <w:rsid w:val="006F28D6"/>
    <w:rsid w:val="006F2948"/>
    <w:rsid w:val="006F295E"/>
    <w:rsid w:val="006F29E1"/>
    <w:rsid w:val="006F2A76"/>
    <w:rsid w:val="006F2B6D"/>
    <w:rsid w:val="006F2B7C"/>
    <w:rsid w:val="006F2CA5"/>
    <w:rsid w:val="006F2CE7"/>
    <w:rsid w:val="006F2DAC"/>
    <w:rsid w:val="006F2F55"/>
    <w:rsid w:val="006F2FE2"/>
    <w:rsid w:val="006F3007"/>
    <w:rsid w:val="006F3115"/>
    <w:rsid w:val="006F3173"/>
    <w:rsid w:val="006F31A5"/>
    <w:rsid w:val="006F324B"/>
    <w:rsid w:val="006F3274"/>
    <w:rsid w:val="006F32D4"/>
    <w:rsid w:val="006F334B"/>
    <w:rsid w:val="006F3363"/>
    <w:rsid w:val="006F33E1"/>
    <w:rsid w:val="006F3421"/>
    <w:rsid w:val="006F343E"/>
    <w:rsid w:val="006F348F"/>
    <w:rsid w:val="006F3496"/>
    <w:rsid w:val="006F3574"/>
    <w:rsid w:val="006F360A"/>
    <w:rsid w:val="006F362B"/>
    <w:rsid w:val="006F363E"/>
    <w:rsid w:val="006F3695"/>
    <w:rsid w:val="006F3872"/>
    <w:rsid w:val="006F3889"/>
    <w:rsid w:val="006F3903"/>
    <w:rsid w:val="006F3904"/>
    <w:rsid w:val="006F394C"/>
    <w:rsid w:val="006F3969"/>
    <w:rsid w:val="006F39DF"/>
    <w:rsid w:val="006F3A69"/>
    <w:rsid w:val="006F3AC0"/>
    <w:rsid w:val="006F3AED"/>
    <w:rsid w:val="006F3B9A"/>
    <w:rsid w:val="006F3B9D"/>
    <w:rsid w:val="006F3CA9"/>
    <w:rsid w:val="006F3CCD"/>
    <w:rsid w:val="006F3CF4"/>
    <w:rsid w:val="006F3D4A"/>
    <w:rsid w:val="006F3D8B"/>
    <w:rsid w:val="006F3DCD"/>
    <w:rsid w:val="006F3E33"/>
    <w:rsid w:val="006F3E49"/>
    <w:rsid w:val="006F3E6F"/>
    <w:rsid w:val="006F3EDB"/>
    <w:rsid w:val="006F3F8D"/>
    <w:rsid w:val="006F3FB5"/>
    <w:rsid w:val="006F40C9"/>
    <w:rsid w:val="006F4245"/>
    <w:rsid w:val="006F43CA"/>
    <w:rsid w:val="006F43E9"/>
    <w:rsid w:val="006F44CF"/>
    <w:rsid w:val="006F46BD"/>
    <w:rsid w:val="006F479A"/>
    <w:rsid w:val="006F484D"/>
    <w:rsid w:val="006F48AF"/>
    <w:rsid w:val="006F4B1E"/>
    <w:rsid w:val="006F4B46"/>
    <w:rsid w:val="006F4C38"/>
    <w:rsid w:val="006F4CB2"/>
    <w:rsid w:val="006F4CE0"/>
    <w:rsid w:val="006F4DAD"/>
    <w:rsid w:val="006F4E02"/>
    <w:rsid w:val="006F4E4E"/>
    <w:rsid w:val="006F4E96"/>
    <w:rsid w:val="006F4F35"/>
    <w:rsid w:val="006F50F1"/>
    <w:rsid w:val="006F5178"/>
    <w:rsid w:val="006F52DD"/>
    <w:rsid w:val="006F5391"/>
    <w:rsid w:val="006F53B1"/>
    <w:rsid w:val="006F54BC"/>
    <w:rsid w:val="006F5500"/>
    <w:rsid w:val="006F550A"/>
    <w:rsid w:val="006F5590"/>
    <w:rsid w:val="006F565E"/>
    <w:rsid w:val="006F568D"/>
    <w:rsid w:val="006F56EA"/>
    <w:rsid w:val="006F580B"/>
    <w:rsid w:val="006F599D"/>
    <w:rsid w:val="006F59A0"/>
    <w:rsid w:val="006F59F8"/>
    <w:rsid w:val="006F5A5E"/>
    <w:rsid w:val="006F5BE4"/>
    <w:rsid w:val="006F5C87"/>
    <w:rsid w:val="006F5CD2"/>
    <w:rsid w:val="006F5D1D"/>
    <w:rsid w:val="006F6164"/>
    <w:rsid w:val="006F6177"/>
    <w:rsid w:val="006F6284"/>
    <w:rsid w:val="006F62A1"/>
    <w:rsid w:val="006F630A"/>
    <w:rsid w:val="006F6398"/>
    <w:rsid w:val="006F63E8"/>
    <w:rsid w:val="006F65F2"/>
    <w:rsid w:val="006F6600"/>
    <w:rsid w:val="006F6621"/>
    <w:rsid w:val="006F662A"/>
    <w:rsid w:val="006F6654"/>
    <w:rsid w:val="006F66B1"/>
    <w:rsid w:val="006F6720"/>
    <w:rsid w:val="006F6762"/>
    <w:rsid w:val="006F67B2"/>
    <w:rsid w:val="006F68C8"/>
    <w:rsid w:val="006F6909"/>
    <w:rsid w:val="006F6928"/>
    <w:rsid w:val="006F6AB3"/>
    <w:rsid w:val="006F6B2D"/>
    <w:rsid w:val="006F6BDE"/>
    <w:rsid w:val="006F6CC8"/>
    <w:rsid w:val="006F6D25"/>
    <w:rsid w:val="006F6D61"/>
    <w:rsid w:val="006F6E3B"/>
    <w:rsid w:val="006F6E93"/>
    <w:rsid w:val="006F6F18"/>
    <w:rsid w:val="006F70C5"/>
    <w:rsid w:val="006F70CF"/>
    <w:rsid w:val="006F7197"/>
    <w:rsid w:val="006F71E5"/>
    <w:rsid w:val="006F7230"/>
    <w:rsid w:val="006F72EE"/>
    <w:rsid w:val="006F72FC"/>
    <w:rsid w:val="006F73CA"/>
    <w:rsid w:val="006F749B"/>
    <w:rsid w:val="006F7537"/>
    <w:rsid w:val="006F753C"/>
    <w:rsid w:val="006F75B1"/>
    <w:rsid w:val="006F75CD"/>
    <w:rsid w:val="006F7685"/>
    <w:rsid w:val="006F76DF"/>
    <w:rsid w:val="006F78E0"/>
    <w:rsid w:val="006F794D"/>
    <w:rsid w:val="006F79B0"/>
    <w:rsid w:val="006F7A2B"/>
    <w:rsid w:val="006F7A96"/>
    <w:rsid w:val="006F7AD5"/>
    <w:rsid w:val="006F7B48"/>
    <w:rsid w:val="006F7C31"/>
    <w:rsid w:val="006F7CA3"/>
    <w:rsid w:val="006F7D6F"/>
    <w:rsid w:val="006F7EB5"/>
    <w:rsid w:val="006F7F1E"/>
    <w:rsid w:val="006F7FA4"/>
    <w:rsid w:val="00700080"/>
    <w:rsid w:val="007000C2"/>
    <w:rsid w:val="0070023B"/>
    <w:rsid w:val="007002A8"/>
    <w:rsid w:val="00700301"/>
    <w:rsid w:val="00700466"/>
    <w:rsid w:val="00700501"/>
    <w:rsid w:val="0070057D"/>
    <w:rsid w:val="0070062A"/>
    <w:rsid w:val="00700709"/>
    <w:rsid w:val="0070072B"/>
    <w:rsid w:val="007007A9"/>
    <w:rsid w:val="0070082E"/>
    <w:rsid w:val="007009C4"/>
    <w:rsid w:val="00700B7D"/>
    <w:rsid w:val="00700CA7"/>
    <w:rsid w:val="00700E07"/>
    <w:rsid w:val="00700E86"/>
    <w:rsid w:val="0070110C"/>
    <w:rsid w:val="00701185"/>
    <w:rsid w:val="007011CA"/>
    <w:rsid w:val="007011ED"/>
    <w:rsid w:val="00701212"/>
    <w:rsid w:val="00701290"/>
    <w:rsid w:val="0070129D"/>
    <w:rsid w:val="007012A8"/>
    <w:rsid w:val="007012B3"/>
    <w:rsid w:val="00701379"/>
    <w:rsid w:val="00701381"/>
    <w:rsid w:val="00701415"/>
    <w:rsid w:val="007014F8"/>
    <w:rsid w:val="007015B3"/>
    <w:rsid w:val="00701649"/>
    <w:rsid w:val="0070167F"/>
    <w:rsid w:val="00701742"/>
    <w:rsid w:val="0070177B"/>
    <w:rsid w:val="007017CF"/>
    <w:rsid w:val="007018A5"/>
    <w:rsid w:val="00701B03"/>
    <w:rsid w:val="00701B6F"/>
    <w:rsid w:val="00701BF1"/>
    <w:rsid w:val="00701D23"/>
    <w:rsid w:val="00701D76"/>
    <w:rsid w:val="00701F63"/>
    <w:rsid w:val="00701FE4"/>
    <w:rsid w:val="00702009"/>
    <w:rsid w:val="0070214B"/>
    <w:rsid w:val="0070220B"/>
    <w:rsid w:val="007023BB"/>
    <w:rsid w:val="00702464"/>
    <w:rsid w:val="007024CC"/>
    <w:rsid w:val="00702544"/>
    <w:rsid w:val="007025E6"/>
    <w:rsid w:val="0070260D"/>
    <w:rsid w:val="00702642"/>
    <w:rsid w:val="00702647"/>
    <w:rsid w:val="007028C3"/>
    <w:rsid w:val="0070293C"/>
    <w:rsid w:val="00702998"/>
    <w:rsid w:val="00702A5E"/>
    <w:rsid w:val="00702AAE"/>
    <w:rsid w:val="00702B25"/>
    <w:rsid w:val="00702BEF"/>
    <w:rsid w:val="00702C17"/>
    <w:rsid w:val="00702CBD"/>
    <w:rsid w:val="00702DC4"/>
    <w:rsid w:val="00702DD6"/>
    <w:rsid w:val="00702E81"/>
    <w:rsid w:val="00702EB6"/>
    <w:rsid w:val="00702EFC"/>
    <w:rsid w:val="00702F15"/>
    <w:rsid w:val="00702F4C"/>
    <w:rsid w:val="0070316B"/>
    <w:rsid w:val="0070321C"/>
    <w:rsid w:val="007032F1"/>
    <w:rsid w:val="00703368"/>
    <w:rsid w:val="00703389"/>
    <w:rsid w:val="007033FD"/>
    <w:rsid w:val="0070344B"/>
    <w:rsid w:val="00703503"/>
    <w:rsid w:val="0070368B"/>
    <w:rsid w:val="007036D3"/>
    <w:rsid w:val="00703763"/>
    <w:rsid w:val="0070377F"/>
    <w:rsid w:val="0070379F"/>
    <w:rsid w:val="007037E8"/>
    <w:rsid w:val="00703891"/>
    <w:rsid w:val="00703969"/>
    <w:rsid w:val="007039C1"/>
    <w:rsid w:val="00703B66"/>
    <w:rsid w:val="00703C35"/>
    <w:rsid w:val="00703C83"/>
    <w:rsid w:val="00703DAF"/>
    <w:rsid w:val="00703EA6"/>
    <w:rsid w:val="00703EC5"/>
    <w:rsid w:val="00703F27"/>
    <w:rsid w:val="00703FA6"/>
    <w:rsid w:val="00704081"/>
    <w:rsid w:val="007040F2"/>
    <w:rsid w:val="007041AE"/>
    <w:rsid w:val="007042CF"/>
    <w:rsid w:val="007043AE"/>
    <w:rsid w:val="007043CB"/>
    <w:rsid w:val="00704440"/>
    <w:rsid w:val="00704447"/>
    <w:rsid w:val="00704475"/>
    <w:rsid w:val="007044EC"/>
    <w:rsid w:val="007044F6"/>
    <w:rsid w:val="00704584"/>
    <w:rsid w:val="0070477F"/>
    <w:rsid w:val="007047B3"/>
    <w:rsid w:val="0070489A"/>
    <w:rsid w:val="007048A2"/>
    <w:rsid w:val="0070491F"/>
    <w:rsid w:val="0070493B"/>
    <w:rsid w:val="00704A3E"/>
    <w:rsid w:val="00704A69"/>
    <w:rsid w:val="00704A8D"/>
    <w:rsid w:val="00704AAB"/>
    <w:rsid w:val="00704AFF"/>
    <w:rsid w:val="00704B6A"/>
    <w:rsid w:val="00704CD5"/>
    <w:rsid w:val="00704D63"/>
    <w:rsid w:val="00704EF8"/>
    <w:rsid w:val="00704F5C"/>
    <w:rsid w:val="00705068"/>
    <w:rsid w:val="007050B4"/>
    <w:rsid w:val="007051CC"/>
    <w:rsid w:val="007051D2"/>
    <w:rsid w:val="00705215"/>
    <w:rsid w:val="0070521F"/>
    <w:rsid w:val="007052C8"/>
    <w:rsid w:val="00705377"/>
    <w:rsid w:val="007053D0"/>
    <w:rsid w:val="007054BC"/>
    <w:rsid w:val="0070550C"/>
    <w:rsid w:val="007055B3"/>
    <w:rsid w:val="007055BA"/>
    <w:rsid w:val="007055BC"/>
    <w:rsid w:val="00705611"/>
    <w:rsid w:val="0070562C"/>
    <w:rsid w:val="0070563F"/>
    <w:rsid w:val="00705690"/>
    <w:rsid w:val="007056CA"/>
    <w:rsid w:val="007057B3"/>
    <w:rsid w:val="00705975"/>
    <w:rsid w:val="007059B1"/>
    <w:rsid w:val="00705A49"/>
    <w:rsid w:val="00705DF7"/>
    <w:rsid w:val="00705E92"/>
    <w:rsid w:val="00705F43"/>
    <w:rsid w:val="00705FE4"/>
    <w:rsid w:val="007060BF"/>
    <w:rsid w:val="007060F5"/>
    <w:rsid w:val="00706178"/>
    <w:rsid w:val="0070623D"/>
    <w:rsid w:val="00706253"/>
    <w:rsid w:val="007064B0"/>
    <w:rsid w:val="0070661A"/>
    <w:rsid w:val="00706643"/>
    <w:rsid w:val="00706702"/>
    <w:rsid w:val="007067A5"/>
    <w:rsid w:val="007067DC"/>
    <w:rsid w:val="00706823"/>
    <w:rsid w:val="00706838"/>
    <w:rsid w:val="007068C1"/>
    <w:rsid w:val="007068D0"/>
    <w:rsid w:val="0070695F"/>
    <w:rsid w:val="007069B9"/>
    <w:rsid w:val="00706A57"/>
    <w:rsid w:val="00706BB8"/>
    <w:rsid w:val="00706E6E"/>
    <w:rsid w:val="00706E98"/>
    <w:rsid w:val="00706F18"/>
    <w:rsid w:val="00706F8D"/>
    <w:rsid w:val="00707006"/>
    <w:rsid w:val="00707061"/>
    <w:rsid w:val="007070F0"/>
    <w:rsid w:val="0070716B"/>
    <w:rsid w:val="0070719E"/>
    <w:rsid w:val="0070724B"/>
    <w:rsid w:val="00707497"/>
    <w:rsid w:val="0070752E"/>
    <w:rsid w:val="007075EF"/>
    <w:rsid w:val="007075F5"/>
    <w:rsid w:val="00707642"/>
    <w:rsid w:val="00707709"/>
    <w:rsid w:val="0070778B"/>
    <w:rsid w:val="0070784A"/>
    <w:rsid w:val="007079BA"/>
    <w:rsid w:val="007079CE"/>
    <w:rsid w:val="007079CF"/>
    <w:rsid w:val="00707B1A"/>
    <w:rsid w:val="00707C7C"/>
    <w:rsid w:val="00707D81"/>
    <w:rsid w:val="00710023"/>
    <w:rsid w:val="00710035"/>
    <w:rsid w:val="00710186"/>
    <w:rsid w:val="007101C1"/>
    <w:rsid w:val="007101D9"/>
    <w:rsid w:val="0071030B"/>
    <w:rsid w:val="0071041E"/>
    <w:rsid w:val="007104EF"/>
    <w:rsid w:val="00710524"/>
    <w:rsid w:val="0071054F"/>
    <w:rsid w:val="007107C8"/>
    <w:rsid w:val="0071080C"/>
    <w:rsid w:val="00710A48"/>
    <w:rsid w:val="00710A94"/>
    <w:rsid w:val="00710AB4"/>
    <w:rsid w:val="00710B4D"/>
    <w:rsid w:val="00710BA7"/>
    <w:rsid w:val="00710C10"/>
    <w:rsid w:val="00710E4E"/>
    <w:rsid w:val="0071100E"/>
    <w:rsid w:val="00711130"/>
    <w:rsid w:val="0071127A"/>
    <w:rsid w:val="007112CE"/>
    <w:rsid w:val="007113BC"/>
    <w:rsid w:val="007113F8"/>
    <w:rsid w:val="007114E8"/>
    <w:rsid w:val="007114F2"/>
    <w:rsid w:val="00711503"/>
    <w:rsid w:val="00711514"/>
    <w:rsid w:val="00711671"/>
    <w:rsid w:val="00711781"/>
    <w:rsid w:val="00711801"/>
    <w:rsid w:val="0071182E"/>
    <w:rsid w:val="0071198B"/>
    <w:rsid w:val="007119A8"/>
    <w:rsid w:val="007119D1"/>
    <w:rsid w:val="00711B5A"/>
    <w:rsid w:val="00711BC2"/>
    <w:rsid w:val="00711C36"/>
    <w:rsid w:val="00711CB7"/>
    <w:rsid w:val="00711CB8"/>
    <w:rsid w:val="00711FA5"/>
    <w:rsid w:val="00711FA7"/>
    <w:rsid w:val="00712048"/>
    <w:rsid w:val="00712328"/>
    <w:rsid w:val="00712343"/>
    <w:rsid w:val="00712468"/>
    <w:rsid w:val="007124E9"/>
    <w:rsid w:val="00712566"/>
    <w:rsid w:val="007125CC"/>
    <w:rsid w:val="00712603"/>
    <w:rsid w:val="00712604"/>
    <w:rsid w:val="0071263A"/>
    <w:rsid w:val="0071263D"/>
    <w:rsid w:val="0071264B"/>
    <w:rsid w:val="007126CD"/>
    <w:rsid w:val="00712710"/>
    <w:rsid w:val="00712734"/>
    <w:rsid w:val="007127BC"/>
    <w:rsid w:val="007127F0"/>
    <w:rsid w:val="00712836"/>
    <w:rsid w:val="0071286D"/>
    <w:rsid w:val="007128BD"/>
    <w:rsid w:val="00712A00"/>
    <w:rsid w:val="00712AEB"/>
    <w:rsid w:val="00712BB0"/>
    <w:rsid w:val="00712BD2"/>
    <w:rsid w:val="00712CEA"/>
    <w:rsid w:val="00712ECA"/>
    <w:rsid w:val="00712F1F"/>
    <w:rsid w:val="00712F4A"/>
    <w:rsid w:val="00712FB4"/>
    <w:rsid w:val="0071309D"/>
    <w:rsid w:val="0071328C"/>
    <w:rsid w:val="0071333C"/>
    <w:rsid w:val="0071335C"/>
    <w:rsid w:val="00713375"/>
    <w:rsid w:val="007133DB"/>
    <w:rsid w:val="007133FE"/>
    <w:rsid w:val="0071352E"/>
    <w:rsid w:val="007135F8"/>
    <w:rsid w:val="0071361E"/>
    <w:rsid w:val="00713680"/>
    <w:rsid w:val="00713897"/>
    <w:rsid w:val="00713B53"/>
    <w:rsid w:val="00713B8C"/>
    <w:rsid w:val="00713D21"/>
    <w:rsid w:val="00713D36"/>
    <w:rsid w:val="00713DC7"/>
    <w:rsid w:val="00713E4B"/>
    <w:rsid w:val="00713F20"/>
    <w:rsid w:val="00713F47"/>
    <w:rsid w:val="00713FE2"/>
    <w:rsid w:val="00714057"/>
    <w:rsid w:val="007140FB"/>
    <w:rsid w:val="00714145"/>
    <w:rsid w:val="007141E5"/>
    <w:rsid w:val="00714231"/>
    <w:rsid w:val="00714385"/>
    <w:rsid w:val="007143F8"/>
    <w:rsid w:val="0071441C"/>
    <w:rsid w:val="007144FA"/>
    <w:rsid w:val="0071452F"/>
    <w:rsid w:val="00714562"/>
    <w:rsid w:val="0071459B"/>
    <w:rsid w:val="00714664"/>
    <w:rsid w:val="007146C0"/>
    <w:rsid w:val="0071486C"/>
    <w:rsid w:val="00714A19"/>
    <w:rsid w:val="00714A24"/>
    <w:rsid w:val="00714AFE"/>
    <w:rsid w:val="00714CF4"/>
    <w:rsid w:val="00714D16"/>
    <w:rsid w:val="00714F52"/>
    <w:rsid w:val="00715068"/>
    <w:rsid w:val="0071516A"/>
    <w:rsid w:val="0071525F"/>
    <w:rsid w:val="0071538F"/>
    <w:rsid w:val="007154C8"/>
    <w:rsid w:val="007154E4"/>
    <w:rsid w:val="007154FF"/>
    <w:rsid w:val="007155D2"/>
    <w:rsid w:val="00715614"/>
    <w:rsid w:val="00715671"/>
    <w:rsid w:val="0071570C"/>
    <w:rsid w:val="00715795"/>
    <w:rsid w:val="0071583E"/>
    <w:rsid w:val="00715877"/>
    <w:rsid w:val="00715972"/>
    <w:rsid w:val="00715989"/>
    <w:rsid w:val="007159C0"/>
    <w:rsid w:val="00715A95"/>
    <w:rsid w:val="00715ACD"/>
    <w:rsid w:val="00715BB9"/>
    <w:rsid w:val="00715CCB"/>
    <w:rsid w:val="00715CED"/>
    <w:rsid w:val="00715D0C"/>
    <w:rsid w:val="00715D4E"/>
    <w:rsid w:val="00715D86"/>
    <w:rsid w:val="00715DF7"/>
    <w:rsid w:val="00715F01"/>
    <w:rsid w:val="00715FEF"/>
    <w:rsid w:val="0071606C"/>
    <w:rsid w:val="0071608F"/>
    <w:rsid w:val="00716125"/>
    <w:rsid w:val="007161E5"/>
    <w:rsid w:val="0071622E"/>
    <w:rsid w:val="0071622F"/>
    <w:rsid w:val="00716271"/>
    <w:rsid w:val="007163F4"/>
    <w:rsid w:val="007164AC"/>
    <w:rsid w:val="007164F5"/>
    <w:rsid w:val="00716508"/>
    <w:rsid w:val="00716717"/>
    <w:rsid w:val="00716760"/>
    <w:rsid w:val="0071679F"/>
    <w:rsid w:val="007167B2"/>
    <w:rsid w:val="00716801"/>
    <w:rsid w:val="007168D6"/>
    <w:rsid w:val="007169F2"/>
    <w:rsid w:val="007169FD"/>
    <w:rsid w:val="00716A05"/>
    <w:rsid w:val="00716A8B"/>
    <w:rsid w:val="00716AF0"/>
    <w:rsid w:val="00716B42"/>
    <w:rsid w:val="00716BFF"/>
    <w:rsid w:val="00716C77"/>
    <w:rsid w:val="00716CC6"/>
    <w:rsid w:val="00716D1B"/>
    <w:rsid w:val="00716D1D"/>
    <w:rsid w:val="00716E09"/>
    <w:rsid w:val="00716EB1"/>
    <w:rsid w:val="00716F23"/>
    <w:rsid w:val="00717013"/>
    <w:rsid w:val="007170BE"/>
    <w:rsid w:val="007170DA"/>
    <w:rsid w:val="0071713B"/>
    <w:rsid w:val="007171A3"/>
    <w:rsid w:val="007171EC"/>
    <w:rsid w:val="007171F2"/>
    <w:rsid w:val="0071721B"/>
    <w:rsid w:val="0071726B"/>
    <w:rsid w:val="007172CC"/>
    <w:rsid w:val="007172D5"/>
    <w:rsid w:val="0071730F"/>
    <w:rsid w:val="00717389"/>
    <w:rsid w:val="00717404"/>
    <w:rsid w:val="0071740E"/>
    <w:rsid w:val="0071741B"/>
    <w:rsid w:val="00717463"/>
    <w:rsid w:val="0071766A"/>
    <w:rsid w:val="007176BA"/>
    <w:rsid w:val="00717786"/>
    <w:rsid w:val="00717926"/>
    <w:rsid w:val="007179A8"/>
    <w:rsid w:val="00717AE5"/>
    <w:rsid w:val="00717BF6"/>
    <w:rsid w:val="00717BFE"/>
    <w:rsid w:val="00717C2C"/>
    <w:rsid w:val="00717CC1"/>
    <w:rsid w:val="00717F21"/>
    <w:rsid w:val="00717F32"/>
    <w:rsid w:val="00717FFB"/>
    <w:rsid w:val="0072014D"/>
    <w:rsid w:val="00720160"/>
    <w:rsid w:val="0072018E"/>
    <w:rsid w:val="007201E8"/>
    <w:rsid w:val="00720302"/>
    <w:rsid w:val="0072031F"/>
    <w:rsid w:val="00720373"/>
    <w:rsid w:val="00720398"/>
    <w:rsid w:val="007203A2"/>
    <w:rsid w:val="00720475"/>
    <w:rsid w:val="00720523"/>
    <w:rsid w:val="007205FE"/>
    <w:rsid w:val="007206E9"/>
    <w:rsid w:val="0072086C"/>
    <w:rsid w:val="007209F7"/>
    <w:rsid w:val="00720A03"/>
    <w:rsid w:val="00720A2A"/>
    <w:rsid w:val="00720A83"/>
    <w:rsid w:val="00720ACD"/>
    <w:rsid w:val="00720B80"/>
    <w:rsid w:val="00720C95"/>
    <w:rsid w:val="00720DBD"/>
    <w:rsid w:val="00720EB2"/>
    <w:rsid w:val="00720F70"/>
    <w:rsid w:val="00721097"/>
    <w:rsid w:val="007210A8"/>
    <w:rsid w:val="0072121D"/>
    <w:rsid w:val="00721294"/>
    <w:rsid w:val="00721339"/>
    <w:rsid w:val="007214F7"/>
    <w:rsid w:val="00721625"/>
    <w:rsid w:val="00721643"/>
    <w:rsid w:val="007216C0"/>
    <w:rsid w:val="007217E0"/>
    <w:rsid w:val="007217E7"/>
    <w:rsid w:val="00721860"/>
    <w:rsid w:val="007218DC"/>
    <w:rsid w:val="007219C7"/>
    <w:rsid w:val="007219D9"/>
    <w:rsid w:val="00721A60"/>
    <w:rsid w:val="00721C2D"/>
    <w:rsid w:val="00721CE5"/>
    <w:rsid w:val="00721E06"/>
    <w:rsid w:val="00721E44"/>
    <w:rsid w:val="00721E57"/>
    <w:rsid w:val="00721EAC"/>
    <w:rsid w:val="00721F15"/>
    <w:rsid w:val="00721FBC"/>
    <w:rsid w:val="0072202E"/>
    <w:rsid w:val="00722074"/>
    <w:rsid w:val="007220A1"/>
    <w:rsid w:val="007220B4"/>
    <w:rsid w:val="007220D5"/>
    <w:rsid w:val="00722199"/>
    <w:rsid w:val="007223FF"/>
    <w:rsid w:val="0072249E"/>
    <w:rsid w:val="0072263B"/>
    <w:rsid w:val="00722681"/>
    <w:rsid w:val="00722707"/>
    <w:rsid w:val="007227FF"/>
    <w:rsid w:val="00722813"/>
    <w:rsid w:val="00722839"/>
    <w:rsid w:val="007228FE"/>
    <w:rsid w:val="00722A34"/>
    <w:rsid w:val="00722A8F"/>
    <w:rsid w:val="00722B0B"/>
    <w:rsid w:val="00722B67"/>
    <w:rsid w:val="00722B7B"/>
    <w:rsid w:val="00722B7D"/>
    <w:rsid w:val="00722BEF"/>
    <w:rsid w:val="00722D06"/>
    <w:rsid w:val="00722DD8"/>
    <w:rsid w:val="00722EBB"/>
    <w:rsid w:val="00722F5C"/>
    <w:rsid w:val="00722FA8"/>
    <w:rsid w:val="00722FD2"/>
    <w:rsid w:val="00722FE4"/>
    <w:rsid w:val="00722FEB"/>
    <w:rsid w:val="007230D0"/>
    <w:rsid w:val="0072324B"/>
    <w:rsid w:val="0072324C"/>
    <w:rsid w:val="00723299"/>
    <w:rsid w:val="00723316"/>
    <w:rsid w:val="0072339C"/>
    <w:rsid w:val="007234B1"/>
    <w:rsid w:val="007234C7"/>
    <w:rsid w:val="00723513"/>
    <w:rsid w:val="00723526"/>
    <w:rsid w:val="00723688"/>
    <w:rsid w:val="007236D3"/>
    <w:rsid w:val="00723744"/>
    <w:rsid w:val="0072374B"/>
    <w:rsid w:val="007237FE"/>
    <w:rsid w:val="0072383B"/>
    <w:rsid w:val="007238C3"/>
    <w:rsid w:val="00723949"/>
    <w:rsid w:val="007239D6"/>
    <w:rsid w:val="007239EB"/>
    <w:rsid w:val="00723A13"/>
    <w:rsid w:val="00723A97"/>
    <w:rsid w:val="00723B07"/>
    <w:rsid w:val="00723C39"/>
    <w:rsid w:val="00723CD4"/>
    <w:rsid w:val="00723DE6"/>
    <w:rsid w:val="00723E85"/>
    <w:rsid w:val="00723EC9"/>
    <w:rsid w:val="00723EF5"/>
    <w:rsid w:val="00723F35"/>
    <w:rsid w:val="00723F6C"/>
    <w:rsid w:val="0072400F"/>
    <w:rsid w:val="00724077"/>
    <w:rsid w:val="007240B3"/>
    <w:rsid w:val="007240C2"/>
    <w:rsid w:val="0072416A"/>
    <w:rsid w:val="00724260"/>
    <w:rsid w:val="00724268"/>
    <w:rsid w:val="00724322"/>
    <w:rsid w:val="00724336"/>
    <w:rsid w:val="0072437D"/>
    <w:rsid w:val="00724414"/>
    <w:rsid w:val="0072456E"/>
    <w:rsid w:val="00724570"/>
    <w:rsid w:val="00724573"/>
    <w:rsid w:val="0072458D"/>
    <w:rsid w:val="007245C6"/>
    <w:rsid w:val="00724636"/>
    <w:rsid w:val="0072464A"/>
    <w:rsid w:val="007246BE"/>
    <w:rsid w:val="00724761"/>
    <w:rsid w:val="007247EB"/>
    <w:rsid w:val="007247FB"/>
    <w:rsid w:val="00724809"/>
    <w:rsid w:val="00724824"/>
    <w:rsid w:val="00724999"/>
    <w:rsid w:val="00724A01"/>
    <w:rsid w:val="00724BB1"/>
    <w:rsid w:val="00724C56"/>
    <w:rsid w:val="00724D0C"/>
    <w:rsid w:val="00724D76"/>
    <w:rsid w:val="00724DCE"/>
    <w:rsid w:val="00724F21"/>
    <w:rsid w:val="0072502A"/>
    <w:rsid w:val="00725064"/>
    <w:rsid w:val="00725166"/>
    <w:rsid w:val="00725262"/>
    <w:rsid w:val="007252CE"/>
    <w:rsid w:val="007252FB"/>
    <w:rsid w:val="00725389"/>
    <w:rsid w:val="007253FC"/>
    <w:rsid w:val="007254F5"/>
    <w:rsid w:val="0072554C"/>
    <w:rsid w:val="0072557C"/>
    <w:rsid w:val="007255CC"/>
    <w:rsid w:val="007257D4"/>
    <w:rsid w:val="00725817"/>
    <w:rsid w:val="0072581F"/>
    <w:rsid w:val="0072582C"/>
    <w:rsid w:val="007258E4"/>
    <w:rsid w:val="0072595A"/>
    <w:rsid w:val="00725997"/>
    <w:rsid w:val="00725BD0"/>
    <w:rsid w:val="00725C29"/>
    <w:rsid w:val="00725CE0"/>
    <w:rsid w:val="00725D3D"/>
    <w:rsid w:val="00725E4D"/>
    <w:rsid w:val="0072612C"/>
    <w:rsid w:val="00726131"/>
    <w:rsid w:val="007261BE"/>
    <w:rsid w:val="00726226"/>
    <w:rsid w:val="007262C4"/>
    <w:rsid w:val="00726337"/>
    <w:rsid w:val="0072638D"/>
    <w:rsid w:val="007263DF"/>
    <w:rsid w:val="0072641C"/>
    <w:rsid w:val="00726498"/>
    <w:rsid w:val="007264B1"/>
    <w:rsid w:val="007264B3"/>
    <w:rsid w:val="007265CC"/>
    <w:rsid w:val="00726636"/>
    <w:rsid w:val="0072665C"/>
    <w:rsid w:val="007266D1"/>
    <w:rsid w:val="007266D6"/>
    <w:rsid w:val="00726881"/>
    <w:rsid w:val="0072690C"/>
    <w:rsid w:val="007269CB"/>
    <w:rsid w:val="007269E5"/>
    <w:rsid w:val="007269F7"/>
    <w:rsid w:val="00726A2A"/>
    <w:rsid w:val="00726B16"/>
    <w:rsid w:val="00726CF8"/>
    <w:rsid w:val="00726D13"/>
    <w:rsid w:val="00726DF4"/>
    <w:rsid w:val="00726E4D"/>
    <w:rsid w:val="00726E53"/>
    <w:rsid w:val="00726E67"/>
    <w:rsid w:val="00726EA5"/>
    <w:rsid w:val="00726ED1"/>
    <w:rsid w:val="00726ED4"/>
    <w:rsid w:val="007270C9"/>
    <w:rsid w:val="0072718C"/>
    <w:rsid w:val="00727317"/>
    <w:rsid w:val="00727446"/>
    <w:rsid w:val="00727511"/>
    <w:rsid w:val="0072758E"/>
    <w:rsid w:val="007275A4"/>
    <w:rsid w:val="007275ED"/>
    <w:rsid w:val="00727754"/>
    <w:rsid w:val="00727830"/>
    <w:rsid w:val="007278BE"/>
    <w:rsid w:val="007279FD"/>
    <w:rsid w:val="00727AD4"/>
    <w:rsid w:val="00727B61"/>
    <w:rsid w:val="00727C29"/>
    <w:rsid w:val="00727C87"/>
    <w:rsid w:val="00727C9A"/>
    <w:rsid w:val="00727CD3"/>
    <w:rsid w:val="00727CFB"/>
    <w:rsid w:val="00727D8E"/>
    <w:rsid w:val="00727DB2"/>
    <w:rsid w:val="00727EEA"/>
    <w:rsid w:val="00727F3B"/>
    <w:rsid w:val="00727F86"/>
    <w:rsid w:val="00727FB8"/>
    <w:rsid w:val="00727FDB"/>
    <w:rsid w:val="00730066"/>
    <w:rsid w:val="0073008A"/>
    <w:rsid w:val="007300CE"/>
    <w:rsid w:val="0073019B"/>
    <w:rsid w:val="0073021F"/>
    <w:rsid w:val="00730371"/>
    <w:rsid w:val="007303AE"/>
    <w:rsid w:val="00730413"/>
    <w:rsid w:val="007305FD"/>
    <w:rsid w:val="00730658"/>
    <w:rsid w:val="00730679"/>
    <w:rsid w:val="007306D3"/>
    <w:rsid w:val="0073071B"/>
    <w:rsid w:val="00730841"/>
    <w:rsid w:val="00730951"/>
    <w:rsid w:val="00730992"/>
    <w:rsid w:val="007309C4"/>
    <w:rsid w:val="00730A2B"/>
    <w:rsid w:val="00730A5C"/>
    <w:rsid w:val="00730B2A"/>
    <w:rsid w:val="00730B87"/>
    <w:rsid w:val="00730C22"/>
    <w:rsid w:val="00730C3E"/>
    <w:rsid w:val="00730C6C"/>
    <w:rsid w:val="00730CF2"/>
    <w:rsid w:val="00730CF4"/>
    <w:rsid w:val="00730D75"/>
    <w:rsid w:val="00730DB4"/>
    <w:rsid w:val="00730DC7"/>
    <w:rsid w:val="00730E0F"/>
    <w:rsid w:val="00730E1C"/>
    <w:rsid w:val="00730E4B"/>
    <w:rsid w:val="00730F06"/>
    <w:rsid w:val="007310F9"/>
    <w:rsid w:val="0073117D"/>
    <w:rsid w:val="0073129E"/>
    <w:rsid w:val="007312F9"/>
    <w:rsid w:val="00731465"/>
    <w:rsid w:val="0073158A"/>
    <w:rsid w:val="007315E2"/>
    <w:rsid w:val="007315EC"/>
    <w:rsid w:val="0073181C"/>
    <w:rsid w:val="00731833"/>
    <w:rsid w:val="007318D5"/>
    <w:rsid w:val="0073199C"/>
    <w:rsid w:val="0073199E"/>
    <w:rsid w:val="007319DC"/>
    <w:rsid w:val="00731A31"/>
    <w:rsid w:val="00731C24"/>
    <w:rsid w:val="00731C83"/>
    <w:rsid w:val="00731CF4"/>
    <w:rsid w:val="00731D13"/>
    <w:rsid w:val="00731DC3"/>
    <w:rsid w:val="00731E34"/>
    <w:rsid w:val="00731EE1"/>
    <w:rsid w:val="00731F6E"/>
    <w:rsid w:val="00732098"/>
    <w:rsid w:val="007320C8"/>
    <w:rsid w:val="0073218B"/>
    <w:rsid w:val="00732216"/>
    <w:rsid w:val="0073237E"/>
    <w:rsid w:val="0073247D"/>
    <w:rsid w:val="00732601"/>
    <w:rsid w:val="0073268D"/>
    <w:rsid w:val="007326A3"/>
    <w:rsid w:val="007326C6"/>
    <w:rsid w:val="007326DE"/>
    <w:rsid w:val="0073272B"/>
    <w:rsid w:val="00732BFA"/>
    <w:rsid w:val="00732C01"/>
    <w:rsid w:val="00732D45"/>
    <w:rsid w:val="00732D8F"/>
    <w:rsid w:val="00732DA5"/>
    <w:rsid w:val="00732EC7"/>
    <w:rsid w:val="00732FF0"/>
    <w:rsid w:val="00733035"/>
    <w:rsid w:val="007330B9"/>
    <w:rsid w:val="00733199"/>
    <w:rsid w:val="00733208"/>
    <w:rsid w:val="00733388"/>
    <w:rsid w:val="0073340D"/>
    <w:rsid w:val="00733524"/>
    <w:rsid w:val="007335BE"/>
    <w:rsid w:val="007335D9"/>
    <w:rsid w:val="007335DA"/>
    <w:rsid w:val="007336EF"/>
    <w:rsid w:val="00733735"/>
    <w:rsid w:val="0073385F"/>
    <w:rsid w:val="007338E4"/>
    <w:rsid w:val="007338EA"/>
    <w:rsid w:val="007339BF"/>
    <w:rsid w:val="00733A21"/>
    <w:rsid w:val="00733A2C"/>
    <w:rsid w:val="00733B9E"/>
    <w:rsid w:val="00733BB1"/>
    <w:rsid w:val="00733CCC"/>
    <w:rsid w:val="00733CF0"/>
    <w:rsid w:val="00733D25"/>
    <w:rsid w:val="00733D64"/>
    <w:rsid w:val="00733E1C"/>
    <w:rsid w:val="00733E4A"/>
    <w:rsid w:val="00733E91"/>
    <w:rsid w:val="00733EB4"/>
    <w:rsid w:val="00733F3E"/>
    <w:rsid w:val="00733F9E"/>
    <w:rsid w:val="00733FA7"/>
    <w:rsid w:val="00734028"/>
    <w:rsid w:val="0073402C"/>
    <w:rsid w:val="007340F2"/>
    <w:rsid w:val="007342DE"/>
    <w:rsid w:val="00734498"/>
    <w:rsid w:val="007345A1"/>
    <w:rsid w:val="007345B8"/>
    <w:rsid w:val="00734601"/>
    <w:rsid w:val="00734602"/>
    <w:rsid w:val="0073462B"/>
    <w:rsid w:val="007349D5"/>
    <w:rsid w:val="00734B50"/>
    <w:rsid w:val="00734C1A"/>
    <w:rsid w:val="00734CBB"/>
    <w:rsid w:val="00734CD4"/>
    <w:rsid w:val="00734D92"/>
    <w:rsid w:val="00734DBD"/>
    <w:rsid w:val="00734DD8"/>
    <w:rsid w:val="00734ED1"/>
    <w:rsid w:val="007350C3"/>
    <w:rsid w:val="00735221"/>
    <w:rsid w:val="00735276"/>
    <w:rsid w:val="00735283"/>
    <w:rsid w:val="007352AA"/>
    <w:rsid w:val="007352C8"/>
    <w:rsid w:val="007352E0"/>
    <w:rsid w:val="00735397"/>
    <w:rsid w:val="00735406"/>
    <w:rsid w:val="0073543D"/>
    <w:rsid w:val="0073557F"/>
    <w:rsid w:val="007355B5"/>
    <w:rsid w:val="00735629"/>
    <w:rsid w:val="00735633"/>
    <w:rsid w:val="007356F1"/>
    <w:rsid w:val="007357F2"/>
    <w:rsid w:val="007358EA"/>
    <w:rsid w:val="00735934"/>
    <w:rsid w:val="00735A05"/>
    <w:rsid w:val="00735A35"/>
    <w:rsid w:val="00735A3D"/>
    <w:rsid w:val="00735A40"/>
    <w:rsid w:val="00735AF3"/>
    <w:rsid w:val="00735B1D"/>
    <w:rsid w:val="00735C8F"/>
    <w:rsid w:val="00735CF5"/>
    <w:rsid w:val="00735E5C"/>
    <w:rsid w:val="00735EA8"/>
    <w:rsid w:val="007360AB"/>
    <w:rsid w:val="00736192"/>
    <w:rsid w:val="007361E5"/>
    <w:rsid w:val="00736222"/>
    <w:rsid w:val="007362EF"/>
    <w:rsid w:val="00736384"/>
    <w:rsid w:val="0073644A"/>
    <w:rsid w:val="007364B0"/>
    <w:rsid w:val="00736516"/>
    <w:rsid w:val="00736577"/>
    <w:rsid w:val="007365CD"/>
    <w:rsid w:val="00736659"/>
    <w:rsid w:val="00736747"/>
    <w:rsid w:val="00736782"/>
    <w:rsid w:val="0073682D"/>
    <w:rsid w:val="0073686E"/>
    <w:rsid w:val="0073692E"/>
    <w:rsid w:val="00736A39"/>
    <w:rsid w:val="00736AE0"/>
    <w:rsid w:val="00736B41"/>
    <w:rsid w:val="00736B54"/>
    <w:rsid w:val="00736D40"/>
    <w:rsid w:val="00736D5D"/>
    <w:rsid w:val="00736E22"/>
    <w:rsid w:val="00737027"/>
    <w:rsid w:val="00737074"/>
    <w:rsid w:val="00737117"/>
    <w:rsid w:val="00737251"/>
    <w:rsid w:val="0073726D"/>
    <w:rsid w:val="00737485"/>
    <w:rsid w:val="00737511"/>
    <w:rsid w:val="00737530"/>
    <w:rsid w:val="007376AE"/>
    <w:rsid w:val="00737727"/>
    <w:rsid w:val="007377A5"/>
    <w:rsid w:val="007377F4"/>
    <w:rsid w:val="007378C0"/>
    <w:rsid w:val="00737999"/>
    <w:rsid w:val="007379F4"/>
    <w:rsid w:val="00737A00"/>
    <w:rsid w:val="00737B87"/>
    <w:rsid w:val="00737D86"/>
    <w:rsid w:val="00737E3C"/>
    <w:rsid w:val="00737E92"/>
    <w:rsid w:val="00737F16"/>
    <w:rsid w:val="00737F40"/>
    <w:rsid w:val="007400D4"/>
    <w:rsid w:val="0074018C"/>
    <w:rsid w:val="007401BC"/>
    <w:rsid w:val="00740538"/>
    <w:rsid w:val="0074057A"/>
    <w:rsid w:val="007406FF"/>
    <w:rsid w:val="00740724"/>
    <w:rsid w:val="00740731"/>
    <w:rsid w:val="00740762"/>
    <w:rsid w:val="00740814"/>
    <w:rsid w:val="00740817"/>
    <w:rsid w:val="00740827"/>
    <w:rsid w:val="00740866"/>
    <w:rsid w:val="007408A5"/>
    <w:rsid w:val="0074093A"/>
    <w:rsid w:val="007409CE"/>
    <w:rsid w:val="00740B05"/>
    <w:rsid w:val="00740B29"/>
    <w:rsid w:val="00740CAE"/>
    <w:rsid w:val="00740CBD"/>
    <w:rsid w:val="00740D04"/>
    <w:rsid w:val="00740D0F"/>
    <w:rsid w:val="00740E7A"/>
    <w:rsid w:val="00740F62"/>
    <w:rsid w:val="00740F88"/>
    <w:rsid w:val="00740FB1"/>
    <w:rsid w:val="00741193"/>
    <w:rsid w:val="007412AD"/>
    <w:rsid w:val="0074132F"/>
    <w:rsid w:val="0074140C"/>
    <w:rsid w:val="00741419"/>
    <w:rsid w:val="00741425"/>
    <w:rsid w:val="007414E4"/>
    <w:rsid w:val="00741587"/>
    <w:rsid w:val="00741593"/>
    <w:rsid w:val="007415B3"/>
    <w:rsid w:val="00741655"/>
    <w:rsid w:val="00741743"/>
    <w:rsid w:val="00741795"/>
    <w:rsid w:val="007417FF"/>
    <w:rsid w:val="00741A41"/>
    <w:rsid w:val="00741ABD"/>
    <w:rsid w:val="00741ACB"/>
    <w:rsid w:val="00741ADD"/>
    <w:rsid w:val="00741B3E"/>
    <w:rsid w:val="00741BC9"/>
    <w:rsid w:val="00741BDA"/>
    <w:rsid w:val="00741C7D"/>
    <w:rsid w:val="00741D5A"/>
    <w:rsid w:val="00741E7F"/>
    <w:rsid w:val="00741E86"/>
    <w:rsid w:val="00741EA9"/>
    <w:rsid w:val="00741EB6"/>
    <w:rsid w:val="00741EEC"/>
    <w:rsid w:val="00741F09"/>
    <w:rsid w:val="00741F7A"/>
    <w:rsid w:val="00741FBB"/>
    <w:rsid w:val="00742061"/>
    <w:rsid w:val="00742098"/>
    <w:rsid w:val="007420ED"/>
    <w:rsid w:val="0074212C"/>
    <w:rsid w:val="0074212D"/>
    <w:rsid w:val="00742156"/>
    <w:rsid w:val="0074216A"/>
    <w:rsid w:val="00742217"/>
    <w:rsid w:val="00742263"/>
    <w:rsid w:val="00742285"/>
    <w:rsid w:val="00742400"/>
    <w:rsid w:val="0074242C"/>
    <w:rsid w:val="00742492"/>
    <w:rsid w:val="007425B5"/>
    <w:rsid w:val="007425BC"/>
    <w:rsid w:val="00742768"/>
    <w:rsid w:val="0074299F"/>
    <w:rsid w:val="00742A78"/>
    <w:rsid w:val="00742A92"/>
    <w:rsid w:val="00742BB5"/>
    <w:rsid w:val="00742BC2"/>
    <w:rsid w:val="00742C26"/>
    <w:rsid w:val="00742C9E"/>
    <w:rsid w:val="00742CC4"/>
    <w:rsid w:val="00742DF5"/>
    <w:rsid w:val="00742EF9"/>
    <w:rsid w:val="00742F81"/>
    <w:rsid w:val="00742F84"/>
    <w:rsid w:val="007431B2"/>
    <w:rsid w:val="00743325"/>
    <w:rsid w:val="00743401"/>
    <w:rsid w:val="00743407"/>
    <w:rsid w:val="00743486"/>
    <w:rsid w:val="007434BE"/>
    <w:rsid w:val="00743532"/>
    <w:rsid w:val="00743655"/>
    <w:rsid w:val="00743719"/>
    <w:rsid w:val="0074372F"/>
    <w:rsid w:val="00743777"/>
    <w:rsid w:val="007437F5"/>
    <w:rsid w:val="0074385E"/>
    <w:rsid w:val="0074387C"/>
    <w:rsid w:val="007438FD"/>
    <w:rsid w:val="0074397E"/>
    <w:rsid w:val="00743A2B"/>
    <w:rsid w:val="00743B38"/>
    <w:rsid w:val="00743B4E"/>
    <w:rsid w:val="00743CAD"/>
    <w:rsid w:val="00743CEE"/>
    <w:rsid w:val="00743D93"/>
    <w:rsid w:val="00743E60"/>
    <w:rsid w:val="00743EDE"/>
    <w:rsid w:val="00743EF6"/>
    <w:rsid w:val="00743EF7"/>
    <w:rsid w:val="00743F93"/>
    <w:rsid w:val="00743F9A"/>
    <w:rsid w:val="00743FB9"/>
    <w:rsid w:val="00744223"/>
    <w:rsid w:val="0074422A"/>
    <w:rsid w:val="007442EF"/>
    <w:rsid w:val="0074431A"/>
    <w:rsid w:val="007443AB"/>
    <w:rsid w:val="0074447C"/>
    <w:rsid w:val="007444E3"/>
    <w:rsid w:val="00744693"/>
    <w:rsid w:val="007446FD"/>
    <w:rsid w:val="0074480F"/>
    <w:rsid w:val="0074485B"/>
    <w:rsid w:val="0074497C"/>
    <w:rsid w:val="00744AE0"/>
    <w:rsid w:val="00744BF1"/>
    <w:rsid w:val="00744C60"/>
    <w:rsid w:val="00744D95"/>
    <w:rsid w:val="00744DC9"/>
    <w:rsid w:val="00744E38"/>
    <w:rsid w:val="00744F23"/>
    <w:rsid w:val="00744F9B"/>
    <w:rsid w:val="0074500D"/>
    <w:rsid w:val="0074503D"/>
    <w:rsid w:val="00745058"/>
    <w:rsid w:val="007450A0"/>
    <w:rsid w:val="007450C9"/>
    <w:rsid w:val="00745124"/>
    <w:rsid w:val="00745198"/>
    <w:rsid w:val="007451E9"/>
    <w:rsid w:val="0074520F"/>
    <w:rsid w:val="007452F1"/>
    <w:rsid w:val="0074556A"/>
    <w:rsid w:val="0074579C"/>
    <w:rsid w:val="007457D5"/>
    <w:rsid w:val="00745817"/>
    <w:rsid w:val="0074588D"/>
    <w:rsid w:val="00745921"/>
    <w:rsid w:val="007459FC"/>
    <w:rsid w:val="00745A40"/>
    <w:rsid w:val="00745B1F"/>
    <w:rsid w:val="00745BA6"/>
    <w:rsid w:val="00745C89"/>
    <w:rsid w:val="00745DC8"/>
    <w:rsid w:val="00745E39"/>
    <w:rsid w:val="00745E98"/>
    <w:rsid w:val="00745F2C"/>
    <w:rsid w:val="00745FBF"/>
    <w:rsid w:val="00745FED"/>
    <w:rsid w:val="0074604F"/>
    <w:rsid w:val="00746064"/>
    <w:rsid w:val="007460A7"/>
    <w:rsid w:val="00746145"/>
    <w:rsid w:val="007462B5"/>
    <w:rsid w:val="007462DA"/>
    <w:rsid w:val="0074649A"/>
    <w:rsid w:val="007465DF"/>
    <w:rsid w:val="0074660A"/>
    <w:rsid w:val="00746634"/>
    <w:rsid w:val="00746730"/>
    <w:rsid w:val="00746788"/>
    <w:rsid w:val="0074690E"/>
    <w:rsid w:val="0074699B"/>
    <w:rsid w:val="00746B82"/>
    <w:rsid w:val="00746BD9"/>
    <w:rsid w:val="00746BDC"/>
    <w:rsid w:val="00746C56"/>
    <w:rsid w:val="00746DAC"/>
    <w:rsid w:val="00746DE8"/>
    <w:rsid w:val="00746E5F"/>
    <w:rsid w:val="00746E95"/>
    <w:rsid w:val="0074713A"/>
    <w:rsid w:val="00747381"/>
    <w:rsid w:val="007474BB"/>
    <w:rsid w:val="007474D4"/>
    <w:rsid w:val="007475B5"/>
    <w:rsid w:val="007475E2"/>
    <w:rsid w:val="007476A6"/>
    <w:rsid w:val="007477E4"/>
    <w:rsid w:val="007477EC"/>
    <w:rsid w:val="00747844"/>
    <w:rsid w:val="00747893"/>
    <w:rsid w:val="0074799D"/>
    <w:rsid w:val="00747C89"/>
    <w:rsid w:val="00747D6C"/>
    <w:rsid w:val="00747F7D"/>
    <w:rsid w:val="00747FE6"/>
    <w:rsid w:val="00750139"/>
    <w:rsid w:val="00750220"/>
    <w:rsid w:val="00750246"/>
    <w:rsid w:val="00750278"/>
    <w:rsid w:val="00750292"/>
    <w:rsid w:val="007502B9"/>
    <w:rsid w:val="007502DA"/>
    <w:rsid w:val="00750378"/>
    <w:rsid w:val="0075042F"/>
    <w:rsid w:val="0075052E"/>
    <w:rsid w:val="00750544"/>
    <w:rsid w:val="00750592"/>
    <w:rsid w:val="007505CD"/>
    <w:rsid w:val="0075073E"/>
    <w:rsid w:val="007507B7"/>
    <w:rsid w:val="007507BF"/>
    <w:rsid w:val="007509CB"/>
    <w:rsid w:val="007509E1"/>
    <w:rsid w:val="00750A31"/>
    <w:rsid w:val="00750AB5"/>
    <w:rsid w:val="00750B30"/>
    <w:rsid w:val="00750C16"/>
    <w:rsid w:val="00750CF7"/>
    <w:rsid w:val="00750D72"/>
    <w:rsid w:val="00750EF1"/>
    <w:rsid w:val="00750F31"/>
    <w:rsid w:val="00750F97"/>
    <w:rsid w:val="00750FBD"/>
    <w:rsid w:val="00750FC9"/>
    <w:rsid w:val="00751002"/>
    <w:rsid w:val="00751049"/>
    <w:rsid w:val="00751058"/>
    <w:rsid w:val="0075115A"/>
    <w:rsid w:val="007511D9"/>
    <w:rsid w:val="007512A3"/>
    <w:rsid w:val="00751405"/>
    <w:rsid w:val="007514F5"/>
    <w:rsid w:val="007515DE"/>
    <w:rsid w:val="00751616"/>
    <w:rsid w:val="007516A6"/>
    <w:rsid w:val="00751728"/>
    <w:rsid w:val="00751731"/>
    <w:rsid w:val="007517B7"/>
    <w:rsid w:val="00751832"/>
    <w:rsid w:val="0075189B"/>
    <w:rsid w:val="00751A5F"/>
    <w:rsid w:val="00751A6B"/>
    <w:rsid w:val="00751C06"/>
    <w:rsid w:val="00751D2E"/>
    <w:rsid w:val="00751DB0"/>
    <w:rsid w:val="00751DB2"/>
    <w:rsid w:val="00751E44"/>
    <w:rsid w:val="00751E7B"/>
    <w:rsid w:val="00751EE9"/>
    <w:rsid w:val="00751F0E"/>
    <w:rsid w:val="00751F35"/>
    <w:rsid w:val="00751F52"/>
    <w:rsid w:val="00751F83"/>
    <w:rsid w:val="00751F91"/>
    <w:rsid w:val="00751FB3"/>
    <w:rsid w:val="007520CE"/>
    <w:rsid w:val="0075210B"/>
    <w:rsid w:val="007521A3"/>
    <w:rsid w:val="007521DC"/>
    <w:rsid w:val="007523EA"/>
    <w:rsid w:val="00752475"/>
    <w:rsid w:val="007524D6"/>
    <w:rsid w:val="007526BB"/>
    <w:rsid w:val="007526C5"/>
    <w:rsid w:val="007527D7"/>
    <w:rsid w:val="00752831"/>
    <w:rsid w:val="007528A8"/>
    <w:rsid w:val="00752924"/>
    <w:rsid w:val="00752A05"/>
    <w:rsid w:val="00752BC2"/>
    <w:rsid w:val="00752C79"/>
    <w:rsid w:val="00752CAC"/>
    <w:rsid w:val="00752D25"/>
    <w:rsid w:val="00752D4F"/>
    <w:rsid w:val="00752D75"/>
    <w:rsid w:val="00752EEA"/>
    <w:rsid w:val="0075314C"/>
    <w:rsid w:val="007531D7"/>
    <w:rsid w:val="00753302"/>
    <w:rsid w:val="00753310"/>
    <w:rsid w:val="00753315"/>
    <w:rsid w:val="007533A1"/>
    <w:rsid w:val="007534AB"/>
    <w:rsid w:val="00753559"/>
    <w:rsid w:val="0075358C"/>
    <w:rsid w:val="007535F6"/>
    <w:rsid w:val="00753698"/>
    <w:rsid w:val="007538C5"/>
    <w:rsid w:val="00753961"/>
    <w:rsid w:val="007539AE"/>
    <w:rsid w:val="00753A07"/>
    <w:rsid w:val="00753A82"/>
    <w:rsid w:val="00753AFF"/>
    <w:rsid w:val="00753B1A"/>
    <w:rsid w:val="00753B3E"/>
    <w:rsid w:val="00753BE8"/>
    <w:rsid w:val="00753CCB"/>
    <w:rsid w:val="00753D1B"/>
    <w:rsid w:val="00753D21"/>
    <w:rsid w:val="00753D5C"/>
    <w:rsid w:val="00753DC0"/>
    <w:rsid w:val="00753DCF"/>
    <w:rsid w:val="00753E00"/>
    <w:rsid w:val="00753E1F"/>
    <w:rsid w:val="00753E25"/>
    <w:rsid w:val="00753E5F"/>
    <w:rsid w:val="00753EAC"/>
    <w:rsid w:val="007540B2"/>
    <w:rsid w:val="0075413F"/>
    <w:rsid w:val="007541FA"/>
    <w:rsid w:val="00754489"/>
    <w:rsid w:val="00754583"/>
    <w:rsid w:val="007545DD"/>
    <w:rsid w:val="007546EA"/>
    <w:rsid w:val="00754738"/>
    <w:rsid w:val="007547ED"/>
    <w:rsid w:val="007548AB"/>
    <w:rsid w:val="007549A4"/>
    <w:rsid w:val="007549BB"/>
    <w:rsid w:val="00754C87"/>
    <w:rsid w:val="00754E4E"/>
    <w:rsid w:val="00754F30"/>
    <w:rsid w:val="0075502D"/>
    <w:rsid w:val="0075510E"/>
    <w:rsid w:val="00755244"/>
    <w:rsid w:val="00755357"/>
    <w:rsid w:val="00755388"/>
    <w:rsid w:val="0075538A"/>
    <w:rsid w:val="00755479"/>
    <w:rsid w:val="00755543"/>
    <w:rsid w:val="007555A5"/>
    <w:rsid w:val="007555C6"/>
    <w:rsid w:val="007556DC"/>
    <w:rsid w:val="00755751"/>
    <w:rsid w:val="007557C7"/>
    <w:rsid w:val="00755822"/>
    <w:rsid w:val="00755870"/>
    <w:rsid w:val="00755BC6"/>
    <w:rsid w:val="00755C57"/>
    <w:rsid w:val="00755CBF"/>
    <w:rsid w:val="00755CE7"/>
    <w:rsid w:val="00755E05"/>
    <w:rsid w:val="00755EB9"/>
    <w:rsid w:val="00755F73"/>
    <w:rsid w:val="00755FED"/>
    <w:rsid w:val="0075608B"/>
    <w:rsid w:val="007561B0"/>
    <w:rsid w:val="007562DE"/>
    <w:rsid w:val="0075637E"/>
    <w:rsid w:val="007564FA"/>
    <w:rsid w:val="00756622"/>
    <w:rsid w:val="00756690"/>
    <w:rsid w:val="007566D6"/>
    <w:rsid w:val="00756772"/>
    <w:rsid w:val="0075678B"/>
    <w:rsid w:val="007567D0"/>
    <w:rsid w:val="00756814"/>
    <w:rsid w:val="0075682F"/>
    <w:rsid w:val="0075684D"/>
    <w:rsid w:val="00756885"/>
    <w:rsid w:val="00756942"/>
    <w:rsid w:val="0075699C"/>
    <w:rsid w:val="007569AA"/>
    <w:rsid w:val="00756A0E"/>
    <w:rsid w:val="00756ABD"/>
    <w:rsid w:val="00756B06"/>
    <w:rsid w:val="00756B38"/>
    <w:rsid w:val="00756BD8"/>
    <w:rsid w:val="00756BFC"/>
    <w:rsid w:val="00756C1B"/>
    <w:rsid w:val="00756D7E"/>
    <w:rsid w:val="00756E33"/>
    <w:rsid w:val="00756F06"/>
    <w:rsid w:val="0075700C"/>
    <w:rsid w:val="0075712B"/>
    <w:rsid w:val="00757181"/>
    <w:rsid w:val="00757295"/>
    <w:rsid w:val="007572CE"/>
    <w:rsid w:val="00757363"/>
    <w:rsid w:val="00757397"/>
    <w:rsid w:val="0075743F"/>
    <w:rsid w:val="0075744B"/>
    <w:rsid w:val="00757493"/>
    <w:rsid w:val="007574A9"/>
    <w:rsid w:val="0075754A"/>
    <w:rsid w:val="007575C2"/>
    <w:rsid w:val="00757690"/>
    <w:rsid w:val="00757709"/>
    <w:rsid w:val="0075781E"/>
    <w:rsid w:val="00757949"/>
    <w:rsid w:val="00757982"/>
    <w:rsid w:val="00757A14"/>
    <w:rsid w:val="00757A20"/>
    <w:rsid w:val="00757CC7"/>
    <w:rsid w:val="00757E1A"/>
    <w:rsid w:val="00757E22"/>
    <w:rsid w:val="00757E95"/>
    <w:rsid w:val="00757EEE"/>
    <w:rsid w:val="00757FE5"/>
    <w:rsid w:val="00760077"/>
    <w:rsid w:val="007600C3"/>
    <w:rsid w:val="0076026C"/>
    <w:rsid w:val="007603D1"/>
    <w:rsid w:val="00760462"/>
    <w:rsid w:val="0076046E"/>
    <w:rsid w:val="007606EF"/>
    <w:rsid w:val="00760719"/>
    <w:rsid w:val="007607A8"/>
    <w:rsid w:val="0076088B"/>
    <w:rsid w:val="00760A62"/>
    <w:rsid w:val="00760B55"/>
    <w:rsid w:val="00760C0D"/>
    <w:rsid w:val="00760C3D"/>
    <w:rsid w:val="00760C86"/>
    <w:rsid w:val="00760CFB"/>
    <w:rsid w:val="00760D86"/>
    <w:rsid w:val="00760D8C"/>
    <w:rsid w:val="00760E5E"/>
    <w:rsid w:val="00760EBC"/>
    <w:rsid w:val="00760EFC"/>
    <w:rsid w:val="00761226"/>
    <w:rsid w:val="00761334"/>
    <w:rsid w:val="0076134D"/>
    <w:rsid w:val="007613D4"/>
    <w:rsid w:val="007613FB"/>
    <w:rsid w:val="00761492"/>
    <w:rsid w:val="007614C6"/>
    <w:rsid w:val="007614D3"/>
    <w:rsid w:val="007615DF"/>
    <w:rsid w:val="00761676"/>
    <w:rsid w:val="00761718"/>
    <w:rsid w:val="007617A5"/>
    <w:rsid w:val="007617EC"/>
    <w:rsid w:val="007619CB"/>
    <w:rsid w:val="007619FA"/>
    <w:rsid w:val="00761AB3"/>
    <w:rsid w:val="00761BDD"/>
    <w:rsid w:val="00761C3A"/>
    <w:rsid w:val="00761C83"/>
    <w:rsid w:val="00761D83"/>
    <w:rsid w:val="00761E9E"/>
    <w:rsid w:val="00761FCE"/>
    <w:rsid w:val="00762023"/>
    <w:rsid w:val="00762042"/>
    <w:rsid w:val="00762127"/>
    <w:rsid w:val="0076223C"/>
    <w:rsid w:val="00762352"/>
    <w:rsid w:val="007623CF"/>
    <w:rsid w:val="00762435"/>
    <w:rsid w:val="00762691"/>
    <w:rsid w:val="0076283E"/>
    <w:rsid w:val="007628A9"/>
    <w:rsid w:val="007629C7"/>
    <w:rsid w:val="00762A0A"/>
    <w:rsid w:val="00762A30"/>
    <w:rsid w:val="00762A98"/>
    <w:rsid w:val="00762A9F"/>
    <w:rsid w:val="00762AD8"/>
    <w:rsid w:val="00762B92"/>
    <w:rsid w:val="00762BBF"/>
    <w:rsid w:val="00762BFA"/>
    <w:rsid w:val="00762C2F"/>
    <w:rsid w:val="00762C36"/>
    <w:rsid w:val="00762CD2"/>
    <w:rsid w:val="00762EEE"/>
    <w:rsid w:val="00762F06"/>
    <w:rsid w:val="00762F4D"/>
    <w:rsid w:val="00763129"/>
    <w:rsid w:val="00763205"/>
    <w:rsid w:val="007632D8"/>
    <w:rsid w:val="007633B1"/>
    <w:rsid w:val="00763475"/>
    <w:rsid w:val="007634CA"/>
    <w:rsid w:val="0076354C"/>
    <w:rsid w:val="00763552"/>
    <w:rsid w:val="007637F2"/>
    <w:rsid w:val="00763847"/>
    <w:rsid w:val="00763A06"/>
    <w:rsid w:val="00763A12"/>
    <w:rsid w:val="00763A66"/>
    <w:rsid w:val="00763AAB"/>
    <w:rsid w:val="00763ACB"/>
    <w:rsid w:val="00763B30"/>
    <w:rsid w:val="00763B68"/>
    <w:rsid w:val="00763B7B"/>
    <w:rsid w:val="00763BBB"/>
    <w:rsid w:val="00763BF0"/>
    <w:rsid w:val="00763C4D"/>
    <w:rsid w:val="00763C81"/>
    <w:rsid w:val="00763CF0"/>
    <w:rsid w:val="00763D66"/>
    <w:rsid w:val="00763DD2"/>
    <w:rsid w:val="00763F63"/>
    <w:rsid w:val="0076405D"/>
    <w:rsid w:val="00764220"/>
    <w:rsid w:val="0076428B"/>
    <w:rsid w:val="007642B4"/>
    <w:rsid w:val="007642E8"/>
    <w:rsid w:val="00764378"/>
    <w:rsid w:val="0076438D"/>
    <w:rsid w:val="0076442D"/>
    <w:rsid w:val="00764483"/>
    <w:rsid w:val="007644A9"/>
    <w:rsid w:val="00764505"/>
    <w:rsid w:val="007645ED"/>
    <w:rsid w:val="00764673"/>
    <w:rsid w:val="007646A3"/>
    <w:rsid w:val="007648E9"/>
    <w:rsid w:val="00764908"/>
    <w:rsid w:val="0076496E"/>
    <w:rsid w:val="00764A43"/>
    <w:rsid w:val="00764BEE"/>
    <w:rsid w:val="00764C63"/>
    <w:rsid w:val="00764CDA"/>
    <w:rsid w:val="00764D18"/>
    <w:rsid w:val="00764DBC"/>
    <w:rsid w:val="00764F23"/>
    <w:rsid w:val="00764FAB"/>
    <w:rsid w:val="00765173"/>
    <w:rsid w:val="00765307"/>
    <w:rsid w:val="0076535A"/>
    <w:rsid w:val="00765372"/>
    <w:rsid w:val="007653A4"/>
    <w:rsid w:val="0076551E"/>
    <w:rsid w:val="00765545"/>
    <w:rsid w:val="00765663"/>
    <w:rsid w:val="00765671"/>
    <w:rsid w:val="007656A8"/>
    <w:rsid w:val="00765790"/>
    <w:rsid w:val="0076580D"/>
    <w:rsid w:val="0076596C"/>
    <w:rsid w:val="00765A83"/>
    <w:rsid w:val="00765AA5"/>
    <w:rsid w:val="00765B7E"/>
    <w:rsid w:val="00765BA3"/>
    <w:rsid w:val="00765BB3"/>
    <w:rsid w:val="00765C90"/>
    <w:rsid w:val="00765CE6"/>
    <w:rsid w:val="00765D15"/>
    <w:rsid w:val="00765D4B"/>
    <w:rsid w:val="00765D78"/>
    <w:rsid w:val="00765E93"/>
    <w:rsid w:val="00765F16"/>
    <w:rsid w:val="00766025"/>
    <w:rsid w:val="007660CC"/>
    <w:rsid w:val="0076612E"/>
    <w:rsid w:val="00766220"/>
    <w:rsid w:val="0076622C"/>
    <w:rsid w:val="0076628B"/>
    <w:rsid w:val="00766308"/>
    <w:rsid w:val="007664D9"/>
    <w:rsid w:val="00766516"/>
    <w:rsid w:val="00766693"/>
    <w:rsid w:val="007666CE"/>
    <w:rsid w:val="007666FE"/>
    <w:rsid w:val="00766A4C"/>
    <w:rsid w:val="00766A9D"/>
    <w:rsid w:val="00766B8C"/>
    <w:rsid w:val="00766C1E"/>
    <w:rsid w:val="00766CA5"/>
    <w:rsid w:val="00766CC3"/>
    <w:rsid w:val="00766D7F"/>
    <w:rsid w:val="00766EA2"/>
    <w:rsid w:val="00766EC8"/>
    <w:rsid w:val="00766F8D"/>
    <w:rsid w:val="007670A8"/>
    <w:rsid w:val="007670A9"/>
    <w:rsid w:val="00767121"/>
    <w:rsid w:val="00767198"/>
    <w:rsid w:val="007672D2"/>
    <w:rsid w:val="00767311"/>
    <w:rsid w:val="0076732B"/>
    <w:rsid w:val="00767672"/>
    <w:rsid w:val="0076769D"/>
    <w:rsid w:val="007676B0"/>
    <w:rsid w:val="007676CE"/>
    <w:rsid w:val="0076770B"/>
    <w:rsid w:val="00767720"/>
    <w:rsid w:val="0076787A"/>
    <w:rsid w:val="00767945"/>
    <w:rsid w:val="007679EB"/>
    <w:rsid w:val="00767A3F"/>
    <w:rsid w:val="00767AC4"/>
    <w:rsid w:val="00767B94"/>
    <w:rsid w:val="00767BD5"/>
    <w:rsid w:val="00767C51"/>
    <w:rsid w:val="00767D09"/>
    <w:rsid w:val="00767E14"/>
    <w:rsid w:val="00767E48"/>
    <w:rsid w:val="00767ED4"/>
    <w:rsid w:val="00767F44"/>
    <w:rsid w:val="00770043"/>
    <w:rsid w:val="00770081"/>
    <w:rsid w:val="00770101"/>
    <w:rsid w:val="0077010C"/>
    <w:rsid w:val="00770124"/>
    <w:rsid w:val="00770206"/>
    <w:rsid w:val="007702BF"/>
    <w:rsid w:val="00770309"/>
    <w:rsid w:val="00770328"/>
    <w:rsid w:val="00770335"/>
    <w:rsid w:val="0077037E"/>
    <w:rsid w:val="007704B7"/>
    <w:rsid w:val="007704D4"/>
    <w:rsid w:val="007704D5"/>
    <w:rsid w:val="0077063C"/>
    <w:rsid w:val="007707DA"/>
    <w:rsid w:val="007707F2"/>
    <w:rsid w:val="007707F9"/>
    <w:rsid w:val="00770923"/>
    <w:rsid w:val="00770B31"/>
    <w:rsid w:val="00770C6A"/>
    <w:rsid w:val="00770D0F"/>
    <w:rsid w:val="00770D18"/>
    <w:rsid w:val="00770D6F"/>
    <w:rsid w:val="00770E31"/>
    <w:rsid w:val="00770E52"/>
    <w:rsid w:val="00770EC5"/>
    <w:rsid w:val="00770ED3"/>
    <w:rsid w:val="0077116A"/>
    <w:rsid w:val="007711B6"/>
    <w:rsid w:val="007714BD"/>
    <w:rsid w:val="007715C9"/>
    <w:rsid w:val="0077161C"/>
    <w:rsid w:val="00771678"/>
    <w:rsid w:val="00771753"/>
    <w:rsid w:val="007717CE"/>
    <w:rsid w:val="00771831"/>
    <w:rsid w:val="007718A7"/>
    <w:rsid w:val="007718C9"/>
    <w:rsid w:val="00771944"/>
    <w:rsid w:val="00771968"/>
    <w:rsid w:val="0077199C"/>
    <w:rsid w:val="00771AA0"/>
    <w:rsid w:val="00771B74"/>
    <w:rsid w:val="00771D4F"/>
    <w:rsid w:val="00771F20"/>
    <w:rsid w:val="00771F23"/>
    <w:rsid w:val="00771FA8"/>
    <w:rsid w:val="0077216A"/>
    <w:rsid w:val="00772184"/>
    <w:rsid w:val="0077226F"/>
    <w:rsid w:val="007722EB"/>
    <w:rsid w:val="00772455"/>
    <w:rsid w:val="00772487"/>
    <w:rsid w:val="00772500"/>
    <w:rsid w:val="007726C2"/>
    <w:rsid w:val="007726EB"/>
    <w:rsid w:val="0077271F"/>
    <w:rsid w:val="007727E7"/>
    <w:rsid w:val="0077286B"/>
    <w:rsid w:val="0077297E"/>
    <w:rsid w:val="00772A96"/>
    <w:rsid w:val="00772AA7"/>
    <w:rsid w:val="00772AE4"/>
    <w:rsid w:val="00772AF8"/>
    <w:rsid w:val="00772B13"/>
    <w:rsid w:val="00772B50"/>
    <w:rsid w:val="00772C7A"/>
    <w:rsid w:val="00772CA2"/>
    <w:rsid w:val="00772CB5"/>
    <w:rsid w:val="00772DB1"/>
    <w:rsid w:val="00772E2D"/>
    <w:rsid w:val="0077300A"/>
    <w:rsid w:val="0077307D"/>
    <w:rsid w:val="00773262"/>
    <w:rsid w:val="007732B6"/>
    <w:rsid w:val="007732D6"/>
    <w:rsid w:val="007733D1"/>
    <w:rsid w:val="00773425"/>
    <w:rsid w:val="00773598"/>
    <w:rsid w:val="00773607"/>
    <w:rsid w:val="0077377C"/>
    <w:rsid w:val="00773840"/>
    <w:rsid w:val="0077384A"/>
    <w:rsid w:val="007738AF"/>
    <w:rsid w:val="00773934"/>
    <w:rsid w:val="00773A3E"/>
    <w:rsid w:val="00773B46"/>
    <w:rsid w:val="00773BA8"/>
    <w:rsid w:val="00773CFD"/>
    <w:rsid w:val="00773D7E"/>
    <w:rsid w:val="00773DC5"/>
    <w:rsid w:val="00773DEF"/>
    <w:rsid w:val="00773EF0"/>
    <w:rsid w:val="00773F0E"/>
    <w:rsid w:val="00773FE2"/>
    <w:rsid w:val="00774077"/>
    <w:rsid w:val="00774113"/>
    <w:rsid w:val="00774174"/>
    <w:rsid w:val="007742ED"/>
    <w:rsid w:val="007742F5"/>
    <w:rsid w:val="0077439D"/>
    <w:rsid w:val="007743D3"/>
    <w:rsid w:val="007744A9"/>
    <w:rsid w:val="007744FD"/>
    <w:rsid w:val="007745BB"/>
    <w:rsid w:val="007745C3"/>
    <w:rsid w:val="0077466E"/>
    <w:rsid w:val="00774779"/>
    <w:rsid w:val="00774A3F"/>
    <w:rsid w:val="00774A4B"/>
    <w:rsid w:val="00774A94"/>
    <w:rsid w:val="00774AF6"/>
    <w:rsid w:val="00774C60"/>
    <w:rsid w:val="00774D37"/>
    <w:rsid w:val="00774D86"/>
    <w:rsid w:val="00774E0B"/>
    <w:rsid w:val="00774E32"/>
    <w:rsid w:val="00774E36"/>
    <w:rsid w:val="00774E5A"/>
    <w:rsid w:val="00774E5E"/>
    <w:rsid w:val="00774EE2"/>
    <w:rsid w:val="007750FB"/>
    <w:rsid w:val="00775304"/>
    <w:rsid w:val="00775389"/>
    <w:rsid w:val="00775463"/>
    <w:rsid w:val="0077549C"/>
    <w:rsid w:val="00775717"/>
    <w:rsid w:val="007757D8"/>
    <w:rsid w:val="00775820"/>
    <w:rsid w:val="007758C1"/>
    <w:rsid w:val="00775B88"/>
    <w:rsid w:val="00775B89"/>
    <w:rsid w:val="00775BDB"/>
    <w:rsid w:val="00775C32"/>
    <w:rsid w:val="00775C48"/>
    <w:rsid w:val="00775CDF"/>
    <w:rsid w:val="00775D78"/>
    <w:rsid w:val="00775DBC"/>
    <w:rsid w:val="007763A2"/>
    <w:rsid w:val="00776432"/>
    <w:rsid w:val="007764C9"/>
    <w:rsid w:val="007764F3"/>
    <w:rsid w:val="00776549"/>
    <w:rsid w:val="00776683"/>
    <w:rsid w:val="007767EE"/>
    <w:rsid w:val="00776829"/>
    <w:rsid w:val="0077687F"/>
    <w:rsid w:val="007769F1"/>
    <w:rsid w:val="00776A26"/>
    <w:rsid w:val="00776A54"/>
    <w:rsid w:val="00776D25"/>
    <w:rsid w:val="00776D27"/>
    <w:rsid w:val="00776EB1"/>
    <w:rsid w:val="00776F1C"/>
    <w:rsid w:val="00777098"/>
    <w:rsid w:val="0077712D"/>
    <w:rsid w:val="0077719D"/>
    <w:rsid w:val="0077724F"/>
    <w:rsid w:val="007772D8"/>
    <w:rsid w:val="00777576"/>
    <w:rsid w:val="00777584"/>
    <w:rsid w:val="0077759B"/>
    <w:rsid w:val="007775A6"/>
    <w:rsid w:val="007775C5"/>
    <w:rsid w:val="007775E9"/>
    <w:rsid w:val="00777647"/>
    <w:rsid w:val="00777654"/>
    <w:rsid w:val="0077782A"/>
    <w:rsid w:val="00777882"/>
    <w:rsid w:val="007778D4"/>
    <w:rsid w:val="00777935"/>
    <w:rsid w:val="00777999"/>
    <w:rsid w:val="00777A1A"/>
    <w:rsid w:val="00777A89"/>
    <w:rsid w:val="00777AA8"/>
    <w:rsid w:val="00777C2A"/>
    <w:rsid w:val="00777CB0"/>
    <w:rsid w:val="00777D1F"/>
    <w:rsid w:val="00777DFE"/>
    <w:rsid w:val="00777E44"/>
    <w:rsid w:val="00777E6C"/>
    <w:rsid w:val="00777EA5"/>
    <w:rsid w:val="00777EDA"/>
    <w:rsid w:val="00777F02"/>
    <w:rsid w:val="00777FA5"/>
    <w:rsid w:val="00780080"/>
    <w:rsid w:val="007800D9"/>
    <w:rsid w:val="007801A4"/>
    <w:rsid w:val="00780378"/>
    <w:rsid w:val="00780491"/>
    <w:rsid w:val="007806A2"/>
    <w:rsid w:val="007807C4"/>
    <w:rsid w:val="0078080F"/>
    <w:rsid w:val="007808E6"/>
    <w:rsid w:val="00780930"/>
    <w:rsid w:val="0078098F"/>
    <w:rsid w:val="00780A10"/>
    <w:rsid w:val="00780A60"/>
    <w:rsid w:val="00780AA9"/>
    <w:rsid w:val="00780C31"/>
    <w:rsid w:val="00780C63"/>
    <w:rsid w:val="00780DA0"/>
    <w:rsid w:val="00780E1E"/>
    <w:rsid w:val="00780E70"/>
    <w:rsid w:val="00780F8C"/>
    <w:rsid w:val="00780FC9"/>
    <w:rsid w:val="007810DB"/>
    <w:rsid w:val="00781156"/>
    <w:rsid w:val="007812FD"/>
    <w:rsid w:val="0078130C"/>
    <w:rsid w:val="00781317"/>
    <w:rsid w:val="0078138F"/>
    <w:rsid w:val="007813C4"/>
    <w:rsid w:val="007813C7"/>
    <w:rsid w:val="007813C9"/>
    <w:rsid w:val="007813CF"/>
    <w:rsid w:val="00781540"/>
    <w:rsid w:val="007815C1"/>
    <w:rsid w:val="00781604"/>
    <w:rsid w:val="00781A0C"/>
    <w:rsid w:val="00781A0F"/>
    <w:rsid w:val="00781A19"/>
    <w:rsid w:val="00781AA2"/>
    <w:rsid w:val="00781BC4"/>
    <w:rsid w:val="00781C35"/>
    <w:rsid w:val="00781C79"/>
    <w:rsid w:val="00781D8A"/>
    <w:rsid w:val="00781DA6"/>
    <w:rsid w:val="00781E37"/>
    <w:rsid w:val="00781E91"/>
    <w:rsid w:val="00781EBA"/>
    <w:rsid w:val="00781F0B"/>
    <w:rsid w:val="00781F21"/>
    <w:rsid w:val="00781F7A"/>
    <w:rsid w:val="00781F7E"/>
    <w:rsid w:val="00781FD7"/>
    <w:rsid w:val="00782168"/>
    <w:rsid w:val="007821D4"/>
    <w:rsid w:val="007822B0"/>
    <w:rsid w:val="0078240C"/>
    <w:rsid w:val="00782485"/>
    <w:rsid w:val="0078254A"/>
    <w:rsid w:val="0078258D"/>
    <w:rsid w:val="0078262C"/>
    <w:rsid w:val="007826EF"/>
    <w:rsid w:val="007827AC"/>
    <w:rsid w:val="007827E5"/>
    <w:rsid w:val="007827EF"/>
    <w:rsid w:val="00782992"/>
    <w:rsid w:val="00782B59"/>
    <w:rsid w:val="00782D2E"/>
    <w:rsid w:val="00782DCB"/>
    <w:rsid w:val="00782E17"/>
    <w:rsid w:val="00782E64"/>
    <w:rsid w:val="00782F1D"/>
    <w:rsid w:val="00783093"/>
    <w:rsid w:val="0078322A"/>
    <w:rsid w:val="00783234"/>
    <w:rsid w:val="00783289"/>
    <w:rsid w:val="0078329D"/>
    <w:rsid w:val="007832A3"/>
    <w:rsid w:val="0078335D"/>
    <w:rsid w:val="00783377"/>
    <w:rsid w:val="00783499"/>
    <w:rsid w:val="007834C7"/>
    <w:rsid w:val="007834E1"/>
    <w:rsid w:val="007834E2"/>
    <w:rsid w:val="00783552"/>
    <w:rsid w:val="0078378B"/>
    <w:rsid w:val="007837BD"/>
    <w:rsid w:val="00783882"/>
    <w:rsid w:val="00783920"/>
    <w:rsid w:val="007839B4"/>
    <w:rsid w:val="007839E6"/>
    <w:rsid w:val="00783AD1"/>
    <w:rsid w:val="00783B2D"/>
    <w:rsid w:val="00783D4C"/>
    <w:rsid w:val="00783D9C"/>
    <w:rsid w:val="00783E3F"/>
    <w:rsid w:val="00783E53"/>
    <w:rsid w:val="00783F38"/>
    <w:rsid w:val="00783F66"/>
    <w:rsid w:val="00783FB0"/>
    <w:rsid w:val="00783FE1"/>
    <w:rsid w:val="00784024"/>
    <w:rsid w:val="00784041"/>
    <w:rsid w:val="007840B3"/>
    <w:rsid w:val="007840FB"/>
    <w:rsid w:val="00784199"/>
    <w:rsid w:val="00784312"/>
    <w:rsid w:val="00784370"/>
    <w:rsid w:val="00784447"/>
    <w:rsid w:val="0078451A"/>
    <w:rsid w:val="00784620"/>
    <w:rsid w:val="00784668"/>
    <w:rsid w:val="00784760"/>
    <w:rsid w:val="00784966"/>
    <w:rsid w:val="007849D3"/>
    <w:rsid w:val="00784A07"/>
    <w:rsid w:val="00784A5C"/>
    <w:rsid w:val="00784B01"/>
    <w:rsid w:val="00784BC4"/>
    <w:rsid w:val="00784BE1"/>
    <w:rsid w:val="00784D57"/>
    <w:rsid w:val="00784E76"/>
    <w:rsid w:val="00784EC5"/>
    <w:rsid w:val="00784F55"/>
    <w:rsid w:val="00784FC4"/>
    <w:rsid w:val="00785081"/>
    <w:rsid w:val="007850AB"/>
    <w:rsid w:val="0078518E"/>
    <w:rsid w:val="007851EF"/>
    <w:rsid w:val="00785349"/>
    <w:rsid w:val="00785395"/>
    <w:rsid w:val="007853F6"/>
    <w:rsid w:val="00785473"/>
    <w:rsid w:val="007854D6"/>
    <w:rsid w:val="00785695"/>
    <w:rsid w:val="007856D4"/>
    <w:rsid w:val="00785807"/>
    <w:rsid w:val="0078584C"/>
    <w:rsid w:val="00785871"/>
    <w:rsid w:val="007858AD"/>
    <w:rsid w:val="007858B6"/>
    <w:rsid w:val="00785ACC"/>
    <w:rsid w:val="00785B51"/>
    <w:rsid w:val="00785CDD"/>
    <w:rsid w:val="00785DDD"/>
    <w:rsid w:val="00785DFD"/>
    <w:rsid w:val="00785E65"/>
    <w:rsid w:val="00785E6E"/>
    <w:rsid w:val="00785E7B"/>
    <w:rsid w:val="00785ECD"/>
    <w:rsid w:val="00785ED5"/>
    <w:rsid w:val="00785F4A"/>
    <w:rsid w:val="00785FC6"/>
    <w:rsid w:val="0078629C"/>
    <w:rsid w:val="00786361"/>
    <w:rsid w:val="00786475"/>
    <w:rsid w:val="007864F2"/>
    <w:rsid w:val="00786647"/>
    <w:rsid w:val="00786652"/>
    <w:rsid w:val="007866B6"/>
    <w:rsid w:val="007866FB"/>
    <w:rsid w:val="00786710"/>
    <w:rsid w:val="0078676C"/>
    <w:rsid w:val="00786779"/>
    <w:rsid w:val="007867E5"/>
    <w:rsid w:val="00786850"/>
    <w:rsid w:val="007868FE"/>
    <w:rsid w:val="00786984"/>
    <w:rsid w:val="00786AEB"/>
    <w:rsid w:val="00786CB6"/>
    <w:rsid w:val="00786D06"/>
    <w:rsid w:val="00786D09"/>
    <w:rsid w:val="00786D0A"/>
    <w:rsid w:val="00786F48"/>
    <w:rsid w:val="00786F6E"/>
    <w:rsid w:val="00787066"/>
    <w:rsid w:val="00787118"/>
    <w:rsid w:val="00787167"/>
    <w:rsid w:val="007872B6"/>
    <w:rsid w:val="007873D1"/>
    <w:rsid w:val="00787443"/>
    <w:rsid w:val="007875ED"/>
    <w:rsid w:val="007876A8"/>
    <w:rsid w:val="0078772D"/>
    <w:rsid w:val="007877DF"/>
    <w:rsid w:val="00787831"/>
    <w:rsid w:val="00787A14"/>
    <w:rsid w:val="00787A64"/>
    <w:rsid w:val="00787AB1"/>
    <w:rsid w:val="00787B2E"/>
    <w:rsid w:val="00787B94"/>
    <w:rsid w:val="00787BD6"/>
    <w:rsid w:val="00787CA9"/>
    <w:rsid w:val="00787CAC"/>
    <w:rsid w:val="00787D0A"/>
    <w:rsid w:val="00787E4B"/>
    <w:rsid w:val="00787F67"/>
    <w:rsid w:val="00787F81"/>
    <w:rsid w:val="00787F8B"/>
    <w:rsid w:val="0079000B"/>
    <w:rsid w:val="0079008D"/>
    <w:rsid w:val="0079009B"/>
    <w:rsid w:val="007900A5"/>
    <w:rsid w:val="00790117"/>
    <w:rsid w:val="00790126"/>
    <w:rsid w:val="007901B3"/>
    <w:rsid w:val="007901BD"/>
    <w:rsid w:val="007901E9"/>
    <w:rsid w:val="0079037F"/>
    <w:rsid w:val="00790792"/>
    <w:rsid w:val="0079081F"/>
    <w:rsid w:val="00790855"/>
    <w:rsid w:val="00790895"/>
    <w:rsid w:val="007909E6"/>
    <w:rsid w:val="00790A0D"/>
    <w:rsid w:val="00790AA7"/>
    <w:rsid w:val="00790BE5"/>
    <w:rsid w:val="00790C90"/>
    <w:rsid w:val="00790CA9"/>
    <w:rsid w:val="00790CC3"/>
    <w:rsid w:val="00790FF6"/>
    <w:rsid w:val="0079104B"/>
    <w:rsid w:val="0079108A"/>
    <w:rsid w:val="007911EE"/>
    <w:rsid w:val="007912E2"/>
    <w:rsid w:val="00791387"/>
    <w:rsid w:val="00791551"/>
    <w:rsid w:val="00791588"/>
    <w:rsid w:val="0079174F"/>
    <w:rsid w:val="0079176E"/>
    <w:rsid w:val="0079177A"/>
    <w:rsid w:val="0079178C"/>
    <w:rsid w:val="007917E8"/>
    <w:rsid w:val="00791983"/>
    <w:rsid w:val="007919C4"/>
    <w:rsid w:val="00791A5A"/>
    <w:rsid w:val="00791B08"/>
    <w:rsid w:val="00791B0D"/>
    <w:rsid w:val="00791B5D"/>
    <w:rsid w:val="00791B9D"/>
    <w:rsid w:val="00791C09"/>
    <w:rsid w:val="00791C3B"/>
    <w:rsid w:val="00791CDD"/>
    <w:rsid w:val="00791D43"/>
    <w:rsid w:val="00791DBE"/>
    <w:rsid w:val="00791E08"/>
    <w:rsid w:val="00791EC3"/>
    <w:rsid w:val="00791F30"/>
    <w:rsid w:val="0079218F"/>
    <w:rsid w:val="007921BD"/>
    <w:rsid w:val="0079232F"/>
    <w:rsid w:val="0079238C"/>
    <w:rsid w:val="00792480"/>
    <w:rsid w:val="007924E3"/>
    <w:rsid w:val="0079250E"/>
    <w:rsid w:val="007925A5"/>
    <w:rsid w:val="00792613"/>
    <w:rsid w:val="0079282D"/>
    <w:rsid w:val="00792866"/>
    <w:rsid w:val="0079292F"/>
    <w:rsid w:val="00792AE5"/>
    <w:rsid w:val="00792CB5"/>
    <w:rsid w:val="00792DB7"/>
    <w:rsid w:val="00792DE0"/>
    <w:rsid w:val="00792E10"/>
    <w:rsid w:val="00792E16"/>
    <w:rsid w:val="00792EF6"/>
    <w:rsid w:val="00792F4E"/>
    <w:rsid w:val="00792FDD"/>
    <w:rsid w:val="007930CA"/>
    <w:rsid w:val="00793125"/>
    <w:rsid w:val="007931BA"/>
    <w:rsid w:val="007931D5"/>
    <w:rsid w:val="00793244"/>
    <w:rsid w:val="00793247"/>
    <w:rsid w:val="00793492"/>
    <w:rsid w:val="007934C5"/>
    <w:rsid w:val="007934F2"/>
    <w:rsid w:val="00793514"/>
    <w:rsid w:val="0079354E"/>
    <w:rsid w:val="00793594"/>
    <w:rsid w:val="00793656"/>
    <w:rsid w:val="00793698"/>
    <w:rsid w:val="007936AD"/>
    <w:rsid w:val="007938A6"/>
    <w:rsid w:val="0079399E"/>
    <w:rsid w:val="007939DA"/>
    <w:rsid w:val="00793A20"/>
    <w:rsid w:val="00793AA9"/>
    <w:rsid w:val="00793ABA"/>
    <w:rsid w:val="00793B99"/>
    <w:rsid w:val="00793BCF"/>
    <w:rsid w:val="00793C8D"/>
    <w:rsid w:val="00793CB9"/>
    <w:rsid w:val="00793D4E"/>
    <w:rsid w:val="00793D90"/>
    <w:rsid w:val="00793EBA"/>
    <w:rsid w:val="00793FE0"/>
    <w:rsid w:val="00794113"/>
    <w:rsid w:val="00794147"/>
    <w:rsid w:val="007942FE"/>
    <w:rsid w:val="00794381"/>
    <w:rsid w:val="007943CA"/>
    <w:rsid w:val="00794460"/>
    <w:rsid w:val="007944C9"/>
    <w:rsid w:val="007944FE"/>
    <w:rsid w:val="007945A3"/>
    <w:rsid w:val="007945E2"/>
    <w:rsid w:val="0079465E"/>
    <w:rsid w:val="007946F9"/>
    <w:rsid w:val="00794712"/>
    <w:rsid w:val="007947FD"/>
    <w:rsid w:val="0079485F"/>
    <w:rsid w:val="0079497A"/>
    <w:rsid w:val="00794B21"/>
    <w:rsid w:val="00794B34"/>
    <w:rsid w:val="00794CC1"/>
    <w:rsid w:val="00794CDB"/>
    <w:rsid w:val="00794D08"/>
    <w:rsid w:val="00794DD2"/>
    <w:rsid w:val="00794EE9"/>
    <w:rsid w:val="00794FD8"/>
    <w:rsid w:val="00795072"/>
    <w:rsid w:val="0079509A"/>
    <w:rsid w:val="007951F7"/>
    <w:rsid w:val="007952E2"/>
    <w:rsid w:val="007952FB"/>
    <w:rsid w:val="007953DD"/>
    <w:rsid w:val="00795608"/>
    <w:rsid w:val="0079563D"/>
    <w:rsid w:val="007956D6"/>
    <w:rsid w:val="007957B4"/>
    <w:rsid w:val="007957DD"/>
    <w:rsid w:val="00795835"/>
    <w:rsid w:val="00795850"/>
    <w:rsid w:val="0079591A"/>
    <w:rsid w:val="0079598B"/>
    <w:rsid w:val="007959BD"/>
    <w:rsid w:val="00795A71"/>
    <w:rsid w:val="00795AB6"/>
    <w:rsid w:val="00795AE5"/>
    <w:rsid w:val="00795B10"/>
    <w:rsid w:val="00795C21"/>
    <w:rsid w:val="00795DF1"/>
    <w:rsid w:val="00795E7C"/>
    <w:rsid w:val="0079606E"/>
    <w:rsid w:val="007960A0"/>
    <w:rsid w:val="00796137"/>
    <w:rsid w:val="0079632F"/>
    <w:rsid w:val="0079634A"/>
    <w:rsid w:val="0079636F"/>
    <w:rsid w:val="00796435"/>
    <w:rsid w:val="007964CD"/>
    <w:rsid w:val="0079660C"/>
    <w:rsid w:val="007968B1"/>
    <w:rsid w:val="00796998"/>
    <w:rsid w:val="007969C7"/>
    <w:rsid w:val="00796B87"/>
    <w:rsid w:val="00796C1F"/>
    <w:rsid w:val="00796C86"/>
    <w:rsid w:val="00796CD3"/>
    <w:rsid w:val="007970C2"/>
    <w:rsid w:val="00797128"/>
    <w:rsid w:val="00797272"/>
    <w:rsid w:val="00797298"/>
    <w:rsid w:val="007972B5"/>
    <w:rsid w:val="0079730B"/>
    <w:rsid w:val="007973C4"/>
    <w:rsid w:val="0079756F"/>
    <w:rsid w:val="007976A7"/>
    <w:rsid w:val="00797921"/>
    <w:rsid w:val="00797979"/>
    <w:rsid w:val="0079799A"/>
    <w:rsid w:val="00797A05"/>
    <w:rsid w:val="00797A3E"/>
    <w:rsid w:val="00797A70"/>
    <w:rsid w:val="00797B2C"/>
    <w:rsid w:val="00797BA1"/>
    <w:rsid w:val="00797C6E"/>
    <w:rsid w:val="00797C70"/>
    <w:rsid w:val="00797CEF"/>
    <w:rsid w:val="00797D16"/>
    <w:rsid w:val="00797E51"/>
    <w:rsid w:val="00797E8D"/>
    <w:rsid w:val="00797EAA"/>
    <w:rsid w:val="00797F55"/>
    <w:rsid w:val="00797F93"/>
    <w:rsid w:val="00797FB4"/>
    <w:rsid w:val="007A0215"/>
    <w:rsid w:val="007A03A7"/>
    <w:rsid w:val="007A045C"/>
    <w:rsid w:val="007A0510"/>
    <w:rsid w:val="007A05DF"/>
    <w:rsid w:val="007A0814"/>
    <w:rsid w:val="007A0888"/>
    <w:rsid w:val="007A096E"/>
    <w:rsid w:val="007A09CE"/>
    <w:rsid w:val="007A09DB"/>
    <w:rsid w:val="007A09EC"/>
    <w:rsid w:val="007A0A23"/>
    <w:rsid w:val="007A0AC6"/>
    <w:rsid w:val="007A0AF5"/>
    <w:rsid w:val="007A0CDA"/>
    <w:rsid w:val="007A0D7D"/>
    <w:rsid w:val="007A0DBA"/>
    <w:rsid w:val="007A0EAE"/>
    <w:rsid w:val="007A0F8C"/>
    <w:rsid w:val="007A0FB6"/>
    <w:rsid w:val="007A113D"/>
    <w:rsid w:val="007A1257"/>
    <w:rsid w:val="007A128E"/>
    <w:rsid w:val="007A1296"/>
    <w:rsid w:val="007A12FE"/>
    <w:rsid w:val="007A13F2"/>
    <w:rsid w:val="007A1450"/>
    <w:rsid w:val="007A1584"/>
    <w:rsid w:val="007A15AC"/>
    <w:rsid w:val="007A161B"/>
    <w:rsid w:val="007A1621"/>
    <w:rsid w:val="007A1651"/>
    <w:rsid w:val="007A1766"/>
    <w:rsid w:val="007A191A"/>
    <w:rsid w:val="007A1993"/>
    <w:rsid w:val="007A1A00"/>
    <w:rsid w:val="007A1A56"/>
    <w:rsid w:val="007A1A84"/>
    <w:rsid w:val="007A1B3C"/>
    <w:rsid w:val="007A1C85"/>
    <w:rsid w:val="007A1D70"/>
    <w:rsid w:val="007A1DAC"/>
    <w:rsid w:val="007A204E"/>
    <w:rsid w:val="007A2092"/>
    <w:rsid w:val="007A21A9"/>
    <w:rsid w:val="007A2258"/>
    <w:rsid w:val="007A2291"/>
    <w:rsid w:val="007A23CD"/>
    <w:rsid w:val="007A24A5"/>
    <w:rsid w:val="007A24DF"/>
    <w:rsid w:val="007A263E"/>
    <w:rsid w:val="007A2785"/>
    <w:rsid w:val="007A2845"/>
    <w:rsid w:val="007A2863"/>
    <w:rsid w:val="007A2A03"/>
    <w:rsid w:val="007A2ABA"/>
    <w:rsid w:val="007A2BDB"/>
    <w:rsid w:val="007A2C53"/>
    <w:rsid w:val="007A2C8F"/>
    <w:rsid w:val="007A2CFC"/>
    <w:rsid w:val="007A2D33"/>
    <w:rsid w:val="007A2D77"/>
    <w:rsid w:val="007A2E2A"/>
    <w:rsid w:val="007A2E32"/>
    <w:rsid w:val="007A2E6F"/>
    <w:rsid w:val="007A2ED9"/>
    <w:rsid w:val="007A2EE1"/>
    <w:rsid w:val="007A3130"/>
    <w:rsid w:val="007A31BC"/>
    <w:rsid w:val="007A3380"/>
    <w:rsid w:val="007A34B0"/>
    <w:rsid w:val="007A3579"/>
    <w:rsid w:val="007A365E"/>
    <w:rsid w:val="007A3686"/>
    <w:rsid w:val="007A37FC"/>
    <w:rsid w:val="007A385B"/>
    <w:rsid w:val="007A3A2E"/>
    <w:rsid w:val="007A3B2B"/>
    <w:rsid w:val="007A3CAC"/>
    <w:rsid w:val="007A3CC8"/>
    <w:rsid w:val="007A3D00"/>
    <w:rsid w:val="007A3DF7"/>
    <w:rsid w:val="007A3E20"/>
    <w:rsid w:val="007A3E4E"/>
    <w:rsid w:val="007A40A1"/>
    <w:rsid w:val="007A419D"/>
    <w:rsid w:val="007A41CC"/>
    <w:rsid w:val="007A4255"/>
    <w:rsid w:val="007A4285"/>
    <w:rsid w:val="007A4394"/>
    <w:rsid w:val="007A43A2"/>
    <w:rsid w:val="007A43D2"/>
    <w:rsid w:val="007A44B5"/>
    <w:rsid w:val="007A4562"/>
    <w:rsid w:val="007A45A2"/>
    <w:rsid w:val="007A45AE"/>
    <w:rsid w:val="007A4779"/>
    <w:rsid w:val="007A4943"/>
    <w:rsid w:val="007A4B36"/>
    <w:rsid w:val="007A4B3F"/>
    <w:rsid w:val="007A4B4B"/>
    <w:rsid w:val="007A4B7E"/>
    <w:rsid w:val="007A4B82"/>
    <w:rsid w:val="007A4BC0"/>
    <w:rsid w:val="007A4C7D"/>
    <w:rsid w:val="007A4C8A"/>
    <w:rsid w:val="007A4C9B"/>
    <w:rsid w:val="007A4CBA"/>
    <w:rsid w:val="007A4CE1"/>
    <w:rsid w:val="007A4EDF"/>
    <w:rsid w:val="007A4F99"/>
    <w:rsid w:val="007A50DE"/>
    <w:rsid w:val="007A50EF"/>
    <w:rsid w:val="007A511A"/>
    <w:rsid w:val="007A511D"/>
    <w:rsid w:val="007A5148"/>
    <w:rsid w:val="007A5160"/>
    <w:rsid w:val="007A520F"/>
    <w:rsid w:val="007A530E"/>
    <w:rsid w:val="007A53FB"/>
    <w:rsid w:val="007A554E"/>
    <w:rsid w:val="007A557D"/>
    <w:rsid w:val="007A55C2"/>
    <w:rsid w:val="007A566A"/>
    <w:rsid w:val="007A5725"/>
    <w:rsid w:val="007A575B"/>
    <w:rsid w:val="007A577B"/>
    <w:rsid w:val="007A57BF"/>
    <w:rsid w:val="007A592A"/>
    <w:rsid w:val="007A5B7A"/>
    <w:rsid w:val="007A5C17"/>
    <w:rsid w:val="007A5CC6"/>
    <w:rsid w:val="007A5CEA"/>
    <w:rsid w:val="007A5D8D"/>
    <w:rsid w:val="007A5DC7"/>
    <w:rsid w:val="007A5E36"/>
    <w:rsid w:val="007A5EAB"/>
    <w:rsid w:val="007A610E"/>
    <w:rsid w:val="007A6233"/>
    <w:rsid w:val="007A62CA"/>
    <w:rsid w:val="007A63E2"/>
    <w:rsid w:val="007A6512"/>
    <w:rsid w:val="007A667C"/>
    <w:rsid w:val="007A671C"/>
    <w:rsid w:val="007A6802"/>
    <w:rsid w:val="007A69C9"/>
    <w:rsid w:val="007A69EF"/>
    <w:rsid w:val="007A6A0A"/>
    <w:rsid w:val="007A6B05"/>
    <w:rsid w:val="007A6B89"/>
    <w:rsid w:val="007A6BE1"/>
    <w:rsid w:val="007A6C74"/>
    <w:rsid w:val="007A6D15"/>
    <w:rsid w:val="007A6E20"/>
    <w:rsid w:val="007A6EB8"/>
    <w:rsid w:val="007A6F1B"/>
    <w:rsid w:val="007A6F99"/>
    <w:rsid w:val="007A710C"/>
    <w:rsid w:val="007A715E"/>
    <w:rsid w:val="007A71A4"/>
    <w:rsid w:val="007A7279"/>
    <w:rsid w:val="007A7400"/>
    <w:rsid w:val="007A7424"/>
    <w:rsid w:val="007A7461"/>
    <w:rsid w:val="007A74F9"/>
    <w:rsid w:val="007A753E"/>
    <w:rsid w:val="007A7715"/>
    <w:rsid w:val="007A7802"/>
    <w:rsid w:val="007A7858"/>
    <w:rsid w:val="007A787B"/>
    <w:rsid w:val="007A78D5"/>
    <w:rsid w:val="007A791D"/>
    <w:rsid w:val="007A793D"/>
    <w:rsid w:val="007A79C9"/>
    <w:rsid w:val="007A79DE"/>
    <w:rsid w:val="007A7A1F"/>
    <w:rsid w:val="007A7CA3"/>
    <w:rsid w:val="007A7CF4"/>
    <w:rsid w:val="007A7D3D"/>
    <w:rsid w:val="007A7D43"/>
    <w:rsid w:val="007A7D9B"/>
    <w:rsid w:val="007A7EC2"/>
    <w:rsid w:val="007A7F11"/>
    <w:rsid w:val="007A7F2A"/>
    <w:rsid w:val="007B0113"/>
    <w:rsid w:val="007B016A"/>
    <w:rsid w:val="007B017D"/>
    <w:rsid w:val="007B01D9"/>
    <w:rsid w:val="007B0257"/>
    <w:rsid w:val="007B0269"/>
    <w:rsid w:val="007B0279"/>
    <w:rsid w:val="007B02D5"/>
    <w:rsid w:val="007B02EC"/>
    <w:rsid w:val="007B0306"/>
    <w:rsid w:val="007B03D9"/>
    <w:rsid w:val="007B0423"/>
    <w:rsid w:val="007B04BB"/>
    <w:rsid w:val="007B05C4"/>
    <w:rsid w:val="007B05D6"/>
    <w:rsid w:val="007B0935"/>
    <w:rsid w:val="007B0B7F"/>
    <w:rsid w:val="007B0C3A"/>
    <w:rsid w:val="007B0D3E"/>
    <w:rsid w:val="007B0D67"/>
    <w:rsid w:val="007B0DA5"/>
    <w:rsid w:val="007B0EC2"/>
    <w:rsid w:val="007B0F04"/>
    <w:rsid w:val="007B0FA5"/>
    <w:rsid w:val="007B0FAE"/>
    <w:rsid w:val="007B1026"/>
    <w:rsid w:val="007B10DD"/>
    <w:rsid w:val="007B110E"/>
    <w:rsid w:val="007B1117"/>
    <w:rsid w:val="007B1538"/>
    <w:rsid w:val="007B15BF"/>
    <w:rsid w:val="007B161A"/>
    <w:rsid w:val="007B186C"/>
    <w:rsid w:val="007B1976"/>
    <w:rsid w:val="007B1A79"/>
    <w:rsid w:val="007B1AFF"/>
    <w:rsid w:val="007B1C81"/>
    <w:rsid w:val="007B1CE8"/>
    <w:rsid w:val="007B1ED1"/>
    <w:rsid w:val="007B1F07"/>
    <w:rsid w:val="007B1F38"/>
    <w:rsid w:val="007B1F60"/>
    <w:rsid w:val="007B1F67"/>
    <w:rsid w:val="007B1FEF"/>
    <w:rsid w:val="007B2254"/>
    <w:rsid w:val="007B22DC"/>
    <w:rsid w:val="007B24BB"/>
    <w:rsid w:val="007B24F3"/>
    <w:rsid w:val="007B251B"/>
    <w:rsid w:val="007B2530"/>
    <w:rsid w:val="007B2627"/>
    <w:rsid w:val="007B26B1"/>
    <w:rsid w:val="007B26CF"/>
    <w:rsid w:val="007B274E"/>
    <w:rsid w:val="007B29CC"/>
    <w:rsid w:val="007B2AB3"/>
    <w:rsid w:val="007B2BBE"/>
    <w:rsid w:val="007B2C5F"/>
    <w:rsid w:val="007B2C7A"/>
    <w:rsid w:val="007B2CD3"/>
    <w:rsid w:val="007B2D24"/>
    <w:rsid w:val="007B2E76"/>
    <w:rsid w:val="007B2EF8"/>
    <w:rsid w:val="007B2F2E"/>
    <w:rsid w:val="007B2FF8"/>
    <w:rsid w:val="007B2FFF"/>
    <w:rsid w:val="007B306D"/>
    <w:rsid w:val="007B30DF"/>
    <w:rsid w:val="007B32DF"/>
    <w:rsid w:val="007B337E"/>
    <w:rsid w:val="007B33AE"/>
    <w:rsid w:val="007B3415"/>
    <w:rsid w:val="007B345D"/>
    <w:rsid w:val="007B3597"/>
    <w:rsid w:val="007B35B0"/>
    <w:rsid w:val="007B3724"/>
    <w:rsid w:val="007B3773"/>
    <w:rsid w:val="007B3779"/>
    <w:rsid w:val="007B37E5"/>
    <w:rsid w:val="007B3821"/>
    <w:rsid w:val="007B3843"/>
    <w:rsid w:val="007B38C9"/>
    <w:rsid w:val="007B38D8"/>
    <w:rsid w:val="007B3978"/>
    <w:rsid w:val="007B3A14"/>
    <w:rsid w:val="007B3A3E"/>
    <w:rsid w:val="007B3A76"/>
    <w:rsid w:val="007B3B63"/>
    <w:rsid w:val="007B3BCD"/>
    <w:rsid w:val="007B3CA5"/>
    <w:rsid w:val="007B3CBE"/>
    <w:rsid w:val="007B3CC5"/>
    <w:rsid w:val="007B3DE7"/>
    <w:rsid w:val="007B3E37"/>
    <w:rsid w:val="007B3F2E"/>
    <w:rsid w:val="007B3FCF"/>
    <w:rsid w:val="007B4251"/>
    <w:rsid w:val="007B42CA"/>
    <w:rsid w:val="007B4358"/>
    <w:rsid w:val="007B4438"/>
    <w:rsid w:val="007B443D"/>
    <w:rsid w:val="007B45DA"/>
    <w:rsid w:val="007B4627"/>
    <w:rsid w:val="007B46B1"/>
    <w:rsid w:val="007B4742"/>
    <w:rsid w:val="007B47FE"/>
    <w:rsid w:val="007B48F3"/>
    <w:rsid w:val="007B4903"/>
    <w:rsid w:val="007B4A2A"/>
    <w:rsid w:val="007B4A72"/>
    <w:rsid w:val="007B4A99"/>
    <w:rsid w:val="007B4B26"/>
    <w:rsid w:val="007B4B35"/>
    <w:rsid w:val="007B4C40"/>
    <w:rsid w:val="007B4CC6"/>
    <w:rsid w:val="007B4DA0"/>
    <w:rsid w:val="007B4E20"/>
    <w:rsid w:val="007B4E91"/>
    <w:rsid w:val="007B4EAA"/>
    <w:rsid w:val="007B4EEC"/>
    <w:rsid w:val="007B4F4F"/>
    <w:rsid w:val="007B4F7C"/>
    <w:rsid w:val="007B5084"/>
    <w:rsid w:val="007B5181"/>
    <w:rsid w:val="007B524E"/>
    <w:rsid w:val="007B52C4"/>
    <w:rsid w:val="007B52F6"/>
    <w:rsid w:val="007B5319"/>
    <w:rsid w:val="007B534D"/>
    <w:rsid w:val="007B5395"/>
    <w:rsid w:val="007B540A"/>
    <w:rsid w:val="007B566C"/>
    <w:rsid w:val="007B56C7"/>
    <w:rsid w:val="007B56D8"/>
    <w:rsid w:val="007B56E6"/>
    <w:rsid w:val="007B572F"/>
    <w:rsid w:val="007B5736"/>
    <w:rsid w:val="007B57A2"/>
    <w:rsid w:val="007B57A5"/>
    <w:rsid w:val="007B5828"/>
    <w:rsid w:val="007B5882"/>
    <w:rsid w:val="007B5AA4"/>
    <w:rsid w:val="007B5B6B"/>
    <w:rsid w:val="007B5BA8"/>
    <w:rsid w:val="007B5D39"/>
    <w:rsid w:val="007B5E8D"/>
    <w:rsid w:val="007B5EAB"/>
    <w:rsid w:val="007B5EF9"/>
    <w:rsid w:val="007B5FCF"/>
    <w:rsid w:val="007B60F1"/>
    <w:rsid w:val="007B614C"/>
    <w:rsid w:val="007B61B6"/>
    <w:rsid w:val="007B6203"/>
    <w:rsid w:val="007B62DD"/>
    <w:rsid w:val="007B62FE"/>
    <w:rsid w:val="007B6324"/>
    <w:rsid w:val="007B63E3"/>
    <w:rsid w:val="007B6415"/>
    <w:rsid w:val="007B6467"/>
    <w:rsid w:val="007B64F9"/>
    <w:rsid w:val="007B6594"/>
    <w:rsid w:val="007B66E2"/>
    <w:rsid w:val="007B671F"/>
    <w:rsid w:val="007B684E"/>
    <w:rsid w:val="007B6936"/>
    <w:rsid w:val="007B6988"/>
    <w:rsid w:val="007B69E9"/>
    <w:rsid w:val="007B6A8B"/>
    <w:rsid w:val="007B6A9D"/>
    <w:rsid w:val="007B6B13"/>
    <w:rsid w:val="007B6BA4"/>
    <w:rsid w:val="007B6BFD"/>
    <w:rsid w:val="007B6D28"/>
    <w:rsid w:val="007B6D6E"/>
    <w:rsid w:val="007B6DA9"/>
    <w:rsid w:val="007B6EA1"/>
    <w:rsid w:val="007B6FD3"/>
    <w:rsid w:val="007B6FF4"/>
    <w:rsid w:val="007B7152"/>
    <w:rsid w:val="007B7210"/>
    <w:rsid w:val="007B7211"/>
    <w:rsid w:val="007B7220"/>
    <w:rsid w:val="007B726C"/>
    <w:rsid w:val="007B78C9"/>
    <w:rsid w:val="007B78FD"/>
    <w:rsid w:val="007B7969"/>
    <w:rsid w:val="007B79CC"/>
    <w:rsid w:val="007B7A79"/>
    <w:rsid w:val="007B7AFA"/>
    <w:rsid w:val="007B7B22"/>
    <w:rsid w:val="007B7B29"/>
    <w:rsid w:val="007B7BED"/>
    <w:rsid w:val="007B7C95"/>
    <w:rsid w:val="007B7CA7"/>
    <w:rsid w:val="007B7CF4"/>
    <w:rsid w:val="007B7EB7"/>
    <w:rsid w:val="007B7F72"/>
    <w:rsid w:val="007B7FAD"/>
    <w:rsid w:val="007B7FF3"/>
    <w:rsid w:val="007C0014"/>
    <w:rsid w:val="007C0022"/>
    <w:rsid w:val="007C0036"/>
    <w:rsid w:val="007C004C"/>
    <w:rsid w:val="007C009C"/>
    <w:rsid w:val="007C00B3"/>
    <w:rsid w:val="007C00B6"/>
    <w:rsid w:val="007C00D2"/>
    <w:rsid w:val="007C0170"/>
    <w:rsid w:val="007C01D0"/>
    <w:rsid w:val="007C02C8"/>
    <w:rsid w:val="007C05CC"/>
    <w:rsid w:val="007C0679"/>
    <w:rsid w:val="007C06A9"/>
    <w:rsid w:val="007C06C0"/>
    <w:rsid w:val="007C0713"/>
    <w:rsid w:val="007C0764"/>
    <w:rsid w:val="007C0767"/>
    <w:rsid w:val="007C07CD"/>
    <w:rsid w:val="007C087F"/>
    <w:rsid w:val="007C08FA"/>
    <w:rsid w:val="007C091D"/>
    <w:rsid w:val="007C09FA"/>
    <w:rsid w:val="007C0A16"/>
    <w:rsid w:val="007C0A28"/>
    <w:rsid w:val="007C0AB0"/>
    <w:rsid w:val="007C0AB1"/>
    <w:rsid w:val="007C0AEE"/>
    <w:rsid w:val="007C0C49"/>
    <w:rsid w:val="007C0CD9"/>
    <w:rsid w:val="007C0CEC"/>
    <w:rsid w:val="007C0CF2"/>
    <w:rsid w:val="007C0EA0"/>
    <w:rsid w:val="007C10A0"/>
    <w:rsid w:val="007C1128"/>
    <w:rsid w:val="007C11EF"/>
    <w:rsid w:val="007C1292"/>
    <w:rsid w:val="007C133D"/>
    <w:rsid w:val="007C135C"/>
    <w:rsid w:val="007C13C6"/>
    <w:rsid w:val="007C1566"/>
    <w:rsid w:val="007C158A"/>
    <w:rsid w:val="007C16EF"/>
    <w:rsid w:val="007C177A"/>
    <w:rsid w:val="007C1796"/>
    <w:rsid w:val="007C17A0"/>
    <w:rsid w:val="007C1828"/>
    <w:rsid w:val="007C184B"/>
    <w:rsid w:val="007C1857"/>
    <w:rsid w:val="007C19FD"/>
    <w:rsid w:val="007C1A2A"/>
    <w:rsid w:val="007C1A74"/>
    <w:rsid w:val="007C1AD0"/>
    <w:rsid w:val="007C1B0F"/>
    <w:rsid w:val="007C1B21"/>
    <w:rsid w:val="007C1C1A"/>
    <w:rsid w:val="007C1CA8"/>
    <w:rsid w:val="007C1E38"/>
    <w:rsid w:val="007C1E81"/>
    <w:rsid w:val="007C1F12"/>
    <w:rsid w:val="007C1F2F"/>
    <w:rsid w:val="007C1F5C"/>
    <w:rsid w:val="007C205B"/>
    <w:rsid w:val="007C218C"/>
    <w:rsid w:val="007C21B4"/>
    <w:rsid w:val="007C21DA"/>
    <w:rsid w:val="007C228B"/>
    <w:rsid w:val="007C22CF"/>
    <w:rsid w:val="007C232B"/>
    <w:rsid w:val="007C25F1"/>
    <w:rsid w:val="007C2708"/>
    <w:rsid w:val="007C2958"/>
    <w:rsid w:val="007C29BE"/>
    <w:rsid w:val="007C29D4"/>
    <w:rsid w:val="007C2AD3"/>
    <w:rsid w:val="007C2ADD"/>
    <w:rsid w:val="007C2D2C"/>
    <w:rsid w:val="007C2D83"/>
    <w:rsid w:val="007C2E67"/>
    <w:rsid w:val="007C2FB0"/>
    <w:rsid w:val="007C3028"/>
    <w:rsid w:val="007C3067"/>
    <w:rsid w:val="007C3264"/>
    <w:rsid w:val="007C335A"/>
    <w:rsid w:val="007C33F8"/>
    <w:rsid w:val="007C344B"/>
    <w:rsid w:val="007C3519"/>
    <w:rsid w:val="007C3554"/>
    <w:rsid w:val="007C3633"/>
    <w:rsid w:val="007C36F4"/>
    <w:rsid w:val="007C3724"/>
    <w:rsid w:val="007C3818"/>
    <w:rsid w:val="007C38B2"/>
    <w:rsid w:val="007C38EC"/>
    <w:rsid w:val="007C392A"/>
    <w:rsid w:val="007C39AE"/>
    <w:rsid w:val="007C3AD2"/>
    <w:rsid w:val="007C3C13"/>
    <w:rsid w:val="007C3C44"/>
    <w:rsid w:val="007C3D76"/>
    <w:rsid w:val="007C3D91"/>
    <w:rsid w:val="007C3DC1"/>
    <w:rsid w:val="007C3E13"/>
    <w:rsid w:val="007C3F09"/>
    <w:rsid w:val="007C3F65"/>
    <w:rsid w:val="007C3FC9"/>
    <w:rsid w:val="007C421F"/>
    <w:rsid w:val="007C4398"/>
    <w:rsid w:val="007C457E"/>
    <w:rsid w:val="007C461D"/>
    <w:rsid w:val="007C46C9"/>
    <w:rsid w:val="007C46EA"/>
    <w:rsid w:val="007C4891"/>
    <w:rsid w:val="007C4A21"/>
    <w:rsid w:val="007C4AEE"/>
    <w:rsid w:val="007C4B00"/>
    <w:rsid w:val="007C4B7C"/>
    <w:rsid w:val="007C4B9E"/>
    <w:rsid w:val="007C4BE4"/>
    <w:rsid w:val="007C4BE8"/>
    <w:rsid w:val="007C4BF5"/>
    <w:rsid w:val="007C4E91"/>
    <w:rsid w:val="007C4EDB"/>
    <w:rsid w:val="007C4EFC"/>
    <w:rsid w:val="007C4F0D"/>
    <w:rsid w:val="007C4F1C"/>
    <w:rsid w:val="007C501F"/>
    <w:rsid w:val="007C51F5"/>
    <w:rsid w:val="007C5261"/>
    <w:rsid w:val="007C5298"/>
    <w:rsid w:val="007C52A3"/>
    <w:rsid w:val="007C52ED"/>
    <w:rsid w:val="007C53C4"/>
    <w:rsid w:val="007C5404"/>
    <w:rsid w:val="007C54DC"/>
    <w:rsid w:val="007C54EC"/>
    <w:rsid w:val="007C55A5"/>
    <w:rsid w:val="007C55FC"/>
    <w:rsid w:val="007C56C8"/>
    <w:rsid w:val="007C5727"/>
    <w:rsid w:val="007C57C7"/>
    <w:rsid w:val="007C58D1"/>
    <w:rsid w:val="007C58D8"/>
    <w:rsid w:val="007C5928"/>
    <w:rsid w:val="007C5B76"/>
    <w:rsid w:val="007C5BCD"/>
    <w:rsid w:val="007C5C00"/>
    <w:rsid w:val="007C5CAB"/>
    <w:rsid w:val="007C5D04"/>
    <w:rsid w:val="007C5F5C"/>
    <w:rsid w:val="007C5FD5"/>
    <w:rsid w:val="007C6049"/>
    <w:rsid w:val="007C6050"/>
    <w:rsid w:val="007C60B9"/>
    <w:rsid w:val="007C6107"/>
    <w:rsid w:val="007C6249"/>
    <w:rsid w:val="007C6320"/>
    <w:rsid w:val="007C6353"/>
    <w:rsid w:val="007C6378"/>
    <w:rsid w:val="007C63C6"/>
    <w:rsid w:val="007C6400"/>
    <w:rsid w:val="007C6482"/>
    <w:rsid w:val="007C64E8"/>
    <w:rsid w:val="007C6556"/>
    <w:rsid w:val="007C65D7"/>
    <w:rsid w:val="007C6661"/>
    <w:rsid w:val="007C66AD"/>
    <w:rsid w:val="007C66CE"/>
    <w:rsid w:val="007C67EF"/>
    <w:rsid w:val="007C6896"/>
    <w:rsid w:val="007C689D"/>
    <w:rsid w:val="007C68B1"/>
    <w:rsid w:val="007C6AB6"/>
    <w:rsid w:val="007C6B28"/>
    <w:rsid w:val="007C6BF6"/>
    <w:rsid w:val="007C6C9C"/>
    <w:rsid w:val="007C6DF7"/>
    <w:rsid w:val="007C6E0B"/>
    <w:rsid w:val="007C6E8D"/>
    <w:rsid w:val="007C6F18"/>
    <w:rsid w:val="007C71B1"/>
    <w:rsid w:val="007C7430"/>
    <w:rsid w:val="007C74E9"/>
    <w:rsid w:val="007C75B8"/>
    <w:rsid w:val="007C7611"/>
    <w:rsid w:val="007C7621"/>
    <w:rsid w:val="007C7681"/>
    <w:rsid w:val="007C77EC"/>
    <w:rsid w:val="007C7807"/>
    <w:rsid w:val="007C7826"/>
    <w:rsid w:val="007C786F"/>
    <w:rsid w:val="007C78B4"/>
    <w:rsid w:val="007C7A63"/>
    <w:rsid w:val="007C7AE4"/>
    <w:rsid w:val="007C7B29"/>
    <w:rsid w:val="007C7BD8"/>
    <w:rsid w:val="007C7C06"/>
    <w:rsid w:val="007C7C88"/>
    <w:rsid w:val="007C7EAD"/>
    <w:rsid w:val="007C7F31"/>
    <w:rsid w:val="007C7F6C"/>
    <w:rsid w:val="007C7F73"/>
    <w:rsid w:val="007D00C4"/>
    <w:rsid w:val="007D0321"/>
    <w:rsid w:val="007D034D"/>
    <w:rsid w:val="007D0384"/>
    <w:rsid w:val="007D043F"/>
    <w:rsid w:val="007D06A8"/>
    <w:rsid w:val="007D0711"/>
    <w:rsid w:val="007D0726"/>
    <w:rsid w:val="007D083C"/>
    <w:rsid w:val="007D0874"/>
    <w:rsid w:val="007D08CC"/>
    <w:rsid w:val="007D090C"/>
    <w:rsid w:val="007D0937"/>
    <w:rsid w:val="007D097B"/>
    <w:rsid w:val="007D0A14"/>
    <w:rsid w:val="007D0D7E"/>
    <w:rsid w:val="007D101D"/>
    <w:rsid w:val="007D10F4"/>
    <w:rsid w:val="007D1173"/>
    <w:rsid w:val="007D11A8"/>
    <w:rsid w:val="007D1207"/>
    <w:rsid w:val="007D13AF"/>
    <w:rsid w:val="007D13EA"/>
    <w:rsid w:val="007D15BB"/>
    <w:rsid w:val="007D15D3"/>
    <w:rsid w:val="007D15ED"/>
    <w:rsid w:val="007D168E"/>
    <w:rsid w:val="007D16E9"/>
    <w:rsid w:val="007D16F9"/>
    <w:rsid w:val="007D17CA"/>
    <w:rsid w:val="007D1871"/>
    <w:rsid w:val="007D18AC"/>
    <w:rsid w:val="007D1B6F"/>
    <w:rsid w:val="007D1BA5"/>
    <w:rsid w:val="007D1D7B"/>
    <w:rsid w:val="007D1D88"/>
    <w:rsid w:val="007D1E0E"/>
    <w:rsid w:val="007D1E3D"/>
    <w:rsid w:val="007D1EC8"/>
    <w:rsid w:val="007D1F1F"/>
    <w:rsid w:val="007D2148"/>
    <w:rsid w:val="007D21B1"/>
    <w:rsid w:val="007D21D1"/>
    <w:rsid w:val="007D221E"/>
    <w:rsid w:val="007D2290"/>
    <w:rsid w:val="007D233D"/>
    <w:rsid w:val="007D23A0"/>
    <w:rsid w:val="007D241C"/>
    <w:rsid w:val="007D2575"/>
    <w:rsid w:val="007D25B6"/>
    <w:rsid w:val="007D25C7"/>
    <w:rsid w:val="007D263F"/>
    <w:rsid w:val="007D2641"/>
    <w:rsid w:val="007D2665"/>
    <w:rsid w:val="007D27DC"/>
    <w:rsid w:val="007D29D3"/>
    <w:rsid w:val="007D2B49"/>
    <w:rsid w:val="007D2E5F"/>
    <w:rsid w:val="007D2EA7"/>
    <w:rsid w:val="007D2FB9"/>
    <w:rsid w:val="007D2FC2"/>
    <w:rsid w:val="007D3021"/>
    <w:rsid w:val="007D32AF"/>
    <w:rsid w:val="007D32D0"/>
    <w:rsid w:val="007D3339"/>
    <w:rsid w:val="007D3386"/>
    <w:rsid w:val="007D3441"/>
    <w:rsid w:val="007D34DF"/>
    <w:rsid w:val="007D3568"/>
    <w:rsid w:val="007D3573"/>
    <w:rsid w:val="007D367C"/>
    <w:rsid w:val="007D3891"/>
    <w:rsid w:val="007D393A"/>
    <w:rsid w:val="007D3963"/>
    <w:rsid w:val="007D3AB5"/>
    <w:rsid w:val="007D3BAB"/>
    <w:rsid w:val="007D3BEB"/>
    <w:rsid w:val="007D3C96"/>
    <w:rsid w:val="007D3CA7"/>
    <w:rsid w:val="007D3CC2"/>
    <w:rsid w:val="007D3D63"/>
    <w:rsid w:val="007D3DB0"/>
    <w:rsid w:val="007D3E41"/>
    <w:rsid w:val="007D3F0D"/>
    <w:rsid w:val="007D3F0E"/>
    <w:rsid w:val="007D3F6F"/>
    <w:rsid w:val="007D3FB4"/>
    <w:rsid w:val="007D416E"/>
    <w:rsid w:val="007D4313"/>
    <w:rsid w:val="007D4499"/>
    <w:rsid w:val="007D46DC"/>
    <w:rsid w:val="007D4744"/>
    <w:rsid w:val="007D477E"/>
    <w:rsid w:val="007D48A5"/>
    <w:rsid w:val="007D4B33"/>
    <w:rsid w:val="007D4C00"/>
    <w:rsid w:val="007D4C48"/>
    <w:rsid w:val="007D4CDD"/>
    <w:rsid w:val="007D4D03"/>
    <w:rsid w:val="007D4D81"/>
    <w:rsid w:val="007D4DC2"/>
    <w:rsid w:val="007D4DFD"/>
    <w:rsid w:val="007D4E66"/>
    <w:rsid w:val="007D4F4F"/>
    <w:rsid w:val="007D4F75"/>
    <w:rsid w:val="007D4FE5"/>
    <w:rsid w:val="007D5009"/>
    <w:rsid w:val="007D514C"/>
    <w:rsid w:val="007D5161"/>
    <w:rsid w:val="007D5175"/>
    <w:rsid w:val="007D5206"/>
    <w:rsid w:val="007D53E5"/>
    <w:rsid w:val="007D5468"/>
    <w:rsid w:val="007D553E"/>
    <w:rsid w:val="007D5567"/>
    <w:rsid w:val="007D55F1"/>
    <w:rsid w:val="007D5647"/>
    <w:rsid w:val="007D5847"/>
    <w:rsid w:val="007D5865"/>
    <w:rsid w:val="007D59A0"/>
    <w:rsid w:val="007D5A66"/>
    <w:rsid w:val="007D5AB7"/>
    <w:rsid w:val="007D5B87"/>
    <w:rsid w:val="007D5CE5"/>
    <w:rsid w:val="007D5CEA"/>
    <w:rsid w:val="007D5D13"/>
    <w:rsid w:val="007D5DAB"/>
    <w:rsid w:val="007D5E41"/>
    <w:rsid w:val="007D5FBE"/>
    <w:rsid w:val="007D6017"/>
    <w:rsid w:val="007D6051"/>
    <w:rsid w:val="007D60EB"/>
    <w:rsid w:val="007D6130"/>
    <w:rsid w:val="007D616B"/>
    <w:rsid w:val="007D618E"/>
    <w:rsid w:val="007D62C9"/>
    <w:rsid w:val="007D62CF"/>
    <w:rsid w:val="007D63D3"/>
    <w:rsid w:val="007D6505"/>
    <w:rsid w:val="007D6515"/>
    <w:rsid w:val="007D65B4"/>
    <w:rsid w:val="007D65E8"/>
    <w:rsid w:val="007D6611"/>
    <w:rsid w:val="007D670C"/>
    <w:rsid w:val="007D67B9"/>
    <w:rsid w:val="007D67C1"/>
    <w:rsid w:val="007D6829"/>
    <w:rsid w:val="007D6842"/>
    <w:rsid w:val="007D696B"/>
    <w:rsid w:val="007D6BB6"/>
    <w:rsid w:val="007D6F6A"/>
    <w:rsid w:val="007D727D"/>
    <w:rsid w:val="007D73CA"/>
    <w:rsid w:val="007D73D2"/>
    <w:rsid w:val="007D740B"/>
    <w:rsid w:val="007D748E"/>
    <w:rsid w:val="007D7553"/>
    <w:rsid w:val="007D75EF"/>
    <w:rsid w:val="007D7699"/>
    <w:rsid w:val="007D7822"/>
    <w:rsid w:val="007D797E"/>
    <w:rsid w:val="007D79C8"/>
    <w:rsid w:val="007D7BB8"/>
    <w:rsid w:val="007D7C4C"/>
    <w:rsid w:val="007D7C6C"/>
    <w:rsid w:val="007D7C85"/>
    <w:rsid w:val="007D7D2D"/>
    <w:rsid w:val="007D7D4D"/>
    <w:rsid w:val="007D7EC9"/>
    <w:rsid w:val="007D7FEE"/>
    <w:rsid w:val="007E001A"/>
    <w:rsid w:val="007E00EB"/>
    <w:rsid w:val="007E00FE"/>
    <w:rsid w:val="007E02B6"/>
    <w:rsid w:val="007E02E4"/>
    <w:rsid w:val="007E04FC"/>
    <w:rsid w:val="007E061E"/>
    <w:rsid w:val="007E0695"/>
    <w:rsid w:val="007E0718"/>
    <w:rsid w:val="007E074F"/>
    <w:rsid w:val="007E084F"/>
    <w:rsid w:val="007E088A"/>
    <w:rsid w:val="007E09F9"/>
    <w:rsid w:val="007E0A8D"/>
    <w:rsid w:val="007E0B9E"/>
    <w:rsid w:val="007E0C75"/>
    <w:rsid w:val="007E0D43"/>
    <w:rsid w:val="007E0E35"/>
    <w:rsid w:val="007E0E6E"/>
    <w:rsid w:val="007E0EB2"/>
    <w:rsid w:val="007E0F93"/>
    <w:rsid w:val="007E11DE"/>
    <w:rsid w:val="007E1220"/>
    <w:rsid w:val="007E12E7"/>
    <w:rsid w:val="007E12E8"/>
    <w:rsid w:val="007E145F"/>
    <w:rsid w:val="007E15A1"/>
    <w:rsid w:val="007E1631"/>
    <w:rsid w:val="007E1665"/>
    <w:rsid w:val="007E1670"/>
    <w:rsid w:val="007E1700"/>
    <w:rsid w:val="007E1779"/>
    <w:rsid w:val="007E1820"/>
    <w:rsid w:val="007E18A4"/>
    <w:rsid w:val="007E1941"/>
    <w:rsid w:val="007E1B0D"/>
    <w:rsid w:val="007E1C98"/>
    <w:rsid w:val="007E1CCF"/>
    <w:rsid w:val="007E1D68"/>
    <w:rsid w:val="007E1D86"/>
    <w:rsid w:val="007E1F39"/>
    <w:rsid w:val="007E1F6E"/>
    <w:rsid w:val="007E2052"/>
    <w:rsid w:val="007E20F2"/>
    <w:rsid w:val="007E2101"/>
    <w:rsid w:val="007E21E4"/>
    <w:rsid w:val="007E2349"/>
    <w:rsid w:val="007E236F"/>
    <w:rsid w:val="007E23C1"/>
    <w:rsid w:val="007E23FC"/>
    <w:rsid w:val="007E246E"/>
    <w:rsid w:val="007E24C6"/>
    <w:rsid w:val="007E2695"/>
    <w:rsid w:val="007E26B3"/>
    <w:rsid w:val="007E280D"/>
    <w:rsid w:val="007E292B"/>
    <w:rsid w:val="007E294D"/>
    <w:rsid w:val="007E29D8"/>
    <w:rsid w:val="007E2C3E"/>
    <w:rsid w:val="007E2DC0"/>
    <w:rsid w:val="007E2E23"/>
    <w:rsid w:val="007E2E3D"/>
    <w:rsid w:val="007E2F64"/>
    <w:rsid w:val="007E2FC4"/>
    <w:rsid w:val="007E3053"/>
    <w:rsid w:val="007E307B"/>
    <w:rsid w:val="007E314B"/>
    <w:rsid w:val="007E31DD"/>
    <w:rsid w:val="007E3331"/>
    <w:rsid w:val="007E33B8"/>
    <w:rsid w:val="007E341A"/>
    <w:rsid w:val="007E341D"/>
    <w:rsid w:val="007E3522"/>
    <w:rsid w:val="007E3866"/>
    <w:rsid w:val="007E38E0"/>
    <w:rsid w:val="007E390C"/>
    <w:rsid w:val="007E3A2B"/>
    <w:rsid w:val="007E3AB1"/>
    <w:rsid w:val="007E3B84"/>
    <w:rsid w:val="007E3BB3"/>
    <w:rsid w:val="007E3BF6"/>
    <w:rsid w:val="007E3E7F"/>
    <w:rsid w:val="007E3FE5"/>
    <w:rsid w:val="007E4080"/>
    <w:rsid w:val="007E4128"/>
    <w:rsid w:val="007E4284"/>
    <w:rsid w:val="007E43FB"/>
    <w:rsid w:val="007E4548"/>
    <w:rsid w:val="007E46CE"/>
    <w:rsid w:val="007E470C"/>
    <w:rsid w:val="007E4733"/>
    <w:rsid w:val="007E487B"/>
    <w:rsid w:val="007E49FF"/>
    <w:rsid w:val="007E4A28"/>
    <w:rsid w:val="007E4B0B"/>
    <w:rsid w:val="007E4B8B"/>
    <w:rsid w:val="007E4C44"/>
    <w:rsid w:val="007E4D3A"/>
    <w:rsid w:val="007E4E1C"/>
    <w:rsid w:val="007E4E96"/>
    <w:rsid w:val="007E4E9A"/>
    <w:rsid w:val="007E4F50"/>
    <w:rsid w:val="007E5051"/>
    <w:rsid w:val="007E5124"/>
    <w:rsid w:val="007E517B"/>
    <w:rsid w:val="007E520C"/>
    <w:rsid w:val="007E5289"/>
    <w:rsid w:val="007E5421"/>
    <w:rsid w:val="007E5425"/>
    <w:rsid w:val="007E54A5"/>
    <w:rsid w:val="007E54B6"/>
    <w:rsid w:val="007E54C9"/>
    <w:rsid w:val="007E561A"/>
    <w:rsid w:val="007E5743"/>
    <w:rsid w:val="007E5765"/>
    <w:rsid w:val="007E5798"/>
    <w:rsid w:val="007E5855"/>
    <w:rsid w:val="007E5872"/>
    <w:rsid w:val="007E58E9"/>
    <w:rsid w:val="007E597B"/>
    <w:rsid w:val="007E5999"/>
    <w:rsid w:val="007E59EE"/>
    <w:rsid w:val="007E5A0F"/>
    <w:rsid w:val="007E5A50"/>
    <w:rsid w:val="007E5ACC"/>
    <w:rsid w:val="007E5BB7"/>
    <w:rsid w:val="007E5C01"/>
    <w:rsid w:val="007E5C25"/>
    <w:rsid w:val="007E5C59"/>
    <w:rsid w:val="007E5D91"/>
    <w:rsid w:val="007E5E8B"/>
    <w:rsid w:val="007E5EA9"/>
    <w:rsid w:val="007E5EC5"/>
    <w:rsid w:val="007E5F4D"/>
    <w:rsid w:val="007E5F59"/>
    <w:rsid w:val="007E6019"/>
    <w:rsid w:val="007E610A"/>
    <w:rsid w:val="007E6176"/>
    <w:rsid w:val="007E6208"/>
    <w:rsid w:val="007E64FC"/>
    <w:rsid w:val="007E659B"/>
    <w:rsid w:val="007E65C8"/>
    <w:rsid w:val="007E6605"/>
    <w:rsid w:val="007E6697"/>
    <w:rsid w:val="007E669F"/>
    <w:rsid w:val="007E66C2"/>
    <w:rsid w:val="007E68BE"/>
    <w:rsid w:val="007E6945"/>
    <w:rsid w:val="007E6993"/>
    <w:rsid w:val="007E6998"/>
    <w:rsid w:val="007E6A47"/>
    <w:rsid w:val="007E6A85"/>
    <w:rsid w:val="007E6ADD"/>
    <w:rsid w:val="007E6B0C"/>
    <w:rsid w:val="007E6BA6"/>
    <w:rsid w:val="007E6BB2"/>
    <w:rsid w:val="007E6BD5"/>
    <w:rsid w:val="007E6CFC"/>
    <w:rsid w:val="007E6D3E"/>
    <w:rsid w:val="007E6E4C"/>
    <w:rsid w:val="007E6EF8"/>
    <w:rsid w:val="007E6F40"/>
    <w:rsid w:val="007E6F9A"/>
    <w:rsid w:val="007E6FDE"/>
    <w:rsid w:val="007E70CB"/>
    <w:rsid w:val="007E7188"/>
    <w:rsid w:val="007E724E"/>
    <w:rsid w:val="007E7263"/>
    <w:rsid w:val="007E7365"/>
    <w:rsid w:val="007E7425"/>
    <w:rsid w:val="007E7436"/>
    <w:rsid w:val="007E757A"/>
    <w:rsid w:val="007E758D"/>
    <w:rsid w:val="007E75C6"/>
    <w:rsid w:val="007E765B"/>
    <w:rsid w:val="007E76AA"/>
    <w:rsid w:val="007E76CC"/>
    <w:rsid w:val="007E779B"/>
    <w:rsid w:val="007E77BE"/>
    <w:rsid w:val="007E77C6"/>
    <w:rsid w:val="007E7868"/>
    <w:rsid w:val="007E78A2"/>
    <w:rsid w:val="007E7906"/>
    <w:rsid w:val="007E799E"/>
    <w:rsid w:val="007E79CB"/>
    <w:rsid w:val="007E7ADD"/>
    <w:rsid w:val="007E7B0D"/>
    <w:rsid w:val="007E7B21"/>
    <w:rsid w:val="007E7C39"/>
    <w:rsid w:val="007E7D64"/>
    <w:rsid w:val="007E7D85"/>
    <w:rsid w:val="007E7D90"/>
    <w:rsid w:val="007E7DB5"/>
    <w:rsid w:val="007E7DDD"/>
    <w:rsid w:val="007E7E57"/>
    <w:rsid w:val="007F002F"/>
    <w:rsid w:val="007F0063"/>
    <w:rsid w:val="007F00B0"/>
    <w:rsid w:val="007F012B"/>
    <w:rsid w:val="007F0206"/>
    <w:rsid w:val="007F0223"/>
    <w:rsid w:val="007F0246"/>
    <w:rsid w:val="007F0333"/>
    <w:rsid w:val="007F0399"/>
    <w:rsid w:val="007F0486"/>
    <w:rsid w:val="007F04E8"/>
    <w:rsid w:val="007F0598"/>
    <w:rsid w:val="007F0623"/>
    <w:rsid w:val="007F073C"/>
    <w:rsid w:val="007F0849"/>
    <w:rsid w:val="007F08C7"/>
    <w:rsid w:val="007F08CC"/>
    <w:rsid w:val="007F0B3B"/>
    <w:rsid w:val="007F0DE5"/>
    <w:rsid w:val="007F0ED4"/>
    <w:rsid w:val="007F0FBA"/>
    <w:rsid w:val="007F100F"/>
    <w:rsid w:val="007F10D3"/>
    <w:rsid w:val="007F10E1"/>
    <w:rsid w:val="007F1111"/>
    <w:rsid w:val="007F11C8"/>
    <w:rsid w:val="007F11F3"/>
    <w:rsid w:val="007F1293"/>
    <w:rsid w:val="007F12B1"/>
    <w:rsid w:val="007F1303"/>
    <w:rsid w:val="007F1371"/>
    <w:rsid w:val="007F13D4"/>
    <w:rsid w:val="007F1519"/>
    <w:rsid w:val="007F162D"/>
    <w:rsid w:val="007F16B4"/>
    <w:rsid w:val="007F1735"/>
    <w:rsid w:val="007F17D6"/>
    <w:rsid w:val="007F186C"/>
    <w:rsid w:val="007F18AC"/>
    <w:rsid w:val="007F18C4"/>
    <w:rsid w:val="007F1991"/>
    <w:rsid w:val="007F19E9"/>
    <w:rsid w:val="007F1A02"/>
    <w:rsid w:val="007F1AC3"/>
    <w:rsid w:val="007F1AF7"/>
    <w:rsid w:val="007F1BB4"/>
    <w:rsid w:val="007F1C3E"/>
    <w:rsid w:val="007F1CA7"/>
    <w:rsid w:val="007F1D02"/>
    <w:rsid w:val="007F1D0B"/>
    <w:rsid w:val="007F1DDB"/>
    <w:rsid w:val="007F1E27"/>
    <w:rsid w:val="007F1E79"/>
    <w:rsid w:val="007F203C"/>
    <w:rsid w:val="007F2087"/>
    <w:rsid w:val="007F211F"/>
    <w:rsid w:val="007F2135"/>
    <w:rsid w:val="007F213B"/>
    <w:rsid w:val="007F21DB"/>
    <w:rsid w:val="007F21E6"/>
    <w:rsid w:val="007F2531"/>
    <w:rsid w:val="007F25D7"/>
    <w:rsid w:val="007F25F9"/>
    <w:rsid w:val="007F26EB"/>
    <w:rsid w:val="007F27DA"/>
    <w:rsid w:val="007F2864"/>
    <w:rsid w:val="007F28F6"/>
    <w:rsid w:val="007F28FC"/>
    <w:rsid w:val="007F2913"/>
    <w:rsid w:val="007F2956"/>
    <w:rsid w:val="007F2AFE"/>
    <w:rsid w:val="007F2BEE"/>
    <w:rsid w:val="007F2CA9"/>
    <w:rsid w:val="007F2D92"/>
    <w:rsid w:val="007F2DEB"/>
    <w:rsid w:val="007F2DFE"/>
    <w:rsid w:val="007F2EC7"/>
    <w:rsid w:val="007F2EEE"/>
    <w:rsid w:val="007F303E"/>
    <w:rsid w:val="007F3045"/>
    <w:rsid w:val="007F3112"/>
    <w:rsid w:val="007F31BC"/>
    <w:rsid w:val="007F31F5"/>
    <w:rsid w:val="007F3236"/>
    <w:rsid w:val="007F3241"/>
    <w:rsid w:val="007F328C"/>
    <w:rsid w:val="007F331A"/>
    <w:rsid w:val="007F36A4"/>
    <w:rsid w:val="007F36AC"/>
    <w:rsid w:val="007F36D4"/>
    <w:rsid w:val="007F3842"/>
    <w:rsid w:val="007F38CF"/>
    <w:rsid w:val="007F3951"/>
    <w:rsid w:val="007F39E0"/>
    <w:rsid w:val="007F39F4"/>
    <w:rsid w:val="007F3A45"/>
    <w:rsid w:val="007F3A7B"/>
    <w:rsid w:val="007F3B96"/>
    <w:rsid w:val="007F3BD0"/>
    <w:rsid w:val="007F3C11"/>
    <w:rsid w:val="007F3DAB"/>
    <w:rsid w:val="007F3EB2"/>
    <w:rsid w:val="007F3EED"/>
    <w:rsid w:val="007F403B"/>
    <w:rsid w:val="007F4098"/>
    <w:rsid w:val="007F40BE"/>
    <w:rsid w:val="007F412E"/>
    <w:rsid w:val="007F41D4"/>
    <w:rsid w:val="007F41F8"/>
    <w:rsid w:val="007F4236"/>
    <w:rsid w:val="007F423C"/>
    <w:rsid w:val="007F4374"/>
    <w:rsid w:val="007F443D"/>
    <w:rsid w:val="007F444C"/>
    <w:rsid w:val="007F4531"/>
    <w:rsid w:val="007F462D"/>
    <w:rsid w:val="007F4648"/>
    <w:rsid w:val="007F46F1"/>
    <w:rsid w:val="007F4826"/>
    <w:rsid w:val="007F4903"/>
    <w:rsid w:val="007F49DB"/>
    <w:rsid w:val="007F4C41"/>
    <w:rsid w:val="007F4CCE"/>
    <w:rsid w:val="007F4D5D"/>
    <w:rsid w:val="007F4DBD"/>
    <w:rsid w:val="007F4DDA"/>
    <w:rsid w:val="007F4E3A"/>
    <w:rsid w:val="007F4E43"/>
    <w:rsid w:val="007F4F0D"/>
    <w:rsid w:val="007F4F15"/>
    <w:rsid w:val="007F4FED"/>
    <w:rsid w:val="007F5027"/>
    <w:rsid w:val="007F5048"/>
    <w:rsid w:val="007F51DB"/>
    <w:rsid w:val="007F5224"/>
    <w:rsid w:val="007F529F"/>
    <w:rsid w:val="007F52DF"/>
    <w:rsid w:val="007F52E0"/>
    <w:rsid w:val="007F5677"/>
    <w:rsid w:val="007F56C3"/>
    <w:rsid w:val="007F56EE"/>
    <w:rsid w:val="007F574B"/>
    <w:rsid w:val="007F5819"/>
    <w:rsid w:val="007F5824"/>
    <w:rsid w:val="007F5851"/>
    <w:rsid w:val="007F593D"/>
    <w:rsid w:val="007F59AE"/>
    <w:rsid w:val="007F59E0"/>
    <w:rsid w:val="007F5E44"/>
    <w:rsid w:val="007F5EB9"/>
    <w:rsid w:val="007F5EBC"/>
    <w:rsid w:val="007F5EDA"/>
    <w:rsid w:val="007F5F0B"/>
    <w:rsid w:val="007F5FD6"/>
    <w:rsid w:val="007F6030"/>
    <w:rsid w:val="007F6080"/>
    <w:rsid w:val="007F60A1"/>
    <w:rsid w:val="007F6126"/>
    <w:rsid w:val="007F6162"/>
    <w:rsid w:val="007F617B"/>
    <w:rsid w:val="007F619E"/>
    <w:rsid w:val="007F62A0"/>
    <w:rsid w:val="007F634C"/>
    <w:rsid w:val="007F6396"/>
    <w:rsid w:val="007F63BE"/>
    <w:rsid w:val="007F6464"/>
    <w:rsid w:val="007F64D8"/>
    <w:rsid w:val="007F6541"/>
    <w:rsid w:val="007F66FC"/>
    <w:rsid w:val="007F6705"/>
    <w:rsid w:val="007F67C7"/>
    <w:rsid w:val="007F67CD"/>
    <w:rsid w:val="007F6B1C"/>
    <w:rsid w:val="007F6B39"/>
    <w:rsid w:val="007F6B51"/>
    <w:rsid w:val="007F6B76"/>
    <w:rsid w:val="007F6B98"/>
    <w:rsid w:val="007F6BC2"/>
    <w:rsid w:val="007F6C42"/>
    <w:rsid w:val="007F6CE2"/>
    <w:rsid w:val="007F6D99"/>
    <w:rsid w:val="007F6D9E"/>
    <w:rsid w:val="007F6F66"/>
    <w:rsid w:val="007F70F6"/>
    <w:rsid w:val="007F7114"/>
    <w:rsid w:val="007F7295"/>
    <w:rsid w:val="007F72B4"/>
    <w:rsid w:val="007F72FD"/>
    <w:rsid w:val="007F731D"/>
    <w:rsid w:val="007F7323"/>
    <w:rsid w:val="007F7407"/>
    <w:rsid w:val="007F7442"/>
    <w:rsid w:val="007F7720"/>
    <w:rsid w:val="007F7796"/>
    <w:rsid w:val="007F7805"/>
    <w:rsid w:val="007F7878"/>
    <w:rsid w:val="007F78C0"/>
    <w:rsid w:val="007F79A1"/>
    <w:rsid w:val="007F79CA"/>
    <w:rsid w:val="007F7A3D"/>
    <w:rsid w:val="007F7B3F"/>
    <w:rsid w:val="007F7B70"/>
    <w:rsid w:val="007F7CDE"/>
    <w:rsid w:val="007F7D03"/>
    <w:rsid w:val="007F7D0F"/>
    <w:rsid w:val="007F7D5C"/>
    <w:rsid w:val="007F7EBD"/>
    <w:rsid w:val="007F7F19"/>
    <w:rsid w:val="0080010F"/>
    <w:rsid w:val="00800197"/>
    <w:rsid w:val="008001D5"/>
    <w:rsid w:val="008002B3"/>
    <w:rsid w:val="008002D6"/>
    <w:rsid w:val="00800386"/>
    <w:rsid w:val="008004B1"/>
    <w:rsid w:val="00800538"/>
    <w:rsid w:val="00800588"/>
    <w:rsid w:val="008005B7"/>
    <w:rsid w:val="0080076F"/>
    <w:rsid w:val="00800846"/>
    <w:rsid w:val="00800867"/>
    <w:rsid w:val="00800869"/>
    <w:rsid w:val="008008A3"/>
    <w:rsid w:val="008008B6"/>
    <w:rsid w:val="00800959"/>
    <w:rsid w:val="00800ADD"/>
    <w:rsid w:val="00800B8A"/>
    <w:rsid w:val="00800B96"/>
    <w:rsid w:val="00800B99"/>
    <w:rsid w:val="00800BF8"/>
    <w:rsid w:val="00800C57"/>
    <w:rsid w:val="00800D67"/>
    <w:rsid w:val="00800D80"/>
    <w:rsid w:val="00800DF0"/>
    <w:rsid w:val="00800EA6"/>
    <w:rsid w:val="00800ECA"/>
    <w:rsid w:val="00800F9C"/>
    <w:rsid w:val="008010F6"/>
    <w:rsid w:val="00801224"/>
    <w:rsid w:val="008012E7"/>
    <w:rsid w:val="008013A1"/>
    <w:rsid w:val="008013C3"/>
    <w:rsid w:val="008013F7"/>
    <w:rsid w:val="0080140B"/>
    <w:rsid w:val="0080147E"/>
    <w:rsid w:val="008015B1"/>
    <w:rsid w:val="0080180D"/>
    <w:rsid w:val="008018A9"/>
    <w:rsid w:val="008018B1"/>
    <w:rsid w:val="00801902"/>
    <w:rsid w:val="00801AA1"/>
    <w:rsid w:val="00801ABC"/>
    <w:rsid w:val="00801B02"/>
    <w:rsid w:val="00801E44"/>
    <w:rsid w:val="00801EEB"/>
    <w:rsid w:val="00801FA0"/>
    <w:rsid w:val="00802147"/>
    <w:rsid w:val="008021DC"/>
    <w:rsid w:val="0080226D"/>
    <w:rsid w:val="0080227B"/>
    <w:rsid w:val="00802307"/>
    <w:rsid w:val="008023DD"/>
    <w:rsid w:val="00802418"/>
    <w:rsid w:val="0080262A"/>
    <w:rsid w:val="0080276B"/>
    <w:rsid w:val="0080281E"/>
    <w:rsid w:val="0080285B"/>
    <w:rsid w:val="008029A2"/>
    <w:rsid w:val="00802AAA"/>
    <w:rsid w:val="00802AEE"/>
    <w:rsid w:val="00802B6A"/>
    <w:rsid w:val="00802B77"/>
    <w:rsid w:val="00802BBF"/>
    <w:rsid w:val="00802C24"/>
    <w:rsid w:val="00802C30"/>
    <w:rsid w:val="00802C8D"/>
    <w:rsid w:val="00802D9A"/>
    <w:rsid w:val="00802DFC"/>
    <w:rsid w:val="00802F22"/>
    <w:rsid w:val="00802F7A"/>
    <w:rsid w:val="0080303E"/>
    <w:rsid w:val="008030EA"/>
    <w:rsid w:val="00803108"/>
    <w:rsid w:val="008031E0"/>
    <w:rsid w:val="008033BA"/>
    <w:rsid w:val="008033BE"/>
    <w:rsid w:val="00803490"/>
    <w:rsid w:val="008034E3"/>
    <w:rsid w:val="00803517"/>
    <w:rsid w:val="00803526"/>
    <w:rsid w:val="008035BE"/>
    <w:rsid w:val="0080365A"/>
    <w:rsid w:val="0080366F"/>
    <w:rsid w:val="008036EA"/>
    <w:rsid w:val="00803948"/>
    <w:rsid w:val="0080399C"/>
    <w:rsid w:val="0080399F"/>
    <w:rsid w:val="008039EA"/>
    <w:rsid w:val="00803A56"/>
    <w:rsid w:val="00803AB7"/>
    <w:rsid w:val="00803BEF"/>
    <w:rsid w:val="00803C2D"/>
    <w:rsid w:val="00803C40"/>
    <w:rsid w:val="00803CBE"/>
    <w:rsid w:val="00803D21"/>
    <w:rsid w:val="00804002"/>
    <w:rsid w:val="0080404D"/>
    <w:rsid w:val="008040B3"/>
    <w:rsid w:val="008040BE"/>
    <w:rsid w:val="008040FF"/>
    <w:rsid w:val="00804218"/>
    <w:rsid w:val="0080424C"/>
    <w:rsid w:val="008042FD"/>
    <w:rsid w:val="0080435A"/>
    <w:rsid w:val="0080435D"/>
    <w:rsid w:val="00804457"/>
    <w:rsid w:val="008044DC"/>
    <w:rsid w:val="00804609"/>
    <w:rsid w:val="008046DF"/>
    <w:rsid w:val="00804810"/>
    <w:rsid w:val="0080483E"/>
    <w:rsid w:val="0080487E"/>
    <w:rsid w:val="00804896"/>
    <w:rsid w:val="0080489A"/>
    <w:rsid w:val="0080489F"/>
    <w:rsid w:val="0080491C"/>
    <w:rsid w:val="00804FE9"/>
    <w:rsid w:val="00805006"/>
    <w:rsid w:val="00805048"/>
    <w:rsid w:val="0080509F"/>
    <w:rsid w:val="008050D4"/>
    <w:rsid w:val="00805149"/>
    <w:rsid w:val="00805191"/>
    <w:rsid w:val="00805204"/>
    <w:rsid w:val="008052F3"/>
    <w:rsid w:val="0080535D"/>
    <w:rsid w:val="00805368"/>
    <w:rsid w:val="008054B3"/>
    <w:rsid w:val="00805502"/>
    <w:rsid w:val="00805542"/>
    <w:rsid w:val="00805697"/>
    <w:rsid w:val="00805753"/>
    <w:rsid w:val="008057EA"/>
    <w:rsid w:val="00805848"/>
    <w:rsid w:val="008059F8"/>
    <w:rsid w:val="008059FF"/>
    <w:rsid w:val="00805A4C"/>
    <w:rsid w:val="00805C52"/>
    <w:rsid w:val="00805C60"/>
    <w:rsid w:val="00805CA2"/>
    <w:rsid w:val="00805CC1"/>
    <w:rsid w:val="00805DA2"/>
    <w:rsid w:val="00805DC6"/>
    <w:rsid w:val="00805DD8"/>
    <w:rsid w:val="00805E1B"/>
    <w:rsid w:val="0080600B"/>
    <w:rsid w:val="008060F2"/>
    <w:rsid w:val="00806100"/>
    <w:rsid w:val="0080619F"/>
    <w:rsid w:val="00806256"/>
    <w:rsid w:val="00806271"/>
    <w:rsid w:val="00806295"/>
    <w:rsid w:val="00806318"/>
    <w:rsid w:val="0080632A"/>
    <w:rsid w:val="00806392"/>
    <w:rsid w:val="008063EE"/>
    <w:rsid w:val="00806408"/>
    <w:rsid w:val="00806513"/>
    <w:rsid w:val="00806688"/>
    <w:rsid w:val="0080672C"/>
    <w:rsid w:val="0080672F"/>
    <w:rsid w:val="00806740"/>
    <w:rsid w:val="008067CB"/>
    <w:rsid w:val="00806850"/>
    <w:rsid w:val="008069AD"/>
    <w:rsid w:val="00806A38"/>
    <w:rsid w:val="00806B30"/>
    <w:rsid w:val="00806B34"/>
    <w:rsid w:val="00806B97"/>
    <w:rsid w:val="00806BDD"/>
    <w:rsid w:val="00806C59"/>
    <w:rsid w:val="00806C78"/>
    <w:rsid w:val="00806D5F"/>
    <w:rsid w:val="00806F57"/>
    <w:rsid w:val="00806F74"/>
    <w:rsid w:val="00806FE0"/>
    <w:rsid w:val="00806FEC"/>
    <w:rsid w:val="00806FF9"/>
    <w:rsid w:val="00807063"/>
    <w:rsid w:val="0080706F"/>
    <w:rsid w:val="0080708A"/>
    <w:rsid w:val="008070AF"/>
    <w:rsid w:val="00807117"/>
    <w:rsid w:val="008071B7"/>
    <w:rsid w:val="008071D7"/>
    <w:rsid w:val="008072D0"/>
    <w:rsid w:val="008073CF"/>
    <w:rsid w:val="00807495"/>
    <w:rsid w:val="008075CE"/>
    <w:rsid w:val="008075D3"/>
    <w:rsid w:val="008075F2"/>
    <w:rsid w:val="0080764A"/>
    <w:rsid w:val="008076DF"/>
    <w:rsid w:val="008077C5"/>
    <w:rsid w:val="008078AA"/>
    <w:rsid w:val="008079EC"/>
    <w:rsid w:val="00807A8F"/>
    <w:rsid w:val="00807B27"/>
    <w:rsid w:val="00807B74"/>
    <w:rsid w:val="00807BBA"/>
    <w:rsid w:val="00807C97"/>
    <w:rsid w:val="00807D69"/>
    <w:rsid w:val="00807DAA"/>
    <w:rsid w:val="00807E18"/>
    <w:rsid w:val="00807E6F"/>
    <w:rsid w:val="00807E99"/>
    <w:rsid w:val="00807EAA"/>
    <w:rsid w:val="00807FA5"/>
    <w:rsid w:val="00807FB1"/>
    <w:rsid w:val="00807FD7"/>
    <w:rsid w:val="008101DA"/>
    <w:rsid w:val="008101FF"/>
    <w:rsid w:val="0081031A"/>
    <w:rsid w:val="0081047C"/>
    <w:rsid w:val="008104AE"/>
    <w:rsid w:val="008104B4"/>
    <w:rsid w:val="008105B6"/>
    <w:rsid w:val="00810674"/>
    <w:rsid w:val="008106E7"/>
    <w:rsid w:val="00810750"/>
    <w:rsid w:val="00810758"/>
    <w:rsid w:val="00810851"/>
    <w:rsid w:val="0081097F"/>
    <w:rsid w:val="008109B8"/>
    <w:rsid w:val="00810A82"/>
    <w:rsid w:val="00810AD9"/>
    <w:rsid w:val="00810B3C"/>
    <w:rsid w:val="00810C4D"/>
    <w:rsid w:val="00810D63"/>
    <w:rsid w:val="00810D77"/>
    <w:rsid w:val="00810DEF"/>
    <w:rsid w:val="00810E22"/>
    <w:rsid w:val="0081106C"/>
    <w:rsid w:val="0081118F"/>
    <w:rsid w:val="008111B7"/>
    <w:rsid w:val="008111DA"/>
    <w:rsid w:val="0081120C"/>
    <w:rsid w:val="008112AE"/>
    <w:rsid w:val="00811465"/>
    <w:rsid w:val="00811469"/>
    <w:rsid w:val="008114B5"/>
    <w:rsid w:val="008115A3"/>
    <w:rsid w:val="008115F2"/>
    <w:rsid w:val="008116FC"/>
    <w:rsid w:val="00811897"/>
    <w:rsid w:val="00811A05"/>
    <w:rsid w:val="00811A69"/>
    <w:rsid w:val="00811AF1"/>
    <w:rsid w:val="00811B60"/>
    <w:rsid w:val="00811C9D"/>
    <w:rsid w:val="00811D4C"/>
    <w:rsid w:val="00811DB0"/>
    <w:rsid w:val="00811E53"/>
    <w:rsid w:val="00811E7A"/>
    <w:rsid w:val="00811EF5"/>
    <w:rsid w:val="00811F77"/>
    <w:rsid w:val="0081202D"/>
    <w:rsid w:val="008120D3"/>
    <w:rsid w:val="008120E5"/>
    <w:rsid w:val="00812114"/>
    <w:rsid w:val="00812191"/>
    <w:rsid w:val="00812194"/>
    <w:rsid w:val="0081219E"/>
    <w:rsid w:val="008121E5"/>
    <w:rsid w:val="0081233F"/>
    <w:rsid w:val="0081235F"/>
    <w:rsid w:val="0081239D"/>
    <w:rsid w:val="00812402"/>
    <w:rsid w:val="00812527"/>
    <w:rsid w:val="00812575"/>
    <w:rsid w:val="008125E9"/>
    <w:rsid w:val="00812752"/>
    <w:rsid w:val="00812830"/>
    <w:rsid w:val="00812848"/>
    <w:rsid w:val="00812948"/>
    <w:rsid w:val="00812A27"/>
    <w:rsid w:val="00812D17"/>
    <w:rsid w:val="00812D63"/>
    <w:rsid w:val="00812E7E"/>
    <w:rsid w:val="00812F34"/>
    <w:rsid w:val="00812F93"/>
    <w:rsid w:val="00813033"/>
    <w:rsid w:val="0081309C"/>
    <w:rsid w:val="008130AE"/>
    <w:rsid w:val="0081327B"/>
    <w:rsid w:val="00813346"/>
    <w:rsid w:val="008133C0"/>
    <w:rsid w:val="008134AC"/>
    <w:rsid w:val="00813635"/>
    <w:rsid w:val="008136B9"/>
    <w:rsid w:val="008137C2"/>
    <w:rsid w:val="008137F0"/>
    <w:rsid w:val="008137F6"/>
    <w:rsid w:val="00813805"/>
    <w:rsid w:val="008139C4"/>
    <w:rsid w:val="00813A74"/>
    <w:rsid w:val="00813DB7"/>
    <w:rsid w:val="00813EC2"/>
    <w:rsid w:val="00813EE7"/>
    <w:rsid w:val="00814272"/>
    <w:rsid w:val="008142D8"/>
    <w:rsid w:val="0081437B"/>
    <w:rsid w:val="008143B7"/>
    <w:rsid w:val="0081455D"/>
    <w:rsid w:val="0081458F"/>
    <w:rsid w:val="008145D8"/>
    <w:rsid w:val="008147FE"/>
    <w:rsid w:val="008147FF"/>
    <w:rsid w:val="00814855"/>
    <w:rsid w:val="008148EF"/>
    <w:rsid w:val="00814926"/>
    <w:rsid w:val="008149A0"/>
    <w:rsid w:val="008149A3"/>
    <w:rsid w:val="008149C9"/>
    <w:rsid w:val="00814A41"/>
    <w:rsid w:val="00814A61"/>
    <w:rsid w:val="00814B00"/>
    <w:rsid w:val="00814B5D"/>
    <w:rsid w:val="00814BA7"/>
    <w:rsid w:val="00814CAC"/>
    <w:rsid w:val="00814D5C"/>
    <w:rsid w:val="00814DB5"/>
    <w:rsid w:val="00814E89"/>
    <w:rsid w:val="00814F1D"/>
    <w:rsid w:val="00814FD2"/>
    <w:rsid w:val="00815099"/>
    <w:rsid w:val="008150EC"/>
    <w:rsid w:val="00815157"/>
    <w:rsid w:val="008151E4"/>
    <w:rsid w:val="0081523F"/>
    <w:rsid w:val="0081528B"/>
    <w:rsid w:val="008152B2"/>
    <w:rsid w:val="008152CB"/>
    <w:rsid w:val="008152D5"/>
    <w:rsid w:val="008152E9"/>
    <w:rsid w:val="008153A2"/>
    <w:rsid w:val="008153AA"/>
    <w:rsid w:val="008154C2"/>
    <w:rsid w:val="008155B5"/>
    <w:rsid w:val="008156A2"/>
    <w:rsid w:val="008156BE"/>
    <w:rsid w:val="008156EB"/>
    <w:rsid w:val="00815713"/>
    <w:rsid w:val="0081578D"/>
    <w:rsid w:val="008157A7"/>
    <w:rsid w:val="008158A6"/>
    <w:rsid w:val="00815AF3"/>
    <w:rsid w:val="00815B25"/>
    <w:rsid w:val="00815B45"/>
    <w:rsid w:val="00815B90"/>
    <w:rsid w:val="00815C38"/>
    <w:rsid w:val="00815C72"/>
    <w:rsid w:val="00815CD5"/>
    <w:rsid w:val="00815D3E"/>
    <w:rsid w:val="00815E7D"/>
    <w:rsid w:val="00815ED7"/>
    <w:rsid w:val="00815EE5"/>
    <w:rsid w:val="00815EF0"/>
    <w:rsid w:val="00815F1B"/>
    <w:rsid w:val="00815FEC"/>
    <w:rsid w:val="00816025"/>
    <w:rsid w:val="00816069"/>
    <w:rsid w:val="0081609D"/>
    <w:rsid w:val="008160A6"/>
    <w:rsid w:val="008161C2"/>
    <w:rsid w:val="008162E8"/>
    <w:rsid w:val="0081631B"/>
    <w:rsid w:val="00816442"/>
    <w:rsid w:val="008164F0"/>
    <w:rsid w:val="008165B2"/>
    <w:rsid w:val="008166E4"/>
    <w:rsid w:val="00816915"/>
    <w:rsid w:val="0081692A"/>
    <w:rsid w:val="00816C91"/>
    <w:rsid w:val="00816CB8"/>
    <w:rsid w:val="00816DB1"/>
    <w:rsid w:val="00816E3C"/>
    <w:rsid w:val="00816E5A"/>
    <w:rsid w:val="00816F77"/>
    <w:rsid w:val="008170D9"/>
    <w:rsid w:val="00817164"/>
    <w:rsid w:val="0081728D"/>
    <w:rsid w:val="008173F6"/>
    <w:rsid w:val="008175B3"/>
    <w:rsid w:val="0081766C"/>
    <w:rsid w:val="0081774E"/>
    <w:rsid w:val="008177AD"/>
    <w:rsid w:val="0081788A"/>
    <w:rsid w:val="008178E2"/>
    <w:rsid w:val="00817C3F"/>
    <w:rsid w:val="00817CA5"/>
    <w:rsid w:val="00817CBA"/>
    <w:rsid w:val="00817D4B"/>
    <w:rsid w:val="00817D6D"/>
    <w:rsid w:val="00817FF0"/>
    <w:rsid w:val="0082005E"/>
    <w:rsid w:val="00820178"/>
    <w:rsid w:val="008201E1"/>
    <w:rsid w:val="00820208"/>
    <w:rsid w:val="00820238"/>
    <w:rsid w:val="0082031B"/>
    <w:rsid w:val="00820334"/>
    <w:rsid w:val="008203A9"/>
    <w:rsid w:val="00820462"/>
    <w:rsid w:val="008205B9"/>
    <w:rsid w:val="0082071E"/>
    <w:rsid w:val="00820720"/>
    <w:rsid w:val="0082085D"/>
    <w:rsid w:val="00820A93"/>
    <w:rsid w:val="00820B99"/>
    <w:rsid w:val="00820BD1"/>
    <w:rsid w:val="00820D28"/>
    <w:rsid w:val="00820E68"/>
    <w:rsid w:val="00820F0E"/>
    <w:rsid w:val="00820F66"/>
    <w:rsid w:val="00820F93"/>
    <w:rsid w:val="00821001"/>
    <w:rsid w:val="008210DA"/>
    <w:rsid w:val="00821165"/>
    <w:rsid w:val="00821193"/>
    <w:rsid w:val="008211B4"/>
    <w:rsid w:val="008212B0"/>
    <w:rsid w:val="0082130C"/>
    <w:rsid w:val="00821318"/>
    <w:rsid w:val="00821442"/>
    <w:rsid w:val="008214EE"/>
    <w:rsid w:val="0082156E"/>
    <w:rsid w:val="008215AD"/>
    <w:rsid w:val="0082162A"/>
    <w:rsid w:val="008216B8"/>
    <w:rsid w:val="00821720"/>
    <w:rsid w:val="008217E6"/>
    <w:rsid w:val="008219F0"/>
    <w:rsid w:val="00821A0D"/>
    <w:rsid w:val="00821A8D"/>
    <w:rsid w:val="00821A91"/>
    <w:rsid w:val="00821AD2"/>
    <w:rsid w:val="00821AEF"/>
    <w:rsid w:val="00821B66"/>
    <w:rsid w:val="00821B94"/>
    <w:rsid w:val="00821BC9"/>
    <w:rsid w:val="00821C3D"/>
    <w:rsid w:val="00821D33"/>
    <w:rsid w:val="00821D58"/>
    <w:rsid w:val="00821D60"/>
    <w:rsid w:val="00821D85"/>
    <w:rsid w:val="00821DFC"/>
    <w:rsid w:val="00821FF5"/>
    <w:rsid w:val="008220C5"/>
    <w:rsid w:val="0082214E"/>
    <w:rsid w:val="0082220E"/>
    <w:rsid w:val="00822344"/>
    <w:rsid w:val="008223FA"/>
    <w:rsid w:val="0082252A"/>
    <w:rsid w:val="0082252E"/>
    <w:rsid w:val="0082254E"/>
    <w:rsid w:val="0082270F"/>
    <w:rsid w:val="0082276D"/>
    <w:rsid w:val="00822792"/>
    <w:rsid w:val="00822799"/>
    <w:rsid w:val="008229F5"/>
    <w:rsid w:val="00822AA3"/>
    <w:rsid w:val="00822ABA"/>
    <w:rsid w:val="00822B07"/>
    <w:rsid w:val="00822B13"/>
    <w:rsid w:val="00822B33"/>
    <w:rsid w:val="00822B53"/>
    <w:rsid w:val="00822B56"/>
    <w:rsid w:val="00822BB7"/>
    <w:rsid w:val="00822C12"/>
    <w:rsid w:val="00822C20"/>
    <w:rsid w:val="008230AB"/>
    <w:rsid w:val="00823111"/>
    <w:rsid w:val="008231AB"/>
    <w:rsid w:val="0082321F"/>
    <w:rsid w:val="00823255"/>
    <w:rsid w:val="0082326D"/>
    <w:rsid w:val="00823280"/>
    <w:rsid w:val="0082357A"/>
    <w:rsid w:val="008236D5"/>
    <w:rsid w:val="008237AE"/>
    <w:rsid w:val="00823816"/>
    <w:rsid w:val="0082389D"/>
    <w:rsid w:val="00823960"/>
    <w:rsid w:val="00823991"/>
    <w:rsid w:val="00823A7A"/>
    <w:rsid w:val="00823AA3"/>
    <w:rsid w:val="00823B19"/>
    <w:rsid w:val="00823C71"/>
    <w:rsid w:val="00823CD8"/>
    <w:rsid w:val="00823D3D"/>
    <w:rsid w:val="00823D80"/>
    <w:rsid w:val="00823DD8"/>
    <w:rsid w:val="00823DEE"/>
    <w:rsid w:val="00823E3D"/>
    <w:rsid w:val="00823E49"/>
    <w:rsid w:val="00823F56"/>
    <w:rsid w:val="00824070"/>
    <w:rsid w:val="008240AE"/>
    <w:rsid w:val="008240E8"/>
    <w:rsid w:val="0082418D"/>
    <w:rsid w:val="00824228"/>
    <w:rsid w:val="00824293"/>
    <w:rsid w:val="00824328"/>
    <w:rsid w:val="00824383"/>
    <w:rsid w:val="008243F5"/>
    <w:rsid w:val="008243F7"/>
    <w:rsid w:val="008249A1"/>
    <w:rsid w:val="00824BC0"/>
    <w:rsid w:val="00824BDD"/>
    <w:rsid w:val="00824CA9"/>
    <w:rsid w:val="00824E9E"/>
    <w:rsid w:val="00824EB7"/>
    <w:rsid w:val="00824EF7"/>
    <w:rsid w:val="0082505A"/>
    <w:rsid w:val="00825215"/>
    <w:rsid w:val="00825468"/>
    <w:rsid w:val="00825503"/>
    <w:rsid w:val="00825582"/>
    <w:rsid w:val="0082564A"/>
    <w:rsid w:val="0082564B"/>
    <w:rsid w:val="00825813"/>
    <w:rsid w:val="008258DA"/>
    <w:rsid w:val="008258E5"/>
    <w:rsid w:val="00825972"/>
    <w:rsid w:val="00825978"/>
    <w:rsid w:val="00825A4B"/>
    <w:rsid w:val="00825AAD"/>
    <w:rsid w:val="00825B50"/>
    <w:rsid w:val="00825D1B"/>
    <w:rsid w:val="00825D5E"/>
    <w:rsid w:val="00825F62"/>
    <w:rsid w:val="00825FB4"/>
    <w:rsid w:val="00825FEE"/>
    <w:rsid w:val="008260B5"/>
    <w:rsid w:val="0082618E"/>
    <w:rsid w:val="008261CB"/>
    <w:rsid w:val="00826253"/>
    <w:rsid w:val="0082625C"/>
    <w:rsid w:val="008262F0"/>
    <w:rsid w:val="00826386"/>
    <w:rsid w:val="00826525"/>
    <w:rsid w:val="008265A3"/>
    <w:rsid w:val="008266A7"/>
    <w:rsid w:val="008266E8"/>
    <w:rsid w:val="008266ED"/>
    <w:rsid w:val="00826AAF"/>
    <w:rsid w:val="00826B83"/>
    <w:rsid w:val="00826C14"/>
    <w:rsid w:val="00826C6D"/>
    <w:rsid w:val="00826CFC"/>
    <w:rsid w:val="00826DB9"/>
    <w:rsid w:val="00826F04"/>
    <w:rsid w:val="00826F12"/>
    <w:rsid w:val="00826FB9"/>
    <w:rsid w:val="00827115"/>
    <w:rsid w:val="008272C8"/>
    <w:rsid w:val="008273C2"/>
    <w:rsid w:val="008273F0"/>
    <w:rsid w:val="008273F5"/>
    <w:rsid w:val="008275F3"/>
    <w:rsid w:val="00827696"/>
    <w:rsid w:val="0082769C"/>
    <w:rsid w:val="008276D2"/>
    <w:rsid w:val="00827717"/>
    <w:rsid w:val="0082771E"/>
    <w:rsid w:val="0082778A"/>
    <w:rsid w:val="008279D9"/>
    <w:rsid w:val="00827A8D"/>
    <w:rsid w:val="00827B30"/>
    <w:rsid w:val="00827B3E"/>
    <w:rsid w:val="00827BEF"/>
    <w:rsid w:val="00827CB2"/>
    <w:rsid w:val="00827CB7"/>
    <w:rsid w:val="00827CEC"/>
    <w:rsid w:val="00827D14"/>
    <w:rsid w:val="00827E10"/>
    <w:rsid w:val="00827E1B"/>
    <w:rsid w:val="00827E53"/>
    <w:rsid w:val="00827F72"/>
    <w:rsid w:val="00830030"/>
    <w:rsid w:val="008300D4"/>
    <w:rsid w:val="00830130"/>
    <w:rsid w:val="0083037C"/>
    <w:rsid w:val="00830404"/>
    <w:rsid w:val="008304BB"/>
    <w:rsid w:val="008304BC"/>
    <w:rsid w:val="008304FC"/>
    <w:rsid w:val="00830544"/>
    <w:rsid w:val="0083058E"/>
    <w:rsid w:val="008306FC"/>
    <w:rsid w:val="0083073C"/>
    <w:rsid w:val="00830756"/>
    <w:rsid w:val="00830825"/>
    <w:rsid w:val="00830828"/>
    <w:rsid w:val="0083099C"/>
    <w:rsid w:val="00830A5A"/>
    <w:rsid w:val="00830B34"/>
    <w:rsid w:val="00830E4A"/>
    <w:rsid w:val="00830F04"/>
    <w:rsid w:val="00830F2D"/>
    <w:rsid w:val="00830FA4"/>
    <w:rsid w:val="00830FAC"/>
    <w:rsid w:val="00831013"/>
    <w:rsid w:val="008310AA"/>
    <w:rsid w:val="008310B8"/>
    <w:rsid w:val="008310F2"/>
    <w:rsid w:val="008310F8"/>
    <w:rsid w:val="008311B6"/>
    <w:rsid w:val="00831286"/>
    <w:rsid w:val="008312C5"/>
    <w:rsid w:val="008312C6"/>
    <w:rsid w:val="008312FD"/>
    <w:rsid w:val="00831384"/>
    <w:rsid w:val="008313B2"/>
    <w:rsid w:val="0083140C"/>
    <w:rsid w:val="0083145B"/>
    <w:rsid w:val="008314AA"/>
    <w:rsid w:val="008314FC"/>
    <w:rsid w:val="0083154A"/>
    <w:rsid w:val="008315B0"/>
    <w:rsid w:val="0083168E"/>
    <w:rsid w:val="0083171C"/>
    <w:rsid w:val="008317F7"/>
    <w:rsid w:val="0083180F"/>
    <w:rsid w:val="0083183C"/>
    <w:rsid w:val="00831849"/>
    <w:rsid w:val="008318A0"/>
    <w:rsid w:val="008319C2"/>
    <w:rsid w:val="00831B10"/>
    <w:rsid w:val="00831BE3"/>
    <w:rsid w:val="00831CAB"/>
    <w:rsid w:val="00831D5E"/>
    <w:rsid w:val="00831E37"/>
    <w:rsid w:val="00831FA6"/>
    <w:rsid w:val="00832067"/>
    <w:rsid w:val="00832195"/>
    <w:rsid w:val="0083223D"/>
    <w:rsid w:val="00832280"/>
    <w:rsid w:val="008322D9"/>
    <w:rsid w:val="00832330"/>
    <w:rsid w:val="00832367"/>
    <w:rsid w:val="008323A9"/>
    <w:rsid w:val="00832470"/>
    <w:rsid w:val="00832490"/>
    <w:rsid w:val="008324D0"/>
    <w:rsid w:val="008325D0"/>
    <w:rsid w:val="008325DA"/>
    <w:rsid w:val="008325F6"/>
    <w:rsid w:val="00832614"/>
    <w:rsid w:val="00832642"/>
    <w:rsid w:val="0083273B"/>
    <w:rsid w:val="00832851"/>
    <w:rsid w:val="00832855"/>
    <w:rsid w:val="0083289C"/>
    <w:rsid w:val="008328D4"/>
    <w:rsid w:val="00832B09"/>
    <w:rsid w:val="00832B2D"/>
    <w:rsid w:val="00832BF5"/>
    <w:rsid w:val="00832BFA"/>
    <w:rsid w:val="00832D7C"/>
    <w:rsid w:val="00832E12"/>
    <w:rsid w:val="00832E25"/>
    <w:rsid w:val="00832EBB"/>
    <w:rsid w:val="00832F7F"/>
    <w:rsid w:val="00832FA9"/>
    <w:rsid w:val="00832FDC"/>
    <w:rsid w:val="0083302A"/>
    <w:rsid w:val="008330C9"/>
    <w:rsid w:val="0083314E"/>
    <w:rsid w:val="0083316D"/>
    <w:rsid w:val="008332AD"/>
    <w:rsid w:val="008332CD"/>
    <w:rsid w:val="008332DC"/>
    <w:rsid w:val="008332F7"/>
    <w:rsid w:val="008335C7"/>
    <w:rsid w:val="00833656"/>
    <w:rsid w:val="00833696"/>
    <w:rsid w:val="00833697"/>
    <w:rsid w:val="008336B4"/>
    <w:rsid w:val="008337A8"/>
    <w:rsid w:val="008337FF"/>
    <w:rsid w:val="00833833"/>
    <w:rsid w:val="0083393C"/>
    <w:rsid w:val="00833A29"/>
    <w:rsid w:val="00833B41"/>
    <w:rsid w:val="00833C49"/>
    <w:rsid w:val="00833CE8"/>
    <w:rsid w:val="00833D08"/>
    <w:rsid w:val="00833E67"/>
    <w:rsid w:val="00833F07"/>
    <w:rsid w:val="00833F73"/>
    <w:rsid w:val="00833F8A"/>
    <w:rsid w:val="00834072"/>
    <w:rsid w:val="0083408C"/>
    <w:rsid w:val="008341E5"/>
    <w:rsid w:val="008342E4"/>
    <w:rsid w:val="008343B2"/>
    <w:rsid w:val="008344E4"/>
    <w:rsid w:val="00834526"/>
    <w:rsid w:val="00834563"/>
    <w:rsid w:val="008345B6"/>
    <w:rsid w:val="008347B5"/>
    <w:rsid w:val="008347F2"/>
    <w:rsid w:val="00834807"/>
    <w:rsid w:val="00834934"/>
    <w:rsid w:val="00834951"/>
    <w:rsid w:val="00834983"/>
    <w:rsid w:val="00834BA7"/>
    <w:rsid w:val="00834BB4"/>
    <w:rsid w:val="00834CBA"/>
    <w:rsid w:val="00834E4D"/>
    <w:rsid w:val="00834ED1"/>
    <w:rsid w:val="00834F05"/>
    <w:rsid w:val="00834F2E"/>
    <w:rsid w:val="00834FC4"/>
    <w:rsid w:val="00834FF1"/>
    <w:rsid w:val="008350E5"/>
    <w:rsid w:val="008350EB"/>
    <w:rsid w:val="00835219"/>
    <w:rsid w:val="0083522B"/>
    <w:rsid w:val="00835286"/>
    <w:rsid w:val="00835378"/>
    <w:rsid w:val="00835507"/>
    <w:rsid w:val="0083551E"/>
    <w:rsid w:val="0083572D"/>
    <w:rsid w:val="008358E4"/>
    <w:rsid w:val="008358E6"/>
    <w:rsid w:val="008358E7"/>
    <w:rsid w:val="00835912"/>
    <w:rsid w:val="00835A92"/>
    <w:rsid w:val="00835B1E"/>
    <w:rsid w:val="00835BE6"/>
    <w:rsid w:val="00835BEE"/>
    <w:rsid w:val="00835C10"/>
    <w:rsid w:val="00835C57"/>
    <w:rsid w:val="00835C6F"/>
    <w:rsid w:val="00835CC8"/>
    <w:rsid w:val="00836007"/>
    <w:rsid w:val="0083615C"/>
    <w:rsid w:val="008361F9"/>
    <w:rsid w:val="00836325"/>
    <w:rsid w:val="0083634F"/>
    <w:rsid w:val="0083637E"/>
    <w:rsid w:val="00836389"/>
    <w:rsid w:val="008364A9"/>
    <w:rsid w:val="00836572"/>
    <w:rsid w:val="0083661A"/>
    <w:rsid w:val="0083666B"/>
    <w:rsid w:val="008366F4"/>
    <w:rsid w:val="00836743"/>
    <w:rsid w:val="0083675D"/>
    <w:rsid w:val="00836971"/>
    <w:rsid w:val="00836A42"/>
    <w:rsid w:val="00836A47"/>
    <w:rsid w:val="00836AA6"/>
    <w:rsid w:val="00836AB2"/>
    <w:rsid w:val="00836B19"/>
    <w:rsid w:val="00836B58"/>
    <w:rsid w:val="00836B75"/>
    <w:rsid w:val="00836C4F"/>
    <w:rsid w:val="00836C8A"/>
    <w:rsid w:val="00836C9A"/>
    <w:rsid w:val="00836EB9"/>
    <w:rsid w:val="00836F78"/>
    <w:rsid w:val="00837150"/>
    <w:rsid w:val="00837226"/>
    <w:rsid w:val="0083725C"/>
    <w:rsid w:val="00837381"/>
    <w:rsid w:val="008373C7"/>
    <w:rsid w:val="008373EC"/>
    <w:rsid w:val="008373F9"/>
    <w:rsid w:val="008375FC"/>
    <w:rsid w:val="0083767B"/>
    <w:rsid w:val="008376BD"/>
    <w:rsid w:val="00837727"/>
    <w:rsid w:val="008377D9"/>
    <w:rsid w:val="00837890"/>
    <w:rsid w:val="008378CD"/>
    <w:rsid w:val="00837963"/>
    <w:rsid w:val="00837A0A"/>
    <w:rsid w:val="00837A90"/>
    <w:rsid w:val="00837AE3"/>
    <w:rsid w:val="00837B0F"/>
    <w:rsid w:val="00837B47"/>
    <w:rsid w:val="00837B68"/>
    <w:rsid w:val="00837C4B"/>
    <w:rsid w:val="00837CC7"/>
    <w:rsid w:val="00837F28"/>
    <w:rsid w:val="00837F2C"/>
    <w:rsid w:val="00837F36"/>
    <w:rsid w:val="00837FED"/>
    <w:rsid w:val="00840094"/>
    <w:rsid w:val="008402F2"/>
    <w:rsid w:val="00840340"/>
    <w:rsid w:val="0084041F"/>
    <w:rsid w:val="008404ED"/>
    <w:rsid w:val="00840516"/>
    <w:rsid w:val="00840693"/>
    <w:rsid w:val="0084079A"/>
    <w:rsid w:val="00840878"/>
    <w:rsid w:val="00840996"/>
    <w:rsid w:val="00840AD1"/>
    <w:rsid w:val="00840B21"/>
    <w:rsid w:val="00840B38"/>
    <w:rsid w:val="00840B75"/>
    <w:rsid w:val="00840DA2"/>
    <w:rsid w:val="00840DBD"/>
    <w:rsid w:val="00840E15"/>
    <w:rsid w:val="00840EAD"/>
    <w:rsid w:val="00840F11"/>
    <w:rsid w:val="00841060"/>
    <w:rsid w:val="008410D4"/>
    <w:rsid w:val="00841121"/>
    <w:rsid w:val="008411EF"/>
    <w:rsid w:val="00841253"/>
    <w:rsid w:val="008412F9"/>
    <w:rsid w:val="0084132B"/>
    <w:rsid w:val="0084139A"/>
    <w:rsid w:val="00841422"/>
    <w:rsid w:val="0084154A"/>
    <w:rsid w:val="00841664"/>
    <w:rsid w:val="00841956"/>
    <w:rsid w:val="008419D5"/>
    <w:rsid w:val="00841CE4"/>
    <w:rsid w:val="00841D46"/>
    <w:rsid w:val="00841E66"/>
    <w:rsid w:val="00841F6C"/>
    <w:rsid w:val="00842106"/>
    <w:rsid w:val="008421BB"/>
    <w:rsid w:val="008421BC"/>
    <w:rsid w:val="00842242"/>
    <w:rsid w:val="0084228C"/>
    <w:rsid w:val="008422C7"/>
    <w:rsid w:val="00842399"/>
    <w:rsid w:val="0084245F"/>
    <w:rsid w:val="0084251F"/>
    <w:rsid w:val="0084254E"/>
    <w:rsid w:val="008425F3"/>
    <w:rsid w:val="00842668"/>
    <w:rsid w:val="00842670"/>
    <w:rsid w:val="00842768"/>
    <w:rsid w:val="008427D7"/>
    <w:rsid w:val="008427E8"/>
    <w:rsid w:val="00842810"/>
    <w:rsid w:val="0084284C"/>
    <w:rsid w:val="008428D4"/>
    <w:rsid w:val="00842974"/>
    <w:rsid w:val="00842A45"/>
    <w:rsid w:val="00842A57"/>
    <w:rsid w:val="00842A91"/>
    <w:rsid w:val="00842ABF"/>
    <w:rsid w:val="00842B10"/>
    <w:rsid w:val="00842B55"/>
    <w:rsid w:val="00842B88"/>
    <w:rsid w:val="00842BB6"/>
    <w:rsid w:val="00842CD7"/>
    <w:rsid w:val="00842E10"/>
    <w:rsid w:val="00842FB3"/>
    <w:rsid w:val="0084302D"/>
    <w:rsid w:val="008430EF"/>
    <w:rsid w:val="00843125"/>
    <w:rsid w:val="008431B3"/>
    <w:rsid w:val="0084328D"/>
    <w:rsid w:val="00843316"/>
    <w:rsid w:val="008433A7"/>
    <w:rsid w:val="008433E7"/>
    <w:rsid w:val="0084344D"/>
    <w:rsid w:val="00843514"/>
    <w:rsid w:val="008435BC"/>
    <w:rsid w:val="008435C1"/>
    <w:rsid w:val="0084365C"/>
    <w:rsid w:val="0084371B"/>
    <w:rsid w:val="00843885"/>
    <w:rsid w:val="008438FB"/>
    <w:rsid w:val="00843A1B"/>
    <w:rsid w:val="00843A3A"/>
    <w:rsid w:val="00843A87"/>
    <w:rsid w:val="00843C95"/>
    <w:rsid w:val="00843D94"/>
    <w:rsid w:val="00843E63"/>
    <w:rsid w:val="00843F6E"/>
    <w:rsid w:val="00843F88"/>
    <w:rsid w:val="00844077"/>
    <w:rsid w:val="00844337"/>
    <w:rsid w:val="00844439"/>
    <w:rsid w:val="0084443D"/>
    <w:rsid w:val="008445B1"/>
    <w:rsid w:val="008445CD"/>
    <w:rsid w:val="008446F9"/>
    <w:rsid w:val="00844785"/>
    <w:rsid w:val="008447E9"/>
    <w:rsid w:val="008448A9"/>
    <w:rsid w:val="00844910"/>
    <w:rsid w:val="00844927"/>
    <w:rsid w:val="00844A8E"/>
    <w:rsid w:val="00844AF9"/>
    <w:rsid w:val="00844B10"/>
    <w:rsid w:val="00844B28"/>
    <w:rsid w:val="00844B47"/>
    <w:rsid w:val="00844D78"/>
    <w:rsid w:val="00844E63"/>
    <w:rsid w:val="00844EBE"/>
    <w:rsid w:val="00844FD8"/>
    <w:rsid w:val="0084500D"/>
    <w:rsid w:val="00845159"/>
    <w:rsid w:val="008451C8"/>
    <w:rsid w:val="008451FE"/>
    <w:rsid w:val="00845254"/>
    <w:rsid w:val="008452B2"/>
    <w:rsid w:val="0084539D"/>
    <w:rsid w:val="008453A1"/>
    <w:rsid w:val="008453DB"/>
    <w:rsid w:val="008454C7"/>
    <w:rsid w:val="00845663"/>
    <w:rsid w:val="00845692"/>
    <w:rsid w:val="0084575F"/>
    <w:rsid w:val="0084588C"/>
    <w:rsid w:val="008458FC"/>
    <w:rsid w:val="00845926"/>
    <w:rsid w:val="00845963"/>
    <w:rsid w:val="008459A0"/>
    <w:rsid w:val="00845A88"/>
    <w:rsid w:val="00845AEA"/>
    <w:rsid w:val="00845B29"/>
    <w:rsid w:val="00845BB3"/>
    <w:rsid w:val="00845BB7"/>
    <w:rsid w:val="00845BBC"/>
    <w:rsid w:val="00845BC7"/>
    <w:rsid w:val="00845BF5"/>
    <w:rsid w:val="00845C1B"/>
    <w:rsid w:val="00845DA1"/>
    <w:rsid w:val="00845DF3"/>
    <w:rsid w:val="00845EF9"/>
    <w:rsid w:val="00845F64"/>
    <w:rsid w:val="00846021"/>
    <w:rsid w:val="0084611B"/>
    <w:rsid w:val="008461DD"/>
    <w:rsid w:val="00846204"/>
    <w:rsid w:val="0084623F"/>
    <w:rsid w:val="0084639A"/>
    <w:rsid w:val="00846459"/>
    <w:rsid w:val="00846470"/>
    <w:rsid w:val="00846483"/>
    <w:rsid w:val="00846487"/>
    <w:rsid w:val="008464B0"/>
    <w:rsid w:val="008464C7"/>
    <w:rsid w:val="00846555"/>
    <w:rsid w:val="00846558"/>
    <w:rsid w:val="0084666C"/>
    <w:rsid w:val="00846677"/>
    <w:rsid w:val="008466D3"/>
    <w:rsid w:val="00846729"/>
    <w:rsid w:val="008468C1"/>
    <w:rsid w:val="00846985"/>
    <w:rsid w:val="0084698A"/>
    <w:rsid w:val="008469AD"/>
    <w:rsid w:val="00846A1D"/>
    <w:rsid w:val="00846B3C"/>
    <w:rsid w:val="00846B71"/>
    <w:rsid w:val="00846C8C"/>
    <w:rsid w:val="00846C93"/>
    <w:rsid w:val="00846CC8"/>
    <w:rsid w:val="00846E3B"/>
    <w:rsid w:val="00846E6C"/>
    <w:rsid w:val="00846EBB"/>
    <w:rsid w:val="00846FF5"/>
    <w:rsid w:val="00847023"/>
    <w:rsid w:val="00847085"/>
    <w:rsid w:val="00847096"/>
    <w:rsid w:val="00847230"/>
    <w:rsid w:val="008472A2"/>
    <w:rsid w:val="00847359"/>
    <w:rsid w:val="008473AA"/>
    <w:rsid w:val="00847437"/>
    <w:rsid w:val="00847489"/>
    <w:rsid w:val="0084752A"/>
    <w:rsid w:val="00847634"/>
    <w:rsid w:val="00847643"/>
    <w:rsid w:val="00847693"/>
    <w:rsid w:val="00847722"/>
    <w:rsid w:val="00847919"/>
    <w:rsid w:val="00847942"/>
    <w:rsid w:val="00847A72"/>
    <w:rsid w:val="00847B1C"/>
    <w:rsid w:val="00847B5F"/>
    <w:rsid w:val="00847B71"/>
    <w:rsid w:val="00847C64"/>
    <w:rsid w:val="00847CCD"/>
    <w:rsid w:val="00847CDE"/>
    <w:rsid w:val="00847D55"/>
    <w:rsid w:val="00847E6C"/>
    <w:rsid w:val="00847EFE"/>
    <w:rsid w:val="00847F76"/>
    <w:rsid w:val="00850066"/>
    <w:rsid w:val="008500C1"/>
    <w:rsid w:val="00850261"/>
    <w:rsid w:val="00850270"/>
    <w:rsid w:val="008502B1"/>
    <w:rsid w:val="008502C6"/>
    <w:rsid w:val="008502EF"/>
    <w:rsid w:val="008503B0"/>
    <w:rsid w:val="008504BB"/>
    <w:rsid w:val="00850599"/>
    <w:rsid w:val="008505A5"/>
    <w:rsid w:val="0085061B"/>
    <w:rsid w:val="008506E3"/>
    <w:rsid w:val="008506F3"/>
    <w:rsid w:val="008508D2"/>
    <w:rsid w:val="008508E3"/>
    <w:rsid w:val="008508F4"/>
    <w:rsid w:val="008509C0"/>
    <w:rsid w:val="00850A39"/>
    <w:rsid w:val="00850BBE"/>
    <w:rsid w:val="00850BE6"/>
    <w:rsid w:val="00850C05"/>
    <w:rsid w:val="00850C66"/>
    <w:rsid w:val="00850C97"/>
    <w:rsid w:val="00850CAA"/>
    <w:rsid w:val="00850CCC"/>
    <w:rsid w:val="00850CD9"/>
    <w:rsid w:val="00850D24"/>
    <w:rsid w:val="00850DDC"/>
    <w:rsid w:val="00850F7F"/>
    <w:rsid w:val="0085102D"/>
    <w:rsid w:val="00851049"/>
    <w:rsid w:val="00851083"/>
    <w:rsid w:val="008510CE"/>
    <w:rsid w:val="0085117A"/>
    <w:rsid w:val="008511A2"/>
    <w:rsid w:val="00851302"/>
    <w:rsid w:val="00851405"/>
    <w:rsid w:val="00851417"/>
    <w:rsid w:val="00851419"/>
    <w:rsid w:val="00851440"/>
    <w:rsid w:val="00851456"/>
    <w:rsid w:val="00851488"/>
    <w:rsid w:val="008516DA"/>
    <w:rsid w:val="008516FE"/>
    <w:rsid w:val="00851730"/>
    <w:rsid w:val="0085174A"/>
    <w:rsid w:val="00851770"/>
    <w:rsid w:val="008517BA"/>
    <w:rsid w:val="00851901"/>
    <w:rsid w:val="0085191C"/>
    <w:rsid w:val="00851924"/>
    <w:rsid w:val="0085193E"/>
    <w:rsid w:val="008519CD"/>
    <w:rsid w:val="00851A19"/>
    <w:rsid w:val="00851A3A"/>
    <w:rsid w:val="00851A3B"/>
    <w:rsid w:val="00851AA0"/>
    <w:rsid w:val="00851B41"/>
    <w:rsid w:val="00851BB4"/>
    <w:rsid w:val="00851C39"/>
    <w:rsid w:val="00851C56"/>
    <w:rsid w:val="00851D9B"/>
    <w:rsid w:val="00851E4B"/>
    <w:rsid w:val="00851E70"/>
    <w:rsid w:val="00851E7D"/>
    <w:rsid w:val="00851FD3"/>
    <w:rsid w:val="00851FF1"/>
    <w:rsid w:val="00852034"/>
    <w:rsid w:val="008521DC"/>
    <w:rsid w:val="00852269"/>
    <w:rsid w:val="008522EA"/>
    <w:rsid w:val="008523AF"/>
    <w:rsid w:val="008525B5"/>
    <w:rsid w:val="00852617"/>
    <w:rsid w:val="0085272B"/>
    <w:rsid w:val="008527F1"/>
    <w:rsid w:val="00852865"/>
    <w:rsid w:val="008528C6"/>
    <w:rsid w:val="008528D9"/>
    <w:rsid w:val="0085292B"/>
    <w:rsid w:val="0085299F"/>
    <w:rsid w:val="00852B5E"/>
    <w:rsid w:val="00852C36"/>
    <w:rsid w:val="00852CDF"/>
    <w:rsid w:val="00852D3B"/>
    <w:rsid w:val="00852F9A"/>
    <w:rsid w:val="00853006"/>
    <w:rsid w:val="008530D9"/>
    <w:rsid w:val="0085311B"/>
    <w:rsid w:val="0085312C"/>
    <w:rsid w:val="0085322E"/>
    <w:rsid w:val="008532B3"/>
    <w:rsid w:val="008532E3"/>
    <w:rsid w:val="008532F3"/>
    <w:rsid w:val="00853338"/>
    <w:rsid w:val="0085350A"/>
    <w:rsid w:val="008535FA"/>
    <w:rsid w:val="00853603"/>
    <w:rsid w:val="00853898"/>
    <w:rsid w:val="00853A3E"/>
    <w:rsid w:val="00853A94"/>
    <w:rsid w:val="00853BAC"/>
    <w:rsid w:val="00853C16"/>
    <w:rsid w:val="00853D2D"/>
    <w:rsid w:val="00853D4F"/>
    <w:rsid w:val="00853DB0"/>
    <w:rsid w:val="008540A6"/>
    <w:rsid w:val="008540E8"/>
    <w:rsid w:val="00854197"/>
    <w:rsid w:val="0085426F"/>
    <w:rsid w:val="008542AF"/>
    <w:rsid w:val="008542CB"/>
    <w:rsid w:val="00854336"/>
    <w:rsid w:val="00854389"/>
    <w:rsid w:val="0085444E"/>
    <w:rsid w:val="008544EE"/>
    <w:rsid w:val="0085454F"/>
    <w:rsid w:val="0085459A"/>
    <w:rsid w:val="00854606"/>
    <w:rsid w:val="008546A9"/>
    <w:rsid w:val="00854728"/>
    <w:rsid w:val="00854772"/>
    <w:rsid w:val="00854793"/>
    <w:rsid w:val="0085491B"/>
    <w:rsid w:val="00854A49"/>
    <w:rsid w:val="00854A9C"/>
    <w:rsid w:val="00854BB9"/>
    <w:rsid w:val="00854BF7"/>
    <w:rsid w:val="00854C76"/>
    <w:rsid w:val="00854D0F"/>
    <w:rsid w:val="00854DC0"/>
    <w:rsid w:val="00854DF5"/>
    <w:rsid w:val="00854ECF"/>
    <w:rsid w:val="00855082"/>
    <w:rsid w:val="00855094"/>
    <w:rsid w:val="0085511B"/>
    <w:rsid w:val="0085524C"/>
    <w:rsid w:val="00855300"/>
    <w:rsid w:val="00855391"/>
    <w:rsid w:val="008555E5"/>
    <w:rsid w:val="008555E7"/>
    <w:rsid w:val="0085571B"/>
    <w:rsid w:val="00855891"/>
    <w:rsid w:val="008558FB"/>
    <w:rsid w:val="0085596E"/>
    <w:rsid w:val="008559B3"/>
    <w:rsid w:val="00855BFB"/>
    <w:rsid w:val="00855F1C"/>
    <w:rsid w:val="00856016"/>
    <w:rsid w:val="0085616C"/>
    <w:rsid w:val="00856216"/>
    <w:rsid w:val="008562A6"/>
    <w:rsid w:val="008562CB"/>
    <w:rsid w:val="00856370"/>
    <w:rsid w:val="0085637C"/>
    <w:rsid w:val="008563AB"/>
    <w:rsid w:val="008564AA"/>
    <w:rsid w:val="008564CF"/>
    <w:rsid w:val="00856509"/>
    <w:rsid w:val="008565E1"/>
    <w:rsid w:val="008565FF"/>
    <w:rsid w:val="00856820"/>
    <w:rsid w:val="0085683A"/>
    <w:rsid w:val="00856988"/>
    <w:rsid w:val="008569B8"/>
    <w:rsid w:val="00856AAF"/>
    <w:rsid w:val="00856B09"/>
    <w:rsid w:val="00856CFE"/>
    <w:rsid w:val="00856D1B"/>
    <w:rsid w:val="00856DA6"/>
    <w:rsid w:val="00856E30"/>
    <w:rsid w:val="00857037"/>
    <w:rsid w:val="0085732F"/>
    <w:rsid w:val="00857363"/>
    <w:rsid w:val="00857674"/>
    <w:rsid w:val="0085788C"/>
    <w:rsid w:val="008578EA"/>
    <w:rsid w:val="00857974"/>
    <w:rsid w:val="00857AC6"/>
    <w:rsid w:val="00857AFA"/>
    <w:rsid w:val="00857B07"/>
    <w:rsid w:val="00857B76"/>
    <w:rsid w:val="00857CA9"/>
    <w:rsid w:val="00857FEE"/>
    <w:rsid w:val="00857FF1"/>
    <w:rsid w:val="00860026"/>
    <w:rsid w:val="008600C4"/>
    <w:rsid w:val="008600DE"/>
    <w:rsid w:val="00860102"/>
    <w:rsid w:val="00860235"/>
    <w:rsid w:val="00860246"/>
    <w:rsid w:val="0086025A"/>
    <w:rsid w:val="00860289"/>
    <w:rsid w:val="00860591"/>
    <w:rsid w:val="0086064A"/>
    <w:rsid w:val="00860736"/>
    <w:rsid w:val="00860940"/>
    <w:rsid w:val="00860945"/>
    <w:rsid w:val="0086095A"/>
    <w:rsid w:val="0086097D"/>
    <w:rsid w:val="008609F0"/>
    <w:rsid w:val="00860A3B"/>
    <w:rsid w:val="00860ADA"/>
    <w:rsid w:val="00860B77"/>
    <w:rsid w:val="00860BCA"/>
    <w:rsid w:val="00860CE5"/>
    <w:rsid w:val="00860ED7"/>
    <w:rsid w:val="00860F63"/>
    <w:rsid w:val="00860FDC"/>
    <w:rsid w:val="00861027"/>
    <w:rsid w:val="0086107A"/>
    <w:rsid w:val="008610F2"/>
    <w:rsid w:val="00861250"/>
    <w:rsid w:val="00861282"/>
    <w:rsid w:val="008612F9"/>
    <w:rsid w:val="00861304"/>
    <w:rsid w:val="0086134B"/>
    <w:rsid w:val="00861539"/>
    <w:rsid w:val="00861543"/>
    <w:rsid w:val="00861647"/>
    <w:rsid w:val="00861673"/>
    <w:rsid w:val="00861678"/>
    <w:rsid w:val="00861689"/>
    <w:rsid w:val="00861705"/>
    <w:rsid w:val="00861725"/>
    <w:rsid w:val="008618F1"/>
    <w:rsid w:val="00861939"/>
    <w:rsid w:val="008619FD"/>
    <w:rsid w:val="00861AB4"/>
    <w:rsid w:val="00861AF0"/>
    <w:rsid w:val="00861AF4"/>
    <w:rsid w:val="00861B8A"/>
    <w:rsid w:val="00861B8D"/>
    <w:rsid w:val="00861D7D"/>
    <w:rsid w:val="00861EBE"/>
    <w:rsid w:val="00861EE2"/>
    <w:rsid w:val="00861F0F"/>
    <w:rsid w:val="00861FB3"/>
    <w:rsid w:val="00861FCE"/>
    <w:rsid w:val="00862012"/>
    <w:rsid w:val="0086204A"/>
    <w:rsid w:val="00862083"/>
    <w:rsid w:val="00862271"/>
    <w:rsid w:val="008622BF"/>
    <w:rsid w:val="008622C5"/>
    <w:rsid w:val="008623D1"/>
    <w:rsid w:val="008623E4"/>
    <w:rsid w:val="00862460"/>
    <w:rsid w:val="00862509"/>
    <w:rsid w:val="008625A7"/>
    <w:rsid w:val="0086260D"/>
    <w:rsid w:val="00862653"/>
    <w:rsid w:val="0086265A"/>
    <w:rsid w:val="0086273A"/>
    <w:rsid w:val="00862757"/>
    <w:rsid w:val="008628A2"/>
    <w:rsid w:val="0086296A"/>
    <w:rsid w:val="00862985"/>
    <w:rsid w:val="0086299E"/>
    <w:rsid w:val="008629B1"/>
    <w:rsid w:val="008629DD"/>
    <w:rsid w:val="008629F6"/>
    <w:rsid w:val="00862A0E"/>
    <w:rsid w:val="00862CC2"/>
    <w:rsid w:val="00862CED"/>
    <w:rsid w:val="00862D18"/>
    <w:rsid w:val="00862D78"/>
    <w:rsid w:val="00862E0A"/>
    <w:rsid w:val="00862ECA"/>
    <w:rsid w:val="00862F3F"/>
    <w:rsid w:val="00862F68"/>
    <w:rsid w:val="00862F81"/>
    <w:rsid w:val="00863011"/>
    <w:rsid w:val="00863037"/>
    <w:rsid w:val="0086313D"/>
    <w:rsid w:val="008632E9"/>
    <w:rsid w:val="00863300"/>
    <w:rsid w:val="0086336C"/>
    <w:rsid w:val="0086336F"/>
    <w:rsid w:val="00863387"/>
    <w:rsid w:val="008634FF"/>
    <w:rsid w:val="0086352D"/>
    <w:rsid w:val="00863530"/>
    <w:rsid w:val="00863565"/>
    <w:rsid w:val="00863628"/>
    <w:rsid w:val="0086362C"/>
    <w:rsid w:val="00863675"/>
    <w:rsid w:val="0086368B"/>
    <w:rsid w:val="008637DB"/>
    <w:rsid w:val="0086386A"/>
    <w:rsid w:val="008638BF"/>
    <w:rsid w:val="0086390E"/>
    <w:rsid w:val="00863971"/>
    <w:rsid w:val="00863BD2"/>
    <w:rsid w:val="00863C27"/>
    <w:rsid w:val="00863C39"/>
    <w:rsid w:val="00863C91"/>
    <w:rsid w:val="00863CB7"/>
    <w:rsid w:val="00863DB6"/>
    <w:rsid w:val="00863DF2"/>
    <w:rsid w:val="00863DFC"/>
    <w:rsid w:val="00863EA2"/>
    <w:rsid w:val="00863F7D"/>
    <w:rsid w:val="008640D7"/>
    <w:rsid w:val="008641A8"/>
    <w:rsid w:val="008641D4"/>
    <w:rsid w:val="0086422E"/>
    <w:rsid w:val="008642DF"/>
    <w:rsid w:val="008645C6"/>
    <w:rsid w:val="0086461B"/>
    <w:rsid w:val="0086469A"/>
    <w:rsid w:val="00864712"/>
    <w:rsid w:val="008647A3"/>
    <w:rsid w:val="0086487A"/>
    <w:rsid w:val="00864B25"/>
    <w:rsid w:val="00864B69"/>
    <w:rsid w:val="00864C8C"/>
    <w:rsid w:val="00864CD6"/>
    <w:rsid w:val="00864E5E"/>
    <w:rsid w:val="00864EEE"/>
    <w:rsid w:val="00864F31"/>
    <w:rsid w:val="0086500E"/>
    <w:rsid w:val="00865174"/>
    <w:rsid w:val="00865187"/>
    <w:rsid w:val="00865249"/>
    <w:rsid w:val="00865385"/>
    <w:rsid w:val="00865560"/>
    <w:rsid w:val="008655DD"/>
    <w:rsid w:val="0086575E"/>
    <w:rsid w:val="0086587C"/>
    <w:rsid w:val="008658DD"/>
    <w:rsid w:val="008659A2"/>
    <w:rsid w:val="00865A85"/>
    <w:rsid w:val="00865B0B"/>
    <w:rsid w:val="00865BBB"/>
    <w:rsid w:val="00865C2D"/>
    <w:rsid w:val="00865D82"/>
    <w:rsid w:val="00865E83"/>
    <w:rsid w:val="00865EDB"/>
    <w:rsid w:val="00865F16"/>
    <w:rsid w:val="00865F2A"/>
    <w:rsid w:val="00865FBA"/>
    <w:rsid w:val="0086605F"/>
    <w:rsid w:val="00866157"/>
    <w:rsid w:val="0086617C"/>
    <w:rsid w:val="008661C8"/>
    <w:rsid w:val="0086634E"/>
    <w:rsid w:val="00866366"/>
    <w:rsid w:val="00866419"/>
    <w:rsid w:val="008665F4"/>
    <w:rsid w:val="00866683"/>
    <w:rsid w:val="00866745"/>
    <w:rsid w:val="00866A53"/>
    <w:rsid w:val="00866A96"/>
    <w:rsid w:val="00866DE1"/>
    <w:rsid w:val="00866E12"/>
    <w:rsid w:val="00866F13"/>
    <w:rsid w:val="00866F18"/>
    <w:rsid w:val="008670AF"/>
    <w:rsid w:val="0086728E"/>
    <w:rsid w:val="008673A3"/>
    <w:rsid w:val="00867491"/>
    <w:rsid w:val="0086758B"/>
    <w:rsid w:val="00867634"/>
    <w:rsid w:val="008676A7"/>
    <w:rsid w:val="008676AC"/>
    <w:rsid w:val="008676FC"/>
    <w:rsid w:val="0086777A"/>
    <w:rsid w:val="0086782C"/>
    <w:rsid w:val="00867881"/>
    <w:rsid w:val="008678F1"/>
    <w:rsid w:val="00867948"/>
    <w:rsid w:val="008679A3"/>
    <w:rsid w:val="00867A47"/>
    <w:rsid w:val="00867AA1"/>
    <w:rsid w:val="00867AD0"/>
    <w:rsid w:val="00867BCD"/>
    <w:rsid w:val="00867C73"/>
    <w:rsid w:val="00867C87"/>
    <w:rsid w:val="00867E62"/>
    <w:rsid w:val="00867EA7"/>
    <w:rsid w:val="00867F1C"/>
    <w:rsid w:val="00867FA0"/>
    <w:rsid w:val="00870094"/>
    <w:rsid w:val="008700BF"/>
    <w:rsid w:val="008700CF"/>
    <w:rsid w:val="008700FD"/>
    <w:rsid w:val="008701C7"/>
    <w:rsid w:val="00870210"/>
    <w:rsid w:val="00870227"/>
    <w:rsid w:val="00870244"/>
    <w:rsid w:val="00870562"/>
    <w:rsid w:val="008706F6"/>
    <w:rsid w:val="00870749"/>
    <w:rsid w:val="00870875"/>
    <w:rsid w:val="008708AF"/>
    <w:rsid w:val="008708E1"/>
    <w:rsid w:val="00870D40"/>
    <w:rsid w:val="00870E38"/>
    <w:rsid w:val="008710F8"/>
    <w:rsid w:val="0087121A"/>
    <w:rsid w:val="008713FF"/>
    <w:rsid w:val="0087141A"/>
    <w:rsid w:val="0087151B"/>
    <w:rsid w:val="00871595"/>
    <w:rsid w:val="00871613"/>
    <w:rsid w:val="008717BE"/>
    <w:rsid w:val="008717E3"/>
    <w:rsid w:val="00871907"/>
    <w:rsid w:val="008719B6"/>
    <w:rsid w:val="00871A15"/>
    <w:rsid w:val="00871A55"/>
    <w:rsid w:val="00871AF1"/>
    <w:rsid w:val="00871B83"/>
    <w:rsid w:val="00871BA4"/>
    <w:rsid w:val="00871C59"/>
    <w:rsid w:val="00871C94"/>
    <w:rsid w:val="00872166"/>
    <w:rsid w:val="00872196"/>
    <w:rsid w:val="008721E5"/>
    <w:rsid w:val="00872232"/>
    <w:rsid w:val="008723B2"/>
    <w:rsid w:val="00872420"/>
    <w:rsid w:val="00872529"/>
    <w:rsid w:val="00872647"/>
    <w:rsid w:val="008726F6"/>
    <w:rsid w:val="0087270E"/>
    <w:rsid w:val="00872721"/>
    <w:rsid w:val="008727AB"/>
    <w:rsid w:val="008727B2"/>
    <w:rsid w:val="00872927"/>
    <w:rsid w:val="00872995"/>
    <w:rsid w:val="008729EC"/>
    <w:rsid w:val="00872A2D"/>
    <w:rsid w:val="00872B59"/>
    <w:rsid w:val="00872B80"/>
    <w:rsid w:val="00872C41"/>
    <w:rsid w:val="00872D2C"/>
    <w:rsid w:val="00872D7A"/>
    <w:rsid w:val="00872EF8"/>
    <w:rsid w:val="00872F91"/>
    <w:rsid w:val="00872FD4"/>
    <w:rsid w:val="00873026"/>
    <w:rsid w:val="008730F9"/>
    <w:rsid w:val="00873146"/>
    <w:rsid w:val="008731B8"/>
    <w:rsid w:val="00873359"/>
    <w:rsid w:val="00873414"/>
    <w:rsid w:val="008734BC"/>
    <w:rsid w:val="008734E3"/>
    <w:rsid w:val="00873534"/>
    <w:rsid w:val="00873576"/>
    <w:rsid w:val="0087375F"/>
    <w:rsid w:val="008739B6"/>
    <w:rsid w:val="008739EF"/>
    <w:rsid w:val="00873A51"/>
    <w:rsid w:val="00873A6B"/>
    <w:rsid w:val="00873AA6"/>
    <w:rsid w:val="00873B54"/>
    <w:rsid w:val="00873B74"/>
    <w:rsid w:val="00873B89"/>
    <w:rsid w:val="00873C09"/>
    <w:rsid w:val="00873C4F"/>
    <w:rsid w:val="00873C60"/>
    <w:rsid w:val="00873DCD"/>
    <w:rsid w:val="00873E66"/>
    <w:rsid w:val="00873EE5"/>
    <w:rsid w:val="00873EFA"/>
    <w:rsid w:val="00873FD5"/>
    <w:rsid w:val="00873FEF"/>
    <w:rsid w:val="00874024"/>
    <w:rsid w:val="00874125"/>
    <w:rsid w:val="0087448C"/>
    <w:rsid w:val="008744A7"/>
    <w:rsid w:val="008744C3"/>
    <w:rsid w:val="0087462D"/>
    <w:rsid w:val="00874673"/>
    <w:rsid w:val="00874717"/>
    <w:rsid w:val="008747CD"/>
    <w:rsid w:val="008747F1"/>
    <w:rsid w:val="008748BD"/>
    <w:rsid w:val="008748FA"/>
    <w:rsid w:val="00874989"/>
    <w:rsid w:val="008749E6"/>
    <w:rsid w:val="00874A5B"/>
    <w:rsid w:val="00874AE8"/>
    <w:rsid w:val="00874AFC"/>
    <w:rsid w:val="00874B28"/>
    <w:rsid w:val="00874BB6"/>
    <w:rsid w:val="00874BC2"/>
    <w:rsid w:val="00874BEE"/>
    <w:rsid w:val="00874C1A"/>
    <w:rsid w:val="00874DA6"/>
    <w:rsid w:val="00874DDF"/>
    <w:rsid w:val="00874DFB"/>
    <w:rsid w:val="00874E29"/>
    <w:rsid w:val="00874E36"/>
    <w:rsid w:val="00874F1B"/>
    <w:rsid w:val="00874F42"/>
    <w:rsid w:val="00874FB6"/>
    <w:rsid w:val="00874FBE"/>
    <w:rsid w:val="00875054"/>
    <w:rsid w:val="0087513A"/>
    <w:rsid w:val="00875202"/>
    <w:rsid w:val="008752C1"/>
    <w:rsid w:val="008753DF"/>
    <w:rsid w:val="00875467"/>
    <w:rsid w:val="00875559"/>
    <w:rsid w:val="00875594"/>
    <w:rsid w:val="008755F5"/>
    <w:rsid w:val="008756FC"/>
    <w:rsid w:val="00875772"/>
    <w:rsid w:val="008758F7"/>
    <w:rsid w:val="00875977"/>
    <w:rsid w:val="008759BF"/>
    <w:rsid w:val="00875A63"/>
    <w:rsid w:val="00875C35"/>
    <w:rsid w:val="00875C65"/>
    <w:rsid w:val="00875C8A"/>
    <w:rsid w:val="00875D4A"/>
    <w:rsid w:val="00875E6C"/>
    <w:rsid w:val="00875EBB"/>
    <w:rsid w:val="00875FAD"/>
    <w:rsid w:val="00875FBC"/>
    <w:rsid w:val="00876148"/>
    <w:rsid w:val="008761DB"/>
    <w:rsid w:val="0087646B"/>
    <w:rsid w:val="00876548"/>
    <w:rsid w:val="00876598"/>
    <w:rsid w:val="008765E7"/>
    <w:rsid w:val="008766B6"/>
    <w:rsid w:val="008766CB"/>
    <w:rsid w:val="00876811"/>
    <w:rsid w:val="0087685D"/>
    <w:rsid w:val="00876977"/>
    <w:rsid w:val="00876B15"/>
    <w:rsid w:val="00876BAD"/>
    <w:rsid w:val="00876BCE"/>
    <w:rsid w:val="00876C05"/>
    <w:rsid w:val="00876CCE"/>
    <w:rsid w:val="00876D32"/>
    <w:rsid w:val="00876F1C"/>
    <w:rsid w:val="00876F21"/>
    <w:rsid w:val="00877043"/>
    <w:rsid w:val="00877198"/>
    <w:rsid w:val="008771B2"/>
    <w:rsid w:val="00877302"/>
    <w:rsid w:val="0087734C"/>
    <w:rsid w:val="00877364"/>
    <w:rsid w:val="00877378"/>
    <w:rsid w:val="008773E8"/>
    <w:rsid w:val="008773F3"/>
    <w:rsid w:val="008774C8"/>
    <w:rsid w:val="008774DE"/>
    <w:rsid w:val="0087751A"/>
    <w:rsid w:val="0087764C"/>
    <w:rsid w:val="0087777D"/>
    <w:rsid w:val="00877791"/>
    <w:rsid w:val="00877834"/>
    <w:rsid w:val="008778F0"/>
    <w:rsid w:val="00877934"/>
    <w:rsid w:val="00877A48"/>
    <w:rsid w:val="00877A8E"/>
    <w:rsid w:val="00877ACB"/>
    <w:rsid w:val="00877C0C"/>
    <w:rsid w:val="00877CF4"/>
    <w:rsid w:val="00877F40"/>
    <w:rsid w:val="00880160"/>
    <w:rsid w:val="00880214"/>
    <w:rsid w:val="008803BC"/>
    <w:rsid w:val="008803CD"/>
    <w:rsid w:val="008805A2"/>
    <w:rsid w:val="00880982"/>
    <w:rsid w:val="00880AC0"/>
    <w:rsid w:val="00880AC6"/>
    <w:rsid w:val="00880AC7"/>
    <w:rsid w:val="00880B0B"/>
    <w:rsid w:val="00880C76"/>
    <w:rsid w:val="00880DDD"/>
    <w:rsid w:val="00880F11"/>
    <w:rsid w:val="00880F23"/>
    <w:rsid w:val="00880FA9"/>
    <w:rsid w:val="008810E0"/>
    <w:rsid w:val="0088119D"/>
    <w:rsid w:val="008811AA"/>
    <w:rsid w:val="008811CD"/>
    <w:rsid w:val="008811F1"/>
    <w:rsid w:val="0088129D"/>
    <w:rsid w:val="008812B5"/>
    <w:rsid w:val="0088133F"/>
    <w:rsid w:val="00881345"/>
    <w:rsid w:val="008813D0"/>
    <w:rsid w:val="00881457"/>
    <w:rsid w:val="008814AB"/>
    <w:rsid w:val="008814D1"/>
    <w:rsid w:val="00881565"/>
    <w:rsid w:val="008815D7"/>
    <w:rsid w:val="008815F7"/>
    <w:rsid w:val="00881612"/>
    <w:rsid w:val="0088173E"/>
    <w:rsid w:val="00881800"/>
    <w:rsid w:val="00881829"/>
    <w:rsid w:val="0088190B"/>
    <w:rsid w:val="00881995"/>
    <w:rsid w:val="00881B4A"/>
    <w:rsid w:val="00881B6A"/>
    <w:rsid w:val="00881DED"/>
    <w:rsid w:val="00881E4B"/>
    <w:rsid w:val="00881FD1"/>
    <w:rsid w:val="008824E2"/>
    <w:rsid w:val="008825E8"/>
    <w:rsid w:val="008825FF"/>
    <w:rsid w:val="0088263D"/>
    <w:rsid w:val="0088263F"/>
    <w:rsid w:val="0088279E"/>
    <w:rsid w:val="008827FD"/>
    <w:rsid w:val="00882838"/>
    <w:rsid w:val="008828A0"/>
    <w:rsid w:val="008828A3"/>
    <w:rsid w:val="008829CC"/>
    <w:rsid w:val="00882B83"/>
    <w:rsid w:val="00882BA6"/>
    <w:rsid w:val="00882C4D"/>
    <w:rsid w:val="00882CD8"/>
    <w:rsid w:val="00882ECC"/>
    <w:rsid w:val="00882F12"/>
    <w:rsid w:val="0088302C"/>
    <w:rsid w:val="00883078"/>
    <w:rsid w:val="00883097"/>
    <w:rsid w:val="00883098"/>
    <w:rsid w:val="00883164"/>
    <w:rsid w:val="008831E6"/>
    <w:rsid w:val="00883339"/>
    <w:rsid w:val="00883369"/>
    <w:rsid w:val="00883391"/>
    <w:rsid w:val="00883445"/>
    <w:rsid w:val="00883527"/>
    <w:rsid w:val="008835F4"/>
    <w:rsid w:val="00883632"/>
    <w:rsid w:val="008837EA"/>
    <w:rsid w:val="00883805"/>
    <w:rsid w:val="0088385F"/>
    <w:rsid w:val="00883872"/>
    <w:rsid w:val="008839A3"/>
    <w:rsid w:val="008839A8"/>
    <w:rsid w:val="00883A77"/>
    <w:rsid w:val="00883A7C"/>
    <w:rsid w:val="00883A96"/>
    <w:rsid w:val="00883A99"/>
    <w:rsid w:val="00883AF5"/>
    <w:rsid w:val="00883B93"/>
    <w:rsid w:val="00883C01"/>
    <w:rsid w:val="00883DEB"/>
    <w:rsid w:val="00883EC7"/>
    <w:rsid w:val="00883F5E"/>
    <w:rsid w:val="00884017"/>
    <w:rsid w:val="008840C6"/>
    <w:rsid w:val="00884173"/>
    <w:rsid w:val="0088417D"/>
    <w:rsid w:val="0088422E"/>
    <w:rsid w:val="008844ED"/>
    <w:rsid w:val="00884560"/>
    <w:rsid w:val="008846B7"/>
    <w:rsid w:val="008846CF"/>
    <w:rsid w:val="008846E9"/>
    <w:rsid w:val="008846EE"/>
    <w:rsid w:val="00884733"/>
    <w:rsid w:val="0088476E"/>
    <w:rsid w:val="00884775"/>
    <w:rsid w:val="0088485E"/>
    <w:rsid w:val="00884883"/>
    <w:rsid w:val="00884941"/>
    <w:rsid w:val="00884B6A"/>
    <w:rsid w:val="00884BAD"/>
    <w:rsid w:val="00884BD1"/>
    <w:rsid w:val="00884D43"/>
    <w:rsid w:val="00884D4D"/>
    <w:rsid w:val="00884DF3"/>
    <w:rsid w:val="00884EAD"/>
    <w:rsid w:val="00884EF7"/>
    <w:rsid w:val="00884FA9"/>
    <w:rsid w:val="008850FF"/>
    <w:rsid w:val="008851BD"/>
    <w:rsid w:val="0088522E"/>
    <w:rsid w:val="008852BA"/>
    <w:rsid w:val="0088532C"/>
    <w:rsid w:val="00885353"/>
    <w:rsid w:val="008853C4"/>
    <w:rsid w:val="008854C3"/>
    <w:rsid w:val="00885585"/>
    <w:rsid w:val="0088568B"/>
    <w:rsid w:val="0088575D"/>
    <w:rsid w:val="008858DF"/>
    <w:rsid w:val="00885991"/>
    <w:rsid w:val="00885A4A"/>
    <w:rsid w:val="00885C70"/>
    <w:rsid w:val="00885CE6"/>
    <w:rsid w:val="00885DD2"/>
    <w:rsid w:val="00885F4A"/>
    <w:rsid w:val="00885F4D"/>
    <w:rsid w:val="00885F6E"/>
    <w:rsid w:val="00885FA5"/>
    <w:rsid w:val="00885FB9"/>
    <w:rsid w:val="00885FC5"/>
    <w:rsid w:val="008860D5"/>
    <w:rsid w:val="00886188"/>
    <w:rsid w:val="00886242"/>
    <w:rsid w:val="00886257"/>
    <w:rsid w:val="00886288"/>
    <w:rsid w:val="008863B3"/>
    <w:rsid w:val="00886462"/>
    <w:rsid w:val="0088647A"/>
    <w:rsid w:val="0088667E"/>
    <w:rsid w:val="00886742"/>
    <w:rsid w:val="00886839"/>
    <w:rsid w:val="008869B8"/>
    <w:rsid w:val="008869DC"/>
    <w:rsid w:val="00886A3E"/>
    <w:rsid w:val="00886AD5"/>
    <w:rsid w:val="00886B17"/>
    <w:rsid w:val="00886B7D"/>
    <w:rsid w:val="00886C29"/>
    <w:rsid w:val="00886D9A"/>
    <w:rsid w:val="00886E11"/>
    <w:rsid w:val="00886ED0"/>
    <w:rsid w:val="00886EFD"/>
    <w:rsid w:val="00886FA5"/>
    <w:rsid w:val="00886FCC"/>
    <w:rsid w:val="00887017"/>
    <w:rsid w:val="00887080"/>
    <w:rsid w:val="008870A1"/>
    <w:rsid w:val="00887299"/>
    <w:rsid w:val="008872D9"/>
    <w:rsid w:val="00887362"/>
    <w:rsid w:val="008873F8"/>
    <w:rsid w:val="0088744E"/>
    <w:rsid w:val="00887472"/>
    <w:rsid w:val="00887651"/>
    <w:rsid w:val="00887756"/>
    <w:rsid w:val="008877F9"/>
    <w:rsid w:val="00887845"/>
    <w:rsid w:val="008878D0"/>
    <w:rsid w:val="008878D7"/>
    <w:rsid w:val="00887969"/>
    <w:rsid w:val="00887998"/>
    <w:rsid w:val="00887A69"/>
    <w:rsid w:val="00887AD0"/>
    <w:rsid w:val="00887BE0"/>
    <w:rsid w:val="00887C4E"/>
    <w:rsid w:val="00887C78"/>
    <w:rsid w:val="00887CCB"/>
    <w:rsid w:val="00887D1E"/>
    <w:rsid w:val="00887D7C"/>
    <w:rsid w:val="00887ECA"/>
    <w:rsid w:val="00887F16"/>
    <w:rsid w:val="00887F31"/>
    <w:rsid w:val="00890115"/>
    <w:rsid w:val="0089019F"/>
    <w:rsid w:val="00890401"/>
    <w:rsid w:val="0089061E"/>
    <w:rsid w:val="0089089F"/>
    <w:rsid w:val="008908DB"/>
    <w:rsid w:val="008908E8"/>
    <w:rsid w:val="00890928"/>
    <w:rsid w:val="00890A43"/>
    <w:rsid w:val="00890C3F"/>
    <w:rsid w:val="00890C50"/>
    <w:rsid w:val="00890C97"/>
    <w:rsid w:val="00890C9B"/>
    <w:rsid w:val="00890DC7"/>
    <w:rsid w:val="00890E0F"/>
    <w:rsid w:val="00890E2B"/>
    <w:rsid w:val="00890E6D"/>
    <w:rsid w:val="00890ED7"/>
    <w:rsid w:val="00890F3B"/>
    <w:rsid w:val="00890F44"/>
    <w:rsid w:val="00890F82"/>
    <w:rsid w:val="00891024"/>
    <w:rsid w:val="008911B2"/>
    <w:rsid w:val="00891209"/>
    <w:rsid w:val="00891251"/>
    <w:rsid w:val="00891293"/>
    <w:rsid w:val="00891448"/>
    <w:rsid w:val="00891653"/>
    <w:rsid w:val="008916FE"/>
    <w:rsid w:val="0089176B"/>
    <w:rsid w:val="008917F9"/>
    <w:rsid w:val="00891853"/>
    <w:rsid w:val="00891934"/>
    <w:rsid w:val="008919F0"/>
    <w:rsid w:val="008919F7"/>
    <w:rsid w:val="00891A90"/>
    <w:rsid w:val="00891C02"/>
    <w:rsid w:val="00891C2D"/>
    <w:rsid w:val="00891D79"/>
    <w:rsid w:val="00891DB0"/>
    <w:rsid w:val="00891F04"/>
    <w:rsid w:val="00892034"/>
    <w:rsid w:val="0089204D"/>
    <w:rsid w:val="008921C2"/>
    <w:rsid w:val="008922C8"/>
    <w:rsid w:val="0089233A"/>
    <w:rsid w:val="00892374"/>
    <w:rsid w:val="00892581"/>
    <w:rsid w:val="008925A7"/>
    <w:rsid w:val="00892727"/>
    <w:rsid w:val="008927C2"/>
    <w:rsid w:val="0089280D"/>
    <w:rsid w:val="008928A6"/>
    <w:rsid w:val="008928FA"/>
    <w:rsid w:val="00892927"/>
    <w:rsid w:val="00892984"/>
    <w:rsid w:val="008929EA"/>
    <w:rsid w:val="00892A06"/>
    <w:rsid w:val="00892A0E"/>
    <w:rsid w:val="00892AAE"/>
    <w:rsid w:val="00892C27"/>
    <w:rsid w:val="00892D39"/>
    <w:rsid w:val="00892D62"/>
    <w:rsid w:val="00892E49"/>
    <w:rsid w:val="00892EE7"/>
    <w:rsid w:val="00892F13"/>
    <w:rsid w:val="00892F46"/>
    <w:rsid w:val="00892F82"/>
    <w:rsid w:val="00892FEE"/>
    <w:rsid w:val="0089302A"/>
    <w:rsid w:val="00893141"/>
    <w:rsid w:val="00893157"/>
    <w:rsid w:val="008933C2"/>
    <w:rsid w:val="00893454"/>
    <w:rsid w:val="008935A8"/>
    <w:rsid w:val="00893813"/>
    <w:rsid w:val="008938A6"/>
    <w:rsid w:val="008938CA"/>
    <w:rsid w:val="00893AAF"/>
    <w:rsid w:val="00893B0C"/>
    <w:rsid w:val="00893B54"/>
    <w:rsid w:val="00893C4F"/>
    <w:rsid w:val="00893DFB"/>
    <w:rsid w:val="00893E68"/>
    <w:rsid w:val="00893FF8"/>
    <w:rsid w:val="0089402B"/>
    <w:rsid w:val="00894127"/>
    <w:rsid w:val="008941B0"/>
    <w:rsid w:val="00894211"/>
    <w:rsid w:val="0089425A"/>
    <w:rsid w:val="008942BB"/>
    <w:rsid w:val="00894382"/>
    <w:rsid w:val="0089444A"/>
    <w:rsid w:val="0089449B"/>
    <w:rsid w:val="0089453B"/>
    <w:rsid w:val="0089460C"/>
    <w:rsid w:val="0089465E"/>
    <w:rsid w:val="00894856"/>
    <w:rsid w:val="00894906"/>
    <w:rsid w:val="00894A51"/>
    <w:rsid w:val="00894A9E"/>
    <w:rsid w:val="00894AA5"/>
    <w:rsid w:val="00894B99"/>
    <w:rsid w:val="00894BA6"/>
    <w:rsid w:val="00894BB7"/>
    <w:rsid w:val="00894C17"/>
    <w:rsid w:val="00894C51"/>
    <w:rsid w:val="00894D3F"/>
    <w:rsid w:val="00894E34"/>
    <w:rsid w:val="00894E84"/>
    <w:rsid w:val="00894EDA"/>
    <w:rsid w:val="00894F63"/>
    <w:rsid w:val="00894FD4"/>
    <w:rsid w:val="008950AF"/>
    <w:rsid w:val="00895103"/>
    <w:rsid w:val="00895116"/>
    <w:rsid w:val="0089518F"/>
    <w:rsid w:val="00895217"/>
    <w:rsid w:val="00895391"/>
    <w:rsid w:val="008953CF"/>
    <w:rsid w:val="0089552B"/>
    <w:rsid w:val="00895680"/>
    <w:rsid w:val="0089571C"/>
    <w:rsid w:val="008957CC"/>
    <w:rsid w:val="00895945"/>
    <w:rsid w:val="00895B22"/>
    <w:rsid w:val="00895B65"/>
    <w:rsid w:val="00895BED"/>
    <w:rsid w:val="00895C6C"/>
    <w:rsid w:val="00895C95"/>
    <w:rsid w:val="00895E12"/>
    <w:rsid w:val="00895F6D"/>
    <w:rsid w:val="00895FA9"/>
    <w:rsid w:val="00895FC2"/>
    <w:rsid w:val="00895FDB"/>
    <w:rsid w:val="008960E5"/>
    <w:rsid w:val="00896100"/>
    <w:rsid w:val="008961F1"/>
    <w:rsid w:val="00896215"/>
    <w:rsid w:val="00896281"/>
    <w:rsid w:val="008962B7"/>
    <w:rsid w:val="0089633F"/>
    <w:rsid w:val="00896362"/>
    <w:rsid w:val="00896416"/>
    <w:rsid w:val="00896589"/>
    <w:rsid w:val="008965C9"/>
    <w:rsid w:val="008965ED"/>
    <w:rsid w:val="00896605"/>
    <w:rsid w:val="008966D1"/>
    <w:rsid w:val="00896779"/>
    <w:rsid w:val="00896838"/>
    <w:rsid w:val="008968C3"/>
    <w:rsid w:val="00896A8B"/>
    <w:rsid w:val="00896C3A"/>
    <w:rsid w:val="00896D9C"/>
    <w:rsid w:val="00896ED0"/>
    <w:rsid w:val="00897004"/>
    <w:rsid w:val="00897084"/>
    <w:rsid w:val="008970DB"/>
    <w:rsid w:val="00897169"/>
    <w:rsid w:val="008972AC"/>
    <w:rsid w:val="00897467"/>
    <w:rsid w:val="00897473"/>
    <w:rsid w:val="008974AF"/>
    <w:rsid w:val="00897620"/>
    <w:rsid w:val="00897630"/>
    <w:rsid w:val="0089771E"/>
    <w:rsid w:val="0089774F"/>
    <w:rsid w:val="0089776E"/>
    <w:rsid w:val="00897793"/>
    <w:rsid w:val="008978A2"/>
    <w:rsid w:val="008978F2"/>
    <w:rsid w:val="00897974"/>
    <w:rsid w:val="0089798E"/>
    <w:rsid w:val="008979EC"/>
    <w:rsid w:val="00897B83"/>
    <w:rsid w:val="00897C8F"/>
    <w:rsid w:val="00897CB7"/>
    <w:rsid w:val="00897DCD"/>
    <w:rsid w:val="00897E59"/>
    <w:rsid w:val="00897ED8"/>
    <w:rsid w:val="00897F12"/>
    <w:rsid w:val="008A0062"/>
    <w:rsid w:val="008A0155"/>
    <w:rsid w:val="008A0284"/>
    <w:rsid w:val="008A0305"/>
    <w:rsid w:val="008A0361"/>
    <w:rsid w:val="008A036F"/>
    <w:rsid w:val="008A0433"/>
    <w:rsid w:val="008A0589"/>
    <w:rsid w:val="008A0667"/>
    <w:rsid w:val="008A0812"/>
    <w:rsid w:val="008A0849"/>
    <w:rsid w:val="008A08B9"/>
    <w:rsid w:val="008A08C1"/>
    <w:rsid w:val="008A0A0E"/>
    <w:rsid w:val="008A0A5B"/>
    <w:rsid w:val="008A0C5F"/>
    <w:rsid w:val="008A0D8F"/>
    <w:rsid w:val="008A0FC6"/>
    <w:rsid w:val="008A0FCA"/>
    <w:rsid w:val="008A10C3"/>
    <w:rsid w:val="008A11A7"/>
    <w:rsid w:val="008A11C2"/>
    <w:rsid w:val="008A1325"/>
    <w:rsid w:val="008A13D0"/>
    <w:rsid w:val="008A141B"/>
    <w:rsid w:val="008A142C"/>
    <w:rsid w:val="008A1556"/>
    <w:rsid w:val="008A1560"/>
    <w:rsid w:val="008A1561"/>
    <w:rsid w:val="008A15B5"/>
    <w:rsid w:val="008A15CC"/>
    <w:rsid w:val="008A15FA"/>
    <w:rsid w:val="008A160B"/>
    <w:rsid w:val="008A1611"/>
    <w:rsid w:val="008A165B"/>
    <w:rsid w:val="008A171C"/>
    <w:rsid w:val="008A1762"/>
    <w:rsid w:val="008A189E"/>
    <w:rsid w:val="008A18B8"/>
    <w:rsid w:val="008A1958"/>
    <w:rsid w:val="008A1979"/>
    <w:rsid w:val="008A1AD4"/>
    <w:rsid w:val="008A1B4E"/>
    <w:rsid w:val="008A1B74"/>
    <w:rsid w:val="008A1C57"/>
    <w:rsid w:val="008A1CE1"/>
    <w:rsid w:val="008A1CF8"/>
    <w:rsid w:val="008A1D15"/>
    <w:rsid w:val="008A1E3C"/>
    <w:rsid w:val="008A1F8E"/>
    <w:rsid w:val="008A1FD2"/>
    <w:rsid w:val="008A1FD4"/>
    <w:rsid w:val="008A20B3"/>
    <w:rsid w:val="008A2211"/>
    <w:rsid w:val="008A225E"/>
    <w:rsid w:val="008A229A"/>
    <w:rsid w:val="008A229C"/>
    <w:rsid w:val="008A2509"/>
    <w:rsid w:val="008A2523"/>
    <w:rsid w:val="008A262B"/>
    <w:rsid w:val="008A2662"/>
    <w:rsid w:val="008A26A1"/>
    <w:rsid w:val="008A277C"/>
    <w:rsid w:val="008A2794"/>
    <w:rsid w:val="008A2828"/>
    <w:rsid w:val="008A2869"/>
    <w:rsid w:val="008A289A"/>
    <w:rsid w:val="008A28BA"/>
    <w:rsid w:val="008A2970"/>
    <w:rsid w:val="008A2A11"/>
    <w:rsid w:val="008A2A1E"/>
    <w:rsid w:val="008A2A28"/>
    <w:rsid w:val="008A2AD4"/>
    <w:rsid w:val="008A2B92"/>
    <w:rsid w:val="008A2BC6"/>
    <w:rsid w:val="008A2C05"/>
    <w:rsid w:val="008A2CB8"/>
    <w:rsid w:val="008A2CFB"/>
    <w:rsid w:val="008A2D17"/>
    <w:rsid w:val="008A2D35"/>
    <w:rsid w:val="008A2D76"/>
    <w:rsid w:val="008A2E3A"/>
    <w:rsid w:val="008A2E59"/>
    <w:rsid w:val="008A2ED3"/>
    <w:rsid w:val="008A2EE7"/>
    <w:rsid w:val="008A30BB"/>
    <w:rsid w:val="008A311A"/>
    <w:rsid w:val="008A3171"/>
    <w:rsid w:val="008A334F"/>
    <w:rsid w:val="008A3394"/>
    <w:rsid w:val="008A33B4"/>
    <w:rsid w:val="008A3427"/>
    <w:rsid w:val="008A3477"/>
    <w:rsid w:val="008A34C1"/>
    <w:rsid w:val="008A352D"/>
    <w:rsid w:val="008A3657"/>
    <w:rsid w:val="008A373B"/>
    <w:rsid w:val="008A37CB"/>
    <w:rsid w:val="008A37CD"/>
    <w:rsid w:val="008A38A0"/>
    <w:rsid w:val="008A38A5"/>
    <w:rsid w:val="008A38AB"/>
    <w:rsid w:val="008A39A5"/>
    <w:rsid w:val="008A39C7"/>
    <w:rsid w:val="008A3A25"/>
    <w:rsid w:val="008A3A61"/>
    <w:rsid w:val="008A3B0C"/>
    <w:rsid w:val="008A3BFE"/>
    <w:rsid w:val="008A3DAF"/>
    <w:rsid w:val="008A3E26"/>
    <w:rsid w:val="008A4097"/>
    <w:rsid w:val="008A411F"/>
    <w:rsid w:val="008A41C2"/>
    <w:rsid w:val="008A41E7"/>
    <w:rsid w:val="008A42F0"/>
    <w:rsid w:val="008A439A"/>
    <w:rsid w:val="008A44A4"/>
    <w:rsid w:val="008A4525"/>
    <w:rsid w:val="008A457D"/>
    <w:rsid w:val="008A4686"/>
    <w:rsid w:val="008A46DA"/>
    <w:rsid w:val="008A4841"/>
    <w:rsid w:val="008A4907"/>
    <w:rsid w:val="008A4A9C"/>
    <w:rsid w:val="008A4B34"/>
    <w:rsid w:val="008A4B58"/>
    <w:rsid w:val="008A4C06"/>
    <w:rsid w:val="008A4C47"/>
    <w:rsid w:val="008A4CC7"/>
    <w:rsid w:val="008A4E52"/>
    <w:rsid w:val="008A4F06"/>
    <w:rsid w:val="008A4FB3"/>
    <w:rsid w:val="008A5065"/>
    <w:rsid w:val="008A507D"/>
    <w:rsid w:val="008A524F"/>
    <w:rsid w:val="008A53EF"/>
    <w:rsid w:val="008A5444"/>
    <w:rsid w:val="008A548B"/>
    <w:rsid w:val="008A54A2"/>
    <w:rsid w:val="008A54B5"/>
    <w:rsid w:val="008A56B8"/>
    <w:rsid w:val="008A56EF"/>
    <w:rsid w:val="008A5720"/>
    <w:rsid w:val="008A57A9"/>
    <w:rsid w:val="008A57EA"/>
    <w:rsid w:val="008A5852"/>
    <w:rsid w:val="008A58A2"/>
    <w:rsid w:val="008A59FA"/>
    <w:rsid w:val="008A5A39"/>
    <w:rsid w:val="008A5B4A"/>
    <w:rsid w:val="008A5C2A"/>
    <w:rsid w:val="008A5D88"/>
    <w:rsid w:val="008A5DAA"/>
    <w:rsid w:val="008A5F0B"/>
    <w:rsid w:val="008A5F1C"/>
    <w:rsid w:val="008A5F5B"/>
    <w:rsid w:val="008A5FC3"/>
    <w:rsid w:val="008A6054"/>
    <w:rsid w:val="008A605B"/>
    <w:rsid w:val="008A60E2"/>
    <w:rsid w:val="008A623A"/>
    <w:rsid w:val="008A6253"/>
    <w:rsid w:val="008A6298"/>
    <w:rsid w:val="008A62A2"/>
    <w:rsid w:val="008A62EE"/>
    <w:rsid w:val="008A62FF"/>
    <w:rsid w:val="008A6333"/>
    <w:rsid w:val="008A63D0"/>
    <w:rsid w:val="008A63F9"/>
    <w:rsid w:val="008A6427"/>
    <w:rsid w:val="008A673B"/>
    <w:rsid w:val="008A67AC"/>
    <w:rsid w:val="008A68C2"/>
    <w:rsid w:val="008A694D"/>
    <w:rsid w:val="008A69DC"/>
    <w:rsid w:val="008A69FC"/>
    <w:rsid w:val="008A6A1F"/>
    <w:rsid w:val="008A6A48"/>
    <w:rsid w:val="008A6E21"/>
    <w:rsid w:val="008A6F44"/>
    <w:rsid w:val="008A6F4D"/>
    <w:rsid w:val="008A6F62"/>
    <w:rsid w:val="008A6F86"/>
    <w:rsid w:val="008A6FE0"/>
    <w:rsid w:val="008A728B"/>
    <w:rsid w:val="008A73A9"/>
    <w:rsid w:val="008A73CC"/>
    <w:rsid w:val="008A7430"/>
    <w:rsid w:val="008A7432"/>
    <w:rsid w:val="008A7470"/>
    <w:rsid w:val="008A748D"/>
    <w:rsid w:val="008A7508"/>
    <w:rsid w:val="008A75B2"/>
    <w:rsid w:val="008A7694"/>
    <w:rsid w:val="008A7697"/>
    <w:rsid w:val="008A78D3"/>
    <w:rsid w:val="008A79EC"/>
    <w:rsid w:val="008A7B21"/>
    <w:rsid w:val="008A7CC6"/>
    <w:rsid w:val="008A7CD6"/>
    <w:rsid w:val="008A7E78"/>
    <w:rsid w:val="008A7FB7"/>
    <w:rsid w:val="008A7FBB"/>
    <w:rsid w:val="008B0087"/>
    <w:rsid w:val="008B0167"/>
    <w:rsid w:val="008B01DE"/>
    <w:rsid w:val="008B03C8"/>
    <w:rsid w:val="008B03E7"/>
    <w:rsid w:val="008B05F1"/>
    <w:rsid w:val="008B060B"/>
    <w:rsid w:val="008B0682"/>
    <w:rsid w:val="008B06C8"/>
    <w:rsid w:val="008B074D"/>
    <w:rsid w:val="008B07FF"/>
    <w:rsid w:val="008B0840"/>
    <w:rsid w:val="008B0892"/>
    <w:rsid w:val="008B08CC"/>
    <w:rsid w:val="008B0AE7"/>
    <w:rsid w:val="008B0B74"/>
    <w:rsid w:val="008B0C78"/>
    <w:rsid w:val="008B0CA2"/>
    <w:rsid w:val="008B0DA3"/>
    <w:rsid w:val="008B0DF5"/>
    <w:rsid w:val="008B0F1A"/>
    <w:rsid w:val="008B10F0"/>
    <w:rsid w:val="008B1231"/>
    <w:rsid w:val="008B126F"/>
    <w:rsid w:val="008B12DC"/>
    <w:rsid w:val="008B1319"/>
    <w:rsid w:val="008B1380"/>
    <w:rsid w:val="008B1397"/>
    <w:rsid w:val="008B13A2"/>
    <w:rsid w:val="008B158F"/>
    <w:rsid w:val="008B1594"/>
    <w:rsid w:val="008B15C3"/>
    <w:rsid w:val="008B160E"/>
    <w:rsid w:val="008B163F"/>
    <w:rsid w:val="008B16D7"/>
    <w:rsid w:val="008B18A7"/>
    <w:rsid w:val="008B1A83"/>
    <w:rsid w:val="008B1AA7"/>
    <w:rsid w:val="008B1C1E"/>
    <w:rsid w:val="008B1CAD"/>
    <w:rsid w:val="008B1DD0"/>
    <w:rsid w:val="008B1E00"/>
    <w:rsid w:val="008B1E65"/>
    <w:rsid w:val="008B1EB2"/>
    <w:rsid w:val="008B1EDC"/>
    <w:rsid w:val="008B206B"/>
    <w:rsid w:val="008B20DF"/>
    <w:rsid w:val="008B20FB"/>
    <w:rsid w:val="008B2101"/>
    <w:rsid w:val="008B21C1"/>
    <w:rsid w:val="008B221F"/>
    <w:rsid w:val="008B228A"/>
    <w:rsid w:val="008B23B6"/>
    <w:rsid w:val="008B23C0"/>
    <w:rsid w:val="008B23C3"/>
    <w:rsid w:val="008B240A"/>
    <w:rsid w:val="008B2414"/>
    <w:rsid w:val="008B24B3"/>
    <w:rsid w:val="008B2504"/>
    <w:rsid w:val="008B2557"/>
    <w:rsid w:val="008B2599"/>
    <w:rsid w:val="008B25B3"/>
    <w:rsid w:val="008B25DA"/>
    <w:rsid w:val="008B2614"/>
    <w:rsid w:val="008B2795"/>
    <w:rsid w:val="008B27DF"/>
    <w:rsid w:val="008B293C"/>
    <w:rsid w:val="008B29D6"/>
    <w:rsid w:val="008B2A8E"/>
    <w:rsid w:val="008B2B74"/>
    <w:rsid w:val="008B2C25"/>
    <w:rsid w:val="008B2C4F"/>
    <w:rsid w:val="008B2D19"/>
    <w:rsid w:val="008B2D1A"/>
    <w:rsid w:val="008B2D1B"/>
    <w:rsid w:val="008B2D55"/>
    <w:rsid w:val="008B2E29"/>
    <w:rsid w:val="008B2EEE"/>
    <w:rsid w:val="008B2F4F"/>
    <w:rsid w:val="008B2FFA"/>
    <w:rsid w:val="008B300B"/>
    <w:rsid w:val="008B303B"/>
    <w:rsid w:val="008B3046"/>
    <w:rsid w:val="008B305F"/>
    <w:rsid w:val="008B327A"/>
    <w:rsid w:val="008B3350"/>
    <w:rsid w:val="008B3361"/>
    <w:rsid w:val="008B34A7"/>
    <w:rsid w:val="008B35AF"/>
    <w:rsid w:val="008B36C0"/>
    <w:rsid w:val="008B36F3"/>
    <w:rsid w:val="008B376B"/>
    <w:rsid w:val="008B37B6"/>
    <w:rsid w:val="008B380D"/>
    <w:rsid w:val="008B38B7"/>
    <w:rsid w:val="008B3A95"/>
    <w:rsid w:val="008B3B62"/>
    <w:rsid w:val="008B3BA3"/>
    <w:rsid w:val="008B3C6C"/>
    <w:rsid w:val="008B3CAD"/>
    <w:rsid w:val="008B3CF0"/>
    <w:rsid w:val="008B3DBD"/>
    <w:rsid w:val="008B3E63"/>
    <w:rsid w:val="008B3E72"/>
    <w:rsid w:val="008B4014"/>
    <w:rsid w:val="008B401E"/>
    <w:rsid w:val="008B40A7"/>
    <w:rsid w:val="008B416C"/>
    <w:rsid w:val="008B4289"/>
    <w:rsid w:val="008B4448"/>
    <w:rsid w:val="008B4452"/>
    <w:rsid w:val="008B44A7"/>
    <w:rsid w:val="008B44EB"/>
    <w:rsid w:val="008B46AA"/>
    <w:rsid w:val="008B46AC"/>
    <w:rsid w:val="008B46BD"/>
    <w:rsid w:val="008B46D1"/>
    <w:rsid w:val="008B47FC"/>
    <w:rsid w:val="008B4808"/>
    <w:rsid w:val="008B4814"/>
    <w:rsid w:val="008B4883"/>
    <w:rsid w:val="008B4898"/>
    <w:rsid w:val="008B499D"/>
    <w:rsid w:val="008B4ACE"/>
    <w:rsid w:val="008B4AD3"/>
    <w:rsid w:val="008B4C28"/>
    <w:rsid w:val="008B4C52"/>
    <w:rsid w:val="008B4DBA"/>
    <w:rsid w:val="008B4E61"/>
    <w:rsid w:val="008B4E69"/>
    <w:rsid w:val="008B4EEA"/>
    <w:rsid w:val="008B4F26"/>
    <w:rsid w:val="008B4F2F"/>
    <w:rsid w:val="008B50D5"/>
    <w:rsid w:val="008B5179"/>
    <w:rsid w:val="008B51C0"/>
    <w:rsid w:val="008B5450"/>
    <w:rsid w:val="008B550A"/>
    <w:rsid w:val="008B55B0"/>
    <w:rsid w:val="008B590A"/>
    <w:rsid w:val="008B5947"/>
    <w:rsid w:val="008B5A57"/>
    <w:rsid w:val="008B5A75"/>
    <w:rsid w:val="008B5AD5"/>
    <w:rsid w:val="008B5B7D"/>
    <w:rsid w:val="008B5BAD"/>
    <w:rsid w:val="008B5BD3"/>
    <w:rsid w:val="008B5C0F"/>
    <w:rsid w:val="008B5D0D"/>
    <w:rsid w:val="008B5DB2"/>
    <w:rsid w:val="008B5E08"/>
    <w:rsid w:val="008B5E46"/>
    <w:rsid w:val="008B5EBC"/>
    <w:rsid w:val="008B5FBC"/>
    <w:rsid w:val="008B5FC5"/>
    <w:rsid w:val="008B6061"/>
    <w:rsid w:val="008B60BB"/>
    <w:rsid w:val="008B60F2"/>
    <w:rsid w:val="008B61B6"/>
    <w:rsid w:val="008B6388"/>
    <w:rsid w:val="008B639F"/>
    <w:rsid w:val="008B63D8"/>
    <w:rsid w:val="008B6424"/>
    <w:rsid w:val="008B657C"/>
    <w:rsid w:val="008B65AE"/>
    <w:rsid w:val="008B6604"/>
    <w:rsid w:val="008B665A"/>
    <w:rsid w:val="008B6679"/>
    <w:rsid w:val="008B6740"/>
    <w:rsid w:val="008B6783"/>
    <w:rsid w:val="008B67E5"/>
    <w:rsid w:val="008B680A"/>
    <w:rsid w:val="008B6890"/>
    <w:rsid w:val="008B6AA7"/>
    <w:rsid w:val="008B6B9F"/>
    <w:rsid w:val="008B6D5B"/>
    <w:rsid w:val="008B6DF7"/>
    <w:rsid w:val="008B6F84"/>
    <w:rsid w:val="008B7090"/>
    <w:rsid w:val="008B718B"/>
    <w:rsid w:val="008B7479"/>
    <w:rsid w:val="008B7593"/>
    <w:rsid w:val="008B76AA"/>
    <w:rsid w:val="008B77FE"/>
    <w:rsid w:val="008B78F4"/>
    <w:rsid w:val="008B792D"/>
    <w:rsid w:val="008B7A1F"/>
    <w:rsid w:val="008B7A8D"/>
    <w:rsid w:val="008B7B5A"/>
    <w:rsid w:val="008B7BDB"/>
    <w:rsid w:val="008B7CCE"/>
    <w:rsid w:val="008B7CDF"/>
    <w:rsid w:val="008B7E60"/>
    <w:rsid w:val="008B7F34"/>
    <w:rsid w:val="008B7FFB"/>
    <w:rsid w:val="008C00A1"/>
    <w:rsid w:val="008C0164"/>
    <w:rsid w:val="008C02C9"/>
    <w:rsid w:val="008C037D"/>
    <w:rsid w:val="008C0400"/>
    <w:rsid w:val="008C047D"/>
    <w:rsid w:val="008C0589"/>
    <w:rsid w:val="008C05EC"/>
    <w:rsid w:val="008C0612"/>
    <w:rsid w:val="008C066E"/>
    <w:rsid w:val="008C07A7"/>
    <w:rsid w:val="008C07B7"/>
    <w:rsid w:val="008C081D"/>
    <w:rsid w:val="008C09B8"/>
    <w:rsid w:val="008C0A01"/>
    <w:rsid w:val="008C0B87"/>
    <w:rsid w:val="008C0BB3"/>
    <w:rsid w:val="008C0EF0"/>
    <w:rsid w:val="008C0FE0"/>
    <w:rsid w:val="008C1141"/>
    <w:rsid w:val="008C1212"/>
    <w:rsid w:val="008C1225"/>
    <w:rsid w:val="008C133B"/>
    <w:rsid w:val="008C155B"/>
    <w:rsid w:val="008C15C0"/>
    <w:rsid w:val="008C15D4"/>
    <w:rsid w:val="008C15F8"/>
    <w:rsid w:val="008C1687"/>
    <w:rsid w:val="008C169E"/>
    <w:rsid w:val="008C17AE"/>
    <w:rsid w:val="008C17D9"/>
    <w:rsid w:val="008C17F6"/>
    <w:rsid w:val="008C181A"/>
    <w:rsid w:val="008C181D"/>
    <w:rsid w:val="008C1883"/>
    <w:rsid w:val="008C1918"/>
    <w:rsid w:val="008C1A77"/>
    <w:rsid w:val="008C1B5E"/>
    <w:rsid w:val="008C1BE2"/>
    <w:rsid w:val="008C1C51"/>
    <w:rsid w:val="008C1DA7"/>
    <w:rsid w:val="008C1DEE"/>
    <w:rsid w:val="008C2012"/>
    <w:rsid w:val="008C2032"/>
    <w:rsid w:val="008C20E5"/>
    <w:rsid w:val="008C21CD"/>
    <w:rsid w:val="008C235C"/>
    <w:rsid w:val="008C23B2"/>
    <w:rsid w:val="008C23BE"/>
    <w:rsid w:val="008C241B"/>
    <w:rsid w:val="008C245A"/>
    <w:rsid w:val="008C24E8"/>
    <w:rsid w:val="008C260C"/>
    <w:rsid w:val="008C26AF"/>
    <w:rsid w:val="008C2755"/>
    <w:rsid w:val="008C27CD"/>
    <w:rsid w:val="008C27FC"/>
    <w:rsid w:val="008C293F"/>
    <w:rsid w:val="008C2951"/>
    <w:rsid w:val="008C29F8"/>
    <w:rsid w:val="008C2A07"/>
    <w:rsid w:val="008C2A0A"/>
    <w:rsid w:val="008C2AEC"/>
    <w:rsid w:val="008C2C3C"/>
    <w:rsid w:val="008C2D91"/>
    <w:rsid w:val="008C2DEF"/>
    <w:rsid w:val="008C2F42"/>
    <w:rsid w:val="008C3012"/>
    <w:rsid w:val="008C3060"/>
    <w:rsid w:val="008C3066"/>
    <w:rsid w:val="008C309C"/>
    <w:rsid w:val="008C313D"/>
    <w:rsid w:val="008C31D9"/>
    <w:rsid w:val="008C32B2"/>
    <w:rsid w:val="008C3323"/>
    <w:rsid w:val="008C33B5"/>
    <w:rsid w:val="008C3664"/>
    <w:rsid w:val="008C37B2"/>
    <w:rsid w:val="008C386A"/>
    <w:rsid w:val="008C3912"/>
    <w:rsid w:val="008C3C67"/>
    <w:rsid w:val="008C3C79"/>
    <w:rsid w:val="008C3D62"/>
    <w:rsid w:val="008C3F6A"/>
    <w:rsid w:val="008C3FB0"/>
    <w:rsid w:val="008C4008"/>
    <w:rsid w:val="008C4140"/>
    <w:rsid w:val="008C41D0"/>
    <w:rsid w:val="008C41DE"/>
    <w:rsid w:val="008C423F"/>
    <w:rsid w:val="008C4246"/>
    <w:rsid w:val="008C4341"/>
    <w:rsid w:val="008C43B7"/>
    <w:rsid w:val="008C4467"/>
    <w:rsid w:val="008C453F"/>
    <w:rsid w:val="008C4569"/>
    <w:rsid w:val="008C471B"/>
    <w:rsid w:val="008C4729"/>
    <w:rsid w:val="008C4941"/>
    <w:rsid w:val="008C49CB"/>
    <w:rsid w:val="008C49DE"/>
    <w:rsid w:val="008C49E4"/>
    <w:rsid w:val="008C49FD"/>
    <w:rsid w:val="008C4AE6"/>
    <w:rsid w:val="008C4B57"/>
    <w:rsid w:val="008C4CCF"/>
    <w:rsid w:val="008C4D7A"/>
    <w:rsid w:val="008C4D9D"/>
    <w:rsid w:val="008C4DB6"/>
    <w:rsid w:val="008C4E65"/>
    <w:rsid w:val="008C4E80"/>
    <w:rsid w:val="008C4F28"/>
    <w:rsid w:val="008C529F"/>
    <w:rsid w:val="008C5309"/>
    <w:rsid w:val="008C5377"/>
    <w:rsid w:val="008C54F6"/>
    <w:rsid w:val="008C55B6"/>
    <w:rsid w:val="008C572B"/>
    <w:rsid w:val="008C5849"/>
    <w:rsid w:val="008C59C3"/>
    <w:rsid w:val="008C59D2"/>
    <w:rsid w:val="008C59D3"/>
    <w:rsid w:val="008C59E0"/>
    <w:rsid w:val="008C5A22"/>
    <w:rsid w:val="008C5ABD"/>
    <w:rsid w:val="008C5B3C"/>
    <w:rsid w:val="008C5D2A"/>
    <w:rsid w:val="008C5D9A"/>
    <w:rsid w:val="008C5DAE"/>
    <w:rsid w:val="008C6088"/>
    <w:rsid w:val="008C6132"/>
    <w:rsid w:val="008C620F"/>
    <w:rsid w:val="008C6237"/>
    <w:rsid w:val="008C6524"/>
    <w:rsid w:val="008C6532"/>
    <w:rsid w:val="008C654E"/>
    <w:rsid w:val="008C6680"/>
    <w:rsid w:val="008C6681"/>
    <w:rsid w:val="008C69A4"/>
    <w:rsid w:val="008C6ACA"/>
    <w:rsid w:val="008C6ADD"/>
    <w:rsid w:val="008C6B41"/>
    <w:rsid w:val="008C6B49"/>
    <w:rsid w:val="008C6C48"/>
    <w:rsid w:val="008C6C7C"/>
    <w:rsid w:val="008C6C97"/>
    <w:rsid w:val="008C6D3B"/>
    <w:rsid w:val="008C703A"/>
    <w:rsid w:val="008C70AC"/>
    <w:rsid w:val="008C70C4"/>
    <w:rsid w:val="008C70DA"/>
    <w:rsid w:val="008C7131"/>
    <w:rsid w:val="008C71C6"/>
    <w:rsid w:val="008C72CC"/>
    <w:rsid w:val="008C7450"/>
    <w:rsid w:val="008C7512"/>
    <w:rsid w:val="008C75A6"/>
    <w:rsid w:val="008C7648"/>
    <w:rsid w:val="008C77F4"/>
    <w:rsid w:val="008C79A7"/>
    <w:rsid w:val="008C7B5B"/>
    <w:rsid w:val="008C7BDF"/>
    <w:rsid w:val="008C7BE5"/>
    <w:rsid w:val="008C7C2D"/>
    <w:rsid w:val="008C7C73"/>
    <w:rsid w:val="008C7CC9"/>
    <w:rsid w:val="008C7DA5"/>
    <w:rsid w:val="008C7E6C"/>
    <w:rsid w:val="008D0094"/>
    <w:rsid w:val="008D0348"/>
    <w:rsid w:val="008D0382"/>
    <w:rsid w:val="008D044A"/>
    <w:rsid w:val="008D0452"/>
    <w:rsid w:val="008D059B"/>
    <w:rsid w:val="008D060E"/>
    <w:rsid w:val="008D0610"/>
    <w:rsid w:val="008D076D"/>
    <w:rsid w:val="008D07E0"/>
    <w:rsid w:val="008D086E"/>
    <w:rsid w:val="008D0993"/>
    <w:rsid w:val="008D09B3"/>
    <w:rsid w:val="008D0A72"/>
    <w:rsid w:val="008D0B29"/>
    <w:rsid w:val="008D0B8C"/>
    <w:rsid w:val="008D0C2A"/>
    <w:rsid w:val="008D0CAE"/>
    <w:rsid w:val="008D0CED"/>
    <w:rsid w:val="008D0D1C"/>
    <w:rsid w:val="008D0D48"/>
    <w:rsid w:val="008D0DD4"/>
    <w:rsid w:val="008D0E20"/>
    <w:rsid w:val="008D0ECC"/>
    <w:rsid w:val="008D0EE3"/>
    <w:rsid w:val="008D0FD6"/>
    <w:rsid w:val="008D1029"/>
    <w:rsid w:val="008D1035"/>
    <w:rsid w:val="008D1089"/>
    <w:rsid w:val="008D10DC"/>
    <w:rsid w:val="008D115F"/>
    <w:rsid w:val="008D1163"/>
    <w:rsid w:val="008D1171"/>
    <w:rsid w:val="008D1333"/>
    <w:rsid w:val="008D13E8"/>
    <w:rsid w:val="008D1433"/>
    <w:rsid w:val="008D147F"/>
    <w:rsid w:val="008D158C"/>
    <w:rsid w:val="008D162A"/>
    <w:rsid w:val="008D1688"/>
    <w:rsid w:val="008D17FE"/>
    <w:rsid w:val="008D185F"/>
    <w:rsid w:val="008D18B4"/>
    <w:rsid w:val="008D1919"/>
    <w:rsid w:val="008D1A24"/>
    <w:rsid w:val="008D1B06"/>
    <w:rsid w:val="008D1D23"/>
    <w:rsid w:val="008D1D57"/>
    <w:rsid w:val="008D1E65"/>
    <w:rsid w:val="008D1E73"/>
    <w:rsid w:val="008D1F72"/>
    <w:rsid w:val="008D1F89"/>
    <w:rsid w:val="008D1FB3"/>
    <w:rsid w:val="008D2242"/>
    <w:rsid w:val="008D228B"/>
    <w:rsid w:val="008D22E4"/>
    <w:rsid w:val="008D231D"/>
    <w:rsid w:val="008D25A1"/>
    <w:rsid w:val="008D25CE"/>
    <w:rsid w:val="008D2631"/>
    <w:rsid w:val="008D26CD"/>
    <w:rsid w:val="008D26E9"/>
    <w:rsid w:val="008D2725"/>
    <w:rsid w:val="008D27A0"/>
    <w:rsid w:val="008D28DB"/>
    <w:rsid w:val="008D2948"/>
    <w:rsid w:val="008D2977"/>
    <w:rsid w:val="008D29F2"/>
    <w:rsid w:val="008D29FD"/>
    <w:rsid w:val="008D2A05"/>
    <w:rsid w:val="008D2AD7"/>
    <w:rsid w:val="008D2AFB"/>
    <w:rsid w:val="008D2B79"/>
    <w:rsid w:val="008D2C67"/>
    <w:rsid w:val="008D2D34"/>
    <w:rsid w:val="008D2E45"/>
    <w:rsid w:val="008D2E5A"/>
    <w:rsid w:val="008D2E78"/>
    <w:rsid w:val="008D2F9D"/>
    <w:rsid w:val="008D2FDD"/>
    <w:rsid w:val="008D3043"/>
    <w:rsid w:val="008D30B7"/>
    <w:rsid w:val="008D321B"/>
    <w:rsid w:val="008D329D"/>
    <w:rsid w:val="008D32C9"/>
    <w:rsid w:val="008D33C1"/>
    <w:rsid w:val="008D3431"/>
    <w:rsid w:val="008D34E3"/>
    <w:rsid w:val="008D358D"/>
    <w:rsid w:val="008D36BC"/>
    <w:rsid w:val="008D370F"/>
    <w:rsid w:val="008D39BD"/>
    <w:rsid w:val="008D3B55"/>
    <w:rsid w:val="008D3BD2"/>
    <w:rsid w:val="008D3BFF"/>
    <w:rsid w:val="008D3DA3"/>
    <w:rsid w:val="008D3E16"/>
    <w:rsid w:val="008D3E18"/>
    <w:rsid w:val="008D3EB6"/>
    <w:rsid w:val="008D3EE6"/>
    <w:rsid w:val="008D3F30"/>
    <w:rsid w:val="008D3F5D"/>
    <w:rsid w:val="008D3F82"/>
    <w:rsid w:val="008D4064"/>
    <w:rsid w:val="008D4070"/>
    <w:rsid w:val="008D407C"/>
    <w:rsid w:val="008D40BB"/>
    <w:rsid w:val="008D4175"/>
    <w:rsid w:val="008D4196"/>
    <w:rsid w:val="008D41EC"/>
    <w:rsid w:val="008D4219"/>
    <w:rsid w:val="008D42FF"/>
    <w:rsid w:val="008D43B9"/>
    <w:rsid w:val="008D43E3"/>
    <w:rsid w:val="008D441C"/>
    <w:rsid w:val="008D457B"/>
    <w:rsid w:val="008D4645"/>
    <w:rsid w:val="008D4698"/>
    <w:rsid w:val="008D4712"/>
    <w:rsid w:val="008D47F4"/>
    <w:rsid w:val="008D48B0"/>
    <w:rsid w:val="008D4916"/>
    <w:rsid w:val="008D4A45"/>
    <w:rsid w:val="008D4AB4"/>
    <w:rsid w:val="008D4BB9"/>
    <w:rsid w:val="008D4C25"/>
    <w:rsid w:val="008D4C68"/>
    <w:rsid w:val="008D4C6F"/>
    <w:rsid w:val="008D4D95"/>
    <w:rsid w:val="008D4E61"/>
    <w:rsid w:val="008D4F25"/>
    <w:rsid w:val="008D4F88"/>
    <w:rsid w:val="008D5041"/>
    <w:rsid w:val="008D5080"/>
    <w:rsid w:val="008D5118"/>
    <w:rsid w:val="008D512F"/>
    <w:rsid w:val="008D541B"/>
    <w:rsid w:val="008D54C8"/>
    <w:rsid w:val="008D54CA"/>
    <w:rsid w:val="008D56FF"/>
    <w:rsid w:val="008D576E"/>
    <w:rsid w:val="008D5853"/>
    <w:rsid w:val="008D5872"/>
    <w:rsid w:val="008D58DB"/>
    <w:rsid w:val="008D5928"/>
    <w:rsid w:val="008D596E"/>
    <w:rsid w:val="008D59D2"/>
    <w:rsid w:val="008D59DA"/>
    <w:rsid w:val="008D5B52"/>
    <w:rsid w:val="008D5C61"/>
    <w:rsid w:val="008D5CC4"/>
    <w:rsid w:val="008D5E31"/>
    <w:rsid w:val="008D5F77"/>
    <w:rsid w:val="008D5FF8"/>
    <w:rsid w:val="008D615D"/>
    <w:rsid w:val="008D6198"/>
    <w:rsid w:val="008D626B"/>
    <w:rsid w:val="008D62D3"/>
    <w:rsid w:val="008D6321"/>
    <w:rsid w:val="008D63CB"/>
    <w:rsid w:val="008D65B5"/>
    <w:rsid w:val="008D65EB"/>
    <w:rsid w:val="008D6694"/>
    <w:rsid w:val="008D68DD"/>
    <w:rsid w:val="008D6995"/>
    <w:rsid w:val="008D6B06"/>
    <w:rsid w:val="008D6B15"/>
    <w:rsid w:val="008D6C44"/>
    <w:rsid w:val="008D6C79"/>
    <w:rsid w:val="008D6E16"/>
    <w:rsid w:val="008D6F32"/>
    <w:rsid w:val="008D6F6E"/>
    <w:rsid w:val="008D7014"/>
    <w:rsid w:val="008D7027"/>
    <w:rsid w:val="008D7093"/>
    <w:rsid w:val="008D7096"/>
    <w:rsid w:val="008D71BC"/>
    <w:rsid w:val="008D71F8"/>
    <w:rsid w:val="008D7236"/>
    <w:rsid w:val="008D7357"/>
    <w:rsid w:val="008D7452"/>
    <w:rsid w:val="008D74DF"/>
    <w:rsid w:val="008D75DD"/>
    <w:rsid w:val="008D7628"/>
    <w:rsid w:val="008D7659"/>
    <w:rsid w:val="008D76CA"/>
    <w:rsid w:val="008D77EC"/>
    <w:rsid w:val="008D785E"/>
    <w:rsid w:val="008D797B"/>
    <w:rsid w:val="008D7983"/>
    <w:rsid w:val="008D7A00"/>
    <w:rsid w:val="008D7A05"/>
    <w:rsid w:val="008D7A72"/>
    <w:rsid w:val="008D7BA8"/>
    <w:rsid w:val="008D7C60"/>
    <w:rsid w:val="008D7DF8"/>
    <w:rsid w:val="008D7E38"/>
    <w:rsid w:val="008D7E40"/>
    <w:rsid w:val="008D7F68"/>
    <w:rsid w:val="008E004E"/>
    <w:rsid w:val="008E00FA"/>
    <w:rsid w:val="008E018E"/>
    <w:rsid w:val="008E0266"/>
    <w:rsid w:val="008E02BE"/>
    <w:rsid w:val="008E031E"/>
    <w:rsid w:val="008E039E"/>
    <w:rsid w:val="008E0468"/>
    <w:rsid w:val="008E05DA"/>
    <w:rsid w:val="008E06AB"/>
    <w:rsid w:val="008E06BB"/>
    <w:rsid w:val="008E06E6"/>
    <w:rsid w:val="008E06F2"/>
    <w:rsid w:val="008E07D1"/>
    <w:rsid w:val="008E083C"/>
    <w:rsid w:val="008E088A"/>
    <w:rsid w:val="008E0AD4"/>
    <w:rsid w:val="008E0B38"/>
    <w:rsid w:val="008E0B46"/>
    <w:rsid w:val="008E0C4E"/>
    <w:rsid w:val="008E0D0A"/>
    <w:rsid w:val="008E0D82"/>
    <w:rsid w:val="008E0E41"/>
    <w:rsid w:val="008E0E45"/>
    <w:rsid w:val="008E0FE0"/>
    <w:rsid w:val="008E0FE3"/>
    <w:rsid w:val="008E1143"/>
    <w:rsid w:val="008E133D"/>
    <w:rsid w:val="008E144E"/>
    <w:rsid w:val="008E146B"/>
    <w:rsid w:val="008E1668"/>
    <w:rsid w:val="008E16BB"/>
    <w:rsid w:val="008E172F"/>
    <w:rsid w:val="008E183F"/>
    <w:rsid w:val="008E18EB"/>
    <w:rsid w:val="008E18EF"/>
    <w:rsid w:val="008E1911"/>
    <w:rsid w:val="008E195F"/>
    <w:rsid w:val="008E19CD"/>
    <w:rsid w:val="008E1AA6"/>
    <w:rsid w:val="008E1AD0"/>
    <w:rsid w:val="008E1AF8"/>
    <w:rsid w:val="008E1B89"/>
    <w:rsid w:val="008E1D11"/>
    <w:rsid w:val="008E1DCB"/>
    <w:rsid w:val="008E1E0E"/>
    <w:rsid w:val="008E1E54"/>
    <w:rsid w:val="008E1F39"/>
    <w:rsid w:val="008E1F47"/>
    <w:rsid w:val="008E1F8A"/>
    <w:rsid w:val="008E202C"/>
    <w:rsid w:val="008E2169"/>
    <w:rsid w:val="008E22E7"/>
    <w:rsid w:val="008E2338"/>
    <w:rsid w:val="008E2484"/>
    <w:rsid w:val="008E261E"/>
    <w:rsid w:val="008E265D"/>
    <w:rsid w:val="008E2683"/>
    <w:rsid w:val="008E2701"/>
    <w:rsid w:val="008E271E"/>
    <w:rsid w:val="008E283A"/>
    <w:rsid w:val="008E2880"/>
    <w:rsid w:val="008E28C2"/>
    <w:rsid w:val="008E28C9"/>
    <w:rsid w:val="008E294B"/>
    <w:rsid w:val="008E2A71"/>
    <w:rsid w:val="008E2A76"/>
    <w:rsid w:val="008E2A9C"/>
    <w:rsid w:val="008E2AE6"/>
    <w:rsid w:val="008E2AEF"/>
    <w:rsid w:val="008E2B5C"/>
    <w:rsid w:val="008E2C81"/>
    <w:rsid w:val="008E2CF6"/>
    <w:rsid w:val="008E2DCF"/>
    <w:rsid w:val="008E2DFA"/>
    <w:rsid w:val="008E30C5"/>
    <w:rsid w:val="008E3166"/>
    <w:rsid w:val="008E3227"/>
    <w:rsid w:val="008E32D5"/>
    <w:rsid w:val="008E3302"/>
    <w:rsid w:val="008E332B"/>
    <w:rsid w:val="008E3393"/>
    <w:rsid w:val="008E3403"/>
    <w:rsid w:val="008E341B"/>
    <w:rsid w:val="008E3453"/>
    <w:rsid w:val="008E352E"/>
    <w:rsid w:val="008E3566"/>
    <w:rsid w:val="008E3615"/>
    <w:rsid w:val="008E362E"/>
    <w:rsid w:val="008E367E"/>
    <w:rsid w:val="008E36BA"/>
    <w:rsid w:val="008E370C"/>
    <w:rsid w:val="008E381F"/>
    <w:rsid w:val="008E3842"/>
    <w:rsid w:val="008E384B"/>
    <w:rsid w:val="008E388B"/>
    <w:rsid w:val="008E38D5"/>
    <w:rsid w:val="008E38FD"/>
    <w:rsid w:val="008E3969"/>
    <w:rsid w:val="008E3A0F"/>
    <w:rsid w:val="008E3A1C"/>
    <w:rsid w:val="008E3BF6"/>
    <w:rsid w:val="008E3C88"/>
    <w:rsid w:val="008E3CFE"/>
    <w:rsid w:val="008E3E0E"/>
    <w:rsid w:val="008E3E33"/>
    <w:rsid w:val="008E3E62"/>
    <w:rsid w:val="008E4099"/>
    <w:rsid w:val="008E4124"/>
    <w:rsid w:val="008E4134"/>
    <w:rsid w:val="008E419A"/>
    <w:rsid w:val="008E4271"/>
    <w:rsid w:val="008E4281"/>
    <w:rsid w:val="008E42F0"/>
    <w:rsid w:val="008E4301"/>
    <w:rsid w:val="008E4350"/>
    <w:rsid w:val="008E4440"/>
    <w:rsid w:val="008E445C"/>
    <w:rsid w:val="008E4506"/>
    <w:rsid w:val="008E4594"/>
    <w:rsid w:val="008E461A"/>
    <w:rsid w:val="008E4625"/>
    <w:rsid w:val="008E473E"/>
    <w:rsid w:val="008E4855"/>
    <w:rsid w:val="008E489A"/>
    <w:rsid w:val="008E4959"/>
    <w:rsid w:val="008E4AFA"/>
    <w:rsid w:val="008E4E6B"/>
    <w:rsid w:val="008E4EB3"/>
    <w:rsid w:val="008E4F2B"/>
    <w:rsid w:val="008E4FC1"/>
    <w:rsid w:val="008E5025"/>
    <w:rsid w:val="008E505B"/>
    <w:rsid w:val="008E507D"/>
    <w:rsid w:val="008E50BD"/>
    <w:rsid w:val="008E533B"/>
    <w:rsid w:val="008E5368"/>
    <w:rsid w:val="008E53B8"/>
    <w:rsid w:val="008E548A"/>
    <w:rsid w:val="008E54DC"/>
    <w:rsid w:val="008E54F3"/>
    <w:rsid w:val="008E55ED"/>
    <w:rsid w:val="008E55F7"/>
    <w:rsid w:val="008E560C"/>
    <w:rsid w:val="008E5696"/>
    <w:rsid w:val="008E56C0"/>
    <w:rsid w:val="008E56C5"/>
    <w:rsid w:val="008E5825"/>
    <w:rsid w:val="008E5967"/>
    <w:rsid w:val="008E5996"/>
    <w:rsid w:val="008E5A21"/>
    <w:rsid w:val="008E5B22"/>
    <w:rsid w:val="008E5B71"/>
    <w:rsid w:val="008E5B99"/>
    <w:rsid w:val="008E5BC0"/>
    <w:rsid w:val="008E5C41"/>
    <w:rsid w:val="008E5D66"/>
    <w:rsid w:val="008E5DC3"/>
    <w:rsid w:val="008E5E22"/>
    <w:rsid w:val="008E5E6D"/>
    <w:rsid w:val="008E5EFD"/>
    <w:rsid w:val="008E5F7F"/>
    <w:rsid w:val="008E5FD0"/>
    <w:rsid w:val="008E60E4"/>
    <w:rsid w:val="008E6152"/>
    <w:rsid w:val="008E61CD"/>
    <w:rsid w:val="008E62F6"/>
    <w:rsid w:val="008E63E9"/>
    <w:rsid w:val="008E6408"/>
    <w:rsid w:val="008E6516"/>
    <w:rsid w:val="008E66C6"/>
    <w:rsid w:val="008E6714"/>
    <w:rsid w:val="008E6760"/>
    <w:rsid w:val="008E6761"/>
    <w:rsid w:val="008E681B"/>
    <w:rsid w:val="008E685E"/>
    <w:rsid w:val="008E686C"/>
    <w:rsid w:val="008E6947"/>
    <w:rsid w:val="008E6996"/>
    <w:rsid w:val="008E699C"/>
    <w:rsid w:val="008E6A01"/>
    <w:rsid w:val="008E6A82"/>
    <w:rsid w:val="008E6B4E"/>
    <w:rsid w:val="008E6C8C"/>
    <w:rsid w:val="008E6C8F"/>
    <w:rsid w:val="008E6CEF"/>
    <w:rsid w:val="008E6D9B"/>
    <w:rsid w:val="008E6DE7"/>
    <w:rsid w:val="008E6F1F"/>
    <w:rsid w:val="008E6FA3"/>
    <w:rsid w:val="008E6FDF"/>
    <w:rsid w:val="008E7002"/>
    <w:rsid w:val="008E704F"/>
    <w:rsid w:val="008E7063"/>
    <w:rsid w:val="008E7078"/>
    <w:rsid w:val="008E71B2"/>
    <w:rsid w:val="008E72FC"/>
    <w:rsid w:val="008E73EE"/>
    <w:rsid w:val="008E73F0"/>
    <w:rsid w:val="008E7427"/>
    <w:rsid w:val="008E7429"/>
    <w:rsid w:val="008E7467"/>
    <w:rsid w:val="008E7479"/>
    <w:rsid w:val="008E74F4"/>
    <w:rsid w:val="008E7598"/>
    <w:rsid w:val="008E7625"/>
    <w:rsid w:val="008E762C"/>
    <w:rsid w:val="008E7712"/>
    <w:rsid w:val="008E7748"/>
    <w:rsid w:val="008E7895"/>
    <w:rsid w:val="008E78F2"/>
    <w:rsid w:val="008E78F8"/>
    <w:rsid w:val="008E79AD"/>
    <w:rsid w:val="008E79BE"/>
    <w:rsid w:val="008E7A02"/>
    <w:rsid w:val="008E7A3A"/>
    <w:rsid w:val="008E7AD6"/>
    <w:rsid w:val="008E7B6A"/>
    <w:rsid w:val="008E7BB6"/>
    <w:rsid w:val="008E7BC2"/>
    <w:rsid w:val="008E7C85"/>
    <w:rsid w:val="008E7C8B"/>
    <w:rsid w:val="008E7C90"/>
    <w:rsid w:val="008E7CE7"/>
    <w:rsid w:val="008E7E44"/>
    <w:rsid w:val="008E7E8A"/>
    <w:rsid w:val="008E7F2B"/>
    <w:rsid w:val="008E7F31"/>
    <w:rsid w:val="008F007D"/>
    <w:rsid w:val="008F030E"/>
    <w:rsid w:val="008F0444"/>
    <w:rsid w:val="008F0563"/>
    <w:rsid w:val="008F078D"/>
    <w:rsid w:val="008F0881"/>
    <w:rsid w:val="008F097F"/>
    <w:rsid w:val="008F0999"/>
    <w:rsid w:val="008F0A1E"/>
    <w:rsid w:val="008F0AE4"/>
    <w:rsid w:val="008F0B11"/>
    <w:rsid w:val="008F0CC4"/>
    <w:rsid w:val="008F0D7E"/>
    <w:rsid w:val="008F0DAC"/>
    <w:rsid w:val="008F0DB2"/>
    <w:rsid w:val="008F0E90"/>
    <w:rsid w:val="008F0EFF"/>
    <w:rsid w:val="008F0F12"/>
    <w:rsid w:val="008F0FC2"/>
    <w:rsid w:val="008F1017"/>
    <w:rsid w:val="008F109A"/>
    <w:rsid w:val="008F10E1"/>
    <w:rsid w:val="008F11A6"/>
    <w:rsid w:val="008F124F"/>
    <w:rsid w:val="008F12B7"/>
    <w:rsid w:val="008F1401"/>
    <w:rsid w:val="008F1484"/>
    <w:rsid w:val="008F14DC"/>
    <w:rsid w:val="008F159A"/>
    <w:rsid w:val="008F15EE"/>
    <w:rsid w:val="008F1701"/>
    <w:rsid w:val="008F1790"/>
    <w:rsid w:val="008F17BB"/>
    <w:rsid w:val="008F18BB"/>
    <w:rsid w:val="008F1977"/>
    <w:rsid w:val="008F19E7"/>
    <w:rsid w:val="008F1A0D"/>
    <w:rsid w:val="008F1AC9"/>
    <w:rsid w:val="008F1B20"/>
    <w:rsid w:val="008F1D0A"/>
    <w:rsid w:val="008F1DA6"/>
    <w:rsid w:val="008F2019"/>
    <w:rsid w:val="008F2031"/>
    <w:rsid w:val="008F2063"/>
    <w:rsid w:val="008F22EC"/>
    <w:rsid w:val="008F2347"/>
    <w:rsid w:val="008F2399"/>
    <w:rsid w:val="008F23B0"/>
    <w:rsid w:val="008F2502"/>
    <w:rsid w:val="008F2689"/>
    <w:rsid w:val="008F2806"/>
    <w:rsid w:val="008F2872"/>
    <w:rsid w:val="008F28BB"/>
    <w:rsid w:val="008F29CC"/>
    <w:rsid w:val="008F2A4D"/>
    <w:rsid w:val="008F2A6D"/>
    <w:rsid w:val="008F2D6C"/>
    <w:rsid w:val="008F2DB1"/>
    <w:rsid w:val="008F2DEC"/>
    <w:rsid w:val="008F2F82"/>
    <w:rsid w:val="008F2FC9"/>
    <w:rsid w:val="008F313A"/>
    <w:rsid w:val="008F314A"/>
    <w:rsid w:val="008F3181"/>
    <w:rsid w:val="008F31C3"/>
    <w:rsid w:val="008F32CB"/>
    <w:rsid w:val="008F33A0"/>
    <w:rsid w:val="008F33A8"/>
    <w:rsid w:val="008F3480"/>
    <w:rsid w:val="008F34F0"/>
    <w:rsid w:val="008F362D"/>
    <w:rsid w:val="008F376A"/>
    <w:rsid w:val="008F37F1"/>
    <w:rsid w:val="008F3855"/>
    <w:rsid w:val="008F3A31"/>
    <w:rsid w:val="008F3A6E"/>
    <w:rsid w:val="008F3A83"/>
    <w:rsid w:val="008F3AE5"/>
    <w:rsid w:val="008F3B16"/>
    <w:rsid w:val="008F3B21"/>
    <w:rsid w:val="008F3BCB"/>
    <w:rsid w:val="008F3BEC"/>
    <w:rsid w:val="008F3C87"/>
    <w:rsid w:val="008F3CF5"/>
    <w:rsid w:val="008F3D3A"/>
    <w:rsid w:val="008F3DCB"/>
    <w:rsid w:val="008F3E34"/>
    <w:rsid w:val="008F3E4B"/>
    <w:rsid w:val="008F4074"/>
    <w:rsid w:val="008F40EF"/>
    <w:rsid w:val="008F4162"/>
    <w:rsid w:val="008F417C"/>
    <w:rsid w:val="008F42D2"/>
    <w:rsid w:val="008F43B3"/>
    <w:rsid w:val="008F450A"/>
    <w:rsid w:val="008F45FE"/>
    <w:rsid w:val="008F462F"/>
    <w:rsid w:val="008F48A2"/>
    <w:rsid w:val="008F490E"/>
    <w:rsid w:val="008F4A30"/>
    <w:rsid w:val="008F4B22"/>
    <w:rsid w:val="008F4C1E"/>
    <w:rsid w:val="008F4C64"/>
    <w:rsid w:val="008F4CD4"/>
    <w:rsid w:val="008F4D0A"/>
    <w:rsid w:val="008F4DD6"/>
    <w:rsid w:val="008F509C"/>
    <w:rsid w:val="008F5207"/>
    <w:rsid w:val="008F5246"/>
    <w:rsid w:val="008F52B4"/>
    <w:rsid w:val="008F52D6"/>
    <w:rsid w:val="008F5321"/>
    <w:rsid w:val="008F5341"/>
    <w:rsid w:val="008F53E5"/>
    <w:rsid w:val="008F54A6"/>
    <w:rsid w:val="008F553B"/>
    <w:rsid w:val="008F554E"/>
    <w:rsid w:val="008F5722"/>
    <w:rsid w:val="008F5873"/>
    <w:rsid w:val="008F593B"/>
    <w:rsid w:val="008F5962"/>
    <w:rsid w:val="008F5A49"/>
    <w:rsid w:val="008F5B3D"/>
    <w:rsid w:val="008F5C8B"/>
    <w:rsid w:val="008F5DAB"/>
    <w:rsid w:val="008F5EC9"/>
    <w:rsid w:val="008F5FFF"/>
    <w:rsid w:val="008F605E"/>
    <w:rsid w:val="008F6084"/>
    <w:rsid w:val="008F60A0"/>
    <w:rsid w:val="008F619D"/>
    <w:rsid w:val="008F619E"/>
    <w:rsid w:val="008F62C1"/>
    <w:rsid w:val="008F6365"/>
    <w:rsid w:val="008F63CA"/>
    <w:rsid w:val="008F6514"/>
    <w:rsid w:val="008F6574"/>
    <w:rsid w:val="008F6785"/>
    <w:rsid w:val="008F67AD"/>
    <w:rsid w:val="008F6800"/>
    <w:rsid w:val="008F6815"/>
    <w:rsid w:val="008F683B"/>
    <w:rsid w:val="008F6884"/>
    <w:rsid w:val="008F69A0"/>
    <w:rsid w:val="008F6A0A"/>
    <w:rsid w:val="008F6A3A"/>
    <w:rsid w:val="008F6A8B"/>
    <w:rsid w:val="008F6C7A"/>
    <w:rsid w:val="008F6CB3"/>
    <w:rsid w:val="008F6CBB"/>
    <w:rsid w:val="008F6E3A"/>
    <w:rsid w:val="008F6F72"/>
    <w:rsid w:val="008F6F7A"/>
    <w:rsid w:val="008F6F7D"/>
    <w:rsid w:val="008F704A"/>
    <w:rsid w:val="008F71C7"/>
    <w:rsid w:val="008F730C"/>
    <w:rsid w:val="008F742A"/>
    <w:rsid w:val="008F756F"/>
    <w:rsid w:val="008F7583"/>
    <w:rsid w:val="008F766F"/>
    <w:rsid w:val="008F76F2"/>
    <w:rsid w:val="008F7899"/>
    <w:rsid w:val="008F7920"/>
    <w:rsid w:val="008F7949"/>
    <w:rsid w:val="008F7989"/>
    <w:rsid w:val="008F79FA"/>
    <w:rsid w:val="008F7B07"/>
    <w:rsid w:val="008F7B5C"/>
    <w:rsid w:val="008F7B5D"/>
    <w:rsid w:val="008F7C6A"/>
    <w:rsid w:val="008F7CAE"/>
    <w:rsid w:val="008F7CD1"/>
    <w:rsid w:val="008F7D2F"/>
    <w:rsid w:val="008F7E2F"/>
    <w:rsid w:val="008F7E3A"/>
    <w:rsid w:val="008F7E3B"/>
    <w:rsid w:val="008F7E4E"/>
    <w:rsid w:val="008F7EB3"/>
    <w:rsid w:val="008F7F9E"/>
    <w:rsid w:val="00900140"/>
    <w:rsid w:val="009001AA"/>
    <w:rsid w:val="00900221"/>
    <w:rsid w:val="00900254"/>
    <w:rsid w:val="00900341"/>
    <w:rsid w:val="00900434"/>
    <w:rsid w:val="009004D5"/>
    <w:rsid w:val="0090054D"/>
    <w:rsid w:val="0090057F"/>
    <w:rsid w:val="009005C6"/>
    <w:rsid w:val="00900680"/>
    <w:rsid w:val="009006C5"/>
    <w:rsid w:val="00900757"/>
    <w:rsid w:val="00900782"/>
    <w:rsid w:val="00900974"/>
    <w:rsid w:val="009009B8"/>
    <w:rsid w:val="00900BA0"/>
    <w:rsid w:val="00900BE7"/>
    <w:rsid w:val="00900C04"/>
    <w:rsid w:val="00900EA0"/>
    <w:rsid w:val="00901201"/>
    <w:rsid w:val="00901448"/>
    <w:rsid w:val="009014E5"/>
    <w:rsid w:val="0090159E"/>
    <w:rsid w:val="00901627"/>
    <w:rsid w:val="009016EB"/>
    <w:rsid w:val="0090179D"/>
    <w:rsid w:val="009017EB"/>
    <w:rsid w:val="009017FD"/>
    <w:rsid w:val="0090180D"/>
    <w:rsid w:val="00901A5C"/>
    <w:rsid w:val="00901B57"/>
    <w:rsid w:val="00901B8A"/>
    <w:rsid w:val="00901B94"/>
    <w:rsid w:val="00901BA9"/>
    <w:rsid w:val="00901BB0"/>
    <w:rsid w:val="00901BB3"/>
    <w:rsid w:val="00901BE7"/>
    <w:rsid w:val="00901C7C"/>
    <w:rsid w:val="00901CC3"/>
    <w:rsid w:val="00901CE8"/>
    <w:rsid w:val="00901D0D"/>
    <w:rsid w:val="00901D1B"/>
    <w:rsid w:val="00901DE1"/>
    <w:rsid w:val="00901E77"/>
    <w:rsid w:val="00901EBE"/>
    <w:rsid w:val="00901EF0"/>
    <w:rsid w:val="00901EF5"/>
    <w:rsid w:val="00901FD1"/>
    <w:rsid w:val="00902196"/>
    <w:rsid w:val="009021D9"/>
    <w:rsid w:val="00902226"/>
    <w:rsid w:val="00902242"/>
    <w:rsid w:val="0090240C"/>
    <w:rsid w:val="00902537"/>
    <w:rsid w:val="009025C6"/>
    <w:rsid w:val="009025E0"/>
    <w:rsid w:val="00902648"/>
    <w:rsid w:val="009026EC"/>
    <w:rsid w:val="009027C7"/>
    <w:rsid w:val="0090284F"/>
    <w:rsid w:val="00902859"/>
    <w:rsid w:val="0090296F"/>
    <w:rsid w:val="00902985"/>
    <w:rsid w:val="00902B32"/>
    <w:rsid w:val="00902BCF"/>
    <w:rsid w:val="00902BF0"/>
    <w:rsid w:val="00902CCF"/>
    <w:rsid w:val="00902F51"/>
    <w:rsid w:val="00902FC8"/>
    <w:rsid w:val="009030C5"/>
    <w:rsid w:val="0090318A"/>
    <w:rsid w:val="009031B5"/>
    <w:rsid w:val="009031C0"/>
    <w:rsid w:val="009031E8"/>
    <w:rsid w:val="00903219"/>
    <w:rsid w:val="009032FB"/>
    <w:rsid w:val="009033A0"/>
    <w:rsid w:val="009033FA"/>
    <w:rsid w:val="0090340D"/>
    <w:rsid w:val="0090345F"/>
    <w:rsid w:val="009034AB"/>
    <w:rsid w:val="009034D9"/>
    <w:rsid w:val="009035EB"/>
    <w:rsid w:val="0090361E"/>
    <w:rsid w:val="00903632"/>
    <w:rsid w:val="00903648"/>
    <w:rsid w:val="00903758"/>
    <w:rsid w:val="0090379C"/>
    <w:rsid w:val="009037AD"/>
    <w:rsid w:val="00903825"/>
    <w:rsid w:val="00903869"/>
    <w:rsid w:val="009038C0"/>
    <w:rsid w:val="00903940"/>
    <w:rsid w:val="009039C5"/>
    <w:rsid w:val="00903A00"/>
    <w:rsid w:val="00903A3C"/>
    <w:rsid w:val="00903AB2"/>
    <w:rsid w:val="00903BE3"/>
    <w:rsid w:val="00903BE9"/>
    <w:rsid w:val="00903C48"/>
    <w:rsid w:val="00903D76"/>
    <w:rsid w:val="00903DB3"/>
    <w:rsid w:val="00903EEF"/>
    <w:rsid w:val="00903EFF"/>
    <w:rsid w:val="00903F83"/>
    <w:rsid w:val="00903FC7"/>
    <w:rsid w:val="0090403C"/>
    <w:rsid w:val="009040AF"/>
    <w:rsid w:val="009040D4"/>
    <w:rsid w:val="0090412D"/>
    <w:rsid w:val="00904298"/>
    <w:rsid w:val="0090440C"/>
    <w:rsid w:val="0090456C"/>
    <w:rsid w:val="00904646"/>
    <w:rsid w:val="00904679"/>
    <w:rsid w:val="0090469A"/>
    <w:rsid w:val="00904741"/>
    <w:rsid w:val="009047AA"/>
    <w:rsid w:val="00904917"/>
    <w:rsid w:val="00904949"/>
    <w:rsid w:val="00904976"/>
    <w:rsid w:val="00904AE1"/>
    <w:rsid w:val="00904AE6"/>
    <w:rsid w:val="00904B3F"/>
    <w:rsid w:val="00904C7B"/>
    <w:rsid w:val="00904CB5"/>
    <w:rsid w:val="00904E16"/>
    <w:rsid w:val="00904FD9"/>
    <w:rsid w:val="009050AC"/>
    <w:rsid w:val="00905109"/>
    <w:rsid w:val="00905153"/>
    <w:rsid w:val="00905176"/>
    <w:rsid w:val="009051B1"/>
    <w:rsid w:val="009053BC"/>
    <w:rsid w:val="009053C9"/>
    <w:rsid w:val="0090548E"/>
    <w:rsid w:val="00905498"/>
    <w:rsid w:val="009054D7"/>
    <w:rsid w:val="00905581"/>
    <w:rsid w:val="0090561A"/>
    <w:rsid w:val="009056F6"/>
    <w:rsid w:val="009056FF"/>
    <w:rsid w:val="00905719"/>
    <w:rsid w:val="0090580F"/>
    <w:rsid w:val="00905818"/>
    <w:rsid w:val="00905880"/>
    <w:rsid w:val="00905939"/>
    <w:rsid w:val="00905A48"/>
    <w:rsid w:val="00905AAE"/>
    <w:rsid w:val="00905B6C"/>
    <w:rsid w:val="00905B98"/>
    <w:rsid w:val="00905C02"/>
    <w:rsid w:val="00905D5E"/>
    <w:rsid w:val="00905EF7"/>
    <w:rsid w:val="00906176"/>
    <w:rsid w:val="00906204"/>
    <w:rsid w:val="0090634C"/>
    <w:rsid w:val="009063DD"/>
    <w:rsid w:val="00906515"/>
    <w:rsid w:val="009068F8"/>
    <w:rsid w:val="00906A16"/>
    <w:rsid w:val="00906A22"/>
    <w:rsid w:val="00906A7C"/>
    <w:rsid w:val="00906AF8"/>
    <w:rsid w:val="00906BD4"/>
    <w:rsid w:val="00906D38"/>
    <w:rsid w:val="00906D78"/>
    <w:rsid w:val="00906DCE"/>
    <w:rsid w:val="00906DD7"/>
    <w:rsid w:val="00906E5D"/>
    <w:rsid w:val="00906EDE"/>
    <w:rsid w:val="00906F26"/>
    <w:rsid w:val="00906F95"/>
    <w:rsid w:val="00906F98"/>
    <w:rsid w:val="00906F9F"/>
    <w:rsid w:val="00907024"/>
    <w:rsid w:val="00907033"/>
    <w:rsid w:val="009070D6"/>
    <w:rsid w:val="00907130"/>
    <w:rsid w:val="009071A6"/>
    <w:rsid w:val="00907274"/>
    <w:rsid w:val="009072A3"/>
    <w:rsid w:val="009072DE"/>
    <w:rsid w:val="00907401"/>
    <w:rsid w:val="00907533"/>
    <w:rsid w:val="0090756A"/>
    <w:rsid w:val="00907586"/>
    <w:rsid w:val="00907796"/>
    <w:rsid w:val="009077B3"/>
    <w:rsid w:val="009078D2"/>
    <w:rsid w:val="00907974"/>
    <w:rsid w:val="009079F1"/>
    <w:rsid w:val="00907A03"/>
    <w:rsid w:val="00907AAE"/>
    <w:rsid w:val="00907AFB"/>
    <w:rsid w:val="00907B3F"/>
    <w:rsid w:val="00907BCC"/>
    <w:rsid w:val="00907C41"/>
    <w:rsid w:val="00907CA2"/>
    <w:rsid w:val="00907CA4"/>
    <w:rsid w:val="00907CC6"/>
    <w:rsid w:val="00907CD8"/>
    <w:rsid w:val="00907E49"/>
    <w:rsid w:val="00907F57"/>
    <w:rsid w:val="00910095"/>
    <w:rsid w:val="009101AF"/>
    <w:rsid w:val="009102F6"/>
    <w:rsid w:val="0091030E"/>
    <w:rsid w:val="00910426"/>
    <w:rsid w:val="00910587"/>
    <w:rsid w:val="009105D5"/>
    <w:rsid w:val="0091061A"/>
    <w:rsid w:val="00910694"/>
    <w:rsid w:val="009106EF"/>
    <w:rsid w:val="0091070E"/>
    <w:rsid w:val="009108E1"/>
    <w:rsid w:val="00910901"/>
    <w:rsid w:val="00910A0B"/>
    <w:rsid w:val="00910A19"/>
    <w:rsid w:val="00910AD1"/>
    <w:rsid w:val="00910B71"/>
    <w:rsid w:val="00910BFD"/>
    <w:rsid w:val="00910C59"/>
    <w:rsid w:val="00910DBA"/>
    <w:rsid w:val="00910E02"/>
    <w:rsid w:val="00910E1E"/>
    <w:rsid w:val="00910EFB"/>
    <w:rsid w:val="00910F00"/>
    <w:rsid w:val="00910F43"/>
    <w:rsid w:val="00911015"/>
    <w:rsid w:val="00911022"/>
    <w:rsid w:val="0091111E"/>
    <w:rsid w:val="009111BD"/>
    <w:rsid w:val="009111EB"/>
    <w:rsid w:val="00911241"/>
    <w:rsid w:val="00911279"/>
    <w:rsid w:val="009112DD"/>
    <w:rsid w:val="009113A2"/>
    <w:rsid w:val="0091145C"/>
    <w:rsid w:val="009115C5"/>
    <w:rsid w:val="0091178E"/>
    <w:rsid w:val="00911793"/>
    <w:rsid w:val="009118EE"/>
    <w:rsid w:val="00911906"/>
    <w:rsid w:val="00911936"/>
    <w:rsid w:val="0091193C"/>
    <w:rsid w:val="009119E3"/>
    <w:rsid w:val="00911A30"/>
    <w:rsid w:val="00911D80"/>
    <w:rsid w:val="00911DC9"/>
    <w:rsid w:val="00911E6B"/>
    <w:rsid w:val="00911EDB"/>
    <w:rsid w:val="00911F3E"/>
    <w:rsid w:val="00911FC0"/>
    <w:rsid w:val="00911FD5"/>
    <w:rsid w:val="0091201D"/>
    <w:rsid w:val="009120FA"/>
    <w:rsid w:val="00912199"/>
    <w:rsid w:val="0091230D"/>
    <w:rsid w:val="00912324"/>
    <w:rsid w:val="0091236C"/>
    <w:rsid w:val="00912382"/>
    <w:rsid w:val="00912415"/>
    <w:rsid w:val="00912431"/>
    <w:rsid w:val="0091247B"/>
    <w:rsid w:val="009124BC"/>
    <w:rsid w:val="009125DB"/>
    <w:rsid w:val="009128B0"/>
    <w:rsid w:val="00912912"/>
    <w:rsid w:val="00912927"/>
    <w:rsid w:val="009129E6"/>
    <w:rsid w:val="009129E7"/>
    <w:rsid w:val="00912A60"/>
    <w:rsid w:val="00912A87"/>
    <w:rsid w:val="00912AB3"/>
    <w:rsid w:val="00912C35"/>
    <w:rsid w:val="00912C6C"/>
    <w:rsid w:val="00912DB6"/>
    <w:rsid w:val="00912DFE"/>
    <w:rsid w:val="00912E09"/>
    <w:rsid w:val="00912E4E"/>
    <w:rsid w:val="00912EB4"/>
    <w:rsid w:val="00912ECC"/>
    <w:rsid w:val="00912F91"/>
    <w:rsid w:val="00912FA5"/>
    <w:rsid w:val="00913000"/>
    <w:rsid w:val="0091301D"/>
    <w:rsid w:val="0091301F"/>
    <w:rsid w:val="009130C3"/>
    <w:rsid w:val="009130DF"/>
    <w:rsid w:val="00913124"/>
    <w:rsid w:val="00913138"/>
    <w:rsid w:val="009131DB"/>
    <w:rsid w:val="0091327F"/>
    <w:rsid w:val="009132A1"/>
    <w:rsid w:val="009132CE"/>
    <w:rsid w:val="009132E8"/>
    <w:rsid w:val="0091341D"/>
    <w:rsid w:val="00913458"/>
    <w:rsid w:val="009135A3"/>
    <w:rsid w:val="009135DE"/>
    <w:rsid w:val="009135FC"/>
    <w:rsid w:val="009136E6"/>
    <w:rsid w:val="00913A07"/>
    <w:rsid w:val="00913B16"/>
    <w:rsid w:val="00913D09"/>
    <w:rsid w:val="00913D2D"/>
    <w:rsid w:val="00913E7C"/>
    <w:rsid w:val="00913EC6"/>
    <w:rsid w:val="00913EF1"/>
    <w:rsid w:val="00913FBD"/>
    <w:rsid w:val="00913FD0"/>
    <w:rsid w:val="00914029"/>
    <w:rsid w:val="00914113"/>
    <w:rsid w:val="009141D5"/>
    <w:rsid w:val="009142FF"/>
    <w:rsid w:val="009143C4"/>
    <w:rsid w:val="00914501"/>
    <w:rsid w:val="00914520"/>
    <w:rsid w:val="00914532"/>
    <w:rsid w:val="00914597"/>
    <w:rsid w:val="009145E8"/>
    <w:rsid w:val="00914640"/>
    <w:rsid w:val="009146D6"/>
    <w:rsid w:val="0091490D"/>
    <w:rsid w:val="0091492B"/>
    <w:rsid w:val="0091497F"/>
    <w:rsid w:val="00914982"/>
    <w:rsid w:val="009149B9"/>
    <w:rsid w:val="009149CB"/>
    <w:rsid w:val="00914A9C"/>
    <w:rsid w:val="00914AC5"/>
    <w:rsid w:val="00914B24"/>
    <w:rsid w:val="00914B2E"/>
    <w:rsid w:val="00914C4E"/>
    <w:rsid w:val="00914CCD"/>
    <w:rsid w:val="00914CEF"/>
    <w:rsid w:val="00914D03"/>
    <w:rsid w:val="00914D30"/>
    <w:rsid w:val="00914D72"/>
    <w:rsid w:val="00914FE8"/>
    <w:rsid w:val="00914FFD"/>
    <w:rsid w:val="00915012"/>
    <w:rsid w:val="00915017"/>
    <w:rsid w:val="0091501E"/>
    <w:rsid w:val="00915070"/>
    <w:rsid w:val="009150B1"/>
    <w:rsid w:val="00915128"/>
    <w:rsid w:val="009151D3"/>
    <w:rsid w:val="009151DA"/>
    <w:rsid w:val="00915349"/>
    <w:rsid w:val="00915405"/>
    <w:rsid w:val="009156D9"/>
    <w:rsid w:val="00915715"/>
    <w:rsid w:val="00915805"/>
    <w:rsid w:val="0091587A"/>
    <w:rsid w:val="00915892"/>
    <w:rsid w:val="009158B4"/>
    <w:rsid w:val="00915936"/>
    <w:rsid w:val="00915B19"/>
    <w:rsid w:val="00915B4B"/>
    <w:rsid w:val="00915B6C"/>
    <w:rsid w:val="00915C02"/>
    <w:rsid w:val="00915C30"/>
    <w:rsid w:val="00915CDC"/>
    <w:rsid w:val="00915CE0"/>
    <w:rsid w:val="00915D28"/>
    <w:rsid w:val="00916005"/>
    <w:rsid w:val="00916013"/>
    <w:rsid w:val="0091608E"/>
    <w:rsid w:val="0091617E"/>
    <w:rsid w:val="009162BA"/>
    <w:rsid w:val="00916346"/>
    <w:rsid w:val="0091644B"/>
    <w:rsid w:val="009164A3"/>
    <w:rsid w:val="009164AA"/>
    <w:rsid w:val="009164D6"/>
    <w:rsid w:val="009167E8"/>
    <w:rsid w:val="0091684D"/>
    <w:rsid w:val="00916857"/>
    <w:rsid w:val="009169CC"/>
    <w:rsid w:val="009169D6"/>
    <w:rsid w:val="00916A37"/>
    <w:rsid w:val="00916A5C"/>
    <w:rsid w:val="00916A79"/>
    <w:rsid w:val="00916AF6"/>
    <w:rsid w:val="00916B2F"/>
    <w:rsid w:val="00916B36"/>
    <w:rsid w:val="00916B43"/>
    <w:rsid w:val="00916BD0"/>
    <w:rsid w:val="00916C07"/>
    <w:rsid w:val="00916CAA"/>
    <w:rsid w:val="00916CB9"/>
    <w:rsid w:val="00916CCB"/>
    <w:rsid w:val="00916CE5"/>
    <w:rsid w:val="00916CFE"/>
    <w:rsid w:val="00916D9A"/>
    <w:rsid w:val="00916DA2"/>
    <w:rsid w:val="00916E2E"/>
    <w:rsid w:val="00916E52"/>
    <w:rsid w:val="00916F48"/>
    <w:rsid w:val="00916F8C"/>
    <w:rsid w:val="00917127"/>
    <w:rsid w:val="0091728B"/>
    <w:rsid w:val="009172F9"/>
    <w:rsid w:val="0091730B"/>
    <w:rsid w:val="00917315"/>
    <w:rsid w:val="00917349"/>
    <w:rsid w:val="0091738E"/>
    <w:rsid w:val="009173A9"/>
    <w:rsid w:val="00917530"/>
    <w:rsid w:val="00917584"/>
    <w:rsid w:val="00917628"/>
    <w:rsid w:val="009176D0"/>
    <w:rsid w:val="009176FF"/>
    <w:rsid w:val="00917883"/>
    <w:rsid w:val="00917922"/>
    <w:rsid w:val="0091796E"/>
    <w:rsid w:val="00917977"/>
    <w:rsid w:val="00917A16"/>
    <w:rsid w:val="00917A8B"/>
    <w:rsid w:val="00917AC3"/>
    <w:rsid w:val="00917BE4"/>
    <w:rsid w:val="00917D12"/>
    <w:rsid w:val="00917DD4"/>
    <w:rsid w:val="00917DF9"/>
    <w:rsid w:val="00917F61"/>
    <w:rsid w:val="00917F85"/>
    <w:rsid w:val="00917F8D"/>
    <w:rsid w:val="00920328"/>
    <w:rsid w:val="00920550"/>
    <w:rsid w:val="00920557"/>
    <w:rsid w:val="009206D1"/>
    <w:rsid w:val="00920774"/>
    <w:rsid w:val="0092086E"/>
    <w:rsid w:val="00920A4F"/>
    <w:rsid w:val="00920A60"/>
    <w:rsid w:val="00920BA6"/>
    <w:rsid w:val="00920BE8"/>
    <w:rsid w:val="00920C78"/>
    <w:rsid w:val="00920CC3"/>
    <w:rsid w:val="00920D01"/>
    <w:rsid w:val="00920D82"/>
    <w:rsid w:val="00920F5F"/>
    <w:rsid w:val="009210BF"/>
    <w:rsid w:val="0092115E"/>
    <w:rsid w:val="00921193"/>
    <w:rsid w:val="009213AB"/>
    <w:rsid w:val="00921401"/>
    <w:rsid w:val="0092146D"/>
    <w:rsid w:val="009215A0"/>
    <w:rsid w:val="009215FE"/>
    <w:rsid w:val="00921663"/>
    <w:rsid w:val="009216BE"/>
    <w:rsid w:val="00921743"/>
    <w:rsid w:val="009218D7"/>
    <w:rsid w:val="00921924"/>
    <w:rsid w:val="0092194C"/>
    <w:rsid w:val="009219C6"/>
    <w:rsid w:val="00921A11"/>
    <w:rsid w:val="00921B61"/>
    <w:rsid w:val="00921C11"/>
    <w:rsid w:val="00921C70"/>
    <w:rsid w:val="00921C83"/>
    <w:rsid w:val="00921CC0"/>
    <w:rsid w:val="00921D05"/>
    <w:rsid w:val="00921D3C"/>
    <w:rsid w:val="00921D5C"/>
    <w:rsid w:val="00921E21"/>
    <w:rsid w:val="00921E66"/>
    <w:rsid w:val="00921F22"/>
    <w:rsid w:val="00921F8B"/>
    <w:rsid w:val="00921FE3"/>
    <w:rsid w:val="0092213A"/>
    <w:rsid w:val="00922205"/>
    <w:rsid w:val="009223C0"/>
    <w:rsid w:val="009223DC"/>
    <w:rsid w:val="00922423"/>
    <w:rsid w:val="00922504"/>
    <w:rsid w:val="0092259F"/>
    <w:rsid w:val="009225EC"/>
    <w:rsid w:val="00922773"/>
    <w:rsid w:val="009227C9"/>
    <w:rsid w:val="00922949"/>
    <w:rsid w:val="009229E0"/>
    <w:rsid w:val="00922A0E"/>
    <w:rsid w:val="00922A3A"/>
    <w:rsid w:val="00922A67"/>
    <w:rsid w:val="00922A87"/>
    <w:rsid w:val="00922AC4"/>
    <w:rsid w:val="00922B54"/>
    <w:rsid w:val="00922B90"/>
    <w:rsid w:val="00922BA2"/>
    <w:rsid w:val="00922BF7"/>
    <w:rsid w:val="00922CE9"/>
    <w:rsid w:val="00922D70"/>
    <w:rsid w:val="00922E1F"/>
    <w:rsid w:val="00922E86"/>
    <w:rsid w:val="00922ED8"/>
    <w:rsid w:val="00922EDE"/>
    <w:rsid w:val="00922F10"/>
    <w:rsid w:val="0092310A"/>
    <w:rsid w:val="0092317C"/>
    <w:rsid w:val="00923308"/>
    <w:rsid w:val="00923365"/>
    <w:rsid w:val="0092337C"/>
    <w:rsid w:val="009233DD"/>
    <w:rsid w:val="009233F0"/>
    <w:rsid w:val="00923624"/>
    <w:rsid w:val="009236F9"/>
    <w:rsid w:val="0092373C"/>
    <w:rsid w:val="00923749"/>
    <w:rsid w:val="00923822"/>
    <w:rsid w:val="009238CC"/>
    <w:rsid w:val="009238EF"/>
    <w:rsid w:val="0092393F"/>
    <w:rsid w:val="00923B7E"/>
    <w:rsid w:val="00923C23"/>
    <w:rsid w:val="00923DC6"/>
    <w:rsid w:val="00923E80"/>
    <w:rsid w:val="00923EB0"/>
    <w:rsid w:val="00923F2D"/>
    <w:rsid w:val="00923F33"/>
    <w:rsid w:val="00923F85"/>
    <w:rsid w:val="00924018"/>
    <w:rsid w:val="009240BB"/>
    <w:rsid w:val="009240CB"/>
    <w:rsid w:val="009241C6"/>
    <w:rsid w:val="009242C9"/>
    <w:rsid w:val="009242EC"/>
    <w:rsid w:val="0092439C"/>
    <w:rsid w:val="00924653"/>
    <w:rsid w:val="00924784"/>
    <w:rsid w:val="009247FE"/>
    <w:rsid w:val="00924998"/>
    <w:rsid w:val="00924A60"/>
    <w:rsid w:val="00924B83"/>
    <w:rsid w:val="00924BBB"/>
    <w:rsid w:val="00924C31"/>
    <w:rsid w:val="00924D10"/>
    <w:rsid w:val="00924D1A"/>
    <w:rsid w:val="00924D2D"/>
    <w:rsid w:val="00924E3D"/>
    <w:rsid w:val="00924E7F"/>
    <w:rsid w:val="00924E8A"/>
    <w:rsid w:val="00924ECE"/>
    <w:rsid w:val="00924F98"/>
    <w:rsid w:val="0092509B"/>
    <w:rsid w:val="009250E3"/>
    <w:rsid w:val="0092518E"/>
    <w:rsid w:val="009251BD"/>
    <w:rsid w:val="00925347"/>
    <w:rsid w:val="009253F4"/>
    <w:rsid w:val="00925478"/>
    <w:rsid w:val="00925643"/>
    <w:rsid w:val="00925677"/>
    <w:rsid w:val="0092567E"/>
    <w:rsid w:val="009256D7"/>
    <w:rsid w:val="0092586F"/>
    <w:rsid w:val="009258B4"/>
    <w:rsid w:val="0092598B"/>
    <w:rsid w:val="009259C6"/>
    <w:rsid w:val="009259EC"/>
    <w:rsid w:val="00925A30"/>
    <w:rsid w:val="00925B53"/>
    <w:rsid w:val="00925B8B"/>
    <w:rsid w:val="00925BF5"/>
    <w:rsid w:val="00925BFB"/>
    <w:rsid w:val="00925C01"/>
    <w:rsid w:val="00925C3A"/>
    <w:rsid w:val="00925C63"/>
    <w:rsid w:val="00925CA8"/>
    <w:rsid w:val="00925DD9"/>
    <w:rsid w:val="00925EDC"/>
    <w:rsid w:val="00925FBB"/>
    <w:rsid w:val="00926018"/>
    <w:rsid w:val="0092602A"/>
    <w:rsid w:val="0092604A"/>
    <w:rsid w:val="009260A8"/>
    <w:rsid w:val="009260BA"/>
    <w:rsid w:val="00926199"/>
    <w:rsid w:val="009262AA"/>
    <w:rsid w:val="009262EF"/>
    <w:rsid w:val="009263A5"/>
    <w:rsid w:val="00926643"/>
    <w:rsid w:val="0092672C"/>
    <w:rsid w:val="00926A4B"/>
    <w:rsid w:val="00926A5D"/>
    <w:rsid w:val="00926A7E"/>
    <w:rsid w:val="00926B1D"/>
    <w:rsid w:val="00926C31"/>
    <w:rsid w:val="00926C6E"/>
    <w:rsid w:val="00926CB4"/>
    <w:rsid w:val="00926F8D"/>
    <w:rsid w:val="00927056"/>
    <w:rsid w:val="009270E8"/>
    <w:rsid w:val="009270FE"/>
    <w:rsid w:val="0092728E"/>
    <w:rsid w:val="00927445"/>
    <w:rsid w:val="009274A4"/>
    <w:rsid w:val="009274B1"/>
    <w:rsid w:val="0092761F"/>
    <w:rsid w:val="009276E0"/>
    <w:rsid w:val="0092785A"/>
    <w:rsid w:val="009278FC"/>
    <w:rsid w:val="00927A43"/>
    <w:rsid w:val="00927A8A"/>
    <w:rsid w:val="00927B4E"/>
    <w:rsid w:val="00927BA7"/>
    <w:rsid w:val="00927BDA"/>
    <w:rsid w:val="00927C04"/>
    <w:rsid w:val="00927C06"/>
    <w:rsid w:val="00927C7B"/>
    <w:rsid w:val="00927D3B"/>
    <w:rsid w:val="00927DF3"/>
    <w:rsid w:val="00930041"/>
    <w:rsid w:val="0093004C"/>
    <w:rsid w:val="00930287"/>
    <w:rsid w:val="00930336"/>
    <w:rsid w:val="0093038C"/>
    <w:rsid w:val="009303EF"/>
    <w:rsid w:val="00930404"/>
    <w:rsid w:val="009304F5"/>
    <w:rsid w:val="0093053D"/>
    <w:rsid w:val="009305C6"/>
    <w:rsid w:val="009305CE"/>
    <w:rsid w:val="0093060F"/>
    <w:rsid w:val="009306A3"/>
    <w:rsid w:val="009307C5"/>
    <w:rsid w:val="00930815"/>
    <w:rsid w:val="00930902"/>
    <w:rsid w:val="00930923"/>
    <w:rsid w:val="0093098B"/>
    <w:rsid w:val="009309A9"/>
    <w:rsid w:val="00930A6C"/>
    <w:rsid w:val="00930A9E"/>
    <w:rsid w:val="00930AE9"/>
    <w:rsid w:val="00930B0C"/>
    <w:rsid w:val="00930C51"/>
    <w:rsid w:val="00930C78"/>
    <w:rsid w:val="00930DE9"/>
    <w:rsid w:val="00930E54"/>
    <w:rsid w:val="00930EB8"/>
    <w:rsid w:val="0093100A"/>
    <w:rsid w:val="00931014"/>
    <w:rsid w:val="00931088"/>
    <w:rsid w:val="0093109D"/>
    <w:rsid w:val="009310B5"/>
    <w:rsid w:val="009311F4"/>
    <w:rsid w:val="00931214"/>
    <w:rsid w:val="00931285"/>
    <w:rsid w:val="009313CC"/>
    <w:rsid w:val="009313E8"/>
    <w:rsid w:val="0093142F"/>
    <w:rsid w:val="009314D8"/>
    <w:rsid w:val="009315A5"/>
    <w:rsid w:val="009315CA"/>
    <w:rsid w:val="0093162F"/>
    <w:rsid w:val="00931651"/>
    <w:rsid w:val="009316BE"/>
    <w:rsid w:val="009316CC"/>
    <w:rsid w:val="009317AB"/>
    <w:rsid w:val="00931821"/>
    <w:rsid w:val="0093182A"/>
    <w:rsid w:val="00931956"/>
    <w:rsid w:val="009319A8"/>
    <w:rsid w:val="009319CF"/>
    <w:rsid w:val="00931B32"/>
    <w:rsid w:val="00931B90"/>
    <w:rsid w:val="00931B96"/>
    <w:rsid w:val="00931BA6"/>
    <w:rsid w:val="00931CD6"/>
    <w:rsid w:val="00931CFF"/>
    <w:rsid w:val="00931D99"/>
    <w:rsid w:val="00931F28"/>
    <w:rsid w:val="00931F48"/>
    <w:rsid w:val="0093210D"/>
    <w:rsid w:val="00932190"/>
    <w:rsid w:val="0093234F"/>
    <w:rsid w:val="0093249D"/>
    <w:rsid w:val="009324D5"/>
    <w:rsid w:val="00932585"/>
    <w:rsid w:val="00932599"/>
    <w:rsid w:val="009325B5"/>
    <w:rsid w:val="009325CF"/>
    <w:rsid w:val="00932646"/>
    <w:rsid w:val="0093265F"/>
    <w:rsid w:val="009326B4"/>
    <w:rsid w:val="009326E7"/>
    <w:rsid w:val="00932725"/>
    <w:rsid w:val="00932754"/>
    <w:rsid w:val="0093278C"/>
    <w:rsid w:val="009328F0"/>
    <w:rsid w:val="00932900"/>
    <w:rsid w:val="00932A13"/>
    <w:rsid w:val="00932A3B"/>
    <w:rsid w:val="00932A47"/>
    <w:rsid w:val="00932B1D"/>
    <w:rsid w:val="00932B56"/>
    <w:rsid w:val="00932BE9"/>
    <w:rsid w:val="00932CAF"/>
    <w:rsid w:val="00932CD2"/>
    <w:rsid w:val="00932D09"/>
    <w:rsid w:val="00932D75"/>
    <w:rsid w:val="00932E14"/>
    <w:rsid w:val="00932E80"/>
    <w:rsid w:val="00932E96"/>
    <w:rsid w:val="00932F2A"/>
    <w:rsid w:val="00932FEE"/>
    <w:rsid w:val="0093310E"/>
    <w:rsid w:val="00933178"/>
    <w:rsid w:val="0093326E"/>
    <w:rsid w:val="009332AD"/>
    <w:rsid w:val="009334F1"/>
    <w:rsid w:val="00933556"/>
    <w:rsid w:val="00933653"/>
    <w:rsid w:val="009337A8"/>
    <w:rsid w:val="00933864"/>
    <w:rsid w:val="0093386B"/>
    <w:rsid w:val="0093386C"/>
    <w:rsid w:val="00933876"/>
    <w:rsid w:val="00933888"/>
    <w:rsid w:val="0093391E"/>
    <w:rsid w:val="009339CE"/>
    <w:rsid w:val="00933A7C"/>
    <w:rsid w:val="00933A9F"/>
    <w:rsid w:val="00933C89"/>
    <w:rsid w:val="00933EF0"/>
    <w:rsid w:val="0093425E"/>
    <w:rsid w:val="0093427B"/>
    <w:rsid w:val="00934314"/>
    <w:rsid w:val="00934409"/>
    <w:rsid w:val="00934677"/>
    <w:rsid w:val="00934763"/>
    <w:rsid w:val="009347F0"/>
    <w:rsid w:val="0093485B"/>
    <w:rsid w:val="00934889"/>
    <w:rsid w:val="009348CA"/>
    <w:rsid w:val="009348CD"/>
    <w:rsid w:val="0093495C"/>
    <w:rsid w:val="009349F7"/>
    <w:rsid w:val="00934A5A"/>
    <w:rsid w:val="00934AA8"/>
    <w:rsid w:val="00934B0F"/>
    <w:rsid w:val="00934E59"/>
    <w:rsid w:val="00934F8F"/>
    <w:rsid w:val="0093512F"/>
    <w:rsid w:val="00935169"/>
    <w:rsid w:val="009351B0"/>
    <w:rsid w:val="00935207"/>
    <w:rsid w:val="009352F6"/>
    <w:rsid w:val="00935327"/>
    <w:rsid w:val="009353CE"/>
    <w:rsid w:val="009354EA"/>
    <w:rsid w:val="00935756"/>
    <w:rsid w:val="00935793"/>
    <w:rsid w:val="009357AD"/>
    <w:rsid w:val="009358EA"/>
    <w:rsid w:val="0093592E"/>
    <w:rsid w:val="00935965"/>
    <w:rsid w:val="00935A40"/>
    <w:rsid w:val="00935B59"/>
    <w:rsid w:val="00935BE6"/>
    <w:rsid w:val="00935C24"/>
    <w:rsid w:val="00935C7B"/>
    <w:rsid w:val="00935D03"/>
    <w:rsid w:val="00935D14"/>
    <w:rsid w:val="00935D9B"/>
    <w:rsid w:val="00935DCF"/>
    <w:rsid w:val="00935E74"/>
    <w:rsid w:val="00935E82"/>
    <w:rsid w:val="00936111"/>
    <w:rsid w:val="0093614A"/>
    <w:rsid w:val="009362D6"/>
    <w:rsid w:val="00936350"/>
    <w:rsid w:val="009364AA"/>
    <w:rsid w:val="00936525"/>
    <w:rsid w:val="0093655C"/>
    <w:rsid w:val="00936562"/>
    <w:rsid w:val="0093656F"/>
    <w:rsid w:val="009365AB"/>
    <w:rsid w:val="00936747"/>
    <w:rsid w:val="00936846"/>
    <w:rsid w:val="009368E2"/>
    <w:rsid w:val="0093698D"/>
    <w:rsid w:val="00936AA6"/>
    <w:rsid w:val="00936BD4"/>
    <w:rsid w:val="00936C25"/>
    <w:rsid w:val="00936C93"/>
    <w:rsid w:val="00936D99"/>
    <w:rsid w:val="00936E6C"/>
    <w:rsid w:val="00936FCB"/>
    <w:rsid w:val="009370B0"/>
    <w:rsid w:val="009371A5"/>
    <w:rsid w:val="0093727F"/>
    <w:rsid w:val="009372C6"/>
    <w:rsid w:val="009373B3"/>
    <w:rsid w:val="009373D2"/>
    <w:rsid w:val="009374F2"/>
    <w:rsid w:val="009375A5"/>
    <w:rsid w:val="009375B2"/>
    <w:rsid w:val="0093765F"/>
    <w:rsid w:val="009376C1"/>
    <w:rsid w:val="00937711"/>
    <w:rsid w:val="00937756"/>
    <w:rsid w:val="009377C9"/>
    <w:rsid w:val="00937877"/>
    <w:rsid w:val="00937B3E"/>
    <w:rsid w:val="00937B6A"/>
    <w:rsid w:val="00937C13"/>
    <w:rsid w:val="00937C46"/>
    <w:rsid w:val="00937CD2"/>
    <w:rsid w:val="00937D40"/>
    <w:rsid w:val="00937DB9"/>
    <w:rsid w:val="00937E1E"/>
    <w:rsid w:val="00937EB0"/>
    <w:rsid w:val="00937ED7"/>
    <w:rsid w:val="00937F14"/>
    <w:rsid w:val="009400E6"/>
    <w:rsid w:val="00940171"/>
    <w:rsid w:val="00940181"/>
    <w:rsid w:val="00940338"/>
    <w:rsid w:val="009403F3"/>
    <w:rsid w:val="00940401"/>
    <w:rsid w:val="009404A1"/>
    <w:rsid w:val="0094055A"/>
    <w:rsid w:val="009405C3"/>
    <w:rsid w:val="0094060D"/>
    <w:rsid w:val="0094063A"/>
    <w:rsid w:val="00940841"/>
    <w:rsid w:val="00940922"/>
    <w:rsid w:val="00940980"/>
    <w:rsid w:val="00940999"/>
    <w:rsid w:val="009409F8"/>
    <w:rsid w:val="00940B58"/>
    <w:rsid w:val="00940B81"/>
    <w:rsid w:val="00940C62"/>
    <w:rsid w:val="00940C86"/>
    <w:rsid w:val="00940C9D"/>
    <w:rsid w:val="00940D0C"/>
    <w:rsid w:val="00940D23"/>
    <w:rsid w:val="00940D64"/>
    <w:rsid w:val="00940D7E"/>
    <w:rsid w:val="00940E0B"/>
    <w:rsid w:val="00940F6D"/>
    <w:rsid w:val="00940F95"/>
    <w:rsid w:val="00940FEF"/>
    <w:rsid w:val="00940FF3"/>
    <w:rsid w:val="00941048"/>
    <w:rsid w:val="00941065"/>
    <w:rsid w:val="0094108F"/>
    <w:rsid w:val="009410CC"/>
    <w:rsid w:val="009410CF"/>
    <w:rsid w:val="00941121"/>
    <w:rsid w:val="009411BD"/>
    <w:rsid w:val="009411C8"/>
    <w:rsid w:val="00941263"/>
    <w:rsid w:val="00941388"/>
    <w:rsid w:val="00941399"/>
    <w:rsid w:val="009413CF"/>
    <w:rsid w:val="009414E5"/>
    <w:rsid w:val="00941530"/>
    <w:rsid w:val="00941630"/>
    <w:rsid w:val="009417CF"/>
    <w:rsid w:val="009417D4"/>
    <w:rsid w:val="009417FA"/>
    <w:rsid w:val="00941800"/>
    <w:rsid w:val="00941888"/>
    <w:rsid w:val="00941918"/>
    <w:rsid w:val="009419B6"/>
    <w:rsid w:val="00941A78"/>
    <w:rsid w:val="00941B06"/>
    <w:rsid w:val="00941B39"/>
    <w:rsid w:val="00941DA2"/>
    <w:rsid w:val="00941E46"/>
    <w:rsid w:val="00941F8A"/>
    <w:rsid w:val="00941F9F"/>
    <w:rsid w:val="0094208B"/>
    <w:rsid w:val="0094216A"/>
    <w:rsid w:val="0094236B"/>
    <w:rsid w:val="009423AD"/>
    <w:rsid w:val="009423F8"/>
    <w:rsid w:val="009424AB"/>
    <w:rsid w:val="0094257D"/>
    <w:rsid w:val="009425B7"/>
    <w:rsid w:val="00942639"/>
    <w:rsid w:val="00942644"/>
    <w:rsid w:val="0094269F"/>
    <w:rsid w:val="009427D6"/>
    <w:rsid w:val="00942846"/>
    <w:rsid w:val="00942940"/>
    <w:rsid w:val="009429AF"/>
    <w:rsid w:val="009429D7"/>
    <w:rsid w:val="00942A31"/>
    <w:rsid w:val="00942B16"/>
    <w:rsid w:val="00942BE7"/>
    <w:rsid w:val="00942C71"/>
    <w:rsid w:val="00942D14"/>
    <w:rsid w:val="00942D5C"/>
    <w:rsid w:val="00942E68"/>
    <w:rsid w:val="00942EA2"/>
    <w:rsid w:val="00943152"/>
    <w:rsid w:val="0094337D"/>
    <w:rsid w:val="009433B0"/>
    <w:rsid w:val="009433B8"/>
    <w:rsid w:val="00943417"/>
    <w:rsid w:val="0094344E"/>
    <w:rsid w:val="00943456"/>
    <w:rsid w:val="009434AB"/>
    <w:rsid w:val="00943531"/>
    <w:rsid w:val="00943568"/>
    <w:rsid w:val="009435F5"/>
    <w:rsid w:val="00943664"/>
    <w:rsid w:val="0094371E"/>
    <w:rsid w:val="0094372F"/>
    <w:rsid w:val="00943790"/>
    <w:rsid w:val="009437E9"/>
    <w:rsid w:val="00943813"/>
    <w:rsid w:val="0094383D"/>
    <w:rsid w:val="0094388A"/>
    <w:rsid w:val="009438EB"/>
    <w:rsid w:val="00943989"/>
    <w:rsid w:val="009439FF"/>
    <w:rsid w:val="00943A1F"/>
    <w:rsid w:val="00943AB5"/>
    <w:rsid w:val="00943BC9"/>
    <w:rsid w:val="00943BCD"/>
    <w:rsid w:val="00943C14"/>
    <w:rsid w:val="00943D0A"/>
    <w:rsid w:val="00943D37"/>
    <w:rsid w:val="00943D96"/>
    <w:rsid w:val="00943E66"/>
    <w:rsid w:val="0094401E"/>
    <w:rsid w:val="00944047"/>
    <w:rsid w:val="009440CA"/>
    <w:rsid w:val="009440F3"/>
    <w:rsid w:val="0094421C"/>
    <w:rsid w:val="0094426F"/>
    <w:rsid w:val="009443E4"/>
    <w:rsid w:val="009443FC"/>
    <w:rsid w:val="00944532"/>
    <w:rsid w:val="00944574"/>
    <w:rsid w:val="00944617"/>
    <w:rsid w:val="009446F9"/>
    <w:rsid w:val="0094485D"/>
    <w:rsid w:val="00944871"/>
    <w:rsid w:val="009448EB"/>
    <w:rsid w:val="0094494A"/>
    <w:rsid w:val="009449EE"/>
    <w:rsid w:val="00944A90"/>
    <w:rsid w:val="00944AA1"/>
    <w:rsid w:val="00944AE6"/>
    <w:rsid w:val="00944B3C"/>
    <w:rsid w:val="00944B8D"/>
    <w:rsid w:val="00944BA4"/>
    <w:rsid w:val="00944C90"/>
    <w:rsid w:val="00944D37"/>
    <w:rsid w:val="00944DFE"/>
    <w:rsid w:val="00944F22"/>
    <w:rsid w:val="00944F46"/>
    <w:rsid w:val="00944F63"/>
    <w:rsid w:val="00944FA7"/>
    <w:rsid w:val="00944FFC"/>
    <w:rsid w:val="0094506E"/>
    <w:rsid w:val="00945155"/>
    <w:rsid w:val="00945240"/>
    <w:rsid w:val="0094525E"/>
    <w:rsid w:val="00945310"/>
    <w:rsid w:val="00945342"/>
    <w:rsid w:val="0094537E"/>
    <w:rsid w:val="009453C7"/>
    <w:rsid w:val="009453E9"/>
    <w:rsid w:val="009454A2"/>
    <w:rsid w:val="0094568B"/>
    <w:rsid w:val="009456B5"/>
    <w:rsid w:val="00945963"/>
    <w:rsid w:val="00945992"/>
    <w:rsid w:val="0094599C"/>
    <w:rsid w:val="00945A3E"/>
    <w:rsid w:val="00945A4F"/>
    <w:rsid w:val="00945BA2"/>
    <w:rsid w:val="00945E74"/>
    <w:rsid w:val="00945EEE"/>
    <w:rsid w:val="00945EF1"/>
    <w:rsid w:val="00945F69"/>
    <w:rsid w:val="00945F95"/>
    <w:rsid w:val="00945FD1"/>
    <w:rsid w:val="0094610E"/>
    <w:rsid w:val="0094615D"/>
    <w:rsid w:val="009461C6"/>
    <w:rsid w:val="009461FB"/>
    <w:rsid w:val="0094625C"/>
    <w:rsid w:val="009462B4"/>
    <w:rsid w:val="00946449"/>
    <w:rsid w:val="009464A8"/>
    <w:rsid w:val="009464DE"/>
    <w:rsid w:val="009465E4"/>
    <w:rsid w:val="0094671D"/>
    <w:rsid w:val="0094683D"/>
    <w:rsid w:val="00946943"/>
    <w:rsid w:val="00946C08"/>
    <w:rsid w:val="00946C6D"/>
    <w:rsid w:val="00946E22"/>
    <w:rsid w:val="00946E73"/>
    <w:rsid w:val="00946F2D"/>
    <w:rsid w:val="00947057"/>
    <w:rsid w:val="0094719A"/>
    <w:rsid w:val="009473D9"/>
    <w:rsid w:val="0094777C"/>
    <w:rsid w:val="009477B5"/>
    <w:rsid w:val="00947950"/>
    <w:rsid w:val="00947AC5"/>
    <w:rsid w:val="00947AF4"/>
    <w:rsid w:val="00947B06"/>
    <w:rsid w:val="00947B5F"/>
    <w:rsid w:val="00947CC1"/>
    <w:rsid w:val="00947CFF"/>
    <w:rsid w:val="00947EA3"/>
    <w:rsid w:val="00947EB1"/>
    <w:rsid w:val="00947EE5"/>
    <w:rsid w:val="00947F22"/>
    <w:rsid w:val="00947F65"/>
    <w:rsid w:val="0095002F"/>
    <w:rsid w:val="00950059"/>
    <w:rsid w:val="00950109"/>
    <w:rsid w:val="0095011B"/>
    <w:rsid w:val="0095011C"/>
    <w:rsid w:val="009501E4"/>
    <w:rsid w:val="009502E4"/>
    <w:rsid w:val="00950301"/>
    <w:rsid w:val="00950411"/>
    <w:rsid w:val="00950501"/>
    <w:rsid w:val="00950508"/>
    <w:rsid w:val="0095055E"/>
    <w:rsid w:val="00950657"/>
    <w:rsid w:val="0095065D"/>
    <w:rsid w:val="009507EF"/>
    <w:rsid w:val="0095087F"/>
    <w:rsid w:val="009508FA"/>
    <w:rsid w:val="00950945"/>
    <w:rsid w:val="00950A0F"/>
    <w:rsid w:val="00950A33"/>
    <w:rsid w:val="00950A73"/>
    <w:rsid w:val="00950A8D"/>
    <w:rsid w:val="00950B3B"/>
    <w:rsid w:val="00950BC8"/>
    <w:rsid w:val="00950BEB"/>
    <w:rsid w:val="00950C67"/>
    <w:rsid w:val="00950CD8"/>
    <w:rsid w:val="00950D02"/>
    <w:rsid w:val="00950D14"/>
    <w:rsid w:val="00950DC2"/>
    <w:rsid w:val="00950E77"/>
    <w:rsid w:val="00950E83"/>
    <w:rsid w:val="00950E8A"/>
    <w:rsid w:val="00950FFA"/>
    <w:rsid w:val="00951060"/>
    <w:rsid w:val="009510F1"/>
    <w:rsid w:val="0095111A"/>
    <w:rsid w:val="009511E6"/>
    <w:rsid w:val="00951254"/>
    <w:rsid w:val="00951456"/>
    <w:rsid w:val="0095176B"/>
    <w:rsid w:val="009517C5"/>
    <w:rsid w:val="009517EE"/>
    <w:rsid w:val="0095184E"/>
    <w:rsid w:val="0095185D"/>
    <w:rsid w:val="00951914"/>
    <w:rsid w:val="00951A14"/>
    <w:rsid w:val="00951B6E"/>
    <w:rsid w:val="00951B7A"/>
    <w:rsid w:val="00951DE0"/>
    <w:rsid w:val="00951E31"/>
    <w:rsid w:val="00951ED8"/>
    <w:rsid w:val="00951FCC"/>
    <w:rsid w:val="0095212A"/>
    <w:rsid w:val="0095227E"/>
    <w:rsid w:val="009522B8"/>
    <w:rsid w:val="009524A5"/>
    <w:rsid w:val="009524E5"/>
    <w:rsid w:val="0095273C"/>
    <w:rsid w:val="00952745"/>
    <w:rsid w:val="00952759"/>
    <w:rsid w:val="009527DB"/>
    <w:rsid w:val="0095293D"/>
    <w:rsid w:val="0095296B"/>
    <w:rsid w:val="00952A4A"/>
    <w:rsid w:val="00952AA1"/>
    <w:rsid w:val="00952B6A"/>
    <w:rsid w:val="00952E5A"/>
    <w:rsid w:val="00952F61"/>
    <w:rsid w:val="00952FC0"/>
    <w:rsid w:val="0095306F"/>
    <w:rsid w:val="009530F3"/>
    <w:rsid w:val="00953117"/>
    <w:rsid w:val="0095337E"/>
    <w:rsid w:val="0095338F"/>
    <w:rsid w:val="0095343C"/>
    <w:rsid w:val="009534C6"/>
    <w:rsid w:val="009535AF"/>
    <w:rsid w:val="0095360A"/>
    <w:rsid w:val="00953618"/>
    <w:rsid w:val="00953732"/>
    <w:rsid w:val="00953815"/>
    <w:rsid w:val="00953926"/>
    <w:rsid w:val="00953964"/>
    <w:rsid w:val="00953A04"/>
    <w:rsid w:val="00953ABF"/>
    <w:rsid w:val="00953AC3"/>
    <w:rsid w:val="00953AF3"/>
    <w:rsid w:val="00953C3D"/>
    <w:rsid w:val="00953CD3"/>
    <w:rsid w:val="00953DD7"/>
    <w:rsid w:val="00953E1A"/>
    <w:rsid w:val="00953FCE"/>
    <w:rsid w:val="00953FD9"/>
    <w:rsid w:val="009540A6"/>
    <w:rsid w:val="009540F3"/>
    <w:rsid w:val="00954205"/>
    <w:rsid w:val="00954213"/>
    <w:rsid w:val="00954635"/>
    <w:rsid w:val="0095467A"/>
    <w:rsid w:val="009546A1"/>
    <w:rsid w:val="00954765"/>
    <w:rsid w:val="009547EB"/>
    <w:rsid w:val="009548F1"/>
    <w:rsid w:val="009548F9"/>
    <w:rsid w:val="00954A41"/>
    <w:rsid w:val="00954A5D"/>
    <w:rsid w:val="00954B20"/>
    <w:rsid w:val="00954B90"/>
    <w:rsid w:val="00954BCC"/>
    <w:rsid w:val="00954C46"/>
    <w:rsid w:val="00954C6D"/>
    <w:rsid w:val="00954D89"/>
    <w:rsid w:val="00954E0B"/>
    <w:rsid w:val="00954E9C"/>
    <w:rsid w:val="00954EF7"/>
    <w:rsid w:val="00954FC1"/>
    <w:rsid w:val="00955007"/>
    <w:rsid w:val="00955049"/>
    <w:rsid w:val="00955104"/>
    <w:rsid w:val="00955324"/>
    <w:rsid w:val="00955337"/>
    <w:rsid w:val="009553BC"/>
    <w:rsid w:val="0095541D"/>
    <w:rsid w:val="00955424"/>
    <w:rsid w:val="00955472"/>
    <w:rsid w:val="00955500"/>
    <w:rsid w:val="00955563"/>
    <w:rsid w:val="009555BD"/>
    <w:rsid w:val="0095562A"/>
    <w:rsid w:val="00955677"/>
    <w:rsid w:val="00955698"/>
    <w:rsid w:val="00955710"/>
    <w:rsid w:val="00955770"/>
    <w:rsid w:val="009557B9"/>
    <w:rsid w:val="00955875"/>
    <w:rsid w:val="0095599C"/>
    <w:rsid w:val="009559EC"/>
    <w:rsid w:val="00955A58"/>
    <w:rsid w:val="00955C03"/>
    <w:rsid w:val="00955C73"/>
    <w:rsid w:val="00955CB2"/>
    <w:rsid w:val="00955D96"/>
    <w:rsid w:val="00955EEA"/>
    <w:rsid w:val="00955F14"/>
    <w:rsid w:val="00955F68"/>
    <w:rsid w:val="00956055"/>
    <w:rsid w:val="00956124"/>
    <w:rsid w:val="00956140"/>
    <w:rsid w:val="009561DC"/>
    <w:rsid w:val="00956234"/>
    <w:rsid w:val="009563C7"/>
    <w:rsid w:val="00956492"/>
    <w:rsid w:val="0095649F"/>
    <w:rsid w:val="009567C2"/>
    <w:rsid w:val="009568B9"/>
    <w:rsid w:val="009568BA"/>
    <w:rsid w:val="00956943"/>
    <w:rsid w:val="009569BD"/>
    <w:rsid w:val="009569E3"/>
    <w:rsid w:val="00956A09"/>
    <w:rsid w:val="00956A6E"/>
    <w:rsid w:val="00956B5A"/>
    <w:rsid w:val="00956BBC"/>
    <w:rsid w:val="00956BCD"/>
    <w:rsid w:val="00956C4E"/>
    <w:rsid w:val="00956C5F"/>
    <w:rsid w:val="00956D12"/>
    <w:rsid w:val="00956DAE"/>
    <w:rsid w:val="00956DC4"/>
    <w:rsid w:val="00956E7E"/>
    <w:rsid w:val="0095700B"/>
    <w:rsid w:val="00957191"/>
    <w:rsid w:val="009571C7"/>
    <w:rsid w:val="009571F5"/>
    <w:rsid w:val="009572AA"/>
    <w:rsid w:val="00957428"/>
    <w:rsid w:val="0095750C"/>
    <w:rsid w:val="00957520"/>
    <w:rsid w:val="0095755C"/>
    <w:rsid w:val="00957585"/>
    <w:rsid w:val="00957626"/>
    <w:rsid w:val="00957679"/>
    <w:rsid w:val="00957689"/>
    <w:rsid w:val="009576AA"/>
    <w:rsid w:val="009577E0"/>
    <w:rsid w:val="009579E1"/>
    <w:rsid w:val="00957B5E"/>
    <w:rsid w:val="00957C54"/>
    <w:rsid w:val="00957CC6"/>
    <w:rsid w:val="00957E84"/>
    <w:rsid w:val="00957F37"/>
    <w:rsid w:val="00957FE7"/>
    <w:rsid w:val="0096004A"/>
    <w:rsid w:val="009601AB"/>
    <w:rsid w:val="009601CF"/>
    <w:rsid w:val="0096020F"/>
    <w:rsid w:val="00960245"/>
    <w:rsid w:val="00960250"/>
    <w:rsid w:val="0096026B"/>
    <w:rsid w:val="00960271"/>
    <w:rsid w:val="0096028C"/>
    <w:rsid w:val="009602C4"/>
    <w:rsid w:val="00960307"/>
    <w:rsid w:val="00960454"/>
    <w:rsid w:val="00960558"/>
    <w:rsid w:val="0096057F"/>
    <w:rsid w:val="009606BD"/>
    <w:rsid w:val="009606F6"/>
    <w:rsid w:val="0096075F"/>
    <w:rsid w:val="009608A6"/>
    <w:rsid w:val="009608B4"/>
    <w:rsid w:val="00960975"/>
    <w:rsid w:val="00960A10"/>
    <w:rsid w:val="00960A87"/>
    <w:rsid w:val="00960B49"/>
    <w:rsid w:val="00960B8B"/>
    <w:rsid w:val="00960BB5"/>
    <w:rsid w:val="00960C12"/>
    <w:rsid w:val="00960CAA"/>
    <w:rsid w:val="00960D2E"/>
    <w:rsid w:val="00960E40"/>
    <w:rsid w:val="00960F0A"/>
    <w:rsid w:val="0096109F"/>
    <w:rsid w:val="009610F2"/>
    <w:rsid w:val="00961102"/>
    <w:rsid w:val="00961168"/>
    <w:rsid w:val="0096116D"/>
    <w:rsid w:val="009612A8"/>
    <w:rsid w:val="0096133D"/>
    <w:rsid w:val="0096137F"/>
    <w:rsid w:val="009614A4"/>
    <w:rsid w:val="009614EA"/>
    <w:rsid w:val="00961637"/>
    <w:rsid w:val="00961889"/>
    <w:rsid w:val="00961898"/>
    <w:rsid w:val="00961979"/>
    <w:rsid w:val="009619B5"/>
    <w:rsid w:val="00961A06"/>
    <w:rsid w:val="00961AAD"/>
    <w:rsid w:val="00961CC2"/>
    <w:rsid w:val="00961D2F"/>
    <w:rsid w:val="00961D62"/>
    <w:rsid w:val="00961DC7"/>
    <w:rsid w:val="00961E18"/>
    <w:rsid w:val="00961E55"/>
    <w:rsid w:val="00961EB6"/>
    <w:rsid w:val="00961F0A"/>
    <w:rsid w:val="00961F0C"/>
    <w:rsid w:val="00961FEB"/>
    <w:rsid w:val="0096209F"/>
    <w:rsid w:val="00962115"/>
    <w:rsid w:val="0096214B"/>
    <w:rsid w:val="0096218C"/>
    <w:rsid w:val="009622D3"/>
    <w:rsid w:val="0096234E"/>
    <w:rsid w:val="00962480"/>
    <w:rsid w:val="00962535"/>
    <w:rsid w:val="00962538"/>
    <w:rsid w:val="0096256A"/>
    <w:rsid w:val="009625D4"/>
    <w:rsid w:val="009625FD"/>
    <w:rsid w:val="00962646"/>
    <w:rsid w:val="00962655"/>
    <w:rsid w:val="00962787"/>
    <w:rsid w:val="00962859"/>
    <w:rsid w:val="00962898"/>
    <w:rsid w:val="0096298F"/>
    <w:rsid w:val="0096299F"/>
    <w:rsid w:val="009629B9"/>
    <w:rsid w:val="00962A3D"/>
    <w:rsid w:val="00962BA4"/>
    <w:rsid w:val="00962CC3"/>
    <w:rsid w:val="00962EA4"/>
    <w:rsid w:val="00962EC3"/>
    <w:rsid w:val="00962F58"/>
    <w:rsid w:val="00962FDD"/>
    <w:rsid w:val="0096309A"/>
    <w:rsid w:val="00963101"/>
    <w:rsid w:val="00963139"/>
    <w:rsid w:val="0096313F"/>
    <w:rsid w:val="00963274"/>
    <w:rsid w:val="009632BE"/>
    <w:rsid w:val="0096340A"/>
    <w:rsid w:val="009634B1"/>
    <w:rsid w:val="0096350E"/>
    <w:rsid w:val="00963526"/>
    <w:rsid w:val="00963556"/>
    <w:rsid w:val="00963586"/>
    <w:rsid w:val="009636C4"/>
    <w:rsid w:val="00963709"/>
    <w:rsid w:val="0096387A"/>
    <w:rsid w:val="0096392D"/>
    <w:rsid w:val="009639D1"/>
    <w:rsid w:val="00963BF8"/>
    <w:rsid w:val="00963C4F"/>
    <w:rsid w:val="00963DB2"/>
    <w:rsid w:val="00963F42"/>
    <w:rsid w:val="00963FE9"/>
    <w:rsid w:val="00964006"/>
    <w:rsid w:val="009641AB"/>
    <w:rsid w:val="0096423F"/>
    <w:rsid w:val="00964278"/>
    <w:rsid w:val="00964283"/>
    <w:rsid w:val="00964383"/>
    <w:rsid w:val="00964463"/>
    <w:rsid w:val="009644C9"/>
    <w:rsid w:val="009645C6"/>
    <w:rsid w:val="00964617"/>
    <w:rsid w:val="00964677"/>
    <w:rsid w:val="009647AE"/>
    <w:rsid w:val="009647F0"/>
    <w:rsid w:val="009647FA"/>
    <w:rsid w:val="0096481A"/>
    <w:rsid w:val="009648EC"/>
    <w:rsid w:val="00964A48"/>
    <w:rsid w:val="00964BCE"/>
    <w:rsid w:val="00964C6E"/>
    <w:rsid w:val="00964DBA"/>
    <w:rsid w:val="00964DC9"/>
    <w:rsid w:val="00964F4D"/>
    <w:rsid w:val="00964FCA"/>
    <w:rsid w:val="0096500C"/>
    <w:rsid w:val="00965185"/>
    <w:rsid w:val="00965240"/>
    <w:rsid w:val="0096525E"/>
    <w:rsid w:val="009653EA"/>
    <w:rsid w:val="00965424"/>
    <w:rsid w:val="00965576"/>
    <w:rsid w:val="009655C2"/>
    <w:rsid w:val="00965616"/>
    <w:rsid w:val="009656E9"/>
    <w:rsid w:val="00965856"/>
    <w:rsid w:val="009658FB"/>
    <w:rsid w:val="00965946"/>
    <w:rsid w:val="00965A88"/>
    <w:rsid w:val="00965C29"/>
    <w:rsid w:val="00965D06"/>
    <w:rsid w:val="00965D22"/>
    <w:rsid w:val="00965D4D"/>
    <w:rsid w:val="00965E0A"/>
    <w:rsid w:val="00965FDB"/>
    <w:rsid w:val="009660AF"/>
    <w:rsid w:val="009660E6"/>
    <w:rsid w:val="0096619A"/>
    <w:rsid w:val="0096619C"/>
    <w:rsid w:val="009661A0"/>
    <w:rsid w:val="009661BF"/>
    <w:rsid w:val="00966241"/>
    <w:rsid w:val="00966312"/>
    <w:rsid w:val="009663E8"/>
    <w:rsid w:val="00966515"/>
    <w:rsid w:val="00966666"/>
    <w:rsid w:val="009666AF"/>
    <w:rsid w:val="0096678E"/>
    <w:rsid w:val="00966894"/>
    <w:rsid w:val="00966930"/>
    <w:rsid w:val="00966B2B"/>
    <w:rsid w:val="00966BA9"/>
    <w:rsid w:val="00966BD7"/>
    <w:rsid w:val="00966E62"/>
    <w:rsid w:val="00966EB6"/>
    <w:rsid w:val="00967125"/>
    <w:rsid w:val="009671B7"/>
    <w:rsid w:val="00967201"/>
    <w:rsid w:val="00967290"/>
    <w:rsid w:val="009672B5"/>
    <w:rsid w:val="009672C9"/>
    <w:rsid w:val="00967351"/>
    <w:rsid w:val="00967452"/>
    <w:rsid w:val="00967497"/>
    <w:rsid w:val="009674C0"/>
    <w:rsid w:val="00967573"/>
    <w:rsid w:val="0096759D"/>
    <w:rsid w:val="0096764F"/>
    <w:rsid w:val="009676D3"/>
    <w:rsid w:val="009677FE"/>
    <w:rsid w:val="009679AF"/>
    <w:rsid w:val="00967A56"/>
    <w:rsid w:val="00967B0C"/>
    <w:rsid w:val="00967C56"/>
    <w:rsid w:val="00967C91"/>
    <w:rsid w:val="00967D6C"/>
    <w:rsid w:val="00967E39"/>
    <w:rsid w:val="00967E51"/>
    <w:rsid w:val="00967F67"/>
    <w:rsid w:val="00967FEF"/>
    <w:rsid w:val="00970090"/>
    <w:rsid w:val="009700C0"/>
    <w:rsid w:val="009702FA"/>
    <w:rsid w:val="009703F5"/>
    <w:rsid w:val="009703FB"/>
    <w:rsid w:val="00970508"/>
    <w:rsid w:val="00970582"/>
    <w:rsid w:val="0097064B"/>
    <w:rsid w:val="00970695"/>
    <w:rsid w:val="0097074D"/>
    <w:rsid w:val="0097075C"/>
    <w:rsid w:val="0097085B"/>
    <w:rsid w:val="00970875"/>
    <w:rsid w:val="009708D0"/>
    <w:rsid w:val="00970990"/>
    <w:rsid w:val="00970AC2"/>
    <w:rsid w:val="00970CFF"/>
    <w:rsid w:val="00970D01"/>
    <w:rsid w:val="00970DA2"/>
    <w:rsid w:val="00970E02"/>
    <w:rsid w:val="00970E06"/>
    <w:rsid w:val="00970F2C"/>
    <w:rsid w:val="00970F71"/>
    <w:rsid w:val="00970FDC"/>
    <w:rsid w:val="00970FF5"/>
    <w:rsid w:val="0097113F"/>
    <w:rsid w:val="009711BB"/>
    <w:rsid w:val="0097129E"/>
    <w:rsid w:val="009712A9"/>
    <w:rsid w:val="0097160C"/>
    <w:rsid w:val="00971782"/>
    <w:rsid w:val="009717D7"/>
    <w:rsid w:val="009719A3"/>
    <w:rsid w:val="009719DB"/>
    <w:rsid w:val="00971A2E"/>
    <w:rsid w:val="00971AA6"/>
    <w:rsid w:val="00971ABF"/>
    <w:rsid w:val="00971AC3"/>
    <w:rsid w:val="00971B55"/>
    <w:rsid w:val="00971CE4"/>
    <w:rsid w:val="00971E7C"/>
    <w:rsid w:val="00971F9D"/>
    <w:rsid w:val="0097210B"/>
    <w:rsid w:val="0097218C"/>
    <w:rsid w:val="0097224D"/>
    <w:rsid w:val="009722C1"/>
    <w:rsid w:val="009722CE"/>
    <w:rsid w:val="0097232D"/>
    <w:rsid w:val="00972391"/>
    <w:rsid w:val="00972405"/>
    <w:rsid w:val="009724C1"/>
    <w:rsid w:val="009724C3"/>
    <w:rsid w:val="009724FE"/>
    <w:rsid w:val="009725D8"/>
    <w:rsid w:val="009726AE"/>
    <w:rsid w:val="0097276F"/>
    <w:rsid w:val="0097279C"/>
    <w:rsid w:val="00972974"/>
    <w:rsid w:val="00972983"/>
    <w:rsid w:val="00972B18"/>
    <w:rsid w:val="00972B43"/>
    <w:rsid w:val="00972CAB"/>
    <w:rsid w:val="00972CBC"/>
    <w:rsid w:val="00972CD0"/>
    <w:rsid w:val="00972CD5"/>
    <w:rsid w:val="00972CE6"/>
    <w:rsid w:val="00972D07"/>
    <w:rsid w:val="00972DBB"/>
    <w:rsid w:val="00972E96"/>
    <w:rsid w:val="009731F6"/>
    <w:rsid w:val="009733FA"/>
    <w:rsid w:val="009734A6"/>
    <w:rsid w:val="009734AB"/>
    <w:rsid w:val="009734B5"/>
    <w:rsid w:val="00973623"/>
    <w:rsid w:val="009736FD"/>
    <w:rsid w:val="00973737"/>
    <w:rsid w:val="009737E9"/>
    <w:rsid w:val="00973812"/>
    <w:rsid w:val="009739A4"/>
    <w:rsid w:val="00973A70"/>
    <w:rsid w:val="00973C95"/>
    <w:rsid w:val="00973D08"/>
    <w:rsid w:val="00973D4E"/>
    <w:rsid w:val="00973DBB"/>
    <w:rsid w:val="00973E45"/>
    <w:rsid w:val="00973F01"/>
    <w:rsid w:val="00974050"/>
    <w:rsid w:val="00974091"/>
    <w:rsid w:val="00974208"/>
    <w:rsid w:val="009742B6"/>
    <w:rsid w:val="009742E5"/>
    <w:rsid w:val="00974419"/>
    <w:rsid w:val="009744E9"/>
    <w:rsid w:val="009745C8"/>
    <w:rsid w:val="00974687"/>
    <w:rsid w:val="009746C4"/>
    <w:rsid w:val="0097475A"/>
    <w:rsid w:val="0097475D"/>
    <w:rsid w:val="00974775"/>
    <w:rsid w:val="009748D5"/>
    <w:rsid w:val="00974966"/>
    <w:rsid w:val="00974A69"/>
    <w:rsid w:val="00974AEA"/>
    <w:rsid w:val="00974B2C"/>
    <w:rsid w:val="00974BFA"/>
    <w:rsid w:val="00974E9E"/>
    <w:rsid w:val="00974ED9"/>
    <w:rsid w:val="00974F1C"/>
    <w:rsid w:val="00974FCD"/>
    <w:rsid w:val="00975027"/>
    <w:rsid w:val="00975034"/>
    <w:rsid w:val="00975039"/>
    <w:rsid w:val="00975079"/>
    <w:rsid w:val="00975274"/>
    <w:rsid w:val="0097528E"/>
    <w:rsid w:val="00975294"/>
    <w:rsid w:val="009752C5"/>
    <w:rsid w:val="0097534F"/>
    <w:rsid w:val="009753CE"/>
    <w:rsid w:val="009755CE"/>
    <w:rsid w:val="00975637"/>
    <w:rsid w:val="009756B3"/>
    <w:rsid w:val="00975711"/>
    <w:rsid w:val="00975998"/>
    <w:rsid w:val="00975A54"/>
    <w:rsid w:val="00975A7C"/>
    <w:rsid w:val="00975BE9"/>
    <w:rsid w:val="00975C1D"/>
    <w:rsid w:val="00975C51"/>
    <w:rsid w:val="00975D0C"/>
    <w:rsid w:val="00975E46"/>
    <w:rsid w:val="00975EF7"/>
    <w:rsid w:val="00975F20"/>
    <w:rsid w:val="00975F7A"/>
    <w:rsid w:val="00975FF0"/>
    <w:rsid w:val="00976042"/>
    <w:rsid w:val="009760D1"/>
    <w:rsid w:val="00976109"/>
    <w:rsid w:val="009761B4"/>
    <w:rsid w:val="009761E3"/>
    <w:rsid w:val="009761F5"/>
    <w:rsid w:val="009762F7"/>
    <w:rsid w:val="009762FE"/>
    <w:rsid w:val="00976487"/>
    <w:rsid w:val="0097648B"/>
    <w:rsid w:val="00976564"/>
    <w:rsid w:val="009765C0"/>
    <w:rsid w:val="009765EE"/>
    <w:rsid w:val="009766D7"/>
    <w:rsid w:val="0097678E"/>
    <w:rsid w:val="009767DF"/>
    <w:rsid w:val="009767E6"/>
    <w:rsid w:val="009768B1"/>
    <w:rsid w:val="009769E4"/>
    <w:rsid w:val="009769F4"/>
    <w:rsid w:val="00976A04"/>
    <w:rsid w:val="00976B29"/>
    <w:rsid w:val="00976C5C"/>
    <w:rsid w:val="00976C6A"/>
    <w:rsid w:val="00976CBD"/>
    <w:rsid w:val="00976D1B"/>
    <w:rsid w:val="00976D27"/>
    <w:rsid w:val="00976D5A"/>
    <w:rsid w:val="00976DC5"/>
    <w:rsid w:val="00976E47"/>
    <w:rsid w:val="00976F2E"/>
    <w:rsid w:val="00977093"/>
    <w:rsid w:val="00977115"/>
    <w:rsid w:val="0097719E"/>
    <w:rsid w:val="009771F8"/>
    <w:rsid w:val="009772C2"/>
    <w:rsid w:val="009773B8"/>
    <w:rsid w:val="009773F0"/>
    <w:rsid w:val="009773F2"/>
    <w:rsid w:val="009774A8"/>
    <w:rsid w:val="009774AB"/>
    <w:rsid w:val="009774EB"/>
    <w:rsid w:val="00977798"/>
    <w:rsid w:val="009777E1"/>
    <w:rsid w:val="00977956"/>
    <w:rsid w:val="00977977"/>
    <w:rsid w:val="00977998"/>
    <w:rsid w:val="00977A2D"/>
    <w:rsid w:val="00977A30"/>
    <w:rsid w:val="00977A3B"/>
    <w:rsid w:val="00977A4B"/>
    <w:rsid w:val="00977AD1"/>
    <w:rsid w:val="00977B9C"/>
    <w:rsid w:val="00977BA2"/>
    <w:rsid w:val="00977BC1"/>
    <w:rsid w:val="00977C02"/>
    <w:rsid w:val="00977C2D"/>
    <w:rsid w:val="00977D0F"/>
    <w:rsid w:val="00977D67"/>
    <w:rsid w:val="00977D9D"/>
    <w:rsid w:val="00977ED3"/>
    <w:rsid w:val="0098007F"/>
    <w:rsid w:val="00980127"/>
    <w:rsid w:val="00980154"/>
    <w:rsid w:val="00980170"/>
    <w:rsid w:val="00980185"/>
    <w:rsid w:val="009802EE"/>
    <w:rsid w:val="009802FE"/>
    <w:rsid w:val="0098030D"/>
    <w:rsid w:val="00980399"/>
    <w:rsid w:val="0098050D"/>
    <w:rsid w:val="00980563"/>
    <w:rsid w:val="00980677"/>
    <w:rsid w:val="009808A4"/>
    <w:rsid w:val="009808E8"/>
    <w:rsid w:val="009809B5"/>
    <w:rsid w:val="009809E6"/>
    <w:rsid w:val="00980A8C"/>
    <w:rsid w:val="00980A93"/>
    <w:rsid w:val="00980AA2"/>
    <w:rsid w:val="00980B1B"/>
    <w:rsid w:val="00980B82"/>
    <w:rsid w:val="00980C2D"/>
    <w:rsid w:val="00980C54"/>
    <w:rsid w:val="00980CA0"/>
    <w:rsid w:val="00980CCE"/>
    <w:rsid w:val="00980D4E"/>
    <w:rsid w:val="00980EC3"/>
    <w:rsid w:val="00980FB9"/>
    <w:rsid w:val="0098115B"/>
    <w:rsid w:val="009812D9"/>
    <w:rsid w:val="00981337"/>
    <w:rsid w:val="00981401"/>
    <w:rsid w:val="00981421"/>
    <w:rsid w:val="009814AA"/>
    <w:rsid w:val="0098168C"/>
    <w:rsid w:val="009816BE"/>
    <w:rsid w:val="0098171B"/>
    <w:rsid w:val="0098171C"/>
    <w:rsid w:val="00981827"/>
    <w:rsid w:val="00981849"/>
    <w:rsid w:val="0098187C"/>
    <w:rsid w:val="0098194E"/>
    <w:rsid w:val="00981A07"/>
    <w:rsid w:val="00981A47"/>
    <w:rsid w:val="00981B55"/>
    <w:rsid w:val="00981B77"/>
    <w:rsid w:val="00981BBA"/>
    <w:rsid w:val="00981C6E"/>
    <w:rsid w:val="00981F1B"/>
    <w:rsid w:val="00981FA5"/>
    <w:rsid w:val="00981FF1"/>
    <w:rsid w:val="00982088"/>
    <w:rsid w:val="00982203"/>
    <w:rsid w:val="00982282"/>
    <w:rsid w:val="009822F9"/>
    <w:rsid w:val="0098248F"/>
    <w:rsid w:val="009824B6"/>
    <w:rsid w:val="00982541"/>
    <w:rsid w:val="009825ED"/>
    <w:rsid w:val="0098261F"/>
    <w:rsid w:val="0098270A"/>
    <w:rsid w:val="0098273F"/>
    <w:rsid w:val="009827A0"/>
    <w:rsid w:val="009827D3"/>
    <w:rsid w:val="009827DC"/>
    <w:rsid w:val="00982828"/>
    <w:rsid w:val="009828EE"/>
    <w:rsid w:val="009829D2"/>
    <w:rsid w:val="00982A7C"/>
    <w:rsid w:val="00982AD6"/>
    <w:rsid w:val="00982B2F"/>
    <w:rsid w:val="00982BDF"/>
    <w:rsid w:val="00982C18"/>
    <w:rsid w:val="00982C44"/>
    <w:rsid w:val="00982D0F"/>
    <w:rsid w:val="00982D51"/>
    <w:rsid w:val="00982DCF"/>
    <w:rsid w:val="00982E25"/>
    <w:rsid w:val="00982E77"/>
    <w:rsid w:val="00982E87"/>
    <w:rsid w:val="00982F99"/>
    <w:rsid w:val="00983012"/>
    <w:rsid w:val="00983074"/>
    <w:rsid w:val="00983320"/>
    <w:rsid w:val="00983382"/>
    <w:rsid w:val="009833CB"/>
    <w:rsid w:val="00983421"/>
    <w:rsid w:val="00983438"/>
    <w:rsid w:val="00983572"/>
    <w:rsid w:val="009835E7"/>
    <w:rsid w:val="009835EA"/>
    <w:rsid w:val="009836F8"/>
    <w:rsid w:val="00983715"/>
    <w:rsid w:val="00983814"/>
    <w:rsid w:val="00983860"/>
    <w:rsid w:val="0098390A"/>
    <w:rsid w:val="0098390C"/>
    <w:rsid w:val="009839A7"/>
    <w:rsid w:val="00983CD9"/>
    <w:rsid w:val="00983CFC"/>
    <w:rsid w:val="00983D97"/>
    <w:rsid w:val="00983E0D"/>
    <w:rsid w:val="00983F9D"/>
    <w:rsid w:val="00984034"/>
    <w:rsid w:val="009840AB"/>
    <w:rsid w:val="009841C1"/>
    <w:rsid w:val="009841E4"/>
    <w:rsid w:val="009841F2"/>
    <w:rsid w:val="00984483"/>
    <w:rsid w:val="009844FB"/>
    <w:rsid w:val="0098468B"/>
    <w:rsid w:val="00984724"/>
    <w:rsid w:val="0098474B"/>
    <w:rsid w:val="009847F0"/>
    <w:rsid w:val="0098483D"/>
    <w:rsid w:val="0098483E"/>
    <w:rsid w:val="00984900"/>
    <w:rsid w:val="00984B61"/>
    <w:rsid w:val="00984BA6"/>
    <w:rsid w:val="00984BBE"/>
    <w:rsid w:val="00984BE1"/>
    <w:rsid w:val="00984CB5"/>
    <w:rsid w:val="00984D9C"/>
    <w:rsid w:val="00984DBE"/>
    <w:rsid w:val="00984E0E"/>
    <w:rsid w:val="00984E7E"/>
    <w:rsid w:val="00984EC6"/>
    <w:rsid w:val="00984EC9"/>
    <w:rsid w:val="00984F3F"/>
    <w:rsid w:val="00984F85"/>
    <w:rsid w:val="0098503A"/>
    <w:rsid w:val="00985041"/>
    <w:rsid w:val="0098505A"/>
    <w:rsid w:val="009850ED"/>
    <w:rsid w:val="00985124"/>
    <w:rsid w:val="0098515C"/>
    <w:rsid w:val="0098515D"/>
    <w:rsid w:val="009853AE"/>
    <w:rsid w:val="009854A7"/>
    <w:rsid w:val="009854EB"/>
    <w:rsid w:val="0098553A"/>
    <w:rsid w:val="0098553C"/>
    <w:rsid w:val="0098569D"/>
    <w:rsid w:val="009857C2"/>
    <w:rsid w:val="0098594B"/>
    <w:rsid w:val="00985ABB"/>
    <w:rsid w:val="00985B13"/>
    <w:rsid w:val="00985C67"/>
    <w:rsid w:val="00985D43"/>
    <w:rsid w:val="00985DBF"/>
    <w:rsid w:val="00985DC5"/>
    <w:rsid w:val="00985DDD"/>
    <w:rsid w:val="00986069"/>
    <w:rsid w:val="0098608E"/>
    <w:rsid w:val="009860BF"/>
    <w:rsid w:val="009861E3"/>
    <w:rsid w:val="009862A5"/>
    <w:rsid w:val="009864A3"/>
    <w:rsid w:val="009864D0"/>
    <w:rsid w:val="00986536"/>
    <w:rsid w:val="00986601"/>
    <w:rsid w:val="0098669C"/>
    <w:rsid w:val="00986753"/>
    <w:rsid w:val="009867E9"/>
    <w:rsid w:val="00986838"/>
    <w:rsid w:val="00986985"/>
    <w:rsid w:val="009869C4"/>
    <w:rsid w:val="009869C9"/>
    <w:rsid w:val="00986AC6"/>
    <w:rsid w:val="00986B3B"/>
    <w:rsid w:val="00986B7F"/>
    <w:rsid w:val="00986C13"/>
    <w:rsid w:val="00986C35"/>
    <w:rsid w:val="00986C47"/>
    <w:rsid w:val="00986C65"/>
    <w:rsid w:val="00986C73"/>
    <w:rsid w:val="00986C90"/>
    <w:rsid w:val="00986D67"/>
    <w:rsid w:val="00986E6C"/>
    <w:rsid w:val="00986F61"/>
    <w:rsid w:val="00987135"/>
    <w:rsid w:val="00987214"/>
    <w:rsid w:val="00987266"/>
    <w:rsid w:val="009872BB"/>
    <w:rsid w:val="00987306"/>
    <w:rsid w:val="0098734A"/>
    <w:rsid w:val="00987447"/>
    <w:rsid w:val="009874D5"/>
    <w:rsid w:val="009874EF"/>
    <w:rsid w:val="009875CF"/>
    <w:rsid w:val="009875F1"/>
    <w:rsid w:val="009876C3"/>
    <w:rsid w:val="0098778B"/>
    <w:rsid w:val="00987825"/>
    <w:rsid w:val="009878FF"/>
    <w:rsid w:val="00987950"/>
    <w:rsid w:val="0098799F"/>
    <w:rsid w:val="009879BD"/>
    <w:rsid w:val="009879F2"/>
    <w:rsid w:val="00987A3B"/>
    <w:rsid w:val="00987ADB"/>
    <w:rsid w:val="00987B1A"/>
    <w:rsid w:val="00987B25"/>
    <w:rsid w:val="00987D78"/>
    <w:rsid w:val="00987E00"/>
    <w:rsid w:val="00987F77"/>
    <w:rsid w:val="00987FBE"/>
    <w:rsid w:val="00987FF1"/>
    <w:rsid w:val="009902B0"/>
    <w:rsid w:val="009903B4"/>
    <w:rsid w:val="00990475"/>
    <w:rsid w:val="0099058B"/>
    <w:rsid w:val="00990592"/>
    <w:rsid w:val="00990670"/>
    <w:rsid w:val="009906FE"/>
    <w:rsid w:val="00990758"/>
    <w:rsid w:val="0099079C"/>
    <w:rsid w:val="0099089F"/>
    <w:rsid w:val="009908BF"/>
    <w:rsid w:val="00990A42"/>
    <w:rsid w:val="00990A7B"/>
    <w:rsid w:val="00990B75"/>
    <w:rsid w:val="00990CD9"/>
    <w:rsid w:val="00990D0B"/>
    <w:rsid w:val="00990D5E"/>
    <w:rsid w:val="00991204"/>
    <w:rsid w:val="009912B4"/>
    <w:rsid w:val="00991325"/>
    <w:rsid w:val="0099135D"/>
    <w:rsid w:val="009913F8"/>
    <w:rsid w:val="009913FB"/>
    <w:rsid w:val="00991460"/>
    <w:rsid w:val="00991563"/>
    <w:rsid w:val="00991680"/>
    <w:rsid w:val="00991788"/>
    <w:rsid w:val="00991B0F"/>
    <w:rsid w:val="00991C21"/>
    <w:rsid w:val="00991C50"/>
    <w:rsid w:val="00991D17"/>
    <w:rsid w:val="00991D83"/>
    <w:rsid w:val="00991F03"/>
    <w:rsid w:val="00991F1F"/>
    <w:rsid w:val="00991F51"/>
    <w:rsid w:val="00991FA6"/>
    <w:rsid w:val="00992064"/>
    <w:rsid w:val="0099212F"/>
    <w:rsid w:val="00992212"/>
    <w:rsid w:val="00992269"/>
    <w:rsid w:val="0099230C"/>
    <w:rsid w:val="00992312"/>
    <w:rsid w:val="00992314"/>
    <w:rsid w:val="0099234D"/>
    <w:rsid w:val="00992375"/>
    <w:rsid w:val="00992407"/>
    <w:rsid w:val="009925BD"/>
    <w:rsid w:val="009925E0"/>
    <w:rsid w:val="0099265F"/>
    <w:rsid w:val="00992761"/>
    <w:rsid w:val="00992783"/>
    <w:rsid w:val="009927AB"/>
    <w:rsid w:val="009927B2"/>
    <w:rsid w:val="009927E5"/>
    <w:rsid w:val="00992825"/>
    <w:rsid w:val="00992882"/>
    <w:rsid w:val="009928CA"/>
    <w:rsid w:val="009929E8"/>
    <w:rsid w:val="00992B3E"/>
    <w:rsid w:val="00992B79"/>
    <w:rsid w:val="00992D48"/>
    <w:rsid w:val="00992DE7"/>
    <w:rsid w:val="00992E5F"/>
    <w:rsid w:val="00992E73"/>
    <w:rsid w:val="00992E7B"/>
    <w:rsid w:val="00992F60"/>
    <w:rsid w:val="0099303A"/>
    <w:rsid w:val="00993056"/>
    <w:rsid w:val="00993067"/>
    <w:rsid w:val="009932BF"/>
    <w:rsid w:val="00993378"/>
    <w:rsid w:val="009933CD"/>
    <w:rsid w:val="009934DD"/>
    <w:rsid w:val="00993612"/>
    <w:rsid w:val="0099370C"/>
    <w:rsid w:val="0099371E"/>
    <w:rsid w:val="0099380D"/>
    <w:rsid w:val="00993873"/>
    <w:rsid w:val="00993AB8"/>
    <w:rsid w:val="00993C40"/>
    <w:rsid w:val="00993CCD"/>
    <w:rsid w:val="00993D41"/>
    <w:rsid w:val="00993D60"/>
    <w:rsid w:val="00993EA6"/>
    <w:rsid w:val="00993FD3"/>
    <w:rsid w:val="009941C2"/>
    <w:rsid w:val="009941D0"/>
    <w:rsid w:val="0099423B"/>
    <w:rsid w:val="00994286"/>
    <w:rsid w:val="00994346"/>
    <w:rsid w:val="00994387"/>
    <w:rsid w:val="0099445D"/>
    <w:rsid w:val="00994561"/>
    <w:rsid w:val="009945C7"/>
    <w:rsid w:val="009945FF"/>
    <w:rsid w:val="00994678"/>
    <w:rsid w:val="009946DA"/>
    <w:rsid w:val="009946FA"/>
    <w:rsid w:val="00994795"/>
    <w:rsid w:val="009948D9"/>
    <w:rsid w:val="009948ED"/>
    <w:rsid w:val="009948FD"/>
    <w:rsid w:val="00994982"/>
    <w:rsid w:val="009949C9"/>
    <w:rsid w:val="00994A61"/>
    <w:rsid w:val="00994BE7"/>
    <w:rsid w:val="00994BF7"/>
    <w:rsid w:val="00994CC8"/>
    <w:rsid w:val="00994CEB"/>
    <w:rsid w:val="00994CF0"/>
    <w:rsid w:val="00994D1A"/>
    <w:rsid w:val="00994D9A"/>
    <w:rsid w:val="00994DDE"/>
    <w:rsid w:val="00994DEC"/>
    <w:rsid w:val="00994E6D"/>
    <w:rsid w:val="00994FB2"/>
    <w:rsid w:val="009950F3"/>
    <w:rsid w:val="0099511C"/>
    <w:rsid w:val="00995199"/>
    <w:rsid w:val="0099524F"/>
    <w:rsid w:val="00995252"/>
    <w:rsid w:val="0099533E"/>
    <w:rsid w:val="00995349"/>
    <w:rsid w:val="00995409"/>
    <w:rsid w:val="0099542F"/>
    <w:rsid w:val="009954A7"/>
    <w:rsid w:val="00995527"/>
    <w:rsid w:val="00995655"/>
    <w:rsid w:val="009956F1"/>
    <w:rsid w:val="009957C5"/>
    <w:rsid w:val="009958CD"/>
    <w:rsid w:val="009959A4"/>
    <w:rsid w:val="00995A95"/>
    <w:rsid w:val="00995ADF"/>
    <w:rsid w:val="00995B00"/>
    <w:rsid w:val="00995BE9"/>
    <w:rsid w:val="00995CA3"/>
    <w:rsid w:val="00995D32"/>
    <w:rsid w:val="00995E96"/>
    <w:rsid w:val="00995F3B"/>
    <w:rsid w:val="00995FFD"/>
    <w:rsid w:val="0099600E"/>
    <w:rsid w:val="0099622C"/>
    <w:rsid w:val="009962E3"/>
    <w:rsid w:val="0099635B"/>
    <w:rsid w:val="00996361"/>
    <w:rsid w:val="0099641F"/>
    <w:rsid w:val="0099655B"/>
    <w:rsid w:val="00996570"/>
    <w:rsid w:val="009965B6"/>
    <w:rsid w:val="0099660A"/>
    <w:rsid w:val="00996635"/>
    <w:rsid w:val="00996661"/>
    <w:rsid w:val="009966CD"/>
    <w:rsid w:val="009966F1"/>
    <w:rsid w:val="00996728"/>
    <w:rsid w:val="0099679B"/>
    <w:rsid w:val="00996ACC"/>
    <w:rsid w:val="00996AEC"/>
    <w:rsid w:val="00996AFA"/>
    <w:rsid w:val="00996B3A"/>
    <w:rsid w:val="00996BB7"/>
    <w:rsid w:val="00996BEC"/>
    <w:rsid w:val="00996C2C"/>
    <w:rsid w:val="00996D37"/>
    <w:rsid w:val="00996E7D"/>
    <w:rsid w:val="00996EBF"/>
    <w:rsid w:val="00996EE9"/>
    <w:rsid w:val="00996F35"/>
    <w:rsid w:val="00996F74"/>
    <w:rsid w:val="00996FE8"/>
    <w:rsid w:val="0099707D"/>
    <w:rsid w:val="00997110"/>
    <w:rsid w:val="00997165"/>
    <w:rsid w:val="0099732C"/>
    <w:rsid w:val="0099732E"/>
    <w:rsid w:val="009974AE"/>
    <w:rsid w:val="00997536"/>
    <w:rsid w:val="00997569"/>
    <w:rsid w:val="00997590"/>
    <w:rsid w:val="0099759D"/>
    <w:rsid w:val="009976AF"/>
    <w:rsid w:val="009977F3"/>
    <w:rsid w:val="0099781A"/>
    <w:rsid w:val="00997821"/>
    <w:rsid w:val="0099786B"/>
    <w:rsid w:val="009978CA"/>
    <w:rsid w:val="009978D1"/>
    <w:rsid w:val="00997A74"/>
    <w:rsid w:val="00997ADE"/>
    <w:rsid w:val="00997BA2"/>
    <w:rsid w:val="00997BF2"/>
    <w:rsid w:val="00997C04"/>
    <w:rsid w:val="00997E01"/>
    <w:rsid w:val="00997E04"/>
    <w:rsid w:val="00997E6A"/>
    <w:rsid w:val="00997F13"/>
    <w:rsid w:val="00997F3B"/>
    <w:rsid w:val="00997F84"/>
    <w:rsid w:val="00997F91"/>
    <w:rsid w:val="009A00AA"/>
    <w:rsid w:val="009A0136"/>
    <w:rsid w:val="009A0262"/>
    <w:rsid w:val="009A03C8"/>
    <w:rsid w:val="009A04D6"/>
    <w:rsid w:val="009A0638"/>
    <w:rsid w:val="009A06CD"/>
    <w:rsid w:val="009A0726"/>
    <w:rsid w:val="009A0B27"/>
    <w:rsid w:val="009A0B75"/>
    <w:rsid w:val="009A0B9B"/>
    <w:rsid w:val="009A0BA4"/>
    <w:rsid w:val="009A0C2B"/>
    <w:rsid w:val="009A0F79"/>
    <w:rsid w:val="009A0F94"/>
    <w:rsid w:val="009A1072"/>
    <w:rsid w:val="009A108D"/>
    <w:rsid w:val="009A115A"/>
    <w:rsid w:val="009A1177"/>
    <w:rsid w:val="009A119F"/>
    <w:rsid w:val="009A1298"/>
    <w:rsid w:val="009A12AC"/>
    <w:rsid w:val="009A12F7"/>
    <w:rsid w:val="009A132A"/>
    <w:rsid w:val="009A15D2"/>
    <w:rsid w:val="009A1632"/>
    <w:rsid w:val="009A168D"/>
    <w:rsid w:val="009A17A3"/>
    <w:rsid w:val="009A18D3"/>
    <w:rsid w:val="009A1A59"/>
    <w:rsid w:val="009A1ADA"/>
    <w:rsid w:val="009A1BB8"/>
    <w:rsid w:val="009A1BDA"/>
    <w:rsid w:val="009A1D23"/>
    <w:rsid w:val="009A1D61"/>
    <w:rsid w:val="009A1DAF"/>
    <w:rsid w:val="009A1E87"/>
    <w:rsid w:val="009A1ECA"/>
    <w:rsid w:val="009A1F6F"/>
    <w:rsid w:val="009A1F7D"/>
    <w:rsid w:val="009A20A2"/>
    <w:rsid w:val="009A20EE"/>
    <w:rsid w:val="009A2100"/>
    <w:rsid w:val="009A221E"/>
    <w:rsid w:val="009A2250"/>
    <w:rsid w:val="009A22C6"/>
    <w:rsid w:val="009A23BF"/>
    <w:rsid w:val="009A2406"/>
    <w:rsid w:val="009A245C"/>
    <w:rsid w:val="009A2468"/>
    <w:rsid w:val="009A255D"/>
    <w:rsid w:val="009A2685"/>
    <w:rsid w:val="009A27E1"/>
    <w:rsid w:val="009A2902"/>
    <w:rsid w:val="009A29F2"/>
    <w:rsid w:val="009A2C49"/>
    <w:rsid w:val="009A2C65"/>
    <w:rsid w:val="009A2C6A"/>
    <w:rsid w:val="009A2C71"/>
    <w:rsid w:val="009A2D1A"/>
    <w:rsid w:val="009A2F65"/>
    <w:rsid w:val="009A3004"/>
    <w:rsid w:val="009A30C6"/>
    <w:rsid w:val="009A310B"/>
    <w:rsid w:val="009A3126"/>
    <w:rsid w:val="009A319A"/>
    <w:rsid w:val="009A3279"/>
    <w:rsid w:val="009A3437"/>
    <w:rsid w:val="009A369A"/>
    <w:rsid w:val="009A36C0"/>
    <w:rsid w:val="009A36C4"/>
    <w:rsid w:val="009A374D"/>
    <w:rsid w:val="009A37D4"/>
    <w:rsid w:val="009A384B"/>
    <w:rsid w:val="009A3851"/>
    <w:rsid w:val="009A385E"/>
    <w:rsid w:val="009A3971"/>
    <w:rsid w:val="009A3A9A"/>
    <w:rsid w:val="009A3CAE"/>
    <w:rsid w:val="009A3CB1"/>
    <w:rsid w:val="009A3DA7"/>
    <w:rsid w:val="009A3DB9"/>
    <w:rsid w:val="009A3DEF"/>
    <w:rsid w:val="009A415A"/>
    <w:rsid w:val="009A418E"/>
    <w:rsid w:val="009A4200"/>
    <w:rsid w:val="009A44AF"/>
    <w:rsid w:val="009A44B5"/>
    <w:rsid w:val="009A44DA"/>
    <w:rsid w:val="009A44DC"/>
    <w:rsid w:val="009A44FF"/>
    <w:rsid w:val="009A4521"/>
    <w:rsid w:val="009A459F"/>
    <w:rsid w:val="009A468C"/>
    <w:rsid w:val="009A4699"/>
    <w:rsid w:val="009A46D8"/>
    <w:rsid w:val="009A46EE"/>
    <w:rsid w:val="009A47AC"/>
    <w:rsid w:val="009A4973"/>
    <w:rsid w:val="009A49AE"/>
    <w:rsid w:val="009A49FD"/>
    <w:rsid w:val="009A4A7F"/>
    <w:rsid w:val="009A4B3C"/>
    <w:rsid w:val="009A4D7D"/>
    <w:rsid w:val="009A4F53"/>
    <w:rsid w:val="009A4FA6"/>
    <w:rsid w:val="009A505A"/>
    <w:rsid w:val="009A5087"/>
    <w:rsid w:val="009A5130"/>
    <w:rsid w:val="009A5373"/>
    <w:rsid w:val="009A5378"/>
    <w:rsid w:val="009A540D"/>
    <w:rsid w:val="009A54D9"/>
    <w:rsid w:val="009A5699"/>
    <w:rsid w:val="009A572C"/>
    <w:rsid w:val="009A5781"/>
    <w:rsid w:val="009A5833"/>
    <w:rsid w:val="009A58B1"/>
    <w:rsid w:val="009A5A3D"/>
    <w:rsid w:val="009A5B05"/>
    <w:rsid w:val="009A5B4A"/>
    <w:rsid w:val="009A5BB5"/>
    <w:rsid w:val="009A5BD3"/>
    <w:rsid w:val="009A5C98"/>
    <w:rsid w:val="009A5CA6"/>
    <w:rsid w:val="009A5D6A"/>
    <w:rsid w:val="009A5DA3"/>
    <w:rsid w:val="009A5DC6"/>
    <w:rsid w:val="009A5DCC"/>
    <w:rsid w:val="009A5DEE"/>
    <w:rsid w:val="009A5E34"/>
    <w:rsid w:val="009A5E44"/>
    <w:rsid w:val="009A5FC7"/>
    <w:rsid w:val="009A604D"/>
    <w:rsid w:val="009A604F"/>
    <w:rsid w:val="009A61F4"/>
    <w:rsid w:val="009A6244"/>
    <w:rsid w:val="009A6280"/>
    <w:rsid w:val="009A6479"/>
    <w:rsid w:val="009A65E9"/>
    <w:rsid w:val="009A65EE"/>
    <w:rsid w:val="009A6669"/>
    <w:rsid w:val="009A67D3"/>
    <w:rsid w:val="009A6862"/>
    <w:rsid w:val="009A687A"/>
    <w:rsid w:val="009A694E"/>
    <w:rsid w:val="009A6966"/>
    <w:rsid w:val="009A69BD"/>
    <w:rsid w:val="009A6A90"/>
    <w:rsid w:val="009A6D99"/>
    <w:rsid w:val="009A6DE4"/>
    <w:rsid w:val="009A6E1C"/>
    <w:rsid w:val="009A704F"/>
    <w:rsid w:val="009A7266"/>
    <w:rsid w:val="009A7349"/>
    <w:rsid w:val="009A736B"/>
    <w:rsid w:val="009A744E"/>
    <w:rsid w:val="009A7508"/>
    <w:rsid w:val="009A767C"/>
    <w:rsid w:val="009A76BF"/>
    <w:rsid w:val="009A7792"/>
    <w:rsid w:val="009A78AF"/>
    <w:rsid w:val="009A78F0"/>
    <w:rsid w:val="009A79B9"/>
    <w:rsid w:val="009A7A1B"/>
    <w:rsid w:val="009A7AF5"/>
    <w:rsid w:val="009A7AFC"/>
    <w:rsid w:val="009A7B49"/>
    <w:rsid w:val="009A7B95"/>
    <w:rsid w:val="009A7CE2"/>
    <w:rsid w:val="009A7D29"/>
    <w:rsid w:val="009A7D78"/>
    <w:rsid w:val="009A7E85"/>
    <w:rsid w:val="009A7EDA"/>
    <w:rsid w:val="009A7F16"/>
    <w:rsid w:val="009B00C6"/>
    <w:rsid w:val="009B011C"/>
    <w:rsid w:val="009B017B"/>
    <w:rsid w:val="009B0252"/>
    <w:rsid w:val="009B0313"/>
    <w:rsid w:val="009B0333"/>
    <w:rsid w:val="009B0379"/>
    <w:rsid w:val="009B0550"/>
    <w:rsid w:val="009B05A5"/>
    <w:rsid w:val="009B061D"/>
    <w:rsid w:val="009B06AA"/>
    <w:rsid w:val="009B0719"/>
    <w:rsid w:val="009B07BB"/>
    <w:rsid w:val="009B081B"/>
    <w:rsid w:val="009B0899"/>
    <w:rsid w:val="009B08AF"/>
    <w:rsid w:val="009B08FE"/>
    <w:rsid w:val="009B099D"/>
    <w:rsid w:val="009B0A15"/>
    <w:rsid w:val="009B0A2D"/>
    <w:rsid w:val="009B0A70"/>
    <w:rsid w:val="009B0A8D"/>
    <w:rsid w:val="009B0B84"/>
    <w:rsid w:val="009B0C0A"/>
    <w:rsid w:val="009B0D08"/>
    <w:rsid w:val="009B0DD7"/>
    <w:rsid w:val="009B0E84"/>
    <w:rsid w:val="009B0ED5"/>
    <w:rsid w:val="009B0F94"/>
    <w:rsid w:val="009B1062"/>
    <w:rsid w:val="009B10E0"/>
    <w:rsid w:val="009B12DF"/>
    <w:rsid w:val="009B12F7"/>
    <w:rsid w:val="009B130A"/>
    <w:rsid w:val="009B132C"/>
    <w:rsid w:val="009B158B"/>
    <w:rsid w:val="009B16F6"/>
    <w:rsid w:val="009B1874"/>
    <w:rsid w:val="009B18B0"/>
    <w:rsid w:val="009B190D"/>
    <w:rsid w:val="009B1D1E"/>
    <w:rsid w:val="009B1D22"/>
    <w:rsid w:val="009B1DAD"/>
    <w:rsid w:val="009B1EC2"/>
    <w:rsid w:val="009B1ECD"/>
    <w:rsid w:val="009B200F"/>
    <w:rsid w:val="009B21F2"/>
    <w:rsid w:val="009B2261"/>
    <w:rsid w:val="009B2293"/>
    <w:rsid w:val="009B22BC"/>
    <w:rsid w:val="009B2626"/>
    <w:rsid w:val="009B26DA"/>
    <w:rsid w:val="009B272D"/>
    <w:rsid w:val="009B27DF"/>
    <w:rsid w:val="009B2897"/>
    <w:rsid w:val="009B289E"/>
    <w:rsid w:val="009B28F7"/>
    <w:rsid w:val="009B296F"/>
    <w:rsid w:val="009B2976"/>
    <w:rsid w:val="009B2A00"/>
    <w:rsid w:val="009B2AE1"/>
    <w:rsid w:val="009B2B52"/>
    <w:rsid w:val="009B2BFF"/>
    <w:rsid w:val="009B2C10"/>
    <w:rsid w:val="009B2C38"/>
    <w:rsid w:val="009B2C8C"/>
    <w:rsid w:val="009B2CC8"/>
    <w:rsid w:val="009B2DC6"/>
    <w:rsid w:val="009B2F17"/>
    <w:rsid w:val="009B3012"/>
    <w:rsid w:val="009B301A"/>
    <w:rsid w:val="009B30EA"/>
    <w:rsid w:val="009B317C"/>
    <w:rsid w:val="009B3241"/>
    <w:rsid w:val="009B328B"/>
    <w:rsid w:val="009B3360"/>
    <w:rsid w:val="009B337B"/>
    <w:rsid w:val="009B33EE"/>
    <w:rsid w:val="009B34B1"/>
    <w:rsid w:val="009B3622"/>
    <w:rsid w:val="009B3636"/>
    <w:rsid w:val="009B3756"/>
    <w:rsid w:val="009B3869"/>
    <w:rsid w:val="009B390E"/>
    <w:rsid w:val="009B3B34"/>
    <w:rsid w:val="009B3C6F"/>
    <w:rsid w:val="009B3E37"/>
    <w:rsid w:val="009B3E43"/>
    <w:rsid w:val="009B3E9C"/>
    <w:rsid w:val="009B4026"/>
    <w:rsid w:val="009B4163"/>
    <w:rsid w:val="009B4188"/>
    <w:rsid w:val="009B430D"/>
    <w:rsid w:val="009B4313"/>
    <w:rsid w:val="009B43A9"/>
    <w:rsid w:val="009B443E"/>
    <w:rsid w:val="009B44D4"/>
    <w:rsid w:val="009B4620"/>
    <w:rsid w:val="009B466A"/>
    <w:rsid w:val="009B46CD"/>
    <w:rsid w:val="009B46DE"/>
    <w:rsid w:val="009B47AE"/>
    <w:rsid w:val="009B4879"/>
    <w:rsid w:val="009B48E3"/>
    <w:rsid w:val="009B495A"/>
    <w:rsid w:val="009B499D"/>
    <w:rsid w:val="009B4A0C"/>
    <w:rsid w:val="009B4A1F"/>
    <w:rsid w:val="009B4A31"/>
    <w:rsid w:val="009B4A35"/>
    <w:rsid w:val="009B4ADD"/>
    <w:rsid w:val="009B4AE3"/>
    <w:rsid w:val="009B4BD2"/>
    <w:rsid w:val="009B4C9E"/>
    <w:rsid w:val="009B4D22"/>
    <w:rsid w:val="009B4E44"/>
    <w:rsid w:val="009B4E79"/>
    <w:rsid w:val="009B4EFD"/>
    <w:rsid w:val="009B4F87"/>
    <w:rsid w:val="009B4F94"/>
    <w:rsid w:val="009B4F98"/>
    <w:rsid w:val="009B4F9D"/>
    <w:rsid w:val="009B4FD3"/>
    <w:rsid w:val="009B5043"/>
    <w:rsid w:val="009B50A9"/>
    <w:rsid w:val="009B5158"/>
    <w:rsid w:val="009B515E"/>
    <w:rsid w:val="009B521F"/>
    <w:rsid w:val="009B5252"/>
    <w:rsid w:val="009B52CE"/>
    <w:rsid w:val="009B52F5"/>
    <w:rsid w:val="009B53D2"/>
    <w:rsid w:val="009B53E5"/>
    <w:rsid w:val="009B5425"/>
    <w:rsid w:val="009B5544"/>
    <w:rsid w:val="009B5600"/>
    <w:rsid w:val="009B5693"/>
    <w:rsid w:val="009B577B"/>
    <w:rsid w:val="009B5C54"/>
    <w:rsid w:val="009B5CF3"/>
    <w:rsid w:val="009B5D12"/>
    <w:rsid w:val="009B5D2E"/>
    <w:rsid w:val="009B5D47"/>
    <w:rsid w:val="009B5D4D"/>
    <w:rsid w:val="009B5D67"/>
    <w:rsid w:val="009B5E01"/>
    <w:rsid w:val="009B6097"/>
    <w:rsid w:val="009B6122"/>
    <w:rsid w:val="009B6187"/>
    <w:rsid w:val="009B626A"/>
    <w:rsid w:val="009B6298"/>
    <w:rsid w:val="009B63A0"/>
    <w:rsid w:val="009B6475"/>
    <w:rsid w:val="009B653D"/>
    <w:rsid w:val="009B665D"/>
    <w:rsid w:val="009B6676"/>
    <w:rsid w:val="009B66F8"/>
    <w:rsid w:val="009B670D"/>
    <w:rsid w:val="009B6723"/>
    <w:rsid w:val="009B677C"/>
    <w:rsid w:val="009B68D9"/>
    <w:rsid w:val="009B6A6C"/>
    <w:rsid w:val="009B6C78"/>
    <w:rsid w:val="009B6DA4"/>
    <w:rsid w:val="009B6DCC"/>
    <w:rsid w:val="009B6DE6"/>
    <w:rsid w:val="009B6E3C"/>
    <w:rsid w:val="009B6EB9"/>
    <w:rsid w:val="009B6EE5"/>
    <w:rsid w:val="009B6F67"/>
    <w:rsid w:val="009B724B"/>
    <w:rsid w:val="009B728D"/>
    <w:rsid w:val="009B72F4"/>
    <w:rsid w:val="009B750F"/>
    <w:rsid w:val="009B7523"/>
    <w:rsid w:val="009B76AD"/>
    <w:rsid w:val="009B76C7"/>
    <w:rsid w:val="009B7881"/>
    <w:rsid w:val="009B7DAB"/>
    <w:rsid w:val="009B7E79"/>
    <w:rsid w:val="009B7E7F"/>
    <w:rsid w:val="009B7ECD"/>
    <w:rsid w:val="009B7F6B"/>
    <w:rsid w:val="009B7FA4"/>
    <w:rsid w:val="009B7FD3"/>
    <w:rsid w:val="009C009C"/>
    <w:rsid w:val="009C0121"/>
    <w:rsid w:val="009C0236"/>
    <w:rsid w:val="009C0251"/>
    <w:rsid w:val="009C02D2"/>
    <w:rsid w:val="009C0308"/>
    <w:rsid w:val="009C03F0"/>
    <w:rsid w:val="009C0407"/>
    <w:rsid w:val="009C041F"/>
    <w:rsid w:val="009C0463"/>
    <w:rsid w:val="009C04B5"/>
    <w:rsid w:val="009C0589"/>
    <w:rsid w:val="009C0602"/>
    <w:rsid w:val="009C060A"/>
    <w:rsid w:val="009C0619"/>
    <w:rsid w:val="009C0703"/>
    <w:rsid w:val="009C07E3"/>
    <w:rsid w:val="009C0858"/>
    <w:rsid w:val="009C08E7"/>
    <w:rsid w:val="009C09D8"/>
    <w:rsid w:val="009C0A4C"/>
    <w:rsid w:val="009C0AD9"/>
    <w:rsid w:val="009C0DBE"/>
    <w:rsid w:val="009C0DE8"/>
    <w:rsid w:val="009C1057"/>
    <w:rsid w:val="009C1137"/>
    <w:rsid w:val="009C1263"/>
    <w:rsid w:val="009C12AF"/>
    <w:rsid w:val="009C12B1"/>
    <w:rsid w:val="009C132A"/>
    <w:rsid w:val="009C1518"/>
    <w:rsid w:val="009C151C"/>
    <w:rsid w:val="009C1561"/>
    <w:rsid w:val="009C1626"/>
    <w:rsid w:val="009C1718"/>
    <w:rsid w:val="009C177C"/>
    <w:rsid w:val="009C17B6"/>
    <w:rsid w:val="009C18EF"/>
    <w:rsid w:val="009C19AE"/>
    <w:rsid w:val="009C1BDE"/>
    <w:rsid w:val="009C1CCD"/>
    <w:rsid w:val="009C1D8B"/>
    <w:rsid w:val="009C1E4C"/>
    <w:rsid w:val="009C20F8"/>
    <w:rsid w:val="009C226F"/>
    <w:rsid w:val="009C227D"/>
    <w:rsid w:val="009C22A6"/>
    <w:rsid w:val="009C2416"/>
    <w:rsid w:val="009C24A5"/>
    <w:rsid w:val="009C2557"/>
    <w:rsid w:val="009C2560"/>
    <w:rsid w:val="009C25B6"/>
    <w:rsid w:val="009C2651"/>
    <w:rsid w:val="009C2676"/>
    <w:rsid w:val="009C280F"/>
    <w:rsid w:val="009C28B2"/>
    <w:rsid w:val="009C2912"/>
    <w:rsid w:val="009C2963"/>
    <w:rsid w:val="009C299F"/>
    <w:rsid w:val="009C2D2A"/>
    <w:rsid w:val="009C2D6D"/>
    <w:rsid w:val="009C2DF0"/>
    <w:rsid w:val="009C2E00"/>
    <w:rsid w:val="009C2E19"/>
    <w:rsid w:val="009C2EDC"/>
    <w:rsid w:val="009C2EF4"/>
    <w:rsid w:val="009C2FD2"/>
    <w:rsid w:val="009C3046"/>
    <w:rsid w:val="009C30D5"/>
    <w:rsid w:val="009C3211"/>
    <w:rsid w:val="009C32D4"/>
    <w:rsid w:val="009C334B"/>
    <w:rsid w:val="009C3490"/>
    <w:rsid w:val="009C34C6"/>
    <w:rsid w:val="009C3591"/>
    <w:rsid w:val="009C35BF"/>
    <w:rsid w:val="009C3701"/>
    <w:rsid w:val="009C3786"/>
    <w:rsid w:val="009C380B"/>
    <w:rsid w:val="009C3834"/>
    <w:rsid w:val="009C38DA"/>
    <w:rsid w:val="009C38E0"/>
    <w:rsid w:val="009C3A2B"/>
    <w:rsid w:val="009C3B15"/>
    <w:rsid w:val="009C3C12"/>
    <w:rsid w:val="009C3C5D"/>
    <w:rsid w:val="009C3D23"/>
    <w:rsid w:val="009C3DFD"/>
    <w:rsid w:val="009C3EEE"/>
    <w:rsid w:val="009C3FCB"/>
    <w:rsid w:val="009C405E"/>
    <w:rsid w:val="009C420B"/>
    <w:rsid w:val="009C43EC"/>
    <w:rsid w:val="009C4413"/>
    <w:rsid w:val="009C4420"/>
    <w:rsid w:val="009C4476"/>
    <w:rsid w:val="009C447E"/>
    <w:rsid w:val="009C44B5"/>
    <w:rsid w:val="009C44C0"/>
    <w:rsid w:val="009C4506"/>
    <w:rsid w:val="009C4530"/>
    <w:rsid w:val="009C4670"/>
    <w:rsid w:val="009C46BD"/>
    <w:rsid w:val="009C47B3"/>
    <w:rsid w:val="009C4980"/>
    <w:rsid w:val="009C4A5C"/>
    <w:rsid w:val="009C4AD8"/>
    <w:rsid w:val="009C4D64"/>
    <w:rsid w:val="009C4F00"/>
    <w:rsid w:val="009C5158"/>
    <w:rsid w:val="009C52A0"/>
    <w:rsid w:val="009C5318"/>
    <w:rsid w:val="009C53D2"/>
    <w:rsid w:val="009C542C"/>
    <w:rsid w:val="009C543D"/>
    <w:rsid w:val="009C5473"/>
    <w:rsid w:val="009C5621"/>
    <w:rsid w:val="009C5732"/>
    <w:rsid w:val="009C5761"/>
    <w:rsid w:val="009C5772"/>
    <w:rsid w:val="009C5865"/>
    <w:rsid w:val="009C5932"/>
    <w:rsid w:val="009C5B30"/>
    <w:rsid w:val="009C5B8A"/>
    <w:rsid w:val="009C5BB6"/>
    <w:rsid w:val="009C5C4A"/>
    <w:rsid w:val="009C5C64"/>
    <w:rsid w:val="009C5D9D"/>
    <w:rsid w:val="009C5EAE"/>
    <w:rsid w:val="009C600B"/>
    <w:rsid w:val="009C6072"/>
    <w:rsid w:val="009C6088"/>
    <w:rsid w:val="009C6095"/>
    <w:rsid w:val="009C6118"/>
    <w:rsid w:val="009C61C6"/>
    <w:rsid w:val="009C6205"/>
    <w:rsid w:val="009C6472"/>
    <w:rsid w:val="009C64F6"/>
    <w:rsid w:val="009C654F"/>
    <w:rsid w:val="009C656D"/>
    <w:rsid w:val="009C65E5"/>
    <w:rsid w:val="009C6878"/>
    <w:rsid w:val="009C68E4"/>
    <w:rsid w:val="009C697A"/>
    <w:rsid w:val="009C6A45"/>
    <w:rsid w:val="009C6A4D"/>
    <w:rsid w:val="009C6B1D"/>
    <w:rsid w:val="009C6B4D"/>
    <w:rsid w:val="009C6BA4"/>
    <w:rsid w:val="009C6C37"/>
    <w:rsid w:val="009C6C85"/>
    <w:rsid w:val="009C6DBF"/>
    <w:rsid w:val="009C6E08"/>
    <w:rsid w:val="009C6E90"/>
    <w:rsid w:val="009C7195"/>
    <w:rsid w:val="009C71F1"/>
    <w:rsid w:val="009C721A"/>
    <w:rsid w:val="009C7276"/>
    <w:rsid w:val="009C72F4"/>
    <w:rsid w:val="009C751D"/>
    <w:rsid w:val="009C7538"/>
    <w:rsid w:val="009C755E"/>
    <w:rsid w:val="009C75DB"/>
    <w:rsid w:val="009C7677"/>
    <w:rsid w:val="009C76D8"/>
    <w:rsid w:val="009C783A"/>
    <w:rsid w:val="009C7845"/>
    <w:rsid w:val="009C7927"/>
    <w:rsid w:val="009C7963"/>
    <w:rsid w:val="009C79A2"/>
    <w:rsid w:val="009C7A86"/>
    <w:rsid w:val="009C7B2B"/>
    <w:rsid w:val="009C7B91"/>
    <w:rsid w:val="009C7BE5"/>
    <w:rsid w:val="009C7C2E"/>
    <w:rsid w:val="009C7CF5"/>
    <w:rsid w:val="009C7D15"/>
    <w:rsid w:val="009C7D37"/>
    <w:rsid w:val="009C7E11"/>
    <w:rsid w:val="009C7E2C"/>
    <w:rsid w:val="009C7F09"/>
    <w:rsid w:val="009C7F9D"/>
    <w:rsid w:val="009D008C"/>
    <w:rsid w:val="009D00FC"/>
    <w:rsid w:val="009D017B"/>
    <w:rsid w:val="009D02BE"/>
    <w:rsid w:val="009D02C7"/>
    <w:rsid w:val="009D05AC"/>
    <w:rsid w:val="009D05FA"/>
    <w:rsid w:val="009D0678"/>
    <w:rsid w:val="009D07B8"/>
    <w:rsid w:val="009D07C3"/>
    <w:rsid w:val="009D07DF"/>
    <w:rsid w:val="009D07E9"/>
    <w:rsid w:val="009D085F"/>
    <w:rsid w:val="009D0869"/>
    <w:rsid w:val="009D08F8"/>
    <w:rsid w:val="009D0908"/>
    <w:rsid w:val="009D09FE"/>
    <w:rsid w:val="009D0C3D"/>
    <w:rsid w:val="009D0C78"/>
    <w:rsid w:val="009D0C85"/>
    <w:rsid w:val="009D0CB1"/>
    <w:rsid w:val="009D0CD0"/>
    <w:rsid w:val="009D0D17"/>
    <w:rsid w:val="009D0E0F"/>
    <w:rsid w:val="009D0E4B"/>
    <w:rsid w:val="009D0E9E"/>
    <w:rsid w:val="009D0EBE"/>
    <w:rsid w:val="009D0FF7"/>
    <w:rsid w:val="009D110C"/>
    <w:rsid w:val="009D124C"/>
    <w:rsid w:val="009D1276"/>
    <w:rsid w:val="009D12A1"/>
    <w:rsid w:val="009D14A2"/>
    <w:rsid w:val="009D1531"/>
    <w:rsid w:val="009D165B"/>
    <w:rsid w:val="009D1685"/>
    <w:rsid w:val="009D1785"/>
    <w:rsid w:val="009D18C6"/>
    <w:rsid w:val="009D1989"/>
    <w:rsid w:val="009D1A29"/>
    <w:rsid w:val="009D1B2B"/>
    <w:rsid w:val="009D1C27"/>
    <w:rsid w:val="009D1D9D"/>
    <w:rsid w:val="009D1FD5"/>
    <w:rsid w:val="009D1FF8"/>
    <w:rsid w:val="009D2020"/>
    <w:rsid w:val="009D2064"/>
    <w:rsid w:val="009D209A"/>
    <w:rsid w:val="009D21E1"/>
    <w:rsid w:val="009D22D8"/>
    <w:rsid w:val="009D2443"/>
    <w:rsid w:val="009D24FD"/>
    <w:rsid w:val="009D251C"/>
    <w:rsid w:val="009D25CA"/>
    <w:rsid w:val="009D274C"/>
    <w:rsid w:val="009D2792"/>
    <w:rsid w:val="009D28EF"/>
    <w:rsid w:val="009D298E"/>
    <w:rsid w:val="009D29AC"/>
    <w:rsid w:val="009D29C0"/>
    <w:rsid w:val="009D2A98"/>
    <w:rsid w:val="009D2AEF"/>
    <w:rsid w:val="009D2BB6"/>
    <w:rsid w:val="009D2C74"/>
    <w:rsid w:val="009D2CCC"/>
    <w:rsid w:val="009D2E1B"/>
    <w:rsid w:val="009D2E3D"/>
    <w:rsid w:val="009D2FB7"/>
    <w:rsid w:val="009D3013"/>
    <w:rsid w:val="009D303D"/>
    <w:rsid w:val="009D3041"/>
    <w:rsid w:val="009D3072"/>
    <w:rsid w:val="009D30F8"/>
    <w:rsid w:val="009D3118"/>
    <w:rsid w:val="009D329F"/>
    <w:rsid w:val="009D3352"/>
    <w:rsid w:val="009D3428"/>
    <w:rsid w:val="009D344A"/>
    <w:rsid w:val="009D361B"/>
    <w:rsid w:val="009D37C9"/>
    <w:rsid w:val="009D394D"/>
    <w:rsid w:val="009D396C"/>
    <w:rsid w:val="009D3AF8"/>
    <w:rsid w:val="009D3DAB"/>
    <w:rsid w:val="009D3E8C"/>
    <w:rsid w:val="009D3EA6"/>
    <w:rsid w:val="009D3F1D"/>
    <w:rsid w:val="009D3F5F"/>
    <w:rsid w:val="009D418C"/>
    <w:rsid w:val="009D41B5"/>
    <w:rsid w:val="009D4203"/>
    <w:rsid w:val="009D42E0"/>
    <w:rsid w:val="009D42E3"/>
    <w:rsid w:val="009D4326"/>
    <w:rsid w:val="009D43C9"/>
    <w:rsid w:val="009D43FB"/>
    <w:rsid w:val="009D4556"/>
    <w:rsid w:val="009D46A4"/>
    <w:rsid w:val="009D481A"/>
    <w:rsid w:val="009D487C"/>
    <w:rsid w:val="009D49A4"/>
    <w:rsid w:val="009D4A08"/>
    <w:rsid w:val="009D4AC6"/>
    <w:rsid w:val="009D4B02"/>
    <w:rsid w:val="009D4C12"/>
    <w:rsid w:val="009D4CB2"/>
    <w:rsid w:val="009D4D1F"/>
    <w:rsid w:val="009D4ED2"/>
    <w:rsid w:val="009D4EF9"/>
    <w:rsid w:val="009D5080"/>
    <w:rsid w:val="009D50A6"/>
    <w:rsid w:val="009D50B7"/>
    <w:rsid w:val="009D525D"/>
    <w:rsid w:val="009D53AC"/>
    <w:rsid w:val="009D548C"/>
    <w:rsid w:val="009D54B4"/>
    <w:rsid w:val="009D5528"/>
    <w:rsid w:val="009D55F3"/>
    <w:rsid w:val="009D560D"/>
    <w:rsid w:val="009D569D"/>
    <w:rsid w:val="009D583F"/>
    <w:rsid w:val="009D58A6"/>
    <w:rsid w:val="009D5AB6"/>
    <w:rsid w:val="009D5AC7"/>
    <w:rsid w:val="009D5ADF"/>
    <w:rsid w:val="009D5C18"/>
    <w:rsid w:val="009D5C4C"/>
    <w:rsid w:val="009D5D32"/>
    <w:rsid w:val="009D5DF1"/>
    <w:rsid w:val="009D5E25"/>
    <w:rsid w:val="009D5E5B"/>
    <w:rsid w:val="009D5ED2"/>
    <w:rsid w:val="009D5FB5"/>
    <w:rsid w:val="009D600B"/>
    <w:rsid w:val="009D603D"/>
    <w:rsid w:val="009D6243"/>
    <w:rsid w:val="009D66FB"/>
    <w:rsid w:val="009D6748"/>
    <w:rsid w:val="009D683D"/>
    <w:rsid w:val="009D69CE"/>
    <w:rsid w:val="009D6A67"/>
    <w:rsid w:val="009D6A69"/>
    <w:rsid w:val="009D6A8F"/>
    <w:rsid w:val="009D6AE1"/>
    <w:rsid w:val="009D6B2C"/>
    <w:rsid w:val="009D6C64"/>
    <w:rsid w:val="009D6C73"/>
    <w:rsid w:val="009D6CF1"/>
    <w:rsid w:val="009D6CF3"/>
    <w:rsid w:val="009D6D6F"/>
    <w:rsid w:val="009D6D7F"/>
    <w:rsid w:val="009D6DF6"/>
    <w:rsid w:val="009D6E69"/>
    <w:rsid w:val="009D6F0A"/>
    <w:rsid w:val="009D6F6C"/>
    <w:rsid w:val="009D7038"/>
    <w:rsid w:val="009D70C4"/>
    <w:rsid w:val="009D70F0"/>
    <w:rsid w:val="009D71FB"/>
    <w:rsid w:val="009D7258"/>
    <w:rsid w:val="009D7306"/>
    <w:rsid w:val="009D730C"/>
    <w:rsid w:val="009D739F"/>
    <w:rsid w:val="009D73D7"/>
    <w:rsid w:val="009D7535"/>
    <w:rsid w:val="009D7571"/>
    <w:rsid w:val="009D7579"/>
    <w:rsid w:val="009D7725"/>
    <w:rsid w:val="009D7822"/>
    <w:rsid w:val="009D78C5"/>
    <w:rsid w:val="009D78D0"/>
    <w:rsid w:val="009D7992"/>
    <w:rsid w:val="009D7A25"/>
    <w:rsid w:val="009D7A45"/>
    <w:rsid w:val="009D7ABE"/>
    <w:rsid w:val="009D7B47"/>
    <w:rsid w:val="009D7C55"/>
    <w:rsid w:val="009D7D09"/>
    <w:rsid w:val="009D7D38"/>
    <w:rsid w:val="009D7DA4"/>
    <w:rsid w:val="009D7DFE"/>
    <w:rsid w:val="009D7E1A"/>
    <w:rsid w:val="009D7FE2"/>
    <w:rsid w:val="009D7FF4"/>
    <w:rsid w:val="009D7FFE"/>
    <w:rsid w:val="009E0102"/>
    <w:rsid w:val="009E010D"/>
    <w:rsid w:val="009E0143"/>
    <w:rsid w:val="009E0488"/>
    <w:rsid w:val="009E0698"/>
    <w:rsid w:val="009E0864"/>
    <w:rsid w:val="009E08B2"/>
    <w:rsid w:val="009E09BC"/>
    <w:rsid w:val="009E09FA"/>
    <w:rsid w:val="009E0A16"/>
    <w:rsid w:val="009E0A4E"/>
    <w:rsid w:val="009E0B3E"/>
    <w:rsid w:val="009E0B50"/>
    <w:rsid w:val="009E0BCB"/>
    <w:rsid w:val="009E0C56"/>
    <w:rsid w:val="009E0C78"/>
    <w:rsid w:val="009E0C90"/>
    <w:rsid w:val="009E0D10"/>
    <w:rsid w:val="009E0D21"/>
    <w:rsid w:val="009E0EC2"/>
    <w:rsid w:val="009E0FAF"/>
    <w:rsid w:val="009E109E"/>
    <w:rsid w:val="009E10A9"/>
    <w:rsid w:val="009E128D"/>
    <w:rsid w:val="009E134E"/>
    <w:rsid w:val="009E163F"/>
    <w:rsid w:val="009E16CC"/>
    <w:rsid w:val="009E16DD"/>
    <w:rsid w:val="009E176E"/>
    <w:rsid w:val="009E1781"/>
    <w:rsid w:val="009E17B5"/>
    <w:rsid w:val="009E1948"/>
    <w:rsid w:val="009E1975"/>
    <w:rsid w:val="009E1A82"/>
    <w:rsid w:val="009E1BC9"/>
    <w:rsid w:val="009E1D1E"/>
    <w:rsid w:val="009E1D42"/>
    <w:rsid w:val="009E1E7C"/>
    <w:rsid w:val="009E1EFE"/>
    <w:rsid w:val="009E1F84"/>
    <w:rsid w:val="009E2058"/>
    <w:rsid w:val="009E2063"/>
    <w:rsid w:val="009E206F"/>
    <w:rsid w:val="009E23B0"/>
    <w:rsid w:val="009E2419"/>
    <w:rsid w:val="009E2422"/>
    <w:rsid w:val="009E2501"/>
    <w:rsid w:val="009E2548"/>
    <w:rsid w:val="009E25A1"/>
    <w:rsid w:val="009E25A8"/>
    <w:rsid w:val="009E2697"/>
    <w:rsid w:val="009E276C"/>
    <w:rsid w:val="009E2771"/>
    <w:rsid w:val="009E2791"/>
    <w:rsid w:val="009E27B8"/>
    <w:rsid w:val="009E28EC"/>
    <w:rsid w:val="009E29DC"/>
    <w:rsid w:val="009E2A1F"/>
    <w:rsid w:val="009E2A22"/>
    <w:rsid w:val="009E2A2E"/>
    <w:rsid w:val="009E2B04"/>
    <w:rsid w:val="009E2C85"/>
    <w:rsid w:val="009E2CA5"/>
    <w:rsid w:val="009E2D43"/>
    <w:rsid w:val="009E2F81"/>
    <w:rsid w:val="009E2FD9"/>
    <w:rsid w:val="009E2FE1"/>
    <w:rsid w:val="009E3034"/>
    <w:rsid w:val="009E3065"/>
    <w:rsid w:val="009E310A"/>
    <w:rsid w:val="009E316F"/>
    <w:rsid w:val="009E332B"/>
    <w:rsid w:val="009E3429"/>
    <w:rsid w:val="009E3481"/>
    <w:rsid w:val="009E34FF"/>
    <w:rsid w:val="009E3504"/>
    <w:rsid w:val="009E350A"/>
    <w:rsid w:val="009E35F6"/>
    <w:rsid w:val="009E364C"/>
    <w:rsid w:val="009E37C6"/>
    <w:rsid w:val="009E3A5C"/>
    <w:rsid w:val="009E3BB0"/>
    <w:rsid w:val="009E3D93"/>
    <w:rsid w:val="009E3E03"/>
    <w:rsid w:val="009E3E48"/>
    <w:rsid w:val="009E3E87"/>
    <w:rsid w:val="009E4038"/>
    <w:rsid w:val="009E4092"/>
    <w:rsid w:val="009E409F"/>
    <w:rsid w:val="009E411E"/>
    <w:rsid w:val="009E42A6"/>
    <w:rsid w:val="009E449B"/>
    <w:rsid w:val="009E450E"/>
    <w:rsid w:val="009E452F"/>
    <w:rsid w:val="009E47E1"/>
    <w:rsid w:val="009E492C"/>
    <w:rsid w:val="009E494E"/>
    <w:rsid w:val="009E49A1"/>
    <w:rsid w:val="009E4A44"/>
    <w:rsid w:val="009E4A5F"/>
    <w:rsid w:val="009E4A68"/>
    <w:rsid w:val="009E4AAB"/>
    <w:rsid w:val="009E4ABB"/>
    <w:rsid w:val="009E4BF3"/>
    <w:rsid w:val="009E4C00"/>
    <w:rsid w:val="009E4D44"/>
    <w:rsid w:val="009E4E5F"/>
    <w:rsid w:val="009E4E9A"/>
    <w:rsid w:val="009E4EC4"/>
    <w:rsid w:val="009E4F04"/>
    <w:rsid w:val="009E4F8E"/>
    <w:rsid w:val="009E503E"/>
    <w:rsid w:val="009E50CE"/>
    <w:rsid w:val="009E50F7"/>
    <w:rsid w:val="009E51EC"/>
    <w:rsid w:val="009E52B0"/>
    <w:rsid w:val="009E52B7"/>
    <w:rsid w:val="009E53FC"/>
    <w:rsid w:val="009E569C"/>
    <w:rsid w:val="009E5709"/>
    <w:rsid w:val="009E5710"/>
    <w:rsid w:val="009E575D"/>
    <w:rsid w:val="009E57B9"/>
    <w:rsid w:val="009E58DC"/>
    <w:rsid w:val="009E5911"/>
    <w:rsid w:val="009E59AC"/>
    <w:rsid w:val="009E5A45"/>
    <w:rsid w:val="009E5AF4"/>
    <w:rsid w:val="009E5B60"/>
    <w:rsid w:val="009E5B78"/>
    <w:rsid w:val="009E5C2D"/>
    <w:rsid w:val="009E5CA1"/>
    <w:rsid w:val="009E5F48"/>
    <w:rsid w:val="009E5F73"/>
    <w:rsid w:val="009E60B0"/>
    <w:rsid w:val="009E60EA"/>
    <w:rsid w:val="009E618C"/>
    <w:rsid w:val="009E6256"/>
    <w:rsid w:val="009E62EE"/>
    <w:rsid w:val="009E634C"/>
    <w:rsid w:val="009E63B2"/>
    <w:rsid w:val="009E63CB"/>
    <w:rsid w:val="009E64A2"/>
    <w:rsid w:val="009E64C8"/>
    <w:rsid w:val="009E653B"/>
    <w:rsid w:val="009E6545"/>
    <w:rsid w:val="009E657C"/>
    <w:rsid w:val="009E6665"/>
    <w:rsid w:val="009E6695"/>
    <w:rsid w:val="009E672C"/>
    <w:rsid w:val="009E67BD"/>
    <w:rsid w:val="009E6860"/>
    <w:rsid w:val="009E6916"/>
    <w:rsid w:val="009E6948"/>
    <w:rsid w:val="009E6A26"/>
    <w:rsid w:val="009E6A68"/>
    <w:rsid w:val="009E6BF2"/>
    <w:rsid w:val="009E6C14"/>
    <w:rsid w:val="009E6CD2"/>
    <w:rsid w:val="009E6D35"/>
    <w:rsid w:val="009E6DC7"/>
    <w:rsid w:val="009E6E23"/>
    <w:rsid w:val="009E6E73"/>
    <w:rsid w:val="009E6F04"/>
    <w:rsid w:val="009E70A0"/>
    <w:rsid w:val="009E7253"/>
    <w:rsid w:val="009E7343"/>
    <w:rsid w:val="009E73D9"/>
    <w:rsid w:val="009E74B4"/>
    <w:rsid w:val="009E74EA"/>
    <w:rsid w:val="009E74FF"/>
    <w:rsid w:val="009E7533"/>
    <w:rsid w:val="009E75C1"/>
    <w:rsid w:val="009E775A"/>
    <w:rsid w:val="009E77B6"/>
    <w:rsid w:val="009E77F8"/>
    <w:rsid w:val="009E796D"/>
    <w:rsid w:val="009E7A00"/>
    <w:rsid w:val="009E7A62"/>
    <w:rsid w:val="009E7A7B"/>
    <w:rsid w:val="009E7B26"/>
    <w:rsid w:val="009E7BA3"/>
    <w:rsid w:val="009E7BBB"/>
    <w:rsid w:val="009E7C94"/>
    <w:rsid w:val="009E7DEB"/>
    <w:rsid w:val="009E7F7F"/>
    <w:rsid w:val="009F004B"/>
    <w:rsid w:val="009F00D9"/>
    <w:rsid w:val="009F0185"/>
    <w:rsid w:val="009F018F"/>
    <w:rsid w:val="009F01A2"/>
    <w:rsid w:val="009F01E2"/>
    <w:rsid w:val="009F0292"/>
    <w:rsid w:val="009F0358"/>
    <w:rsid w:val="009F03FB"/>
    <w:rsid w:val="009F0407"/>
    <w:rsid w:val="009F04D5"/>
    <w:rsid w:val="009F0503"/>
    <w:rsid w:val="009F058F"/>
    <w:rsid w:val="009F0590"/>
    <w:rsid w:val="009F05A9"/>
    <w:rsid w:val="009F069B"/>
    <w:rsid w:val="009F07C8"/>
    <w:rsid w:val="009F09D5"/>
    <w:rsid w:val="009F0A21"/>
    <w:rsid w:val="009F0A9D"/>
    <w:rsid w:val="009F0B1C"/>
    <w:rsid w:val="009F0BBF"/>
    <w:rsid w:val="009F0CCD"/>
    <w:rsid w:val="009F0D3E"/>
    <w:rsid w:val="009F0DFE"/>
    <w:rsid w:val="009F0E40"/>
    <w:rsid w:val="009F0EC0"/>
    <w:rsid w:val="009F0ECA"/>
    <w:rsid w:val="009F0EDB"/>
    <w:rsid w:val="009F0F73"/>
    <w:rsid w:val="009F0FEC"/>
    <w:rsid w:val="009F11D1"/>
    <w:rsid w:val="009F126F"/>
    <w:rsid w:val="009F12A9"/>
    <w:rsid w:val="009F12ED"/>
    <w:rsid w:val="009F1315"/>
    <w:rsid w:val="009F1317"/>
    <w:rsid w:val="009F13E6"/>
    <w:rsid w:val="009F1448"/>
    <w:rsid w:val="009F149B"/>
    <w:rsid w:val="009F14AF"/>
    <w:rsid w:val="009F153C"/>
    <w:rsid w:val="009F15B0"/>
    <w:rsid w:val="009F15CF"/>
    <w:rsid w:val="009F173F"/>
    <w:rsid w:val="009F18F9"/>
    <w:rsid w:val="009F1A83"/>
    <w:rsid w:val="009F1B51"/>
    <w:rsid w:val="009F1C15"/>
    <w:rsid w:val="009F1D4F"/>
    <w:rsid w:val="009F1D7B"/>
    <w:rsid w:val="009F1DBD"/>
    <w:rsid w:val="009F1E22"/>
    <w:rsid w:val="009F1E31"/>
    <w:rsid w:val="009F1EF1"/>
    <w:rsid w:val="009F1F42"/>
    <w:rsid w:val="009F1F57"/>
    <w:rsid w:val="009F1F9D"/>
    <w:rsid w:val="009F1FBB"/>
    <w:rsid w:val="009F2004"/>
    <w:rsid w:val="009F202B"/>
    <w:rsid w:val="009F23D5"/>
    <w:rsid w:val="009F241C"/>
    <w:rsid w:val="009F2480"/>
    <w:rsid w:val="009F2492"/>
    <w:rsid w:val="009F2496"/>
    <w:rsid w:val="009F258C"/>
    <w:rsid w:val="009F25D7"/>
    <w:rsid w:val="009F26CA"/>
    <w:rsid w:val="009F275D"/>
    <w:rsid w:val="009F2940"/>
    <w:rsid w:val="009F29D3"/>
    <w:rsid w:val="009F29D9"/>
    <w:rsid w:val="009F2B84"/>
    <w:rsid w:val="009F2C4F"/>
    <w:rsid w:val="009F2CA8"/>
    <w:rsid w:val="009F2EB8"/>
    <w:rsid w:val="009F2EE5"/>
    <w:rsid w:val="009F2F39"/>
    <w:rsid w:val="009F2FEA"/>
    <w:rsid w:val="009F3105"/>
    <w:rsid w:val="009F312E"/>
    <w:rsid w:val="009F3162"/>
    <w:rsid w:val="009F318E"/>
    <w:rsid w:val="009F3320"/>
    <w:rsid w:val="009F33AD"/>
    <w:rsid w:val="009F34DC"/>
    <w:rsid w:val="009F374A"/>
    <w:rsid w:val="009F3754"/>
    <w:rsid w:val="009F3872"/>
    <w:rsid w:val="009F3890"/>
    <w:rsid w:val="009F38A7"/>
    <w:rsid w:val="009F38F5"/>
    <w:rsid w:val="009F3AE2"/>
    <w:rsid w:val="009F3B57"/>
    <w:rsid w:val="009F3B96"/>
    <w:rsid w:val="009F3B9D"/>
    <w:rsid w:val="009F3C9B"/>
    <w:rsid w:val="009F3CF2"/>
    <w:rsid w:val="009F3E83"/>
    <w:rsid w:val="009F4026"/>
    <w:rsid w:val="009F40D4"/>
    <w:rsid w:val="009F40E6"/>
    <w:rsid w:val="009F41EA"/>
    <w:rsid w:val="009F4268"/>
    <w:rsid w:val="009F428A"/>
    <w:rsid w:val="009F42B2"/>
    <w:rsid w:val="009F42F4"/>
    <w:rsid w:val="009F44F7"/>
    <w:rsid w:val="009F44FE"/>
    <w:rsid w:val="009F458D"/>
    <w:rsid w:val="009F459D"/>
    <w:rsid w:val="009F459E"/>
    <w:rsid w:val="009F46CB"/>
    <w:rsid w:val="009F48E5"/>
    <w:rsid w:val="009F48F5"/>
    <w:rsid w:val="009F4940"/>
    <w:rsid w:val="009F4982"/>
    <w:rsid w:val="009F4983"/>
    <w:rsid w:val="009F4A5B"/>
    <w:rsid w:val="009F4BA4"/>
    <w:rsid w:val="009F4BD7"/>
    <w:rsid w:val="009F4BE2"/>
    <w:rsid w:val="009F4CE6"/>
    <w:rsid w:val="009F4FD5"/>
    <w:rsid w:val="009F505A"/>
    <w:rsid w:val="009F5316"/>
    <w:rsid w:val="009F5341"/>
    <w:rsid w:val="009F54AA"/>
    <w:rsid w:val="009F54F0"/>
    <w:rsid w:val="009F5551"/>
    <w:rsid w:val="009F558A"/>
    <w:rsid w:val="009F55B0"/>
    <w:rsid w:val="009F55C9"/>
    <w:rsid w:val="009F5633"/>
    <w:rsid w:val="009F568E"/>
    <w:rsid w:val="009F570E"/>
    <w:rsid w:val="009F57FB"/>
    <w:rsid w:val="009F5947"/>
    <w:rsid w:val="009F599A"/>
    <w:rsid w:val="009F59B2"/>
    <w:rsid w:val="009F5A38"/>
    <w:rsid w:val="009F5B18"/>
    <w:rsid w:val="009F5C06"/>
    <w:rsid w:val="009F5C4A"/>
    <w:rsid w:val="009F5FBC"/>
    <w:rsid w:val="009F6025"/>
    <w:rsid w:val="009F60AD"/>
    <w:rsid w:val="009F60B0"/>
    <w:rsid w:val="009F62FA"/>
    <w:rsid w:val="009F6312"/>
    <w:rsid w:val="009F6333"/>
    <w:rsid w:val="009F63C4"/>
    <w:rsid w:val="009F6462"/>
    <w:rsid w:val="009F6573"/>
    <w:rsid w:val="009F65F7"/>
    <w:rsid w:val="009F66E0"/>
    <w:rsid w:val="009F673D"/>
    <w:rsid w:val="009F6749"/>
    <w:rsid w:val="009F67E1"/>
    <w:rsid w:val="009F6872"/>
    <w:rsid w:val="009F688C"/>
    <w:rsid w:val="009F6A35"/>
    <w:rsid w:val="009F6A42"/>
    <w:rsid w:val="009F6AD0"/>
    <w:rsid w:val="009F6BD0"/>
    <w:rsid w:val="009F6BF8"/>
    <w:rsid w:val="009F6C0C"/>
    <w:rsid w:val="009F6CC5"/>
    <w:rsid w:val="009F6DFB"/>
    <w:rsid w:val="009F6E9B"/>
    <w:rsid w:val="009F6F24"/>
    <w:rsid w:val="009F6F8B"/>
    <w:rsid w:val="009F6FCE"/>
    <w:rsid w:val="009F700C"/>
    <w:rsid w:val="009F7029"/>
    <w:rsid w:val="009F708D"/>
    <w:rsid w:val="009F71C7"/>
    <w:rsid w:val="009F71F8"/>
    <w:rsid w:val="009F728E"/>
    <w:rsid w:val="009F748C"/>
    <w:rsid w:val="009F755B"/>
    <w:rsid w:val="009F7662"/>
    <w:rsid w:val="009F7684"/>
    <w:rsid w:val="009F7764"/>
    <w:rsid w:val="009F789F"/>
    <w:rsid w:val="009F78AC"/>
    <w:rsid w:val="009F7949"/>
    <w:rsid w:val="009F7B0C"/>
    <w:rsid w:val="009F7B2F"/>
    <w:rsid w:val="009F7B8D"/>
    <w:rsid w:val="009F7C51"/>
    <w:rsid w:val="009F7CCF"/>
    <w:rsid w:val="009F7DB9"/>
    <w:rsid w:val="009F7E7B"/>
    <w:rsid w:val="009F7EE7"/>
    <w:rsid w:val="009F7F6C"/>
    <w:rsid w:val="00A00045"/>
    <w:rsid w:val="00A00169"/>
    <w:rsid w:val="00A00199"/>
    <w:rsid w:val="00A001B2"/>
    <w:rsid w:val="00A00295"/>
    <w:rsid w:val="00A002C9"/>
    <w:rsid w:val="00A0040A"/>
    <w:rsid w:val="00A004A4"/>
    <w:rsid w:val="00A005DC"/>
    <w:rsid w:val="00A00690"/>
    <w:rsid w:val="00A00955"/>
    <w:rsid w:val="00A00967"/>
    <w:rsid w:val="00A00C51"/>
    <w:rsid w:val="00A00CC4"/>
    <w:rsid w:val="00A00D3A"/>
    <w:rsid w:val="00A00D3D"/>
    <w:rsid w:val="00A00DD0"/>
    <w:rsid w:val="00A00FF0"/>
    <w:rsid w:val="00A0110C"/>
    <w:rsid w:val="00A0128D"/>
    <w:rsid w:val="00A01293"/>
    <w:rsid w:val="00A01466"/>
    <w:rsid w:val="00A015BC"/>
    <w:rsid w:val="00A01602"/>
    <w:rsid w:val="00A0164A"/>
    <w:rsid w:val="00A01739"/>
    <w:rsid w:val="00A0180C"/>
    <w:rsid w:val="00A018D3"/>
    <w:rsid w:val="00A019E7"/>
    <w:rsid w:val="00A01A92"/>
    <w:rsid w:val="00A01D4E"/>
    <w:rsid w:val="00A01E3E"/>
    <w:rsid w:val="00A01E61"/>
    <w:rsid w:val="00A01F1E"/>
    <w:rsid w:val="00A01FB6"/>
    <w:rsid w:val="00A02025"/>
    <w:rsid w:val="00A02042"/>
    <w:rsid w:val="00A0205F"/>
    <w:rsid w:val="00A02190"/>
    <w:rsid w:val="00A021D1"/>
    <w:rsid w:val="00A021F6"/>
    <w:rsid w:val="00A02432"/>
    <w:rsid w:val="00A024C7"/>
    <w:rsid w:val="00A025F9"/>
    <w:rsid w:val="00A0266F"/>
    <w:rsid w:val="00A029B9"/>
    <w:rsid w:val="00A02A41"/>
    <w:rsid w:val="00A02B96"/>
    <w:rsid w:val="00A02C00"/>
    <w:rsid w:val="00A02D09"/>
    <w:rsid w:val="00A02D81"/>
    <w:rsid w:val="00A02F7A"/>
    <w:rsid w:val="00A0301A"/>
    <w:rsid w:val="00A03056"/>
    <w:rsid w:val="00A030A6"/>
    <w:rsid w:val="00A03101"/>
    <w:rsid w:val="00A0312F"/>
    <w:rsid w:val="00A03169"/>
    <w:rsid w:val="00A03170"/>
    <w:rsid w:val="00A031A9"/>
    <w:rsid w:val="00A033A2"/>
    <w:rsid w:val="00A034F1"/>
    <w:rsid w:val="00A03656"/>
    <w:rsid w:val="00A0368B"/>
    <w:rsid w:val="00A036A6"/>
    <w:rsid w:val="00A036AB"/>
    <w:rsid w:val="00A036CD"/>
    <w:rsid w:val="00A03751"/>
    <w:rsid w:val="00A0378B"/>
    <w:rsid w:val="00A037E0"/>
    <w:rsid w:val="00A037E8"/>
    <w:rsid w:val="00A03819"/>
    <w:rsid w:val="00A0382A"/>
    <w:rsid w:val="00A03854"/>
    <w:rsid w:val="00A038DF"/>
    <w:rsid w:val="00A038FF"/>
    <w:rsid w:val="00A03A6F"/>
    <w:rsid w:val="00A03AA6"/>
    <w:rsid w:val="00A03ABE"/>
    <w:rsid w:val="00A03C5C"/>
    <w:rsid w:val="00A03CC8"/>
    <w:rsid w:val="00A03D68"/>
    <w:rsid w:val="00A03DCA"/>
    <w:rsid w:val="00A04116"/>
    <w:rsid w:val="00A0411C"/>
    <w:rsid w:val="00A0415B"/>
    <w:rsid w:val="00A041C4"/>
    <w:rsid w:val="00A041FA"/>
    <w:rsid w:val="00A04274"/>
    <w:rsid w:val="00A04296"/>
    <w:rsid w:val="00A0438A"/>
    <w:rsid w:val="00A043AB"/>
    <w:rsid w:val="00A043EA"/>
    <w:rsid w:val="00A04505"/>
    <w:rsid w:val="00A04562"/>
    <w:rsid w:val="00A045D0"/>
    <w:rsid w:val="00A04695"/>
    <w:rsid w:val="00A048F6"/>
    <w:rsid w:val="00A04A97"/>
    <w:rsid w:val="00A04AB3"/>
    <w:rsid w:val="00A04B77"/>
    <w:rsid w:val="00A04B8A"/>
    <w:rsid w:val="00A04D53"/>
    <w:rsid w:val="00A04E93"/>
    <w:rsid w:val="00A04FBE"/>
    <w:rsid w:val="00A04FF2"/>
    <w:rsid w:val="00A05000"/>
    <w:rsid w:val="00A05056"/>
    <w:rsid w:val="00A050F7"/>
    <w:rsid w:val="00A05109"/>
    <w:rsid w:val="00A05122"/>
    <w:rsid w:val="00A0518A"/>
    <w:rsid w:val="00A05196"/>
    <w:rsid w:val="00A051B8"/>
    <w:rsid w:val="00A051DE"/>
    <w:rsid w:val="00A0527F"/>
    <w:rsid w:val="00A053C8"/>
    <w:rsid w:val="00A054DB"/>
    <w:rsid w:val="00A05648"/>
    <w:rsid w:val="00A0567A"/>
    <w:rsid w:val="00A056DF"/>
    <w:rsid w:val="00A056E5"/>
    <w:rsid w:val="00A05711"/>
    <w:rsid w:val="00A0586F"/>
    <w:rsid w:val="00A05906"/>
    <w:rsid w:val="00A05985"/>
    <w:rsid w:val="00A059A7"/>
    <w:rsid w:val="00A05A10"/>
    <w:rsid w:val="00A05A8E"/>
    <w:rsid w:val="00A05BAC"/>
    <w:rsid w:val="00A05C6B"/>
    <w:rsid w:val="00A05D46"/>
    <w:rsid w:val="00A05D85"/>
    <w:rsid w:val="00A05DF8"/>
    <w:rsid w:val="00A05F5C"/>
    <w:rsid w:val="00A05F82"/>
    <w:rsid w:val="00A06404"/>
    <w:rsid w:val="00A06439"/>
    <w:rsid w:val="00A064E2"/>
    <w:rsid w:val="00A06538"/>
    <w:rsid w:val="00A06606"/>
    <w:rsid w:val="00A06618"/>
    <w:rsid w:val="00A067AD"/>
    <w:rsid w:val="00A06829"/>
    <w:rsid w:val="00A068D5"/>
    <w:rsid w:val="00A06964"/>
    <w:rsid w:val="00A0697E"/>
    <w:rsid w:val="00A06AA4"/>
    <w:rsid w:val="00A06B5D"/>
    <w:rsid w:val="00A06BE6"/>
    <w:rsid w:val="00A06C24"/>
    <w:rsid w:val="00A06C26"/>
    <w:rsid w:val="00A06D41"/>
    <w:rsid w:val="00A06E01"/>
    <w:rsid w:val="00A06E45"/>
    <w:rsid w:val="00A06E82"/>
    <w:rsid w:val="00A06EBC"/>
    <w:rsid w:val="00A06EBD"/>
    <w:rsid w:val="00A06ECE"/>
    <w:rsid w:val="00A0700A"/>
    <w:rsid w:val="00A070DF"/>
    <w:rsid w:val="00A07155"/>
    <w:rsid w:val="00A0729E"/>
    <w:rsid w:val="00A072D6"/>
    <w:rsid w:val="00A073EB"/>
    <w:rsid w:val="00A0741F"/>
    <w:rsid w:val="00A074D3"/>
    <w:rsid w:val="00A0761F"/>
    <w:rsid w:val="00A0774A"/>
    <w:rsid w:val="00A077E7"/>
    <w:rsid w:val="00A07831"/>
    <w:rsid w:val="00A07842"/>
    <w:rsid w:val="00A0788C"/>
    <w:rsid w:val="00A07908"/>
    <w:rsid w:val="00A07A61"/>
    <w:rsid w:val="00A07AAD"/>
    <w:rsid w:val="00A07AB8"/>
    <w:rsid w:val="00A07BF5"/>
    <w:rsid w:val="00A07C79"/>
    <w:rsid w:val="00A07CAC"/>
    <w:rsid w:val="00A07D2E"/>
    <w:rsid w:val="00A07F3B"/>
    <w:rsid w:val="00A10063"/>
    <w:rsid w:val="00A100C1"/>
    <w:rsid w:val="00A10111"/>
    <w:rsid w:val="00A10144"/>
    <w:rsid w:val="00A101D9"/>
    <w:rsid w:val="00A1031F"/>
    <w:rsid w:val="00A10330"/>
    <w:rsid w:val="00A10334"/>
    <w:rsid w:val="00A103FD"/>
    <w:rsid w:val="00A104EB"/>
    <w:rsid w:val="00A1058D"/>
    <w:rsid w:val="00A105FF"/>
    <w:rsid w:val="00A10878"/>
    <w:rsid w:val="00A10925"/>
    <w:rsid w:val="00A1098C"/>
    <w:rsid w:val="00A10B4A"/>
    <w:rsid w:val="00A10BF4"/>
    <w:rsid w:val="00A10C05"/>
    <w:rsid w:val="00A10C4C"/>
    <w:rsid w:val="00A10CD2"/>
    <w:rsid w:val="00A10D17"/>
    <w:rsid w:val="00A10E25"/>
    <w:rsid w:val="00A10E7F"/>
    <w:rsid w:val="00A10EAA"/>
    <w:rsid w:val="00A10F91"/>
    <w:rsid w:val="00A10F9F"/>
    <w:rsid w:val="00A10FD2"/>
    <w:rsid w:val="00A11036"/>
    <w:rsid w:val="00A1114F"/>
    <w:rsid w:val="00A11151"/>
    <w:rsid w:val="00A111B4"/>
    <w:rsid w:val="00A11250"/>
    <w:rsid w:val="00A11251"/>
    <w:rsid w:val="00A11276"/>
    <w:rsid w:val="00A1128C"/>
    <w:rsid w:val="00A112DE"/>
    <w:rsid w:val="00A1130B"/>
    <w:rsid w:val="00A11382"/>
    <w:rsid w:val="00A11458"/>
    <w:rsid w:val="00A115B5"/>
    <w:rsid w:val="00A11641"/>
    <w:rsid w:val="00A116C1"/>
    <w:rsid w:val="00A1174D"/>
    <w:rsid w:val="00A11805"/>
    <w:rsid w:val="00A11833"/>
    <w:rsid w:val="00A119A8"/>
    <w:rsid w:val="00A119D2"/>
    <w:rsid w:val="00A11AE3"/>
    <w:rsid w:val="00A11AF0"/>
    <w:rsid w:val="00A11B6F"/>
    <w:rsid w:val="00A11CBF"/>
    <w:rsid w:val="00A11D02"/>
    <w:rsid w:val="00A11D08"/>
    <w:rsid w:val="00A11D83"/>
    <w:rsid w:val="00A11DD1"/>
    <w:rsid w:val="00A11DEB"/>
    <w:rsid w:val="00A11EEE"/>
    <w:rsid w:val="00A11F0F"/>
    <w:rsid w:val="00A11F45"/>
    <w:rsid w:val="00A11FAD"/>
    <w:rsid w:val="00A12026"/>
    <w:rsid w:val="00A120D8"/>
    <w:rsid w:val="00A12120"/>
    <w:rsid w:val="00A1214E"/>
    <w:rsid w:val="00A1217D"/>
    <w:rsid w:val="00A12189"/>
    <w:rsid w:val="00A121E4"/>
    <w:rsid w:val="00A124CB"/>
    <w:rsid w:val="00A12709"/>
    <w:rsid w:val="00A1271E"/>
    <w:rsid w:val="00A12749"/>
    <w:rsid w:val="00A127F8"/>
    <w:rsid w:val="00A12A10"/>
    <w:rsid w:val="00A12B77"/>
    <w:rsid w:val="00A12CDA"/>
    <w:rsid w:val="00A12DC6"/>
    <w:rsid w:val="00A12E0A"/>
    <w:rsid w:val="00A12EA6"/>
    <w:rsid w:val="00A12ED0"/>
    <w:rsid w:val="00A12EE8"/>
    <w:rsid w:val="00A12FC0"/>
    <w:rsid w:val="00A13085"/>
    <w:rsid w:val="00A1317B"/>
    <w:rsid w:val="00A1327A"/>
    <w:rsid w:val="00A133CA"/>
    <w:rsid w:val="00A133ED"/>
    <w:rsid w:val="00A1342E"/>
    <w:rsid w:val="00A13483"/>
    <w:rsid w:val="00A13700"/>
    <w:rsid w:val="00A13712"/>
    <w:rsid w:val="00A137D6"/>
    <w:rsid w:val="00A13A4B"/>
    <w:rsid w:val="00A13A96"/>
    <w:rsid w:val="00A13AC9"/>
    <w:rsid w:val="00A13B0B"/>
    <w:rsid w:val="00A13B37"/>
    <w:rsid w:val="00A13B46"/>
    <w:rsid w:val="00A13BB6"/>
    <w:rsid w:val="00A13BD3"/>
    <w:rsid w:val="00A13CBB"/>
    <w:rsid w:val="00A13D8F"/>
    <w:rsid w:val="00A13DF1"/>
    <w:rsid w:val="00A13E0E"/>
    <w:rsid w:val="00A13EBD"/>
    <w:rsid w:val="00A14014"/>
    <w:rsid w:val="00A14025"/>
    <w:rsid w:val="00A14041"/>
    <w:rsid w:val="00A14054"/>
    <w:rsid w:val="00A1407A"/>
    <w:rsid w:val="00A141E4"/>
    <w:rsid w:val="00A14249"/>
    <w:rsid w:val="00A14301"/>
    <w:rsid w:val="00A143C9"/>
    <w:rsid w:val="00A14464"/>
    <w:rsid w:val="00A144A2"/>
    <w:rsid w:val="00A1459C"/>
    <w:rsid w:val="00A145D8"/>
    <w:rsid w:val="00A1462C"/>
    <w:rsid w:val="00A14656"/>
    <w:rsid w:val="00A14663"/>
    <w:rsid w:val="00A146B2"/>
    <w:rsid w:val="00A1483E"/>
    <w:rsid w:val="00A1488A"/>
    <w:rsid w:val="00A14956"/>
    <w:rsid w:val="00A14A8F"/>
    <w:rsid w:val="00A14AEF"/>
    <w:rsid w:val="00A14B13"/>
    <w:rsid w:val="00A14D31"/>
    <w:rsid w:val="00A14D48"/>
    <w:rsid w:val="00A14E2B"/>
    <w:rsid w:val="00A14FCB"/>
    <w:rsid w:val="00A1501C"/>
    <w:rsid w:val="00A15057"/>
    <w:rsid w:val="00A1521E"/>
    <w:rsid w:val="00A15228"/>
    <w:rsid w:val="00A15452"/>
    <w:rsid w:val="00A154BA"/>
    <w:rsid w:val="00A155BE"/>
    <w:rsid w:val="00A1583B"/>
    <w:rsid w:val="00A1590E"/>
    <w:rsid w:val="00A1598F"/>
    <w:rsid w:val="00A15A86"/>
    <w:rsid w:val="00A15AFF"/>
    <w:rsid w:val="00A15B57"/>
    <w:rsid w:val="00A15C40"/>
    <w:rsid w:val="00A15D00"/>
    <w:rsid w:val="00A15D11"/>
    <w:rsid w:val="00A15D45"/>
    <w:rsid w:val="00A15F3C"/>
    <w:rsid w:val="00A160C4"/>
    <w:rsid w:val="00A1618D"/>
    <w:rsid w:val="00A16343"/>
    <w:rsid w:val="00A1657F"/>
    <w:rsid w:val="00A165F0"/>
    <w:rsid w:val="00A1662D"/>
    <w:rsid w:val="00A16644"/>
    <w:rsid w:val="00A168CC"/>
    <w:rsid w:val="00A16982"/>
    <w:rsid w:val="00A169D9"/>
    <w:rsid w:val="00A16BE0"/>
    <w:rsid w:val="00A16C6F"/>
    <w:rsid w:val="00A17012"/>
    <w:rsid w:val="00A1705F"/>
    <w:rsid w:val="00A17173"/>
    <w:rsid w:val="00A171FE"/>
    <w:rsid w:val="00A17210"/>
    <w:rsid w:val="00A17261"/>
    <w:rsid w:val="00A173D5"/>
    <w:rsid w:val="00A173F9"/>
    <w:rsid w:val="00A1743F"/>
    <w:rsid w:val="00A174F9"/>
    <w:rsid w:val="00A1751C"/>
    <w:rsid w:val="00A175AD"/>
    <w:rsid w:val="00A176C3"/>
    <w:rsid w:val="00A1770B"/>
    <w:rsid w:val="00A177B3"/>
    <w:rsid w:val="00A177C5"/>
    <w:rsid w:val="00A177CA"/>
    <w:rsid w:val="00A1783E"/>
    <w:rsid w:val="00A17845"/>
    <w:rsid w:val="00A178B8"/>
    <w:rsid w:val="00A178E8"/>
    <w:rsid w:val="00A179D6"/>
    <w:rsid w:val="00A17A54"/>
    <w:rsid w:val="00A17B15"/>
    <w:rsid w:val="00A17C34"/>
    <w:rsid w:val="00A17C38"/>
    <w:rsid w:val="00A17C4D"/>
    <w:rsid w:val="00A17CA6"/>
    <w:rsid w:val="00A17CF5"/>
    <w:rsid w:val="00A17D3A"/>
    <w:rsid w:val="00A17DA5"/>
    <w:rsid w:val="00A17E43"/>
    <w:rsid w:val="00A17E8E"/>
    <w:rsid w:val="00A17F94"/>
    <w:rsid w:val="00A2005D"/>
    <w:rsid w:val="00A20082"/>
    <w:rsid w:val="00A200DC"/>
    <w:rsid w:val="00A201B0"/>
    <w:rsid w:val="00A20265"/>
    <w:rsid w:val="00A203FB"/>
    <w:rsid w:val="00A20714"/>
    <w:rsid w:val="00A20747"/>
    <w:rsid w:val="00A207FA"/>
    <w:rsid w:val="00A2090C"/>
    <w:rsid w:val="00A20983"/>
    <w:rsid w:val="00A20A49"/>
    <w:rsid w:val="00A20C10"/>
    <w:rsid w:val="00A20C74"/>
    <w:rsid w:val="00A21049"/>
    <w:rsid w:val="00A212C9"/>
    <w:rsid w:val="00A2152A"/>
    <w:rsid w:val="00A215DC"/>
    <w:rsid w:val="00A215E1"/>
    <w:rsid w:val="00A216BA"/>
    <w:rsid w:val="00A216C9"/>
    <w:rsid w:val="00A216E4"/>
    <w:rsid w:val="00A216E8"/>
    <w:rsid w:val="00A21782"/>
    <w:rsid w:val="00A21837"/>
    <w:rsid w:val="00A21888"/>
    <w:rsid w:val="00A21927"/>
    <w:rsid w:val="00A2195D"/>
    <w:rsid w:val="00A219A4"/>
    <w:rsid w:val="00A21A07"/>
    <w:rsid w:val="00A21B55"/>
    <w:rsid w:val="00A21BD1"/>
    <w:rsid w:val="00A21E20"/>
    <w:rsid w:val="00A21E48"/>
    <w:rsid w:val="00A21EBC"/>
    <w:rsid w:val="00A21F43"/>
    <w:rsid w:val="00A21FAC"/>
    <w:rsid w:val="00A220EF"/>
    <w:rsid w:val="00A223D0"/>
    <w:rsid w:val="00A2245D"/>
    <w:rsid w:val="00A22470"/>
    <w:rsid w:val="00A22485"/>
    <w:rsid w:val="00A22515"/>
    <w:rsid w:val="00A22522"/>
    <w:rsid w:val="00A2255F"/>
    <w:rsid w:val="00A22560"/>
    <w:rsid w:val="00A22670"/>
    <w:rsid w:val="00A226BF"/>
    <w:rsid w:val="00A226CF"/>
    <w:rsid w:val="00A22726"/>
    <w:rsid w:val="00A2278B"/>
    <w:rsid w:val="00A22855"/>
    <w:rsid w:val="00A22965"/>
    <w:rsid w:val="00A229BC"/>
    <w:rsid w:val="00A22AC9"/>
    <w:rsid w:val="00A22C0E"/>
    <w:rsid w:val="00A22D71"/>
    <w:rsid w:val="00A22DF0"/>
    <w:rsid w:val="00A22E5E"/>
    <w:rsid w:val="00A22EF7"/>
    <w:rsid w:val="00A22F68"/>
    <w:rsid w:val="00A23009"/>
    <w:rsid w:val="00A230D8"/>
    <w:rsid w:val="00A230F8"/>
    <w:rsid w:val="00A2317D"/>
    <w:rsid w:val="00A233B6"/>
    <w:rsid w:val="00A2361E"/>
    <w:rsid w:val="00A2378B"/>
    <w:rsid w:val="00A23964"/>
    <w:rsid w:val="00A23ABC"/>
    <w:rsid w:val="00A23B3E"/>
    <w:rsid w:val="00A23B84"/>
    <w:rsid w:val="00A23BF7"/>
    <w:rsid w:val="00A23BFB"/>
    <w:rsid w:val="00A23D18"/>
    <w:rsid w:val="00A23D7B"/>
    <w:rsid w:val="00A23E50"/>
    <w:rsid w:val="00A23F19"/>
    <w:rsid w:val="00A2405A"/>
    <w:rsid w:val="00A24065"/>
    <w:rsid w:val="00A242FD"/>
    <w:rsid w:val="00A2439D"/>
    <w:rsid w:val="00A246AD"/>
    <w:rsid w:val="00A24747"/>
    <w:rsid w:val="00A247DE"/>
    <w:rsid w:val="00A24830"/>
    <w:rsid w:val="00A248E4"/>
    <w:rsid w:val="00A24BD1"/>
    <w:rsid w:val="00A24E86"/>
    <w:rsid w:val="00A24E8B"/>
    <w:rsid w:val="00A24F2E"/>
    <w:rsid w:val="00A24F81"/>
    <w:rsid w:val="00A25098"/>
    <w:rsid w:val="00A25099"/>
    <w:rsid w:val="00A2513D"/>
    <w:rsid w:val="00A251CE"/>
    <w:rsid w:val="00A2524F"/>
    <w:rsid w:val="00A25406"/>
    <w:rsid w:val="00A25453"/>
    <w:rsid w:val="00A25484"/>
    <w:rsid w:val="00A2567D"/>
    <w:rsid w:val="00A25718"/>
    <w:rsid w:val="00A25A18"/>
    <w:rsid w:val="00A25A84"/>
    <w:rsid w:val="00A25B33"/>
    <w:rsid w:val="00A25B88"/>
    <w:rsid w:val="00A25BCA"/>
    <w:rsid w:val="00A25CC8"/>
    <w:rsid w:val="00A25CD4"/>
    <w:rsid w:val="00A25F1E"/>
    <w:rsid w:val="00A25F7A"/>
    <w:rsid w:val="00A25FFD"/>
    <w:rsid w:val="00A26092"/>
    <w:rsid w:val="00A2617C"/>
    <w:rsid w:val="00A261F1"/>
    <w:rsid w:val="00A26225"/>
    <w:rsid w:val="00A26290"/>
    <w:rsid w:val="00A262BD"/>
    <w:rsid w:val="00A26339"/>
    <w:rsid w:val="00A263AA"/>
    <w:rsid w:val="00A263C9"/>
    <w:rsid w:val="00A2641C"/>
    <w:rsid w:val="00A26438"/>
    <w:rsid w:val="00A26441"/>
    <w:rsid w:val="00A2654B"/>
    <w:rsid w:val="00A267CE"/>
    <w:rsid w:val="00A268D0"/>
    <w:rsid w:val="00A2697E"/>
    <w:rsid w:val="00A26A67"/>
    <w:rsid w:val="00A26A6A"/>
    <w:rsid w:val="00A26A6F"/>
    <w:rsid w:val="00A26A74"/>
    <w:rsid w:val="00A26A80"/>
    <w:rsid w:val="00A26B2A"/>
    <w:rsid w:val="00A26BB5"/>
    <w:rsid w:val="00A26C7E"/>
    <w:rsid w:val="00A26E3A"/>
    <w:rsid w:val="00A26E63"/>
    <w:rsid w:val="00A27053"/>
    <w:rsid w:val="00A2706C"/>
    <w:rsid w:val="00A27125"/>
    <w:rsid w:val="00A271EF"/>
    <w:rsid w:val="00A2720F"/>
    <w:rsid w:val="00A2721D"/>
    <w:rsid w:val="00A2733A"/>
    <w:rsid w:val="00A2744D"/>
    <w:rsid w:val="00A2748C"/>
    <w:rsid w:val="00A27507"/>
    <w:rsid w:val="00A27521"/>
    <w:rsid w:val="00A2758A"/>
    <w:rsid w:val="00A276D1"/>
    <w:rsid w:val="00A27707"/>
    <w:rsid w:val="00A277FB"/>
    <w:rsid w:val="00A27965"/>
    <w:rsid w:val="00A27B07"/>
    <w:rsid w:val="00A27B26"/>
    <w:rsid w:val="00A27C50"/>
    <w:rsid w:val="00A27C7B"/>
    <w:rsid w:val="00A27DB7"/>
    <w:rsid w:val="00A27E3E"/>
    <w:rsid w:val="00A27F36"/>
    <w:rsid w:val="00A27F59"/>
    <w:rsid w:val="00A27FD8"/>
    <w:rsid w:val="00A30030"/>
    <w:rsid w:val="00A3004F"/>
    <w:rsid w:val="00A30064"/>
    <w:rsid w:val="00A300FE"/>
    <w:rsid w:val="00A3032C"/>
    <w:rsid w:val="00A30354"/>
    <w:rsid w:val="00A3037E"/>
    <w:rsid w:val="00A30392"/>
    <w:rsid w:val="00A303F5"/>
    <w:rsid w:val="00A3053A"/>
    <w:rsid w:val="00A3059A"/>
    <w:rsid w:val="00A309BF"/>
    <w:rsid w:val="00A309C2"/>
    <w:rsid w:val="00A30AD6"/>
    <w:rsid w:val="00A30AEE"/>
    <w:rsid w:val="00A30B8A"/>
    <w:rsid w:val="00A30BA6"/>
    <w:rsid w:val="00A30C00"/>
    <w:rsid w:val="00A30C35"/>
    <w:rsid w:val="00A30D70"/>
    <w:rsid w:val="00A30E14"/>
    <w:rsid w:val="00A30E92"/>
    <w:rsid w:val="00A30F39"/>
    <w:rsid w:val="00A30F4B"/>
    <w:rsid w:val="00A30F95"/>
    <w:rsid w:val="00A31051"/>
    <w:rsid w:val="00A310E4"/>
    <w:rsid w:val="00A311C1"/>
    <w:rsid w:val="00A311D3"/>
    <w:rsid w:val="00A31212"/>
    <w:rsid w:val="00A3124E"/>
    <w:rsid w:val="00A31252"/>
    <w:rsid w:val="00A312F3"/>
    <w:rsid w:val="00A3131D"/>
    <w:rsid w:val="00A3134E"/>
    <w:rsid w:val="00A3143A"/>
    <w:rsid w:val="00A314B2"/>
    <w:rsid w:val="00A314B6"/>
    <w:rsid w:val="00A314DC"/>
    <w:rsid w:val="00A31537"/>
    <w:rsid w:val="00A31774"/>
    <w:rsid w:val="00A317F0"/>
    <w:rsid w:val="00A31974"/>
    <w:rsid w:val="00A319EB"/>
    <w:rsid w:val="00A31AA2"/>
    <w:rsid w:val="00A31AED"/>
    <w:rsid w:val="00A31B0F"/>
    <w:rsid w:val="00A31B94"/>
    <w:rsid w:val="00A31C22"/>
    <w:rsid w:val="00A31C6B"/>
    <w:rsid w:val="00A31CDE"/>
    <w:rsid w:val="00A31DD3"/>
    <w:rsid w:val="00A31DFF"/>
    <w:rsid w:val="00A31ED7"/>
    <w:rsid w:val="00A31EDB"/>
    <w:rsid w:val="00A31EEE"/>
    <w:rsid w:val="00A31FF5"/>
    <w:rsid w:val="00A3204E"/>
    <w:rsid w:val="00A32100"/>
    <w:rsid w:val="00A321D4"/>
    <w:rsid w:val="00A322A9"/>
    <w:rsid w:val="00A32336"/>
    <w:rsid w:val="00A3235C"/>
    <w:rsid w:val="00A32397"/>
    <w:rsid w:val="00A324B8"/>
    <w:rsid w:val="00A32525"/>
    <w:rsid w:val="00A326D9"/>
    <w:rsid w:val="00A32719"/>
    <w:rsid w:val="00A3286D"/>
    <w:rsid w:val="00A32897"/>
    <w:rsid w:val="00A32991"/>
    <w:rsid w:val="00A32993"/>
    <w:rsid w:val="00A329F2"/>
    <w:rsid w:val="00A32A15"/>
    <w:rsid w:val="00A32A6A"/>
    <w:rsid w:val="00A32B8A"/>
    <w:rsid w:val="00A32C16"/>
    <w:rsid w:val="00A32DAF"/>
    <w:rsid w:val="00A32DE7"/>
    <w:rsid w:val="00A32EB1"/>
    <w:rsid w:val="00A32EB7"/>
    <w:rsid w:val="00A32FC7"/>
    <w:rsid w:val="00A32FD8"/>
    <w:rsid w:val="00A330B1"/>
    <w:rsid w:val="00A33207"/>
    <w:rsid w:val="00A33238"/>
    <w:rsid w:val="00A332D3"/>
    <w:rsid w:val="00A332DD"/>
    <w:rsid w:val="00A333B1"/>
    <w:rsid w:val="00A334A0"/>
    <w:rsid w:val="00A335B9"/>
    <w:rsid w:val="00A338EF"/>
    <w:rsid w:val="00A3394F"/>
    <w:rsid w:val="00A339C1"/>
    <w:rsid w:val="00A33A83"/>
    <w:rsid w:val="00A33B2A"/>
    <w:rsid w:val="00A33BAB"/>
    <w:rsid w:val="00A33BBB"/>
    <w:rsid w:val="00A33D30"/>
    <w:rsid w:val="00A33DD9"/>
    <w:rsid w:val="00A33E27"/>
    <w:rsid w:val="00A33EBE"/>
    <w:rsid w:val="00A33F19"/>
    <w:rsid w:val="00A33F54"/>
    <w:rsid w:val="00A34018"/>
    <w:rsid w:val="00A34056"/>
    <w:rsid w:val="00A340A3"/>
    <w:rsid w:val="00A341F1"/>
    <w:rsid w:val="00A34397"/>
    <w:rsid w:val="00A3448F"/>
    <w:rsid w:val="00A34541"/>
    <w:rsid w:val="00A34695"/>
    <w:rsid w:val="00A347B3"/>
    <w:rsid w:val="00A3482B"/>
    <w:rsid w:val="00A34947"/>
    <w:rsid w:val="00A349D4"/>
    <w:rsid w:val="00A34A93"/>
    <w:rsid w:val="00A34AE8"/>
    <w:rsid w:val="00A34BE0"/>
    <w:rsid w:val="00A34C63"/>
    <w:rsid w:val="00A34CB8"/>
    <w:rsid w:val="00A34D71"/>
    <w:rsid w:val="00A34EDF"/>
    <w:rsid w:val="00A3506C"/>
    <w:rsid w:val="00A3508D"/>
    <w:rsid w:val="00A351EA"/>
    <w:rsid w:val="00A3526A"/>
    <w:rsid w:val="00A352EC"/>
    <w:rsid w:val="00A3531F"/>
    <w:rsid w:val="00A353CF"/>
    <w:rsid w:val="00A353D3"/>
    <w:rsid w:val="00A3546A"/>
    <w:rsid w:val="00A355E7"/>
    <w:rsid w:val="00A3565F"/>
    <w:rsid w:val="00A3566C"/>
    <w:rsid w:val="00A3569F"/>
    <w:rsid w:val="00A35734"/>
    <w:rsid w:val="00A35742"/>
    <w:rsid w:val="00A3580F"/>
    <w:rsid w:val="00A35A62"/>
    <w:rsid w:val="00A35B1E"/>
    <w:rsid w:val="00A35B9D"/>
    <w:rsid w:val="00A35B9E"/>
    <w:rsid w:val="00A35CC8"/>
    <w:rsid w:val="00A35CCA"/>
    <w:rsid w:val="00A35D66"/>
    <w:rsid w:val="00A35DBF"/>
    <w:rsid w:val="00A35E39"/>
    <w:rsid w:val="00A35EB5"/>
    <w:rsid w:val="00A3613F"/>
    <w:rsid w:val="00A361AA"/>
    <w:rsid w:val="00A361B0"/>
    <w:rsid w:val="00A3629E"/>
    <w:rsid w:val="00A362D2"/>
    <w:rsid w:val="00A362FD"/>
    <w:rsid w:val="00A36394"/>
    <w:rsid w:val="00A363C4"/>
    <w:rsid w:val="00A365F1"/>
    <w:rsid w:val="00A36605"/>
    <w:rsid w:val="00A36736"/>
    <w:rsid w:val="00A36816"/>
    <w:rsid w:val="00A3682B"/>
    <w:rsid w:val="00A368A6"/>
    <w:rsid w:val="00A368BC"/>
    <w:rsid w:val="00A36974"/>
    <w:rsid w:val="00A36A6D"/>
    <w:rsid w:val="00A36AE7"/>
    <w:rsid w:val="00A36C22"/>
    <w:rsid w:val="00A36D16"/>
    <w:rsid w:val="00A36DC3"/>
    <w:rsid w:val="00A36ED8"/>
    <w:rsid w:val="00A36F4B"/>
    <w:rsid w:val="00A36F7D"/>
    <w:rsid w:val="00A36FA3"/>
    <w:rsid w:val="00A370DC"/>
    <w:rsid w:val="00A37136"/>
    <w:rsid w:val="00A372EE"/>
    <w:rsid w:val="00A372F4"/>
    <w:rsid w:val="00A37366"/>
    <w:rsid w:val="00A373E7"/>
    <w:rsid w:val="00A37416"/>
    <w:rsid w:val="00A37530"/>
    <w:rsid w:val="00A375BE"/>
    <w:rsid w:val="00A37604"/>
    <w:rsid w:val="00A3765D"/>
    <w:rsid w:val="00A376C3"/>
    <w:rsid w:val="00A377CB"/>
    <w:rsid w:val="00A378B3"/>
    <w:rsid w:val="00A3797E"/>
    <w:rsid w:val="00A37A83"/>
    <w:rsid w:val="00A37AAC"/>
    <w:rsid w:val="00A37B3B"/>
    <w:rsid w:val="00A37C28"/>
    <w:rsid w:val="00A37D86"/>
    <w:rsid w:val="00A37DB7"/>
    <w:rsid w:val="00A37E0F"/>
    <w:rsid w:val="00A37E9E"/>
    <w:rsid w:val="00A37F1D"/>
    <w:rsid w:val="00A40008"/>
    <w:rsid w:val="00A40174"/>
    <w:rsid w:val="00A40582"/>
    <w:rsid w:val="00A405F0"/>
    <w:rsid w:val="00A4068B"/>
    <w:rsid w:val="00A406C3"/>
    <w:rsid w:val="00A407D5"/>
    <w:rsid w:val="00A4098D"/>
    <w:rsid w:val="00A40A1E"/>
    <w:rsid w:val="00A40BF3"/>
    <w:rsid w:val="00A40C28"/>
    <w:rsid w:val="00A40CB3"/>
    <w:rsid w:val="00A40CEB"/>
    <w:rsid w:val="00A40D37"/>
    <w:rsid w:val="00A40DBA"/>
    <w:rsid w:val="00A40DE2"/>
    <w:rsid w:val="00A40DE7"/>
    <w:rsid w:val="00A40E12"/>
    <w:rsid w:val="00A40FD4"/>
    <w:rsid w:val="00A41066"/>
    <w:rsid w:val="00A410D9"/>
    <w:rsid w:val="00A411A7"/>
    <w:rsid w:val="00A411F3"/>
    <w:rsid w:val="00A41210"/>
    <w:rsid w:val="00A41239"/>
    <w:rsid w:val="00A41254"/>
    <w:rsid w:val="00A41263"/>
    <w:rsid w:val="00A4130C"/>
    <w:rsid w:val="00A41310"/>
    <w:rsid w:val="00A413A7"/>
    <w:rsid w:val="00A4144F"/>
    <w:rsid w:val="00A4146B"/>
    <w:rsid w:val="00A41538"/>
    <w:rsid w:val="00A41554"/>
    <w:rsid w:val="00A41565"/>
    <w:rsid w:val="00A41586"/>
    <w:rsid w:val="00A41643"/>
    <w:rsid w:val="00A41645"/>
    <w:rsid w:val="00A41704"/>
    <w:rsid w:val="00A41798"/>
    <w:rsid w:val="00A417FC"/>
    <w:rsid w:val="00A41805"/>
    <w:rsid w:val="00A4181E"/>
    <w:rsid w:val="00A418C1"/>
    <w:rsid w:val="00A41942"/>
    <w:rsid w:val="00A41963"/>
    <w:rsid w:val="00A41999"/>
    <w:rsid w:val="00A41A15"/>
    <w:rsid w:val="00A41B38"/>
    <w:rsid w:val="00A41BA8"/>
    <w:rsid w:val="00A41C33"/>
    <w:rsid w:val="00A41CBA"/>
    <w:rsid w:val="00A41DBF"/>
    <w:rsid w:val="00A41DC1"/>
    <w:rsid w:val="00A41DFB"/>
    <w:rsid w:val="00A41E32"/>
    <w:rsid w:val="00A41E8C"/>
    <w:rsid w:val="00A41EE7"/>
    <w:rsid w:val="00A42153"/>
    <w:rsid w:val="00A421AA"/>
    <w:rsid w:val="00A42213"/>
    <w:rsid w:val="00A423AD"/>
    <w:rsid w:val="00A42517"/>
    <w:rsid w:val="00A42692"/>
    <w:rsid w:val="00A4279E"/>
    <w:rsid w:val="00A427CB"/>
    <w:rsid w:val="00A42814"/>
    <w:rsid w:val="00A4284D"/>
    <w:rsid w:val="00A4285C"/>
    <w:rsid w:val="00A428AB"/>
    <w:rsid w:val="00A429AC"/>
    <w:rsid w:val="00A429F9"/>
    <w:rsid w:val="00A42B64"/>
    <w:rsid w:val="00A42C18"/>
    <w:rsid w:val="00A42D08"/>
    <w:rsid w:val="00A42DFA"/>
    <w:rsid w:val="00A42ECC"/>
    <w:rsid w:val="00A42F34"/>
    <w:rsid w:val="00A42FB5"/>
    <w:rsid w:val="00A42FEA"/>
    <w:rsid w:val="00A43008"/>
    <w:rsid w:val="00A43048"/>
    <w:rsid w:val="00A430A5"/>
    <w:rsid w:val="00A430E4"/>
    <w:rsid w:val="00A43145"/>
    <w:rsid w:val="00A431C6"/>
    <w:rsid w:val="00A431D8"/>
    <w:rsid w:val="00A43234"/>
    <w:rsid w:val="00A432EC"/>
    <w:rsid w:val="00A4337C"/>
    <w:rsid w:val="00A43394"/>
    <w:rsid w:val="00A43412"/>
    <w:rsid w:val="00A4342E"/>
    <w:rsid w:val="00A434C3"/>
    <w:rsid w:val="00A4358F"/>
    <w:rsid w:val="00A435E0"/>
    <w:rsid w:val="00A43730"/>
    <w:rsid w:val="00A43863"/>
    <w:rsid w:val="00A4387A"/>
    <w:rsid w:val="00A43887"/>
    <w:rsid w:val="00A43AD0"/>
    <w:rsid w:val="00A43B0A"/>
    <w:rsid w:val="00A43BFD"/>
    <w:rsid w:val="00A43C32"/>
    <w:rsid w:val="00A43CB0"/>
    <w:rsid w:val="00A43CF7"/>
    <w:rsid w:val="00A43E1A"/>
    <w:rsid w:val="00A43E5F"/>
    <w:rsid w:val="00A43EBB"/>
    <w:rsid w:val="00A43F15"/>
    <w:rsid w:val="00A43F4E"/>
    <w:rsid w:val="00A43FA4"/>
    <w:rsid w:val="00A43FE6"/>
    <w:rsid w:val="00A44005"/>
    <w:rsid w:val="00A440D5"/>
    <w:rsid w:val="00A44111"/>
    <w:rsid w:val="00A4424B"/>
    <w:rsid w:val="00A44296"/>
    <w:rsid w:val="00A44476"/>
    <w:rsid w:val="00A444D7"/>
    <w:rsid w:val="00A4450C"/>
    <w:rsid w:val="00A4463A"/>
    <w:rsid w:val="00A44783"/>
    <w:rsid w:val="00A447B4"/>
    <w:rsid w:val="00A44962"/>
    <w:rsid w:val="00A44963"/>
    <w:rsid w:val="00A4496B"/>
    <w:rsid w:val="00A44AC1"/>
    <w:rsid w:val="00A44AF1"/>
    <w:rsid w:val="00A44AF9"/>
    <w:rsid w:val="00A44B49"/>
    <w:rsid w:val="00A44D8E"/>
    <w:rsid w:val="00A44E09"/>
    <w:rsid w:val="00A44E9F"/>
    <w:rsid w:val="00A44EA0"/>
    <w:rsid w:val="00A44EB7"/>
    <w:rsid w:val="00A44ED4"/>
    <w:rsid w:val="00A44F6A"/>
    <w:rsid w:val="00A4502E"/>
    <w:rsid w:val="00A4507D"/>
    <w:rsid w:val="00A45190"/>
    <w:rsid w:val="00A45215"/>
    <w:rsid w:val="00A45358"/>
    <w:rsid w:val="00A4540B"/>
    <w:rsid w:val="00A45508"/>
    <w:rsid w:val="00A4599A"/>
    <w:rsid w:val="00A459D5"/>
    <w:rsid w:val="00A45A1B"/>
    <w:rsid w:val="00A45A7F"/>
    <w:rsid w:val="00A45B34"/>
    <w:rsid w:val="00A45B55"/>
    <w:rsid w:val="00A45C42"/>
    <w:rsid w:val="00A45C60"/>
    <w:rsid w:val="00A45C7E"/>
    <w:rsid w:val="00A45C8C"/>
    <w:rsid w:val="00A45D71"/>
    <w:rsid w:val="00A45D93"/>
    <w:rsid w:val="00A45E3F"/>
    <w:rsid w:val="00A45E7B"/>
    <w:rsid w:val="00A45EAB"/>
    <w:rsid w:val="00A45F1C"/>
    <w:rsid w:val="00A4612D"/>
    <w:rsid w:val="00A46182"/>
    <w:rsid w:val="00A46201"/>
    <w:rsid w:val="00A46340"/>
    <w:rsid w:val="00A4646A"/>
    <w:rsid w:val="00A4649E"/>
    <w:rsid w:val="00A464AF"/>
    <w:rsid w:val="00A464E4"/>
    <w:rsid w:val="00A464E5"/>
    <w:rsid w:val="00A46504"/>
    <w:rsid w:val="00A4665F"/>
    <w:rsid w:val="00A4679E"/>
    <w:rsid w:val="00A46852"/>
    <w:rsid w:val="00A4699B"/>
    <w:rsid w:val="00A46B4A"/>
    <w:rsid w:val="00A46BC8"/>
    <w:rsid w:val="00A46C39"/>
    <w:rsid w:val="00A46CB9"/>
    <w:rsid w:val="00A46D00"/>
    <w:rsid w:val="00A46E2A"/>
    <w:rsid w:val="00A4706A"/>
    <w:rsid w:val="00A4709D"/>
    <w:rsid w:val="00A4717A"/>
    <w:rsid w:val="00A4728B"/>
    <w:rsid w:val="00A472CC"/>
    <w:rsid w:val="00A472F5"/>
    <w:rsid w:val="00A47357"/>
    <w:rsid w:val="00A47417"/>
    <w:rsid w:val="00A4747D"/>
    <w:rsid w:val="00A474AF"/>
    <w:rsid w:val="00A475AB"/>
    <w:rsid w:val="00A4765A"/>
    <w:rsid w:val="00A4783D"/>
    <w:rsid w:val="00A479EF"/>
    <w:rsid w:val="00A47A5E"/>
    <w:rsid w:val="00A47AEC"/>
    <w:rsid w:val="00A47BEC"/>
    <w:rsid w:val="00A47E13"/>
    <w:rsid w:val="00A47F1D"/>
    <w:rsid w:val="00A47F6A"/>
    <w:rsid w:val="00A500A7"/>
    <w:rsid w:val="00A50231"/>
    <w:rsid w:val="00A50272"/>
    <w:rsid w:val="00A502EA"/>
    <w:rsid w:val="00A503DF"/>
    <w:rsid w:val="00A5043C"/>
    <w:rsid w:val="00A504BA"/>
    <w:rsid w:val="00A5061B"/>
    <w:rsid w:val="00A506C3"/>
    <w:rsid w:val="00A5070A"/>
    <w:rsid w:val="00A5073B"/>
    <w:rsid w:val="00A50797"/>
    <w:rsid w:val="00A507B4"/>
    <w:rsid w:val="00A507C8"/>
    <w:rsid w:val="00A50819"/>
    <w:rsid w:val="00A50825"/>
    <w:rsid w:val="00A5087F"/>
    <w:rsid w:val="00A50A9C"/>
    <w:rsid w:val="00A50AB8"/>
    <w:rsid w:val="00A50B16"/>
    <w:rsid w:val="00A50B4A"/>
    <w:rsid w:val="00A50B83"/>
    <w:rsid w:val="00A50BAD"/>
    <w:rsid w:val="00A50BF8"/>
    <w:rsid w:val="00A50CE3"/>
    <w:rsid w:val="00A50D96"/>
    <w:rsid w:val="00A50E65"/>
    <w:rsid w:val="00A50F3A"/>
    <w:rsid w:val="00A50F47"/>
    <w:rsid w:val="00A51195"/>
    <w:rsid w:val="00A511A0"/>
    <w:rsid w:val="00A51589"/>
    <w:rsid w:val="00A515A2"/>
    <w:rsid w:val="00A5160B"/>
    <w:rsid w:val="00A51613"/>
    <w:rsid w:val="00A5165B"/>
    <w:rsid w:val="00A516A4"/>
    <w:rsid w:val="00A516EA"/>
    <w:rsid w:val="00A516ED"/>
    <w:rsid w:val="00A519AD"/>
    <w:rsid w:val="00A51A31"/>
    <w:rsid w:val="00A51BDD"/>
    <w:rsid w:val="00A51C6F"/>
    <w:rsid w:val="00A51D33"/>
    <w:rsid w:val="00A51D56"/>
    <w:rsid w:val="00A51D6B"/>
    <w:rsid w:val="00A51DF8"/>
    <w:rsid w:val="00A51E27"/>
    <w:rsid w:val="00A51EB7"/>
    <w:rsid w:val="00A51F7F"/>
    <w:rsid w:val="00A51FC6"/>
    <w:rsid w:val="00A52013"/>
    <w:rsid w:val="00A5203D"/>
    <w:rsid w:val="00A5206C"/>
    <w:rsid w:val="00A520DD"/>
    <w:rsid w:val="00A52161"/>
    <w:rsid w:val="00A5225E"/>
    <w:rsid w:val="00A522F6"/>
    <w:rsid w:val="00A52409"/>
    <w:rsid w:val="00A52456"/>
    <w:rsid w:val="00A526A8"/>
    <w:rsid w:val="00A526C7"/>
    <w:rsid w:val="00A52709"/>
    <w:rsid w:val="00A52834"/>
    <w:rsid w:val="00A5287B"/>
    <w:rsid w:val="00A528DA"/>
    <w:rsid w:val="00A52984"/>
    <w:rsid w:val="00A52A64"/>
    <w:rsid w:val="00A52A7A"/>
    <w:rsid w:val="00A52AF4"/>
    <w:rsid w:val="00A52B99"/>
    <w:rsid w:val="00A52CC6"/>
    <w:rsid w:val="00A52DED"/>
    <w:rsid w:val="00A52E17"/>
    <w:rsid w:val="00A52E37"/>
    <w:rsid w:val="00A52E60"/>
    <w:rsid w:val="00A52ED9"/>
    <w:rsid w:val="00A52F42"/>
    <w:rsid w:val="00A52FEE"/>
    <w:rsid w:val="00A52FFF"/>
    <w:rsid w:val="00A5302A"/>
    <w:rsid w:val="00A53102"/>
    <w:rsid w:val="00A53141"/>
    <w:rsid w:val="00A5323F"/>
    <w:rsid w:val="00A532D9"/>
    <w:rsid w:val="00A5331F"/>
    <w:rsid w:val="00A5338D"/>
    <w:rsid w:val="00A533E4"/>
    <w:rsid w:val="00A533FC"/>
    <w:rsid w:val="00A53519"/>
    <w:rsid w:val="00A5353A"/>
    <w:rsid w:val="00A5355A"/>
    <w:rsid w:val="00A53567"/>
    <w:rsid w:val="00A5373F"/>
    <w:rsid w:val="00A53789"/>
    <w:rsid w:val="00A538D4"/>
    <w:rsid w:val="00A539B7"/>
    <w:rsid w:val="00A539EC"/>
    <w:rsid w:val="00A53B74"/>
    <w:rsid w:val="00A53CC3"/>
    <w:rsid w:val="00A53E16"/>
    <w:rsid w:val="00A53E51"/>
    <w:rsid w:val="00A53E6E"/>
    <w:rsid w:val="00A5401D"/>
    <w:rsid w:val="00A54041"/>
    <w:rsid w:val="00A54100"/>
    <w:rsid w:val="00A541AA"/>
    <w:rsid w:val="00A541EE"/>
    <w:rsid w:val="00A5422E"/>
    <w:rsid w:val="00A54381"/>
    <w:rsid w:val="00A54457"/>
    <w:rsid w:val="00A54492"/>
    <w:rsid w:val="00A545A2"/>
    <w:rsid w:val="00A545C4"/>
    <w:rsid w:val="00A545C6"/>
    <w:rsid w:val="00A54620"/>
    <w:rsid w:val="00A546E5"/>
    <w:rsid w:val="00A54728"/>
    <w:rsid w:val="00A54750"/>
    <w:rsid w:val="00A548E0"/>
    <w:rsid w:val="00A54A54"/>
    <w:rsid w:val="00A54B64"/>
    <w:rsid w:val="00A54BBC"/>
    <w:rsid w:val="00A54C29"/>
    <w:rsid w:val="00A54D4A"/>
    <w:rsid w:val="00A54DD3"/>
    <w:rsid w:val="00A54E76"/>
    <w:rsid w:val="00A54E88"/>
    <w:rsid w:val="00A54F12"/>
    <w:rsid w:val="00A55047"/>
    <w:rsid w:val="00A55189"/>
    <w:rsid w:val="00A551A1"/>
    <w:rsid w:val="00A55348"/>
    <w:rsid w:val="00A553A0"/>
    <w:rsid w:val="00A55449"/>
    <w:rsid w:val="00A55571"/>
    <w:rsid w:val="00A5559D"/>
    <w:rsid w:val="00A55606"/>
    <w:rsid w:val="00A557D4"/>
    <w:rsid w:val="00A55867"/>
    <w:rsid w:val="00A558CB"/>
    <w:rsid w:val="00A558D0"/>
    <w:rsid w:val="00A5593E"/>
    <w:rsid w:val="00A559AE"/>
    <w:rsid w:val="00A559CB"/>
    <w:rsid w:val="00A55ABB"/>
    <w:rsid w:val="00A55B48"/>
    <w:rsid w:val="00A55B90"/>
    <w:rsid w:val="00A55C22"/>
    <w:rsid w:val="00A55C83"/>
    <w:rsid w:val="00A55D19"/>
    <w:rsid w:val="00A55D36"/>
    <w:rsid w:val="00A55E1E"/>
    <w:rsid w:val="00A55E4E"/>
    <w:rsid w:val="00A55E92"/>
    <w:rsid w:val="00A56056"/>
    <w:rsid w:val="00A560E1"/>
    <w:rsid w:val="00A56100"/>
    <w:rsid w:val="00A56101"/>
    <w:rsid w:val="00A56230"/>
    <w:rsid w:val="00A5639D"/>
    <w:rsid w:val="00A563C6"/>
    <w:rsid w:val="00A563D1"/>
    <w:rsid w:val="00A5645D"/>
    <w:rsid w:val="00A56473"/>
    <w:rsid w:val="00A56613"/>
    <w:rsid w:val="00A56690"/>
    <w:rsid w:val="00A566C0"/>
    <w:rsid w:val="00A566E0"/>
    <w:rsid w:val="00A566F9"/>
    <w:rsid w:val="00A56701"/>
    <w:rsid w:val="00A5688E"/>
    <w:rsid w:val="00A569E6"/>
    <w:rsid w:val="00A56AD4"/>
    <w:rsid w:val="00A56B22"/>
    <w:rsid w:val="00A56B2C"/>
    <w:rsid w:val="00A56B7F"/>
    <w:rsid w:val="00A56B83"/>
    <w:rsid w:val="00A56CA9"/>
    <w:rsid w:val="00A56D1F"/>
    <w:rsid w:val="00A56DC4"/>
    <w:rsid w:val="00A56E5E"/>
    <w:rsid w:val="00A56ED7"/>
    <w:rsid w:val="00A56F7C"/>
    <w:rsid w:val="00A56FA9"/>
    <w:rsid w:val="00A57039"/>
    <w:rsid w:val="00A570BD"/>
    <w:rsid w:val="00A570FC"/>
    <w:rsid w:val="00A5710B"/>
    <w:rsid w:val="00A5719A"/>
    <w:rsid w:val="00A57259"/>
    <w:rsid w:val="00A57262"/>
    <w:rsid w:val="00A57392"/>
    <w:rsid w:val="00A574AD"/>
    <w:rsid w:val="00A576A6"/>
    <w:rsid w:val="00A57719"/>
    <w:rsid w:val="00A5779A"/>
    <w:rsid w:val="00A577CC"/>
    <w:rsid w:val="00A57818"/>
    <w:rsid w:val="00A578AB"/>
    <w:rsid w:val="00A57913"/>
    <w:rsid w:val="00A57961"/>
    <w:rsid w:val="00A579D2"/>
    <w:rsid w:val="00A57A23"/>
    <w:rsid w:val="00A57A41"/>
    <w:rsid w:val="00A57C0A"/>
    <w:rsid w:val="00A57C3A"/>
    <w:rsid w:val="00A57C89"/>
    <w:rsid w:val="00A57D7E"/>
    <w:rsid w:val="00A57D91"/>
    <w:rsid w:val="00A57FEF"/>
    <w:rsid w:val="00A6000B"/>
    <w:rsid w:val="00A6006A"/>
    <w:rsid w:val="00A600C9"/>
    <w:rsid w:val="00A601C9"/>
    <w:rsid w:val="00A601ED"/>
    <w:rsid w:val="00A6031C"/>
    <w:rsid w:val="00A603D8"/>
    <w:rsid w:val="00A60465"/>
    <w:rsid w:val="00A60484"/>
    <w:rsid w:val="00A6054C"/>
    <w:rsid w:val="00A60606"/>
    <w:rsid w:val="00A60648"/>
    <w:rsid w:val="00A60683"/>
    <w:rsid w:val="00A6068C"/>
    <w:rsid w:val="00A60709"/>
    <w:rsid w:val="00A60764"/>
    <w:rsid w:val="00A60888"/>
    <w:rsid w:val="00A60906"/>
    <w:rsid w:val="00A60B66"/>
    <w:rsid w:val="00A60B71"/>
    <w:rsid w:val="00A60C2A"/>
    <w:rsid w:val="00A60C8C"/>
    <w:rsid w:val="00A60CE2"/>
    <w:rsid w:val="00A60D84"/>
    <w:rsid w:val="00A60F3C"/>
    <w:rsid w:val="00A6101E"/>
    <w:rsid w:val="00A61072"/>
    <w:rsid w:val="00A6107B"/>
    <w:rsid w:val="00A612EB"/>
    <w:rsid w:val="00A61366"/>
    <w:rsid w:val="00A613CD"/>
    <w:rsid w:val="00A61463"/>
    <w:rsid w:val="00A614EC"/>
    <w:rsid w:val="00A61584"/>
    <w:rsid w:val="00A61591"/>
    <w:rsid w:val="00A615A0"/>
    <w:rsid w:val="00A615E1"/>
    <w:rsid w:val="00A61600"/>
    <w:rsid w:val="00A61619"/>
    <w:rsid w:val="00A616D9"/>
    <w:rsid w:val="00A616E1"/>
    <w:rsid w:val="00A61705"/>
    <w:rsid w:val="00A61708"/>
    <w:rsid w:val="00A6177D"/>
    <w:rsid w:val="00A6188C"/>
    <w:rsid w:val="00A618F3"/>
    <w:rsid w:val="00A6194F"/>
    <w:rsid w:val="00A619DE"/>
    <w:rsid w:val="00A61A37"/>
    <w:rsid w:val="00A61C40"/>
    <w:rsid w:val="00A61CFD"/>
    <w:rsid w:val="00A61D97"/>
    <w:rsid w:val="00A61FC8"/>
    <w:rsid w:val="00A62051"/>
    <w:rsid w:val="00A62168"/>
    <w:rsid w:val="00A621F5"/>
    <w:rsid w:val="00A622E7"/>
    <w:rsid w:val="00A622EF"/>
    <w:rsid w:val="00A62313"/>
    <w:rsid w:val="00A6231C"/>
    <w:rsid w:val="00A6236A"/>
    <w:rsid w:val="00A623DF"/>
    <w:rsid w:val="00A6244C"/>
    <w:rsid w:val="00A6253F"/>
    <w:rsid w:val="00A62799"/>
    <w:rsid w:val="00A62842"/>
    <w:rsid w:val="00A62900"/>
    <w:rsid w:val="00A6293F"/>
    <w:rsid w:val="00A629FC"/>
    <w:rsid w:val="00A62B56"/>
    <w:rsid w:val="00A62BD3"/>
    <w:rsid w:val="00A62D38"/>
    <w:rsid w:val="00A62D39"/>
    <w:rsid w:val="00A62D6F"/>
    <w:rsid w:val="00A62D88"/>
    <w:rsid w:val="00A62D90"/>
    <w:rsid w:val="00A62E5F"/>
    <w:rsid w:val="00A62EC9"/>
    <w:rsid w:val="00A62F04"/>
    <w:rsid w:val="00A630AC"/>
    <w:rsid w:val="00A630DF"/>
    <w:rsid w:val="00A631BE"/>
    <w:rsid w:val="00A63239"/>
    <w:rsid w:val="00A63346"/>
    <w:rsid w:val="00A63419"/>
    <w:rsid w:val="00A634EC"/>
    <w:rsid w:val="00A6356F"/>
    <w:rsid w:val="00A636B5"/>
    <w:rsid w:val="00A63701"/>
    <w:rsid w:val="00A63713"/>
    <w:rsid w:val="00A637D9"/>
    <w:rsid w:val="00A63852"/>
    <w:rsid w:val="00A6386D"/>
    <w:rsid w:val="00A638C3"/>
    <w:rsid w:val="00A638E4"/>
    <w:rsid w:val="00A639FF"/>
    <w:rsid w:val="00A63B43"/>
    <w:rsid w:val="00A63BC0"/>
    <w:rsid w:val="00A63C15"/>
    <w:rsid w:val="00A63C39"/>
    <w:rsid w:val="00A63CB7"/>
    <w:rsid w:val="00A63E4E"/>
    <w:rsid w:val="00A63E86"/>
    <w:rsid w:val="00A63F44"/>
    <w:rsid w:val="00A640A1"/>
    <w:rsid w:val="00A640B6"/>
    <w:rsid w:val="00A641C6"/>
    <w:rsid w:val="00A64213"/>
    <w:rsid w:val="00A64325"/>
    <w:rsid w:val="00A64358"/>
    <w:rsid w:val="00A64383"/>
    <w:rsid w:val="00A64389"/>
    <w:rsid w:val="00A643BA"/>
    <w:rsid w:val="00A64436"/>
    <w:rsid w:val="00A64454"/>
    <w:rsid w:val="00A644AE"/>
    <w:rsid w:val="00A644ED"/>
    <w:rsid w:val="00A64543"/>
    <w:rsid w:val="00A6454D"/>
    <w:rsid w:val="00A64571"/>
    <w:rsid w:val="00A64652"/>
    <w:rsid w:val="00A646FB"/>
    <w:rsid w:val="00A6481F"/>
    <w:rsid w:val="00A6484C"/>
    <w:rsid w:val="00A648BD"/>
    <w:rsid w:val="00A6494E"/>
    <w:rsid w:val="00A649C3"/>
    <w:rsid w:val="00A64A01"/>
    <w:rsid w:val="00A64A4F"/>
    <w:rsid w:val="00A64B47"/>
    <w:rsid w:val="00A64B4B"/>
    <w:rsid w:val="00A64CE1"/>
    <w:rsid w:val="00A64CE9"/>
    <w:rsid w:val="00A64DD3"/>
    <w:rsid w:val="00A64E97"/>
    <w:rsid w:val="00A64EB8"/>
    <w:rsid w:val="00A64F35"/>
    <w:rsid w:val="00A64FDD"/>
    <w:rsid w:val="00A6500D"/>
    <w:rsid w:val="00A651B4"/>
    <w:rsid w:val="00A651D3"/>
    <w:rsid w:val="00A6525C"/>
    <w:rsid w:val="00A6528A"/>
    <w:rsid w:val="00A65358"/>
    <w:rsid w:val="00A6543B"/>
    <w:rsid w:val="00A65480"/>
    <w:rsid w:val="00A65569"/>
    <w:rsid w:val="00A655F4"/>
    <w:rsid w:val="00A656D5"/>
    <w:rsid w:val="00A657F3"/>
    <w:rsid w:val="00A658C1"/>
    <w:rsid w:val="00A65ABB"/>
    <w:rsid w:val="00A65B95"/>
    <w:rsid w:val="00A65C71"/>
    <w:rsid w:val="00A65C73"/>
    <w:rsid w:val="00A65CCE"/>
    <w:rsid w:val="00A65CF6"/>
    <w:rsid w:val="00A65D27"/>
    <w:rsid w:val="00A65D7D"/>
    <w:rsid w:val="00A65DAF"/>
    <w:rsid w:val="00A65E6F"/>
    <w:rsid w:val="00A65FA4"/>
    <w:rsid w:val="00A65FF2"/>
    <w:rsid w:val="00A66087"/>
    <w:rsid w:val="00A66147"/>
    <w:rsid w:val="00A661F9"/>
    <w:rsid w:val="00A66291"/>
    <w:rsid w:val="00A662DD"/>
    <w:rsid w:val="00A66303"/>
    <w:rsid w:val="00A66325"/>
    <w:rsid w:val="00A663B1"/>
    <w:rsid w:val="00A6640C"/>
    <w:rsid w:val="00A6678C"/>
    <w:rsid w:val="00A6683C"/>
    <w:rsid w:val="00A668B5"/>
    <w:rsid w:val="00A66922"/>
    <w:rsid w:val="00A66957"/>
    <w:rsid w:val="00A66966"/>
    <w:rsid w:val="00A66994"/>
    <w:rsid w:val="00A66A52"/>
    <w:rsid w:val="00A66AAF"/>
    <w:rsid w:val="00A66CA6"/>
    <w:rsid w:val="00A66CEB"/>
    <w:rsid w:val="00A66DAA"/>
    <w:rsid w:val="00A66E0F"/>
    <w:rsid w:val="00A66E17"/>
    <w:rsid w:val="00A66FB5"/>
    <w:rsid w:val="00A6722A"/>
    <w:rsid w:val="00A672FC"/>
    <w:rsid w:val="00A6738A"/>
    <w:rsid w:val="00A67435"/>
    <w:rsid w:val="00A67443"/>
    <w:rsid w:val="00A6751F"/>
    <w:rsid w:val="00A67708"/>
    <w:rsid w:val="00A6782E"/>
    <w:rsid w:val="00A67913"/>
    <w:rsid w:val="00A67AB2"/>
    <w:rsid w:val="00A67AFF"/>
    <w:rsid w:val="00A67B58"/>
    <w:rsid w:val="00A67D6F"/>
    <w:rsid w:val="00A70077"/>
    <w:rsid w:val="00A70232"/>
    <w:rsid w:val="00A70282"/>
    <w:rsid w:val="00A703B9"/>
    <w:rsid w:val="00A703F2"/>
    <w:rsid w:val="00A70474"/>
    <w:rsid w:val="00A7049F"/>
    <w:rsid w:val="00A7056C"/>
    <w:rsid w:val="00A705CA"/>
    <w:rsid w:val="00A7062B"/>
    <w:rsid w:val="00A706D4"/>
    <w:rsid w:val="00A706D6"/>
    <w:rsid w:val="00A70703"/>
    <w:rsid w:val="00A70707"/>
    <w:rsid w:val="00A7072D"/>
    <w:rsid w:val="00A7077D"/>
    <w:rsid w:val="00A70789"/>
    <w:rsid w:val="00A707B7"/>
    <w:rsid w:val="00A70870"/>
    <w:rsid w:val="00A708EE"/>
    <w:rsid w:val="00A70993"/>
    <w:rsid w:val="00A70AA8"/>
    <w:rsid w:val="00A70AFB"/>
    <w:rsid w:val="00A70AFE"/>
    <w:rsid w:val="00A70B24"/>
    <w:rsid w:val="00A70B68"/>
    <w:rsid w:val="00A70C4B"/>
    <w:rsid w:val="00A70C73"/>
    <w:rsid w:val="00A70DEB"/>
    <w:rsid w:val="00A70E69"/>
    <w:rsid w:val="00A70E94"/>
    <w:rsid w:val="00A70FC0"/>
    <w:rsid w:val="00A71007"/>
    <w:rsid w:val="00A710F9"/>
    <w:rsid w:val="00A7123F"/>
    <w:rsid w:val="00A71270"/>
    <w:rsid w:val="00A71293"/>
    <w:rsid w:val="00A71342"/>
    <w:rsid w:val="00A7146A"/>
    <w:rsid w:val="00A714F8"/>
    <w:rsid w:val="00A715BA"/>
    <w:rsid w:val="00A715CF"/>
    <w:rsid w:val="00A715D2"/>
    <w:rsid w:val="00A71651"/>
    <w:rsid w:val="00A71673"/>
    <w:rsid w:val="00A71809"/>
    <w:rsid w:val="00A7181B"/>
    <w:rsid w:val="00A71898"/>
    <w:rsid w:val="00A718AD"/>
    <w:rsid w:val="00A718B3"/>
    <w:rsid w:val="00A718BA"/>
    <w:rsid w:val="00A71925"/>
    <w:rsid w:val="00A7193A"/>
    <w:rsid w:val="00A71966"/>
    <w:rsid w:val="00A71B47"/>
    <w:rsid w:val="00A71B7F"/>
    <w:rsid w:val="00A71BED"/>
    <w:rsid w:val="00A71C22"/>
    <w:rsid w:val="00A71F88"/>
    <w:rsid w:val="00A71FF3"/>
    <w:rsid w:val="00A72130"/>
    <w:rsid w:val="00A721C4"/>
    <w:rsid w:val="00A7234B"/>
    <w:rsid w:val="00A72389"/>
    <w:rsid w:val="00A723EE"/>
    <w:rsid w:val="00A72413"/>
    <w:rsid w:val="00A72480"/>
    <w:rsid w:val="00A72566"/>
    <w:rsid w:val="00A72576"/>
    <w:rsid w:val="00A7257E"/>
    <w:rsid w:val="00A7270B"/>
    <w:rsid w:val="00A72963"/>
    <w:rsid w:val="00A72A0B"/>
    <w:rsid w:val="00A72A1D"/>
    <w:rsid w:val="00A72B3B"/>
    <w:rsid w:val="00A72B63"/>
    <w:rsid w:val="00A72D05"/>
    <w:rsid w:val="00A72D3D"/>
    <w:rsid w:val="00A72E2E"/>
    <w:rsid w:val="00A72EA3"/>
    <w:rsid w:val="00A72F5F"/>
    <w:rsid w:val="00A73184"/>
    <w:rsid w:val="00A73328"/>
    <w:rsid w:val="00A73434"/>
    <w:rsid w:val="00A7345B"/>
    <w:rsid w:val="00A735C0"/>
    <w:rsid w:val="00A7364F"/>
    <w:rsid w:val="00A736D2"/>
    <w:rsid w:val="00A73808"/>
    <w:rsid w:val="00A738BB"/>
    <w:rsid w:val="00A73908"/>
    <w:rsid w:val="00A739FB"/>
    <w:rsid w:val="00A73AE0"/>
    <w:rsid w:val="00A73B59"/>
    <w:rsid w:val="00A73BC3"/>
    <w:rsid w:val="00A73CE4"/>
    <w:rsid w:val="00A73E81"/>
    <w:rsid w:val="00A73F39"/>
    <w:rsid w:val="00A73FF8"/>
    <w:rsid w:val="00A74003"/>
    <w:rsid w:val="00A7401F"/>
    <w:rsid w:val="00A74068"/>
    <w:rsid w:val="00A7406E"/>
    <w:rsid w:val="00A7408E"/>
    <w:rsid w:val="00A740B2"/>
    <w:rsid w:val="00A74116"/>
    <w:rsid w:val="00A7415A"/>
    <w:rsid w:val="00A74286"/>
    <w:rsid w:val="00A743C8"/>
    <w:rsid w:val="00A74412"/>
    <w:rsid w:val="00A74570"/>
    <w:rsid w:val="00A7460F"/>
    <w:rsid w:val="00A746A7"/>
    <w:rsid w:val="00A746FE"/>
    <w:rsid w:val="00A7476C"/>
    <w:rsid w:val="00A747A8"/>
    <w:rsid w:val="00A747A9"/>
    <w:rsid w:val="00A74863"/>
    <w:rsid w:val="00A74894"/>
    <w:rsid w:val="00A7494A"/>
    <w:rsid w:val="00A749EF"/>
    <w:rsid w:val="00A74B12"/>
    <w:rsid w:val="00A74B99"/>
    <w:rsid w:val="00A74BC2"/>
    <w:rsid w:val="00A74C73"/>
    <w:rsid w:val="00A74D59"/>
    <w:rsid w:val="00A74D73"/>
    <w:rsid w:val="00A74E19"/>
    <w:rsid w:val="00A750AC"/>
    <w:rsid w:val="00A750DE"/>
    <w:rsid w:val="00A7513C"/>
    <w:rsid w:val="00A75160"/>
    <w:rsid w:val="00A7516C"/>
    <w:rsid w:val="00A75220"/>
    <w:rsid w:val="00A75246"/>
    <w:rsid w:val="00A752C8"/>
    <w:rsid w:val="00A7544D"/>
    <w:rsid w:val="00A75488"/>
    <w:rsid w:val="00A754A0"/>
    <w:rsid w:val="00A75617"/>
    <w:rsid w:val="00A7567E"/>
    <w:rsid w:val="00A756A9"/>
    <w:rsid w:val="00A756BB"/>
    <w:rsid w:val="00A7587E"/>
    <w:rsid w:val="00A75920"/>
    <w:rsid w:val="00A7592B"/>
    <w:rsid w:val="00A75A05"/>
    <w:rsid w:val="00A75A75"/>
    <w:rsid w:val="00A75B06"/>
    <w:rsid w:val="00A75B5F"/>
    <w:rsid w:val="00A75CA7"/>
    <w:rsid w:val="00A75CC5"/>
    <w:rsid w:val="00A75CE5"/>
    <w:rsid w:val="00A75D4C"/>
    <w:rsid w:val="00A75E86"/>
    <w:rsid w:val="00A75F93"/>
    <w:rsid w:val="00A75FF1"/>
    <w:rsid w:val="00A76061"/>
    <w:rsid w:val="00A76103"/>
    <w:rsid w:val="00A7610C"/>
    <w:rsid w:val="00A76170"/>
    <w:rsid w:val="00A76247"/>
    <w:rsid w:val="00A76261"/>
    <w:rsid w:val="00A76263"/>
    <w:rsid w:val="00A76297"/>
    <w:rsid w:val="00A762C1"/>
    <w:rsid w:val="00A763C9"/>
    <w:rsid w:val="00A76472"/>
    <w:rsid w:val="00A76497"/>
    <w:rsid w:val="00A764D5"/>
    <w:rsid w:val="00A76536"/>
    <w:rsid w:val="00A765DF"/>
    <w:rsid w:val="00A76638"/>
    <w:rsid w:val="00A76649"/>
    <w:rsid w:val="00A7673A"/>
    <w:rsid w:val="00A76792"/>
    <w:rsid w:val="00A7687D"/>
    <w:rsid w:val="00A768E6"/>
    <w:rsid w:val="00A76B6A"/>
    <w:rsid w:val="00A76C29"/>
    <w:rsid w:val="00A76C2D"/>
    <w:rsid w:val="00A76C30"/>
    <w:rsid w:val="00A76CDC"/>
    <w:rsid w:val="00A76CF8"/>
    <w:rsid w:val="00A76DEB"/>
    <w:rsid w:val="00A76E07"/>
    <w:rsid w:val="00A76E10"/>
    <w:rsid w:val="00A76E4E"/>
    <w:rsid w:val="00A76F00"/>
    <w:rsid w:val="00A76F65"/>
    <w:rsid w:val="00A76FE4"/>
    <w:rsid w:val="00A770E8"/>
    <w:rsid w:val="00A77127"/>
    <w:rsid w:val="00A77169"/>
    <w:rsid w:val="00A772B0"/>
    <w:rsid w:val="00A772D0"/>
    <w:rsid w:val="00A77306"/>
    <w:rsid w:val="00A77343"/>
    <w:rsid w:val="00A77592"/>
    <w:rsid w:val="00A775E1"/>
    <w:rsid w:val="00A77612"/>
    <w:rsid w:val="00A77685"/>
    <w:rsid w:val="00A776F6"/>
    <w:rsid w:val="00A77707"/>
    <w:rsid w:val="00A7777A"/>
    <w:rsid w:val="00A77860"/>
    <w:rsid w:val="00A778FB"/>
    <w:rsid w:val="00A77908"/>
    <w:rsid w:val="00A7796C"/>
    <w:rsid w:val="00A77AB0"/>
    <w:rsid w:val="00A77BB8"/>
    <w:rsid w:val="00A77CAE"/>
    <w:rsid w:val="00A77D4C"/>
    <w:rsid w:val="00A77DDB"/>
    <w:rsid w:val="00A77DF2"/>
    <w:rsid w:val="00A8008E"/>
    <w:rsid w:val="00A800B5"/>
    <w:rsid w:val="00A800C2"/>
    <w:rsid w:val="00A80141"/>
    <w:rsid w:val="00A801C2"/>
    <w:rsid w:val="00A80321"/>
    <w:rsid w:val="00A8032C"/>
    <w:rsid w:val="00A8046E"/>
    <w:rsid w:val="00A8048E"/>
    <w:rsid w:val="00A8062C"/>
    <w:rsid w:val="00A8065D"/>
    <w:rsid w:val="00A80679"/>
    <w:rsid w:val="00A80952"/>
    <w:rsid w:val="00A809D7"/>
    <w:rsid w:val="00A809FA"/>
    <w:rsid w:val="00A80A15"/>
    <w:rsid w:val="00A80B55"/>
    <w:rsid w:val="00A80BB3"/>
    <w:rsid w:val="00A80C68"/>
    <w:rsid w:val="00A80CA5"/>
    <w:rsid w:val="00A80CDA"/>
    <w:rsid w:val="00A80E04"/>
    <w:rsid w:val="00A80F4A"/>
    <w:rsid w:val="00A80FD4"/>
    <w:rsid w:val="00A80FD7"/>
    <w:rsid w:val="00A81013"/>
    <w:rsid w:val="00A810DC"/>
    <w:rsid w:val="00A81102"/>
    <w:rsid w:val="00A8138F"/>
    <w:rsid w:val="00A813A7"/>
    <w:rsid w:val="00A814B8"/>
    <w:rsid w:val="00A814E4"/>
    <w:rsid w:val="00A81512"/>
    <w:rsid w:val="00A81662"/>
    <w:rsid w:val="00A816CB"/>
    <w:rsid w:val="00A816E7"/>
    <w:rsid w:val="00A81847"/>
    <w:rsid w:val="00A81ACC"/>
    <w:rsid w:val="00A81C0E"/>
    <w:rsid w:val="00A81CA6"/>
    <w:rsid w:val="00A81CE9"/>
    <w:rsid w:val="00A81CF0"/>
    <w:rsid w:val="00A81D81"/>
    <w:rsid w:val="00A81D9A"/>
    <w:rsid w:val="00A81DB0"/>
    <w:rsid w:val="00A81DDD"/>
    <w:rsid w:val="00A81F1E"/>
    <w:rsid w:val="00A81F3F"/>
    <w:rsid w:val="00A81FFC"/>
    <w:rsid w:val="00A82149"/>
    <w:rsid w:val="00A822DB"/>
    <w:rsid w:val="00A82379"/>
    <w:rsid w:val="00A82518"/>
    <w:rsid w:val="00A8252A"/>
    <w:rsid w:val="00A82548"/>
    <w:rsid w:val="00A825D1"/>
    <w:rsid w:val="00A825D7"/>
    <w:rsid w:val="00A82640"/>
    <w:rsid w:val="00A826C5"/>
    <w:rsid w:val="00A8272A"/>
    <w:rsid w:val="00A82780"/>
    <w:rsid w:val="00A82987"/>
    <w:rsid w:val="00A82C20"/>
    <w:rsid w:val="00A82C68"/>
    <w:rsid w:val="00A82D00"/>
    <w:rsid w:val="00A82DDA"/>
    <w:rsid w:val="00A82E2B"/>
    <w:rsid w:val="00A82F29"/>
    <w:rsid w:val="00A82FBB"/>
    <w:rsid w:val="00A831D0"/>
    <w:rsid w:val="00A831FF"/>
    <w:rsid w:val="00A83215"/>
    <w:rsid w:val="00A832AD"/>
    <w:rsid w:val="00A832D1"/>
    <w:rsid w:val="00A832E3"/>
    <w:rsid w:val="00A8330C"/>
    <w:rsid w:val="00A8330F"/>
    <w:rsid w:val="00A83357"/>
    <w:rsid w:val="00A83367"/>
    <w:rsid w:val="00A83439"/>
    <w:rsid w:val="00A834A9"/>
    <w:rsid w:val="00A8356C"/>
    <w:rsid w:val="00A8356E"/>
    <w:rsid w:val="00A83584"/>
    <w:rsid w:val="00A8361D"/>
    <w:rsid w:val="00A8361F"/>
    <w:rsid w:val="00A8366C"/>
    <w:rsid w:val="00A8385B"/>
    <w:rsid w:val="00A8386A"/>
    <w:rsid w:val="00A838CC"/>
    <w:rsid w:val="00A838E2"/>
    <w:rsid w:val="00A83902"/>
    <w:rsid w:val="00A8391B"/>
    <w:rsid w:val="00A83BCE"/>
    <w:rsid w:val="00A83C44"/>
    <w:rsid w:val="00A83C7F"/>
    <w:rsid w:val="00A83CD5"/>
    <w:rsid w:val="00A83D68"/>
    <w:rsid w:val="00A83D8F"/>
    <w:rsid w:val="00A83DEC"/>
    <w:rsid w:val="00A83DFD"/>
    <w:rsid w:val="00A83F47"/>
    <w:rsid w:val="00A8416E"/>
    <w:rsid w:val="00A84260"/>
    <w:rsid w:val="00A842CD"/>
    <w:rsid w:val="00A84395"/>
    <w:rsid w:val="00A843BF"/>
    <w:rsid w:val="00A84476"/>
    <w:rsid w:val="00A8454B"/>
    <w:rsid w:val="00A845BD"/>
    <w:rsid w:val="00A845E7"/>
    <w:rsid w:val="00A8475C"/>
    <w:rsid w:val="00A848E6"/>
    <w:rsid w:val="00A84940"/>
    <w:rsid w:val="00A84982"/>
    <w:rsid w:val="00A84989"/>
    <w:rsid w:val="00A84A3A"/>
    <w:rsid w:val="00A84AE7"/>
    <w:rsid w:val="00A84BBC"/>
    <w:rsid w:val="00A84D59"/>
    <w:rsid w:val="00A84D7A"/>
    <w:rsid w:val="00A84F78"/>
    <w:rsid w:val="00A8503F"/>
    <w:rsid w:val="00A85102"/>
    <w:rsid w:val="00A85256"/>
    <w:rsid w:val="00A85357"/>
    <w:rsid w:val="00A8548F"/>
    <w:rsid w:val="00A854C8"/>
    <w:rsid w:val="00A854DB"/>
    <w:rsid w:val="00A8550C"/>
    <w:rsid w:val="00A85604"/>
    <w:rsid w:val="00A8560E"/>
    <w:rsid w:val="00A85634"/>
    <w:rsid w:val="00A85689"/>
    <w:rsid w:val="00A85743"/>
    <w:rsid w:val="00A857F1"/>
    <w:rsid w:val="00A8580B"/>
    <w:rsid w:val="00A859AC"/>
    <w:rsid w:val="00A859E9"/>
    <w:rsid w:val="00A85A0A"/>
    <w:rsid w:val="00A85A27"/>
    <w:rsid w:val="00A85B8E"/>
    <w:rsid w:val="00A85C5D"/>
    <w:rsid w:val="00A85C94"/>
    <w:rsid w:val="00A85CEC"/>
    <w:rsid w:val="00A85D41"/>
    <w:rsid w:val="00A85DCB"/>
    <w:rsid w:val="00A85DD2"/>
    <w:rsid w:val="00A85E52"/>
    <w:rsid w:val="00A85F9F"/>
    <w:rsid w:val="00A86087"/>
    <w:rsid w:val="00A86099"/>
    <w:rsid w:val="00A860D8"/>
    <w:rsid w:val="00A860EF"/>
    <w:rsid w:val="00A86151"/>
    <w:rsid w:val="00A861AC"/>
    <w:rsid w:val="00A86205"/>
    <w:rsid w:val="00A86259"/>
    <w:rsid w:val="00A86277"/>
    <w:rsid w:val="00A862A2"/>
    <w:rsid w:val="00A8641A"/>
    <w:rsid w:val="00A864BC"/>
    <w:rsid w:val="00A8653F"/>
    <w:rsid w:val="00A86649"/>
    <w:rsid w:val="00A867C3"/>
    <w:rsid w:val="00A86828"/>
    <w:rsid w:val="00A86859"/>
    <w:rsid w:val="00A86891"/>
    <w:rsid w:val="00A868DB"/>
    <w:rsid w:val="00A86A1B"/>
    <w:rsid w:val="00A86A41"/>
    <w:rsid w:val="00A86AE5"/>
    <w:rsid w:val="00A86DB2"/>
    <w:rsid w:val="00A86DE9"/>
    <w:rsid w:val="00A86E16"/>
    <w:rsid w:val="00A86EF2"/>
    <w:rsid w:val="00A86F0E"/>
    <w:rsid w:val="00A87056"/>
    <w:rsid w:val="00A87294"/>
    <w:rsid w:val="00A872B3"/>
    <w:rsid w:val="00A872C0"/>
    <w:rsid w:val="00A872F4"/>
    <w:rsid w:val="00A873E1"/>
    <w:rsid w:val="00A87416"/>
    <w:rsid w:val="00A8744A"/>
    <w:rsid w:val="00A87499"/>
    <w:rsid w:val="00A8749B"/>
    <w:rsid w:val="00A874C8"/>
    <w:rsid w:val="00A874E0"/>
    <w:rsid w:val="00A874E2"/>
    <w:rsid w:val="00A87596"/>
    <w:rsid w:val="00A877C4"/>
    <w:rsid w:val="00A878B6"/>
    <w:rsid w:val="00A878E8"/>
    <w:rsid w:val="00A87955"/>
    <w:rsid w:val="00A8796C"/>
    <w:rsid w:val="00A879B3"/>
    <w:rsid w:val="00A87A38"/>
    <w:rsid w:val="00A87CF2"/>
    <w:rsid w:val="00A87D21"/>
    <w:rsid w:val="00A87DF9"/>
    <w:rsid w:val="00A87E3F"/>
    <w:rsid w:val="00A87F19"/>
    <w:rsid w:val="00A87FB4"/>
    <w:rsid w:val="00A9001F"/>
    <w:rsid w:val="00A900F1"/>
    <w:rsid w:val="00A90195"/>
    <w:rsid w:val="00A9022C"/>
    <w:rsid w:val="00A90294"/>
    <w:rsid w:val="00A902FE"/>
    <w:rsid w:val="00A90598"/>
    <w:rsid w:val="00A9068D"/>
    <w:rsid w:val="00A907B2"/>
    <w:rsid w:val="00A90817"/>
    <w:rsid w:val="00A9087B"/>
    <w:rsid w:val="00A908F9"/>
    <w:rsid w:val="00A909E2"/>
    <w:rsid w:val="00A90A12"/>
    <w:rsid w:val="00A90A50"/>
    <w:rsid w:val="00A90B18"/>
    <w:rsid w:val="00A90B62"/>
    <w:rsid w:val="00A90BB5"/>
    <w:rsid w:val="00A90BE1"/>
    <w:rsid w:val="00A90C98"/>
    <w:rsid w:val="00A90D2B"/>
    <w:rsid w:val="00A90D46"/>
    <w:rsid w:val="00A90D64"/>
    <w:rsid w:val="00A90D86"/>
    <w:rsid w:val="00A90D88"/>
    <w:rsid w:val="00A90E0B"/>
    <w:rsid w:val="00A90E89"/>
    <w:rsid w:val="00A910D6"/>
    <w:rsid w:val="00A9114B"/>
    <w:rsid w:val="00A9119E"/>
    <w:rsid w:val="00A911C8"/>
    <w:rsid w:val="00A912E6"/>
    <w:rsid w:val="00A91496"/>
    <w:rsid w:val="00A9156C"/>
    <w:rsid w:val="00A91662"/>
    <w:rsid w:val="00A9172F"/>
    <w:rsid w:val="00A9183C"/>
    <w:rsid w:val="00A91917"/>
    <w:rsid w:val="00A91971"/>
    <w:rsid w:val="00A919E4"/>
    <w:rsid w:val="00A91BD6"/>
    <w:rsid w:val="00A91D1D"/>
    <w:rsid w:val="00A91D49"/>
    <w:rsid w:val="00A91D87"/>
    <w:rsid w:val="00A91D98"/>
    <w:rsid w:val="00A91DEF"/>
    <w:rsid w:val="00A91F4F"/>
    <w:rsid w:val="00A91F60"/>
    <w:rsid w:val="00A92038"/>
    <w:rsid w:val="00A92084"/>
    <w:rsid w:val="00A92094"/>
    <w:rsid w:val="00A920A2"/>
    <w:rsid w:val="00A92107"/>
    <w:rsid w:val="00A92202"/>
    <w:rsid w:val="00A92203"/>
    <w:rsid w:val="00A92381"/>
    <w:rsid w:val="00A923B9"/>
    <w:rsid w:val="00A92501"/>
    <w:rsid w:val="00A925AE"/>
    <w:rsid w:val="00A92806"/>
    <w:rsid w:val="00A92810"/>
    <w:rsid w:val="00A92884"/>
    <w:rsid w:val="00A92911"/>
    <w:rsid w:val="00A92AE6"/>
    <w:rsid w:val="00A92B4C"/>
    <w:rsid w:val="00A92BA8"/>
    <w:rsid w:val="00A92C0C"/>
    <w:rsid w:val="00A92C95"/>
    <w:rsid w:val="00A92CBF"/>
    <w:rsid w:val="00A92E24"/>
    <w:rsid w:val="00A92E96"/>
    <w:rsid w:val="00A92EE0"/>
    <w:rsid w:val="00A92EE9"/>
    <w:rsid w:val="00A92F22"/>
    <w:rsid w:val="00A92F26"/>
    <w:rsid w:val="00A92FC3"/>
    <w:rsid w:val="00A930BA"/>
    <w:rsid w:val="00A93158"/>
    <w:rsid w:val="00A931F0"/>
    <w:rsid w:val="00A93257"/>
    <w:rsid w:val="00A9345E"/>
    <w:rsid w:val="00A9351C"/>
    <w:rsid w:val="00A93523"/>
    <w:rsid w:val="00A9359A"/>
    <w:rsid w:val="00A93644"/>
    <w:rsid w:val="00A93752"/>
    <w:rsid w:val="00A9376A"/>
    <w:rsid w:val="00A93915"/>
    <w:rsid w:val="00A93916"/>
    <w:rsid w:val="00A9391C"/>
    <w:rsid w:val="00A93931"/>
    <w:rsid w:val="00A939BC"/>
    <w:rsid w:val="00A93A3F"/>
    <w:rsid w:val="00A93A6E"/>
    <w:rsid w:val="00A93A93"/>
    <w:rsid w:val="00A93B8C"/>
    <w:rsid w:val="00A93B90"/>
    <w:rsid w:val="00A93C3C"/>
    <w:rsid w:val="00A93CDF"/>
    <w:rsid w:val="00A93D0D"/>
    <w:rsid w:val="00A93E03"/>
    <w:rsid w:val="00A93F95"/>
    <w:rsid w:val="00A94046"/>
    <w:rsid w:val="00A94142"/>
    <w:rsid w:val="00A9415A"/>
    <w:rsid w:val="00A9417B"/>
    <w:rsid w:val="00A941A1"/>
    <w:rsid w:val="00A941F6"/>
    <w:rsid w:val="00A9438C"/>
    <w:rsid w:val="00A943F4"/>
    <w:rsid w:val="00A94471"/>
    <w:rsid w:val="00A9463D"/>
    <w:rsid w:val="00A9467B"/>
    <w:rsid w:val="00A946E0"/>
    <w:rsid w:val="00A947C3"/>
    <w:rsid w:val="00A948AD"/>
    <w:rsid w:val="00A94A41"/>
    <w:rsid w:val="00A94C86"/>
    <w:rsid w:val="00A94D64"/>
    <w:rsid w:val="00A94E41"/>
    <w:rsid w:val="00A94E4B"/>
    <w:rsid w:val="00A95130"/>
    <w:rsid w:val="00A951C3"/>
    <w:rsid w:val="00A953CF"/>
    <w:rsid w:val="00A95465"/>
    <w:rsid w:val="00A954D2"/>
    <w:rsid w:val="00A954D8"/>
    <w:rsid w:val="00A954E3"/>
    <w:rsid w:val="00A95502"/>
    <w:rsid w:val="00A9551C"/>
    <w:rsid w:val="00A95557"/>
    <w:rsid w:val="00A95567"/>
    <w:rsid w:val="00A95656"/>
    <w:rsid w:val="00A95691"/>
    <w:rsid w:val="00A956C2"/>
    <w:rsid w:val="00A959EB"/>
    <w:rsid w:val="00A95BC9"/>
    <w:rsid w:val="00A95C7E"/>
    <w:rsid w:val="00A95DBF"/>
    <w:rsid w:val="00A95E1B"/>
    <w:rsid w:val="00A96061"/>
    <w:rsid w:val="00A96154"/>
    <w:rsid w:val="00A96251"/>
    <w:rsid w:val="00A96335"/>
    <w:rsid w:val="00A963CE"/>
    <w:rsid w:val="00A96456"/>
    <w:rsid w:val="00A9660E"/>
    <w:rsid w:val="00A96632"/>
    <w:rsid w:val="00A9666A"/>
    <w:rsid w:val="00A96676"/>
    <w:rsid w:val="00A96682"/>
    <w:rsid w:val="00A96706"/>
    <w:rsid w:val="00A96717"/>
    <w:rsid w:val="00A96772"/>
    <w:rsid w:val="00A9682A"/>
    <w:rsid w:val="00A96893"/>
    <w:rsid w:val="00A969D1"/>
    <w:rsid w:val="00A96A74"/>
    <w:rsid w:val="00A96B6B"/>
    <w:rsid w:val="00A96BB8"/>
    <w:rsid w:val="00A96C02"/>
    <w:rsid w:val="00A96CDA"/>
    <w:rsid w:val="00A96D7A"/>
    <w:rsid w:val="00A96E33"/>
    <w:rsid w:val="00A96E46"/>
    <w:rsid w:val="00A96E6F"/>
    <w:rsid w:val="00A96ECE"/>
    <w:rsid w:val="00A97148"/>
    <w:rsid w:val="00A973A1"/>
    <w:rsid w:val="00A973C6"/>
    <w:rsid w:val="00A9749A"/>
    <w:rsid w:val="00A9769E"/>
    <w:rsid w:val="00A9778F"/>
    <w:rsid w:val="00A977E8"/>
    <w:rsid w:val="00A978B5"/>
    <w:rsid w:val="00A978E9"/>
    <w:rsid w:val="00A978EC"/>
    <w:rsid w:val="00A9794C"/>
    <w:rsid w:val="00A97A41"/>
    <w:rsid w:val="00A97A4B"/>
    <w:rsid w:val="00A97A5F"/>
    <w:rsid w:val="00A97B3A"/>
    <w:rsid w:val="00A97B47"/>
    <w:rsid w:val="00A97BA1"/>
    <w:rsid w:val="00A97CE9"/>
    <w:rsid w:val="00A97D35"/>
    <w:rsid w:val="00A97D95"/>
    <w:rsid w:val="00A97E47"/>
    <w:rsid w:val="00A97E49"/>
    <w:rsid w:val="00A97E5B"/>
    <w:rsid w:val="00A97F3D"/>
    <w:rsid w:val="00A97F7D"/>
    <w:rsid w:val="00AA0063"/>
    <w:rsid w:val="00AA0077"/>
    <w:rsid w:val="00AA00E7"/>
    <w:rsid w:val="00AA018B"/>
    <w:rsid w:val="00AA0195"/>
    <w:rsid w:val="00AA01DC"/>
    <w:rsid w:val="00AA02BF"/>
    <w:rsid w:val="00AA02C8"/>
    <w:rsid w:val="00AA03AE"/>
    <w:rsid w:val="00AA03B2"/>
    <w:rsid w:val="00AA03BF"/>
    <w:rsid w:val="00AA03FF"/>
    <w:rsid w:val="00AA051F"/>
    <w:rsid w:val="00AA0611"/>
    <w:rsid w:val="00AA0649"/>
    <w:rsid w:val="00AA06AB"/>
    <w:rsid w:val="00AA0789"/>
    <w:rsid w:val="00AA07FF"/>
    <w:rsid w:val="00AA099B"/>
    <w:rsid w:val="00AA0A4B"/>
    <w:rsid w:val="00AA0A56"/>
    <w:rsid w:val="00AA0A9C"/>
    <w:rsid w:val="00AA0B34"/>
    <w:rsid w:val="00AA0B61"/>
    <w:rsid w:val="00AA0BD1"/>
    <w:rsid w:val="00AA0C1C"/>
    <w:rsid w:val="00AA0C23"/>
    <w:rsid w:val="00AA0C32"/>
    <w:rsid w:val="00AA0CA9"/>
    <w:rsid w:val="00AA0D2E"/>
    <w:rsid w:val="00AA0EAF"/>
    <w:rsid w:val="00AA0F49"/>
    <w:rsid w:val="00AA0F51"/>
    <w:rsid w:val="00AA1030"/>
    <w:rsid w:val="00AA110D"/>
    <w:rsid w:val="00AA1155"/>
    <w:rsid w:val="00AA11DC"/>
    <w:rsid w:val="00AA12BC"/>
    <w:rsid w:val="00AA12F3"/>
    <w:rsid w:val="00AA1367"/>
    <w:rsid w:val="00AA1382"/>
    <w:rsid w:val="00AA13CE"/>
    <w:rsid w:val="00AA144B"/>
    <w:rsid w:val="00AA14B1"/>
    <w:rsid w:val="00AA1568"/>
    <w:rsid w:val="00AA1652"/>
    <w:rsid w:val="00AA1683"/>
    <w:rsid w:val="00AA173D"/>
    <w:rsid w:val="00AA175C"/>
    <w:rsid w:val="00AA1773"/>
    <w:rsid w:val="00AA194C"/>
    <w:rsid w:val="00AA1A04"/>
    <w:rsid w:val="00AA1A06"/>
    <w:rsid w:val="00AA1A38"/>
    <w:rsid w:val="00AA1A81"/>
    <w:rsid w:val="00AA1AAA"/>
    <w:rsid w:val="00AA1AC3"/>
    <w:rsid w:val="00AA1AD6"/>
    <w:rsid w:val="00AA1B34"/>
    <w:rsid w:val="00AA1C1B"/>
    <w:rsid w:val="00AA1C3C"/>
    <w:rsid w:val="00AA1CAA"/>
    <w:rsid w:val="00AA1D53"/>
    <w:rsid w:val="00AA1E3C"/>
    <w:rsid w:val="00AA1F58"/>
    <w:rsid w:val="00AA1F84"/>
    <w:rsid w:val="00AA1F97"/>
    <w:rsid w:val="00AA2066"/>
    <w:rsid w:val="00AA21D2"/>
    <w:rsid w:val="00AA24CB"/>
    <w:rsid w:val="00AA24CC"/>
    <w:rsid w:val="00AA2620"/>
    <w:rsid w:val="00AA2622"/>
    <w:rsid w:val="00AA268A"/>
    <w:rsid w:val="00AA26E6"/>
    <w:rsid w:val="00AA26ED"/>
    <w:rsid w:val="00AA26F0"/>
    <w:rsid w:val="00AA26FA"/>
    <w:rsid w:val="00AA271D"/>
    <w:rsid w:val="00AA275B"/>
    <w:rsid w:val="00AA27CE"/>
    <w:rsid w:val="00AA27FD"/>
    <w:rsid w:val="00AA295D"/>
    <w:rsid w:val="00AA29A8"/>
    <w:rsid w:val="00AA29C4"/>
    <w:rsid w:val="00AA2A13"/>
    <w:rsid w:val="00AA2A16"/>
    <w:rsid w:val="00AA2A4D"/>
    <w:rsid w:val="00AA2AAE"/>
    <w:rsid w:val="00AA2CFA"/>
    <w:rsid w:val="00AA3074"/>
    <w:rsid w:val="00AA30E3"/>
    <w:rsid w:val="00AA326B"/>
    <w:rsid w:val="00AA327F"/>
    <w:rsid w:val="00AA32D5"/>
    <w:rsid w:val="00AA3333"/>
    <w:rsid w:val="00AA33C4"/>
    <w:rsid w:val="00AA349E"/>
    <w:rsid w:val="00AA3539"/>
    <w:rsid w:val="00AA3676"/>
    <w:rsid w:val="00AA385C"/>
    <w:rsid w:val="00AA393F"/>
    <w:rsid w:val="00AA3B76"/>
    <w:rsid w:val="00AA3B8C"/>
    <w:rsid w:val="00AA3BE9"/>
    <w:rsid w:val="00AA3CC3"/>
    <w:rsid w:val="00AA3F85"/>
    <w:rsid w:val="00AA4001"/>
    <w:rsid w:val="00AA4018"/>
    <w:rsid w:val="00AA40DA"/>
    <w:rsid w:val="00AA423D"/>
    <w:rsid w:val="00AA424E"/>
    <w:rsid w:val="00AA4425"/>
    <w:rsid w:val="00AA445D"/>
    <w:rsid w:val="00AA4480"/>
    <w:rsid w:val="00AA44B7"/>
    <w:rsid w:val="00AA44D2"/>
    <w:rsid w:val="00AA4511"/>
    <w:rsid w:val="00AA4539"/>
    <w:rsid w:val="00AA45E3"/>
    <w:rsid w:val="00AA464B"/>
    <w:rsid w:val="00AA464E"/>
    <w:rsid w:val="00AA4745"/>
    <w:rsid w:val="00AA47A0"/>
    <w:rsid w:val="00AA48C8"/>
    <w:rsid w:val="00AA4940"/>
    <w:rsid w:val="00AA49B5"/>
    <w:rsid w:val="00AA4A45"/>
    <w:rsid w:val="00AA4A8B"/>
    <w:rsid w:val="00AA4AA5"/>
    <w:rsid w:val="00AA4B68"/>
    <w:rsid w:val="00AA4CAC"/>
    <w:rsid w:val="00AA4DDC"/>
    <w:rsid w:val="00AA4EBC"/>
    <w:rsid w:val="00AA4ECD"/>
    <w:rsid w:val="00AA4F29"/>
    <w:rsid w:val="00AA50D4"/>
    <w:rsid w:val="00AA50D5"/>
    <w:rsid w:val="00AA517F"/>
    <w:rsid w:val="00AA51AB"/>
    <w:rsid w:val="00AA5260"/>
    <w:rsid w:val="00AA52BB"/>
    <w:rsid w:val="00AA5314"/>
    <w:rsid w:val="00AA532E"/>
    <w:rsid w:val="00AA53CD"/>
    <w:rsid w:val="00AA53F5"/>
    <w:rsid w:val="00AA54C0"/>
    <w:rsid w:val="00AA5504"/>
    <w:rsid w:val="00AA5543"/>
    <w:rsid w:val="00AA5558"/>
    <w:rsid w:val="00AA5586"/>
    <w:rsid w:val="00AA55FC"/>
    <w:rsid w:val="00AA5739"/>
    <w:rsid w:val="00AA5744"/>
    <w:rsid w:val="00AA5763"/>
    <w:rsid w:val="00AA5770"/>
    <w:rsid w:val="00AA5865"/>
    <w:rsid w:val="00AA5979"/>
    <w:rsid w:val="00AA5A24"/>
    <w:rsid w:val="00AA5A2B"/>
    <w:rsid w:val="00AA5AF8"/>
    <w:rsid w:val="00AA5B41"/>
    <w:rsid w:val="00AA5BD5"/>
    <w:rsid w:val="00AA5BFE"/>
    <w:rsid w:val="00AA5C26"/>
    <w:rsid w:val="00AA5C46"/>
    <w:rsid w:val="00AA5C57"/>
    <w:rsid w:val="00AA5C69"/>
    <w:rsid w:val="00AA5CA3"/>
    <w:rsid w:val="00AA5CA7"/>
    <w:rsid w:val="00AA5DDC"/>
    <w:rsid w:val="00AA5E96"/>
    <w:rsid w:val="00AA5EB9"/>
    <w:rsid w:val="00AA5EC0"/>
    <w:rsid w:val="00AA5F53"/>
    <w:rsid w:val="00AA5F77"/>
    <w:rsid w:val="00AA5FB2"/>
    <w:rsid w:val="00AA603C"/>
    <w:rsid w:val="00AA6125"/>
    <w:rsid w:val="00AA6212"/>
    <w:rsid w:val="00AA631B"/>
    <w:rsid w:val="00AA633B"/>
    <w:rsid w:val="00AA64B9"/>
    <w:rsid w:val="00AA64D2"/>
    <w:rsid w:val="00AA6893"/>
    <w:rsid w:val="00AA696E"/>
    <w:rsid w:val="00AA6A67"/>
    <w:rsid w:val="00AA6A89"/>
    <w:rsid w:val="00AA6AA9"/>
    <w:rsid w:val="00AA6AAD"/>
    <w:rsid w:val="00AA6B56"/>
    <w:rsid w:val="00AA6D41"/>
    <w:rsid w:val="00AA6D4A"/>
    <w:rsid w:val="00AA6E7F"/>
    <w:rsid w:val="00AA701D"/>
    <w:rsid w:val="00AA70A8"/>
    <w:rsid w:val="00AA70C7"/>
    <w:rsid w:val="00AA70ED"/>
    <w:rsid w:val="00AA7216"/>
    <w:rsid w:val="00AA7217"/>
    <w:rsid w:val="00AA7320"/>
    <w:rsid w:val="00AA7355"/>
    <w:rsid w:val="00AA7475"/>
    <w:rsid w:val="00AA754B"/>
    <w:rsid w:val="00AA7624"/>
    <w:rsid w:val="00AA770E"/>
    <w:rsid w:val="00AA78D9"/>
    <w:rsid w:val="00AA7912"/>
    <w:rsid w:val="00AA7AB2"/>
    <w:rsid w:val="00AA7B1B"/>
    <w:rsid w:val="00AA7B96"/>
    <w:rsid w:val="00AA7D3E"/>
    <w:rsid w:val="00AA7E75"/>
    <w:rsid w:val="00AA7E97"/>
    <w:rsid w:val="00AA7F45"/>
    <w:rsid w:val="00AB0153"/>
    <w:rsid w:val="00AB0178"/>
    <w:rsid w:val="00AB02CF"/>
    <w:rsid w:val="00AB0473"/>
    <w:rsid w:val="00AB052A"/>
    <w:rsid w:val="00AB0779"/>
    <w:rsid w:val="00AB088E"/>
    <w:rsid w:val="00AB0AA5"/>
    <w:rsid w:val="00AB0AAB"/>
    <w:rsid w:val="00AB0D80"/>
    <w:rsid w:val="00AB0F49"/>
    <w:rsid w:val="00AB1084"/>
    <w:rsid w:val="00AB1175"/>
    <w:rsid w:val="00AB1417"/>
    <w:rsid w:val="00AB143C"/>
    <w:rsid w:val="00AB1511"/>
    <w:rsid w:val="00AB15B7"/>
    <w:rsid w:val="00AB16A0"/>
    <w:rsid w:val="00AB17B4"/>
    <w:rsid w:val="00AB1801"/>
    <w:rsid w:val="00AB1802"/>
    <w:rsid w:val="00AB189D"/>
    <w:rsid w:val="00AB18BD"/>
    <w:rsid w:val="00AB18EA"/>
    <w:rsid w:val="00AB1944"/>
    <w:rsid w:val="00AB194D"/>
    <w:rsid w:val="00AB19AD"/>
    <w:rsid w:val="00AB1CB3"/>
    <w:rsid w:val="00AB1CB6"/>
    <w:rsid w:val="00AB1CD4"/>
    <w:rsid w:val="00AB1D3E"/>
    <w:rsid w:val="00AB1E00"/>
    <w:rsid w:val="00AB1E27"/>
    <w:rsid w:val="00AB1E5A"/>
    <w:rsid w:val="00AB1EF9"/>
    <w:rsid w:val="00AB1FC8"/>
    <w:rsid w:val="00AB2007"/>
    <w:rsid w:val="00AB200D"/>
    <w:rsid w:val="00AB216C"/>
    <w:rsid w:val="00AB21BE"/>
    <w:rsid w:val="00AB21C7"/>
    <w:rsid w:val="00AB224E"/>
    <w:rsid w:val="00AB2315"/>
    <w:rsid w:val="00AB232A"/>
    <w:rsid w:val="00AB23EB"/>
    <w:rsid w:val="00AB24AE"/>
    <w:rsid w:val="00AB2502"/>
    <w:rsid w:val="00AB2564"/>
    <w:rsid w:val="00AB270A"/>
    <w:rsid w:val="00AB274E"/>
    <w:rsid w:val="00AB2794"/>
    <w:rsid w:val="00AB28F8"/>
    <w:rsid w:val="00AB2916"/>
    <w:rsid w:val="00AB2A60"/>
    <w:rsid w:val="00AB2AA5"/>
    <w:rsid w:val="00AB2ACB"/>
    <w:rsid w:val="00AB2B1B"/>
    <w:rsid w:val="00AB2BEF"/>
    <w:rsid w:val="00AB2D08"/>
    <w:rsid w:val="00AB2DB9"/>
    <w:rsid w:val="00AB2E38"/>
    <w:rsid w:val="00AB2E65"/>
    <w:rsid w:val="00AB2E7D"/>
    <w:rsid w:val="00AB2F57"/>
    <w:rsid w:val="00AB2F99"/>
    <w:rsid w:val="00AB2FCF"/>
    <w:rsid w:val="00AB30BF"/>
    <w:rsid w:val="00AB317D"/>
    <w:rsid w:val="00AB31B5"/>
    <w:rsid w:val="00AB32B1"/>
    <w:rsid w:val="00AB334B"/>
    <w:rsid w:val="00AB33F7"/>
    <w:rsid w:val="00AB3415"/>
    <w:rsid w:val="00AB34AC"/>
    <w:rsid w:val="00AB3537"/>
    <w:rsid w:val="00AB3654"/>
    <w:rsid w:val="00AB3662"/>
    <w:rsid w:val="00AB36EA"/>
    <w:rsid w:val="00AB3764"/>
    <w:rsid w:val="00AB3781"/>
    <w:rsid w:val="00AB3931"/>
    <w:rsid w:val="00AB3947"/>
    <w:rsid w:val="00AB3A23"/>
    <w:rsid w:val="00AB3A3D"/>
    <w:rsid w:val="00AB3A75"/>
    <w:rsid w:val="00AB3CAA"/>
    <w:rsid w:val="00AB3CC8"/>
    <w:rsid w:val="00AB3D41"/>
    <w:rsid w:val="00AB3D80"/>
    <w:rsid w:val="00AB3DEC"/>
    <w:rsid w:val="00AB3E28"/>
    <w:rsid w:val="00AB3E35"/>
    <w:rsid w:val="00AB3EAB"/>
    <w:rsid w:val="00AB3F30"/>
    <w:rsid w:val="00AB3F45"/>
    <w:rsid w:val="00AB3FEF"/>
    <w:rsid w:val="00AB4031"/>
    <w:rsid w:val="00AB4037"/>
    <w:rsid w:val="00AB40A1"/>
    <w:rsid w:val="00AB40F7"/>
    <w:rsid w:val="00AB4174"/>
    <w:rsid w:val="00AB419E"/>
    <w:rsid w:val="00AB41A2"/>
    <w:rsid w:val="00AB4267"/>
    <w:rsid w:val="00AB428A"/>
    <w:rsid w:val="00AB4308"/>
    <w:rsid w:val="00AB43D8"/>
    <w:rsid w:val="00AB43F2"/>
    <w:rsid w:val="00AB45EA"/>
    <w:rsid w:val="00AB4757"/>
    <w:rsid w:val="00AB477E"/>
    <w:rsid w:val="00AB48D7"/>
    <w:rsid w:val="00AB48E3"/>
    <w:rsid w:val="00AB4A43"/>
    <w:rsid w:val="00AB4A4F"/>
    <w:rsid w:val="00AB4AAE"/>
    <w:rsid w:val="00AB4AF0"/>
    <w:rsid w:val="00AB4C5F"/>
    <w:rsid w:val="00AB4C87"/>
    <w:rsid w:val="00AB4CFB"/>
    <w:rsid w:val="00AB4D0F"/>
    <w:rsid w:val="00AB4E26"/>
    <w:rsid w:val="00AB4F77"/>
    <w:rsid w:val="00AB5041"/>
    <w:rsid w:val="00AB5069"/>
    <w:rsid w:val="00AB5127"/>
    <w:rsid w:val="00AB51DB"/>
    <w:rsid w:val="00AB5201"/>
    <w:rsid w:val="00AB5208"/>
    <w:rsid w:val="00AB5275"/>
    <w:rsid w:val="00AB536F"/>
    <w:rsid w:val="00AB537C"/>
    <w:rsid w:val="00AB5485"/>
    <w:rsid w:val="00AB5541"/>
    <w:rsid w:val="00AB559D"/>
    <w:rsid w:val="00AB575A"/>
    <w:rsid w:val="00AB5875"/>
    <w:rsid w:val="00AB5882"/>
    <w:rsid w:val="00AB590C"/>
    <w:rsid w:val="00AB596C"/>
    <w:rsid w:val="00AB5977"/>
    <w:rsid w:val="00AB5B14"/>
    <w:rsid w:val="00AB5D15"/>
    <w:rsid w:val="00AB5D63"/>
    <w:rsid w:val="00AB5DE0"/>
    <w:rsid w:val="00AB5FE0"/>
    <w:rsid w:val="00AB60BE"/>
    <w:rsid w:val="00AB6108"/>
    <w:rsid w:val="00AB61B4"/>
    <w:rsid w:val="00AB61C4"/>
    <w:rsid w:val="00AB61CD"/>
    <w:rsid w:val="00AB61DF"/>
    <w:rsid w:val="00AB624C"/>
    <w:rsid w:val="00AB6370"/>
    <w:rsid w:val="00AB637C"/>
    <w:rsid w:val="00AB63C3"/>
    <w:rsid w:val="00AB63EA"/>
    <w:rsid w:val="00AB6571"/>
    <w:rsid w:val="00AB6579"/>
    <w:rsid w:val="00AB65D2"/>
    <w:rsid w:val="00AB65E9"/>
    <w:rsid w:val="00AB65FA"/>
    <w:rsid w:val="00AB6625"/>
    <w:rsid w:val="00AB66CB"/>
    <w:rsid w:val="00AB6A1B"/>
    <w:rsid w:val="00AB6A91"/>
    <w:rsid w:val="00AB6AD7"/>
    <w:rsid w:val="00AB6B16"/>
    <w:rsid w:val="00AB6B34"/>
    <w:rsid w:val="00AB6B53"/>
    <w:rsid w:val="00AB6D0A"/>
    <w:rsid w:val="00AB6DAF"/>
    <w:rsid w:val="00AB6DB4"/>
    <w:rsid w:val="00AB6E74"/>
    <w:rsid w:val="00AB6F6C"/>
    <w:rsid w:val="00AB705A"/>
    <w:rsid w:val="00AB716C"/>
    <w:rsid w:val="00AB7191"/>
    <w:rsid w:val="00AB7249"/>
    <w:rsid w:val="00AB72D9"/>
    <w:rsid w:val="00AB7319"/>
    <w:rsid w:val="00AB74AA"/>
    <w:rsid w:val="00AB757F"/>
    <w:rsid w:val="00AB75BC"/>
    <w:rsid w:val="00AB7633"/>
    <w:rsid w:val="00AB7721"/>
    <w:rsid w:val="00AB7722"/>
    <w:rsid w:val="00AB7801"/>
    <w:rsid w:val="00AB7811"/>
    <w:rsid w:val="00AB794E"/>
    <w:rsid w:val="00AB7A16"/>
    <w:rsid w:val="00AB7A8A"/>
    <w:rsid w:val="00AB7AE0"/>
    <w:rsid w:val="00AB7BA0"/>
    <w:rsid w:val="00AB7CF1"/>
    <w:rsid w:val="00AB7D1F"/>
    <w:rsid w:val="00AB7D46"/>
    <w:rsid w:val="00AB7D51"/>
    <w:rsid w:val="00AB7F57"/>
    <w:rsid w:val="00AB7F65"/>
    <w:rsid w:val="00AB7F98"/>
    <w:rsid w:val="00AC0013"/>
    <w:rsid w:val="00AC00D2"/>
    <w:rsid w:val="00AC00EE"/>
    <w:rsid w:val="00AC01A7"/>
    <w:rsid w:val="00AC0224"/>
    <w:rsid w:val="00AC023E"/>
    <w:rsid w:val="00AC02A5"/>
    <w:rsid w:val="00AC02B7"/>
    <w:rsid w:val="00AC0358"/>
    <w:rsid w:val="00AC05DC"/>
    <w:rsid w:val="00AC0607"/>
    <w:rsid w:val="00AC0692"/>
    <w:rsid w:val="00AC07D9"/>
    <w:rsid w:val="00AC0817"/>
    <w:rsid w:val="00AC095D"/>
    <w:rsid w:val="00AC096F"/>
    <w:rsid w:val="00AC0A57"/>
    <w:rsid w:val="00AC0B72"/>
    <w:rsid w:val="00AC0E98"/>
    <w:rsid w:val="00AC0EB3"/>
    <w:rsid w:val="00AC119B"/>
    <w:rsid w:val="00AC1308"/>
    <w:rsid w:val="00AC135F"/>
    <w:rsid w:val="00AC15FF"/>
    <w:rsid w:val="00AC166C"/>
    <w:rsid w:val="00AC1933"/>
    <w:rsid w:val="00AC1A26"/>
    <w:rsid w:val="00AC1A7B"/>
    <w:rsid w:val="00AC1B71"/>
    <w:rsid w:val="00AC1BA7"/>
    <w:rsid w:val="00AC1BDF"/>
    <w:rsid w:val="00AC1C16"/>
    <w:rsid w:val="00AC1C5B"/>
    <w:rsid w:val="00AC1D75"/>
    <w:rsid w:val="00AC1E23"/>
    <w:rsid w:val="00AC1EAA"/>
    <w:rsid w:val="00AC1F21"/>
    <w:rsid w:val="00AC1FFB"/>
    <w:rsid w:val="00AC2050"/>
    <w:rsid w:val="00AC2118"/>
    <w:rsid w:val="00AC224D"/>
    <w:rsid w:val="00AC230A"/>
    <w:rsid w:val="00AC2376"/>
    <w:rsid w:val="00AC247B"/>
    <w:rsid w:val="00AC24BD"/>
    <w:rsid w:val="00AC2564"/>
    <w:rsid w:val="00AC25C5"/>
    <w:rsid w:val="00AC2623"/>
    <w:rsid w:val="00AC2655"/>
    <w:rsid w:val="00AC2668"/>
    <w:rsid w:val="00AC2670"/>
    <w:rsid w:val="00AC26CB"/>
    <w:rsid w:val="00AC2704"/>
    <w:rsid w:val="00AC2945"/>
    <w:rsid w:val="00AC2996"/>
    <w:rsid w:val="00AC29FC"/>
    <w:rsid w:val="00AC2B08"/>
    <w:rsid w:val="00AC2C3E"/>
    <w:rsid w:val="00AC2D06"/>
    <w:rsid w:val="00AC2D37"/>
    <w:rsid w:val="00AC2E3C"/>
    <w:rsid w:val="00AC2EC3"/>
    <w:rsid w:val="00AC2ECA"/>
    <w:rsid w:val="00AC2EE3"/>
    <w:rsid w:val="00AC2EF9"/>
    <w:rsid w:val="00AC2F81"/>
    <w:rsid w:val="00AC303D"/>
    <w:rsid w:val="00AC3059"/>
    <w:rsid w:val="00AC3067"/>
    <w:rsid w:val="00AC311A"/>
    <w:rsid w:val="00AC311D"/>
    <w:rsid w:val="00AC3260"/>
    <w:rsid w:val="00AC32DE"/>
    <w:rsid w:val="00AC367E"/>
    <w:rsid w:val="00AC36E9"/>
    <w:rsid w:val="00AC36F1"/>
    <w:rsid w:val="00AC379D"/>
    <w:rsid w:val="00AC3843"/>
    <w:rsid w:val="00AC3946"/>
    <w:rsid w:val="00AC3A50"/>
    <w:rsid w:val="00AC3CF6"/>
    <w:rsid w:val="00AC3E0B"/>
    <w:rsid w:val="00AC3E7D"/>
    <w:rsid w:val="00AC3FF7"/>
    <w:rsid w:val="00AC409C"/>
    <w:rsid w:val="00AC40D4"/>
    <w:rsid w:val="00AC413A"/>
    <w:rsid w:val="00AC4150"/>
    <w:rsid w:val="00AC415D"/>
    <w:rsid w:val="00AC4182"/>
    <w:rsid w:val="00AC439D"/>
    <w:rsid w:val="00AC445F"/>
    <w:rsid w:val="00AC44AA"/>
    <w:rsid w:val="00AC44FD"/>
    <w:rsid w:val="00AC455F"/>
    <w:rsid w:val="00AC468C"/>
    <w:rsid w:val="00AC4841"/>
    <w:rsid w:val="00AC4876"/>
    <w:rsid w:val="00AC48CC"/>
    <w:rsid w:val="00AC4A09"/>
    <w:rsid w:val="00AC4A35"/>
    <w:rsid w:val="00AC4A3D"/>
    <w:rsid w:val="00AC4A7E"/>
    <w:rsid w:val="00AC4A8B"/>
    <w:rsid w:val="00AC4BBB"/>
    <w:rsid w:val="00AC4D32"/>
    <w:rsid w:val="00AC4DAE"/>
    <w:rsid w:val="00AC4E05"/>
    <w:rsid w:val="00AC4F08"/>
    <w:rsid w:val="00AC4F47"/>
    <w:rsid w:val="00AC4F61"/>
    <w:rsid w:val="00AC4F82"/>
    <w:rsid w:val="00AC504A"/>
    <w:rsid w:val="00AC5061"/>
    <w:rsid w:val="00AC5115"/>
    <w:rsid w:val="00AC5187"/>
    <w:rsid w:val="00AC51C3"/>
    <w:rsid w:val="00AC52B9"/>
    <w:rsid w:val="00AC52D3"/>
    <w:rsid w:val="00AC5412"/>
    <w:rsid w:val="00AC542B"/>
    <w:rsid w:val="00AC5444"/>
    <w:rsid w:val="00AC54D1"/>
    <w:rsid w:val="00AC55B1"/>
    <w:rsid w:val="00AC55BA"/>
    <w:rsid w:val="00AC5645"/>
    <w:rsid w:val="00AC564B"/>
    <w:rsid w:val="00AC56CC"/>
    <w:rsid w:val="00AC5721"/>
    <w:rsid w:val="00AC5934"/>
    <w:rsid w:val="00AC593C"/>
    <w:rsid w:val="00AC59FB"/>
    <w:rsid w:val="00AC5AF5"/>
    <w:rsid w:val="00AC5B0D"/>
    <w:rsid w:val="00AC5B71"/>
    <w:rsid w:val="00AC5B83"/>
    <w:rsid w:val="00AC5B90"/>
    <w:rsid w:val="00AC5C10"/>
    <w:rsid w:val="00AC5DF9"/>
    <w:rsid w:val="00AC5E28"/>
    <w:rsid w:val="00AC5EF6"/>
    <w:rsid w:val="00AC5FD3"/>
    <w:rsid w:val="00AC6001"/>
    <w:rsid w:val="00AC6137"/>
    <w:rsid w:val="00AC6310"/>
    <w:rsid w:val="00AC63A0"/>
    <w:rsid w:val="00AC63D2"/>
    <w:rsid w:val="00AC6486"/>
    <w:rsid w:val="00AC64B2"/>
    <w:rsid w:val="00AC6645"/>
    <w:rsid w:val="00AC6676"/>
    <w:rsid w:val="00AC679A"/>
    <w:rsid w:val="00AC67DF"/>
    <w:rsid w:val="00AC68BF"/>
    <w:rsid w:val="00AC6904"/>
    <w:rsid w:val="00AC6A74"/>
    <w:rsid w:val="00AC6A87"/>
    <w:rsid w:val="00AC6ACF"/>
    <w:rsid w:val="00AC6AF6"/>
    <w:rsid w:val="00AC6B33"/>
    <w:rsid w:val="00AC6B92"/>
    <w:rsid w:val="00AC6B94"/>
    <w:rsid w:val="00AC6C6C"/>
    <w:rsid w:val="00AC6D4E"/>
    <w:rsid w:val="00AC6DB3"/>
    <w:rsid w:val="00AC7152"/>
    <w:rsid w:val="00AC71E3"/>
    <w:rsid w:val="00AC7473"/>
    <w:rsid w:val="00AC790A"/>
    <w:rsid w:val="00AC7936"/>
    <w:rsid w:val="00AC795C"/>
    <w:rsid w:val="00AC796B"/>
    <w:rsid w:val="00AC7A8B"/>
    <w:rsid w:val="00AC7AF6"/>
    <w:rsid w:val="00AC7B1C"/>
    <w:rsid w:val="00AC7B96"/>
    <w:rsid w:val="00AC7CC3"/>
    <w:rsid w:val="00AC7CF5"/>
    <w:rsid w:val="00AC7D21"/>
    <w:rsid w:val="00AC7D87"/>
    <w:rsid w:val="00AC7DFF"/>
    <w:rsid w:val="00AC7EBF"/>
    <w:rsid w:val="00AC7ECE"/>
    <w:rsid w:val="00AD00F5"/>
    <w:rsid w:val="00AD0118"/>
    <w:rsid w:val="00AD04B1"/>
    <w:rsid w:val="00AD04BE"/>
    <w:rsid w:val="00AD04F1"/>
    <w:rsid w:val="00AD0503"/>
    <w:rsid w:val="00AD0534"/>
    <w:rsid w:val="00AD0950"/>
    <w:rsid w:val="00AD0AA9"/>
    <w:rsid w:val="00AD0B3F"/>
    <w:rsid w:val="00AD0BD0"/>
    <w:rsid w:val="00AD0CBB"/>
    <w:rsid w:val="00AD0CED"/>
    <w:rsid w:val="00AD0D22"/>
    <w:rsid w:val="00AD0DFE"/>
    <w:rsid w:val="00AD0EBE"/>
    <w:rsid w:val="00AD0ECD"/>
    <w:rsid w:val="00AD0EF5"/>
    <w:rsid w:val="00AD0F06"/>
    <w:rsid w:val="00AD0F30"/>
    <w:rsid w:val="00AD0F3A"/>
    <w:rsid w:val="00AD0F3F"/>
    <w:rsid w:val="00AD107F"/>
    <w:rsid w:val="00AD1237"/>
    <w:rsid w:val="00AD1246"/>
    <w:rsid w:val="00AD132C"/>
    <w:rsid w:val="00AD1346"/>
    <w:rsid w:val="00AD136B"/>
    <w:rsid w:val="00AD136D"/>
    <w:rsid w:val="00AD1438"/>
    <w:rsid w:val="00AD14B7"/>
    <w:rsid w:val="00AD1601"/>
    <w:rsid w:val="00AD16DB"/>
    <w:rsid w:val="00AD1876"/>
    <w:rsid w:val="00AD1947"/>
    <w:rsid w:val="00AD1A5B"/>
    <w:rsid w:val="00AD1A81"/>
    <w:rsid w:val="00AD1A90"/>
    <w:rsid w:val="00AD1A96"/>
    <w:rsid w:val="00AD1AB2"/>
    <w:rsid w:val="00AD1AE7"/>
    <w:rsid w:val="00AD1B05"/>
    <w:rsid w:val="00AD1B3A"/>
    <w:rsid w:val="00AD1B8E"/>
    <w:rsid w:val="00AD1E39"/>
    <w:rsid w:val="00AD1EBD"/>
    <w:rsid w:val="00AD1EC3"/>
    <w:rsid w:val="00AD2052"/>
    <w:rsid w:val="00AD228A"/>
    <w:rsid w:val="00AD22B6"/>
    <w:rsid w:val="00AD22F2"/>
    <w:rsid w:val="00AD2380"/>
    <w:rsid w:val="00AD2394"/>
    <w:rsid w:val="00AD242A"/>
    <w:rsid w:val="00AD250F"/>
    <w:rsid w:val="00AD2540"/>
    <w:rsid w:val="00AD25CD"/>
    <w:rsid w:val="00AD2664"/>
    <w:rsid w:val="00AD26B9"/>
    <w:rsid w:val="00AD2928"/>
    <w:rsid w:val="00AD2997"/>
    <w:rsid w:val="00AD2A6F"/>
    <w:rsid w:val="00AD2AD8"/>
    <w:rsid w:val="00AD2B3F"/>
    <w:rsid w:val="00AD2DA5"/>
    <w:rsid w:val="00AD2ECD"/>
    <w:rsid w:val="00AD2F2B"/>
    <w:rsid w:val="00AD2FE2"/>
    <w:rsid w:val="00AD3107"/>
    <w:rsid w:val="00AD3163"/>
    <w:rsid w:val="00AD32C8"/>
    <w:rsid w:val="00AD33BE"/>
    <w:rsid w:val="00AD3695"/>
    <w:rsid w:val="00AD37E9"/>
    <w:rsid w:val="00AD3847"/>
    <w:rsid w:val="00AD3947"/>
    <w:rsid w:val="00AD396E"/>
    <w:rsid w:val="00AD3AC8"/>
    <w:rsid w:val="00AD3B0C"/>
    <w:rsid w:val="00AD3BBD"/>
    <w:rsid w:val="00AD3BC1"/>
    <w:rsid w:val="00AD3C48"/>
    <w:rsid w:val="00AD3DB5"/>
    <w:rsid w:val="00AD3E2C"/>
    <w:rsid w:val="00AD4077"/>
    <w:rsid w:val="00AD4258"/>
    <w:rsid w:val="00AD4262"/>
    <w:rsid w:val="00AD427A"/>
    <w:rsid w:val="00AD436F"/>
    <w:rsid w:val="00AD438F"/>
    <w:rsid w:val="00AD43AA"/>
    <w:rsid w:val="00AD43B8"/>
    <w:rsid w:val="00AD43DA"/>
    <w:rsid w:val="00AD4455"/>
    <w:rsid w:val="00AD4530"/>
    <w:rsid w:val="00AD465E"/>
    <w:rsid w:val="00AD46B0"/>
    <w:rsid w:val="00AD4717"/>
    <w:rsid w:val="00AD47E3"/>
    <w:rsid w:val="00AD4AC3"/>
    <w:rsid w:val="00AD4CAA"/>
    <w:rsid w:val="00AD4E2D"/>
    <w:rsid w:val="00AD4F37"/>
    <w:rsid w:val="00AD4F81"/>
    <w:rsid w:val="00AD515A"/>
    <w:rsid w:val="00AD515F"/>
    <w:rsid w:val="00AD517A"/>
    <w:rsid w:val="00AD51CB"/>
    <w:rsid w:val="00AD5200"/>
    <w:rsid w:val="00AD531E"/>
    <w:rsid w:val="00AD54E6"/>
    <w:rsid w:val="00AD551B"/>
    <w:rsid w:val="00AD55B9"/>
    <w:rsid w:val="00AD563E"/>
    <w:rsid w:val="00AD56B5"/>
    <w:rsid w:val="00AD57CE"/>
    <w:rsid w:val="00AD583A"/>
    <w:rsid w:val="00AD5879"/>
    <w:rsid w:val="00AD587E"/>
    <w:rsid w:val="00AD58A9"/>
    <w:rsid w:val="00AD5908"/>
    <w:rsid w:val="00AD59DF"/>
    <w:rsid w:val="00AD5A33"/>
    <w:rsid w:val="00AD5AD7"/>
    <w:rsid w:val="00AD5B48"/>
    <w:rsid w:val="00AD5CFD"/>
    <w:rsid w:val="00AD5D37"/>
    <w:rsid w:val="00AD5D5F"/>
    <w:rsid w:val="00AD5E41"/>
    <w:rsid w:val="00AD5E72"/>
    <w:rsid w:val="00AD5F4D"/>
    <w:rsid w:val="00AD5F99"/>
    <w:rsid w:val="00AD5FD6"/>
    <w:rsid w:val="00AD6131"/>
    <w:rsid w:val="00AD617F"/>
    <w:rsid w:val="00AD6253"/>
    <w:rsid w:val="00AD625E"/>
    <w:rsid w:val="00AD6281"/>
    <w:rsid w:val="00AD6319"/>
    <w:rsid w:val="00AD6587"/>
    <w:rsid w:val="00AD6611"/>
    <w:rsid w:val="00AD6834"/>
    <w:rsid w:val="00AD687E"/>
    <w:rsid w:val="00AD6982"/>
    <w:rsid w:val="00AD69BA"/>
    <w:rsid w:val="00AD6A37"/>
    <w:rsid w:val="00AD6BF9"/>
    <w:rsid w:val="00AD6D34"/>
    <w:rsid w:val="00AD6DF3"/>
    <w:rsid w:val="00AD6E63"/>
    <w:rsid w:val="00AD6EF6"/>
    <w:rsid w:val="00AD6F48"/>
    <w:rsid w:val="00AD6F96"/>
    <w:rsid w:val="00AD6FC5"/>
    <w:rsid w:val="00AD707E"/>
    <w:rsid w:val="00AD70D1"/>
    <w:rsid w:val="00AD7128"/>
    <w:rsid w:val="00AD7185"/>
    <w:rsid w:val="00AD71EE"/>
    <w:rsid w:val="00AD72A1"/>
    <w:rsid w:val="00AD73CD"/>
    <w:rsid w:val="00AD73E8"/>
    <w:rsid w:val="00AD75A8"/>
    <w:rsid w:val="00AD75CC"/>
    <w:rsid w:val="00AD75DB"/>
    <w:rsid w:val="00AD7622"/>
    <w:rsid w:val="00AD7687"/>
    <w:rsid w:val="00AD77FA"/>
    <w:rsid w:val="00AD7881"/>
    <w:rsid w:val="00AD7AAA"/>
    <w:rsid w:val="00AD7B06"/>
    <w:rsid w:val="00AD7BCD"/>
    <w:rsid w:val="00AD7C16"/>
    <w:rsid w:val="00AD7DEF"/>
    <w:rsid w:val="00AD7EB9"/>
    <w:rsid w:val="00AD7F82"/>
    <w:rsid w:val="00AD7FAD"/>
    <w:rsid w:val="00AE0005"/>
    <w:rsid w:val="00AE007F"/>
    <w:rsid w:val="00AE0120"/>
    <w:rsid w:val="00AE0255"/>
    <w:rsid w:val="00AE02D1"/>
    <w:rsid w:val="00AE02FD"/>
    <w:rsid w:val="00AE0400"/>
    <w:rsid w:val="00AE0543"/>
    <w:rsid w:val="00AE0549"/>
    <w:rsid w:val="00AE0564"/>
    <w:rsid w:val="00AE05BC"/>
    <w:rsid w:val="00AE05D4"/>
    <w:rsid w:val="00AE060A"/>
    <w:rsid w:val="00AE074A"/>
    <w:rsid w:val="00AE07FF"/>
    <w:rsid w:val="00AE08CC"/>
    <w:rsid w:val="00AE09F9"/>
    <w:rsid w:val="00AE0A45"/>
    <w:rsid w:val="00AE0BB4"/>
    <w:rsid w:val="00AE0C7D"/>
    <w:rsid w:val="00AE0C8E"/>
    <w:rsid w:val="00AE0CF0"/>
    <w:rsid w:val="00AE0CFA"/>
    <w:rsid w:val="00AE0CFC"/>
    <w:rsid w:val="00AE0D92"/>
    <w:rsid w:val="00AE0E19"/>
    <w:rsid w:val="00AE0E22"/>
    <w:rsid w:val="00AE0E3C"/>
    <w:rsid w:val="00AE0EB9"/>
    <w:rsid w:val="00AE0ECC"/>
    <w:rsid w:val="00AE0FB9"/>
    <w:rsid w:val="00AE0FFF"/>
    <w:rsid w:val="00AE105A"/>
    <w:rsid w:val="00AE10D0"/>
    <w:rsid w:val="00AE11CC"/>
    <w:rsid w:val="00AE1236"/>
    <w:rsid w:val="00AE12CE"/>
    <w:rsid w:val="00AE1301"/>
    <w:rsid w:val="00AE1342"/>
    <w:rsid w:val="00AE141A"/>
    <w:rsid w:val="00AE1433"/>
    <w:rsid w:val="00AE15E7"/>
    <w:rsid w:val="00AE16B2"/>
    <w:rsid w:val="00AE16BC"/>
    <w:rsid w:val="00AE175B"/>
    <w:rsid w:val="00AE1786"/>
    <w:rsid w:val="00AE17E5"/>
    <w:rsid w:val="00AE17F2"/>
    <w:rsid w:val="00AE18A7"/>
    <w:rsid w:val="00AE192B"/>
    <w:rsid w:val="00AE19BF"/>
    <w:rsid w:val="00AE1A8F"/>
    <w:rsid w:val="00AE1A9D"/>
    <w:rsid w:val="00AE1AB8"/>
    <w:rsid w:val="00AE1B08"/>
    <w:rsid w:val="00AE1B38"/>
    <w:rsid w:val="00AE1B60"/>
    <w:rsid w:val="00AE1B84"/>
    <w:rsid w:val="00AE1C40"/>
    <w:rsid w:val="00AE1D5D"/>
    <w:rsid w:val="00AE1E8C"/>
    <w:rsid w:val="00AE1F0B"/>
    <w:rsid w:val="00AE2022"/>
    <w:rsid w:val="00AE2077"/>
    <w:rsid w:val="00AE208B"/>
    <w:rsid w:val="00AE215E"/>
    <w:rsid w:val="00AE2584"/>
    <w:rsid w:val="00AE2596"/>
    <w:rsid w:val="00AE25A0"/>
    <w:rsid w:val="00AE25C5"/>
    <w:rsid w:val="00AE25D1"/>
    <w:rsid w:val="00AE2645"/>
    <w:rsid w:val="00AE26D0"/>
    <w:rsid w:val="00AE27D4"/>
    <w:rsid w:val="00AE27F0"/>
    <w:rsid w:val="00AE288D"/>
    <w:rsid w:val="00AE28FB"/>
    <w:rsid w:val="00AE2926"/>
    <w:rsid w:val="00AE29CC"/>
    <w:rsid w:val="00AE29EF"/>
    <w:rsid w:val="00AE2A2E"/>
    <w:rsid w:val="00AE2AC4"/>
    <w:rsid w:val="00AE2BF9"/>
    <w:rsid w:val="00AE2CE6"/>
    <w:rsid w:val="00AE2D1D"/>
    <w:rsid w:val="00AE2DC4"/>
    <w:rsid w:val="00AE2E44"/>
    <w:rsid w:val="00AE2E64"/>
    <w:rsid w:val="00AE2FF3"/>
    <w:rsid w:val="00AE3077"/>
    <w:rsid w:val="00AE313D"/>
    <w:rsid w:val="00AE3259"/>
    <w:rsid w:val="00AE327E"/>
    <w:rsid w:val="00AE32AB"/>
    <w:rsid w:val="00AE32C0"/>
    <w:rsid w:val="00AE3339"/>
    <w:rsid w:val="00AE35CB"/>
    <w:rsid w:val="00AE35E5"/>
    <w:rsid w:val="00AE3A28"/>
    <w:rsid w:val="00AE3A6A"/>
    <w:rsid w:val="00AE3ADA"/>
    <w:rsid w:val="00AE3B78"/>
    <w:rsid w:val="00AE3BB3"/>
    <w:rsid w:val="00AE3E27"/>
    <w:rsid w:val="00AE3E91"/>
    <w:rsid w:val="00AE3EF2"/>
    <w:rsid w:val="00AE4008"/>
    <w:rsid w:val="00AE409B"/>
    <w:rsid w:val="00AE4160"/>
    <w:rsid w:val="00AE4200"/>
    <w:rsid w:val="00AE432B"/>
    <w:rsid w:val="00AE437C"/>
    <w:rsid w:val="00AE43F2"/>
    <w:rsid w:val="00AE4470"/>
    <w:rsid w:val="00AE44CE"/>
    <w:rsid w:val="00AE44E1"/>
    <w:rsid w:val="00AE4507"/>
    <w:rsid w:val="00AE45EE"/>
    <w:rsid w:val="00AE46CC"/>
    <w:rsid w:val="00AE470F"/>
    <w:rsid w:val="00AE478E"/>
    <w:rsid w:val="00AE486D"/>
    <w:rsid w:val="00AE4B07"/>
    <w:rsid w:val="00AE4BFC"/>
    <w:rsid w:val="00AE4C2A"/>
    <w:rsid w:val="00AE4C91"/>
    <w:rsid w:val="00AE4E96"/>
    <w:rsid w:val="00AE4EC9"/>
    <w:rsid w:val="00AE4FE0"/>
    <w:rsid w:val="00AE4FE8"/>
    <w:rsid w:val="00AE5118"/>
    <w:rsid w:val="00AE52FF"/>
    <w:rsid w:val="00AE5587"/>
    <w:rsid w:val="00AE56EF"/>
    <w:rsid w:val="00AE575D"/>
    <w:rsid w:val="00AE587D"/>
    <w:rsid w:val="00AE5A74"/>
    <w:rsid w:val="00AE5AB6"/>
    <w:rsid w:val="00AE5BBC"/>
    <w:rsid w:val="00AE5BF5"/>
    <w:rsid w:val="00AE5C03"/>
    <w:rsid w:val="00AE5E08"/>
    <w:rsid w:val="00AE5F9E"/>
    <w:rsid w:val="00AE5FF6"/>
    <w:rsid w:val="00AE608A"/>
    <w:rsid w:val="00AE60A0"/>
    <w:rsid w:val="00AE60A1"/>
    <w:rsid w:val="00AE61BB"/>
    <w:rsid w:val="00AE61C9"/>
    <w:rsid w:val="00AE6399"/>
    <w:rsid w:val="00AE63DD"/>
    <w:rsid w:val="00AE63E7"/>
    <w:rsid w:val="00AE6464"/>
    <w:rsid w:val="00AE6473"/>
    <w:rsid w:val="00AE6488"/>
    <w:rsid w:val="00AE64C1"/>
    <w:rsid w:val="00AE6907"/>
    <w:rsid w:val="00AE6954"/>
    <w:rsid w:val="00AE69D7"/>
    <w:rsid w:val="00AE6A18"/>
    <w:rsid w:val="00AE6A3F"/>
    <w:rsid w:val="00AE6A68"/>
    <w:rsid w:val="00AE6CF7"/>
    <w:rsid w:val="00AE6E81"/>
    <w:rsid w:val="00AE6EA5"/>
    <w:rsid w:val="00AE6EBE"/>
    <w:rsid w:val="00AE6EDA"/>
    <w:rsid w:val="00AE728F"/>
    <w:rsid w:val="00AE7353"/>
    <w:rsid w:val="00AE7355"/>
    <w:rsid w:val="00AE7384"/>
    <w:rsid w:val="00AE76E0"/>
    <w:rsid w:val="00AE76F5"/>
    <w:rsid w:val="00AE76F7"/>
    <w:rsid w:val="00AE77B6"/>
    <w:rsid w:val="00AE7838"/>
    <w:rsid w:val="00AE7862"/>
    <w:rsid w:val="00AE78D2"/>
    <w:rsid w:val="00AE793B"/>
    <w:rsid w:val="00AE7943"/>
    <w:rsid w:val="00AE7995"/>
    <w:rsid w:val="00AE7999"/>
    <w:rsid w:val="00AE79F7"/>
    <w:rsid w:val="00AE7A57"/>
    <w:rsid w:val="00AE7A6C"/>
    <w:rsid w:val="00AE7B94"/>
    <w:rsid w:val="00AE7C20"/>
    <w:rsid w:val="00AE7C5C"/>
    <w:rsid w:val="00AE7CC2"/>
    <w:rsid w:val="00AE7D05"/>
    <w:rsid w:val="00AE7D73"/>
    <w:rsid w:val="00AE7EE9"/>
    <w:rsid w:val="00AE7F0D"/>
    <w:rsid w:val="00AE7F35"/>
    <w:rsid w:val="00AE7F4B"/>
    <w:rsid w:val="00AF0019"/>
    <w:rsid w:val="00AF00AE"/>
    <w:rsid w:val="00AF028A"/>
    <w:rsid w:val="00AF02F9"/>
    <w:rsid w:val="00AF0428"/>
    <w:rsid w:val="00AF05CA"/>
    <w:rsid w:val="00AF0699"/>
    <w:rsid w:val="00AF06B9"/>
    <w:rsid w:val="00AF06EC"/>
    <w:rsid w:val="00AF0772"/>
    <w:rsid w:val="00AF07B0"/>
    <w:rsid w:val="00AF0896"/>
    <w:rsid w:val="00AF08A1"/>
    <w:rsid w:val="00AF08B5"/>
    <w:rsid w:val="00AF08E0"/>
    <w:rsid w:val="00AF0E32"/>
    <w:rsid w:val="00AF0E4D"/>
    <w:rsid w:val="00AF0E95"/>
    <w:rsid w:val="00AF1000"/>
    <w:rsid w:val="00AF1088"/>
    <w:rsid w:val="00AF10F5"/>
    <w:rsid w:val="00AF1105"/>
    <w:rsid w:val="00AF1109"/>
    <w:rsid w:val="00AF11C4"/>
    <w:rsid w:val="00AF131A"/>
    <w:rsid w:val="00AF1369"/>
    <w:rsid w:val="00AF1405"/>
    <w:rsid w:val="00AF144B"/>
    <w:rsid w:val="00AF15CB"/>
    <w:rsid w:val="00AF15ED"/>
    <w:rsid w:val="00AF16CA"/>
    <w:rsid w:val="00AF17D3"/>
    <w:rsid w:val="00AF1825"/>
    <w:rsid w:val="00AF1840"/>
    <w:rsid w:val="00AF1874"/>
    <w:rsid w:val="00AF18A5"/>
    <w:rsid w:val="00AF1974"/>
    <w:rsid w:val="00AF1A2D"/>
    <w:rsid w:val="00AF1CD9"/>
    <w:rsid w:val="00AF1D50"/>
    <w:rsid w:val="00AF1E9C"/>
    <w:rsid w:val="00AF1EBE"/>
    <w:rsid w:val="00AF1ED2"/>
    <w:rsid w:val="00AF1EDF"/>
    <w:rsid w:val="00AF1F61"/>
    <w:rsid w:val="00AF1F62"/>
    <w:rsid w:val="00AF2009"/>
    <w:rsid w:val="00AF2071"/>
    <w:rsid w:val="00AF213D"/>
    <w:rsid w:val="00AF21FD"/>
    <w:rsid w:val="00AF2232"/>
    <w:rsid w:val="00AF242D"/>
    <w:rsid w:val="00AF24BA"/>
    <w:rsid w:val="00AF252F"/>
    <w:rsid w:val="00AF25DE"/>
    <w:rsid w:val="00AF2730"/>
    <w:rsid w:val="00AF294F"/>
    <w:rsid w:val="00AF2962"/>
    <w:rsid w:val="00AF29C1"/>
    <w:rsid w:val="00AF29CA"/>
    <w:rsid w:val="00AF2B4A"/>
    <w:rsid w:val="00AF2E23"/>
    <w:rsid w:val="00AF2EE1"/>
    <w:rsid w:val="00AF2F87"/>
    <w:rsid w:val="00AF2FC9"/>
    <w:rsid w:val="00AF2FF4"/>
    <w:rsid w:val="00AF31A1"/>
    <w:rsid w:val="00AF31C1"/>
    <w:rsid w:val="00AF3227"/>
    <w:rsid w:val="00AF326A"/>
    <w:rsid w:val="00AF3459"/>
    <w:rsid w:val="00AF3507"/>
    <w:rsid w:val="00AF3522"/>
    <w:rsid w:val="00AF353E"/>
    <w:rsid w:val="00AF35F2"/>
    <w:rsid w:val="00AF367F"/>
    <w:rsid w:val="00AF36A9"/>
    <w:rsid w:val="00AF3722"/>
    <w:rsid w:val="00AF376B"/>
    <w:rsid w:val="00AF38CB"/>
    <w:rsid w:val="00AF38F9"/>
    <w:rsid w:val="00AF393F"/>
    <w:rsid w:val="00AF39AF"/>
    <w:rsid w:val="00AF39C8"/>
    <w:rsid w:val="00AF3A87"/>
    <w:rsid w:val="00AF3AC7"/>
    <w:rsid w:val="00AF3C92"/>
    <w:rsid w:val="00AF3CB9"/>
    <w:rsid w:val="00AF3DC8"/>
    <w:rsid w:val="00AF3E15"/>
    <w:rsid w:val="00AF3E75"/>
    <w:rsid w:val="00AF3EF9"/>
    <w:rsid w:val="00AF3FAF"/>
    <w:rsid w:val="00AF401C"/>
    <w:rsid w:val="00AF404B"/>
    <w:rsid w:val="00AF40D9"/>
    <w:rsid w:val="00AF413C"/>
    <w:rsid w:val="00AF41D9"/>
    <w:rsid w:val="00AF43B2"/>
    <w:rsid w:val="00AF4465"/>
    <w:rsid w:val="00AF44BB"/>
    <w:rsid w:val="00AF4568"/>
    <w:rsid w:val="00AF458A"/>
    <w:rsid w:val="00AF4630"/>
    <w:rsid w:val="00AF4746"/>
    <w:rsid w:val="00AF47EC"/>
    <w:rsid w:val="00AF481B"/>
    <w:rsid w:val="00AF486E"/>
    <w:rsid w:val="00AF48FA"/>
    <w:rsid w:val="00AF493A"/>
    <w:rsid w:val="00AF4965"/>
    <w:rsid w:val="00AF4982"/>
    <w:rsid w:val="00AF49CF"/>
    <w:rsid w:val="00AF49FE"/>
    <w:rsid w:val="00AF4A2A"/>
    <w:rsid w:val="00AF4A43"/>
    <w:rsid w:val="00AF4A70"/>
    <w:rsid w:val="00AF4B67"/>
    <w:rsid w:val="00AF4B6D"/>
    <w:rsid w:val="00AF4C50"/>
    <w:rsid w:val="00AF4D32"/>
    <w:rsid w:val="00AF4ED1"/>
    <w:rsid w:val="00AF4F17"/>
    <w:rsid w:val="00AF4FDD"/>
    <w:rsid w:val="00AF4FF7"/>
    <w:rsid w:val="00AF5034"/>
    <w:rsid w:val="00AF51C9"/>
    <w:rsid w:val="00AF5255"/>
    <w:rsid w:val="00AF529F"/>
    <w:rsid w:val="00AF53D3"/>
    <w:rsid w:val="00AF5434"/>
    <w:rsid w:val="00AF5454"/>
    <w:rsid w:val="00AF549E"/>
    <w:rsid w:val="00AF5511"/>
    <w:rsid w:val="00AF55B6"/>
    <w:rsid w:val="00AF5661"/>
    <w:rsid w:val="00AF5672"/>
    <w:rsid w:val="00AF56C9"/>
    <w:rsid w:val="00AF5705"/>
    <w:rsid w:val="00AF5725"/>
    <w:rsid w:val="00AF5735"/>
    <w:rsid w:val="00AF578C"/>
    <w:rsid w:val="00AF5882"/>
    <w:rsid w:val="00AF597B"/>
    <w:rsid w:val="00AF5AF2"/>
    <w:rsid w:val="00AF5AFD"/>
    <w:rsid w:val="00AF5BF8"/>
    <w:rsid w:val="00AF5C06"/>
    <w:rsid w:val="00AF5D61"/>
    <w:rsid w:val="00AF5F42"/>
    <w:rsid w:val="00AF6085"/>
    <w:rsid w:val="00AF6099"/>
    <w:rsid w:val="00AF6132"/>
    <w:rsid w:val="00AF62BB"/>
    <w:rsid w:val="00AF6376"/>
    <w:rsid w:val="00AF6389"/>
    <w:rsid w:val="00AF667C"/>
    <w:rsid w:val="00AF687F"/>
    <w:rsid w:val="00AF6915"/>
    <w:rsid w:val="00AF6A1E"/>
    <w:rsid w:val="00AF6A94"/>
    <w:rsid w:val="00AF6A99"/>
    <w:rsid w:val="00AF6B1A"/>
    <w:rsid w:val="00AF6B68"/>
    <w:rsid w:val="00AF6B70"/>
    <w:rsid w:val="00AF6B94"/>
    <w:rsid w:val="00AF6C19"/>
    <w:rsid w:val="00AF6D6A"/>
    <w:rsid w:val="00AF6E6E"/>
    <w:rsid w:val="00AF717A"/>
    <w:rsid w:val="00AF7189"/>
    <w:rsid w:val="00AF71E0"/>
    <w:rsid w:val="00AF720E"/>
    <w:rsid w:val="00AF7319"/>
    <w:rsid w:val="00AF754E"/>
    <w:rsid w:val="00AF75C3"/>
    <w:rsid w:val="00AF7674"/>
    <w:rsid w:val="00AF76BC"/>
    <w:rsid w:val="00AF7809"/>
    <w:rsid w:val="00AF78F1"/>
    <w:rsid w:val="00AF79D3"/>
    <w:rsid w:val="00AF7A7C"/>
    <w:rsid w:val="00AF7ABE"/>
    <w:rsid w:val="00AF7AE0"/>
    <w:rsid w:val="00AF7CB1"/>
    <w:rsid w:val="00AF7E50"/>
    <w:rsid w:val="00AF7F0D"/>
    <w:rsid w:val="00AF7FC2"/>
    <w:rsid w:val="00B000B2"/>
    <w:rsid w:val="00B001C8"/>
    <w:rsid w:val="00B0031C"/>
    <w:rsid w:val="00B00397"/>
    <w:rsid w:val="00B003E4"/>
    <w:rsid w:val="00B003FF"/>
    <w:rsid w:val="00B0043C"/>
    <w:rsid w:val="00B004D8"/>
    <w:rsid w:val="00B0052C"/>
    <w:rsid w:val="00B0054C"/>
    <w:rsid w:val="00B00555"/>
    <w:rsid w:val="00B00560"/>
    <w:rsid w:val="00B00586"/>
    <w:rsid w:val="00B00667"/>
    <w:rsid w:val="00B00B74"/>
    <w:rsid w:val="00B00D1A"/>
    <w:rsid w:val="00B00D61"/>
    <w:rsid w:val="00B00DB1"/>
    <w:rsid w:val="00B00FB6"/>
    <w:rsid w:val="00B00FBB"/>
    <w:rsid w:val="00B00FD0"/>
    <w:rsid w:val="00B0106D"/>
    <w:rsid w:val="00B0108E"/>
    <w:rsid w:val="00B012B9"/>
    <w:rsid w:val="00B01333"/>
    <w:rsid w:val="00B01334"/>
    <w:rsid w:val="00B01337"/>
    <w:rsid w:val="00B0148E"/>
    <w:rsid w:val="00B014A5"/>
    <w:rsid w:val="00B014AB"/>
    <w:rsid w:val="00B014E6"/>
    <w:rsid w:val="00B0159C"/>
    <w:rsid w:val="00B015A2"/>
    <w:rsid w:val="00B015C8"/>
    <w:rsid w:val="00B015D8"/>
    <w:rsid w:val="00B015F7"/>
    <w:rsid w:val="00B016EA"/>
    <w:rsid w:val="00B01723"/>
    <w:rsid w:val="00B018C9"/>
    <w:rsid w:val="00B01A98"/>
    <w:rsid w:val="00B01ACD"/>
    <w:rsid w:val="00B01C23"/>
    <w:rsid w:val="00B01D3F"/>
    <w:rsid w:val="00B01E41"/>
    <w:rsid w:val="00B01F61"/>
    <w:rsid w:val="00B01FBC"/>
    <w:rsid w:val="00B01FDB"/>
    <w:rsid w:val="00B02022"/>
    <w:rsid w:val="00B0205A"/>
    <w:rsid w:val="00B020E1"/>
    <w:rsid w:val="00B0226D"/>
    <w:rsid w:val="00B0250D"/>
    <w:rsid w:val="00B0254A"/>
    <w:rsid w:val="00B0275A"/>
    <w:rsid w:val="00B02765"/>
    <w:rsid w:val="00B027AF"/>
    <w:rsid w:val="00B02807"/>
    <w:rsid w:val="00B02953"/>
    <w:rsid w:val="00B02982"/>
    <w:rsid w:val="00B02CB3"/>
    <w:rsid w:val="00B02ECC"/>
    <w:rsid w:val="00B02EFB"/>
    <w:rsid w:val="00B0302C"/>
    <w:rsid w:val="00B03178"/>
    <w:rsid w:val="00B0332A"/>
    <w:rsid w:val="00B03565"/>
    <w:rsid w:val="00B03694"/>
    <w:rsid w:val="00B036AF"/>
    <w:rsid w:val="00B036C1"/>
    <w:rsid w:val="00B036D4"/>
    <w:rsid w:val="00B0379F"/>
    <w:rsid w:val="00B0381A"/>
    <w:rsid w:val="00B0393F"/>
    <w:rsid w:val="00B03A2E"/>
    <w:rsid w:val="00B03A37"/>
    <w:rsid w:val="00B03AFC"/>
    <w:rsid w:val="00B03B33"/>
    <w:rsid w:val="00B03C25"/>
    <w:rsid w:val="00B03C6B"/>
    <w:rsid w:val="00B03D67"/>
    <w:rsid w:val="00B03D73"/>
    <w:rsid w:val="00B03D79"/>
    <w:rsid w:val="00B03E90"/>
    <w:rsid w:val="00B03F10"/>
    <w:rsid w:val="00B03F9B"/>
    <w:rsid w:val="00B03FB6"/>
    <w:rsid w:val="00B040EC"/>
    <w:rsid w:val="00B04132"/>
    <w:rsid w:val="00B04286"/>
    <w:rsid w:val="00B04342"/>
    <w:rsid w:val="00B04369"/>
    <w:rsid w:val="00B043C0"/>
    <w:rsid w:val="00B043EB"/>
    <w:rsid w:val="00B04507"/>
    <w:rsid w:val="00B046AC"/>
    <w:rsid w:val="00B04781"/>
    <w:rsid w:val="00B0489F"/>
    <w:rsid w:val="00B048D7"/>
    <w:rsid w:val="00B04914"/>
    <w:rsid w:val="00B04A11"/>
    <w:rsid w:val="00B04AC0"/>
    <w:rsid w:val="00B04B38"/>
    <w:rsid w:val="00B04B51"/>
    <w:rsid w:val="00B04C3D"/>
    <w:rsid w:val="00B04DCA"/>
    <w:rsid w:val="00B04DF1"/>
    <w:rsid w:val="00B04E70"/>
    <w:rsid w:val="00B04EE0"/>
    <w:rsid w:val="00B04FC3"/>
    <w:rsid w:val="00B0500E"/>
    <w:rsid w:val="00B05103"/>
    <w:rsid w:val="00B051DF"/>
    <w:rsid w:val="00B05311"/>
    <w:rsid w:val="00B05504"/>
    <w:rsid w:val="00B05554"/>
    <w:rsid w:val="00B055A9"/>
    <w:rsid w:val="00B0581F"/>
    <w:rsid w:val="00B0586A"/>
    <w:rsid w:val="00B058F3"/>
    <w:rsid w:val="00B05954"/>
    <w:rsid w:val="00B059D7"/>
    <w:rsid w:val="00B05AA2"/>
    <w:rsid w:val="00B05AD1"/>
    <w:rsid w:val="00B05C4F"/>
    <w:rsid w:val="00B05CC2"/>
    <w:rsid w:val="00B05DD4"/>
    <w:rsid w:val="00B05DD6"/>
    <w:rsid w:val="00B05E1B"/>
    <w:rsid w:val="00B05FE0"/>
    <w:rsid w:val="00B0605C"/>
    <w:rsid w:val="00B06075"/>
    <w:rsid w:val="00B060A5"/>
    <w:rsid w:val="00B061CF"/>
    <w:rsid w:val="00B061D3"/>
    <w:rsid w:val="00B0620A"/>
    <w:rsid w:val="00B0623F"/>
    <w:rsid w:val="00B06340"/>
    <w:rsid w:val="00B06368"/>
    <w:rsid w:val="00B0637D"/>
    <w:rsid w:val="00B063BA"/>
    <w:rsid w:val="00B06401"/>
    <w:rsid w:val="00B06462"/>
    <w:rsid w:val="00B064DF"/>
    <w:rsid w:val="00B065C0"/>
    <w:rsid w:val="00B0663B"/>
    <w:rsid w:val="00B066C5"/>
    <w:rsid w:val="00B066EC"/>
    <w:rsid w:val="00B0670A"/>
    <w:rsid w:val="00B068F6"/>
    <w:rsid w:val="00B06AA4"/>
    <w:rsid w:val="00B06AF3"/>
    <w:rsid w:val="00B06B9E"/>
    <w:rsid w:val="00B06C08"/>
    <w:rsid w:val="00B06C8C"/>
    <w:rsid w:val="00B06C9F"/>
    <w:rsid w:val="00B06D0E"/>
    <w:rsid w:val="00B06F37"/>
    <w:rsid w:val="00B06F8E"/>
    <w:rsid w:val="00B07054"/>
    <w:rsid w:val="00B07113"/>
    <w:rsid w:val="00B07147"/>
    <w:rsid w:val="00B07177"/>
    <w:rsid w:val="00B074B6"/>
    <w:rsid w:val="00B07671"/>
    <w:rsid w:val="00B076A2"/>
    <w:rsid w:val="00B077A0"/>
    <w:rsid w:val="00B07836"/>
    <w:rsid w:val="00B07924"/>
    <w:rsid w:val="00B07A2F"/>
    <w:rsid w:val="00B07ABE"/>
    <w:rsid w:val="00B07B4E"/>
    <w:rsid w:val="00B07D53"/>
    <w:rsid w:val="00B07DE0"/>
    <w:rsid w:val="00B07DF3"/>
    <w:rsid w:val="00B07EF7"/>
    <w:rsid w:val="00B07F7F"/>
    <w:rsid w:val="00B07FBD"/>
    <w:rsid w:val="00B07FE5"/>
    <w:rsid w:val="00B07FFC"/>
    <w:rsid w:val="00B10180"/>
    <w:rsid w:val="00B10194"/>
    <w:rsid w:val="00B103A7"/>
    <w:rsid w:val="00B1045A"/>
    <w:rsid w:val="00B106A6"/>
    <w:rsid w:val="00B10834"/>
    <w:rsid w:val="00B1086A"/>
    <w:rsid w:val="00B108BD"/>
    <w:rsid w:val="00B10944"/>
    <w:rsid w:val="00B10A19"/>
    <w:rsid w:val="00B10A22"/>
    <w:rsid w:val="00B10D2A"/>
    <w:rsid w:val="00B10D53"/>
    <w:rsid w:val="00B10D57"/>
    <w:rsid w:val="00B11090"/>
    <w:rsid w:val="00B11320"/>
    <w:rsid w:val="00B11392"/>
    <w:rsid w:val="00B113A5"/>
    <w:rsid w:val="00B114E0"/>
    <w:rsid w:val="00B11542"/>
    <w:rsid w:val="00B11574"/>
    <w:rsid w:val="00B1157D"/>
    <w:rsid w:val="00B11675"/>
    <w:rsid w:val="00B116DC"/>
    <w:rsid w:val="00B1170E"/>
    <w:rsid w:val="00B11803"/>
    <w:rsid w:val="00B11868"/>
    <w:rsid w:val="00B118BA"/>
    <w:rsid w:val="00B118CF"/>
    <w:rsid w:val="00B11B03"/>
    <w:rsid w:val="00B11B94"/>
    <w:rsid w:val="00B11B95"/>
    <w:rsid w:val="00B11D63"/>
    <w:rsid w:val="00B11D6F"/>
    <w:rsid w:val="00B11E2D"/>
    <w:rsid w:val="00B120CA"/>
    <w:rsid w:val="00B1223B"/>
    <w:rsid w:val="00B1236F"/>
    <w:rsid w:val="00B123C0"/>
    <w:rsid w:val="00B12426"/>
    <w:rsid w:val="00B12441"/>
    <w:rsid w:val="00B12489"/>
    <w:rsid w:val="00B12529"/>
    <w:rsid w:val="00B1262F"/>
    <w:rsid w:val="00B126F0"/>
    <w:rsid w:val="00B1272E"/>
    <w:rsid w:val="00B12855"/>
    <w:rsid w:val="00B1288C"/>
    <w:rsid w:val="00B128B6"/>
    <w:rsid w:val="00B1294F"/>
    <w:rsid w:val="00B12997"/>
    <w:rsid w:val="00B129DD"/>
    <w:rsid w:val="00B129DF"/>
    <w:rsid w:val="00B129F3"/>
    <w:rsid w:val="00B12A68"/>
    <w:rsid w:val="00B12BD0"/>
    <w:rsid w:val="00B12C26"/>
    <w:rsid w:val="00B12C3B"/>
    <w:rsid w:val="00B12D55"/>
    <w:rsid w:val="00B12DDB"/>
    <w:rsid w:val="00B12EF9"/>
    <w:rsid w:val="00B12EFE"/>
    <w:rsid w:val="00B12F20"/>
    <w:rsid w:val="00B12FB6"/>
    <w:rsid w:val="00B12FE6"/>
    <w:rsid w:val="00B12FF1"/>
    <w:rsid w:val="00B130AD"/>
    <w:rsid w:val="00B1312E"/>
    <w:rsid w:val="00B131D2"/>
    <w:rsid w:val="00B131EA"/>
    <w:rsid w:val="00B13238"/>
    <w:rsid w:val="00B13282"/>
    <w:rsid w:val="00B132AA"/>
    <w:rsid w:val="00B13324"/>
    <w:rsid w:val="00B13333"/>
    <w:rsid w:val="00B1335F"/>
    <w:rsid w:val="00B13408"/>
    <w:rsid w:val="00B13651"/>
    <w:rsid w:val="00B1367B"/>
    <w:rsid w:val="00B1386B"/>
    <w:rsid w:val="00B138CD"/>
    <w:rsid w:val="00B13900"/>
    <w:rsid w:val="00B1391E"/>
    <w:rsid w:val="00B1392B"/>
    <w:rsid w:val="00B139DA"/>
    <w:rsid w:val="00B13A33"/>
    <w:rsid w:val="00B13B8F"/>
    <w:rsid w:val="00B13CF6"/>
    <w:rsid w:val="00B13EE0"/>
    <w:rsid w:val="00B13EEF"/>
    <w:rsid w:val="00B140E1"/>
    <w:rsid w:val="00B140EA"/>
    <w:rsid w:val="00B14215"/>
    <w:rsid w:val="00B14239"/>
    <w:rsid w:val="00B142C9"/>
    <w:rsid w:val="00B142E7"/>
    <w:rsid w:val="00B14317"/>
    <w:rsid w:val="00B1445A"/>
    <w:rsid w:val="00B14476"/>
    <w:rsid w:val="00B145D9"/>
    <w:rsid w:val="00B145E0"/>
    <w:rsid w:val="00B14638"/>
    <w:rsid w:val="00B14670"/>
    <w:rsid w:val="00B146AE"/>
    <w:rsid w:val="00B14729"/>
    <w:rsid w:val="00B14816"/>
    <w:rsid w:val="00B14927"/>
    <w:rsid w:val="00B1499B"/>
    <w:rsid w:val="00B14A29"/>
    <w:rsid w:val="00B14AA2"/>
    <w:rsid w:val="00B14AA8"/>
    <w:rsid w:val="00B14B1D"/>
    <w:rsid w:val="00B14B5D"/>
    <w:rsid w:val="00B14D0A"/>
    <w:rsid w:val="00B14D65"/>
    <w:rsid w:val="00B14E84"/>
    <w:rsid w:val="00B14EEE"/>
    <w:rsid w:val="00B15032"/>
    <w:rsid w:val="00B15035"/>
    <w:rsid w:val="00B150BC"/>
    <w:rsid w:val="00B150F1"/>
    <w:rsid w:val="00B151F3"/>
    <w:rsid w:val="00B152A0"/>
    <w:rsid w:val="00B1530A"/>
    <w:rsid w:val="00B15352"/>
    <w:rsid w:val="00B15402"/>
    <w:rsid w:val="00B15407"/>
    <w:rsid w:val="00B154F6"/>
    <w:rsid w:val="00B155FC"/>
    <w:rsid w:val="00B15643"/>
    <w:rsid w:val="00B156D4"/>
    <w:rsid w:val="00B15863"/>
    <w:rsid w:val="00B15965"/>
    <w:rsid w:val="00B15979"/>
    <w:rsid w:val="00B15A3F"/>
    <w:rsid w:val="00B15B25"/>
    <w:rsid w:val="00B15BB4"/>
    <w:rsid w:val="00B15E02"/>
    <w:rsid w:val="00B15E39"/>
    <w:rsid w:val="00B15EF8"/>
    <w:rsid w:val="00B15FCD"/>
    <w:rsid w:val="00B1632E"/>
    <w:rsid w:val="00B16347"/>
    <w:rsid w:val="00B16348"/>
    <w:rsid w:val="00B1643B"/>
    <w:rsid w:val="00B1646C"/>
    <w:rsid w:val="00B164CE"/>
    <w:rsid w:val="00B16656"/>
    <w:rsid w:val="00B1668D"/>
    <w:rsid w:val="00B16765"/>
    <w:rsid w:val="00B168B0"/>
    <w:rsid w:val="00B16C30"/>
    <w:rsid w:val="00B16C5B"/>
    <w:rsid w:val="00B16C6B"/>
    <w:rsid w:val="00B16C71"/>
    <w:rsid w:val="00B16C8F"/>
    <w:rsid w:val="00B16D94"/>
    <w:rsid w:val="00B16E44"/>
    <w:rsid w:val="00B16EF2"/>
    <w:rsid w:val="00B16F48"/>
    <w:rsid w:val="00B170C8"/>
    <w:rsid w:val="00B1731A"/>
    <w:rsid w:val="00B1738D"/>
    <w:rsid w:val="00B175AC"/>
    <w:rsid w:val="00B17766"/>
    <w:rsid w:val="00B17996"/>
    <w:rsid w:val="00B17A07"/>
    <w:rsid w:val="00B17A89"/>
    <w:rsid w:val="00B17B0D"/>
    <w:rsid w:val="00B17E0F"/>
    <w:rsid w:val="00B17E85"/>
    <w:rsid w:val="00B17F78"/>
    <w:rsid w:val="00B200EC"/>
    <w:rsid w:val="00B201D1"/>
    <w:rsid w:val="00B2021C"/>
    <w:rsid w:val="00B202F6"/>
    <w:rsid w:val="00B20340"/>
    <w:rsid w:val="00B20406"/>
    <w:rsid w:val="00B20487"/>
    <w:rsid w:val="00B20508"/>
    <w:rsid w:val="00B20776"/>
    <w:rsid w:val="00B207A9"/>
    <w:rsid w:val="00B20851"/>
    <w:rsid w:val="00B20A87"/>
    <w:rsid w:val="00B20A95"/>
    <w:rsid w:val="00B20A9D"/>
    <w:rsid w:val="00B20BC2"/>
    <w:rsid w:val="00B20C5F"/>
    <w:rsid w:val="00B20F21"/>
    <w:rsid w:val="00B20FA5"/>
    <w:rsid w:val="00B20FE6"/>
    <w:rsid w:val="00B21028"/>
    <w:rsid w:val="00B210D8"/>
    <w:rsid w:val="00B211C7"/>
    <w:rsid w:val="00B21360"/>
    <w:rsid w:val="00B215B7"/>
    <w:rsid w:val="00B21636"/>
    <w:rsid w:val="00B21760"/>
    <w:rsid w:val="00B21865"/>
    <w:rsid w:val="00B218AF"/>
    <w:rsid w:val="00B21936"/>
    <w:rsid w:val="00B219AF"/>
    <w:rsid w:val="00B219D0"/>
    <w:rsid w:val="00B21A77"/>
    <w:rsid w:val="00B21AD3"/>
    <w:rsid w:val="00B21B25"/>
    <w:rsid w:val="00B21B3C"/>
    <w:rsid w:val="00B21B88"/>
    <w:rsid w:val="00B21BBE"/>
    <w:rsid w:val="00B21C1F"/>
    <w:rsid w:val="00B21CAC"/>
    <w:rsid w:val="00B21D11"/>
    <w:rsid w:val="00B21D3A"/>
    <w:rsid w:val="00B21E5D"/>
    <w:rsid w:val="00B21F1A"/>
    <w:rsid w:val="00B21F5E"/>
    <w:rsid w:val="00B21F85"/>
    <w:rsid w:val="00B21FAF"/>
    <w:rsid w:val="00B22133"/>
    <w:rsid w:val="00B2215B"/>
    <w:rsid w:val="00B22180"/>
    <w:rsid w:val="00B221D3"/>
    <w:rsid w:val="00B2222E"/>
    <w:rsid w:val="00B223DC"/>
    <w:rsid w:val="00B2263D"/>
    <w:rsid w:val="00B2278D"/>
    <w:rsid w:val="00B227A2"/>
    <w:rsid w:val="00B227C6"/>
    <w:rsid w:val="00B227E2"/>
    <w:rsid w:val="00B2280A"/>
    <w:rsid w:val="00B22821"/>
    <w:rsid w:val="00B2284D"/>
    <w:rsid w:val="00B229A2"/>
    <w:rsid w:val="00B22AF1"/>
    <w:rsid w:val="00B22B59"/>
    <w:rsid w:val="00B22BCC"/>
    <w:rsid w:val="00B22C67"/>
    <w:rsid w:val="00B22CBE"/>
    <w:rsid w:val="00B22CEC"/>
    <w:rsid w:val="00B22D36"/>
    <w:rsid w:val="00B22E5C"/>
    <w:rsid w:val="00B22E8D"/>
    <w:rsid w:val="00B22F16"/>
    <w:rsid w:val="00B22FB9"/>
    <w:rsid w:val="00B22FD6"/>
    <w:rsid w:val="00B2300F"/>
    <w:rsid w:val="00B2304A"/>
    <w:rsid w:val="00B23268"/>
    <w:rsid w:val="00B23277"/>
    <w:rsid w:val="00B2328C"/>
    <w:rsid w:val="00B23426"/>
    <w:rsid w:val="00B234FF"/>
    <w:rsid w:val="00B235C4"/>
    <w:rsid w:val="00B235C7"/>
    <w:rsid w:val="00B23618"/>
    <w:rsid w:val="00B2361D"/>
    <w:rsid w:val="00B236DF"/>
    <w:rsid w:val="00B236E2"/>
    <w:rsid w:val="00B23704"/>
    <w:rsid w:val="00B238C2"/>
    <w:rsid w:val="00B238E9"/>
    <w:rsid w:val="00B23964"/>
    <w:rsid w:val="00B23990"/>
    <w:rsid w:val="00B23B6D"/>
    <w:rsid w:val="00B23BB4"/>
    <w:rsid w:val="00B23C35"/>
    <w:rsid w:val="00B23C96"/>
    <w:rsid w:val="00B23D6E"/>
    <w:rsid w:val="00B23D94"/>
    <w:rsid w:val="00B23DD1"/>
    <w:rsid w:val="00B23F11"/>
    <w:rsid w:val="00B2405D"/>
    <w:rsid w:val="00B240AD"/>
    <w:rsid w:val="00B241B0"/>
    <w:rsid w:val="00B241B8"/>
    <w:rsid w:val="00B241D2"/>
    <w:rsid w:val="00B2421C"/>
    <w:rsid w:val="00B2432C"/>
    <w:rsid w:val="00B243CF"/>
    <w:rsid w:val="00B2443C"/>
    <w:rsid w:val="00B24492"/>
    <w:rsid w:val="00B2451D"/>
    <w:rsid w:val="00B24613"/>
    <w:rsid w:val="00B246A8"/>
    <w:rsid w:val="00B24770"/>
    <w:rsid w:val="00B248A2"/>
    <w:rsid w:val="00B24A09"/>
    <w:rsid w:val="00B24C43"/>
    <w:rsid w:val="00B24D58"/>
    <w:rsid w:val="00B24DF4"/>
    <w:rsid w:val="00B24FC8"/>
    <w:rsid w:val="00B24FF6"/>
    <w:rsid w:val="00B25028"/>
    <w:rsid w:val="00B2507A"/>
    <w:rsid w:val="00B2511E"/>
    <w:rsid w:val="00B251AD"/>
    <w:rsid w:val="00B25249"/>
    <w:rsid w:val="00B25255"/>
    <w:rsid w:val="00B252D3"/>
    <w:rsid w:val="00B25389"/>
    <w:rsid w:val="00B253AB"/>
    <w:rsid w:val="00B256B0"/>
    <w:rsid w:val="00B256D0"/>
    <w:rsid w:val="00B25827"/>
    <w:rsid w:val="00B258AB"/>
    <w:rsid w:val="00B258D0"/>
    <w:rsid w:val="00B25917"/>
    <w:rsid w:val="00B2592E"/>
    <w:rsid w:val="00B259B6"/>
    <w:rsid w:val="00B25A17"/>
    <w:rsid w:val="00B25A21"/>
    <w:rsid w:val="00B25B22"/>
    <w:rsid w:val="00B25C37"/>
    <w:rsid w:val="00B25C5E"/>
    <w:rsid w:val="00B25D13"/>
    <w:rsid w:val="00B25D90"/>
    <w:rsid w:val="00B25DEF"/>
    <w:rsid w:val="00B25F28"/>
    <w:rsid w:val="00B25F88"/>
    <w:rsid w:val="00B25F90"/>
    <w:rsid w:val="00B25FBB"/>
    <w:rsid w:val="00B2603E"/>
    <w:rsid w:val="00B2611C"/>
    <w:rsid w:val="00B26174"/>
    <w:rsid w:val="00B262A9"/>
    <w:rsid w:val="00B26306"/>
    <w:rsid w:val="00B263C6"/>
    <w:rsid w:val="00B26459"/>
    <w:rsid w:val="00B2655D"/>
    <w:rsid w:val="00B26649"/>
    <w:rsid w:val="00B2664B"/>
    <w:rsid w:val="00B2665B"/>
    <w:rsid w:val="00B266C8"/>
    <w:rsid w:val="00B266D1"/>
    <w:rsid w:val="00B267B5"/>
    <w:rsid w:val="00B267D0"/>
    <w:rsid w:val="00B26843"/>
    <w:rsid w:val="00B26AC0"/>
    <w:rsid w:val="00B26B44"/>
    <w:rsid w:val="00B26B8D"/>
    <w:rsid w:val="00B26EBE"/>
    <w:rsid w:val="00B26F05"/>
    <w:rsid w:val="00B26F10"/>
    <w:rsid w:val="00B271AD"/>
    <w:rsid w:val="00B271F4"/>
    <w:rsid w:val="00B272BE"/>
    <w:rsid w:val="00B27303"/>
    <w:rsid w:val="00B273A3"/>
    <w:rsid w:val="00B273C8"/>
    <w:rsid w:val="00B27403"/>
    <w:rsid w:val="00B2754A"/>
    <w:rsid w:val="00B276AB"/>
    <w:rsid w:val="00B276B4"/>
    <w:rsid w:val="00B27810"/>
    <w:rsid w:val="00B279A5"/>
    <w:rsid w:val="00B279E1"/>
    <w:rsid w:val="00B27AE2"/>
    <w:rsid w:val="00B27D58"/>
    <w:rsid w:val="00B27E45"/>
    <w:rsid w:val="00B27E87"/>
    <w:rsid w:val="00B27F4F"/>
    <w:rsid w:val="00B300E5"/>
    <w:rsid w:val="00B30117"/>
    <w:rsid w:val="00B3011B"/>
    <w:rsid w:val="00B3019B"/>
    <w:rsid w:val="00B3039C"/>
    <w:rsid w:val="00B30538"/>
    <w:rsid w:val="00B305F1"/>
    <w:rsid w:val="00B3061D"/>
    <w:rsid w:val="00B306B3"/>
    <w:rsid w:val="00B306FB"/>
    <w:rsid w:val="00B307B6"/>
    <w:rsid w:val="00B307E9"/>
    <w:rsid w:val="00B30876"/>
    <w:rsid w:val="00B309DC"/>
    <w:rsid w:val="00B30A4B"/>
    <w:rsid w:val="00B30B52"/>
    <w:rsid w:val="00B30B8A"/>
    <w:rsid w:val="00B30C0C"/>
    <w:rsid w:val="00B30CCD"/>
    <w:rsid w:val="00B30EA2"/>
    <w:rsid w:val="00B310BF"/>
    <w:rsid w:val="00B31140"/>
    <w:rsid w:val="00B311CE"/>
    <w:rsid w:val="00B3121F"/>
    <w:rsid w:val="00B3123E"/>
    <w:rsid w:val="00B312DB"/>
    <w:rsid w:val="00B31328"/>
    <w:rsid w:val="00B31391"/>
    <w:rsid w:val="00B314C0"/>
    <w:rsid w:val="00B31593"/>
    <w:rsid w:val="00B31678"/>
    <w:rsid w:val="00B316A3"/>
    <w:rsid w:val="00B316F5"/>
    <w:rsid w:val="00B31B54"/>
    <w:rsid w:val="00B31B85"/>
    <w:rsid w:val="00B31DD3"/>
    <w:rsid w:val="00B31E64"/>
    <w:rsid w:val="00B31EA2"/>
    <w:rsid w:val="00B31F29"/>
    <w:rsid w:val="00B31F2C"/>
    <w:rsid w:val="00B31F71"/>
    <w:rsid w:val="00B3200A"/>
    <w:rsid w:val="00B3203D"/>
    <w:rsid w:val="00B3204E"/>
    <w:rsid w:val="00B32054"/>
    <w:rsid w:val="00B320DF"/>
    <w:rsid w:val="00B320FE"/>
    <w:rsid w:val="00B321D5"/>
    <w:rsid w:val="00B32231"/>
    <w:rsid w:val="00B32239"/>
    <w:rsid w:val="00B32262"/>
    <w:rsid w:val="00B32294"/>
    <w:rsid w:val="00B322E4"/>
    <w:rsid w:val="00B32430"/>
    <w:rsid w:val="00B324B4"/>
    <w:rsid w:val="00B32561"/>
    <w:rsid w:val="00B325A0"/>
    <w:rsid w:val="00B325CE"/>
    <w:rsid w:val="00B325D0"/>
    <w:rsid w:val="00B326E8"/>
    <w:rsid w:val="00B326EB"/>
    <w:rsid w:val="00B3275F"/>
    <w:rsid w:val="00B32804"/>
    <w:rsid w:val="00B32828"/>
    <w:rsid w:val="00B32862"/>
    <w:rsid w:val="00B3286C"/>
    <w:rsid w:val="00B32930"/>
    <w:rsid w:val="00B32977"/>
    <w:rsid w:val="00B329E6"/>
    <w:rsid w:val="00B32A02"/>
    <w:rsid w:val="00B32B06"/>
    <w:rsid w:val="00B32B12"/>
    <w:rsid w:val="00B32C4C"/>
    <w:rsid w:val="00B32CAC"/>
    <w:rsid w:val="00B32F23"/>
    <w:rsid w:val="00B33037"/>
    <w:rsid w:val="00B33040"/>
    <w:rsid w:val="00B330DD"/>
    <w:rsid w:val="00B331C1"/>
    <w:rsid w:val="00B33242"/>
    <w:rsid w:val="00B3324E"/>
    <w:rsid w:val="00B332D2"/>
    <w:rsid w:val="00B332E5"/>
    <w:rsid w:val="00B33442"/>
    <w:rsid w:val="00B334A1"/>
    <w:rsid w:val="00B334DE"/>
    <w:rsid w:val="00B334F0"/>
    <w:rsid w:val="00B3352E"/>
    <w:rsid w:val="00B33576"/>
    <w:rsid w:val="00B33611"/>
    <w:rsid w:val="00B33612"/>
    <w:rsid w:val="00B33636"/>
    <w:rsid w:val="00B33651"/>
    <w:rsid w:val="00B336E2"/>
    <w:rsid w:val="00B33782"/>
    <w:rsid w:val="00B337C6"/>
    <w:rsid w:val="00B338B0"/>
    <w:rsid w:val="00B339D4"/>
    <w:rsid w:val="00B33ACE"/>
    <w:rsid w:val="00B33D5D"/>
    <w:rsid w:val="00B33EB5"/>
    <w:rsid w:val="00B33F23"/>
    <w:rsid w:val="00B33F8B"/>
    <w:rsid w:val="00B33FBD"/>
    <w:rsid w:val="00B34039"/>
    <w:rsid w:val="00B340E4"/>
    <w:rsid w:val="00B34128"/>
    <w:rsid w:val="00B3425E"/>
    <w:rsid w:val="00B3442F"/>
    <w:rsid w:val="00B3452F"/>
    <w:rsid w:val="00B347A0"/>
    <w:rsid w:val="00B347BD"/>
    <w:rsid w:val="00B34804"/>
    <w:rsid w:val="00B3483B"/>
    <w:rsid w:val="00B34888"/>
    <w:rsid w:val="00B348E3"/>
    <w:rsid w:val="00B34981"/>
    <w:rsid w:val="00B34B45"/>
    <w:rsid w:val="00B34BB3"/>
    <w:rsid w:val="00B34BBF"/>
    <w:rsid w:val="00B34CA3"/>
    <w:rsid w:val="00B34CB2"/>
    <w:rsid w:val="00B34CDE"/>
    <w:rsid w:val="00B34CF3"/>
    <w:rsid w:val="00B34D4F"/>
    <w:rsid w:val="00B34D76"/>
    <w:rsid w:val="00B34EA4"/>
    <w:rsid w:val="00B34F77"/>
    <w:rsid w:val="00B351C6"/>
    <w:rsid w:val="00B3533A"/>
    <w:rsid w:val="00B35360"/>
    <w:rsid w:val="00B353A7"/>
    <w:rsid w:val="00B3554D"/>
    <w:rsid w:val="00B355BE"/>
    <w:rsid w:val="00B356D3"/>
    <w:rsid w:val="00B356DA"/>
    <w:rsid w:val="00B3570B"/>
    <w:rsid w:val="00B35830"/>
    <w:rsid w:val="00B3586B"/>
    <w:rsid w:val="00B35BAF"/>
    <w:rsid w:val="00B35C63"/>
    <w:rsid w:val="00B35CA5"/>
    <w:rsid w:val="00B35DE4"/>
    <w:rsid w:val="00B35E91"/>
    <w:rsid w:val="00B35EAB"/>
    <w:rsid w:val="00B35EC2"/>
    <w:rsid w:val="00B35F57"/>
    <w:rsid w:val="00B35FB0"/>
    <w:rsid w:val="00B35FB9"/>
    <w:rsid w:val="00B36039"/>
    <w:rsid w:val="00B360C9"/>
    <w:rsid w:val="00B360E6"/>
    <w:rsid w:val="00B362B2"/>
    <w:rsid w:val="00B362F3"/>
    <w:rsid w:val="00B36393"/>
    <w:rsid w:val="00B363D0"/>
    <w:rsid w:val="00B364AE"/>
    <w:rsid w:val="00B364B7"/>
    <w:rsid w:val="00B365AD"/>
    <w:rsid w:val="00B366F3"/>
    <w:rsid w:val="00B368FE"/>
    <w:rsid w:val="00B36B26"/>
    <w:rsid w:val="00B36B90"/>
    <w:rsid w:val="00B36BEF"/>
    <w:rsid w:val="00B36E94"/>
    <w:rsid w:val="00B36E9C"/>
    <w:rsid w:val="00B36F5F"/>
    <w:rsid w:val="00B36FC0"/>
    <w:rsid w:val="00B3704D"/>
    <w:rsid w:val="00B370F0"/>
    <w:rsid w:val="00B371DD"/>
    <w:rsid w:val="00B37213"/>
    <w:rsid w:val="00B37260"/>
    <w:rsid w:val="00B372EC"/>
    <w:rsid w:val="00B374CE"/>
    <w:rsid w:val="00B3751C"/>
    <w:rsid w:val="00B37564"/>
    <w:rsid w:val="00B37669"/>
    <w:rsid w:val="00B3780B"/>
    <w:rsid w:val="00B3780D"/>
    <w:rsid w:val="00B379E6"/>
    <w:rsid w:val="00B37A56"/>
    <w:rsid w:val="00B37A6A"/>
    <w:rsid w:val="00B37B41"/>
    <w:rsid w:val="00B37BE9"/>
    <w:rsid w:val="00B37C41"/>
    <w:rsid w:val="00B37DDF"/>
    <w:rsid w:val="00B4000A"/>
    <w:rsid w:val="00B4004E"/>
    <w:rsid w:val="00B40092"/>
    <w:rsid w:val="00B40101"/>
    <w:rsid w:val="00B4012B"/>
    <w:rsid w:val="00B40194"/>
    <w:rsid w:val="00B403FA"/>
    <w:rsid w:val="00B40415"/>
    <w:rsid w:val="00B4046E"/>
    <w:rsid w:val="00B40480"/>
    <w:rsid w:val="00B40519"/>
    <w:rsid w:val="00B4053B"/>
    <w:rsid w:val="00B40678"/>
    <w:rsid w:val="00B40683"/>
    <w:rsid w:val="00B406CD"/>
    <w:rsid w:val="00B406E8"/>
    <w:rsid w:val="00B4077F"/>
    <w:rsid w:val="00B40791"/>
    <w:rsid w:val="00B407A0"/>
    <w:rsid w:val="00B40A5A"/>
    <w:rsid w:val="00B40A7D"/>
    <w:rsid w:val="00B40A82"/>
    <w:rsid w:val="00B40BB3"/>
    <w:rsid w:val="00B40C20"/>
    <w:rsid w:val="00B40CD2"/>
    <w:rsid w:val="00B40D67"/>
    <w:rsid w:val="00B40D70"/>
    <w:rsid w:val="00B40D71"/>
    <w:rsid w:val="00B40D72"/>
    <w:rsid w:val="00B40DB0"/>
    <w:rsid w:val="00B40DFD"/>
    <w:rsid w:val="00B40E7F"/>
    <w:rsid w:val="00B40EFF"/>
    <w:rsid w:val="00B40F97"/>
    <w:rsid w:val="00B4108B"/>
    <w:rsid w:val="00B410FA"/>
    <w:rsid w:val="00B4115A"/>
    <w:rsid w:val="00B413C1"/>
    <w:rsid w:val="00B4154B"/>
    <w:rsid w:val="00B41605"/>
    <w:rsid w:val="00B4166C"/>
    <w:rsid w:val="00B41715"/>
    <w:rsid w:val="00B4171F"/>
    <w:rsid w:val="00B41730"/>
    <w:rsid w:val="00B41736"/>
    <w:rsid w:val="00B41789"/>
    <w:rsid w:val="00B417E8"/>
    <w:rsid w:val="00B417F9"/>
    <w:rsid w:val="00B418D2"/>
    <w:rsid w:val="00B418D7"/>
    <w:rsid w:val="00B41BC1"/>
    <w:rsid w:val="00B41BC7"/>
    <w:rsid w:val="00B41F30"/>
    <w:rsid w:val="00B41F9D"/>
    <w:rsid w:val="00B420BB"/>
    <w:rsid w:val="00B420E2"/>
    <w:rsid w:val="00B4211B"/>
    <w:rsid w:val="00B42134"/>
    <w:rsid w:val="00B422AF"/>
    <w:rsid w:val="00B422B7"/>
    <w:rsid w:val="00B42339"/>
    <w:rsid w:val="00B42411"/>
    <w:rsid w:val="00B42426"/>
    <w:rsid w:val="00B42445"/>
    <w:rsid w:val="00B425CF"/>
    <w:rsid w:val="00B427D5"/>
    <w:rsid w:val="00B42ABD"/>
    <w:rsid w:val="00B42C20"/>
    <w:rsid w:val="00B42CCE"/>
    <w:rsid w:val="00B42CE8"/>
    <w:rsid w:val="00B42F07"/>
    <w:rsid w:val="00B42F70"/>
    <w:rsid w:val="00B42F75"/>
    <w:rsid w:val="00B43049"/>
    <w:rsid w:val="00B430EB"/>
    <w:rsid w:val="00B4311F"/>
    <w:rsid w:val="00B43248"/>
    <w:rsid w:val="00B43254"/>
    <w:rsid w:val="00B432D1"/>
    <w:rsid w:val="00B43492"/>
    <w:rsid w:val="00B43526"/>
    <w:rsid w:val="00B43569"/>
    <w:rsid w:val="00B43586"/>
    <w:rsid w:val="00B435E1"/>
    <w:rsid w:val="00B4365A"/>
    <w:rsid w:val="00B4373C"/>
    <w:rsid w:val="00B43866"/>
    <w:rsid w:val="00B43A89"/>
    <w:rsid w:val="00B43AE8"/>
    <w:rsid w:val="00B43B34"/>
    <w:rsid w:val="00B43D09"/>
    <w:rsid w:val="00B43D21"/>
    <w:rsid w:val="00B43D26"/>
    <w:rsid w:val="00B43D5B"/>
    <w:rsid w:val="00B43E79"/>
    <w:rsid w:val="00B43FB5"/>
    <w:rsid w:val="00B44002"/>
    <w:rsid w:val="00B441B5"/>
    <w:rsid w:val="00B4421A"/>
    <w:rsid w:val="00B442A7"/>
    <w:rsid w:val="00B442BD"/>
    <w:rsid w:val="00B443A5"/>
    <w:rsid w:val="00B444E1"/>
    <w:rsid w:val="00B445CC"/>
    <w:rsid w:val="00B446CE"/>
    <w:rsid w:val="00B447BB"/>
    <w:rsid w:val="00B447FB"/>
    <w:rsid w:val="00B4485C"/>
    <w:rsid w:val="00B44900"/>
    <w:rsid w:val="00B44939"/>
    <w:rsid w:val="00B449EF"/>
    <w:rsid w:val="00B44A43"/>
    <w:rsid w:val="00B44B79"/>
    <w:rsid w:val="00B44C9B"/>
    <w:rsid w:val="00B44D71"/>
    <w:rsid w:val="00B44F13"/>
    <w:rsid w:val="00B44F17"/>
    <w:rsid w:val="00B44F49"/>
    <w:rsid w:val="00B45025"/>
    <w:rsid w:val="00B45055"/>
    <w:rsid w:val="00B4513C"/>
    <w:rsid w:val="00B451CB"/>
    <w:rsid w:val="00B45244"/>
    <w:rsid w:val="00B4524B"/>
    <w:rsid w:val="00B4529C"/>
    <w:rsid w:val="00B45474"/>
    <w:rsid w:val="00B4554D"/>
    <w:rsid w:val="00B4562C"/>
    <w:rsid w:val="00B45652"/>
    <w:rsid w:val="00B456BD"/>
    <w:rsid w:val="00B45730"/>
    <w:rsid w:val="00B457CC"/>
    <w:rsid w:val="00B457FF"/>
    <w:rsid w:val="00B45871"/>
    <w:rsid w:val="00B458F2"/>
    <w:rsid w:val="00B45AEE"/>
    <w:rsid w:val="00B45B53"/>
    <w:rsid w:val="00B45C30"/>
    <w:rsid w:val="00B45C8F"/>
    <w:rsid w:val="00B45CFD"/>
    <w:rsid w:val="00B45D6B"/>
    <w:rsid w:val="00B45D9D"/>
    <w:rsid w:val="00B45F57"/>
    <w:rsid w:val="00B4614D"/>
    <w:rsid w:val="00B46185"/>
    <w:rsid w:val="00B461E3"/>
    <w:rsid w:val="00B46281"/>
    <w:rsid w:val="00B462A7"/>
    <w:rsid w:val="00B462E3"/>
    <w:rsid w:val="00B462F7"/>
    <w:rsid w:val="00B46326"/>
    <w:rsid w:val="00B46384"/>
    <w:rsid w:val="00B46433"/>
    <w:rsid w:val="00B4651E"/>
    <w:rsid w:val="00B46528"/>
    <w:rsid w:val="00B465DD"/>
    <w:rsid w:val="00B46615"/>
    <w:rsid w:val="00B4670F"/>
    <w:rsid w:val="00B467E3"/>
    <w:rsid w:val="00B468D0"/>
    <w:rsid w:val="00B46969"/>
    <w:rsid w:val="00B469F5"/>
    <w:rsid w:val="00B46A21"/>
    <w:rsid w:val="00B46A23"/>
    <w:rsid w:val="00B46B6E"/>
    <w:rsid w:val="00B46C8E"/>
    <w:rsid w:val="00B46CF3"/>
    <w:rsid w:val="00B46D3B"/>
    <w:rsid w:val="00B47067"/>
    <w:rsid w:val="00B47099"/>
    <w:rsid w:val="00B470D3"/>
    <w:rsid w:val="00B47183"/>
    <w:rsid w:val="00B47324"/>
    <w:rsid w:val="00B47390"/>
    <w:rsid w:val="00B4740E"/>
    <w:rsid w:val="00B4743B"/>
    <w:rsid w:val="00B47507"/>
    <w:rsid w:val="00B475A0"/>
    <w:rsid w:val="00B475B0"/>
    <w:rsid w:val="00B475E0"/>
    <w:rsid w:val="00B4763F"/>
    <w:rsid w:val="00B47700"/>
    <w:rsid w:val="00B47726"/>
    <w:rsid w:val="00B47939"/>
    <w:rsid w:val="00B47961"/>
    <w:rsid w:val="00B479EE"/>
    <w:rsid w:val="00B47AFE"/>
    <w:rsid w:val="00B47B27"/>
    <w:rsid w:val="00B47B3B"/>
    <w:rsid w:val="00B47B7B"/>
    <w:rsid w:val="00B47C39"/>
    <w:rsid w:val="00B47C71"/>
    <w:rsid w:val="00B47C7F"/>
    <w:rsid w:val="00B47DB9"/>
    <w:rsid w:val="00B47EC5"/>
    <w:rsid w:val="00B47F03"/>
    <w:rsid w:val="00B50200"/>
    <w:rsid w:val="00B504B2"/>
    <w:rsid w:val="00B5051F"/>
    <w:rsid w:val="00B505B8"/>
    <w:rsid w:val="00B505E5"/>
    <w:rsid w:val="00B50763"/>
    <w:rsid w:val="00B5076B"/>
    <w:rsid w:val="00B50803"/>
    <w:rsid w:val="00B50865"/>
    <w:rsid w:val="00B5087D"/>
    <w:rsid w:val="00B508ED"/>
    <w:rsid w:val="00B50AC1"/>
    <w:rsid w:val="00B50B4B"/>
    <w:rsid w:val="00B50B82"/>
    <w:rsid w:val="00B50CDD"/>
    <w:rsid w:val="00B50D08"/>
    <w:rsid w:val="00B51103"/>
    <w:rsid w:val="00B51170"/>
    <w:rsid w:val="00B511B4"/>
    <w:rsid w:val="00B512B0"/>
    <w:rsid w:val="00B51320"/>
    <w:rsid w:val="00B513BD"/>
    <w:rsid w:val="00B514D1"/>
    <w:rsid w:val="00B5154B"/>
    <w:rsid w:val="00B5156D"/>
    <w:rsid w:val="00B515B9"/>
    <w:rsid w:val="00B516D0"/>
    <w:rsid w:val="00B51714"/>
    <w:rsid w:val="00B51787"/>
    <w:rsid w:val="00B517AA"/>
    <w:rsid w:val="00B5189E"/>
    <w:rsid w:val="00B518FB"/>
    <w:rsid w:val="00B51932"/>
    <w:rsid w:val="00B51957"/>
    <w:rsid w:val="00B51A8A"/>
    <w:rsid w:val="00B51B74"/>
    <w:rsid w:val="00B51C57"/>
    <w:rsid w:val="00B51C97"/>
    <w:rsid w:val="00B51E1E"/>
    <w:rsid w:val="00B51E64"/>
    <w:rsid w:val="00B5209A"/>
    <w:rsid w:val="00B520E6"/>
    <w:rsid w:val="00B52143"/>
    <w:rsid w:val="00B521F4"/>
    <w:rsid w:val="00B52215"/>
    <w:rsid w:val="00B5225C"/>
    <w:rsid w:val="00B523EC"/>
    <w:rsid w:val="00B5241D"/>
    <w:rsid w:val="00B52428"/>
    <w:rsid w:val="00B524D2"/>
    <w:rsid w:val="00B524DF"/>
    <w:rsid w:val="00B52618"/>
    <w:rsid w:val="00B52784"/>
    <w:rsid w:val="00B52888"/>
    <w:rsid w:val="00B52917"/>
    <w:rsid w:val="00B529D5"/>
    <w:rsid w:val="00B52B13"/>
    <w:rsid w:val="00B52B40"/>
    <w:rsid w:val="00B52C05"/>
    <w:rsid w:val="00B52C08"/>
    <w:rsid w:val="00B52D02"/>
    <w:rsid w:val="00B52D2A"/>
    <w:rsid w:val="00B52D48"/>
    <w:rsid w:val="00B52D9E"/>
    <w:rsid w:val="00B52DAD"/>
    <w:rsid w:val="00B52E6E"/>
    <w:rsid w:val="00B52EF4"/>
    <w:rsid w:val="00B52F4B"/>
    <w:rsid w:val="00B5312C"/>
    <w:rsid w:val="00B531C1"/>
    <w:rsid w:val="00B53259"/>
    <w:rsid w:val="00B53529"/>
    <w:rsid w:val="00B53536"/>
    <w:rsid w:val="00B535F6"/>
    <w:rsid w:val="00B53639"/>
    <w:rsid w:val="00B53668"/>
    <w:rsid w:val="00B536A2"/>
    <w:rsid w:val="00B536F5"/>
    <w:rsid w:val="00B537FB"/>
    <w:rsid w:val="00B53916"/>
    <w:rsid w:val="00B53A26"/>
    <w:rsid w:val="00B53AB6"/>
    <w:rsid w:val="00B53B50"/>
    <w:rsid w:val="00B53C7E"/>
    <w:rsid w:val="00B53E7F"/>
    <w:rsid w:val="00B53F9A"/>
    <w:rsid w:val="00B540B0"/>
    <w:rsid w:val="00B54137"/>
    <w:rsid w:val="00B5415F"/>
    <w:rsid w:val="00B541EE"/>
    <w:rsid w:val="00B5436B"/>
    <w:rsid w:val="00B545DD"/>
    <w:rsid w:val="00B54679"/>
    <w:rsid w:val="00B5467D"/>
    <w:rsid w:val="00B548CF"/>
    <w:rsid w:val="00B5493B"/>
    <w:rsid w:val="00B54A06"/>
    <w:rsid w:val="00B54A70"/>
    <w:rsid w:val="00B54ACD"/>
    <w:rsid w:val="00B54B2D"/>
    <w:rsid w:val="00B54BB4"/>
    <w:rsid w:val="00B54BFB"/>
    <w:rsid w:val="00B54C6C"/>
    <w:rsid w:val="00B54C96"/>
    <w:rsid w:val="00B54CB8"/>
    <w:rsid w:val="00B54CC9"/>
    <w:rsid w:val="00B54DCF"/>
    <w:rsid w:val="00B54DF9"/>
    <w:rsid w:val="00B54F88"/>
    <w:rsid w:val="00B55084"/>
    <w:rsid w:val="00B550EE"/>
    <w:rsid w:val="00B550F6"/>
    <w:rsid w:val="00B5512B"/>
    <w:rsid w:val="00B55194"/>
    <w:rsid w:val="00B551B1"/>
    <w:rsid w:val="00B551CB"/>
    <w:rsid w:val="00B55322"/>
    <w:rsid w:val="00B555A9"/>
    <w:rsid w:val="00B556C9"/>
    <w:rsid w:val="00B5571A"/>
    <w:rsid w:val="00B5576C"/>
    <w:rsid w:val="00B558E6"/>
    <w:rsid w:val="00B55941"/>
    <w:rsid w:val="00B5594A"/>
    <w:rsid w:val="00B55953"/>
    <w:rsid w:val="00B559A4"/>
    <w:rsid w:val="00B55CB3"/>
    <w:rsid w:val="00B55CC1"/>
    <w:rsid w:val="00B55E01"/>
    <w:rsid w:val="00B55E3A"/>
    <w:rsid w:val="00B55EF4"/>
    <w:rsid w:val="00B55EFA"/>
    <w:rsid w:val="00B55F5E"/>
    <w:rsid w:val="00B5602D"/>
    <w:rsid w:val="00B56111"/>
    <w:rsid w:val="00B56243"/>
    <w:rsid w:val="00B562CB"/>
    <w:rsid w:val="00B562ED"/>
    <w:rsid w:val="00B562F6"/>
    <w:rsid w:val="00B5637E"/>
    <w:rsid w:val="00B56390"/>
    <w:rsid w:val="00B56429"/>
    <w:rsid w:val="00B5657D"/>
    <w:rsid w:val="00B56674"/>
    <w:rsid w:val="00B5681D"/>
    <w:rsid w:val="00B56883"/>
    <w:rsid w:val="00B568D5"/>
    <w:rsid w:val="00B56963"/>
    <w:rsid w:val="00B56B9D"/>
    <w:rsid w:val="00B56C03"/>
    <w:rsid w:val="00B56C23"/>
    <w:rsid w:val="00B56DCE"/>
    <w:rsid w:val="00B56DE3"/>
    <w:rsid w:val="00B56E08"/>
    <w:rsid w:val="00B56EA2"/>
    <w:rsid w:val="00B56EB4"/>
    <w:rsid w:val="00B56FFA"/>
    <w:rsid w:val="00B5710E"/>
    <w:rsid w:val="00B57246"/>
    <w:rsid w:val="00B572B4"/>
    <w:rsid w:val="00B572CC"/>
    <w:rsid w:val="00B57314"/>
    <w:rsid w:val="00B57379"/>
    <w:rsid w:val="00B5755F"/>
    <w:rsid w:val="00B5768D"/>
    <w:rsid w:val="00B576E1"/>
    <w:rsid w:val="00B576E5"/>
    <w:rsid w:val="00B5770C"/>
    <w:rsid w:val="00B57751"/>
    <w:rsid w:val="00B5777E"/>
    <w:rsid w:val="00B57878"/>
    <w:rsid w:val="00B57A0A"/>
    <w:rsid w:val="00B57A2F"/>
    <w:rsid w:val="00B57B18"/>
    <w:rsid w:val="00B57C5F"/>
    <w:rsid w:val="00B57C84"/>
    <w:rsid w:val="00B57CEF"/>
    <w:rsid w:val="00B57D5F"/>
    <w:rsid w:val="00B57DD1"/>
    <w:rsid w:val="00B57DE2"/>
    <w:rsid w:val="00B57E10"/>
    <w:rsid w:val="00B57F41"/>
    <w:rsid w:val="00B60192"/>
    <w:rsid w:val="00B602E6"/>
    <w:rsid w:val="00B603E8"/>
    <w:rsid w:val="00B60484"/>
    <w:rsid w:val="00B604F3"/>
    <w:rsid w:val="00B60658"/>
    <w:rsid w:val="00B608EB"/>
    <w:rsid w:val="00B609C3"/>
    <w:rsid w:val="00B60AA5"/>
    <w:rsid w:val="00B60AD9"/>
    <w:rsid w:val="00B60BF5"/>
    <w:rsid w:val="00B60CED"/>
    <w:rsid w:val="00B60D7C"/>
    <w:rsid w:val="00B60EBF"/>
    <w:rsid w:val="00B60EC6"/>
    <w:rsid w:val="00B60FA3"/>
    <w:rsid w:val="00B6100C"/>
    <w:rsid w:val="00B610F6"/>
    <w:rsid w:val="00B61184"/>
    <w:rsid w:val="00B611CE"/>
    <w:rsid w:val="00B61296"/>
    <w:rsid w:val="00B613C3"/>
    <w:rsid w:val="00B61415"/>
    <w:rsid w:val="00B61458"/>
    <w:rsid w:val="00B6163B"/>
    <w:rsid w:val="00B61653"/>
    <w:rsid w:val="00B61654"/>
    <w:rsid w:val="00B61777"/>
    <w:rsid w:val="00B6187A"/>
    <w:rsid w:val="00B61913"/>
    <w:rsid w:val="00B6196B"/>
    <w:rsid w:val="00B6196D"/>
    <w:rsid w:val="00B619D5"/>
    <w:rsid w:val="00B61B24"/>
    <w:rsid w:val="00B61BDC"/>
    <w:rsid w:val="00B61C4B"/>
    <w:rsid w:val="00B61CEB"/>
    <w:rsid w:val="00B61D27"/>
    <w:rsid w:val="00B61D5D"/>
    <w:rsid w:val="00B61DF4"/>
    <w:rsid w:val="00B61FA0"/>
    <w:rsid w:val="00B61FF9"/>
    <w:rsid w:val="00B61FFC"/>
    <w:rsid w:val="00B6200E"/>
    <w:rsid w:val="00B6203A"/>
    <w:rsid w:val="00B62055"/>
    <w:rsid w:val="00B6230E"/>
    <w:rsid w:val="00B62382"/>
    <w:rsid w:val="00B623A4"/>
    <w:rsid w:val="00B623B0"/>
    <w:rsid w:val="00B6242A"/>
    <w:rsid w:val="00B62567"/>
    <w:rsid w:val="00B62687"/>
    <w:rsid w:val="00B62699"/>
    <w:rsid w:val="00B627C4"/>
    <w:rsid w:val="00B62847"/>
    <w:rsid w:val="00B628CC"/>
    <w:rsid w:val="00B629F1"/>
    <w:rsid w:val="00B62BB3"/>
    <w:rsid w:val="00B62C09"/>
    <w:rsid w:val="00B62D3B"/>
    <w:rsid w:val="00B62D4E"/>
    <w:rsid w:val="00B62DFA"/>
    <w:rsid w:val="00B62EE5"/>
    <w:rsid w:val="00B62F01"/>
    <w:rsid w:val="00B62F33"/>
    <w:rsid w:val="00B62F69"/>
    <w:rsid w:val="00B62FCF"/>
    <w:rsid w:val="00B62FEC"/>
    <w:rsid w:val="00B63153"/>
    <w:rsid w:val="00B63155"/>
    <w:rsid w:val="00B6315C"/>
    <w:rsid w:val="00B63175"/>
    <w:rsid w:val="00B6318C"/>
    <w:rsid w:val="00B63194"/>
    <w:rsid w:val="00B63310"/>
    <w:rsid w:val="00B6357A"/>
    <w:rsid w:val="00B635EB"/>
    <w:rsid w:val="00B6369B"/>
    <w:rsid w:val="00B636FC"/>
    <w:rsid w:val="00B63747"/>
    <w:rsid w:val="00B63765"/>
    <w:rsid w:val="00B6380E"/>
    <w:rsid w:val="00B6399E"/>
    <w:rsid w:val="00B63AD2"/>
    <w:rsid w:val="00B63AEA"/>
    <w:rsid w:val="00B63B69"/>
    <w:rsid w:val="00B63B6C"/>
    <w:rsid w:val="00B63D79"/>
    <w:rsid w:val="00B63D9D"/>
    <w:rsid w:val="00B63DDF"/>
    <w:rsid w:val="00B63E33"/>
    <w:rsid w:val="00B63F30"/>
    <w:rsid w:val="00B641F1"/>
    <w:rsid w:val="00B642B8"/>
    <w:rsid w:val="00B642D5"/>
    <w:rsid w:val="00B64386"/>
    <w:rsid w:val="00B6438C"/>
    <w:rsid w:val="00B643DD"/>
    <w:rsid w:val="00B645B5"/>
    <w:rsid w:val="00B64641"/>
    <w:rsid w:val="00B646C8"/>
    <w:rsid w:val="00B646E3"/>
    <w:rsid w:val="00B6473A"/>
    <w:rsid w:val="00B647EC"/>
    <w:rsid w:val="00B6489E"/>
    <w:rsid w:val="00B64963"/>
    <w:rsid w:val="00B6497C"/>
    <w:rsid w:val="00B64A6B"/>
    <w:rsid w:val="00B64AD7"/>
    <w:rsid w:val="00B64B5C"/>
    <w:rsid w:val="00B64C4C"/>
    <w:rsid w:val="00B64CAB"/>
    <w:rsid w:val="00B64CD9"/>
    <w:rsid w:val="00B64DF7"/>
    <w:rsid w:val="00B651B5"/>
    <w:rsid w:val="00B651FD"/>
    <w:rsid w:val="00B6536D"/>
    <w:rsid w:val="00B654B6"/>
    <w:rsid w:val="00B65572"/>
    <w:rsid w:val="00B655E0"/>
    <w:rsid w:val="00B656A5"/>
    <w:rsid w:val="00B65806"/>
    <w:rsid w:val="00B65935"/>
    <w:rsid w:val="00B65A65"/>
    <w:rsid w:val="00B65AEA"/>
    <w:rsid w:val="00B65B1A"/>
    <w:rsid w:val="00B65B6E"/>
    <w:rsid w:val="00B65D8F"/>
    <w:rsid w:val="00B65DDF"/>
    <w:rsid w:val="00B65EDA"/>
    <w:rsid w:val="00B6601C"/>
    <w:rsid w:val="00B66182"/>
    <w:rsid w:val="00B663A0"/>
    <w:rsid w:val="00B66402"/>
    <w:rsid w:val="00B6643A"/>
    <w:rsid w:val="00B6643E"/>
    <w:rsid w:val="00B664E3"/>
    <w:rsid w:val="00B66537"/>
    <w:rsid w:val="00B66655"/>
    <w:rsid w:val="00B66657"/>
    <w:rsid w:val="00B666B4"/>
    <w:rsid w:val="00B66757"/>
    <w:rsid w:val="00B6686F"/>
    <w:rsid w:val="00B66A0D"/>
    <w:rsid w:val="00B66A1B"/>
    <w:rsid w:val="00B66B59"/>
    <w:rsid w:val="00B66BD1"/>
    <w:rsid w:val="00B66C06"/>
    <w:rsid w:val="00B66E86"/>
    <w:rsid w:val="00B66EC8"/>
    <w:rsid w:val="00B66FE7"/>
    <w:rsid w:val="00B67075"/>
    <w:rsid w:val="00B6718E"/>
    <w:rsid w:val="00B6726A"/>
    <w:rsid w:val="00B67307"/>
    <w:rsid w:val="00B67476"/>
    <w:rsid w:val="00B674EB"/>
    <w:rsid w:val="00B67508"/>
    <w:rsid w:val="00B6754E"/>
    <w:rsid w:val="00B67642"/>
    <w:rsid w:val="00B6771E"/>
    <w:rsid w:val="00B67766"/>
    <w:rsid w:val="00B6780A"/>
    <w:rsid w:val="00B67884"/>
    <w:rsid w:val="00B678B1"/>
    <w:rsid w:val="00B679A5"/>
    <w:rsid w:val="00B679DD"/>
    <w:rsid w:val="00B67AC2"/>
    <w:rsid w:val="00B67B2B"/>
    <w:rsid w:val="00B67B59"/>
    <w:rsid w:val="00B67B93"/>
    <w:rsid w:val="00B67CDB"/>
    <w:rsid w:val="00B67D38"/>
    <w:rsid w:val="00B67DD0"/>
    <w:rsid w:val="00B67E79"/>
    <w:rsid w:val="00B67ECB"/>
    <w:rsid w:val="00B67F08"/>
    <w:rsid w:val="00B67F5A"/>
    <w:rsid w:val="00B67FC9"/>
    <w:rsid w:val="00B70037"/>
    <w:rsid w:val="00B7007F"/>
    <w:rsid w:val="00B7010F"/>
    <w:rsid w:val="00B70184"/>
    <w:rsid w:val="00B701B8"/>
    <w:rsid w:val="00B7020F"/>
    <w:rsid w:val="00B702B2"/>
    <w:rsid w:val="00B702FF"/>
    <w:rsid w:val="00B70375"/>
    <w:rsid w:val="00B7060C"/>
    <w:rsid w:val="00B7064C"/>
    <w:rsid w:val="00B7080F"/>
    <w:rsid w:val="00B7084C"/>
    <w:rsid w:val="00B708BB"/>
    <w:rsid w:val="00B708D5"/>
    <w:rsid w:val="00B70964"/>
    <w:rsid w:val="00B709E5"/>
    <w:rsid w:val="00B70A26"/>
    <w:rsid w:val="00B70BB9"/>
    <w:rsid w:val="00B70BE1"/>
    <w:rsid w:val="00B70CED"/>
    <w:rsid w:val="00B70CF5"/>
    <w:rsid w:val="00B70D61"/>
    <w:rsid w:val="00B70E3D"/>
    <w:rsid w:val="00B70F13"/>
    <w:rsid w:val="00B71028"/>
    <w:rsid w:val="00B710BE"/>
    <w:rsid w:val="00B7112C"/>
    <w:rsid w:val="00B711E6"/>
    <w:rsid w:val="00B7121A"/>
    <w:rsid w:val="00B712C2"/>
    <w:rsid w:val="00B71411"/>
    <w:rsid w:val="00B714BA"/>
    <w:rsid w:val="00B715B2"/>
    <w:rsid w:val="00B715F7"/>
    <w:rsid w:val="00B7163C"/>
    <w:rsid w:val="00B7176D"/>
    <w:rsid w:val="00B71773"/>
    <w:rsid w:val="00B7189C"/>
    <w:rsid w:val="00B71905"/>
    <w:rsid w:val="00B71983"/>
    <w:rsid w:val="00B719AE"/>
    <w:rsid w:val="00B719F9"/>
    <w:rsid w:val="00B71A21"/>
    <w:rsid w:val="00B71A27"/>
    <w:rsid w:val="00B71B7B"/>
    <w:rsid w:val="00B71BD6"/>
    <w:rsid w:val="00B71CBD"/>
    <w:rsid w:val="00B71CE8"/>
    <w:rsid w:val="00B71D53"/>
    <w:rsid w:val="00B71D8E"/>
    <w:rsid w:val="00B71DAD"/>
    <w:rsid w:val="00B71E0A"/>
    <w:rsid w:val="00B71E13"/>
    <w:rsid w:val="00B71E49"/>
    <w:rsid w:val="00B71F8C"/>
    <w:rsid w:val="00B71FEE"/>
    <w:rsid w:val="00B7202E"/>
    <w:rsid w:val="00B720A9"/>
    <w:rsid w:val="00B72175"/>
    <w:rsid w:val="00B723BD"/>
    <w:rsid w:val="00B724E3"/>
    <w:rsid w:val="00B72507"/>
    <w:rsid w:val="00B72530"/>
    <w:rsid w:val="00B72539"/>
    <w:rsid w:val="00B7255B"/>
    <w:rsid w:val="00B725D0"/>
    <w:rsid w:val="00B7282C"/>
    <w:rsid w:val="00B72884"/>
    <w:rsid w:val="00B728E0"/>
    <w:rsid w:val="00B72A12"/>
    <w:rsid w:val="00B72B5C"/>
    <w:rsid w:val="00B72BBB"/>
    <w:rsid w:val="00B72C5C"/>
    <w:rsid w:val="00B72CC8"/>
    <w:rsid w:val="00B72CE2"/>
    <w:rsid w:val="00B72E1C"/>
    <w:rsid w:val="00B72E3C"/>
    <w:rsid w:val="00B72E53"/>
    <w:rsid w:val="00B72E79"/>
    <w:rsid w:val="00B72FF7"/>
    <w:rsid w:val="00B73057"/>
    <w:rsid w:val="00B730D8"/>
    <w:rsid w:val="00B730E9"/>
    <w:rsid w:val="00B73117"/>
    <w:rsid w:val="00B731C6"/>
    <w:rsid w:val="00B7320C"/>
    <w:rsid w:val="00B73222"/>
    <w:rsid w:val="00B73288"/>
    <w:rsid w:val="00B73306"/>
    <w:rsid w:val="00B734CC"/>
    <w:rsid w:val="00B73515"/>
    <w:rsid w:val="00B735FF"/>
    <w:rsid w:val="00B73638"/>
    <w:rsid w:val="00B73692"/>
    <w:rsid w:val="00B736F8"/>
    <w:rsid w:val="00B73839"/>
    <w:rsid w:val="00B738C3"/>
    <w:rsid w:val="00B73B60"/>
    <w:rsid w:val="00B73C17"/>
    <w:rsid w:val="00B73EB4"/>
    <w:rsid w:val="00B73EBC"/>
    <w:rsid w:val="00B73F59"/>
    <w:rsid w:val="00B73F5B"/>
    <w:rsid w:val="00B74043"/>
    <w:rsid w:val="00B74062"/>
    <w:rsid w:val="00B74094"/>
    <w:rsid w:val="00B74126"/>
    <w:rsid w:val="00B741DA"/>
    <w:rsid w:val="00B74289"/>
    <w:rsid w:val="00B743DB"/>
    <w:rsid w:val="00B743EB"/>
    <w:rsid w:val="00B743ED"/>
    <w:rsid w:val="00B74591"/>
    <w:rsid w:val="00B746E6"/>
    <w:rsid w:val="00B7470D"/>
    <w:rsid w:val="00B747C7"/>
    <w:rsid w:val="00B74820"/>
    <w:rsid w:val="00B7489D"/>
    <w:rsid w:val="00B748E9"/>
    <w:rsid w:val="00B74A36"/>
    <w:rsid w:val="00B74A4C"/>
    <w:rsid w:val="00B74AC9"/>
    <w:rsid w:val="00B74B40"/>
    <w:rsid w:val="00B74CCE"/>
    <w:rsid w:val="00B74D01"/>
    <w:rsid w:val="00B74DBE"/>
    <w:rsid w:val="00B74ED4"/>
    <w:rsid w:val="00B74F2D"/>
    <w:rsid w:val="00B74FE4"/>
    <w:rsid w:val="00B750AA"/>
    <w:rsid w:val="00B750EB"/>
    <w:rsid w:val="00B75198"/>
    <w:rsid w:val="00B75331"/>
    <w:rsid w:val="00B753E1"/>
    <w:rsid w:val="00B75532"/>
    <w:rsid w:val="00B7555D"/>
    <w:rsid w:val="00B75564"/>
    <w:rsid w:val="00B756CE"/>
    <w:rsid w:val="00B7571E"/>
    <w:rsid w:val="00B75728"/>
    <w:rsid w:val="00B75841"/>
    <w:rsid w:val="00B75A07"/>
    <w:rsid w:val="00B75AA3"/>
    <w:rsid w:val="00B75B13"/>
    <w:rsid w:val="00B75B1C"/>
    <w:rsid w:val="00B75B35"/>
    <w:rsid w:val="00B75B70"/>
    <w:rsid w:val="00B75D1B"/>
    <w:rsid w:val="00B75E77"/>
    <w:rsid w:val="00B76085"/>
    <w:rsid w:val="00B7610B"/>
    <w:rsid w:val="00B7624B"/>
    <w:rsid w:val="00B762E2"/>
    <w:rsid w:val="00B76390"/>
    <w:rsid w:val="00B764A0"/>
    <w:rsid w:val="00B76579"/>
    <w:rsid w:val="00B76644"/>
    <w:rsid w:val="00B7670D"/>
    <w:rsid w:val="00B768AC"/>
    <w:rsid w:val="00B7692D"/>
    <w:rsid w:val="00B7698D"/>
    <w:rsid w:val="00B769CA"/>
    <w:rsid w:val="00B76A13"/>
    <w:rsid w:val="00B76A14"/>
    <w:rsid w:val="00B76A4A"/>
    <w:rsid w:val="00B76AF2"/>
    <w:rsid w:val="00B76C52"/>
    <w:rsid w:val="00B76CA8"/>
    <w:rsid w:val="00B76CDF"/>
    <w:rsid w:val="00B76CED"/>
    <w:rsid w:val="00B76E58"/>
    <w:rsid w:val="00B76F47"/>
    <w:rsid w:val="00B76F8C"/>
    <w:rsid w:val="00B76FB7"/>
    <w:rsid w:val="00B770BE"/>
    <w:rsid w:val="00B7714F"/>
    <w:rsid w:val="00B771C0"/>
    <w:rsid w:val="00B7730C"/>
    <w:rsid w:val="00B7732D"/>
    <w:rsid w:val="00B77382"/>
    <w:rsid w:val="00B77408"/>
    <w:rsid w:val="00B7742D"/>
    <w:rsid w:val="00B7745F"/>
    <w:rsid w:val="00B775AD"/>
    <w:rsid w:val="00B775E9"/>
    <w:rsid w:val="00B775FD"/>
    <w:rsid w:val="00B77642"/>
    <w:rsid w:val="00B77649"/>
    <w:rsid w:val="00B776AE"/>
    <w:rsid w:val="00B77871"/>
    <w:rsid w:val="00B7791A"/>
    <w:rsid w:val="00B77A0B"/>
    <w:rsid w:val="00B77A16"/>
    <w:rsid w:val="00B77ABF"/>
    <w:rsid w:val="00B77BAC"/>
    <w:rsid w:val="00B77C23"/>
    <w:rsid w:val="00B77C27"/>
    <w:rsid w:val="00B77CA5"/>
    <w:rsid w:val="00B77E0E"/>
    <w:rsid w:val="00B77EBB"/>
    <w:rsid w:val="00B77F26"/>
    <w:rsid w:val="00B800AE"/>
    <w:rsid w:val="00B800CE"/>
    <w:rsid w:val="00B80193"/>
    <w:rsid w:val="00B801A3"/>
    <w:rsid w:val="00B8022C"/>
    <w:rsid w:val="00B80383"/>
    <w:rsid w:val="00B803A4"/>
    <w:rsid w:val="00B803D6"/>
    <w:rsid w:val="00B8045C"/>
    <w:rsid w:val="00B80531"/>
    <w:rsid w:val="00B806B3"/>
    <w:rsid w:val="00B806E7"/>
    <w:rsid w:val="00B807BE"/>
    <w:rsid w:val="00B8082E"/>
    <w:rsid w:val="00B80CB8"/>
    <w:rsid w:val="00B80D7F"/>
    <w:rsid w:val="00B80DAA"/>
    <w:rsid w:val="00B80E0A"/>
    <w:rsid w:val="00B80E71"/>
    <w:rsid w:val="00B80F62"/>
    <w:rsid w:val="00B80FA1"/>
    <w:rsid w:val="00B81059"/>
    <w:rsid w:val="00B811F6"/>
    <w:rsid w:val="00B81226"/>
    <w:rsid w:val="00B812B0"/>
    <w:rsid w:val="00B812C8"/>
    <w:rsid w:val="00B81599"/>
    <w:rsid w:val="00B81625"/>
    <w:rsid w:val="00B81637"/>
    <w:rsid w:val="00B81640"/>
    <w:rsid w:val="00B81658"/>
    <w:rsid w:val="00B818F8"/>
    <w:rsid w:val="00B81920"/>
    <w:rsid w:val="00B81964"/>
    <w:rsid w:val="00B81A58"/>
    <w:rsid w:val="00B81AC9"/>
    <w:rsid w:val="00B81B44"/>
    <w:rsid w:val="00B81C5A"/>
    <w:rsid w:val="00B81D07"/>
    <w:rsid w:val="00B81D7A"/>
    <w:rsid w:val="00B81DAC"/>
    <w:rsid w:val="00B81E08"/>
    <w:rsid w:val="00B81E21"/>
    <w:rsid w:val="00B82036"/>
    <w:rsid w:val="00B82142"/>
    <w:rsid w:val="00B82188"/>
    <w:rsid w:val="00B823A3"/>
    <w:rsid w:val="00B824CA"/>
    <w:rsid w:val="00B82570"/>
    <w:rsid w:val="00B826DB"/>
    <w:rsid w:val="00B826FC"/>
    <w:rsid w:val="00B8271D"/>
    <w:rsid w:val="00B8275D"/>
    <w:rsid w:val="00B827D2"/>
    <w:rsid w:val="00B8288B"/>
    <w:rsid w:val="00B828B4"/>
    <w:rsid w:val="00B82A2C"/>
    <w:rsid w:val="00B82B5C"/>
    <w:rsid w:val="00B82BCB"/>
    <w:rsid w:val="00B82CA0"/>
    <w:rsid w:val="00B82CE0"/>
    <w:rsid w:val="00B82E7D"/>
    <w:rsid w:val="00B82E93"/>
    <w:rsid w:val="00B82FDC"/>
    <w:rsid w:val="00B830B9"/>
    <w:rsid w:val="00B83182"/>
    <w:rsid w:val="00B83289"/>
    <w:rsid w:val="00B832A6"/>
    <w:rsid w:val="00B83435"/>
    <w:rsid w:val="00B8358C"/>
    <w:rsid w:val="00B83628"/>
    <w:rsid w:val="00B8362B"/>
    <w:rsid w:val="00B837C2"/>
    <w:rsid w:val="00B837F3"/>
    <w:rsid w:val="00B83811"/>
    <w:rsid w:val="00B8381C"/>
    <w:rsid w:val="00B8386E"/>
    <w:rsid w:val="00B83880"/>
    <w:rsid w:val="00B838EF"/>
    <w:rsid w:val="00B83979"/>
    <w:rsid w:val="00B839C5"/>
    <w:rsid w:val="00B839DB"/>
    <w:rsid w:val="00B83A12"/>
    <w:rsid w:val="00B83BA2"/>
    <w:rsid w:val="00B83D9E"/>
    <w:rsid w:val="00B83DF1"/>
    <w:rsid w:val="00B83F3B"/>
    <w:rsid w:val="00B8416A"/>
    <w:rsid w:val="00B84182"/>
    <w:rsid w:val="00B84205"/>
    <w:rsid w:val="00B8420A"/>
    <w:rsid w:val="00B84270"/>
    <w:rsid w:val="00B842D4"/>
    <w:rsid w:val="00B8433E"/>
    <w:rsid w:val="00B84361"/>
    <w:rsid w:val="00B84456"/>
    <w:rsid w:val="00B8452C"/>
    <w:rsid w:val="00B8452F"/>
    <w:rsid w:val="00B84592"/>
    <w:rsid w:val="00B847A3"/>
    <w:rsid w:val="00B847E9"/>
    <w:rsid w:val="00B8481C"/>
    <w:rsid w:val="00B84854"/>
    <w:rsid w:val="00B84865"/>
    <w:rsid w:val="00B84891"/>
    <w:rsid w:val="00B848A3"/>
    <w:rsid w:val="00B84911"/>
    <w:rsid w:val="00B849A9"/>
    <w:rsid w:val="00B84A78"/>
    <w:rsid w:val="00B84A83"/>
    <w:rsid w:val="00B84A8E"/>
    <w:rsid w:val="00B84AF7"/>
    <w:rsid w:val="00B84CD4"/>
    <w:rsid w:val="00B84D82"/>
    <w:rsid w:val="00B84DA5"/>
    <w:rsid w:val="00B84ED4"/>
    <w:rsid w:val="00B85102"/>
    <w:rsid w:val="00B85114"/>
    <w:rsid w:val="00B8521F"/>
    <w:rsid w:val="00B85236"/>
    <w:rsid w:val="00B852D6"/>
    <w:rsid w:val="00B85433"/>
    <w:rsid w:val="00B854AB"/>
    <w:rsid w:val="00B8558B"/>
    <w:rsid w:val="00B856A5"/>
    <w:rsid w:val="00B85917"/>
    <w:rsid w:val="00B85B86"/>
    <w:rsid w:val="00B85CF1"/>
    <w:rsid w:val="00B85DBF"/>
    <w:rsid w:val="00B85E17"/>
    <w:rsid w:val="00B85EEF"/>
    <w:rsid w:val="00B85F3A"/>
    <w:rsid w:val="00B85F45"/>
    <w:rsid w:val="00B86057"/>
    <w:rsid w:val="00B862B3"/>
    <w:rsid w:val="00B863E6"/>
    <w:rsid w:val="00B8640B"/>
    <w:rsid w:val="00B86446"/>
    <w:rsid w:val="00B86451"/>
    <w:rsid w:val="00B864CA"/>
    <w:rsid w:val="00B86797"/>
    <w:rsid w:val="00B86834"/>
    <w:rsid w:val="00B86838"/>
    <w:rsid w:val="00B8691C"/>
    <w:rsid w:val="00B8694D"/>
    <w:rsid w:val="00B86959"/>
    <w:rsid w:val="00B86971"/>
    <w:rsid w:val="00B869A8"/>
    <w:rsid w:val="00B869D1"/>
    <w:rsid w:val="00B86AD0"/>
    <w:rsid w:val="00B86E7B"/>
    <w:rsid w:val="00B86EEA"/>
    <w:rsid w:val="00B86EFC"/>
    <w:rsid w:val="00B86F6E"/>
    <w:rsid w:val="00B86FFD"/>
    <w:rsid w:val="00B87092"/>
    <w:rsid w:val="00B87127"/>
    <w:rsid w:val="00B87287"/>
    <w:rsid w:val="00B87390"/>
    <w:rsid w:val="00B87499"/>
    <w:rsid w:val="00B8751C"/>
    <w:rsid w:val="00B87580"/>
    <w:rsid w:val="00B87590"/>
    <w:rsid w:val="00B875BB"/>
    <w:rsid w:val="00B8763E"/>
    <w:rsid w:val="00B876CA"/>
    <w:rsid w:val="00B87878"/>
    <w:rsid w:val="00B879A9"/>
    <w:rsid w:val="00B87A21"/>
    <w:rsid w:val="00B87A47"/>
    <w:rsid w:val="00B87AD3"/>
    <w:rsid w:val="00B87C2E"/>
    <w:rsid w:val="00B87DB7"/>
    <w:rsid w:val="00B87DF0"/>
    <w:rsid w:val="00B87E5A"/>
    <w:rsid w:val="00B87F12"/>
    <w:rsid w:val="00B90088"/>
    <w:rsid w:val="00B9020E"/>
    <w:rsid w:val="00B902BE"/>
    <w:rsid w:val="00B902CB"/>
    <w:rsid w:val="00B903B9"/>
    <w:rsid w:val="00B903C6"/>
    <w:rsid w:val="00B903E3"/>
    <w:rsid w:val="00B90417"/>
    <w:rsid w:val="00B9043B"/>
    <w:rsid w:val="00B90459"/>
    <w:rsid w:val="00B90577"/>
    <w:rsid w:val="00B905C8"/>
    <w:rsid w:val="00B90690"/>
    <w:rsid w:val="00B9090A"/>
    <w:rsid w:val="00B90927"/>
    <w:rsid w:val="00B90970"/>
    <w:rsid w:val="00B90A81"/>
    <w:rsid w:val="00B90AD8"/>
    <w:rsid w:val="00B90B8A"/>
    <w:rsid w:val="00B90DFC"/>
    <w:rsid w:val="00B90E37"/>
    <w:rsid w:val="00B90FB5"/>
    <w:rsid w:val="00B9101F"/>
    <w:rsid w:val="00B91162"/>
    <w:rsid w:val="00B9134F"/>
    <w:rsid w:val="00B9146B"/>
    <w:rsid w:val="00B91480"/>
    <w:rsid w:val="00B914C4"/>
    <w:rsid w:val="00B914DB"/>
    <w:rsid w:val="00B91578"/>
    <w:rsid w:val="00B915ED"/>
    <w:rsid w:val="00B91620"/>
    <w:rsid w:val="00B916E6"/>
    <w:rsid w:val="00B918D9"/>
    <w:rsid w:val="00B9193A"/>
    <w:rsid w:val="00B91964"/>
    <w:rsid w:val="00B919B7"/>
    <w:rsid w:val="00B91B26"/>
    <w:rsid w:val="00B91B8F"/>
    <w:rsid w:val="00B91BE5"/>
    <w:rsid w:val="00B91CC5"/>
    <w:rsid w:val="00B91D40"/>
    <w:rsid w:val="00B91F7A"/>
    <w:rsid w:val="00B91FE3"/>
    <w:rsid w:val="00B920C7"/>
    <w:rsid w:val="00B9215A"/>
    <w:rsid w:val="00B92192"/>
    <w:rsid w:val="00B921EC"/>
    <w:rsid w:val="00B92225"/>
    <w:rsid w:val="00B922A5"/>
    <w:rsid w:val="00B9233D"/>
    <w:rsid w:val="00B923DF"/>
    <w:rsid w:val="00B9244E"/>
    <w:rsid w:val="00B924BF"/>
    <w:rsid w:val="00B92504"/>
    <w:rsid w:val="00B92617"/>
    <w:rsid w:val="00B92A47"/>
    <w:rsid w:val="00B92BC9"/>
    <w:rsid w:val="00B92C4C"/>
    <w:rsid w:val="00B92C94"/>
    <w:rsid w:val="00B92CDA"/>
    <w:rsid w:val="00B92D49"/>
    <w:rsid w:val="00B92D69"/>
    <w:rsid w:val="00B92FC4"/>
    <w:rsid w:val="00B93001"/>
    <w:rsid w:val="00B9305F"/>
    <w:rsid w:val="00B93171"/>
    <w:rsid w:val="00B931AE"/>
    <w:rsid w:val="00B93279"/>
    <w:rsid w:val="00B93397"/>
    <w:rsid w:val="00B933A0"/>
    <w:rsid w:val="00B93494"/>
    <w:rsid w:val="00B93621"/>
    <w:rsid w:val="00B9366A"/>
    <w:rsid w:val="00B93698"/>
    <w:rsid w:val="00B936B0"/>
    <w:rsid w:val="00B93758"/>
    <w:rsid w:val="00B93775"/>
    <w:rsid w:val="00B9379B"/>
    <w:rsid w:val="00B93962"/>
    <w:rsid w:val="00B939C2"/>
    <w:rsid w:val="00B93A08"/>
    <w:rsid w:val="00B93A26"/>
    <w:rsid w:val="00B93B17"/>
    <w:rsid w:val="00B93C99"/>
    <w:rsid w:val="00B93CEF"/>
    <w:rsid w:val="00B93D11"/>
    <w:rsid w:val="00B93D1F"/>
    <w:rsid w:val="00B93E11"/>
    <w:rsid w:val="00B93FBF"/>
    <w:rsid w:val="00B9408B"/>
    <w:rsid w:val="00B940BB"/>
    <w:rsid w:val="00B94181"/>
    <w:rsid w:val="00B9427C"/>
    <w:rsid w:val="00B9430D"/>
    <w:rsid w:val="00B94375"/>
    <w:rsid w:val="00B943C1"/>
    <w:rsid w:val="00B943CA"/>
    <w:rsid w:val="00B946B4"/>
    <w:rsid w:val="00B946DA"/>
    <w:rsid w:val="00B9471C"/>
    <w:rsid w:val="00B94873"/>
    <w:rsid w:val="00B94895"/>
    <w:rsid w:val="00B9493D"/>
    <w:rsid w:val="00B94951"/>
    <w:rsid w:val="00B94952"/>
    <w:rsid w:val="00B949E1"/>
    <w:rsid w:val="00B94A42"/>
    <w:rsid w:val="00B94B00"/>
    <w:rsid w:val="00B94B91"/>
    <w:rsid w:val="00B94C03"/>
    <w:rsid w:val="00B94D5D"/>
    <w:rsid w:val="00B94DDB"/>
    <w:rsid w:val="00B94E6F"/>
    <w:rsid w:val="00B94EE8"/>
    <w:rsid w:val="00B94F01"/>
    <w:rsid w:val="00B94F03"/>
    <w:rsid w:val="00B94FBD"/>
    <w:rsid w:val="00B95023"/>
    <w:rsid w:val="00B951BB"/>
    <w:rsid w:val="00B951D0"/>
    <w:rsid w:val="00B951D5"/>
    <w:rsid w:val="00B953E1"/>
    <w:rsid w:val="00B95548"/>
    <w:rsid w:val="00B95624"/>
    <w:rsid w:val="00B956AF"/>
    <w:rsid w:val="00B956DE"/>
    <w:rsid w:val="00B95731"/>
    <w:rsid w:val="00B95765"/>
    <w:rsid w:val="00B95A4D"/>
    <w:rsid w:val="00B95AED"/>
    <w:rsid w:val="00B95D5D"/>
    <w:rsid w:val="00B95D94"/>
    <w:rsid w:val="00B95DBA"/>
    <w:rsid w:val="00B95E73"/>
    <w:rsid w:val="00B95EB9"/>
    <w:rsid w:val="00B95F1B"/>
    <w:rsid w:val="00B95F9D"/>
    <w:rsid w:val="00B95FC8"/>
    <w:rsid w:val="00B96106"/>
    <w:rsid w:val="00B961A0"/>
    <w:rsid w:val="00B96234"/>
    <w:rsid w:val="00B96253"/>
    <w:rsid w:val="00B9634E"/>
    <w:rsid w:val="00B9635A"/>
    <w:rsid w:val="00B96509"/>
    <w:rsid w:val="00B9657A"/>
    <w:rsid w:val="00B9667B"/>
    <w:rsid w:val="00B967D4"/>
    <w:rsid w:val="00B9681E"/>
    <w:rsid w:val="00B96870"/>
    <w:rsid w:val="00B968B7"/>
    <w:rsid w:val="00B96963"/>
    <w:rsid w:val="00B96A5F"/>
    <w:rsid w:val="00B96B01"/>
    <w:rsid w:val="00B96BDA"/>
    <w:rsid w:val="00B96C6B"/>
    <w:rsid w:val="00B96C7B"/>
    <w:rsid w:val="00B96CC6"/>
    <w:rsid w:val="00B96CF3"/>
    <w:rsid w:val="00B96D6D"/>
    <w:rsid w:val="00B96DE8"/>
    <w:rsid w:val="00B96E43"/>
    <w:rsid w:val="00B96F73"/>
    <w:rsid w:val="00B96F91"/>
    <w:rsid w:val="00B970B4"/>
    <w:rsid w:val="00B97157"/>
    <w:rsid w:val="00B97183"/>
    <w:rsid w:val="00B971A0"/>
    <w:rsid w:val="00B971CB"/>
    <w:rsid w:val="00B971CF"/>
    <w:rsid w:val="00B97329"/>
    <w:rsid w:val="00B97341"/>
    <w:rsid w:val="00B97456"/>
    <w:rsid w:val="00B9754B"/>
    <w:rsid w:val="00B97576"/>
    <w:rsid w:val="00B9765D"/>
    <w:rsid w:val="00B97672"/>
    <w:rsid w:val="00B9776A"/>
    <w:rsid w:val="00B9784E"/>
    <w:rsid w:val="00B97A27"/>
    <w:rsid w:val="00B97A31"/>
    <w:rsid w:val="00B97A62"/>
    <w:rsid w:val="00B97A93"/>
    <w:rsid w:val="00B97ABA"/>
    <w:rsid w:val="00B97C96"/>
    <w:rsid w:val="00B97CF9"/>
    <w:rsid w:val="00B97D36"/>
    <w:rsid w:val="00BA0011"/>
    <w:rsid w:val="00BA0285"/>
    <w:rsid w:val="00BA0311"/>
    <w:rsid w:val="00BA047E"/>
    <w:rsid w:val="00BA0488"/>
    <w:rsid w:val="00BA0529"/>
    <w:rsid w:val="00BA070F"/>
    <w:rsid w:val="00BA0807"/>
    <w:rsid w:val="00BA08BC"/>
    <w:rsid w:val="00BA0955"/>
    <w:rsid w:val="00BA0994"/>
    <w:rsid w:val="00BA0B5F"/>
    <w:rsid w:val="00BA0C15"/>
    <w:rsid w:val="00BA0E65"/>
    <w:rsid w:val="00BA0F0F"/>
    <w:rsid w:val="00BA0F42"/>
    <w:rsid w:val="00BA0F8B"/>
    <w:rsid w:val="00BA0FA8"/>
    <w:rsid w:val="00BA0FBE"/>
    <w:rsid w:val="00BA0FE0"/>
    <w:rsid w:val="00BA102F"/>
    <w:rsid w:val="00BA105F"/>
    <w:rsid w:val="00BA106E"/>
    <w:rsid w:val="00BA109B"/>
    <w:rsid w:val="00BA10D4"/>
    <w:rsid w:val="00BA11AF"/>
    <w:rsid w:val="00BA1245"/>
    <w:rsid w:val="00BA12D7"/>
    <w:rsid w:val="00BA135C"/>
    <w:rsid w:val="00BA13CD"/>
    <w:rsid w:val="00BA143A"/>
    <w:rsid w:val="00BA147A"/>
    <w:rsid w:val="00BA15DD"/>
    <w:rsid w:val="00BA17F6"/>
    <w:rsid w:val="00BA1877"/>
    <w:rsid w:val="00BA18B2"/>
    <w:rsid w:val="00BA190D"/>
    <w:rsid w:val="00BA197B"/>
    <w:rsid w:val="00BA1A22"/>
    <w:rsid w:val="00BA1AD8"/>
    <w:rsid w:val="00BA1B3F"/>
    <w:rsid w:val="00BA1B4B"/>
    <w:rsid w:val="00BA1B55"/>
    <w:rsid w:val="00BA1B8E"/>
    <w:rsid w:val="00BA1C62"/>
    <w:rsid w:val="00BA1C95"/>
    <w:rsid w:val="00BA1EB6"/>
    <w:rsid w:val="00BA1F75"/>
    <w:rsid w:val="00BA1FFF"/>
    <w:rsid w:val="00BA2029"/>
    <w:rsid w:val="00BA20F7"/>
    <w:rsid w:val="00BA216C"/>
    <w:rsid w:val="00BA21F6"/>
    <w:rsid w:val="00BA22DE"/>
    <w:rsid w:val="00BA22EE"/>
    <w:rsid w:val="00BA2316"/>
    <w:rsid w:val="00BA231B"/>
    <w:rsid w:val="00BA24A7"/>
    <w:rsid w:val="00BA2522"/>
    <w:rsid w:val="00BA2620"/>
    <w:rsid w:val="00BA26C5"/>
    <w:rsid w:val="00BA26F0"/>
    <w:rsid w:val="00BA2888"/>
    <w:rsid w:val="00BA28A0"/>
    <w:rsid w:val="00BA291C"/>
    <w:rsid w:val="00BA2ABD"/>
    <w:rsid w:val="00BA2BCD"/>
    <w:rsid w:val="00BA2C23"/>
    <w:rsid w:val="00BA2D6C"/>
    <w:rsid w:val="00BA2E10"/>
    <w:rsid w:val="00BA2FA2"/>
    <w:rsid w:val="00BA30FD"/>
    <w:rsid w:val="00BA3205"/>
    <w:rsid w:val="00BA32B3"/>
    <w:rsid w:val="00BA32E5"/>
    <w:rsid w:val="00BA33AD"/>
    <w:rsid w:val="00BA34FD"/>
    <w:rsid w:val="00BA3533"/>
    <w:rsid w:val="00BA35D7"/>
    <w:rsid w:val="00BA35F2"/>
    <w:rsid w:val="00BA39D6"/>
    <w:rsid w:val="00BA39E6"/>
    <w:rsid w:val="00BA3BD4"/>
    <w:rsid w:val="00BA3D10"/>
    <w:rsid w:val="00BA3E01"/>
    <w:rsid w:val="00BA3EB5"/>
    <w:rsid w:val="00BA3ECD"/>
    <w:rsid w:val="00BA3F17"/>
    <w:rsid w:val="00BA3F53"/>
    <w:rsid w:val="00BA3F8C"/>
    <w:rsid w:val="00BA403C"/>
    <w:rsid w:val="00BA405E"/>
    <w:rsid w:val="00BA407B"/>
    <w:rsid w:val="00BA4092"/>
    <w:rsid w:val="00BA40A0"/>
    <w:rsid w:val="00BA4195"/>
    <w:rsid w:val="00BA42AC"/>
    <w:rsid w:val="00BA42B6"/>
    <w:rsid w:val="00BA432D"/>
    <w:rsid w:val="00BA43D9"/>
    <w:rsid w:val="00BA43F0"/>
    <w:rsid w:val="00BA4406"/>
    <w:rsid w:val="00BA444F"/>
    <w:rsid w:val="00BA44D2"/>
    <w:rsid w:val="00BA45B6"/>
    <w:rsid w:val="00BA45CD"/>
    <w:rsid w:val="00BA467D"/>
    <w:rsid w:val="00BA4680"/>
    <w:rsid w:val="00BA46C3"/>
    <w:rsid w:val="00BA476B"/>
    <w:rsid w:val="00BA47CC"/>
    <w:rsid w:val="00BA480A"/>
    <w:rsid w:val="00BA484A"/>
    <w:rsid w:val="00BA4878"/>
    <w:rsid w:val="00BA4884"/>
    <w:rsid w:val="00BA48E3"/>
    <w:rsid w:val="00BA494B"/>
    <w:rsid w:val="00BA499C"/>
    <w:rsid w:val="00BA49B3"/>
    <w:rsid w:val="00BA4A30"/>
    <w:rsid w:val="00BA4A4A"/>
    <w:rsid w:val="00BA4ACC"/>
    <w:rsid w:val="00BA4D25"/>
    <w:rsid w:val="00BA4D42"/>
    <w:rsid w:val="00BA4D51"/>
    <w:rsid w:val="00BA4DE3"/>
    <w:rsid w:val="00BA4E5F"/>
    <w:rsid w:val="00BA4F3D"/>
    <w:rsid w:val="00BA4F3E"/>
    <w:rsid w:val="00BA50B5"/>
    <w:rsid w:val="00BA50C3"/>
    <w:rsid w:val="00BA50E9"/>
    <w:rsid w:val="00BA5179"/>
    <w:rsid w:val="00BA51F5"/>
    <w:rsid w:val="00BA520A"/>
    <w:rsid w:val="00BA52AA"/>
    <w:rsid w:val="00BA535E"/>
    <w:rsid w:val="00BA5367"/>
    <w:rsid w:val="00BA537C"/>
    <w:rsid w:val="00BA5489"/>
    <w:rsid w:val="00BA563B"/>
    <w:rsid w:val="00BA56E1"/>
    <w:rsid w:val="00BA57E9"/>
    <w:rsid w:val="00BA58AA"/>
    <w:rsid w:val="00BA590A"/>
    <w:rsid w:val="00BA5A39"/>
    <w:rsid w:val="00BA5A9B"/>
    <w:rsid w:val="00BA5AB5"/>
    <w:rsid w:val="00BA5B11"/>
    <w:rsid w:val="00BA5B92"/>
    <w:rsid w:val="00BA5BE8"/>
    <w:rsid w:val="00BA5C56"/>
    <w:rsid w:val="00BA5C8D"/>
    <w:rsid w:val="00BA5CB4"/>
    <w:rsid w:val="00BA5DEE"/>
    <w:rsid w:val="00BA61BC"/>
    <w:rsid w:val="00BA6268"/>
    <w:rsid w:val="00BA6272"/>
    <w:rsid w:val="00BA62E7"/>
    <w:rsid w:val="00BA632F"/>
    <w:rsid w:val="00BA638F"/>
    <w:rsid w:val="00BA647A"/>
    <w:rsid w:val="00BA648B"/>
    <w:rsid w:val="00BA6548"/>
    <w:rsid w:val="00BA6593"/>
    <w:rsid w:val="00BA65B5"/>
    <w:rsid w:val="00BA6782"/>
    <w:rsid w:val="00BA6901"/>
    <w:rsid w:val="00BA6933"/>
    <w:rsid w:val="00BA6994"/>
    <w:rsid w:val="00BA6B9F"/>
    <w:rsid w:val="00BA6BAF"/>
    <w:rsid w:val="00BA6C7C"/>
    <w:rsid w:val="00BA6EAE"/>
    <w:rsid w:val="00BA6EFC"/>
    <w:rsid w:val="00BA7165"/>
    <w:rsid w:val="00BA72C1"/>
    <w:rsid w:val="00BA744D"/>
    <w:rsid w:val="00BA74B3"/>
    <w:rsid w:val="00BA74D4"/>
    <w:rsid w:val="00BA75EE"/>
    <w:rsid w:val="00BA7668"/>
    <w:rsid w:val="00BA76AB"/>
    <w:rsid w:val="00BA7733"/>
    <w:rsid w:val="00BA777E"/>
    <w:rsid w:val="00BA77EA"/>
    <w:rsid w:val="00BA77F2"/>
    <w:rsid w:val="00BA7896"/>
    <w:rsid w:val="00BA79DE"/>
    <w:rsid w:val="00BA7A37"/>
    <w:rsid w:val="00BA7ADD"/>
    <w:rsid w:val="00BA7C4C"/>
    <w:rsid w:val="00BA7DC2"/>
    <w:rsid w:val="00BB00BB"/>
    <w:rsid w:val="00BB02EB"/>
    <w:rsid w:val="00BB02F2"/>
    <w:rsid w:val="00BB031C"/>
    <w:rsid w:val="00BB05AE"/>
    <w:rsid w:val="00BB05E2"/>
    <w:rsid w:val="00BB0630"/>
    <w:rsid w:val="00BB0698"/>
    <w:rsid w:val="00BB06B8"/>
    <w:rsid w:val="00BB0706"/>
    <w:rsid w:val="00BB0803"/>
    <w:rsid w:val="00BB087E"/>
    <w:rsid w:val="00BB08C9"/>
    <w:rsid w:val="00BB09AE"/>
    <w:rsid w:val="00BB0CCD"/>
    <w:rsid w:val="00BB0CD1"/>
    <w:rsid w:val="00BB0CD5"/>
    <w:rsid w:val="00BB0E8D"/>
    <w:rsid w:val="00BB0EDE"/>
    <w:rsid w:val="00BB0F31"/>
    <w:rsid w:val="00BB0F62"/>
    <w:rsid w:val="00BB0F9A"/>
    <w:rsid w:val="00BB0FA1"/>
    <w:rsid w:val="00BB0FA3"/>
    <w:rsid w:val="00BB1023"/>
    <w:rsid w:val="00BB10DA"/>
    <w:rsid w:val="00BB1134"/>
    <w:rsid w:val="00BB1218"/>
    <w:rsid w:val="00BB1374"/>
    <w:rsid w:val="00BB13C8"/>
    <w:rsid w:val="00BB1402"/>
    <w:rsid w:val="00BB145E"/>
    <w:rsid w:val="00BB149D"/>
    <w:rsid w:val="00BB14B4"/>
    <w:rsid w:val="00BB14DD"/>
    <w:rsid w:val="00BB1503"/>
    <w:rsid w:val="00BB15DD"/>
    <w:rsid w:val="00BB15F8"/>
    <w:rsid w:val="00BB16FF"/>
    <w:rsid w:val="00BB174E"/>
    <w:rsid w:val="00BB18D0"/>
    <w:rsid w:val="00BB191C"/>
    <w:rsid w:val="00BB19C6"/>
    <w:rsid w:val="00BB1C95"/>
    <w:rsid w:val="00BB1CD2"/>
    <w:rsid w:val="00BB1CFB"/>
    <w:rsid w:val="00BB1DEE"/>
    <w:rsid w:val="00BB1E4B"/>
    <w:rsid w:val="00BB1EB6"/>
    <w:rsid w:val="00BB1F40"/>
    <w:rsid w:val="00BB1F65"/>
    <w:rsid w:val="00BB1F87"/>
    <w:rsid w:val="00BB1F8B"/>
    <w:rsid w:val="00BB1F93"/>
    <w:rsid w:val="00BB2045"/>
    <w:rsid w:val="00BB206F"/>
    <w:rsid w:val="00BB20F3"/>
    <w:rsid w:val="00BB2143"/>
    <w:rsid w:val="00BB21FE"/>
    <w:rsid w:val="00BB220D"/>
    <w:rsid w:val="00BB227B"/>
    <w:rsid w:val="00BB2359"/>
    <w:rsid w:val="00BB23D0"/>
    <w:rsid w:val="00BB2517"/>
    <w:rsid w:val="00BB25FE"/>
    <w:rsid w:val="00BB260F"/>
    <w:rsid w:val="00BB2653"/>
    <w:rsid w:val="00BB274F"/>
    <w:rsid w:val="00BB283C"/>
    <w:rsid w:val="00BB28EE"/>
    <w:rsid w:val="00BB2960"/>
    <w:rsid w:val="00BB2BB9"/>
    <w:rsid w:val="00BB2D5C"/>
    <w:rsid w:val="00BB2D73"/>
    <w:rsid w:val="00BB2E13"/>
    <w:rsid w:val="00BB2E1C"/>
    <w:rsid w:val="00BB2EB0"/>
    <w:rsid w:val="00BB2EC2"/>
    <w:rsid w:val="00BB2FD9"/>
    <w:rsid w:val="00BB302A"/>
    <w:rsid w:val="00BB306A"/>
    <w:rsid w:val="00BB3210"/>
    <w:rsid w:val="00BB3297"/>
    <w:rsid w:val="00BB342A"/>
    <w:rsid w:val="00BB359A"/>
    <w:rsid w:val="00BB35A9"/>
    <w:rsid w:val="00BB3658"/>
    <w:rsid w:val="00BB376F"/>
    <w:rsid w:val="00BB37AB"/>
    <w:rsid w:val="00BB39CF"/>
    <w:rsid w:val="00BB3A54"/>
    <w:rsid w:val="00BB3BD1"/>
    <w:rsid w:val="00BB3BE6"/>
    <w:rsid w:val="00BB3C44"/>
    <w:rsid w:val="00BB3C72"/>
    <w:rsid w:val="00BB3C81"/>
    <w:rsid w:val="00BB3D48"/>
    <w:rsid w:val="00BB3DC3"/>
    <w:rsid w:val="00BB3DDD"/>
    <w:rsid w:val="00BB3EA1"/>
    <w:rsid w:val="00BB3EF4"/>
    <w:rsid w:val="00BB4059"/>
    <w:rsid w:val="00BB405A"/>
    <w:rsid w:val="00BB411F"/>
    <w:rsid w:val="00BB41DC"/>
    <w:rsid w:val="00BB4247"/>
    <w:rsid w:val="00BB427A"/>
    <w:rsid w:val="00BB42B7"/>
    <w:rsid w:val="00BB4342"/>
    <w:rsid w:val="00BB43D0"/>
    <w:rsid w:val="00BB4419"/>
    <w:rsid w:val="00BB45C5"/>
    <w:rsid w:val="00BB4607"/>
    <w:rsid w:val="00BB4659"/>
    <w:rsid w:val="00BB46B4"/>
    <w:rsid w:val="00BB46DB"/>
    <w:rsid w:val="00BB47C3"/>
    <w:rsid w:val="00BB47F2"/>
    <w:rsid w:val="00BB48B7"/>
    <w:rsid w:val="00BB48C4"/>
    <w:rsid w:val="00BB4904"/>
    <w:rsid w:val="00BB499D"/>
    <w:rsid w:val="00BB49DD"/>
    <w:rsid w:val="00BB4AB6"/>
    <w:rsid w:val="00BB4BDC"/>
    <w:rsid w:val="00BB4BE7"/>
    <w:rsid w:val="00BB4CB9"/>
    <w:rsid w:val="00BB4E69"/>
    <w:rsid w:val="00BB4E77"/>
    <w:rsid w:val="00BB4F55"/>
    <w:rsid w:val="00BB505A"/>
    <w:rsid w:val="00BB50A8"/>
    <w:rsid w:val="00BB5166"/>
    <w:rsid w:val="00BB517E"/>
    <w:rsid w:val="00BB51EB"/>
    <w:rsid w:val="00BB5224"/>
    <w:rsid w:val="00BB5361"/>
    <w:rsid w:val="00BB5467"/>
    <w:rsid w:val="00BB5523"/>
    <w:rsid w:val="00BB55D2"/>
    <w:rsid w:val="00BB55F0"/>
    <w:rsid w:val="00BB566B"/>
    <w:rsid w:val="00BB5791"/>
    <w:rsid w:val="00BB584A"/>
    <w:rsid w:val="00BB58D7"/>
    <w:rsid w:val="00BB59B8"/>
    <w:rsid w:val="00BB59E0"/>
    <w:rsid w:val="00BB5AA8"/>
    <w:rsid w:val="00BB5B15"/>
    <w:rsid w:val="00BB5C5A"/>
    <w:rsid w:val="00BB5C5C"/>
    <w:rsid w:val="00BB5DEA"/>
    <w:rsid w:val="00BB5E35"/>
    <w:rsid w:val="00BB5EEA"/>
    <w:rsid w:val="00BB5F26"/>
    <w:rsid w:val="00BB5F73"/>
    <w:rsid w:val="00BB60CB"/>
    <w:rsid w:val="00BB616A"/>
    <w:rsid w:val="00BB61AD"/>
    <w:rsid w:val="00BB62E6"/>
    <w:rsid w:val="00BB62F6"/>
    <w:rsid w:val="00BB6517"/>
    <w:rsid w:val="00BB65D1"/>
    <w:rsid w:val="00BB661C"/>
    <w:rsid w:val="00BB663D"/>
    <w:rsid w:val="00BB67D0"/>
    <w:rsid w:val="00BB67FF"/>
    <w:rsid w:val="00BB6802"/>
    <w:rsid w:val="00BB684E"/>
    <w:rsid w:val="00BB68AB"/>
    <w:rsid w:val="00BB695D"/>
    <w:rsid w:val="00BB6A45"/>
    <w:rsid w:val="00BB6A5C"/>
    <w:rsid w:val="00BB6A8C"/>
    <w:rsid w:val="00BB6B56"/>
    <w:rsid w:val="00BB6C00"/>
    <w:rsid w:val="00BB6CB3"/>
    <w:rsid w:val="00BB6DA5"/>
    <w:rsid w:val="00BB6DC6"/>
    <w:rsid w:val="00BB6E2E"/>
    <w:rsid w:val="00BB6F0C"/>
    <w:rsid w:val="00BB6FB6"/>
    <w:rsid w:val="00BB71B3"/>
    <w:rsid w:val="00BB71C5"/>
    <w:rsid w:val="00BB7216"/>
    <w:rsid w:val="00BB7241"/>
    <w:rsid w:val="00BB7281"/>
    <w:rsid w:val="00BB744C"/>
    <w:rsid w:val="00BB74BE"/>
    <w:rsid w:val="00BB75C2"/>
    <w:rsid w:val="00BB77AE"/>
    <w:rsid w:val="00BB77BA"/>
    <w:rsid w:val="00BB77C8"/>
    <w:rsid w:val="00BB7819"/>
    <w:rsid w:val="00BB7A3A"/>
    <w:rsid w:val="00BB7BA9"/>
    <w:rsid w:val="00BB7BB8"/>
    <w:rsid w:val="00BB7C44"/>
    <w:rsid w:val="00BB7C57"/>
    <w:rsid w:val="00BB7D92"/>
    <w:rsid w:val="00BB7F2C"/>
    <w:rsid w:val="00BB7FC4"/>
    <w:rsid w:val="00BC00C2"/>
    <w:rsid w:val="00BC023E"/>
    <w:rsid w:val="00BC02C7"/>
    <w:rsid w:val="00BC03C8"/>
    <w:rsid w:val="00BC043A"/>
    <w:rsid w:val="00BC04F9"/>
    <w:rsid w:val="00BC0613"/>
    <w:rsid w:val="00BC06ED"/>
    <w:rsid w:val="00BC0770"/>
    <w:rsid w:val="00BC0789"/>
    <w:rsid w:val="00BC07D5"/>
    <w:rsid w:val="00BC0B04"/>
    <w:rsid w:val="00BC0B0D"/>
    <w:rsid w:val="00BC0B9D"/>
    <w:rsid w:val="00BC0D03"/>
    <w:rsid w:val="00BC0D53"/>
    <w:rsid w:val="00BC0D86"/>
    <w:rsid w:val="00BC0E2C"/>
    <w:rsid w:val="00BC0E3C"/>
    <w:rsid w:val="00BC0F09"/>
    <w:rsid w:val="00BC0F24"/>
    <w:rsid w:val="00BC0F5D"/>
    <w:rsid w:val="00BC0F6A"/>
    <w:rsid w:val="00BC1016"/>
    <w:rsid w:val="00BC112A"/>
    <w:rsid w:val="00BC131C"/>
    <w:rsid w:val="00BC1344"/>
    <w:rsid w:val="00BC13D5"/>
    <w:rsid w:val="00BC148F"/>
    <w:rsid w:val="00BC151E"/>
    <w:rsid w:val="00BC1532"/>
    <w:rsid w:val="00BC153D"/>
    <w:rsid w:val="00BC15C6"/>
    <w:rsid w:val="00BC1744"/>
    <w:rsid w:val="00BC1814"/>
    <w:rsid w:val="00BC1844"/>
    <w:rsid w:val="00BC18A8"/>
    <w:rsid w:val="00BC1A6C"/>
    <w:rsid w:val="00BC1A83"/>
    <w:rsid w:val="00BC1AFD"/>
    <w:rsid w:val="00BC1B9B"/>
    <w:rsid w:val="00BC1BD6"/>
    <w:rsid w:val="00BC1C48"/>
    <w:rsid w:val="00BC1C52"/>
    <w:rsid w:val="00BC1C60"/>
    <w:rsid w:val="00BC1D9D"/>
    <w:rsid w:val="00BC1DE3"/>
    <w:rsid w:val="00BC1E14"/>
    <w:rsid w:val="00BC1E79"/>
    <w:rsid w:val="00BC1F1F"/>
    <w:rsid w:val="00BC1F48"/>
    <w:rsid w:val="00BC2028"/>
    <w:rsid w:val="00BC2056"/>
    <w:rsid w:val="00BC20A8"/>
    <w:rsid w:val="00BC20C6"/>
    <w:rsid w:val="00BC220C"/>
    <w:rsid w:val="00BC2356"/>
    <w:rsid w:val="00BC2389"/>
    <w:rsid w:val="00BC23A4"/>
    <w:rsid w:val="00BC23CB"/>
    <w:rsid w:val="00BC23D3"/>
    <w:rsid w:val="00BC23EC"/>
    <w:rsid w:val="00BC23F4"/>
    <w:rsid w:val="00BC2411"/>
    <w:rsid w:val="00BC247B"/>
    <w:rsid w:val="00BC2485"/>
    <w:rsid w:val="00BC2527"/>
    <w:rsid w:val="00BC2686"/>
    <w:rsid w:val="00BC2695"/>
    <w:rsid w:val="00BC2719"/>
    <w:rsid w:val="00BC2769"/>
    <w:rsid w:val="00BC2861"/>
    <w:rsid w:val="00BC292F"/>
    <w:rsid w:val="00BC29AD"/>
    <w:rsid w:val="00BC2AB7"/>
    <w:rsid w:val="00BC2ABE"/>
    <w:rsid w:val="00BC2DE1"/>
    <w:rsid w:val="00BC2DF8"/>
    <w:rsid w:val="00BC3058"/>
    <w:rsid w:val="00BC3077"/>
    <w:rsid w:val="00BC3087"/>
    <w:rsid w:val="00BC3233"/>
    <w:rsid w:val="00BC3378"/>
    <w:rsid w:val="00BC337F"/>
    <w:rsid w:val="00BC3434"/>
    <w:rsid w:val="00BC34F9"/>
    <w:rsid w:val="00BC35AF"/>
    <w:rsid w:val="00BC3613"/>
    <w:rsid w:val="00BC3775"/>
    <w:rsid w:val="00BC38CB"/>
    <w:rsid w:val="00BC3924"/>
    <w:rsid w:val="00BC3A65"/>
    <w:rsid w:val="00BC3A84"/>
    <w:rsid w:val="00BC3A98"/>
    <w:rsid w:val="00BC3B5C"/>
    <w:rsid w:val="00BC3B9B"/>
    <w:rsid w:val="00BC3C45"/>
    <w:rsid w:val="00BC3C67"/>
    <w:rsid w:val="00BC3CBE"/>
    <w:rsid w:val="00BC3CE2"/>
    <w:rsid w:val="00BC3DEB"/>
    <w:rsid w:val="00BC3F50"/>
    <w:rsid w:val="00BC408D"/>
    <w:rsid w:val="00BC4281"/>
    <w:rsid w:val="00BC42ED"/>
    <w:rsid w:val="00BC431F"/>
    <w:rsid w:val="00BC4517"/>
    <w:rsid w:val="00BC454F"/>
    <w:rsid w:val="00BC45BD"/>
    <w:rsid w:val="00BC464B"/>
    <w:rsid w:val="00BC46E4"/>
    <w:rsid w:val="00BC4715"/>
    <w:rsid w:val="00BC4766"/>
    <w:rsid w:val="00BC477C"/>
    <w:rsid w:val="00BC47BE"/>
    <w:rsid w:val="00BC47D5"/>
    <w:rsid w:val="00BC47DE"/>
    <w:rsid w:val="00BC4820"/>
    <w:rsid w:val="00BC486C"/>
    <w:rsid w:val="00BC4962"/>
    <w:rsid w:val="00BC4C33"/>
    <w:rsid w:val="00BC4CAB"/>
    <w:rsid w:val="00BC4DA1"/>
    <w:rsid w:val="00BC4E44"/>
    <w:rsid w:val="00BC4EE1"/>
    <w:rsid w:val="00BC4F60"/>
    <w:rsid w:val="00BC5000"/>
    <w:rsid w:val="00BC5064"/>
    <w:rsid w:val="00BC50E8"/>
    <w:rsid w:val="00BC5129"/>
    <w:rsid w:val="00BC5221"/>
    <w:rsid w:val="00BC5263"/>
    <w:rsid w:val="00BC5391"/>
    <w:rsid w:val="00BC53B0"/>
    <w:rsid w:val="00BC54C9"/>
    <w:rsid w:val="00BC5529"/>
    <w:rsid w:val="00BC5626"/>
    <w:rsid w:val="00BC571D"/>
    <w:rsid w:val="00BC5744"/>
    <w:rsid w:val="00BC5791"/>
    <w:rsid w:val="00BC59B4"/>
    <w:rsid w:val="00BC59D8"/>
    <w:rsid w:val="00BC5AB4"/>
    <w:rsid w:val="00BC5B46"/>
    <w:rsid w:val="00BC5BDF"/>
    <w:rsid w:val="00BC5C21"/>
    <w:rsid w:val="00BC5D2B"/>
    <w:rsid w:val="00BC5E8F"/>
    <w:rsid w:val="00BC5EBB"/>
    <w:rsid w:val="00BC6058"/>
    <w:rsid w:val="00BC60C3"/>
    <w:rsid w:val="00BC6144"/>
    <w:rsid w:val="00BC616B"/>
    <w:rsid w:val="00BC6183"/>
    <w:rsid w:val="00BC61A9"/>
    <w:rsid w:val="00BC650F"/>
    <w:rsid w:val="00BC659C"/>
    <w:rsid w:val="00BC65BA"/>
    <w:rsid w:val="00BC660F"/>
    <w:rsid w:val="00BC661D"/>
    <w:rsid w:val="00BC669C"/>
    <w:rsid w:val="00BC674E"/>
    <w:rsid w:val="00BC67C6"/>
    <w:rsid w:val="00BC6849"/>
    <w:rsid w:val="00BC6A4D"/>
    <w:rsid w:val="00BC6AE6"/>
    <w:rsid w:val="00BC6B28"/>
    <w:rsid w:val="00BC6B2C"/>
    <w:rsid w:val="00BC6B3C"/>
    <w:rsid w:val="00BC6B70"/>
    <w:rsid w:val="00BC6B77"/>
    <w:rsid w:val="00BC6D08"/>
    <w:rsid w:val="00BC6D2B"/>
    <w:rsid w:val="00BC6D8D"/>
    <w:rsid w:val="00BC6D97"/>
    <w:rsid w:val="00BC6DD2"/>
    <w:rsid w:val="00BC6DED"/>
    <w:rsid w:val="00BC6E8C"/>
    <w:rsid w:val="00BC7044"/>
    <w:rsid w:val="00BC735F"/>
    <w:rsid w:val="00BC746C"/>
    <w:rsid w:val="00BC77E8"/>
    <w:rsid w:val="00BC77EA"/>
    <w:rsid w:val="00BC7843"/>
    <w:rsid w:val="00BC793D"/>
    <w:rsid w:val="00BC798E"/>
    <w:rsid w:val="00BC79D2"/>
    <w:rsid w:val="00BC7B46"/>
    <w:rsid w:val="00BC7B96"/>
    <w:rsid w:val="00BC7BB3"/>
    <w:rsid w:val="00BC7D67"/>
    <w:rsid w:val="00BC7D72"/>
    <w:rsid w:val="00BC7D77"/>
    <w:rsid w:val="00BC7D7F"/>
    <w:rsid w:val="00BC7EE8"/>
    <w:rsid w:val="00BC7F48"/>
    <w:rsid w:val="00BC7F63"/>
    <w:rsid w:val="00BC7FDB"/>
    <w:rsid w:val="00BD0006"/>
    <w:rsid w:val="00BD0117"/>
    <w:rsid w:val="00BD02B9"/>
    <w:rsid w:val="00BD034C"/>
    <w:rsid w:val="00BD03D8"/>
    <w:rsid w:val="00BD03F0"/>
    <w:rsid w:val="00BD03F4"/>
    <w:rsid w:val="00BD04C7"/>
    <w:rsid w:val="00BD06BE"/>
    <w:rsid w:val="00BD0767"/>
    <w:rsid w:val="00BD078E"/>
    <w:rsid w:val="00BD0809"/>
    <w:rsid w:val="00BD0936"/>
    <w:rsid w:val="00BD0968"/>
    <w:rsid w:val="00BD0A25"/>
    <w:rsid w:val="00BD0B3B"/>
    <w:rsid w:val="00BD0B50"/>
    <w:rsid w:val="00BD0BEB"/>
    <w:rsid w:val="00BD0BEE"/>
    <w:rsid w:val="00BD0C08"/>
    <w:rsid w:val="00BD0C46"/>
    <w:rsid w:val="00BD0C69"/>
    <w:rsid w:val="00BD0E36"/>
    <w:rsid w:val="00BD0FDC"/>
    <w:rsid w:val="00BD1013"/>
    <w:rsid w:val="00BD10B7"/>
    <w:rsid w:val="00BD10E1"/>
    <w:rsid w:val="00BD1342"/>
    <w:rsid w:val="00BD13A5"/>
    <w:rsid w:val="00BD14CD"/>
    <w:rsid w:val="00BD177A"/>
    <w:rsid w:val="00BD178F"/>
    <w:rsid w:val="00BD17AD"/>
    <w:rsid w:val="00BD17CF"/>
    <w:rsid w:val="00BD1844"/>
    <w:rsid w:val="00BD1866"/>
    <w:rsid w:val="00BD19CA"/>
    <w:rsid w:val="00BD19EA"/>
    <w:rsid w:val="00BD1A04"/>
    <w:rsid w:val="00BD1B07"/>
    <w:rsid w:val="00BD1B11"/>
    <w:rsid w:val="00BD1C28"/>
    <w:rsid w:val="00BD1E78"/>
    <w:rsid w:val="00BD1EB3"/>
    <w:rsid w:val="00BD1ED6"/>
    <w:rsid w:val="00BD1F06"/>
    <w:rsid w:val="00BD200B"/>
    <w:rsid w:val="00BD20ED"/>
    <w:rsid w:val="00BD2142"/>
    <w:rsid w:val="00BD2146"/>
    <w:rsid w:val="00BD217F"/>
    <w:rsid w:val="00BD219F"/>
    <w:rsid w:val="00BD21C8"/>
    <w:rsid w:val="00BD2553"/>
    <w:rsid w:val="00BD26D6"/>
    <w:rsid w:val="00BD26F6"/>
    <w:rsid w:val="00BD26FC"/>
    <w:rsid w:val="00BD2762"/>
    <w:rsid w:val="00BD27CB"/>
    <w:rsid w:val="00BD2865"/>
    <w:rsid w:val="00BD289B"/>
    <w:rsid w:val="00BD2983"/>
    <w:rsid w:val="00BD29BC"/>
    <w:rsid w:val="00BD2A87"/>
    <w:rsid w:val="00BD2ADE"/>
    <w:rsid w:val="00BD2BD3"/>
    <w:rsid w:val="00BD2C08"/>
    <w:rsid w:val="00BD2DE0"/>
    <w:rsid w:val="00BD2E05"/>
    <w:rsid w:val="00BD2E6D"/>
    <w:rsid w:val="00BD2ECD"/>
    <w:rsid w:val="00BD30BB"/>
    <w:rsid w:val="00BD3108"/>
    <w:rsid w:val="00BD3128"/>
    <w:rsid w:val="00BD3174"/>
    <w:rsid w:val="00BD324D"/>
    <w:rsid w:val="00BD3252"/>
    <w:rsid w:val="00BD335C"/>
    <w:rsid w:val="00BD33A5"/>
    <w:rsid w:val="00BD33FC"/>
    <w:rsid w:val="00BD3447"/>
    <w:rsid w:val="00BD34EC"/>
    <w:rsid w:val="00BD3620"/>
    <w:rsid w:val="00BD36D6"/>
    <w:rsid w:val="00BD377F"/>
    <w:rsid w:val="00BD37AA"/>
    <w:rsid w:val="00BD37DD"/>
    <w:rsid w:val="00BD3819"/>
    <w:rsid w:val="00BD3A4B"/>
    <w:rsid w:val="00BD3A7F"/>
    <w:rsid w:val="00BD3B00"/>
    <w:rsid w:val="00BD3B46"/>
    <w:rsid w:val="00BD3BE8"/>
    <w:rsid w:val="00BD3CA5"/>
    <w:rsid w:val="00BD3D91"/>
    <w:rsid w:val="00BD3E25"/>
    <w:rsid w:val="00BD3E43"/>
    <w:rsid w:val="00BD3E72"/>
    <w:rsid w:val="00BD3EEE"/>
    <w:rsid w:val="00BD3F4F"/>
    <w:rsid w:val="00BD3F89"/>
    <w:rsid w:val="00BD3FCA"/>
    <w:rsid w:val="00BD4186"/>
    <w:rsid w:val="00BD4207"/>
    <w:rsid w:val="00BD424B"/>
    <w:rsid w:val="00BD428B"/>
    <w:rsid w:val="00BD42A3"/>
    <w:rsid w:val="00BD4332"/>
    <w:rsid w:val="00BD44BD"/>
    <w:rsid w:val="00BD459A"/>
    <w:rsid w:val="00BD459D"/>
    <w:rsid w:val="00BD462D"/>
    <w:rsid w:val="00BD46A6"/>
    <w:rsid w:val="00BD487F"/>
    <w:rsid w:val="00BD49A9"/>
    <w:rsid w:val="00BD49B3"/>
    <w:rsid w:val="00BD4A38"/>
    <w:rsid w:val="00BD4A58"/>
    <w:rsid w:val="00BD4A66"/>
    <w:rsid w:val="00BD4B7A"/>
    <w:rsid w:val="00BD4C16"/>
    <w:rsid w:val="00BD4CBC"/>
    <w:rsid w:val="00BD4CDB"/>
    <w:rsid w:val="00BD4E82"/>
    <w:rsid w:val="00BD4EA9"/>
    <w:rsid w:val="00BD4EB0"/>
    <w:rsid w:val="00BD4EC9"/>
    <w:rsid w:val="00BD4F4E"/>
    <w:rsid w:val="00BD4FFE"/>
    <w:rsid w:val="00BD5105"/>
    <w:rsid w:val="00BD51E9"/>
    <w:rsid w:val="00BD533A"/>
    <w:rsid w:val="00BD53EE"/>
    <w:rsid w:val="00BD5455"/>
    <w:rsid w:val="00BD5469"/>
    <w:rsid w:val="00BD54B3"/>
    <w:rsid w:val="00BD54DE"/>
    <w:rsid w:val="00BD5668"/>
    <w:rsid w:val="00BD567E"/>
    <w:rsid w:val="00BD56EB"/>
    <w:rsid w:val="00BD56EE"/>
    <w:rsid w:val="00BD5A1B"/>
    <w:rsid w:val="00BD5A6A"/>
    <w:rsid w:val="00BD5B42"/>
    <w:rsid w:val="00BD5BE0"/>
    <w:rsid w:val="00BD5C2E"/>
    <w:rsid w:val="00BD5CF7"/>
    <w:rsid w:val="00BD6020"/>
    <w:rsid w:val="00BD6078"/>
    <w:rsid w:val="00BD60A9"/>
    <w:rsid w:val="00BD62BD"/>
    <w:rsid w:val="00BD633E"/>
    <w:rsid w:val="00BD636F"/>
    <w:rsid w:val="00BD6455"/>
    <w:rsid w:val="00BD6487"/>
    <w:rsid w:val="00BD64DB"/>
    <w:rsid w:val="00BD6599"/>
    <w:rsid w:val="00BD6601"/>
    <w:rsid w:val="00BD68D9"/>
    <w:rsid w:val="00BD6961"/>
    <w:rsid w:val="00BD6965"/>
    <w:rsid w:val="00BD69DF"/>
    <w:rsid w:val="00BD6A33"/>
    <w:rsid w:val="00BD6B4C"/>
    <w:rsid w:val="00BD6BE9"/>
    <w:rsid w:val="00BD6C30"/>
    <w:rsid w:val="00BD6C7B"/>
    <w:rsid w:val="00BD6D10"/>
    <w:rsid w:val="00BD6D49"/>
    <w:rsid w:val="00BD6E2D"/>
    <w:rsid w:val="00BD6F57"/>
    <w:rsid w:val="00BD6F9A"/>
    <w:rsid w:val="00BD6FB1"/>
    <w:rsid w:val="00BD70B2"/>
    <w:rsid w:val="00BD71A4"/>
    <w:rsid w:val="00BD720E"/>
    <w:rsid w:val="00BD7370"/>
    <w:rsid w:val="00BD74F1"/>
    <w:rsid w:val="00BD768C"/>
    <w:rsid w:val="00BD76FA"/>
    <w:rsid w:val="00BD7755"/>
    <w:rsid w:val="00BD7774"/>
    <w:rsid w:val="00BD78EB"/>
    <w:rsid w:val="00BD794F"/>
    <w:rsid w:val="00BD79A1"/>
    <w:rsid w:val="00BD7B47"/>
    <w:rsid w:val="00BD7B7C"/>
    <w:rsid w:val="00BD7C2C"/>
    <w:rsid w:val="00BD7CE1"/>
    <w:rsid w:val="00BD7D70"/>
    <w:rsid w:val="00BD7F08"/>
    <w:rsid w:val="00BE0174"/>
    <w:rsid w:val="00BE0199"/>
    <w:rsid w:val="00BE0205"/>
    <w:rsid w:val="00BE0269"/>
    <w:rsid w:val="00BE0336"/>
    <w:rsid w:val="00BE044F"/>
    <w:rsid w:val="00BE0491"/>
    <w:rsid w:val="00BE0605"/>
    <w:rsid w:val="00BE0619"/>
    <w:rsid w:val="00BE06FE"/>
    <w:rsid w:val="00BE0727"/>
    <w:rsid w:val="00BE07CC"/>
    <w:rsid w:val="00BE07DD"/>
    <w:rsid w:val="00BE07E7"/>
    <w:rsid w:val="00BE0854"/>
    <w:rsid w:val="00BE086F"/>
    <w:rsid w:val="00BE08F1"/>
    <w:rsid w:val="00BE09E7"/>
    <w:rsid w:val="00BE0A16"/>
    <w:rsid w:val="00BE0A2F"/>
    <w:rsid w:val="00BE0BA7"/>
    <w:rsid w:val="00BE0BBB"/>
    <w:rsid w:val="00BE0C1C"/>
    <w:rsid w:val="00BE0CF6"/>
    <w:rsid w:val="00BE0E53"/>
    <w:rsid w:val="00BE0F29"/>
    <w:rsid w:val="00BE1111"/>
    <w:rsid w:val="00BE1128"/>
    <w:rsid w:val="00BE135C"/>
    <w:rsid w:val="00BE13D9"/>
    <w:rsid w:val="00BE1419"/>
    <w:rsid w:val="00BE14E2"/>
    <w:rsid w:val="00BE1503"/>
    <w:rsid w:val="00BE1553"/>
    <w:rsid w:val="00BE1562"/>
    <w:rsid w:val="00BE15FC"/>
    <w:rsid w:val="00BE1640"/>
    <w:rsid w:val="00BE1713"/>
    <w:rsid w:val="00BE175B"/>
    <w:rsid w:val="00BE17B8"/>
    <w:rsid w:val="00BE18BB"/>
    <w:rsid w:val="00BE1930"/>
    <w:rsid w:val="00BE1948"/>
    <w:rsid w:val="00BE1A60"/>
    <w:rsid w:val="00BE1A6A"/>
    <w:rsid w:val="00BE1A8C"/>
    <w:rsid w:val="00BE1AD9"/>
    <w:rsid w:val="00BE1B71"/>
    <w:rsid w:val="00BE1BC5"/>
    <w:rsid w:val="00BE1BF5"/>
    <w:rsid w:val="00BE1FDA"/>
    <w:rsid w:val="00BE2040"/>
    <w:rsid w:val="00BE2059"/>
    <w:rsid w:val="00BE20F0"/>
    <w:rsid w:val="00BE2187"/>
    <w:rsid w:val="00BE2229"/>
    <w:rsid w:val="00BE226D"/>
    <w:rsid w:val="00BE2332"/>
    <w:rsid w:val="00BE238F"/>
    <w:rsid w:val="00BE2497"/>
    <w:rsid w:val="00BE24EF"/>
    <w:rsid w:val="00BE255C"/>
    <w:rsid w:val="00BE2608"/>
    <w:rsid w:val="00BE2642"/>
    <w:rsid w:val="00BE2690"/>
    <w:rsid w:val="00BE26ED"/>
    <w:rsid w:val="00BE28C5"/>
    <w:rsid w:val="00BE2904"/>
    <w:rsid w:val="00BE2911"/>
    <w:rsid w:val="00BE29C0"/>
    <w:rsid w:val="00BE29DB"/>
    <w:rsid w:val="00BE29E8"/>
    <w:rsid w:val="00BE29F2"/>
    <w:rsid w:val="00BE2A08"/>
    <w:rsid w:val="00BE2A53"/>
    <w:rsid w:val="00BE2AD3"/>
    <w:rsid w:val="00BE2AD9"/>
    <w:rsid w:val="00BE2B54"/>
    <w:rsid w:val="00BE2B91"/>
    <w:rsid w:val="00BE2D2A"/>
    <w:rsid w:val="00BE2D7E"/>
    <w:rsid w:val="00BE2E3B"/>
    <w:rsid w:val="00BE2E6C"/>
    <w:rsid w:val="00BE2F6B"/>
    <w:rsid w:val="00BE2F6F"/>
    <w:rsid w:val="00BE300F"/>
    <w:rsid w:val="00BE3063"/>
    <w:rsid w:val="00BE30E4"/>
    <w:rsid w:val="00BE31AE"/>
    <w:rsid w:val="00BE31ED"/>
    <w:rsid w:val="00BE3303"/>
    <w:rsid w:val="00BE33DD"/>
    <w:rsid w:val="00BE3407"/>
    <w:rsid w:val="00BE341E"/>
    <w:rsid w:val="00BE34B9"/>
    <w:rsid w:val="00BE354F"/>
    <w:rsid w:val="00BE365D"/>
    <w:rsid w:val="00BE3690"/>
    <w:rsid w:val="00BE36C5"/>
    <w:rsid w:val="00BE388C"/>
    <w:rsid w:val="00BE391E"/>
    <w:rsid w:val="00BE3A08"/>
    <w:rsid w:val="00BE3B46"/>
    <w:rsid w:val="00BE3B73"/>
    <w:rsid w:val="00BE3B7B"/>
    <w:rsid w:val="00BE3B82"/>
    <w:rsid w:val="00BE3BDF"/>
    <w:rsid w:val="00BE3D23"/>
    <w:rsid w:val="00BE3D55"/>
    <w:rsid w:val="00BE3E38"/>
    <w:rsid w:val="00BE3ED9"/>
    <w:rsid w:val="00BE3F76"/>
    <w:rsid w:val="00BE3FDE"/>
    <w:rsid w:val="00BE4110"/>
    <w:rsid w:val="00BE435C"/>
    <w:rsid w:val="00BE440E"/>
    <w:rsid w:val="00BE4450"/>
    <w:rsid w:val="00BE44BE"/>
    <w:rsid w:val="00BE450A"/>
    <w:rsid w:val="00BE454D"/>
    <w:rsid w:val="00BE4552"/>
    <w:rsid w:val="00BE4571"/>
    <w:rsid w:val="00BE45B3"/>
    <w:rsid w:val="00BE45C5"/>
    <w:rsid w:val="00BE461D"/>
    <w:rsid w:val="00BE4692"/>
    <w:rsid w:val="00BE4813"/>
    <w:rsid w:val="00BE48A4"/>
    <w:rsid w:val="00BE4990"/>
    <w:rsid w:val="00BE4A8F"/>
    <w:rsid w:val="00BE4AF8"/>
    <w:rsid w:val="00BE4B05"/>
    <w:rsid w:val="00BE4CAF"/>
    <w:rsid w:val="00BE4ED3"/>
    <w:rsid w:val="00BE4EE8"/>
    <w:rsid w:val="00BE50E1"/>
    <w:rsid w:val="00BE51D9"/>
    <w:rsid w:val="00BE5222"/>
    <w:rsid w:val="00BE525C"/>
    <w:rsid w:val="00BE535B"/>
    <w:rsid w:val="00BE536B"/>
    <w:rsid w:val="00BE53D0"/>
    <w:rsid w:val="00BE54FC"/>
    <w:rsid w:val="00BE5566"/>
    <w:rsid w:val="00BE5687"/>
    <w:rsid w:val="00BE5797"/>
    <w:rsid w:val="00BE57F5"/>
    <w:rsid w:val="00BE57FB"/>
    <w:rsid w:val="00BE5979"/>
    <w:rsid w:val="00BE5AFB"/>
    <w:rsid w:val="00BE5C94"/>
    <w:rsid w:val="00BE5EE6"/>
    <w:rsid w:val="00BE5F0D"/>
    <w:rsid w:val="00BE5F65"/>
    <w:rsid w:val="00BE5FB5"/>
    <w:rsid w:val="00BE6114"/>
    <w:rsid w:val="00BE6145"/>
    <w:rsid w:val="00BE64D1"/>
    <w:rsid w:val="00BE6577"/>
    <w:rsid w:val="00BE65F0"/>
    <w:rsid w:val="00BE65F5"/>
    <w:rsid w:val="00BE662F"/>
    <w:rsid w:val="00BE66F1"/>
    <w:rsid w:val="00BE673B"/>
    <w:rsid w:val="00BE6741"/>
    <w:rsid w:val="00BE6853"/>
    <w:rsid w:val="00BE68AD"/>
    <w:rsid w:val="00BE6925"/>
    <w:rsid w:val="00BE6A19"/>
    <w:rsid w:val="00BE6B50"/>
    <w:rsid w:val="00BE6C95"/>
    <w:rsid w:val="00BE6D18"/>
    <w:rsid w:val="00BE6DAD"/>
    <w:rsid w:val="00BE6E23"/>
    <w:rsid w:val="00BE6E74"/>
    <w:rsid w:val="00BE6E87"/>
    <w:rsid w:val="00BE6FC5"/>
    <w:rsid w:val="00BE6FD8"/>
    <w:rsid w:val="00BE7007"/>
    <w:rsid w:val="00BE71F2"/>
    <w:rsid w:val="00BE72E5"/>
    <w:rsid w:val="00BE7304"/>
    <w:rsid w:val="00BE7341"/>
    <w:rsid w:val="00BE7454"/>
    <w:rsid w:val="00BE74A3"/>
    <w:rsid w:val="00BE7525"/>
    <w:rsid w:val="00BE7702"/>
    <w:rsid w:val="00BE779A"/>
    <w:rsid w:val="00BE77DF"/>
    <w:rsid w:val="00BE787C"/>
    <w:rsid w:val="00BE78DA"/>
    <w:rsid w:val="00BE7A88"/>
    <w:rsid w:val="00BE7AD4"/>
    <w:rsid w:val="00BE7B5C"/>
    <w:rsid w:val="00BE7B6C"/>
    <w:rsid w:val="00BE7BCF"/>
    <w:rsid w:val="00BE7C7A"/>
    <w:rsid w:val="00BE7D12"/>
    <w:rsid w:val="00BE7E20"/>
    <w:rsid w:val="00BE7E42"/>
    <w:rsid w:val="00BE7E93"/>
    <w:rsid w:val="00BE7FA4"/>
    <w:rsid w:val="00BF001B"/>
    <w:rsid w:val="00BF00DC"/>
    <w:rsid w:val="00BF00EC"/>
    <w:rsid w:val="00BF0142"/>
    <w:rsid w:val="00BF01AB"/>
    <w:rsid w:val="00BF041E"/>
    <w:rsid w:val="00BF0423"/>
    <w:rsid w:val="00BF0485"/>
    <w:rsid w:val="00BF0518"/>
    <w:rsid w:val="00BF075B"/>
    <w:rsid w:val="00BF075F"/>
    <w:rsid w:val="00BF07C4"/>
    <w:rsid w:val="00BF0879"/>
    <w:rsid w:val="00BF08A9"/>
    <w:rsid w:val="00BF0998"/>
    <w:rsid w:val="00BF0A73"/>
    <w:rsid w:val="00BF0AB7"/>
    <w:rsid w:val="00BF0AE7"/>
    <w:rsid w:val="00BF0B9A"/>
    <w:rsid w:val="00BF0BB7"/>
    <w:rsid w:val="00BF0C54"/>
    <w:rsid w:val="00BF0CC1"/>
    <w:rsid w:val="00BF0CC6"/>
    <w:rsid w:val="00BF0CD1"/>
    <w:rsid w:val="00BF0D44"/>
    <w:rsid w:val="00BF0D87"/>
    <w:rsid w:val="00BF0E73"/>
    <w:rsid w:val="00BF0E98"/>
    <w:rsid w:val="00BF0F1F"/>
    <w:rsid w:val="00BF0F8B"/>
    <w:rsid w:val="00BF0FF5"/>
    <w:rsid w:val="00BF100A"/>
    <w:rsid w:val="00BF1039"/>
    <w:rsid w:val="00BF11A0"/>
    <w:rsid w:val="00BF11C7"/>
    <w:rsid w:val="00BF11D6"/>
    <w:rsid w:val="00BF1256"/>
    <w:rsid w:val="00BF12EC"/>
    <w:rsid w:val="00BF1325"/>
    <w:rsid w:val="00BF1423"/>
    <w:rsid w:val="00BF14B2"/>
    <w:rsid w:val="00BF14FA"/>
    <w:rsid w:val="00BF151F"/>
    <w:rsid w:val="00BF15BE"/>
    <w:rsid w:val="00BF16CC"/>
    <w:rsid w:val="00BF189B"/>
    <w:rsid w:val="00BF194E"/>
    <w:rsid w:val="00BF1988"/>
    <w:rsid w:val="00BF19D1"/>
    <w:rsid w:val="00BF1BD7"/>
    <w:rsid w:val="00BF1C69"/>
    <w:rsid w:val="00BF1C9F"/>
    <w:rsid w:val="00BF1D8B"/>
    <w:rsid w:val="00BF1DEE"/>
    <w:rsid w:val="00BF1E4A"/>
    <w:rsid w:val="00BF1EB5"/>
    <w:rsid w:val="00BF1F0E"/>
    <w:rsid w:val="00BF1F3F"/>
    <w:rsid w:val="00BF1F5E"/>
    <w:rsid w:val="00BF1F65"/>
    <w:rsid w:val="00BF1FAC"/>
    <w:rsid w:val="00BF200D"/>
    <w:rsid w:val="00BF26F8"/>
    <w:rsid w:val="00BF27D5"/>
    <w:rsid w:val="00BF27F9"/>
    <w:rsid w:val="00BF2823"/>
    <w:rsid w:val="00BF282F"/>
    <w:rsid w:val="00BF2857"/>
    <w:rsid w:val="00BF291B"/>
    <w:rsid w:val="00BF2AFD"/>
    <w:rsid w:val="00BF2B36"/>
    <w:rsid w:val="00BF2B4D"/>
    <w:rsid w:val="00BF2C21"/>
    <w:rsid w:val="00BF2C6F"/>
    <w:rsid w:val="00BF2D07"/>
    <w:rsid w:val="00BF300C"/>
    <w:rsid w:val="00BF3179"/>
    <w:rsid w:val="00BF3270"/>
    <w:rsid w:val="00BF34FB"/>
    <w:rsid w:val="00BF352C"/>
    <w:rsid w:val="00BF35BA"/>
    <w:rsid w:val="00BF3618"/>
    <w:rsid w:val="00BF37A1"/>
    <w:rsid w:val="00BF37CF"/>
    <w:rsid w:val="00BF3872"/>
    <w:rsid w:val="00BF38D5"/>
    <w:rsid w:val="00BF3AAC"/>
    <w:rsid w:val="00BF3AE1"/>
    <w:rsid w:val="00BF3D1E"/>
    <w:rsid w:val="00BF3EAF"/>
    <w:rsid w:val="00BF3F5E"/>
    <w:rsid w:val="00BF3F79"/>
    <w:rsid w:val="00BF408B"/>
    <w:rsid w:val="00BF4193"/>
    <w:rsid w:val="00BF421B"/>
    <w:rsid w:val="00BF42BC"/>
    <w:rsid w:val="00BF42EE"/>
    <w:rsid w:val="00BF430B"/>
    <w:rsid w:val="00BF4326"/>
    <w:rsid w:val="00BF43AD"/>
    <w:rsid w:val="00BF43B0"/>
    <w:rsid w:val="00BF445B"/>
    <w:rsid w:val="00BF44A7"/>
    <w:rsid w:val="00BF465B"/>
    <w:rsid w:val="00BF46AA"/>
    <w:rsid w:val="00BF476D"/>
    <w:rsid w:val="00BF4858"/>
    <w:rsid w:val="00BF486D"/>
    <w:rsid w:val="00BF48F2"/>
    <w:rsid w:val="00BF4A27"/>
    <w:rsid w:val="00BF4A85"/>
    <w:rsid w:val="00BF4B98"/>
    <w:rsid w:val="00BF4BBA"/>
    <w:rsid w:val="00BF4BD2"/>
    <w:rsid w:val="00BF4C01"/>
    <w:rsid w:val="00BF4CC0"/>
    <w:rsid w:val="00BF4D0E"/>
    <w:rsid w:val="00BF4D91"/>
    <w:rsid w:val="00BF4DEC"/>
    <w:rsid w:val="00BF4E96"/>
    <w:rsid w:val="00BF4FAB"/>
    <w:rsid w:val="00BF4FC9"/>
    <w:rsid w:val="00BF5226"/>
    <w:rsid w:val="00BF52ED"/>
    <w:rsid w:val="00BF53C3"/>
    <w:rsid w:val="00BF5539"/>
    <w:rsid w:val="00BF55A1"/>
    <w:rsid w:val="00BF574B"/>
    <w:rsid w:val="00BF5798"/>
    <w:rsid w:val="00BF58A7"/>
    <w:rsid w:val="00BF5969"/>
    <w:rsid w:val="00BF5BB4"/>
    <w:rsid w:val="00BF5CA3"/>
    <w:rsid w:val="00BF5D47"/>
    <w:rsid w:val="00BF5E9A"/>
    <w:rsid w:val="00BF5ED4"/>
    <w:rsid w:val="00BF5F01"/>
    <w:rsid w:val="00BF5F1F"/>
    <w:rsid w:val="00BF5F79"/>
    <w:rsid w:val="00BF607F"/>
    <w:rsid w:val="00BF6080"/>
    <w:rsid w:val="00BF61F6"/>
    <w:rsid w:val="00BF62C2"/>
    <w:rsid w:val="00BF6323"/>
    <w:rsid w:val="00BF63A9"/>
    <w:rsid w:val="00BF65A5"/>
    <w:rsid w:val="00BF6797"/>
    <w:rsid w:val="00BF6875"/>
    <w:rsid w:val="00BF6916"/>
    <w:rsid w:val="00BF697C"/>
    <w:rsid w:val="00BF69D3"/>
    <w:rsid w:val="00BF69E1"/>
    <w:rsid w:val="00BF6B72"/>
    <w:rsid w:val="00BF6BD5"/>
    <w:rsid w:val="00BF6E28"/>
    <w:rsid w:val="00BF6E41"/>
    <w:rsid w:val="00BF6F40"/>
    <w:rsid w:val="00BF6FB1"/>
    <w:rsid w:val="00BF70CF"/>
    <w:rsid w:val="00BF70D7"/>
    <w:rsid w:val="00BF71E5"/>
    <w:rsid w:val="00BF735B"/>
    <w:rsid w:val="00BF73E2"/>
    <w:rsid w:val="00BF7440"/>
    <w:rsid w:val="00BF74AD"/>
    <w:rsid w:val="00BF74ED"/>
    <w:rsid w:val="00BF760D"/>
    <w:rsid w:val="00BF7683"/>
    <w:rsid w:val="00BF7722"/>
    <w:rsid w:val="00BF7726"/>
    <w:rsid w:val="00BF77EF"/>
    <w:rsid w:val="00BF78B5"/>
    <w:rsid w:val="00BF78D2"/>
    <w:rsid w:val="00BF79BB"/>
    <w:rsid w:val="00BF7A62"/>
    <w:rsid w:val="00BF7ABF"/>
    <w:rsid w:val="00BF7AD0"/>
    <w:rsid w:val="00BF7B00"/>
    <w:rsid w:val="00BF7BB5"/>
    <w:rsid w:val="00BF7C1C"/>
    <w:rsid w:val="00BF7E71"/>
    <w:rsid w:val="00BF7E9A"/>
    <w:rsid w:val="00BF7F90"/>
    <w:rsid w:val="00C00005"/>
    <w:rsid w:val="00C0004D"/>
    <w:rsid w:val="00C000A9"/>
    <w:rsid w:val="00C000FE"/>
    <w:rsid w:val="00C00187"/>
    <w:rsid w:val="00C0018F"/>
    <w:rsid w:val="00C00220"/>
    <w:rsid w:val="00C0028D"/>
    <w:rsid w:val="00C00361"/>
    <w:rsid w:val="00C0057E"/>
    <w:rsid w:val="00C005BA"/>
    <w:rsid w:val="00C006BC"/>
    <w:rsid w:val="00C00721"/>
    <w:rsid w:val="00C0072E"/>
    <w:rsid w:val="00C00741"/>
    <w:rsid w:val="00C007AA"/>
    <w:rsid w:val="00C00910"/>
    <w:rsid w:val="00C009A4"/>
    <w:rsid w:val="00C00AE0"/>
    <w:rsid w:val="00C00B63"/>
    <w:rsid w:val="00C00BC7"/>
    <w:rsid w:val="00C00C07"/>
    <w:rsid w:val="00C00C7E"/>
    <w:rsid w:val="00C00D59"/>
    <w:rsid w:val="00C00E41"/>
    <w:rsid w:val="00C00E94"/>
    <w:rsid w:val="00C00EE2"/>
    <w:rsid w:val="00C00EEB"/>
    <w:rsid w:val="00C01010"/>
    <w:rsid w:val="00C01019"/>
    <w:rsid w:val="00C0109C"/>
    <w:rsid w:val="00C010C2"/>
    <w:rsid w:val="00C0120A"/>
    <w:rsid w:val="00C01239"/>
    <w:rsid w:val="00C013D6"/>
    <w:rsid w:val="00C0140D"/>
    <w:rsid w:val="00C0142E"/>
    <w:rsid w:val="00C015B9"/>
    <w:rsid w:val="00C016EC"/>
    <w:rsid w:val="00C01901"/>
    <w:rsid w:val="00C019EA"/>
    <w:rsid w:val="00C019EC"/>
    <w:rsid w:val="00C019FD"/>
    <w:rsid w:val="00C01A8A"/>
    <w:rsid w:val="00C01C06"/>
    <w:rsid w:val="00C01C5D"/>
    <w:rsid w:val="00C01C95"/>
    <w:rsid w:val="00C01CBD"/>
    <w:rsid w:val="00C01CEC"/>
    <w:rsid w:val="00C01D36"/>
    <w:rsid w:val="00C01D4D"/>
    <w:rsid w:val="00C01E1C"/>
    <w:rsid w:val="00C01E51"/>
    <w:rsid w:val="00C01F22"/>
    <w:rsid w:val="00C01FA5"/>
    <w:rsid w:val="00C02098"/>
    <w:rsid w:val="00C02132"/>
    <w:rsid w:val="00C02197"/>
    <w:rsid w:val="00C021BA"/>
    <w:rsid w:val="00C0221D"/>
    <w:rsid w:val="00C02349"/>
    <w:rsid w:val="00C024D2"/>
    <w:rsid w:val="00C02585"/>
    <w:rsid w:val="00C025EA"/>
    <w:rsid w:val="00C02648"/>
    <w:rsid w:val="00C02691"/>
    <w:rsid w:val="00C026F1"/>
    <w:rsid w:val="00C02701"/>
    <w:rsid w:val="00C02721"/>
    <w:rsid w:val="00C027C6"/>
    <w:rsid w:val="00C02893"/>
    <w:rsid w:val="00C02917"/>
    <w:rsid w:val="00C0293B"/>
    <w:rsid w:val="00C02997"/>
    <w:rsid w:val="00C02A41"/>
    <w:rsid w:val="00C02D23"/>
    <w:rsid w:val="00C02D9E"/>
    <w:rsid w:val="00C02DD0"/>
    <w:rsid w:val="00C02F15"/>
    <w:rsid w:val="00C02FEF"/>
    <w:rsid w:val="00C030C9"/>
    <w:rsid w:val="00C031EC"/>
    <w:rsid w:val="00C032E6"/>
    <w:rsid w:val="00C03314"/>
    <w:rsid w:val="00C0337E"/>
    <w:rsid w:val="00C034A1"/>
    <w:rsid w:val="00C034BD"/>
    <w:rsid w:val="00C034E0"/>
    <w:rsid w:val="00C0354E"/>
    <w:rsid w:val="00C035A0"/>
    <w:rsid w:val="00C035D7"/>
    <w:rsid w:val="00C036CE"/>
    <w:rsid w:val="00C036F6"/>
    <w:rsid w:val="00C03A93"/>
    <w:rsid w:val="00C03C8B"/>
    <w:rsid w:val="00C03DC9"/>
    <w:rsid w:val="00C03DDF"/>
    <w:rsid w:val="00C03F43"/>
    <w:rsid w:val="00C03F94"/>
    <w:rsid w:val="00C040BA"/>
    <w:rsid w:val="00C04342"/>
    <w:rsid w:val="00C0437B"/>
    <w:rsid w:val="00C0441A"/>
    <w:rsid w:val="00C04484"/>
    <w:rsid w:val="00C044F4"/>
    <w:rsid w:val="00C0464C"/>
    <w:rsid w:val="00C046F5"/>
    <w:rsid w:val="00C0485B"/>
    <w:rsid w:val="00C0495A"/>
    <w:rsid w:val="00C049D1"/>
    <w:rsid w:val="00C049EC"/>
    <w:rsid w:val="00C04A15"/>
    <w:rsid w:val="00C04ADE"/>
    <w:rsid w:val="00C04CD2"/>
    <w:rsid w:val="00C04CFA"/>
    <w:rsid w:val="00C04DFE"/>
    <w:rsid w:val="00C04F83"/>
    <w:rsid w:val="00C050BA"/>
    <w:rsid w:val="00C0527B"/>
    <w:rsid w:val="00C053EC"/>
    <w:rsid w:val="00C053FF"/>
    <w:rsid w:val="00C05404"/>
    <w:rsid w:val="00C05454"/>
    <w:rsid w:val="00C05518"/>
    <w:rsid w:val="00C0556E"/>
    <w:rsid w:val="00C05571"/>
    <w:rsid w:val="00C056B1"/>
    <w:rsid w:val="00C0570C"/>
    <w:rsid w:val="00C057EA"/>
    <w:rsid w:val="00C058CD"/>
    <w:rsid w:val="00C05A19"/>
    <w:rsid w:val="00C05A83"/>
    <w:rsid w:val="00C05AB4"/>
    <w:rsid w:val="00C05B19"/>
    <w:rsid w:val="00C05C41"/>
    <w:rsid w:val="00C05C97"/>
    <w:rsid w:val="00C05D1F"/>
    <w:rsid w:val="00C05D4C"/>
    <w:rsid w:val="00C05D93"/>
    <w:rsid w:val="00C05DA4"/>
    <w:rsid w:val="00C05ED6"/>
    <w:rsid w:val="00C05EE6"/>
    <w:rsid w:val="00C05EF6"/>
    <w:rsid w:val="00C0602C"/>
    <w:rsid w:val="00C06118"/>
    <w:rsid w:val="00C0617C"/>
    <w:rsid w:val="00C062D8"/>
    <w:rsid w:val="00C06326"/>
    <w:rsid w:val="00C063CC"/>
    <w:rsid w:val="00C063D4"/>
    <w:rsid w:val="00C06486"/>
    <w:rsid w:val="00C06571"/>
    <w:rsid w:val="00C065D3"/>
    <w:rsid w:val="00C065F4"/>
    <w:rsid w:val="00C065FE"/>
    <w:rsid w:val="00C06606"/>
    <w:rsid w:val="00C0660D"/>
    <w:rsid w:val="00C0662E"/>
    <w:rsid w:val="00C06643"/>
    <w:rsid w:val="00C06801"/>
    <w:rsid w:val="00C06882"/>
    <w:rsid w:val="00C0689E"/>
    <w:rsid w:val="00C068A4"/>
    <w:rsid w:val="00C068A9"/>
    <w:rsid w:val="00C06A22"/>
    <w:rsid w:val="00C06A2A"/>
    <w:rsid w:val="00C06A3E"/>
    <w:rsid w:val="00C06AE0"/>
    <w:rsid w:val="00C06BAB"/>
    <w:rsid w:val="00C06CAE"/>
    <w:rsid w:val="00C06DBF"/>
    <w:rsid w:val="00C06E0F"/>
    <w:rsid w:val="00C06EF5"/>
    <w:rsid w:val="00C06F6E"/>
    <w:rsid w:val="00C0707D"/>
    <w:rsid w:val="00C071E2"/>
    <w:rsid w:val="00C071F3"/>
    <w:rsid w:val="00C07244"/>
    <w:rsid w:val="00C07257"/>
    <w:rsid w:val="00C072C5"/>
    <w:rsid w:val="00C072CB"/>
    <w:rsid w:val="00C07317"/>
    <w:rsid w:val="00C07349"/>
    <w:rsid w:val="00C07415"/>
    <w:rsid w:val="00C074A3"/>
    <w:rsid w:val="00C074A9"/>
    <w:rsid w:val="00C074E0"/>
    <w:rsid w:val="00C07571"/>
    <w:rsid w:val="00C075DC"/>
    <w:rsid w:val="00C07690"/>
    <w:rsid w:val="00C0775A"/>
    <w:rsid w:val="00C0786D"/>
    <w:rsid w:val="00C07AC1"/>
    <w:rsid w:val="00C07AD3"/>
    <w:rsid w:val="00C07B45"/>
    <w:rsid w:val="00C07BEA"/>
    <w:rsid w:val="00C07C23"/>
    <w:rsid w:val="00C07D53"/>
    <w:rsid w:val="00C07D9C"/>
    <w:rsid w:val="00C07DCF"/>
    <w:rsid w:val="00C07E08"/>
    <w:rsid w:val="00C07E46"/>
    <w:rsid w:val="00C07F6E"/>
    <w:rsid w:val="00C1001B"/>
    <w:rsid w:val="00C10036"/>
    <w:rsid w:val="00C100A0"/>
    <w:rsid w:val="00C1011E"/>
    <w:rsid w:val="00C10157"/>
    <w:rsid w:val="00C10277"/>
    <w:rsid w:val="00C102A8"/>
    <w:rsid w:val="00C1033D"/>
    <w:rsid w:val="00C103FC"/>
    <w:rsid w:val="00C10457"/>
    <w:rsid w:val="00C10467"/>
    <w:rsid w:val="00C1047E"/>
    <w:rsid w:val="00C104DB"/>
    <w:rsid w:val="00C104F0"/>
    <w:rsid w:val="00C10685"/>
    <w:rsid w:val="00C107CB"/>
    <w:rsid w:val="00C10857"/>
    <w:rsid w:val="00C108EE"/>
    <w:rsid w:val="00C108F6"/>
    <w:rsid w:val="00C10946"/>
    <w:rsid w:val="00C1094D"/>
    <w:rsid w:val="00C1096D"/>
    <w:rsid w:val="00C109B3"/>
    <w:rsid w:val="00C10A7B"/>
    <w:rsid w:val="00C10AA5"/>
    <w:rsid w:val="00C10B00"/>
    <w:rsid w:val="00C10B4E"/>
    <w:rsid w:val="00C10BC9"/>
    <w:rsid w:val="00C10C20"/>
    <w:rsid w:val="00C10C32"/>
    <w:rsid w:val="00C10D0F"/>
    <w:rsid w:val="00C10D5A"/>
    <w:rsid w:val="00C10D8F"/>
    <w:rsid w:val="00C10EBC"/>
    <w:rsid w:val="00C10EE1"/>
    <w:rsid w:val="00C10FE5"/>
    <w:rsid w:val="00C11129"/>
    <w:rsid w:val="00C11153"/>
    <w:rsid w:val="00C11171"/>
    <w:rsid w:val="00C11184"/>
    <w:rsid w:val="00C11189"/>
    <w:rsid w:val="00C111C6"/>
    <w:rsid w:val="00C112B8"/>
    <w:rsid w:val="00C11307"/>
    <w:rsid w:val="00C11345"/>
    <w:rsid w:val="00C11561"/>
    <w:rsid w:val="00C1159D"/>
    <w:rsid w:val="00C117FD"/>
    <w:rsid w:val="00C1186E"/>
    <w:rsid w:val="00C1199A"/>
    <w:rsid w:val="00C11ADD"/>
    <w:rsid w:val="00C11B52"/>
    <w:rsid w:val="00C11BAA"/>
    <w:rsid w:val="00C11C8B"/>
    <w:rsid w:val="00C11CA9"/>
    <w:rsid w:val="00C11DC1"/>
    <w:rsid w:val="00C11E0B"/>
    <w:rsid w:val="00C11E33"/>
    <w:rsid w:val="00C11EC7"/>
    <w:rsid w:val="00C11EC9"/>
    <w:rsid w:val="00C11ECB"/>
    <w:rsid w:val="00C11ED6"/>
    <w:rsid w:val="00C11FBC"/>
    <w:rsid w:val="00C1200E"/>
    <w:rsid w:val="00C12110"/>
    <w:rsid w:val="00C12115"/>
    <w:rsid w:val="00C1214D"/>
    <w:rsid w:val="00C12155"/>
    <w:rsid w:val="00C1216B"/>
    <w:rsid w:val="00C122F2"/>
    <w:rsid w:val="00C1249D"/>
    <w:rsid w:val="00C12552"/>
    <w:rsid w:val="00C12689"/>
    <w:rsid w:val="00C126B4"/>
    <w:rsid w:val="00C127B8"/>
    <w:rsid w:val="00C127BC"/>
    <w:rsid w:val="00C12832"/>
    <w:rsid w:val="00C129AD"/>
    <w:rsid w:val="00C12AC5"/>
    <w:rsid w:val="00C12B17"/>
    <w:rsid w:val="00C12D50"/>
    <w:rsid w:val="00C12D68"/>
    <w:rsid w:val="00C12DF8"/>
    <w:rsid w:val="00C12E73"/>
    <w:rsid w:val="00C12F30"/>
    <w:rsid w:val="00C13004"/>
    <w:rsid w:val="00C130EE"/>
    <w:rsid w:val="00C1314E"/>
    <w:rsid w:val="00C1318E"/>
    <w:rsid w:val="00C13298"/>
    <w:rsid w:val="00C133A5"/>
    <w:rsid w:val="00C133DB"/>
    <w:rsid w:val="00C1350D"/>
    <w:rsid w:val="00C135BB"/>
    <w:rsid w:val="00C13624"/>
    <w:rsid w:val="00C13664"/>
    <w:rsid w:val="00C1368B"/>
    <w:rsid w:val="00C137A6"/>
    <w:rsid w:val="00C137A7"/>
    <w:rsid w:val="00C1389E"/>
    <w:rsid w:val="00C13A12"/>
    <w:rsid w:val="00C13A13"/>
    <w:rsid w:val="00C13BEE"/>
    <w:rsid w:val="00C13DC3"/>
    <w:rsid w:val="00C13E04"/>
    <w:rsid w:val="00C13E09"/>
    <w:rsid w:val="00C13EFA"/>
    <w:rsid w:val="00C13F45"/>
    <w:rsid w:val="00C13F60"/>
    <w:rsid w:val="00C14047"/>
    <w:rsid w:val="00C1404D"/>
    <w:rsid w:val="00C1416B"/>
    <w:rsid w:val="00C141F6"/>
    <w:rsid w:val="00C1425C"/>
    <w:rsid w:val="00C1440E"/>
    <w:rsid w:val="00C1442A"/>
    <w:rsid w:val="00C144F0"/>
    <w:rsid w:val="00C144FA"/>
    <w:rsid w:val="00C14517"/>
    <w:rsid w:val="00C1464E"/>
    <w:rsid w:val="00C14658"/>
    <w:rsid w:val="00C1473C"/>
    <w:rsid w:val="00C147DB"/>
    <w:rsid w:val="00C1493F"/>
    <w:rsid w:val="00C14A4F"/>
    <w:rsid w:val="00C14A8B"/>
    <w:rsid w:val="00C14BF2"/>
    <w:rsid w:val="00C14C20"/>
    <w:rsid w:val="00C14C86"/>
    <w:rsid w:val="00C14CC2"/>
    <w:rsid w:val="00C14CEC"/>
    <w:rsid w:val="00C14E50"/>
    <w:rsid w:val="00C14EF5"/>
    <w:rsid w:val="00C15089"/>
    <w:rsid w:val="00C150BD"/>
    <w:rsid w:val="00C150E0"/>
    <w:rsid w:val="00C1518D"/>
    <w:rsid w:val="00C151B2"/>
    <w:rsid w:val="00C151E3"/>
    <w:rsid w:val="00C152BE"/>
    <w:rsid w:val="00C153C9"/>
    <w:rsid w:val="00C154E3"/>
    <w:rsid w:val="00C15535"/>
    <w:rsid w:val="00C155C4"/>
    <w:rsid w:val="00C155F2"/>
    <w:rsid w:val="00C157B4"/>
    <w:rsid w:val="00C15829"/>
    <w:rsid w:val="00C1589F"/>
    <w:rsid w:val="00C15915"/>
    <w:rsid w:val="00C1599C"/>
    <w:rsid w:val="00C159EE"/>
    <w:rsid w:val="00C15A9D"/>
    <w:rsid w:val="00C15AF0"/>
    <w:rsid w:val="00C15B00"/>
    <w:rsid w:val="00C15B15"/>
    <w:rsid w:val="00C15BC4"/>
    <w:rsid w:val="00C15C07"/>
    <w:rsid w:val="00C15CE5"/>
    <w:rsid w:val="00C15D24"/>
    <w:rsid w:val="00C15E48"/>
    <w:rsid w:val="00C15FC6"/>
    <w:rsid w:val="00C1613D"/>
    <w:rsid w:val="00C16163"/>
    <w:rsid w:val="00C16214"/>
    <w:rsid w:val="00C1637C"/>
    <w:rsid w:val="00C163E3"/>
    <w:rsid w:val="00C16598"/>
    <w:rsid w:val="00C166CF"/>
    <w:rsid w:val="00C167AD"/>
    <w:rsid w:val="00C167E9"/>
    <w:rsid w:val="00C16898"/>
    <w:rsid w:val="00C16938"/>
    <w:rsid w:val="00C16A2A"/>
    <w:rsid w:val="00C16A2F"/>
    <w:rsid w:val="00C16A78"/>
    <w:rsid w:val="00C16AA3"/>
    <w:rsid w:val="00C16ADB"/>
    <w:rsid w:val="00C16B2D"/>
    <w:rsid w:val="00C16B55"/>
    <w:rsid w:val="00C16C41"/>
    <w:rsid w:val="00C16CAD"/>
    <w:rsid w:val="00C16CDE"/>
    <w:rsid w:val="00C16D43"/>
    <w:rsid w:val="00C16FD9"/>
    <w:rsid w:val="00C17076"/>
    <w:rsid w:val="00C17217"/>
    <w:rsid w:val="00C1754A"/>
    <w:rsid w:val="00C17612"/>
    <w:rsid w:val="00C17668"/>
    <w:rsid w:val="00C17671"/>
    <w:rsid w:val="00C1778F"/>
    <w:rsid w:val="00C17944"/>
    <w:rsid w:val="00C17A0E"/>
    <w:rsid w:val="00C17A12"/>
    <w:rsid w:val="00C17AAE"/>
    <w:rsid w:val="00C17ABF"/>
    <w:rsid w:val="00C17BAB"/>
    <w:rsid w:val="00C17C42"/>
    <w:rsid w:val="00C17CEC"/>
    <w:rsid w:val="00C17CED"/>
    <w:rsid w:val="00C17D0A"/>
    <w:rsid w:val="00C17D72"/>
    <w:rsid w:val="00C17DBD"/>
    <w:rsid w:val="00C17E7B"/>
    <w:rsid w:val="00C17E97"/>
    <w:rsid w:val="00C17EED"/>
    <w:rsid w:val="00C17F93"/>
    <w:rsid w:val="00C20054"/>
    <w:rsid w:val="00C20107"/>
    <w:rsid w:val="00C2011B"/>
    <w:rsid w:val="00C201A9"/>
    <w:rsid w:val="00C20260"/>
    <w:rsid w:val="00C203A3"/>
    <w:rsid w:val="00C203BD"/>
    <w:rsid w:val="00C203E0"/>
    <w:rsid w:val="00C20429"/>
    <w:rsid w:val="00C2062B"/>
    <w:rsid w:val="00C20747"/>
    <w:rsid w:val="00C20891"/>
    <w:rsid w:val="00C208E6"/>
    <w:rsid w:val="00C209A7"/>
    <w:rsid w:val="00C20A94"/>
    <w:rsid w:val="00C20ACE"/>
    <w:rsid w:val="00C20AD3"/>
    <w:rsid w:val="00C20B8A"/>
    <w:rsid w:val="00C20BCE"/>
    <w:rsid w:val="00C20E09"/>
    <w:rsid w:val="00C20EA8"/>
    <w:rsid w:val="00C2108E"/>
    <w:rsid w:val="00C21098"/>
    <w:rsid w:val="00C2133C"/>
    <w:rsid w:val="00C21642"/>
    <w:rsid w:val="00C217BC"/>
    <w:rsid w:val="00C21A10"/>
    <w:rsid w:val="00C21A52"/>
    <w:rsid w:val="00C21BC5"/>
    <w:rsid w:val="00C21D7C"/>
    <w:rsid w:val="00C21DD3"/>
    <w:rsid w:val="00C21F49"/>
    <w:rsid w:val="00C221C3"/>
    <w:rsid w:val="00C222C6"/>
    <w:rsid w:val="00C22322"/>
    <w:rsid w:val="00C22336"/>
    <w:rsid w:val="00C223BB"/>
    <w:rsid w:val="00C22414"/>
    <w:rsid w:val="00C2244A"/>
    <w:rsid w:val="00C224E1"/>
    <w:rsid w:val="00C224EC"/>
    <w:rsid w:val="00C2255E"/>
    <w:rsid w:val="00C22603"/>
    <w:rsid w:val="00C22691"/>
    <w:rsid w:val="00C22693"/>
    <w:rsid w:val="00C227AB"/>
    <w:rsid w:val="00C229EA"/>
    <w:rsid w:val="00C22A81"/>
    <w:rsid w:val="00C22B47"/>
    <w:rsid w:val="00C22BD5"/>
    <w:rsid w:val="00C22BF4"/>
    <w:rsid w:val="00C22C55"/>
    <w:rsid w:val="00C22D96"/>
    <w:rsid w:val="00C22DEA"/>
    <w:rsid w:val="00C22E0A"/>
    <w:rsid w:val="00C22FCF"/>
    <w:rsid w:val="00C22FD1"/>
    <w:rsid w:val="00C2301C"/>
    <w:rsid w:val="00C2318E"/>
    <w:rsid w:val="00C231B0"/>
    <w:rsid w:val="00C23398"/>
    <w:rsid w:val="00C234FF"/>
    <w:rsid w:val="00C235E0"/>
    <w:rsid w:val="00C2360B"/>
    <w:rsid w:val="00C23620"/>
    <w:rsid w:val="00C2362F"/>
    <w:rsid w:val="00C23A69"/>
    <w:rsid w:val="00C23AB0"/>
    <w:rsid w:val="00C23ADC"/>
    <w:rsid w:val="00C23B83"/>
    <w:rsid w:val="00C23C42"/>
    <w:rsid w:val="00C23CE4"/>
    <w:rsid w:val="00C23D82"/>
    <w:rsid w:val="00C23D87"/>
    <w:rsid w:val="00C23E03"/>
    <w:rsid w:val="00C23F60"/>
    <w:rsid w:val="00C24025"/>
    <w:rsid w:val="00C24225"/>
    <w:rsid w:val="00C242A2"/>
    <w:rsid w:val="00C242F7"/>
    <w:rsid w:val="00C24333"/>
    <w:rsid w:val="00C24350"/>
    <w:rsid w:val="00C2435A"/>
    <w:rsid w:val="00C24431"/>
    <w:rsid w:val="00C244A9"/>
    <w:rsid w:val="00C244F6"/>
    <w:rsid w:val="00C24510"/>
    <w:rsid w:val="00C24544"/>
    <w:rsid w:val="00C24607"/>
    <w:rsid w:val="00C24646"/>
    <w:rsid w:val="00C246D9"/>
    <w:rsid w:val="00C24702"/>
    <w:rsid w:val="00C24821"/>
    <w:rsid w:val="00C24993"/>
    <w:rsid w:val="00C24996"/>
    <w:rsid w:val="00C249BE"/>
    <w:rsid w:val="00C24A0A"/>
    <w:rsid w:val="00C24B90"/>
    <w:rsid w:val="00C24C0B"/>
    <w:rsid w:val="00C24C15"/>
    <w:rsid w:val="00C24C8E"/>
    <w:rsid w:val="00C24D6D"/>
    <w:rsid w:val="00C24E0A"/>
    <w:rsid w:val="00C24F5F"/>
    <w:rsid w:val="00C24F6D"/>
    <w:rsid w:val="00C24FB8"/>
    <w:rsid w:val="00C25125"/>
    <w:rsid w:val="00C251C3"/>
    <w:rsid w:val="00C25283"/>
    <w:rsid w:val="00C252DF"/>
    <w:rsid w:val="00C25402"/>
    <w:rsid w:val="00C25442"/>
    <w:rsid w:val="00C2557E"/>
    <w:rsid w:val="00C255B3"/>
    <w:rsid w:val="00C25601"/>
    <w:rsid w:val="00C25693"/>
    <w:rsid w:val="00C256D4"/>
    <w:rsid w:val="00C25723"/>
    <w:rsid w:val="00C2575D"/>
    <w:rsid w:val="00C2580D"/>
    <w:rsid w:val="00C25849"/>
    <w:rsid w:val="00C258EA"/>
    <w:rsid w:val="00C259AF"/>
    <w:rsid w:val="00C25A1F"/>
    <w:rsid w:val="00C25B1F"/>
    <w:rsid w:val="00C25B23"/>
    <w:rsid w:val="00C25DB2"/>
    <w:rsid w:val="00C25DFB"/>
    <w:rsid w:val="00C25E04"/>
    <w:rsid w:val="00C26035"/>
    <w:rsid w:val="00C26058"/>
    <w:rsid w:val="00C260B3"/>
    <w:rsid w:val="00C2636E"/>
    <w:rsid w:val="00C2637C"/>
    <w:rsid w:val="00C26390"/>
    <w:rsid w:val="00C263A5"/>
    <w:rsid w:val="00C263F3"/>
    <w:rsid w:val="00C2650E"/>
    <w:rsid w:val="00C265D8"/>
    <w:rsid w:val="00C266D9"/>
    <w:rsid w:val="00C2671A"/>
    <w:rsid w:val="00C2699B"/>
    <w:rsid w:val="00C269B1"/>
    <w:rsid w:val="00C269B4"/>
    <w:rsid w:val="00C269C0"/>
    <w:rsid w:val="00C26AB0"/>
    <w:rsid w:val="00C26ABB"/>
    <w:rsid w:val="00C26AC8"/>
    <w:rsid w:val="00C26AF6"/>
    <w:rsid w:val="00C26B53"/>
    <w:rsid w:val="00C26DDA"/>
    <w:rsid w:val="00C26E19"/>
    <w:rsid w:val="00C26E84"/>
    <w:rsid w:val="00C26FC0"/>
    <w:rsid w:val="00C26FEA"/>
    <w:rsid w:val="00C27036"/>
    <w:rsid w:val="00C2716C"/>
    <w:rsid w:val="00C27189"/>
    <w:rsid w:val="00C27244"/>
    <w:rsid w:val="00C2741B"/>
    <w:rsid w:val="00C275EA"/>
    <w:rsid w:val="00C27650"/>
    <w:rsid w:val="00C2771F"/>
    <w:rsid w:val="00C27827"/>
    <w:rsid w:val="00C27859"/>
    <w:rsid w:val="00C27877"/>
    <w:rsid w:val="00C278EE"/>
    <w:rsid w:val="00C27917"/>
    <w:rsid w:val="00C279E6"/>
    <w:rsid w:val="00C27A1B"/>
    <w:rsid w:val="00C27A46"/>
    <w:rsid w:val="00C27AC5"/>
    <w:rsid w:val="00C27BD8"/>
    <w:rsid w:val="00C27C90"/>
    <w:rsid w:val="00C27CC3"/>
    <w:rsid w:val="00C27CE2"/>
    <w:rsid w:val="00C27E76"/>
    <w:rsid w:val="00C27F15"/>
    <w:rsid w:val="00C27F5A"/>
    <w:rsid w:val="00C27F67"/>
    <w:rsid w:val="00C3008E"/>
    <w:rsid w:val="00C30109"/>
    <w:rsid w:val="00C3021E"/>
    <w:rsid w:val="00C3024A"/>
    <w:rsid w:val="00C30329"/>
    <w:rsid w:val="00C303F5"/>
    <w:rsid w:val="00C3041B"/>
    <w:rsid w:val="00C30639"/>
    <w:rsid w:val="00C30683"/>
    <w:rsid w:val="00C3072B"/>
    <w:rsid w:val="00C3080A"/>
    <w:rsid w:val="00C308E8"/>
    <w:rsid w:val="00C308EA"/>
    <w:rsid w:val="00C30930"/>
    <w:rsid w:val="00C309B5"/>
    <w:rsid w:val="00C30A3D"/>
    <w:rsid w:val="00C30A74"/>
    <w:rsid w:val="00C30A9D"/>
    <w:rsid w:val="00C30C22"/>
    <w:rsid w:val="00C30C66"/>
    <w:rsid w:val="00C30DCE"/>
    <w:rsid w:val="00C31062"/>
    <w:rsid w:val="00C310B4"/>
    <w:rsid w:val="00C3119E"/>
    <w:rsid w:val="00C3146D"/>
    <w:rsid w:val="00C31472"/>
    <w:rsid w:val="00C3150E"/>
    <w:rsid w:val="00C31592"/>
    <w:rsid w:val="00C315A5"/>
    <w:rsid w:val="00C31784"/>
    <w:rsid w:val="00C31913"/>
    <w:rsid w:val="00C31AB5"/>
    <w:rsid w:val="00C31B9E"/>
    <w:rsid w:val="00C31BB4"/>
    <w:rsid w:val="00C31C20"/>
    <w:rsid w:val="00C31C4B"/>
    <w:rsid w:val="00C31C73"/>
    <w:rsid w:val="00C31CD5"/>
    <w:rsid w:val="00C31E57"/>
    <w:rsid w:val="00C31F1A"/>
    <w:rsid w:val="00C31F48"/>
    <w:rsid w:val="00C31F99"/>
    <w:rsid w:val="00C31FA4"/>
    <w:rsid w:val="00C320B6"/>
    <w:rsid w:val="00C320B7"/>
    <w:rsid w:val="00C3219C"/>
    <w:rsid w:val="00C321D6"/>
    <w:rsid w:val="00C322B0"/>
    <w:rsid w:val="00C32457"/>
    <w:rsid w:val="00C326A1"/>
    <w:rsid w:val="00C3279F"/>
    <w:rsid w:val="00C327A5"/>
    <w:rsid w:val="00C327B8"/>
    <w:rsid w:val="00C32860"/>
    <w:rsid w:val="00C32955"/>
    <w:rsid w:val="00C32995"/>
    <w:rsid w:val="00C329F5"/>
    <w:rsid w:val="00C32A1A"/>
    <w:rsid w:val="00C32B0D"/>
    <w:rsid w:val="00C32B26"/>
    <w:rsid w:val="00C32B83"/>
    <w:rsid w:val="00C32BFF"/>
    <w:rsid w:val="00C32C61"/>
    <w:rsid w:val="00C32CF9"/>
    <w:rsid w:val="00C32E05"/>
    <w:rsid w:val="00C32E15"/>
    <w:rsid w:val="00C32EBA"/>
    <w:rsid w:val="00C32EFB"/>
    <w:rsid w:val="00C32EFD"/>
    <w:rsid w:val="00C32F29"/>
    <w:rsid w:val="00C3324A"/>
    <w:rsid w:val="00C3331C"/>
    <w:rsid w:val="00C33391"/>
    <w:rsid w:val="00C33406"/>
    <w:rsid w:val="00C334E6"/>
    <w:rsid w:val="00C334F6"/>
    <w:rsid w:val="00C33564"/>
    <w:rsid w:val="00C3356B"/>
    <w:rsid w:val="00C335CE"/>
    <w:rsid w:val="00C33636"/>
    <w:rsid w:val="00C3364A"/>
    <w:rsid w:val="00C336E5"/>
    <w:rsid w:val="00C33744"/>
    <w:rsid w:val="00C33782"/>
    <w:rsid w:val="00C3382F"/>
    <w:rsid w:val="00C338AD"/>
    <w:rsid w:val="00C33953"/>
    <w:rsid w:val="00C33967"/>
    <w:rsid w:val="00C33A4D"/>
    <w:rsid w:val="00C33A5A"/>
    <w:rsid w:val="00C33A70"/>
    <w:rsid w:val="00C33A7D"/>
    <w:rsid w:val="00C33AF0"/>
    <w:rsid w:val="00C33BBF"/>
    <w:rsid w:val="00C33BCA"/>
    <w:rsid w:val="00C33C4E"/>
    <w:rsid w:val="00C33C54"/>
    <w:rsid w:val="00C33D8E"/>
    <w:rsid w:val="00C33DA1"/>
    <w:rsid w:val="00C34089"/>
    <w:rsid w:val="00C34090"/>
    <w:rsid w:val="00C34196"/>
    <w:rsid w:val="00C34271"/>
    <w:rsid w:val="00C342B0"/>
    <w:rsid w:val="00C346BC"/>
    <w:rsid w:val="00C3486E"/>
    <w:rsid w:val="00C34944"/>
    <w:rsid w:val="00C349A8"/>
    <w:rsid w:val="00C349DC"/>
    <w:rsid w:val="00C34A86"/>
    <w:rsid w:val="00C34CF4"/>
    <w:rsid w:val="00C34D2E"/>
    <w:rsid w:val="00C34DDF"/>
    <w:rsid w:val="00C34DF6"/>
    <w:rsid w:val="00C34E34"/>
    <w:rsid w:val="00C34E48"/>
    <w:rsid w:val="00C34ECE"/>
    <w:rsid w:val="00C34F38"/>
    <w:rsid w:val="00C34F4D"/>
    <w:rsid w:val="00C35151"/>
    <w:rsid w:val="00C35162"/>
    <w:rsid w:val="00C351AE"/>
    <w:rsid w:val="00C351C2"/>
    <w:rsid w:val="00C351EA"/>
    <w:rsid w:val="00C3546A"/>
    <w:rsid w:val="00C355BA"/>
    <w:rsid w:val="00C355C5"/>
    <w:rsid w:val="00C35729"/>
    <w:rsid w:val="00C3587A"/>
    <w:rsid w:val="00C35975"/>
    <w:rsid w:val="00C3598F"/>
    <w:rsid w:val="00C359C7"/>
    <w:rsid w:val="00C359F9"/>
    <w:rsid w:val="00C35A81"/>
    <w:rsid w:val="00C35AD0"/>
    <w:rsid w:val="00C35B55"/>
    <w:rsid w:val="00C35E2E"/>
    <w:rsid w:val="00C35E67"/>
    <w:rsid w:val="00C35F03"/>
    <w:rsid w:val="00C35F7D"/>
    <w:rsid w:val="00C35FAC"/>
    <w:rsid w:val="00C35FFF"/>
    <w:rsid w:val="00C36203"/>
    <w:rsid w:val="00C3628D"/>
    <w:rsid w:val="00C36398"/>
    <w:rsid w:val="00C364F4"/>
    <w:rsid w:val="00C3650F"/>
    <w:rsid w:val="00C3652A"/>
    <w:rsid w:val="00C366D7"/>
    <w:rsid w:val="00C3671D"/>
    <w:rsid w:val="00C36762"/>
    <w:rsid w:val="00C36898"/>
    <w:rsid w:val="00C36914"/>
    <w:rsid w:val="00C369C3"/>
    <w:rsid w:val="00C369D1"/>
    <w:rsid w:val="00C36AFB"/>
    <w:rsid w:val="00C36B15"/>
    <w:rsid w:val="00C36B25"/>
    <w:rsid w:val="00C36B40"/>
    <w:rsid w:val="00C36BD2"/>
    <w:rsid w:val="00C36CAD"/>
    <w:rsid w:val="00C36D41"/>
    <w:rsid w:val="00C36D43"/>
    <w:rsid w:val="00C36DA4"/>
    <w:rsid w:val="00C36DD9"/>
    <w:rsid w:val="00C36EEC"/>
    <w:rsid w:val="00C36F12"/>
    <w:rsid w:val="00C370BE"/>
    <w:rsid w:val="00C3713C"/>
    <w:rsid w:val="00C37214"/>
    <w:rsid w:val="00C3731E"/>
    <w:rsid w:val="00C3733D"/>
    <w:rsid w:val="00C37340"/>
    <w:rsid w:val="00C37351"/>
    <w:rsid w:val="00C373CF"/>
    <w:rsid w:val="00C3748E"/>
    <w:rsid w:val="00C374BD"/>
    <w:rsid w:val="00C374FD"/>
    <w:rsid w:val="00C3753E"/>
    <w:rsid w:val="00C375DE"/>
    <w:rsid w:val="00C375EA"/>
    <w:rsid w:val="00C375F2"/>
    <w:rsid w:val="00C37660"/>
    <w:rsid w:val="00C376DB"/>
    <w:rsid w:val="00C37794"/>
    <w:rsid w:val="00C377F1"/>
    <w:rsid w:val="00C378D1"/>
    <w:rsid w:val="00C37931"/>
    <w:rsid w:val="00C3797A"/>
    <w:rsid w:val="00C37A13"/>
    <w:rsid w:val="00C37ADA"/>
    <w:rsid w:val="00C37B58"/>
    <w:rsid w:val="00C37BF0"/>
    <w:rsid w:val="00C37E14"/>
    <w:rsid w:val="00C400FE"/>
    <w:rsid w:val="00C40107"/>
    <w:rsid w:val="00C40158"/>
    <w:rsid w:val="00C401A6"/>
    <w:rsid w:val="00C401AE"/>
    <w:rsid w:val="00C40291"/>
    <w:rsid w:val="00C402F3"/>
    <w:rsid w:val="00C402FB"/>
    <w:rsid w:val="00C4037E"/>
    <w:rsid w:val="00C403BA"/>
    <w:rsid w:val="00C4042A"/>
    <w:rsid w:val="00C4045E"/>
    <w:rsid w:val="00C404A8"/>
    <w:rsid w:val="00C404D4"/>
    <w:rsid w:val="00C40509"/>
    <w:rsid w:val="00C40516"/>
    <w:rsid w:val="00C405C0"/>
    <w:rsid w:val="00C405CA"/>
    <w:rsid w:val="00C405E6"/>
    <w:rsid w:val="00C406B5"/>
    <w:rsid w:val="00C4081F"/>
    <w:rsid w:val="00C4089F"/>
    <w:rsid w:val="00C408C9"/>
    <w:rsid w:val="00C408FF"/>
    <w:rsid w:val="00C40920"/>
    <w:rsid w:val="00C40A5A"/>
    <w:rsid w:val="00C40AE6"/>
    <w:rsid w:val="00C40B18"/>
    <w:rsid w:val="00C40BAA"/>
    <w:rsid w:val="00C40CAC"/>
    <w:rsid w:val="00C40E34"/>
    <w:rsid w:val="00C40E8B"/>
    <w:rsid w:val="00C40F56"/>
    <w:rsid w:val="00C40FAE"/>
    <w:rsid w:val="00C40FCD"/>
    <w:rsid w:val="00C4100D"/>
    <w:rsid w:val="00C41079"/>
    <w:rsid w:val="00C4113A"/>
    <w:rsid w:val="00C411AE"/>
    <w:rsid w:val="00C4128B"/>
    <w:rsid w:val="00C41351"/>
    <w:rsid w:val="00C41374"/>
    <w:rsid w:val="00C4139D"/>
    <w:rsid w:val="00C413C6"/>
    <w:rsid w:val="00C41491"/>
    <w:rsid w:val="00C414F0"/>
    <w:rsid w:val="00C41587"/>
    <w:rsid w:val="00C4162B"/>
    <w:rsid w:val="00C41678"/>
    <w:rsid w:val="00C418B2"/>
    <w:rsid w:val="00C419DB"/>
    <w:rsid w:val="00C41A45"/>
    <w:rsid w:val="00C41B34"/>
    <w:rsid w:val="00C41C15"/>
    <w:rsid w:val="00C41E7D"/>
    <w:rsid w:val="00C41E86"/>
    <w:rsid w:val="00C41EE9"/>
    <w:rsid w:val="00C41F25"/>
    <w:rsid w:val="00C41F77"/>
    <w:rsid w:val="00C41F8E"/>
    <w:rsid w:val="00C420BD"/>
    <w:rsid w:val="00C42155"/>
    <w:rsid w:val="00C421EC"/>
    <w:rsid w:val="00C42238"/>
    <w:rsid w:val="00C422CB"/>
    <w:rsid w:val="00C42434"/>
    <w:rsid w:val="00C4243F"/>
    <w:rsid w:val="00C424B8"/>
    <w:rsid w:val="00C426DB"/>
    <w:rsid w:val="00C42800"/>
    <w:rsid w:val="00C42965"/>
    <w:rsid w:val="00C429AC"/>
    <w:rsid w:val="00C429BC"/>
    <w:rsid w:val="00C42A61"/>
    <w:rsid w:val="00C42AB4"/>
    <w:rsid w:val="00C42C46"/>
    <w:rsid w:val="00C42C69"/>
    <w:rsid w:val="00C42CBA"/>
    <w:rsid w:val="00C42FEA"/>
    <w:rsid w:val="00C43043"/>
    <w:rsid w:val="00C43189"/>
    <w:rsid w:val="00C431AA"/>
    <w:rsid w:val="00C432EF"/>
    <w:rsid w:val="00C43440"/>
    <w:rsid w:val="00C43476"/>
    <w:rsid w:val="00C4367D"/>
    <w:rsid w:val="00C4367E"/>
    <w:rsid w:val="00C436CD"/>
    <w:rsid w:val="00C43781"/>
    <w:rsid w:val="00C437F3"/>
    <w:rsid w:val="00C43955"/>
    <w:rsid w:val="00C43AE3"/>
    <w:rsid w:val="00C43B0A"/>
    <w:rsid w:val="00C43B3B"/>
    <w:rsid w:val="00C43D27"/>
    <w:rsid w:val="00C43D2C"/>
    <w:rsid w:val="00C43E41"/>
    <w:rsid w:val="00C43E42"/>
    <w:rsid w:val="00C43E63"/>
    <w:rsid w:val="00C43EBF"/>
    <w:rsid w:val="00C43FE8"/>
    <w:rsid w:val="00C43FFC"/>
    <w:rsid w:val="00C44014"/>
    <w:rsid w:val="00C4416D"/>
    <w:rsid w:val="00C44186"/>
    <w:rsid w:val="00C4419F"/>
    <w:rsid w:val="00C441AD"/>
    <w:rsid w:val="00C44354"/>
    <w:rsid w:val="00C443B3"/>
    <w:rsid w:val="00C4449F"/>
    <w:rsid w:val="00C4468D"/>
    <w:rsid w:val="00C44754"/>
    <w:rsid w:val="00C44764"/>
    <w:rsid w:val="00C447C7"/>
    <w:rsid w:val="00C448F3"/>
    <w:rsid w:val="00C448FE"/>
    <w:rsid w:val="00C4496D"/>
    <w:rsid w:val="00C449E2"/>
    <w:rsid w:val="00C44A1E"/>
    <w:rsid w:val="00C44ABF"/>
    <w:rsid w:val="00C44AEC"/>
    <w:rsid w:val="00C44B0F"/>
    <w:rsid w:val="00C44D61"/>
    <w:rsid w:val="00C44DE4"/>
    <w:rsid w:val="00C44E9B"/>
    <w:rsid w:val="00C44E9D"/>
    <w:rsid w:val="00C44F57"/>
    <w:rsid w:val="00C44FD7"/>
    <w:rsid w:val="00C45056"/>
    <w:rsid w:val="00C450A5"/>
    <w:rsid w:val="00C4532F"/>
    <w:rsid w:val="00C45355"/>
    <w:rsid w:val="00C45449"/>
    <w:rsid w:val="00C455B3"/>
    <w:rsid w:val="00C45765"/>
    <w:rsid w:val="00C4576A"/>
    <w:rsid w:val="00C45798"/>
    <w:rsid w:val="00C45807"/>
    <w:rsid w:val="00C459AC"/>
    <w:rsid w:val="00C459EE"/>
    <w:rsid w:val="00C45A3E"/>
    <w:rsid w:val="00C45A4C"/>
    <w:rsid w:val="00C45AA5"/>
    <w:rsid w:val="00C45AB8"/>
    <w:rsid w:val="00C45C05"/>
    <w:rsid w:val="00C45C30"/>
    <w:rsid w:val="00C45C94"/>
    <w:rsid w:val="00C45D0E"/>
    <w:rsid w:val="00C45D22"/>
    <w:rsid w:val="00C45D83"/>
    <w:rsid w:val="00C45DE2"/>
    <w:rsid w:val="00C45F0C"/>
    <w:rsid w:val="00C45FCE"/>
    <w:rsid w:val="00C460F8"/>
    <w:rsid w:val="00C46146"/>
    <w:rsid w:val="00C462E3"/>
    <w:rsid w:val="00C46355"/>
    <w:rsid w:val="00C463DE"/>
    <w:rsid w:val="00C46438"/>
    <w:rsid w:val="00C4646F"/>
    <w:rsid w:val="00C46498"/>
    <w:rsid w:val="00C4653A"/>
    <w:rsid w:val="00C46567"/>
    <w:rsid w:val="00C46637"/>
    <w:rsid w:val="00C4663B"/>
    <w:rsid w:val="00C4681D"/>
    <w:rsid w:val="00C46887"/>
    <w:rsid w:val="00C468CC"/>
    <w:rsid w:val="00C468EF"/>
    <w:rsid w:val="00C468F2"/>
    <w:rsid w:val="00C46A4A"/>
    <w:rsid w:val="00C46A74"/>
    <w:rsid w:val="00C46AA9"/>
    <w:rsid w:val="00C46B49"/>
    <w:rsid w:val="00C46BAE"/>
    <w:rsid w:val="00C46BFB"/>
    <w:rsid w:val="00C46D9A"/>
    <w:rsid w:val="00C46DA3"/>
    <w:rsid w:val="00C46DE0"/>
    <w:rsid w:val="00C46E6D"/>
    <w:rsid w:val="00C46E86"/>
    <w:rsid w:val="00C46EC4"/>
    <w:rsid w:val="00C46EFC"/>
    <w:rsid w:val="00C46FE2"/>
    <w:rsid w:val="00C47140"/>
    <w:rsid w:val="00C47262"/>
    <w:rsid w:val="00C47275"/>
    <w:rsid w:val="00C47281"/>
    <w:rsid w:val="00C47443"/>
    <w:rsid w:val="00C4746E"/>
    <w:rsid w:val="00C474B4"/>
    <w:rsid w:val="00C475AA"/>
    <w:rsid w:val="00C475AD"/>
    <w:rsid w:val="00C475CB"/>
    <w:rsid w:val="00C47743"/>
    <w:rsid w:val="00C47753"/>
    <w:rsid w:val="00C4775E"/>
    <w:rsid w:val="00C477CA"/>
    <w:rsid w:val="00C47BC7"/>
    <w:rsid w:val="00C47BF0"/>
    <w:rsid w:val="00C47BFA"/>
    <w:rsid w:val="00C47C5A"/>
    <w:rsid w:val="00C47C67"/>
    <w:rsid w:val="00C47C88"/>
    <w:rsid w:val="00C47D0F"/>
    <w:rsid w:val="00C47D17"/>
    <w:rsid w:val="00C47E4D"/>
    <w:rsid w:val="00C47F57"/>
    <w:rsid w:val="00C47F8B"/>
    <w:rsid w:val="00C47FC3"/>
    <w:rsid w:val="00C50209"/>
    <w:rsid w:val="00C50254"/>
    <w:rsid w:val="00C502C3"/>
    <w:rsid w:val="00C502C9"/>
    <w:rsid w:val="00C502FF"/>
    <w:rsid w:val="00C50305"/>
    <w:rsid w:val="00C5031B"/>
    <w:rsid w:val="00C5034C"/>
    <w:rsid w:val="00C50376"/>
    <w:rsid w:val="00C5059E"/>
    <w:rsid w:val="00C505B1"/>
    <w:rsid w:val="00C505C3"/>
    <w:rsid w:val="00C50729"/>
    <w:rsid w:val="00C50740"/>
    <w:rsid w:val="00C50782"/>
    <w:rsid w:val="00C50786"/>
    <w:rsid w:val="00C50831"/>
    <w:rsid w:val="00C50988"/>
    <w:rsid w:val="00C5099E"/>
    <w:rsid w:val="00C50AAC"/>
    <w:rsid w:val="00C50AAD"/>
    <w:rsid w:val="00C50AF2"/>
    <w:rsid w:val="00C50BC5"/>
    <w:rsid w:val="00C50C9D"/>
    <w:rsid w:val="00C50D05"/>
    <w:rsid w:val="00C50D6E"/>
    <w:rsid w:val="00C50DAD"/>
    <w:rsid w:val="00C50E94"/>
    <w:rsid w:val="00C50F20"/>
    <w:rsid w:val="00C50FF4"/>
    <w:rsid w:val="00C51085"/>
    <w:rsid w:val="00C5108B"/>
    <w:rsid w:val="00C511BE"/>
    <w:rsid w:val="00C511DE"/>
    <w:rsid w:val="00C51292"/>
    <w:rsid w:val="00C512D1"/>
    <w:rsid w:val="00C5132C"/>
    <w:rsid w:val="00C513F6"/>
    <w:rsid w:val="00C51556"/>
    <w:rsid w:val="00C51596"/>
    <w:rsid w:val="00C51710"/>
    <w:rsid w:val="00C51769"/>
    <w:rsid w:val="00C517DC"/>
    <w:rsid w:val="00C51829"/>
    <w:rsid w:val="00C51863"/>
    <w:rsid w:val="00C51889"/>
    <w:rsid w:val="00C518EB"/>
    <w:rsid w:val="00C51955"/>
    <w:rsid w:val="00C51ADE"/>
    <w:rsid w:val="00C51B1F"/>
    <w:rsid w:val="00C51BA6"/>
    <w:rsid w:val="00C51CE0"/>
    <w:rsid w:val="00C51D6B"/>
    <w:rsid w:val="00C51F28"/>
    <w:rsid w:val="00C52010"/>
    <w:rsid w:val="00C52119"/>
    <w:rsid w:val="00C521F3"/>
    <w:rsid w:val="00C5221D"/>
    <w:rsid w:val="00C5230D"/>
    <w:rsid w:val="00C5232A"/>
    <w:rsid w:val="00C523C4"/>
    <w:rsid w:val="00C523E1"/>
    <w:rsid w:val="00C52408"/>
    <w:rsid w:val="00C52491"/>
    <w:rsid w:val="00C52522"/>
    <w:rsid w:val="00C52553"/>
    <w:rsid w:val="00C526B2"/>
    <w:rsid w:val="00C52733"/>
    <w:rsid w:val="00C527F4"/>
    <w:rsid w:val="00C52A22"/>
    <w:rsid w:val="00C52B90"/>
    <w:rsid w:val="00C52C99"/>
    <w:rsid w:val="00C52CAE"/>
    <w:rsid w:val="00C52D21"/>
    <w:rsid w:val="00C52DB1"/>
    <w:rsid w:val="00C52E7D"/>
    <w:rsid w:val="00C53283"/>
    <w:rsid w:val="00C532BE"/>
    <w:rsid w:val="00C53373"/>
    <w:rsid w:val="00C535F0"/>
    <w:rsid w:val="00C53674"/>
    <w:rsid w:val="00C53702"/>
    <w:rsid w:val="00C537E9"/>
    <w:rsid w:val="00C53833"/>
    <w:rsid w:val="00C539FA"/>
    <w:rsid w:val="00C53A45"/>
    <w:rsid w:val="00C53AB2"/>
    <w:rsid w:val="00C53B25"/>
    <w:rsid w:val="00C53C24"/>
    <w:rsid w:val="00C53C31"/>
    <w:rsid w:val="00C53E15"/>
    <w:rsid w:val="00C53E27"/>
    <w:rsid w:val="00C53E6E"/>
    <w:rsid w:val="00C53F0A"/>
    <w:rsid w:val="00C53F9E"/>
    <w:rsid w:val="00C54134"/>
    <w:rsid w:val="00C54176"/>
    <w:rsid w:val="00C54234"/>
    <w:rsid w:val="00C5425A"/>
    <w:rsid w:val="00C542C0"/>
    <w:rsid w:val="00C54385"/>
    <w:rsid w:val="00C543BF"/>
    <w:rsid w:val="00C5440B"/>
    <w:rsid w:val="00C54442"/>
    <w:rsid w:val="00C544D3"/>
    <w:rsid w:val="00C546CC"/>
    <w:rsid w:val="00C54755"/>
    <w:rsid w:val="00C54824"/>
    <w:rsid w:val="00C54860"/>
    <w:rsid w:val="00C549EC"/>
    <w:rsid w:val="00C54BF1"/>
    <w:rsid w:val="00C54D37"/>
    <w:rsid w:val="00C54D40"/>
    <w:rsid w:val="00C54DA7"/>
    <w:rsid w:val="00C54DE1"/>
    <w:rsid w:val="00C54F31"/>
    <w:rsid w:val="00C54FB5"/>
    <w:rsid w:val="00C5501E"/>
    <w:rsid w:val="00C55051"/>
    <w:rsid w:val="00C5509B"/>
    <w:rsid w:val="00C5516D"/>
    <w:rsid w:val="00C55338"/>
    <w:rsid w:val="00C5537C"/>
    <w:rsid w:val="00C5541E"/>
    <w:rsid w:val="00C55426"/>
    <w:rsid w:val="00C5543C"/>
    <w:rsid w:val="00C55502"/>
    <w:rsid w:val="00C556BC"/>
    <w:rsid w:val="00C557C0"/>
    <w:rsid w:val="00C55849"/>
    <w:rsid w:val="00C55898"/>
    <w:rsid w:val="00C559F9"/>
    <w:rsid w:val="00C55A3A"/>
    <w:rsid w:val="00C55AD7"/>
    <w:rsid w:val="00C55B11"/>
    <w:rsid w:val="00C55BB1"/>
    <w:rsid w:val="00C55D35"/>
    <w:rsid w:val="00C55D3B"/>
    <w:rsid w:val="00C55D96"/>
    <w:rsid w:val="00C55DD5"/>
    <w:rsid w:val="00C55E06"/>
    <w:rsid w:val="00C55ED0"/>
    <w:rsid w:val="00C55F47"/>
    <w:rsid w:val="00C560A6"/>
    <w:rsid w:val="00C5610F"/>
    <w:rsid w:val="00C56178"/>
    <w:rsid w:val="00C5630D"/>
    <w:rsid w:val="00C56380"/>
    <w:rsid w:val="00C5638A"/>
    <w:rsid w:val="00C563C0"/>
    <w:rsid w:val="00C563D8"/>
    <w:rsid w:val="00C56513"/>
    <w:rsid w:val="00C5667C"/>
    <w:rsid w:val="00C566D4"/>
    <w:rsid w:val="00C56779"/>
    <w:rsid w:val="00C56795"/>
    <w:rsid w:val="00C56836"/>
    <w:rsid w:val="00C56891"/>
    <w:rsid w:val="00C568B8"/>
    <w:rsid w:val="00C56943"/>
    <w:rsid w:val="00C5699C"/>
    <w:rsid w:val="00C56A53"/>
    <w:rsid w:val="00C56A65"/>
    <w:rsid w:val="00C56A6E"/>
    <w:rsid w:val="00C56B0E"/>
    <w:rsid w:val="00C56B45"/>
    <w:rsid w:val="00C56C1D"/>
    <w:rsid w:val="00C56C59"/>
    <w:rsid w:val="00C56D39"/>
    <w:rsid w:val="00C56E55"/>
    <w:rsid w:val="00C56E5D"/>
    <w:rsid w:val="00C56E61"/>
    <w:rsid w:val="00C570ED"/>
    <w:rsid w:val="00C57105"/>
    <w:rsid w:val="00C57107"/>
    <w:rsid w:val="00C571F1"/>
    <w:rsid w:val="00C572FD"/>
    <w:rsid w:val="00C573A7"/>
    <w:rsid w:val="00C57458"/>
    <w:rsid w:val="00C57539"/>
    <w:rsid w:val="00C5755B"/>
    <w:rsid w:val="00C575B4"/>
    <w:rsid w:val="00C575BC"/>
    <w:rsid w:val="00C575DE"/>
    <w:rsid w:val="00C575F0"/>
    <w:rsid w:val="00C5766E"/>
    <w:rsid w:val="00C576AA"/>
    <w:rsid w:val="00C57885"/>
    <w:rsid w:val="00C57902"/>
    <w:rsid w:val="00C57A18"/>
    <w:rsid w:val="00C57A1B"/>
    <w:rsid w:val="00C57A64"/>
    <w:rsid w:val="00C57C92"/>
    <w:rsid w:val="00C57CEB"/>
    <w:rsid w:val="00C57D56"/>
    <w:rsid w:val="00C57DB1"/>
    <w:rsid w:val="00C57FFD"/>
    <w:rsid w:val="00C600C2"/>
    <w:rsid w:val="00C602C2"/>
    <w:rsid w:val="00C60557"/>
    <w:rsid w:val="00C605A6"/>
    <w:rsid w:val="00C607A7"/>
    <w:rsid w:val="00C607B8"/>
    <w:rsid w:val="00C6087B"/>
    <w:rsid w:val="00C6094A"/>
    <w:rsid w:val="00C6099F"/>
    <w:rsid w:val="00C609F9"/>
    <w:rsid w:val="00C60A49"/>
    <w:rsid w:val="00C60B52"/>
    <w:rsid w:val="00C60D9A"/>
    <w:rsid w:val="00C60DA7"/>
    <w:rsid w:val="00C60F69"/>
    <w:rsid w:val="00C6105F"/>
    <w:rsid w:val="00C61062"/>
    <w:rsid w:val="00C610B2"/>
    <w:rsid w:val="00C61277"/>
    <w:rsid w:val="00C6137C"/>
    <w:rsid w:val="00C6139B"/>
    <w:rsid w:val="00C613EE"/>
    <w:rsid w:val="00C613F3"/>
    <w:rsid w:val="00C61421"/>
    <w:rsid w:val="00C61430"/>
    <w:rsid w:val="00C6151B"/>
    <w:rsid w:val="00C61591"/>
    <w:rsid w:val="00C61754"/>
    <w:rsid w:val="00C6180B"/>
    <w:rsid w:val="00C6183E"/>
    <w:rsid w:val="00C618E7"/>
    <w:rsid w:val="00C61901"/>
    <w:rsid w:val="00C6193A"/>
    <w:rsid w:val="00C61ACC"/>
    <w:rsid w:val="00C61B2C"/>
    <w:rsid w:val="00C61C51"/>
    <w:rsid w:val="00C61CAE"/>
    <w:rsid w:val="00C61CB1"/>
    <w:rsid w:val="00C61D01"/>
    <w:rsid w:val="00C61D19"/>
    <w:rsid w:val="00C61DB7"/>
    <w:rsid w:val="00C61DD3"/>
    <w:rsid w:val="00C62088"/>
    <w:rsid w:val="00C62103"/>
    <w:rsid w:val="00C62143"/>
    <w:rsid w:val="00C62195"/>
    <w:rsid w:val="00C62217"/>
    <w:rsid w:val="00C6224D"/>
    <w:rsid w:val="00C623FA"/>
    <w:rsid w:val="00C62415"/>
    <w:rsid w:val="00C625F8"/>
    <w:rsid w:val="00C62665"/>
    <w:rsid w:val="00C626AD"/>
    <w:rsid w:val="00C628AD"/>
    <w:rsid w:val="00C628E0"/>
    <w:rsid w:val="00C628EA"/>
    <w:rsid w:val="00C62A2B"/>
    <w:rsid w:val="00C62A80"/>
    <w:rsid w:val="00C62BE6"/>
    <w:rsid w:val="00C62C70"/>
    <w:rsid w:val="00C62D86"/>
    <w:rsid w:val="00C62E86"/>
    <w:rsid w:val="00C62EB8"/>
    <w:rsid w:val="00C62FB2"/>
    <w:rsid w:val="00C62FC8"/>
    <w:rsid w:val="00C6302B"/>
    <w:rsid w:val="00C63069"/>
    <w:rsid w:val="00C630AC"/>
    <w:rsid w:val="00C63174"/>
    <w:rsid w:val="00C631C7"/>
    <w:rsid w:val="00C6320A"/>
    <w:rsid w:val="00C63303"/>
    <w:rsid w:val="00C63307"/>
    <w:rsid w:val="00C63363"/>
    <w:rsid w:val="00C6342D"/>
    <w:rsid w:val="00C634FC"/>
    <w:rsid w:val="00C63584"/>
    <w:rsid w:val="00C635A6"/>
    <w:rsid w:val="00C6360C"/>
    <w:rsid w:val="00C6396B"/>
    <w:rsid w:val="00C63A57"/>
    <w:rsid w:val="00C63B3A"/>
    <w:rsid w:val="00C63B3B"/>
    <w:rsid w:val="00C63B89"/>
    <w:rsid w:val="00C63D8A"/>
    <w:rsid w:val="00C63D95"/>
    <w:rsid w:val="00C63DFE"/>
    <w:rsid w:val="00C63F2E"/>
    <w:rsid w:val="00C63FC8"/>
    <w:rsid w:val="00C64007"/>
    <w:rsid w:val="00C6402B"/>
    <w:rsid w:val="00C640CD"/>
    <w:rsid w:val="00C6422D"/>
    <w:rsid w:val="00C64259"/>
    <w:rsid w:val="00C64365"/>
    <w:rsid w:val="00C6437C"/>
    <w:rsid w:val="00C643E9"/>
    <w:rsid w:val="00C643F0"/>
    <w:rsid w:val="00C6440D"/>
    <w:rsid w:val="00C64477"/>
    <w:rsid w:val="00C644DD"/>
    <w:rsid w:val="00C64507"/>
    <w:rsid w:val="00C64585"/>
    <w:rsid w:val="00C64588"/>
    <w:rsid w:val="00C647DF"/>
    <w:rsid w:val="00C647F9"/>
    <w:rsid w:val="00C64843"/>
    <w:rsid w:val="00C6486F"/>
    <w:rsid w:val="00C648BE"/>
    <w:rsid w:val="00C64A06"/>
    <w:rsid w:val="00C64AAE"/>
    <w:rsid w:val="00C64AEF"/>
    <w:rsid w:val="00C64BC5"/>
    <w:rsid w:val="00C64BCE"/>
    <w:rsid w:val="00C64BDC"/>
    <w:rsid w:val="00C64C6B"/>
    <w:rsid w:val="00C64DC1"/>
    <w:rsid w:val="00C64F4B"/>
    <w:rsid w:val="00C64F61"/>
    <w:rsid w:val="00C64F73"/>
    <w:rsid w:val="00C64FA1"/>
    <w:rsid w:val="00C6504E"/>
    <w:rsid w:val="00C6518D"/>
    <w:rsid w:val="00C651C7"/>
    <w:rsid w:val="00C651ED"/>
    <w:rsid w:val="00C651FC"/>
    <w:rsid w:val="00C6527E"/>
    <w:rsid w:val="00C652AD"/>
    <w:rsid w:val="00C65311"/>
    <w:rsid w:val="00C6554F"/>
    <w:rsid w:val="00C65574"/>
    <w:rsid w:val="00C655B1"/>
    <w:rsid w:val="00C6566F"/>
    <w:rsid w:val="00C6568F"/>
    <w:rsid w:val="00C65731"/>
    <w:rsid w:val="00C65746"/>
    <w:rsid w:val="00C6578C"/>
    <w:rsid w:val="00C65886"/>
    <w:rsid w:val="00C65889"/>
    <w:rsid w:val="00C658F5"/>
    <w:rsid w:val="00C65977"/>
    <w:rsid w:val="00C65B14"/>
    <w:rsid w:val="00C65B9E"/>
    <w:rsid w:val="00C65CA4"/>
    <w:rsid w:val="00C65CEE"/>
    <w:rsid w:val="00C65E05"/>
    <w:rsid w:val="00C65EA3"/>
    <w:rsid w:val="00C65F15"/>
    <w:rsid w:val="00C66055"/>
    <w:rsid w:val="00C660A1"/>
    <w:rsid w:val="00C661A6"/>
    <w:rsid w:val="00C661AD"/>
    <w:rsid w:val="00C6626B"/>
    <w:rsid w:val="00C66321"/>
    <w:rsid w:val="00C66329"/>
    <w:rsid w:val="00C6638C"/>
    <w:rsid w:val="00C66612"/>
    <w:rsid w:val="00C6665F"/>
    <w:rsid w:val="00C666CF"/>
    <w:rsid w:val="00C6682F"/>
    <w:rsid w:val="00C6686A"/>
    <w:rsid w:val="00C66936"/>
    <w:rsid w:val="00C66964"/>
    <w:rsid w:val="00C669A9"/>
    <w:rsid w:val="00C66C06"/>
    <w:rsid w:val="00C66C36"/>
    <w:rsid w:val="00C66C5E"/>
    <w:rsid w:val="00C66CA9"/>
    <w:rsid w:val="00C66D40"/>
    <w:rsid w:val="00C66DCE"/>
    <w:rsid w:val="00C670B8"/>
    <w:rsid w:val="00C67144"/>
    <w:rsid w:val="00C672AD"/>
    <w:rsid w:val="00C67326"/>
    <w:rsid w:val="00C67368"/>
    <w:rsid w:val="00C673FD"/>
    <w:rsid w:val="00C67505"/>
    <w:rsid w:val="00C67537"/>
    <w:rsid w:val="00C67679"/>
    <w:rsid w:val="00C676CB"/>
    <w:rsid w:val="00C676EC"/>
    <w:rsid w:val="00C678E1"/>
    <w:rsid w:val="00C67D8F"/>
    <w:rsid w:val="00C67DDF"/>
    <w:rsid w:val="00C67E16"/>
    <w:rsid w:val="00C67E1C"/>
    <w:rsid w:val="00C67E3B"/>
    <w:rsid w:val="00C67E64"/>
    <w:rsid w:val="00C67FCD"/>
    <w:rsid w:val="00C70000"/>
    <w:rsid w:val="00C7001E"/>
    <w:rsid w:val="00C70131"/>
    <w:rsid w:val="00C70136"/>
    <w:rsid w:val="00C70141"/>
    <w:rsid w:val="00C702F7"/>
    <w:rsid w:val="00C70420"/>
    <w:rsid w:val="00C7043A"/>
    <w:rsid w:val="00C705F4"/>
    <w:rsid w:val="00C7062A"/>
    <w:rsid w:val="00C7067A"/>
    <w:rsid w:val="00C70821"/>
    <w:rsid w:val="00C708EE"/>
    <w:rsid w:val="00C708FE"/>
    <w:rsid w:val="00C70990"/>
    <w:rsid w:val="00C70A18"/>
    <w:rsid w:val="00C70AEF"/>
    <w:rsid w:val="00C70BE9"/>
    <w:rsid w:val="00C70D08"/>
    <w:rsid w:val="00C70D21"/>
    <w:rsid w:val="00C70E87"/>
    <w:rsid w:val="00C710BF"/>
    <w:rsid w:val="00C71120"/>
    <w:rsid w:val="00C7116A"/>
    <w:rsid w:val="00C7129F"/>
    <w:rsid w:val="00C71462"/>
    <w:rsid w:val="00C714F1"/>
    <w:rsid w:val="00C714FD"/>
    <w:rsid w:val="00C71509"/>
    <w:rsid w:val="00C71577"/>
    <w:rsid w:val="00C715A0"/>
    <w:rsid w:val="00C715DD"/>
    <w:rsid w:val="00C71608"/>
    <w:rsid w:val="00C71681"/>
    <w:rsid w:val="00C7174F"/>
    <w:rsid w:val="00C71765"/>
    <w:rsid w:val="00C71897"/>
    <w:rsid w:val="00C7190F"/>
    <w:rsid w:val="00C71914"/>
    <w:rsid w:val="00C71A40"/>
    <w:rsid w:val="00C71A78"/>
    <w:rsid w:val="00C71ACF"/>
    <w:rsid w:val="00C71D73"/>
    <w:rsid w:val="00C71DA1"/>
    <w:rsid w:val="00C71E8E"/>
    <w:rsid w:val="00C71E9D"/>
    <w:rsid w:val="00C71EBA"/>
    <w:rsid w:val="00C71F87"/>
    <w:rsid w:val="00C71FA5"/>
    <w:rsid w:val="00C7206D"/>
    <w:rsid w:val="00C72088"/>
    <w:rsid w:val="00C7214C"/>
    <w:rsid w:val="00C721F2"/>
    <w:rsid w:val="00C72381"/>
    <w:rsid w:val="00C724B3"/>
    <w:rsid w:val="00C7251B"/>
    <w:rsid w:val="00C7257A"/>
    <w:rsid w:val="00C725DB"/>
    <w:rsid w:val="00C72707"/>
    <w:rsid w:val="00C7278F"/>
    <w:rsid w:val="00C7284B"/>
    <w:rsid w:val="00C72960"/>
    <w:rsid w:val="00C729E8"/>
    <w:rsid w:val="00C72B1A"/>
    <w:rsid w:val="00C72B65"/>
    <w:rsid w:val="00C72D0A"/>
    <w:rsid w:val="00C72F81"/>
    <w:rsid w:val="00C72FAE"/>
    <w:rsid w:val="00C730B2"/>
    <w:rsid w:val="00C7330E"/>
    <w:rsid w:val="00C73372"/>
    <w:rsid w:val="00C73413"/>
    <w:rsid w:val="00C73555"/>
    <w:rsid w:val="00C735C5"/>
    <w:rsid w:val="00C735DD"/>
    <w:rsid w:val="00C735F5"/>
    <w:rsid w:val="00C7360D"/>
    <w:rsid w:val="00C73612"/>
    <w:rsid w:val="00C73614"/>
    <w:rsid w:val="00C7369E"/>
    <w:rsid w:val="00C736DC"/>
    <w:rsid w:val="00C73867"/>
    <w:rsid w:val="00C73887"/>
    <w:rsid w:val="00C738C9"/>
    <w:rsid w:val="00C73967"/>
    <w:rsid w:val="00C73AC9"/>
    <w:rsid w:val="00C73B0E"/>
    <w:rsid w:val="00C73D4D"/>
    <w:rsid w:val="00C73D6C"/>
    <w:rsid w:val="00C73E42"/>
    <w:rsid w:val="00C73EBB"/>
    <w:rsid w:val="00C73F66"/>
    <w:rsid w:val="00C73FA8"/>
    <w:rsid w:val="00C74013"/>
    <w:rsid w:val="00C740CA"/>
    <w:rsid w:val="00C742BD"/>
    <w:rsid w:val="00C742E6"/>
    <w:rsid w:val="00C743C4"/>
    <w:rsid w:val="00C74420"/>
    <w:rsid w:val="00C744C0"/>
    <w:rsid w:val="00C744D1"/>
    <w:rsid w:val="00C74539"/>
    <w:rsid w:val="00C74724"/>
    <w:rsid w:val="00C7477B"/>
    <w:rsid w:val="00C7479F"/>
    <w:rsid w:val="00C747E3"/>
    <w:rsid w:val="00C74827"/>
    <w:rsid w:val="00C74831"/>
    <w:rsid w:val="00C74854"/>
    <w:rsid w:val="00C749C5"/>
    <w:rsid w:val="00C74A43"/>
    <w:rsid w:val="00C74AD9"/>
    <w:rsid w:val="00C74B18"/>
    <w:rsid w:val="00C74C3F"/>
    <w:rsid w:val="00C74C99"/>
    <w:rsid w:val="00C74CCE"/>
    <w:rsid w:val="00C74E0E"/>
    <w:rsid w:val="00C74E7B"/>
    <w:rsid w:val="00C74EFE"/>
    <w:rsid w:val="00C74F7A"/>
    <w:rsid w:val="00C74FF2"/>
    <w:rsid w:val="00C7508B"/>
    <w:rsid w:val="00C7512F"/>
    <w:rsid w:val="00C751A0"/>
    <w:rsid w:val="00C751DA"/>
    <w:rsid w:val="00C751F5"/>
    <w:rsid w:val="00C752E9"/>
    <w:rsid w:val="00C75369"/>
    <w:rsid w:val="00C753DE"/>
    <w:rsid w:val="00C753F3"/>
    <w:rsid w:val="00C75415"/>
    <w:rsid w:val="00C756A4"/>
    <w:rsid w:val="00C756A5"/>
    <w:rsid w:val="00C7579F"/>
    <w:rsid w:val="00C758EC"/>
    <w:rsid w:val="00C75905"/>
    <w:rsid w:val="00C75A2C"/>
    <w:rsid w:val="00C75A52"/>
    <w:rsid w:val="00C75BCD"/>
    <w:rsid w:val="00C75CEA"/>
    <w:rsid w:val="00C75D42"/>
    <w:rsid w:val="00C75DAC"/>
    <w:rsid w:val="00C75DB7"/>
    <w:rsid w:val="00C75DC9"/>
    <w:rsid w:val="00C75DF1"/>
    <w:rsid w:val="00C75EDB"/>
    <w:rsid w:val="00C761E4"/>
    <w:rsid w:val="00C7623F"/>
    <w:rsid w:val="00C76267"/>
    <w:rsid w:val="00C762A8"/>
    <w:rsid w:val="00C76320"/>
    <w:rsid w:val="00C7641C"/>
    <w:rsid w:val="00C764C3"/>
    <w:rsid w:val="00C764C5"/>
    <w:rsid w:val="00C76556"/>
    <w:rsid w:val="00C765B0"/>
    <w:rsid w:val="00C765C0"/>
    <w:rsid w:val="00C766B3"/>
    <w:rsid w:val="00C76708"/>
    <w:rsid w:val="00C7671E"/>
    <w:rsid w:val="00C76873"/>
    <w:rsid w:val="00C768BF"/>
    <w:rsid w:val="00C76969"/>
    <w:rsid w:val="00C76979"/>
    <w:rsid w:val="00C76994"/>
    <w:rsid w:val="00C769E9"/>
    <w:rsid w:val="00C76B02"/>
    <w:rsid w:val="00C76BB0"/>
    <w:rsid w:val="00C76E56"/>
    <w:rsid w:val="00C76EE4"/>
    <w:rsid w:val="00C76F85"/>
    <w:rsid w:val="00C76F8D"/>
    <w:rsid w:val="00C76FA0"/>
    <w:rsid w:val="00C76FB7"/>
    <w:rsid w:val="00C770E9"/>
    <w:rsid w:val="00C77123"/>
    <w:rsid w:val="00C77126"/>
    <w:rsid w:val="00C771E4"/>
    <w:rsid w:val="00C771F0"/>
    <w:rsid w:val="00C77233"/>
    <w:rsid w:val="00C773C1"/>
    <w:rsid w:val="00C77416"/>
    <w:rsid w:val="00C7744D"/>
    <w:rsid w:val="00C7747A"/>
    <w:rsid w:val="00C774B3"/>
    <w:rsid w:val="00C77521"/>
    <w:rsid w:val="00C77816"/>
    <w:rsid w:val="00C77B23"/>
    <w:rsid w:val="00C77C3E"/>
    <w:rsid w:val="00C77C42"/>
    <w:rsid w:val="00C77C48"/>
    <w:rsid w:val="00C77DC6"/>
    <w:rsid w:val="00C77E23"/>
    <w:rsid w:val="00C77E2D"/>
    <w:rsid w:val="00C800D5"/>
    <w:rsid w:val="00C801BF"/>
    <w:rsid w:val="00C801FE"/>
    <w:rsid w:val="00C80216"/>
    <w:rsid w:val="00C8028D"/>
    <w:rsid w:val="00C802B5"/>
    <w:rsid w:val="00C803C1"/>
    <w:rsid w:val="00C804D8"/>
    <w:rsid w:val="00C804E4"/>
    <w:rsid w:val="00C8055C"/>
    <w:rsid w:val="00C80585"/>
    <w:rsid w:val="00C80621"/>
    <w:rsid w:val="00C806A8"/>
    <w:rsid w:val="00C80742"/>
    <w:rsid w:val="00C80744"/>
    <w:rsid w:val="00C8077A"/>
    <w:rsid w:val="00C80783"/>
    <w:rsid w:val="00C8080A"/>
    <w:rsid w:val="00C80864"/>
    <w:rsid w:val="00C809E6"/>
    <w:rsid w:val="00C80A68"/>
    <w:rsid w:val="00C80B29"/>
    <w:rsid w:val="00C80B99"/>
    <w:rsid w:val="00C80DDE"/>
    <w:rsid w:val="00C80EE3"/>
    <w:rsid w:val="00C80EEF"/>
    <w:rsid w:val="00C80F7B"/>
    <w:rsid w:val="00C8115E"/>
    <w:rsid w:val="00C81168"/>
    <w:rsid w:val="00C81207"/>
    <w:rsid w:val="00C81265"/>
    <w:rsid w:val="00C81403"/>
    <w:rsid w:val="00C81427"/>
    <w:rsid w:val="00C81445"/>
    <w:rsid w:val="00C8153B"/>
    <w:rsid w:val="00C817B8"/>
    <w:rsid w:val="00C817C3"/>
    <w:rsid w:val="00C817FF"/>
    <w:rsid w:val="00C81909"/>
    <w:rsid w:val="00C819C4"/>
    <w:rsid w:val="00C819ED"/>
    <w:rsid w:val="00C81AD7"/>
    <w:rsid w:val="00C81BAB"/>
    <w:rsid w:val="00C81BE8"/>
    <w:rsid w:val="00C81CD6"/>
    <w:rsid w:val="00C81D53"/>
    <w:rsid w:val="00C81E3D"/>
    <w:rsid w:val="00C81EB2"/>
    <w:rsid w:val="00C81EB8"/>
    <w:rsid w:val="00C81F2F"/>
    <w:rsid w:val="00C81F3E"/>
    <w:rsid w:val="00C82090"/>
    <w:rsid w:val="00C82102"/>
    <w:rsid w:val="00C82289"/>
    <w:rsid w:val="00C8229B"/>
    <w:rsid w:val="00C822FD"/>
    <w:rsid w:val="00C823D2"/>
    <w:rsid w:val="00C825E9"/>
    <w:rsid w:val="00C826E6"/>
    <w:rsid w:val="00C82790"/>
    <w:rsid w:val="00C82794"/>
    <w:rsid w:val="00C827A8"/>
    <w:rsid w:val="00C828AF"/>
    <w:rsid w:val="00C82992"/>
    <w:rsid w:val="00C829A9"/>
    <w:rsid w:val="00C829AE"/>
    <w:rsid w:val="00C829EB"/>
    <w:rsid w:val="00C82A49"/>
    <w:rsid w:val="00C82A4A"/>
    <w:rsid w:val="00C82A67"/>
    <w:rsid w:val="00C82AC7"/>
    <w:rsid w:val="00C82B83"/>
    <w:rsid w:val="00C82C89"/>
    <w:rsid w:val="00C82E15"/>
    <w:rsid w:val="00C82E24"/>
    <w:rsid w:val="00C82EC4"/>
    <w:rsid w:val="00C82F0F"/>
    <w:rsid w:val="00C8301C"/>
    <w:rsid w:val="00C8307D"/>
    <w:rsid w:val="00C83189"/>
    <w:rsid w:val="00C831A3"/>
    <w:rsid w:val="00C835DA"/>
    <w:rsid w:val="00C83614"/>
    <w:rsid w:val="00C83633"/>
    <w:rsid w:val="00C83878"/>
    <w:rsid w:val="00C8389C"/>
    <w:rsid w:val="00C8394B"/>
    <w:rsid w:val="00C83A8A"/>
    <w:rsid w:val="00C83AD1"/>
    <w:rsid w:val="00C83B62"/>
    <w:rsid w:val="00C83BA0"/>
    <w:rsid w:val="00C83BD4"/>
    <w:rsid w:val="00C83C66"/>
    <w:rsid w:val="00C83CCA"/>
    <w:rsid w:val="00C83D57"/>
    <w:rsid w:val="00C83D99"/>
    <w:rsid w:val="00C83E56"/>
    <w:rsid w:val="00C83EA3"/>
    <w:rsid w:val="00C83EF3"/>
    <w:rsid w:val="00C83F54"/>
    <w:rsid w:val="00C840AD"/>
    <w:rsid w:val="00C84113"/>
    <w:rsid w:val="00C84147"/>
    <w:rsid w:val="00C84267"/>
    <w:rsid w:val="00C8426C"/>
    <w:rsid w:val="00C842EC"/>
    <w:rsid w:val="00C84425"/>
    <w:rsid w:val="00C84479"/>
    <w:rsid w:val="00C84496"/>
    <w:rsid w:val="00C84647"/>
    <w:rsid w:val="00C8464A"/>
    <w:rsid w:val="00C84661"/>
    <w:rsid w:val="00C84683"/>
    <w:rsid w:val="00C8468B"/>
    <w:rsid w:val="00C84743"/>
    <w:rsid w:val="00C84793"/>
    <w:rsid w:val="00C84817"/>
    <w:rsid w:val="00C84825"/>
    <w:rsid w:val="00C84857"/>
    <w:rsid w:val="00C84B92"/>
    <w:rsid w:val="00C84BA3"/>
    <w:rsid w:val="00C84BF5"/>
    <w:rsid w:val="00C84C21"/>
    <w:rsid w:val="00C84C7E"/>
    <w:rsid w:val="00C84D44"/>
    <w:rsid w:val="00C84D47"/>
    <w:rsid w:val="00C84D82"/>
    <w:rsid w:val="00C84E3F"/>
    <w:rsid w:val="00C84E55"/>
    <w:rsid w:val="00C84E6A"/>
    <w:rsid w:val="00C84F65"/>
    <w:rsid w:val="00C85002"/>
    <w:rsid w:val="00C85088"/>
    <w:rsid w:val="00C8510D"/>
    <w:rsid w:val="00C85130"/>
    <w:rsid w:val="00C8513E"/>
    <w:rsid w:val="00C851A4"/>
    <w:rsid w:val="00C851B5"/>
    <w:rsid w:val="00C8523E"/>
    <w:rsid w:val="00C8541F"/>
    <w:rsid w:val="00C85462"/>
    <w:rsid w:val="00C85484"/>
    <w:rsid w:val="00C854A2"/>
    <w:rsid w:val="00C854C8"/>
    <w:rsid w:val="00C8551A"/>
    <w:rsid w:val="00C8564D"/>
    <w:rsid w:val="00C856E8"/>
    <w:rsid w:val="00C8589F"/>
    <w:rsid w:val="00C859C3"/>
    <w:rsid w:val="00C859CC"/>
    <w:rsid w:val="00C85A3C"/>
    <w:rsid w:val="00C85B42"/>
    <w:rsid w:val="00C85B5E"/>
    <w:rsid w:val="00C85B8C"/>
    <w:rsid w:val="00C85CD4"/>
    <w:rsid w:val="00C85CFC"/>
    <w:rsid w:val="00C85D58"/>
    <w:rsid w:val="00C85F6E"/>
    <w:rsid w:val="00C86036"/>
    <w:rsid w:val="00C860B5"/>
    <w:rsid w:val="00C86125"/>
    <w:rsid w:val="00C861E5"/>
    <w:rsid w:val="00C86272"/>
    <w:rsid w:val="00C862D0"/>
    <w:rsid w:val="00C863E8"/>
    <w:rsid w:val="00C86403"/>
    <w:rsid w:val="00C8644D"/>
    <w:rsid w:val="00C8648F"/>
    <w:rsid w:val="00C864C0"/>
    <w:rsid w:val="00C86588"/>
    <w:rsid w:val="00C8663D"/>
    <w:rsid w:val="00C866DD"/>
    <w:rsid w:val="00C867D4"/>
    <w:rsid w:val="00C868E6"/>
    <w:rsid w:val="00C86963"/>
    <w:rsid w:val="00C86A1E"/>
    <w:rsid w:val="00C86A75"/>
    <w:rsid w:val="00C86B86"/>
    <w:rsid w:val="00C86BFD"/>
    <w:rsid w:val="00C86CB9"/>
    <w:rsid w:val="00C86D31"/>
    <w:rsid w:val="00C86EF7"/>
    <w:rsid w:val="00C86EF8"/>
    <w:rsid w:val="00C86F82"/>
    <w:rsid w:val="00C87023"/>
    <w:rsid w:val="00C8707C"/>
    <w:rsid w:val="00C870D7"/>
    <w:rsid w:val="00C87101"/>
    <w:rsid w:val="00C8710B"/>
    <w:rsid w:val="00C87421"/>
    <w:rsid w:val="00C87444"/>
    <w:rsid w:val="00C87489"/>
    <w:rsid w:val="00C87492"/>
    <w:rsid w:val="00C874F7"/>
    <w:rsid w:val="00C875B1"/>
    <w:rsid w:val="00C876C6"/>
    <w:rsid w:val="00C87759"/>
    <w:rsid w:val="00C8778B"/>
    <w:rsid w:val="00C878FB"/>
    <w:rsid w:val="00C879CB"/>
    <w:rsid w:val="00C87A01"/>
    <w:rsid w:val="00C87C4F"/>
    <w:rsid w:val="00C87C6E"/>
    <w:rsid w:val="00C87D8C"/>
    <w:rsid w:val="00C87DF4"/>
    <w:rsid w:val="00C87E0B"/>
    <w:rsid w:val="00C87E63"/>
    <w:rsid w:val="00C87ED6"/>
    <w:rsid w:val="00C87EF4"/>
    <w:rsid w:val="00C87F38"/>
    <w:rsid w:val="00C87F45"/>
    <w:rsid w:val="00C87F4F"/>
    <w:rsid w:val="00C900C7"/>
    <w:rsid w:val="00C900EB"/>
    <w:rsid w:val="00C90148"/>
    <w:rsid w:val="00C90189"/>
    <w:rsid w:val="00C901A1"/>
    <w:rsid w:val="00C90283"/>
    <w:rsid w:val="00C902E9"/>
    <w:rsid w:val="00C90323"/>
    <w:rsid w:val="00C903D4"/>
    <w:rsid w:val="00C9047E"/>
    <w:rsid w:val="00C90489"/>
    <w:rsid w:val="00C9052E"/>
    <w:rsid w:val="00C90552"/>
    <w:rsid w:val="00C9058A"/>
    <w:rsid w:val="00C905AA"/>
    <w:rsid w:val="00C9065B"/>
    <w:rsid w:val="00C90667"/>
    <w:rsid w:val="00C9068A"/>
    <w:rsid w:val="00C906DE"/>
    <w:rsid w:val="00C90731"/>
    <w:rsid w:val="00C907F0"/>
    <w:rsid w:val="00C9080D"/>
    <w:rsid w:val="00C90836"/>
    <w:rsid w:val="00C90993"/>
    <w:rsid w:val="00C909B6"/>
    <w:rsid w:val="00C909F3"/>
    <w:rsid w:val="00C90A50"/>
    <w:rsid w:val="00C90B3A"/>
    <w:rsid w:val="00C90B86"/>
    <w:rsid w:val="00C90BD9"/>
    <w:rsid w:val="00C90C6E"/>
    <w:rsid w:val="00C90D1C"/>
    <w:rsid w:val="00C90D60"/>
    <w:rsid w:val="00C90E62"/>
    <w:rsid w:val="00C90EDC"/>
    <w:rsid w:val="00C90F60"/>
    <w:rsid w:val="00C9102D"/>
    <w:rsid w:val="00C91133"/>
    <w:rsid w:val="00C911A6"/>
    <w:rsid w:val="00C91289"/>
    <w:rsid w:val="00C9148B"/>
    <w:rsid w:val="00C9175F"/>
    <w:rsid w:val="00C91899"/>
    <w:rsid w:val="00C918A7"/>
    <w:rsid w:val="00C918BA"/>
    <w:rsid w:val="00C91929"/>
    <w:rsid w:val="00C919B6"/>
    <w:rsid w:val="00C91A67"/>
    <w:rsid w:val="00C91D08"/>
    <w:rsid w:val="00C91D23"/>
    <w:rsid w:val="00C91DCD"/>
    <w:rsid w:val="00C92041"/>
    <w:rsid w:val="00C92050"/>
    <w:rsid w:val="00C92138"/>
    <w:rsid w:val="00C92300"/>
    <w:rsid w:val="00C923AB"/>
    <w:rsid w:val="00C923C3"/>
    <w:rsid w:val="00C92429"/>
    <w:rsid w:val="00C924F0"/>
    <w:rsid w:val="00C92653"/>
    <w:rsid w:val="00C926C3"/>
    <w:rsid w:val="00C92723"/>
    <w:rsid w:val="00C92727"/>
    <w:rsid w:val="00C92728"/>
    <w:rsid w:val="00C9272E"/>
    <w:rsid w:val="00C929F4"/>
    <w:rsid w:val="00C92A94"/>
    <w:rsid w:val="00C92A96"/>
    <w:rsid w:val="00C92BAD"/>
    <w:rsid w:val="00C92BE7"/>
    <w:rsid w:val="00C92E01"/>
    <w:rsid w:val="00C92E25"/>
    <w:rsid w:val="00C92E38"/>
    <w:rsid w:val="00C92E3E"/>
    <w:rsid w:val="00C92E81"/>
    <w:rsid w:val="00C930E3"/>
    <w:rsid w:val="00C93222"/>
    <w:rsid w:val="00C9331C"/>
    <w:rsid w:val="00C93359"/>
    <w:rsid w:val="00C933AA"/>
    <w:rsid w:val="00C933BD"/>
    <w:rsid w:val="00C933C2"/>
    <w:rsid w:val="00C93442"/>
    <w:rsid w:val="00C934AD"/>
    <w:rsid w:val="00C9359A"/>
    <w:rsid w:val="00C936B5"/>
    <w:rsid w:val="00C936E2"/>
    <w:rsid w:val="00C93807"/>
    <w:rsid w:val="00C93863"/>
    <w:rsid w:val="00C9386D"/>
    <w:rsid w:val="00C93937"/>
    <w:rsid w:val="00C939C9"/>
    <w:rsid w:val="00C939FC"/>
    <w:rsid w:val="00C93A50"/>
    <w:rsid w:val="00C93A77"/>
    <w:rsid w:val="00C93B0E"/>
    <w:rsid w:val="00C93B97"/>
    <w:rsid w:val="00C93CC3"/>
    <w:rsid w:val="00C93D3C"/>
    <w:rsid w:val="00C93D59"/>
    <w:rsid w:val="00C93E09"/>
    <w:rsid w:val="00C93E12"/>
    <w:rsid w:val="00C93E74"/>
    <w:rsid w:val="00C93FAF"/>
    <w:rsid w:val="00C9400F"/>
    <w:rsid w:val="00C9404D"/>
    <w:rsid w:val="00C940DD"/>
    <w:rsid w:val="00C9417B"/>
    <w:rsid w:val="00C941D4"/>
    <w:rsid w:val="00C941DF"/>
    <w:rsid w:val="00C942A9"/>
    <w:rsid w:val="00C942F9"/>
    <w:rsid w:val="00C9449C"/>
    <w:rsid w:val="00C945BA"/>
    <w:rsid w:val="00C9481F"/>
    <w:rsid w:val="00C9485C"/>
    <w:rsid w:val="00C94948"/>
    <w:rsid w:val="00C94AB3"/>
    <w:rsid w:val="00C94AF9"/>
    <w:rsid w:val="00C94B19"/>
    <w:rsid w:val="00C94B35"/>
    <w:rsid w:val="00C94BF4"/>
    <w:rsid w:val="00C94C58"/>
    <w:rsid w:val="00C94C77"/>
    <w:rsid w:val="00C94E2A"/>
    <w:rsid w:val="00C94E2D"/>
    <w:rsid w:val="00C94E42"/>
    <w:rsid w:val="00C94F20"/>
    <w:rsid w:val="00C950FA"/>
    <w:rsid w:val="00C9516C"/>
    <w:rsid w:val="00C951C8"/>
    <w:rsid w:val="00C951F3"/>
    <w:rsid w:val="00C9530A"/>
    <w:rsid w:val="00C9532C"/>
    <w:rsid w:val="00C953B5"/>
    <w:rsid w:val="00C953B8"/>
    <w:rsid w:val="00C953BD"/>
    <w:rsid w:val="00C95409"/>
    <w:rsid w:val="00C9540A"/>
    <w:rsid w:val="00C95476"/>
    <w:rsid w:val="00C9550D"/>
    <w:rsid w:val="00C9566A"/>
    <w:rsid w:val="00C95686"/>
    <w:rsid w:val="00C956B0"/>
    <w:rsid w:val="00C95750"/>
    <w:rsid w:val="00C95762"/>
    <w:rsid w:val="00C95958"/>
    <w:rsid w:val="00C95A07"/>
    <w:rsid w:val="00C95B78"/>
    <w:rsid w:val="00C95BDA"/>
    <w:rsid w:val="00C95BEC"/>
    <w:rsid w:val="00C95CDB"/>
    <w:rsid w:val="00C95CFF"/>
    <w:rsid w:val="00C95D8C"/>
    <w:rsid w:val="00C95EB0"/>
    <w:rsid w:val="00C95FF4"/>
    <w:rsid w:val="00C96002"/>
    <w:rsid w:val="00C96005"/>
    <w:rsid w:val="00C9621F"/>
    <w:rsid w:val="00C9637F"/>
    <w:rsid w:val="00C96384"/>
    <w:rsid w:val="00C963ED"/>
    <w:rsid w:val="00C96465"/>
    <w:rsid w:val="00C9647B"/>
    <w:rsid w:val="00C96680"/>
    <w:rsid w:val="00C966DE"/>
    <w:rsid w:val="00C9684E"/>
    <w:rsid w:val="00C96861"/>
    <w:rsid w:val="00C969E1"/>
    <w:rsid w:val="00C96BB4"/>
    <w:rsid w:val="00C96DD4"/>
    <w:rsid w:val="00C96FBA"/>
    <w:rsid w:val="00C97026"/>
    <w:rsid w:val="00C97106"/>
    <w:rsid w:val="00C97216"/>
    <w:rsid w:val="00C97255"/>
    <w:rsid w:val="00C97512"/>
    <w:rsid w:val="00C97591"/>
    <w:rsid w:val="00C977D5"/>
    <w:rsid w:val="00C977D6"/>
    <w:rsid w:val="00C977D9"/>
    <w:rsid w:val="00C97830"/>
    <w:rsid w:val="00C97840"/>
    <w:rsid w:val="00C97A48"/>
    <w:rsid w:val="00C97A72"/>
    <w:rsid w:val="00C97CB2"/>
    <w:rsid w:val="00C97D52"/>
    <w:rsid w:val="00C97F77"/>
    <w:rsid w:val="00C97FD9"/>
    <w:rsid w:val="00CA00BD"/>
    <w:rsid w:val="00CA01ED"/>
    <w:rsid w:val="00CA027C"/>
    <w:rsid w:val="00CA031E"/>
    <w:rsid w:val="00CA0321"/>
    <w:rsid w:val="00CA0362"/>
    <w:rsid w:val="00CA04AD"/>
    <w:rsid w:val="00CA054A"/>
    <w:rsid w:val="00CA05E1"/>
    <w:rsid w:val="00CA0672"/>
    <w:rsid w:val="00CA070C"/>
    <w:rsid w:val="00CA0756"/>
    <w:rsid w:val="00CA07C4"/>
    <w:rsid w:val="00CA092A"/>
    <w:rsid w:val="00CA093D"/>
    <w:rsid w:val="00CA09DB"/>
    <w:rsid w:val="00CA0AE4"/>
    <w:rsid w:val="00CA0B07"/>
    <w:rsid w:val="00CA0BA1"/>
    <w:rsid w:val="00CA0BA7"/>
    <w:rsid w:val="00CA0C1A"/>
    <w:rsid w:val="00CA0CB5"/>
    <w:rsid w:val="00CA0DAA"/>
    <w:rsid w:val="00CA1060"/>
    <w:rsid w:val="00CA1090"/>
    <w:rsid w:val="00CA1095"/>
    <w:rsid w:val="00CA10AA"/>
    <w:rsid w:val="00CA10D1"/>
    <w:rsid w:val="00CA1170"/>
    <w:rsid w:val="00CA1175"/>
    <w:rsid w:val="00CA12B3"/>
    <w:rsid w:val="00CA1320"/>
    <w:rsid w:val="00CA13C2"/>
    <w:rsid w:val="00CA13D5"/>
    <w:rsid w:val="00CA13D7"/>
    <w:rsid w:val="00CA1428"/>
    <w:rsid w:val="00CA1495"/>
    <w:rsid w:val="00CA15C9"/>
    <w:rsid w:val="00CA169C"/>
    <w:rsid w:val="00CA16B0"/>
    <w:rsid w:val="00CA1852"/>
    <w:rsid w:val="00CA1894"/>
    <w:rsid w:val="00CA1897"/>
    <w:rsid w:val="00CA1907"/>
    <w:rsid w:val="00CA1A99"/>
    <w:rsid w:val="00CA1BBC"/>
    <w:rsid w:val="00CA1C87"/>
    <w:rsid w:val="00CA1C8C"/>
    <w:rsid w:val="00CA1D3C"/>
    <w:rsid w:val="00CA1D42"/>
    <w:rsid w:val="00CA1DBB"/>
    <w:rsid w:val="00CA1F9B"/>
    <w:rsid w:val="00CA1FD0"/>
    <w:rsid w:val="00CA1FF6"/>
    <w:rsid w:val="00CA2113"/>
    <w:rsid w:val="00CA21D2"/>
    <w:rsid w:val="00CA21FA"/>
    <w:rsid w:val="00CA23A8"/>
    <w:rsid w:val="00CA23C4"/>
    <w:rsid w:val="00CA2427"/>
    <w:rsid w:val="00CA2429"/>
    <w:rsid w:val="00CA2500"/>
    <w:rsid w:val="00CA25E7"/>
    <w:rsid w:val="00CA2646"/>
    <w:rsid w:val="00CA264E"/>
    <w:rsid w:val="00CA2677"/>
    <w:rsid w:val="00CA26F9"/>
    <w:rsid w:val="00CA270B"/>
    <w:rsid w:val="00CA2760"/>
    <w:rsid w:val="00CA2868"/>
    <w:rsid w:val="00CA2878"/>
    <w:rsid w:val="00CA28CF"/>
    <w:rsid w:val="00CA2962"/>
    <w:rsid w:val="00CA29F7"/>
    <w:rsid w:val="00CA2A06"/>
    <w:rsid w:val="00CA2B19"/>
    <w:rsid w:val="00CA2CB8"/>
    <w:rsid w:val="00CA2D2F"/>
    <w:rsid w:val="00CA2D8D"/>
    <w:rsid w:val="00CA2DF1"/>
    <w:rsid w:val="00CA2E24"/>
    <w:rsid w:val="00CA2FFA"/>
    <w:rsid w:val="00CA30AC"/>
    <w:rsid w:val="00CA32A8"/>
    <w:rsid w:val="00CA3372"/>
    <w:rsid w:val="00CA33D1"/>
    <w:rsid w:val="00CA3487"/>
    <w:rsid w:val="00CA359F"/>
    <w:rsid w:val="00CA3645"/>
    <w:rsid w:val="00CA378D"/>
    <w:rsid w:val="00CA3863"/>
    <w:rsid w:val="00CA3953"/>
    <w:rsid w:val="00CA3A84"/>
    <w:rsid w:val="00CA3B88"/>
    <w:rsid w:val="00CA3C42"/>
    <w:rsid w:val="00CA3CA1"/>
    <w:rsid w:val="00CA3CE3"/>
    <w:rsid w:val="00CA3D27"/>
    <w:rsid w:val="00CA3FE7"/>
    <w:rsid w:val="00CA4006"/>
    <w:rsid w:val="00CA4090"/>
    <w:rsid w:val="00CA40B4"/>
    <w:rsid w:val="00CA40D5"/>
    <w:rsid w:val="00CA410E"/>
    <w:rsid w:val="00CA4164"/>
    <w:rsid w:val="00CA4175"/>
    <w:rsid w:val="00CA4198"/>
    <w:rsid w:val="00CA41A1"/>
    <w:rsid w:val="00CA41C4"/>
    <w:rsid w:val="00CA4275"/>
    <w:rsid w:val="00CA43E6"/>
    <w:rsid w:val="00CA43FD"/>
    <w:rsid w:val="00CA4549"/>
    <w:rsid w:val="00CA45A8"/>
    <w:rsid w:val="00CA46A6"/>
    <w:rsid w:val="00CA4904"/>
    <w:rsid w:val="00CA4ACE"/>
    <w:rsid w:val="00CA4BBA"/>
    <w:rsid w:val="00CA4C80"/>
    <w:rsid w:val="00CA4D80"/>
    <w:rsid w:val="00CA4E68"/>
    <w:rsid w:val="00CA4E6A"/>
    <w:rsid w:val="00CA4EA1"/>
    <w:rsid w:val="00CA5002"/>
    <w:rsid w:val="00CA506A"/>
    <w:rsid w:val="00CA50B8"/>
    <w:rsid w:val="00CA5125"/>
    <w:rsid w:val="00CA52AE"/>
    <w:rsid w:val="00CA52C8"/>
    <w:rsid w:val="00CA52E5"/>
    <w:rsid w:val="00CA5320"/>
    <w:rsid w:val="00CA53CE"/>
    <w:rsid w:val="00CA53DD"/>
    <w:rsid w:val="00CA5430"/>
    <w:rsid w:val="00CA54FC"/>
    <w:rsid w:val="00CA5521"/>
    <w:rsid w:val="00CA555C"/>
    <w:rsid w:val="00CA55F4"/>
    <w:rsid w:val="00CA561C"/>
    <w:rsid w:val="00CA5623"/>
    <w:rsid w:val="00CA56F9"/>
    <w:rsid w:val="00CA56FA"/>
    <w:rsid w:val="00CA5796"/>
    <w:rsid w:val="00CA57FB"/>
    <w:rsid w:val="00CA5856"/>
    <w:rsid w:val="00CA58C0"/>
    <w:rsid w:val="00CA58F2"/>
    <w:rsid w:val="00CA5AAF"/>
    <w:rsid w:val="00CA5BA4"/>
    <w:rsid w:val="00CA5C12"/>
    <w:rsid w:val="00CA5D46"/>
    <w:rsid w:val="00CA5DCB"/>
    <w:rsid w:val="00CA5DE2"/>
    <w:rsid w:val="00CA5E48"/>
    <w:rsid w:val="00CA5F0D"/>
    <w:rsid w:val="00CA5F5A"/>
    <w:rsid w:val="00CA5F8F"/>
    <w:rsid w:val="00CA5F98"/>
    <w:rsid w:val="00CA5FB2"/>
    <w:rsid w:val="00CA6224"/>
    <w:rsid w:val="00CA62A4"/>
    <w:rsid w:val="00CA6324"/>
    <w:rsid w:val="00CA6466"/>
    <w:rsid w:val="00CA6553"/>
    <w:rsid w:val="00CA65BD"/>
    <w:rsid w:val="00CA6643"/>
    <w:rsid w:val="00CA673A"/>
    <w:rsid w:val="00CA6744"/>
    <w:rsid w:val="00CA680A"/>
    <w:rsid w:val="00CA680B"/>
    <w:rsid w:val="00CA6829"/>
    <w:rsid w:val="00CA6942"/>
    <w:rsid w:val="00CA6B9C"/>
    <w:rsid w:val="00CA6C09"/>
    <w:rsid w:val="00CA6CAA"/>
    <w:rsid w:val="00CA6DAA"/>
    <w:rsid w:val="00CA6E3F"/>
    <w:rsid w:val="00CA6E7D"/>
    <w:rsid w:val="00CA6E9A"/>
    <w:rsid w:val="00CA6ED9"/>
    <w:rsid w:val="00CA6F1C"/>
    <w:rsid w:val="00CA6F85"/>
    <w:rsid w:val="00CA6F91"/>
    <w:rsid w:val="00CA7025"/>
    <w:rsid w:val="00CA70FA"/>
    <w:rsid w:val="00CA710A"/>
    <w:rsid w:val="00CA7184"/>
    <w:rsid w:val="00CA71DE"/>
    <w:rsid w:val="00CA72D3"/>
    <w:rsid w:val="00CA735F"/>
    <w:rsid w:val="00CA7366"/>
    <w:rsid w:val="00CA738C"/>
    <w:rsid w:val="00CA746E"/>
    <w:rsid w:val="00CA747B"/>
    <w:rsid w:val="00CA748F"/>
    <w:rsid w:val="00CA74FE"/>
    <w:rsid w:val="00CA784C"/>
    <w:rsid w:val="00CA7923"/>
    <w:rsid w:val="00CA79D2"/>
    <w:rsid w:val="00CA7A37"/>
    <w:rsid w:val="00CA7AD0"/>
    <w:rsid w:val="00CA7C21"/>
    <w:rsid w:val="00CA7C2E"/>
    <w:rsid w:val="00CA7CBA"/>
    <w:rsid w:val="00CA7CCD"/>
    <w:rsid w:val="00CA7D7E"/>
    <w:rsid w:val="00CA7FE3"/>
    <w:rsid w:val="00CB0192"/>
    <w:rsid w:val="00CB019F"/>
    <w:rsid w:val="00CB01C1"/>
    <w:rsid w:val="00CB0269"/>
    <w:rsid w:val="00CB0273"/>
    <w:rsid w:val="00CB02B9"/>
    <w:rsid w:val="00CB0503"/>
    <w:rsid w:val="00CB05BB"/>
    <w:rsid w:val="00CB05D0"/>
    <w:rsid w:val="00CB05EB"/>
    <w:rsid w:val="00CB05EF"/>
    <w:rsid w:val="00CB0600"/>
    <w:rsid w:val="00CB063A"/>
    <w:rsid w:val="00CB0812"/>
    <w:rsid w:val="00CB0828"/>
    <w:rsid w:val="00CB083B"/>
    <w:rsid w:val="00CB0853"/>
    <w:rsid w:val="00CB08D3"/>
    <w:rsid w:val="00CB08F3"/>
    <w:rsid w:val="00CB0A90"/>
    <w:rsid w:val="00CB0B88"/>
    <w:rsid w:val="00CB0BB2"/>
    <w:rsid w:val="00CB0BC7"/>
    <w:rsid w:val="00CB0EEE"/>
    <w:rsid w:val="00CB0F46"/>
    <w:rsid w:val="00CB1130"/>
    <w:rsid w:val="00CB1140"/>
    <w:rsid w:val="00CB115F"/>
    <w:rsid w:val="00CB11B1"/>
    <w:rsid w:val="00CB11C9"/>
    <w:rsid w:val="00CB1338"/>
    <w:rsid w:val="00CB13E5"/>
    <w:rsid w:val="00CB14F7"/>
    <w:rsid w:val="00CB14FA"/>
    <w:rsid w:val="00CB1504"/>
    <w:rsid w:val="00CB1580"/>
    <w:rsid w:val="00CB1658"/>
    <w:rsid w:val="00CB16AE"/>
    <w:rsid w:val="00CB1709"/>
    <w:rsid w:val="00CB1764"/>
    <w:rsid w:val="00CB1824"/>
    <w:rsid w:val="00CB1881"/>
    <w:rsid w:val="00CB188C"/>
    <w:rsid w:val="00CB192F"/>
    <w:rsid w:val="00CB1951"/>
    <w:rsid w:val="00CB19A8"/>
    <w:rsid w:val="00CB1B6E"/>
    <w:rsid w:val="00CB1C10"/>
    <w:rsid w:val="00CB1C78"/>
    <w:rsid w:val="00CB1E15"/>
    <w:rsid w:val="00CB1EB6"/>
    <w:rsid w:val="00CB1FDC"/>
    <w:rsid w:val="00CB204B"/>
    <w:rsid w:val="00CB20A2"/>
    <w:rsid w:val="00CB20B3"/>
    <w:rsid w:val="00CB22F8"/>
    <w:rsid w:val="00CB22FA"/>
    <w:rsid w:val="00CB2342"/>
    <w:rsid w:val="00CB2347"/>
    <w:rsid w:val="00CB237E"/>
    <w:rsid w:val="00CB23F7"/>
    <w:rsid w:val="00CB242A"/>
    <w:rsid w:val="00CB26C7"/>
    <w:rsid w:val="00CB28C9"/>
    <w:rsid w:val="00CB2A87"/>
    <w:rsid w:val="00CB2B67"/>
    <w:rsid w:val="00CB2C50"/>
    <w:rsid w:val="00CB2C81"/>
    <w:rsid w:val="00CB2DF4"/>
    <w:rsid w:val="00CB2EE5"/>
    <w:rsid w:val="00CB2FC4"/>
    <w:rsid w:val="00CB3258"/>
    <w:rsid w:val="00CB32EC"/>
    <w:rsid w:val="00CB33BF"/>
    <w:rsid w:val="00CB343A"/>
    <w:rsid w:val="00CB34BD"/>
    <w:rsid w:val="00CB34F2"/>
    <w:rsid w:val="00CB3748"/>
    <w:rsid w:val="00CB37CE"/>
    <w:rsid w:val="00CB387E"/>
    <w:rsid w:val="00CB3949"/>
    <w:rsid w:val="00CB3988"/>
    <w:rsid w:val="00CB3A4A"/>
    <w:rsid w:val="00CB3A87"/>
    <w:rsid w:val="00CB3B22"/>
    <w:rsid w:val="00CB3C21"/>
    <w:rsid w:val="00CB3C8E"/>
    <w:rsid w:val="00CB3E97"/>
    <w:rsid w:val="00CB3F45"/>
    <w:rsid w:val="00CB4005"/>
    <w:rsid w:val="00CB40A9"/>
    <w:rsid w:val="00CB4180"/>
    <w:rsid w:val="00CB425F"/>
    <w:rsid w:val="00CB439A"/>
    <w:rsid w:val="00CB4447"/>
    <w:rsid w:val="00CB44B3"/>
    <w:rsid w:val="00CB44CC"/>
    <w:rsid w:val="00CB4559"/>
    <w:rsid w:val="00CB45AB"/>
    <w:rsid w:val="00CB46EA"/>
    <w:rsid w:val="00CB490C"/>
    <w:rsid w:val="00CB4917"/>
    <w:rsid w:val="00CB493B"/>
    <w:rsid w:val="00CB4A28"/>
    <w:rsid w:val="00CB4A8A"/>
    <w:rsid w:val="00CB4B12"/>
    <w:rsid w:val="00CB4B77"/>
    <w:rsid w:val="00CB4CD3"/>
    <w:rsid w:val="00CB4E0F"/>
    <w:rsid w:val="00CB4E20"/>
    <w:rsid w:val="00CB4E53"/>
    <w:rsid w:val="00CB4F2F"/>
    <w:rsid w:val="00CB4FA5"/>
    <w:rsid w:val="00CB4FD2"/>
    <w:rsid w:val="00CB5024"/>
    <w:rsid w:val="00CB5047"/>
    <w:rsid w:val="00CB505E"/>
    <w:rsid w:val="00CB50BF"/>
    <w:rsid w:val="00CB5117"/>
    <w:rsid w:val="00CB5173"/>
    <w:rsid w:val="00CB51BB"/>
    <w:rsid w:val="00CB51CF"/>
    <w:rsid w:val="00CB54A2"/>
    <w:rsid w:val="00CB5539"/>
    <w:rsid w:val="00CB563D"/>
    <w:rsid w:val="00CB575B"/>
    <w:rsid w:val="00CB58A2"/>
    <w:rsid w:val="00CB58A8"/>
    <w:rsid w:val="00CB5AC4"/>
    <w:rsid w:val="00CB5B77"/>
    <w:rsid w:val="00CB5BBD"/>
    <w:rsid w:val="00CB5BF4"/>
    <w:rsid w:val="00CB5C06"/>
    <w:rsid w:val="00CB5C3C"/>
    <w:rsid w:val="00CB5CCD"/>
    <w:rsid w:val="00CB5E6E"/>
    <w:rsid w:val="00CB5F58"/>
    <w:rsid w:val="00CB5F6F"/>
    <w:rsid w:val="00CB60BB"/>
    <w:rsid w:val="00CB612C"/>
    <w:rsid w:val="00CB63D2"/>
    <w:rsid w:val="00CB658D"/>
    <w:rsid w:val="00CB6611"/>
    <w:rsid w:val="00CB677A"/>
    <w:rsid w:val="00CB6921"/>
    <w:rsid w:val="00CB6A2C"/>
    <w:rsid w:val="00CB6A55"/>
    <w:rsid w:val="00CB6A89"/>
    <w:rsid w:val="00CB6A8E"/>
    <w:rsid w:val="00CB6B67"/>
    <w:rsid w:val="00CB6B7D"/>
    <w:rsid w:val="00CB6BAC"/>
    <w:rsid w:val="00CB6CC3"/>
    <w:rsid w:val="00CB6CC8"/>
    <w:rsid w:val="00CB6CDB"/>
    <w:rsid w:val="00CB6DFB"/>
    <w:rsid w:val="00CB6ECC"/>
    <w:rsid w:val="00CB6F4A"/>
    <w:rsid w:val="00CB6FB7"/>
    <w:rsid w:val="00CB70D4"/>
    <w:rsid w:val="00CB715A"/>
    <w:rsid w:val="00CB7167"/>
    <w:rsid w:val="00CB723F"/>
    <w:rsid w:val="00CB73EF"/>
    <w:rsid w:val="00CB7475"/>
    <w:rsid w:val="00CB758F"/>
    <w:rsid w:val="00CB75BE"/>
    <w:rsid w:val="00CB76AB"/>
    <w:rsid w:val="00CB76CA"/>
    <w:rsid w:val="00CB76F3"/>
    <w:rsid w:val="00CB77A2"/>
    <w:rsid w:val="00CB77FF"/>
    <w:rsid w:val="00CB783A"/>
    <w:rsid w:val="00CB7856"/>
    <w:rsid w:val="00CB799A"/>
    <w:rsid w:val="00CB79BB"/>
    <w:rsid w:val="00CB7AF6"/>
    <w:rsid w:val="00CB7C11"/>
    <w:rsid w:val="00CB7C14"/>
    <w:rsid w:val="00CB7CB2"/>
    <w:rsid w:val="00CB7D99"/>
    <w:rsid w:val="00CB7F2E"/>
    <w:rsid w:val="00CC004E"/>
    <w:rsid w:val="00CC00B1"/>
    <w:rsid w:val="00CC014E"/>
    <w:rsid w:val="00CC0246"/>
    <w:rsid w:val="00CC02AF"/>
    <w:rsid w:val="00CC0336"/>
    <w:rsid w:val="00CC04BD"/>
    <w:rsid w:val="00CC053F"/>
    <w:rsid w:val="00CC074D"/>
    <w:rsid w:val="00CC07A0"/>
    <w:rsid w:val="00CC082B"/>
    <w:rsid w:val="00CC0971"/>
    <w:rsid w:val="00CC0994"/>
    <w:rsid w:val="00CC0A57"/>
    <w:rsid w:val="00CC0A89"/>
    <w:rsid w:val="00CC0AB9"/>
    <w:rsid w:val="00CC0AD5"/>
    <w:rsid w:val="00CC0B24"/>
    <w:rsid w:val="00CC0BC4"/>
    <w:rsid w:val="00CC0CCB"/>
    <w:rsid w:val="00CC0D99"/>
    <w:rsid w:val="00CC0EBB"/>
    <w:rsid w:val="00CC0FF3"/>
    <w:rsid w:val="00CC1041"/>
    <w:rsid w:val="00CC129C"/>
    <w:rsid w:val="00CC1416"/>
    <w:rsid w:val="00CC142A"/>
    <w:rsid w:val="00CC1453"/>
    <w:rsid w:val="00CC14D1"/>
    <w:rsid w:val="00CC153B"/>
    <w:rsid w:val="00CC15F5"/>
    <w:rsid w:val="00CC1655"/>
    <w:rsid w:val="00CC175B"/>
    <w:rsid w:val="00CC17D6"/>
    <w:rsid w:val="00CC18EA"/>
    <w:rsid w:val="00CC19BB"/>
    <w:rsid w:val="00CC1AC2"/>
    <w:rsid w:val="00CC1BA7"/>
    <w:rsid w:val="00CC1D2B"/>
    <w:rsid w:val="00CC1FCF"/>
    <w:rsid w:val="00CC2117"/>
    <w:rsid w:val="00CC212F"/>
    <w:rsid w:val="00CC2162"/>
    <w:rsid w:val="00CC228A"/>
    <w:rsid w:val="00CC229A"/>
    <w:rsid w:val="00CC238D"/>
    <w:rsid w:val="00CC23F1"/>
    <w:rsid w:val="00CC258B"/>
    <w:rsid w:val="00CC2627"/>
    <w:rsid w:val="00CC265F"/>
    <w:rsid w:val="00CC2665"/>
    <w:rsid w:val="00CC26E4"/>
    <w:rsid w:val="00CC2778"/>
    <w:rsid w:val="00CC281E"/>
    <w:rsid w:val="00CC2865"/>
    <w:rsid w:val="00CC28E4"/>
    <w:rsid w:val="00CC294D"/>
    <w:rsid w:val="00CC2B5C"/>
    <w:rsid w:val="00CC2B63"/>
    <w:rsid w:val="00CC2CFE"/>
    <w:rsid w:val="00CC2D0C"/>
    <w:rsid w:val="00CC2D11"/>
    <w:rsid w:val="00CC2E06"/>
    <w:rsid w:val="00CC2E9F"/>
    <w:rsid w:val="00CC30F4"/>
    <w:rsid w:val="00CC3144"/>
    <w:rsid w:val="00CC314B"/>
    <w:rsid w:val="00CC3209"/>
    <w:rsid w:val="00CC33F5"/>
    <w:rsid w:val="00CC34CE"/>
    <w:rsid w:val="00CC3516"/>
    <w:rsid w:val="00CC35C2"/>
    <w:rsid w:val="00CC37D8"/>
    <w:rsid w:val="00CC38BB"/>
    <w:rsid w:val="00CC38EA"/>
    <w:rsid w:val="00CC39C4"/>
    <w:rsid w:val="00CC3B98"/>
    <w:rsid w:val="00CC3BB4"/>
    <w:rsid w:val="00CC3C37"/>
    <w:rsid w:val="00CC3C8C"/>
    <w:rsid w:val="00CC3C97"/>
    <w:rsid w:val="00CC3D83"/>
    <w:rsid w:val="00CC3F21"/>
    <w:rsid w:val="00CC405C"/>
    <w:rsid w:val="00CC4144"/>
    <w:rsid w:val="00CC415D"/>
    <w:rsid w:val="00CC41E3"/>
    <w:rsid w:val="00CC4207"/>
    <w:rsid w:val="00CC4215"/>
    <w:rsid w:val="00CC4467"/>
    <w:rsid w:val="00CC44C0"/>
    <w:rsid w:val="00CC45CE"/>
    <w:rsid w:val="00CC45DB"/>
    <w:rsid w:val="00CC45EE"/>
    <w:rsid w:val="00CC46D4"/>
    <w:rsid w:val="00CC4704"/>
    <w:rsid w:val="00CC47EE"/>
    <w:rsid w:val="00CC48A6"/>
    <w:rsid w:val="00CC49BB"/>
    <w:rsid w:val="00CC4A21"/>
    <w:rsid w:val="00CC4A7F"/>
    <w:rsid w:val="00CC4B38"/>
    <w:rsid w:val="00CC4BF2"/>
    <w:rsid w:val="00CC4C6A"/>
    <w:rsid w:val="00CC4D95"/>
    <w:rsid w:val="00CC4DC9"/>
    <w:rsid w:val="00CC4E1F"/>
    <w:rsid w:val="00CC4F67"/>
    <w:rsid w:val="00CC4F94"/>
    <w:rsid w:val="00CC5117"/>
    <w:rsid w:val="00CC529A"/>
    <w:rsid w:val="00CC52B8"/>
    <w:rsid w:val="00CC5446"/>
    <w:rsid w:val="00CC548B"/>
    <w:rsid w:val="00CC569E"/>
    <w:rsid w:val="00CC5747"/>
    <w:rsid w:val="00CC57B9"/>
    <w:rsid w:val="00CC57C2"/>
    <w:rsid w:val="00CC5848"/>
    <w:rsid w:val="00CC5888"/>
    <w:rsid w:val="00CC58CB"/>
    <w:rsid w:val="00CC59A6"/>
    <w:rsid w:val="00CC5A0B"/>
    <w:rsid w:val="00CC5A5C"/>
    <w:rsid w:val="00CC5A92"/>
    <w:rsid w:val="00CC5C4C"/>
    <w:rsid w:val="00CC5CA9"/>
    <w:rsid w:val="00CC5D65"/>
    <w:rsid w:val="00CC5D96"/>
    <w:rsid w:val="00CC5E70"/>
    <w:rsid w:val="00CC6080"/>
    <w:rsid w:val="00CC60A6"/>
    <w:rsid w:val="00CC60E1"/>
    <w:rsid w:val="00CC6125"/>
    <w:rsid w:val="00CC6357"/>
    <w:rsid w:val="00CC63B7"/>
    <w:rsid w:val="00CC6405"/>
    <w:rsid w:val="00CC6414"/>
    <w:rsid w:val="00CC6415"/>
    <w:rsid w:val="00CC642C"/>
    <w:rsid w:val="00CC644C"/>
    <w:rsid w:val="00CC64A8"/>
    <w:rsid w:val="00CC64F2"/>
    <w:rsid w:val="00CC6665"/>
    <w:rsid w:val="00CC691C"/>
    <w:rsid w:val="00CC6A04"/>
    <w:rsid w:val="00CC6AA4"/>
    <w:rsid w:val="00CC6B0D"/>
    <w:rsid w:val="00CC6B44"/>
    <w:rsid w:val="00CC6BB1"/>
    <w:rsid w:val="00CC6BDB"/>
    <w:rsid w:val="00CC6C91"/>
    <w:rsid w:val="00CC6D2C"/>
    <w:rsid w:val="00CC6D34"/>
    <w:rsid w:val="00CC6D59"/>
    <w:rsid w:val="00CC6DD0"/>
    <w:rsid w:val="00CC6E15"/>
    <w:rsid w:val="00CC6E22"/>
    <w:rsid w:val="00CC6E36"/>
    <w:rsid w:val="00CC6EA3"/>
    <w:rsid w:val="00CC6EBE"/>
    <w:rsid w:val="00CC702A"/>
    <w:rsid w:val="00CC706F"/>
    <w:rsid w:val="00CC714C"/>
    <w:rsid w:val="00CC71C9"/>
    <w:rsid w:val="00CC72A6"/>
    <w:rsid w:val="00CC7333"/>
    <w:rsid w:val="00CC746B"/>
    <w:rsid w:val="00CC75EE"/>
    <w:rsid w:val="00CC769E"/>
    <w:rsid w:val="00CC76C0"/>
    <w:rsid w:val="00CC76D8"/>
    <w:rsid w:val="00CC76E8"/>
    <w:rsid w:val="00CC772D"/>
    <w:rsid w:val="00CC77E2"/>
    <w:rsid w:val="00CC783F"/>
    <w:rsid w:val="00CC7A49"/>
    <w:rsid w:val="00CC7AAD"/>
    <w:rsid w:val="00CC7AD8"/>
    <w:rsid w:val="00CC7B05"/>
    <w:rsid w:val="00CC7B36"/>
    <w:rsid w:val="00CC7B89"/>
    <w:rsid w:val="00CC7F93"/>
    <w:rsid w:val="00CD004A"/>
    <w:rsid w:val="00CD0106"/>
    <w:rsid w:val="00CD0176"/>
    <w:rsid w:val="00CD0187"/>
    <w:rsid w:val="00CD01A7"/>
    <w:rsid w:val="00CD01AF"/>
    <w:rsid w:val="00CD0234"/>
    <w:rsid w:val="00CD02E4"/>
    <w:rsid w:val="00CD02ED"/>
    <w:rsid w:val="00CD0355"/>
    <w:rsid w:val="00CD0378"/>
    <w:rsid w:val="00CD03D2"/>
    <w:rsid w:val="00CD0485"/>
    <w:rsid w:val="00CD04C0"/>
    <w:rsid w:val="00CD052B"/>
    <w:rsid w:val="00CD0539"/>
    <w:rsid w:val="00CD062D"/>
    <w:rsid w:val="00CD0692"/>
    <w:rsid w:val="00CD075E"/>
    <w:rsid w:val="00CD07CF"/>
    <w:rsid w:val="00CD0878"/>
    <w:rsid w:val="00CD08B5"/>
    <w:rsid w:val="00CD097F"/>
    <w:rsid w:val="00CD0B7D"/>
    <w:rsid w:val="00CD0B84"/>
    <w:rsid w:val="00CD0BB8"/>
    <w:rsid w:val="00CD0C92"/>
    <w:rsid w:val="00CD0CB1"/>
    <w:rsid w:val="00CD0D8C"/>
    <w:rsid w:val="00CD0DCE"/>
    <w:rsid w:val="00CD0EF8"/>
    <w:rsid w:val="00CD10F9"/>
    <w:rsid w:val="00CD1150"/>
    <w:rsid w:val="00CD119F"/>
    <w:rsid w:val="00CD120B"/>
    <w:rsid w:val="00CD125B"/>
    <w:rsid w:val="00CD1287"/>
    <w:rsid w:val="00CD12F7"/>
    <w:rsid w:val="00CD1421"/>
    <w:rsid w:val="00CD150F"/>
    <w:rsid w:val="00CD151A"/>
    <w:rsid w:val="00CD1531"/>
    <w:rsid w:val="00CD15CB"/>
    <w:rsid w:val="00CD18B9"/>
    <w:rsid w:val="00CD19B9"/>
    <w:rsid w:val="00CD19F4"/>
    <w:rsid w:val="00CD1A58"/>
    <w:rsid w:val="00CD1ABA"/>
    <w:rsid w:val="00CD1B18"/>
    <w:rsid w:val="00CD1B24"/>
    <w:rsid w:val="00CD1B37"/>
    <w:rsid w:val="00CD1C1E"/>
    <w:rsid w:val="00CD1D68"/>
    <w:rsid w:val="00CD1DFC"/>
    <w:rsid w:val="00CD1E05"/>
    <w:rsid w:val="00CD1E2A"/>
    <w:rsid w:val="00CD1EB6"/>
    <w:rsid w:val="00CD1F2F"/>
    <w:rsid w:val="00CD1FA9"/>
    <w:rsid w:val="00CD212A"/>
    <w:rsid w:val="00CD214C"/>
    <w:rsid w:val="00CD21E2"/>
    <w:rsid w:val="00CD2281"/>
    <w:rsid w:val="00CD233E"/>
    <w:rsid w:val="00CD2378"/>
    <w:rsid w:val="00CD2416"/>
    <w:rsid w:val="00CD24C2"/>
    <w:rsid w:val="00CD24FA"/>
    <w:rsid w:val="00CD2569"/>
    <w:rsid w:val="00CD25C5"/>
    <w:rsid w:val="00CD27C8"/>
    <w:rsid w:val="00CD27E0"/>
    <w:rsid w:val="00CD2802"/>
    <w:rsid w:val="00CD2860"/>
    <w:rsid w:val="00CD28B2"/>
    <w:rsid w:val="00CD2967"/>
    <w:rsid w:val="00CD29A0"/>
    <w:rsid w:val="00CD2A13"/>
    <w:rsid w:val="00CD2A84"/>
    <w:rsid w:val="00CD2B3F"/>
    <w:rsid w:val="00CD2B57"/>
    <w:rsid w:val="00CD2BCD"/>
    <w:rsid w:val="00CD2C35"/>
    <w:rsid w:val="00CD2EDB"/>
    <w:rsid w:val="00CD2F3F"/>
    <w:rsid w:val="00CD2FE4"/>
    <w:rsid w:val="00CD303F"/>
    <w:rsid w:val="00CD307E"/>
    <w:rsid w:val="00CD30EC"/>
    <w:rsid w:val="00CD30FF"/>
    <w:rsid w:val="00CD34A7"/>
    <w:rsid w:val="00CD34E4"/>
    <w:rsid w:val="00CD35CE"/>
    <w:rsid w:val="00CD361C"/>
    <w:rsid w:val="00CD3792"/>
    <w:rsid w:val="00CD37B2"/>
    <w:rsid w:val="00CD37BB"/>
    <w:rsid w:val="00CD3832"/>
    <w:rsid w:val="00CD3894"/>
    <w:rsid w:val="00CD3908"/>
    <w:rsid w:val="00CD391E"/>
    <w:rsid w:val="00CD3A94"/>
    <w:rsid w:val="00CD3B34"/>
    <w:rsid w:val="00CD3CA9"/>
    <w:rsid w:val="00CD3D03"/>
    <w:rsid w:val="00CD3D8B"/>
    <w:rsid w:val="00CD3DCE"/>
    <w:rsid w:val="00CD3E69"/>
    <w:rsid w:val="00CD3FDF"/>
    <w:rsid w:val="00CD4003"/>
    <w:rsid w:val="00CD4042"/>
    <w:rsid w:val="00CD421E"/>
    <w:rsid w:val="00CD424A"/>
    <w:rsid w:val="00CD42CF"/>
    <w:rsid w:val="00CD4319"/>
    <w:rsid w:val="00CD439F"/>
    <w:rsid w:val="00CD43F5"/>
    <w:rsid w:val="00CD443A"/>
    <w:rsid w:val="00CD45A0"/>
    <w:rsid w:val="00CD45FF"/>
    <w:rsid w:val="00CD464F"/>
    <w:rsid w:val="00CD4675"/>
    <w:rsid w:val="00CD468E"/>
    <w:rsid w:val="00CD46F5"/>
    <w:rsid w:val="00CD4711"/>
    <w:rsid w:val="00CD4798"/>
    <w:rsid w:val="00CD4804"/>
    <w:rsid w:val="00CD4994"/>
    <w:rsid w:val="00CD49A4"/>
    <w:rsid w:val="00CD4A1A"/>
    <w:rsid w:val="00CD4B21"/>
    <w:rsid w:val="00CD4B74"/>
    <w:rsid w:val="00CD4C0F"/>
    <w:rsid w:val="00CD4C85"/>
    <w:rsid w:val="00CD4C9A"/>
    <w:rsid w:val="00CD4CBF"/>
    <w:rsid w:val="00CD4D51"/>
    <w:rsid w:val="00CD4E1D"/>
    <w:rsid w:val="00CD4E9C"/>
    <w:rsid w:val="00CD4F76"/>
    <w:rsid w:val="00CD5060"/>
    <w:rsid w:val="00CD5083"/>
    <w:rsid w:val="00CD520E"/>
    <w:rsid w:val="00CD5293"/>
    <w:rsid w:val="00CD5560"/>
    <w:rsid w:val="00CD5589"/>
    <w:rsid w:val="00CD562E"/>
    <w:rsid w:val="00CD574A"/>
    <w:rsid w:val="00CD5853"/>
    <w:rsid w:val="00CD585D"/>
    <w:rsid w:val="00CD587C"/>
    <w:rsid w:val="00CD58DC"/>
    <w:rsid w:val="00CD590A"/>
    <w:rsid w:val="00CD5B5B"/>
    <w:rsid w:val="00CD5D80"/>
    <w:rsid w:val="00CD5E76"/>
    <w:rsid w:val="00CD5F10"/>
    <w:rsid w:val="00CD5FB5"/>
    <w:rsid w:val="00CD6078"/>
    <w:rsid w:val="00CD60AA"/>
    <w:rsid w:val="00CD61E1"/>
    <w:rsid w:val="00CD6352"/>
    <w:rsid w:val="00CD63BC"/>
    <w:rsid w:val="00CD64CE"/>
    <w:rsid w:val="00CD64D7"/>
    <w:rsid w:val="00CD64E4"/>
    <w:rsid w:val="00CD65AE"/>
    <w:rsid w:val="00CD6665"/>
    <w:rsid w:val="00CD66FD"/>
    <w:rsid w:val="00CD69C1"/>
    <w:rsid w:val="00CD6A40"/>
    <w:rsid w:val="00CD6A7C"/>
    <w:rsid w:val="00CD6A8B"/>
    <w:rsid w:val="00CD6A93"/>
    <w:rsid w:val="00CD6B29"/>
    <w:rsid w:val="00CD6BBC"/>
    <w:rsid w:val="00CD6BFE"/>
    <w:rsid w:val="00CD6C44"/>
    <w:rsid w:val="00CD6CA7"/>
    <w:rsid w:val="00CD6DB8"/>
    <w:rsid w:val="00CD6E80"/>
    <w:rsid w:val="00CD6F52"/>
    <w:rsid w:val="00CD6F9B"/>
    <w:rsid w:val="00CD6FCF"/>
    <w:rsid w:val="00CD70FF"/>
    <w:rsid w:val="00CD711E"/>
    <w:rsid w:val="00CD71B2"/>
    <w:rsid w:val="00CD71CE"/>
    <w:rsid w:val="00CD71ED"/>
    <w:rsid w:val="00CD72FC"/>
    <w:rsid w:val="00CD7353"/>
    <w:rsid w:val="00CD73C9"/>
    <w:rsid w:val="00CD73E6"/>
    <w:rsid w:val="00CD7435"/>
    <w:rsid w:val="00CD7645"/>
    <w:rsid w:val="00CD7693"/>
    <w:rsid w:val="00CD775A"/>
    <w:rsid w:val="00CD7768"/>
    <w:rsid w:val="00CD77AC"/>
    <w:rsid w:val="00CD78CD"/>
    <w:rsid w:val="00CD790F"/>
    <w:rsid w:val="00CD796D"/>
    <w:rsid w:val="00CD7995"/>
    <w:rsid w:val="00CD79F8"/>
    <w:rsid w:val="00CD7A02"/>
    <w:rsid w:val="00CD7C8B"/>
    <w:rsid w:val="00CD7D0D"/>
    <w:rsid w:val="00CD7D89"/>
    <w:rsid w:val="00CD7ECB"/>
    <w:rsid w:val="00CD7F52"/>
    <w:rsid w:val="00CD7FB7"/>
    <w:rsid w:val="00CD7FE1"/>
    <w:rsid w:val="00CE004B"/>
    <w:rsid w:val="00CE00C6"/>
    <w:rsid w:val="00CE0160"/>
    <w:rsid w:val="00CE0281"/>
    <w:rsid w:val="00CE0358"/>
    <w:rsid w:val="00CE0579"/>
    <w:rsid w:val="00CE05DC"/>
    <w:rsid w:val="00CE0605"/>
    <w:rsid w:val="00CE0A95"/>
    <w:rsid w:val="00CE0AD5"/>
    <w:rsid w:val="00CE0AEB"/>
    <w:rsid w:val="00CE0B5F"/>
    <w:rsid w:val="00CE0BED"/>
    <w:rsid w:val="00CE0C6F"/>
    <w:rsid w:val="00CE0DBE"/>
    <w:rsid w:val="00CE0FB5"/>
    <w:rsid w:val="00CE0FFB"/>
    <w:rsid w:val="00CE1021"/>
    <w:rsid w:val="00CE111A"/>
    <w:rsid w:val="00CE119E"/>
    <w:rsid w:val="00CE11CE"/>
    <w:rsid w:val="00CE1201"/>
    <w:rsid w:val="00CE1721"/>
    <w:rsid w:val="00CE1847"/>
    <w:rsid w:val="00CE18C0"/>
    <w:rsid w:val="00CE1901"/>
    <w:rsid w:val="00CE190F"/>
    <w:rsid w:val="00CE194F"/>
    <w:rsid w:val="00CE197F"/>
    <w:rsid w:val="00CE1A87"/>
    <w:rsid w:val="00CE1AD4"/>
    <w:rsid w:val="00CE1AE6"/>
    <w:rsid w:val="00CE1B38"/>
    <w:rsid w:val="00CE1B53"/>
    <w:rsid w:val="00CE1BC3"/>
    <w:rsid w:val="00CE1C47"/>
    <w:rsid w:val="00CE1D9A"/>
    <w:rsid w:val="00CE1D9B"/>
    <w:rsid w:val="00CE1DE1"/>
    <w:rsid w:val="00CE1EB3"/>
    <w:rsid w:val="00CE1F1D"/>
    <w:rsid w:val="00CE1F39"/>
    <w:rsid w:val="00CE2059"/>
    <w:rsid w:val="00CE21E6"/>
    <w:rsid w:val="00CE21F2"/>
    <w:rsid w:val="00CE21F4"/>
    <w:rsid w:val="00CE2247"/>
    <w:rsid w:val="00CE22E7"/>
    <w:rsid w:val="00CE2344"/>
    <w:rsid w:val="00CE236D"/>
    <w:rsid w:val="00CE2482"/>
    <w:rsid w:val="00CE249B"/>
    <w:rsid w:val="00CE272A"/>
    <w:rsid w:val="00CE27AF"/>
    <w:rsid w:val="00CE27BB"/>
    <w:rsid w:val="00CE2800"/>
    <w:rsid w:val="00CE2839"/>
    <w:rsid w:val="00CE2937"/>
    <w:rsid w:val="00CE2956"/>
    <w:rsid w:val="00CE2982"/>
    <w:rsid w:val="00CE29AB"/>
    <w:rsid w:val="00CE2A57"/>
    <w:rsid w:val="00CE2AB1"/>
    <w:rsid w:val="00CE2AD7"/>
    <w:rsid w:val="00CE2B51"/>
    <w:rsid w:val="00CE2CC7"/>
    <w:rsid w:val="00CE2CE1"/>
    <w:rsid w:val="00CE2D18"/>
    <w:rsid w:val="00CE2DA8"/>
    <w:rsid w:val="00CE2DE7"/>
    <w:rsid w:val="00CE2E3E"/>
    <w:rsid w:val="00CE2EA1"/>
    <w:rsid w:val="00CE2FF3"/>
    <w:rsid w:val="00CE3076"/>
    <w:rsid w:val="00CE309C"/>
    <w:rsid w:val="00CE3134"/>
    <w:rsid w:val="00CE31F8"/>
    <w:rsid w:val="00CE3211"/>
    <w:rsid w:val="00CE3220"/>
    <w:rsid w:val="00CE32D6"/>
    <w:rsid w:val="00CE3319"/>
    <w:rsid w:val="00CE3333"/>
    <w:rsid w:val="00CE3413"/>
    <w:rsid w:val="00CE3470"/>
    <w:rsid w:val="00CE34CB"/>
    <w:rsid w:val="00CE3505"/>
    <w:rsid w:val="00CE3590"/>
    <w:rsid w:val="00CE3905"/>
    <w:rsid w:val="00CE3914"/>
    <w:rsid w:val="00CE39CA"/>
    <w:rsid w:val="00CE39EE"/>
    <w:rsid w:val="00CE3A48"/>
    <w:rsid w:val="00CE3A51"/>
    <w:rsid w:val="00CE3AA3"/>
    <w:rsid w:val="00CE3C4B"/>
    <w:rsid w:val="00CE3C5D"/>
    <w:rsid w:val="00CE3CA0"/>
    <w:rsid w:val="00CE3DF8"/>
    <w:rsid w:val="00CE3F2B"/>
    <w:rsid w:val="00CE3F3F"/>
    <w:rsid w:val="00CE3F84"/>
    <w:rsid w:val="00CE3F93"/>
    <w:rsid w:val="00CE409D"/>
    <w:rsid w:val="00CE40D9"/>
    <w:rsid w:val="00CE4111"/>
    <w:rsid w:val="00CE4160"/>
    <w:rsid w:val="00CE4193"/>
    <w:rsid w:val="00CE41C9"/>
    <w:rsid w:val="00CE429A"/>
    <w:rsid w:val="00CE436B"/>
    <w:rsid w:val="00CE43AA"/>
    <w:rsid w:val="00CE443A"/>
    <w:rsid w:val="00CE46DD"/>
    <w:rsid w:val="00CE488F"/>
    <w:rsid w:val="00CE48C4"/>
    <w:rsid w:val="00CE48DB"/>
    <w:rsid w:val="00CE4944"/>
    <w:rsid w:val="00CE4ACD"/>
    <w:rsid w:val="00CE4B51"/>
    <w:rsid w:val="00CE4B52"/>
    <w:rsid w:val="00CE4BC1"/>
    <w:rsid w:val="00CE4C11"/>
    <w:rsid w:val="00CE4C93"/>
    <w:rsid w:val="00CE4C9D"/>
    <w:rsid w:val="00CE4E0A"/>
    <w:rsid w:val="00CE4E2D"/>
    <w:rsid w:val="00CE4E8B"/>
    <w:rsid w:val="00CE4E8D"/>
    <w:rsid w:val="00CE4ED6"/>
    <w:rsid w:val="00CE4FD4"/>
    <w:rsid w:val="00CE506E"/>
    <w:rsid w:val="00CE5086"/>
    <w:rsid w:val="00CE50FA"/>
    <w:rsid w:val="00CE50FF"/>
    <w:rsid w:val="00CE5136"/>
    <w:rsid w:val="00CE53F3"/>
    <w:rsid w:val="00CE544D"/>
    <w:rsid w:val="00CE54DB"/>
    <w:rsid w:val="00CE5528"/>
    <w:rsid w:val="00CE55C4"/>
    <w:rsid w:val="00CE5605"/>
    <w:rsid w:val="00CE5644"/>
    <w:rsid w:val="00CE5795"/>
    <w:rsid w:val="00CE57A6"/>
    <w:rsid w:val="00CE581E"/>
    <w:rsid w:val="00CE5924"/>
    <w:rsid w:val="00CE5940"/>
    <w:rsid w:val="00CE5A5C"/>
    <w:rsid w:val="00CE5B1B"/>
    <w:rsid w:val="00CE5B54"/>
    <w:rsid w:val="00CE5C46"/>
    <w:rsid w:val="00CE5C6E"/>
    <w:rsid w:val="00CE5C82"/>
    <w:rsid w:val="00CE5D6A"/>
    <w:rsid w:val="00CE5DE9"/>
    <w:rsid w:val="00CE5E09"/>
    <w:rsid w:val="00CE5F6D"/>
    <w:rsid w:val="00CE6087"/>
    <w:rsid w:val="00CE62BC"/>
    <w:rsid w:val="00CE6310"/>
    <w:rsid w:val="00CE63A0"/>
    <w:rsid w:val="00CE641D"/>
    <w:rsid w:val="00CE64C8"/>
    <w:rsid w:val="00CE64E1"/>
    <w:rsid w:val="00CE6609"/>
    <w:rsid w:val="00CE66A2"/>
    <w:rsid w:val="00CE66C8"/>
    <w:rsid w:val="00CE6773"/>
    <w:rsid w:val="00CE67C9"/>
    <w:rsid w:val="00CE67F4"/>
    <w:rsid w:val="00CE68A4"/>
    <w:rsid w:val="00CE6902"/>
    <w:rsid w:val="00CE6A36"/>
    <w:rsid w:val="00CE6A4C"/>
    <w:rsid w:val="00CE6B8C"/>
    <w:rsid w:val="00CE6C2C"/>
    <w:rsid w:val="00CE6C5E"/>
    <w:rsid w:val="00CE6E1C"/>
    <w:rsid w:val="00CE6E4B"/>
    <w:rsid w:val="00CE6F11"/>
    <w:rsid w:val="00CE6F9B"/>
    <w:rsid w:val="00CE6FCF"/>
    <w:rsid w:val="00CE7095"/>
    <w:rsid w:val="00CE70D8"/>
    <w:rsid w:val="00CE71F9"/>
    <w:rsid w:val="00CE721F"/>
    <w:rsid w:val="00CE7277"/>
    <w:rsid w:val="00CE72F6"/>
    <w:rsid w:val="00CE735B"/>
    <w:rsid w:val="00CE73C3"/>
    <w:rsid w:val="00CE7510"/>
    <w:rsid w:val="00CE7570"/>
    <w:rsid w:val="00CE7629"/>
    <w:rsid w:val="00CE7789"/>
    <w:rsid w:val="00CE7875"/>
    <w:rsid w:val="00CE78E5"/>
    <w:rsid w:val="00CE7913"/>
    <w:rsid w:val="00CE7A5A"/>
    <w:rsid w:val="00CE7AEB"/>
    <w:rsid w:val="00CE7C6D"/>
    <w:rsid w:val="00CE7C74"/>
    <w:rsid w:val="00CE7D08"/>
    <w:rsid w:val="00CE7DD9"/>
    <w:rsid w:val="00CF001F"/>
    <w:rsid w:val="00CF0236"/>
    <w:rsid w:val="00CF0394"/>
    <w:rsid w:val="00CF04D9"/>
    <w:rsid w:val="00CF05CB"/>
    <w:rsid w:val="00CF06BA"/>
    <w:rsid w:val="00CF0757"/>
    <w:rsid w:val="00CF0763"/>
    <w:rsid w:val="00CF077D"/>
    <w:rsid w:val="00CF0837"/>
    <w:rsid w:val="00CF0870"/>
    <w:rsid w:val="00CF0940"/>
    <w:rsid w:val="00CF098B"/>
    <w:rsid w:val="00CF09B3"/>
    <w:rsid w:val="00CF0A30"/>
    <w:rsid w:val="00CF0AE1"/>
    <w:rsid w:val="00CF0B14"/>
    <w:rsid w:val="00CF0B26"/>
    <w:rsid w:val="00CF0B3C"/>
    <w:rsid w:val="00CF0B3F"/>
    <w:rsid w:val="00CF0B83"/>
    <w:rsid w:val="00CF0BD4"/>
    <w:rsid w:val="00CF0C44"/>
    <w:rsid w:val="00CF0E14"/>
    <w:rsid w:val="00CF0EAD"/>
    <w:rsid w:val="00CF0F09"/>
    <w:rsid w:val="00CF1097"/>
    <w:rsid w:val="00CF1170"/>
    <w:rsid w:val="00CF1196"/>
    <w:rsid w:val="00CF11CB"/>
    <w:rsid w:val="00CF13DE"/>
    <w:rsid w:val="00CF1424"/>
    <w:rsid w:val="00CF1494"/>
    <w:rsid w:val="00CF1557"/>
    <w:rsid w:val="00CF15DD"/>
    <w:rsid w:val="00CF1607"/>
    <w:rsid w:val="00CF1621"/>
    <w:rsid w:val="00CF16C1"/>
    <w:rsid w:val="00CF1702"/>
    <w:rsid w:val="00CF170F"/>
    <w:rsid w:val="00CF172D"/>
    <w:rsid w:val="00CF1760"/>
    <w:rsid w:val="00CF17E7"/>
    <w:rsid w:val="00CF1800"/>
    <w:rsid w:val="00CF185D"/>
    <w:rsid w:val="00CF18ED"/>
    <w:rsid w:val="00CF1900"/>
    <w:rsid w:val="00CF196F"/>
    <w:rsid w:val="00CF1978"/>
    <w:rsid w:val="00CF1A87"/>
    <w:rsid w:val="00CF1AD1"/>
    <w:rsid w:val="00CF1AF0"/>
    <w:rsid w:val="00CF1B64"/>
    <w:rsid w:val="00CF1BFE"/>
    <w:rsid w:val="00CF1C06"/>
    <w:rsid w:val="00CF1C75"/>
    <w:rsid w:val="00CF1CD4"/>
    <w:rsid w:val="00CF1D5C"/>
    <w:rsid w:val="00CF2037"/>
    <w:rsid w:val="00CF2043"/>
    <w:rsid w:val="00CF20C5"/>
    <w:rsid w:val="00CF21BA"/>
    <w:rsid w:val="00CF223B"/>
    <w:rsid w:val="00CF225F"/>
    <w:rsid w:val="00CF22BF"/>
    <w:rsid w:val="00CF22D0"/>
    <w:rsid w:val="00CF2356"/>
    <w:rsid w:val="00CF2513"/>
    <w:rsid w:val="00CF2840"/>
    <w:rsid w:val="00CF28B5"/>
    <w:rsid w:val="00CF2927"/>
    <w:rsid w:val="00CF2958"/>
    <w:rsid w:val="00CF2A7C"/>
    <w:rsid w:val="00CF2AB8"/>
    <w:rsid w:val="00CF2AD7"/>
    <w:rsid w:val="00CF2C7C"/>
    <w:rsid w:val="00CF2E50"/>
    <w:rsid w:val="00CF2E98"/>
    <w:rsid w:val="00CF2F32"/>
    <w:rsid w:val="00CF2FA7"/>
    <w:rsid w:val="00CF3014"/>
    <w:rsid w:val="00CF30CE"/>
    <w:rsid w:val="00CF3117"/>
    <w:rsid w:val="00CF3229"/>
    <w:rsid w:val="00CF3287"/>
    <w:rsid w:val="00CF339B"/>
    <w:rsid w:val="00CF33E2"/>
    <w:rsid w:val="00CF348F"/>
    <w:rsid w:val="00CF358F"/>
    <w:rsid w:val="00CF361E"/>
    <w:rsid w:val="00CF3642"/>
    <w:rsid w:val="00CF3682"/>
    <w:rsid w:val="00CF3AD2"/>
    <w:rsid w:val="00CF3BC5"/>
    <w:rsid w:val="00CF3BDC"/>
    <w:rsid w:val="00CF3BF7"/>
    <w:rsid w:val="00CF3BFB"/>
    <w:rsid w:val="00CF3CB6"/>
    <w:rsid w:val="00CF3D9B"/>
    <w:rsid w:val="00CF3DBA"/>
    <w:rsid w:val="00CF3E42"/>
    <w:rsid w:val="00CF3E9F"/>
    <w:rsid w:val="00CF3F0E"/>
    <w:rsid w:val="00CF3F1C"/>
    <w:rsid w:val="00CF3FAC"/>
    <w:rsid w:val="00CF3FFB"/>
    <w:rsid w:val="00CF4145"/>
    <w:rsid w:val="00CF4253"/>
    <w:rsid w:val="00CF42AB"/>
    <w:rsid w:val="00CF44EE"/>
    <w:rsid w:val="00CF45AE"/>
    <w:rsid w:val="00CF47A0"/>
    <w:rsid w:val="00CF4A12"/>
    <w:rsid w:val="00CF4A47"/>
    <w:rsid w:val="00CF4ABF"/>
    <w:rsid w:val="00CF4BD6"/>
    <w:rsid w:val="00CF4CF0"/>
    <w:rsid w:val="00CF4D0D"/>
    <w:rsid w:val="00CF4D43"/>
    <w:rsid w:val="00CF4D51"/>
    <w:rsid w:val="00CF4D95"/>
    <w:rsid w:val="00CF4E18"/>
    <w:rsid w:val="00CF4F1E"/>
    <w:rsid w:val="00CF5042"/>
    <w:rsid w:val="00CF5043"/>
    <w:rsid w:val="00CF5090"/>
    <w:rsid w:val="00CF510F"/>
    <w:rsid w:val="00CF51C1"/>
    <w:rsid w:val="00CF5238"/>
    <w:rsid w:val="00CF530D"/>
    <w:rsid w:val="00CF5322"/>
    <w:rsid w:val="00CF5379"/>
    <w:rsid w:val="00CF5471"/>
    <w:rsid w:val="00CF54D7"/>
    <w:rsid w:val="00CF54FA"/>
    <w:rsid w:val="00CF55DD"/>
    <w:rsid w:val="00CF568B"/>
    <w:rsid w:val="00CF5764"/>
    <w:rsid w:val="00CF57E3"/>
    <w:rsid w:val="00CF5884"/>
    <w:rsid w:val="00CF58CF"/>
    <w:rsid w:val="00CF58F1"/>
    <w:rsid w:val="00CF5990"/>
    <w:rsid w:val="00CF5A00"/>
    <w:rsid w:val="00CF5A23"/>
    <w:rsid w:val="00CF5D4E"/>
    <w:rsid w:val="00CF5E28"/>
    <w:rsid w:val="00CF5E65"/>
    <w:rsid w:val="00CF5F84"/>
    <w:rsid w:val="00CF5FDE"/>
    <w:rsid w:val="00CF60E1"/>
    <w:rsid w:val="00CF61D2"/>
    <w:rsid w:val="00CF61E2"/>
    <w:rsid w:val="00CF62B4"/>
    <w:rsid w:val="00CF62F3"/>
    <w:rsid w:val="00CF633A"/>
    <w:rsid w:val="00CF6392"/>
    <w:rsid w:val="00CF63A9"/>
    <w:rsid w:val="00CF63D3"/>
    <w:rsid w:val="00CF6473"/>
    <w:rsid w:val="00CF64A3"/>
    <w:rsid w:val="00CF651A"/>
    <w:rsid w:val="00CF66B6"/>
    <w:rsid w:val="00CF66C7"/>
    <w:rsid w:val="00CF66E9"/>
    <w:rsid w:val="00CF67AC"/>
    <w:rsid w:val="00CF686F"/>
    <w:rsid w:val="00CF699D"/>
    <w:rsid w:val="00CF6A4D"/>
    <w:rsid w:val="00CF6A5B"/>
    <w:rsid w:val="00CF6ADD"/>
    <w:rsid w:val="00CF6AE2"/>
    <w:rsid w:val="00CF6AF8"/>
    <w:rsid w:val="00CF6B69"/>
    <w:rsid w:val="00CF6B7B"/>
    <w:rsid w:val="00CF6C7F"/>
    <w:rsid w:val="00CF6D5B"/>
    <w:rsid w:val="00CF6FF7"/>
    <w:rsid w:val="00CF6FFE"/>
    <w:rsid w:val="00CF7090"/>
    <w:rsid w:val="00CF71DD"/>
    <w:rsid w:val="00CF7324"/>
    <w:rsid w:val="00CF7410"/>
    <w:rsid w:val="00CF74A6"/>
    <w:rsid w:val="00CF74C0"/>
    <w:rsid w:val="00CF74D6"/>
    <w:rsid w:val="00CF750B"/>
    <w:rsid w:val="00CF7567"/>
    <w:rsid w:val="00CF763D"/>
    <w:rsid w:val="00CF77BC"/>
    <w:rsid w:val="00CF7881"/>
    <w:rsid w:val="00CF788F"/>
    <w:rsid w:val="00CF78D6"/>
    <w:rsid w:val="00CF79BF"/>
    <w:rsid w:val="00CF7A1B"/>
    <w:rsid w:val="00CF7B45"/>
    <w:rsid w:val="00CF7CA3"/>
    <w:rsid w:val="00CF7D1C"/>
    <w:rsid w:val="00CF7E07"/>
    <w:rsid w:val="00CF7ECC"/>
    <w:rsid w:val="00CF7EFE"/>
    <w:rsid w:val="00CF7F44"/>
    <w:rsid w:val="00CF7F7D"/>
    <w:rsid w:val="00D00047"/>
    <w:rsid w:val="00D00209"/>
    <w:rsid w:val="00D002C4"/>
    <w:rsid w:val="00D00324"/>
    <w:rsid w:val="00D0040F"/>
    <w:rsid w:val="00D00763"/>
    <w:rsid w:val="00D00919"/>
    <w:rsid w:val="00D0092F"/>
    <w:rsid w:val="00D009D5"/>
    <w:rsid w:val="00D00A32"/>
    <w:rsid w:val="00D00A41"/>
    <w:rsid w:val="00D00BAE"/>
    <w:rsid w:val="00D00C5F"/>
    <w:rsid w:val="00D00CD9"/>
    <w:rsid w:val="00D00D2D"/>
    <w:rsid w:val="00D00D81"/>
    <w:rsid w:val="00D00EE8"/>
    <w:rsid w:val="00D00F1A"/>
    <w:rsid w:val="00D00F4F"/>
    <w:rsid w:val="00D00FC5"/>
    <w:rsid w:val="00D01025"/>
    <w:rsid w:val="00D01046"/>
    <w:rsid w:val="00D010C5"/>
    <w:rsid w:val="00D01101"/>
    <w:rsid w:val="00D012FD"/>
    <w:rsid w:val="00D013AF"/>
    <w:rsid w:val="00D013DD"/>
    <w:rsid w:val="00D0144C"/>
    <w:rsid w:val="00D014FD"/>
    <w:rsid w:val="00D01643"/>
    <w:rsid w:val="00D01670"/>
    <w:rsid w:val="00D017E8"/>
    <w:rsid w:val="00D01879"/>
    <w:rsid w:val="00D01898"/>
    <w:rsid w:val="00D019FC"/>
    <w:rsid w:val="00D01A14"/>
    <w:rsid w:val="00D01A1C"/>
    <w:rsid w:val="00D01A4D"/>
    <w:rsid w:val="00D01A5D"/>
    <w:rsid w:val="00D01AB3"/>
    <w:rsid w:val="00D01ABC"/>
    <w:rsid w:val="00D01C07"/>
    <w:rsid w:val="00D01C6E"/>
    <w:rsid w:val="00D01D31"/>
    <w:rsid w:val="00D01D7C"/>
    <w:rsid w:val="00D01D8E"/>
    <w:rsid w:val="00D01E10"/>
    <w:rsid w:val="00D01EA9"/>
    <w:rsid w:val="00D01ECC"/>
    <w:rsid w:val="00D01F3F"/>
    <w:rsid w:val="00D0208B"/>
    <w:rsid w:val="00D020EF"/>
    <w:rsid w:val="00D0212E"/>
    <w:rsid w:val="00D02212"/>
    <w:rsid w:val="00D02271"/>
    <w:rsid w:val="00D0228B"/>
    <w:rsid w:val="00D023F9"/>
    <w:rsid w:val="00D0244F"/>
    <w:rsid w:val="00D024D2"/>
    <w:rsid w:val="00D02553"/>
    <w:rsid w:val="00D026B4"/>
    <w:rsid w:val="00D02768"/>
    <w:rsid w:val="00D02769"/>
    <w:rsid w:val="00D027FB"/>
    <w:rsid w:val="00D02842"/>
    <w:rsid w:val="00D02860"/>
    <w:rsid w:val="00D028F6"/>
    <w:rsid w:val="00D0293B"/>
    <w:rsid w:val="00D02979"/>
    <w:rsid w:val="00D02A32"/>
    <w:rsid w:val="00D02B45"/>
    <w:rsid w:val="00D02C65"/>
    <w:rsid w:val="00D02E70"/>
    <w:rsid w:val="00D02EA5"/>
    <w:rsid w:val="00D02EBA"/>
    <w:rsid w:val="00D02FA6"/>
    <w:rsid w:val="00D03022"/>
    <w:rsid w:val="00D0305C"/>
    <w:rsid w:val="00D03071"/>
    <w:rsid w:val="00D03095"/>
    <w:rsid w:val="00D031FB"/>
    <w:rsid w:val="00D032CC"/>
    <w:rsid w:val="00D03381"/>
    <w:rsid w:val="00D0360A"/>
    <w:rsid w:val="00D037C6"/>
    <w:rsid w:val="00D037F7"/>
    <w:rsid w:val="00D03837"/>
    <w:rsid w:val="00D038B8"/>
    <w:rsid w:val="00D03939"/>
    <w:rsid w:val="00D0397E"/>
    <w:rsid w:val="00D03ACE"/>
    <w:rsid w:val="00D03C46"/>
    <w:rsid w:val="00D03C59"/>
    <w:rsid w:val="00D03C9B"/>
    <w:rsid w:val="00D03CA6"/>
    <w:rsid w:val="00D03E86"/>
    <w:rsid w:val="00D03FCB"/>
    <w:rsid w:val="00D0403F"/>
    <w:rsid w:val="00D040AA"/>
    <w:rsid w:val="00D040BB"/>
    <w:rsid w:val="00D0425F"/>
    <w:rsid w:val="00D0429D"/>
    <w:rsid w:val="00D042BD"/>
    <w:rsid w:val="00D04487"/>
    <w:rsid w:val="00D0451C"/>
    <w:rsid w:val="00D04649"/>
    <w:rsid w:val="00D046B7"/>
    <w:rsid w:val="00D046F5"/>
    <w:rsid w:val="00D046FD"/>
    <w:rsid w:val="00D048A4"/>
    <w:rsid w:val="00D04A28"/>
    <w:rsid w:val="00D04A30"/>
    <w:rsid w:val="00D04A66"/>
    <w:rsid w:val="00D04A9F"/>
    <w:rsid w:val="00D04ACB"/>
    <w:rsid w:val="00D04ACD"/>
    <w:rsid w:val="00D04B45"/>
    <w:rsid w:val="00D04B4E"/>
    <w:rsid w:val="00D04BB8"/>
    <w:rsid w:val="00D04BC6"/>
    <w:rsid w:val="00D04CBB"/>
    <w:rsid w:val="00D04CE1"/>
    <w:rsid w:val="00D04D16"/>
    <w:rsid w:val="00D04E56"/>
    <w:rsid w:val="00D050B3"/>
    <w:rsid w:val="00D050C4"/>
    <w:rsid w:val="00D05181"/>
    <w:rsid w:val="00D0519B"/>
    <w:rsid w:val="00D05218"/>
    <w:rsid w:val="00D0522C"/>
    <w:rsid w:val="00D05365"/>
    <w:rsid w:val="00D05394"/>
    <w:rsid w:val="00D054A6"/>
    <w:rsid w:val="00D054B5"/>
    <w:rsid w:val="00D054C6"/>
    <w:rsid w:val="00D054D3"/>
    <w:rsid w:val="00D054ED"/>
    <w:rsid w:val="00D05609"/>
    <w:rsid w:val="00D05625"/>
    <w:rsid w:val="00D05691"/>
    <w:rsid w:val="00D05716"/>
    <w:rsid w:val="00D05779"/>
    <w:rsid w:val="00D05818"/>
    <w:rsid w:val="00D05846"/>
    <w:rsid w:val="00D05849"/>
    <w:rsid w:val="00D05ABA"/>
    <w:rsid w:val="00D05CF7"/>
    <w:rsid w:val="00D05D0F"/>
    <w:rsid w:val="00D05D70"/>
    <w:rsid w:val="00D05F25"/>
    <w:rsid w:val="00D05F49"/>
    <w:rsid w:val="00D05FD0"/>
    <w:rsid w:val="00D05FEB"/>
    <w:rsid w:val="00D06002"/>
    <w:rsid w:val="00D060B9"/>
    <w:rsid w:val="00D060DC"/>
    <w:rsid w:val="00D06137"/>
    <w:rsid w:val="00D06258"/>
    <w:rsid w:val="00D06265"/>
    <w:rsid w:val="00D062B9"/>
    <w:rsid w:val="00D062DD"/>
    <w:rsid w:val="00D0638D"/>
    <w:rsid w:val="00D063C2"/>
    <w:rsid w:val="00D063F2"/>
    <w:rsid w:val="00D06459"/>
    <w:rsid w:val="00D064CF"/>
    <w:rsid w:val="00D06546"/>
    <w:rsid w:val="00D06554"/>
    <w:rsid w:val="00D0663F"/>
    <w:rsid w:val="00D06657"/>
    <w:rsid w:val="00D069D6"/>
    <w:rsid w:val="00D06A87"/>
    <w:rsid w:val="00D06B73"/>
    <w:rsid w:val="00D06BFE"/>
    <w:rsid w:val="00D06C96"/>
    <w:rsid w:val="00D06D63"/>
    <w:rsid w:val="00D06D74"/>
    <w:rsid w:val="00D06E02"/>
    <w:rsid w:val="00D06F14"/>
    <w:rsid w:val="00D06F43"/>
    <w:rsid w:val="00D070D0"/>
    <w:rsid w:val="00D07262"/>
    <w:rsid w:val="00D07295"/>
    <w:rsid w:val="00D072F4"/>
    <w:rsid w:val="00D07300"/>
    <w:rsid w:val="00D073AA"/>
    <w:rsid w:val="00D07429"/>
    <w:rsid w:val="00D07467"/>
    <w:rsid w:val="00D074DB"/>
    <w:rsid w:val="00D07514"/>
    <w:rsid w:val="00D07528"/>
    <w:rsid w:val="00D0752B"/>
    <w:rsid w:val="00D07562"/>
    <w:rsid w:val="00D07639"/>
    <w:rsid w:val="00D0766D"/>
    <w:rsid w:val="00D07752"/>
    <w:rsid w:val="00D07881"/>
    <w:rsid w:val="00D07981"/>
    <w:rsid w:val="00D07984"/>
    <w:rsid w:val="00D079EA"/>
    <w:rsid w:val="00D079FA"/>
    <w:rsid w:val="00D07AAD"/>
    <w:rsid w:val="00D07AC5"/>
    <w:rsid w:val="00D07B06"/>
    <w:rsid w:val="00D07BB2"/>
    <w:rsid w:val="00D07C38"/>
    <w:rsid w:val="00D07CB1"/>
    <w:rsid w:val="00D07CB8"/>
    <w:rsid w:val="00D07D77"/>
    <w:rsid w:val="00D07DE0"/>
    <w:rsid w:val="00D07EC2"/>
    <w:rsid w:val="00D07F0D"/>
    <w:rsid w:val="00D10078"/>
    <w:rsid w:val="00D1008E"/>
    <w:rsid w:val="00D101AD"/>
    <w:rsid w:val="00D1027C"/>
    <w:rsid w:val="00D102EA"/>
    <w:rsid w:val="00D103C6"/>
    <w:rsid w:val="00D103ED"/>
    <w:rsid w:val="00D1040C"/>
    <w:rsid w:val="00D10416"/>
    <w:rsid w:val="00D104D0"/>
    <w:rsid w:val="00D104DC"/>
    <w:rsid w:val="00D1057E"/>
    <w:rsid w:val="00D106A4"/>
    <w:rsid w:val="00D1071E"/>
    <w:rsid w:val="00D10891"/>
    <w:rsid w:val="00D10917"/>
    <w:rsid w:val="00D1092A"/>
    <w:rsid w:val="00D109B6"/>
    <w:rsid w:val="00D10B02"/>
    <w:rsid w:val="00D10B53"/>
    <w:rsid w:val="00D10CDD"/>
    <w:rsid w:val="00D10E44"/>
    <w:rsid w:val="00D10E9D"/>
    <w:rsid w:val="00D10EB6"/>
    <w:rsid w:val="00D10ECA"/>
    <w:rsid w:val="00D10F72"/>
    <w:rsid w:val="00D110DF"/>
    <w:rsid w:val="00D11270"/>
    <w:rsid w:val="00D112AC"/>
    <w:rsid w:val="00D1134A"/>
    <w:rsid w:val="00D1137B"/>
    <w:rsid w:val="00D1137F"/>
    <w:rsid w:val="00D115F0"/>
    <w:rsid w:val="00D11650"/>
    <w:rsid w:val="00D116FA"/>
    <w:rsid w:val="00D116FB"/>
    <w:rsid w:val="00D118AA"/>
    <w:rsid w:val="00D118EF"/>
    <w:rsid w:val="00D11930"/>
    <w:rsid w:val="00D11994"/>
    <w:rsid w:val="00D11A20"/>
    <w:rsid w:val="00D11A4F"/>
    <w:rsid w:val="00D11B3D"/>
    <w:rsid w:val="00D11BAF"/>
    <w:rsid w:val="00D11CB2"/>
    <w:rsid w:val="00D11E47"/>
    <w:rsid w:val="00D11EEE"/>
    <w:rsid w:val="00D11F73"/>
    <w:rsid w:val="00D11F8F"/>
    <w:rsid w:val="00D12051"/>
    <w:rsid w:val="00D121AB"/>
    <w:rsid w:val="00D12239"/>
    <w:rsid w:val="00D12289"/>
    <w:rsid w:val="00D12372"/>
    <w:rsid w:val="00D123E3"/>
    <w:rsid w:val="00D12412"/>
    <w:rsid w:val="00D124A9"/>
    <w:rsid w:val="00D124BF"/>
    <w:rsid w:val="00D12547"/>
    <w:rsid w:val="00D1260F"/>
    <w:rsid w:val="00D12719"/>
    <w:rsid w:val="00D1282D"/>
    <w:rsid w:val="00D12874"/>
    <w:rsid w:val="00D1296F"/>
    <w:rsid w:val="00D12B83"/>
    <w:rsid w:val="00D12CA6"/>
    <w:rsid w:val="00D12CE9"/>
    <w:rsid w:val="00D12CEE"/>
    <w:rsid w:val="00D12D7C"/>
    <w:rsid w:val="00D12E61"/>
    <w:rsid w:val="00D12EDA"/>
    <w:rsid w:val="00D12EED"/>
    <w:rsid w:val="00D12F12"/>
    <w:rsid w:val="00D12FE6"/>
    <w:rsid w:val="00D13004"/>
    <w:rsid w:val="00D13014"/>
    <w:rsid w:val="00D13250"/>
    <w:rsid w:val="00D13411"/>
    <w:rsid w:val="00D134B4"/>
    <w:rsid w:val="00D13528"/>
    <w:rsid w:val="00D13569"/>
    <w:rsid w:val="00D137EB"/>
    <w:rsid w:val="00D138AD"/>
    <w:rsid w:val="00D13ADD"/>
    <w:rsid w:val="00D13B98"/>
    <w:rsid w:val="00D13D3D"/>
    <w:rsid w:val="00D13E02"/>
    <w:rsid w:val="00D13E2B"/>
    <w:rsid w:val="00D13E74"/>
    <w:rsid w:val="00D13E7D"/>
    <w:rsid w:val="00D13E8E"/>
    <w:rsid w:val="00D14175"/>
    <w:rsid w:val="00D14391"/>
    <w:rsid w:val="00D14395"/>
    <w:rsid w:val="00D144DB"/>
    <w:rsid w:val="00D14644"/>
    <w:rsid w:val="00D14715"/>
    <w:rsid w:val="00D14736"/>
    <w:rsid w:val="00D147AA"/>
    <w:rsid w:val="00D14ABA"/>
    <w:rsid w:val="00D14B2D"/>
    <w:rsid w:val="00D14B80"/>
    <w:rsid w:val="00D14BF7"/>
    <w:rsid w:val="00D14C77"/>
    <w:rsid w:val="00D14C96"/>
    <w:rsid w:val="00D14CEC"/>
    <w:rsid w:val="00D14CF7"/>
    <w:rsid w:val="00D14D76"/>
    <w:rsid w:val="00D14F3C"/>
    <w:rsid w:val="00D14FBB"/>
    <w:rsid w:val="00D14FD8"/>
    <w:rsid w:val="00D1502C"/>
    <w:rsid w:val="00D151A3"/>
    <w:rsid w:val="00D152FB"/>
    <w:rsid w:val="00D1536A"/>
    <w:rsid w:val="00D153C2"/>
    <w:rsid w:val="00D1547A"/>
    <w:rsid w:val="00D155F3"/>
    <w:rsid w:val="00D15626"/>
    <w:rsid w:val="00D156AC"/>
    <w:rsid w:val="00D1570A"/>
    <w:rsid w:val="00D157AB"/>
    <w:rsid w:val="00D157AF"/>
    <w:rsid w:val="00D157B9"/>
    <w:rsid w:val="00D1581C"/>
    <w:rsid w:val="00D15846"/>
    <w:rsid w:val="00D15884"/>
    <w:rsid w:val="00D158B9"/>
    <w:rsid w:val="00D15928"/>
    <w:rsid w:val="00D15C5D"/>
    <w:rsid w:val="00D15C9E"/>
    <w:rsid w:val="00D15CA4"/>
    <w:rsid w:val="00D15D9B"/>
    <w:rsid w:val="00D15DBE"/>
    <w:rsid w:val="00D15E3F"/>
    <w:rsid w:val="00D15E43"/>
    <w:rsid w:val="00D15E57"/>
    <w:rsid w:val="00D15F0D"/>
    <w:rsid w:val="00D15F88"/>
    <w:rsid w:val="00D15FC8"/>
    <w:rsid w:val="00D160B0"/>
    <w:rsid w:val="00D160F5"/>
    <w:rsid w:val="00D1611E"/>
    <w:rsid w:val="00D16167"/>
    <w:rsid w:val="00D1626B"/>
    <w:rsid w:val="00D162D2"/>
    <w:rsid w:val="00D16462"/>
    <w:rsid w:val="00D16572"/>
    <w:rsid w:val="00D165A9"/>
    <w:rsid w:val="00D16633"/>
    <w:rsid w:val="00D166B8"/>
    <w:rsid w:val="00D16769"/>
    <w:rsid w:val="00D16773"/>
    <w:rsid w:val="00D167A6"/>
    <w:rsid w:val="00D1683D"/>
    <w:rsid w:val="00D16946"/>
    <w:rsid w:val="00D16948"/>
    <w:rsid w:val="00D1694B"/>
    <w:rsid w:val="00D16960"/>
    <w:rsid w:val="00D16995"/>
    <w:rsid w:val="00D16997"/>
    <w:rsid w:val="00D169ED"/>
    <w:rsid w:val="00D16A3D"/>
    <w:rsid w:val="00D16C45"/>
    <w:rsid w:val="00D16C64"/>
    <w:rsid w:val="00D16CF1"/>
    <w:rsid w:val="00D16D4B"/>
    <w:rsid w:val="00D16DF8"/>
    <w:rsid w:val="00D16E30"/>
    <w:rsid w:val="00D16E4C"/>
    <w:rsid w:val="00D16E4E"/>
    <w:rsid w:val="00D16EA0"/>
    <w:rsid w:val="00D1700C"/>
    <w:rsid w:val="00D170C1"/>
    <w:rsid w:val="00D171C9"/>
    <w:rsid w:val="00D17231"/>
    <w:rsid w:val="00D172B4"/>
    <w:rsid w:val="00D1731C"/>
    <w:rsid w:val="00D17362"/>
    <w:rsid w:val="00D1736C"/>
    <w:rsid w:val="00D173C4"/>
    <w:rsid w:val="00D17465"/>
    <w:rsid w:val="00D174E5"/>
    <w:rsid w:val="00D17757"/>
    <w:rsid w:val="00D178ED"/>
    <w:rsid w:val="00D17A0A"/>
    <w:rsid w:val="00D17BD3"/>
    <w:rsid w:val="00D17BEC"/>
    <w:rsid w:val="00D17C87"/>
    <w:rsid w:val="00D17CA1"/>
    <w:rsid w:val="00D17D07"/>
    <w:rsid w:val="00D17D61"/>
    <w:rsid w:val="00D17D6D"/>
    <w:rsid w:val="00D17DA0"/>
    <w:rsid w:val="00D17DF8"/>
    <w:rsid w:val="00D17F34"/>
    <w:rsid w:val="00D17FEB"/>
    <w:rsid w:val="00D20146"/>
    <w:rsid w:val="00D201B6"/>
    <w:rsid w:val="00D20291"/>
    <w:rsid w:val="00D20306"/>
    <w:rsid w:val="00D20376"/>
    <w:rsid w:val="00D203B0"/>
    <w:rsid w:val="00D20408"/>
    <w:rsid w:val="00D20463"/>
    <w:rsid w:val="00D20572"/>
    <w:rsid w:val="00D20912"/>
    <w:rsid w:val="00D20A5E"/>
    <w:rsid w:val="00D20ABE"/>
    <w:rsid w:val="00D20B4A"/>
    <w:rsid w:val="00D20B64"/>
    <w:rsid w:val="00D20BE3"/>
    <w:rsid w:val="00D20C27"/>
    <w:rsid w:val="00D20CD5"/>
    <w:rsid w:val="00D20CDC"/>
    <w:rsid w:val="00D20D02"/>
    <w:rsid w:val="00D20DD7"/>
    <w:rsid w:val="00D20DF2"/>
    <w:rsid w:val="00D20E31"/>
    <w:rsid w:val="00D20E52"/>
    <w:rsid w:val="00D20F9F"/>
    <w:rsid w:val="00D21262"/>
    <w:rsid w:val="00D212A6"/>
    <w:rsid w:val="00D2131D"/>
    <w:rsid w:val="00D21374"/>
    <w:rsid w:val="00D214AD"/>
    <w:rsid w:val="00D21531"/>
    <w:rsid w:val="00D21571"/>
    <w:rsid w:val="00D21654"/>
    <w:rsid w:val="00D21679"/>
    <w:rsid w:val="00D21701"/>
    <w:rsid w:val="00D2172C"/>
    <w:rsid w:val="00D21733"/>
    <w:rsid w:val="00D21736"/>
    <w:rsid w:val="00D21ACC"/>
    <w:rsid w:val="00D21B86"/>
    <w:rsid w:val="00D21C27"/>
    <w:rsid w:val="00D21E22"/>
    <w:rsid w:val="00D21EFE"/>
    <w:rsid w:val="00D21F72"/>
    <w:rsid w:val="00D21FA9"/>
    <w:rsid w:val="00D21FB0"/>
    <w:rsid w:val="00D21FC7"/>
    <w:rsid w:val="00D2205B"/>
    <w:rsid w:val="00D220FF"/>
    <w:rsid w:val="00D2216A"/>
    <w:rsid w:val="00D2216F"/>
    <w:rsid w:val="00D22216"/>
    <w:rsid w:val="00D2221E"/>
    <w:rsid w:val="00D222EC"/>
    <w:rsid w:val="00D22368"/>
    <w:rsid w:val="00D22389"/>
    <w:rsid w:val="00D22393"/>
    <w:rsid w:val="00D22499"/>
    <w:rsid w:val="00D224C2"/>
    <w:rsid w:val="00D22524"/>
    <w:rsid w:val="00D2256C"/>
    <w:rsid w:val="00D22596"/>
    <w:rsid w:val="00D22608"/>
    <w:rsid w:val="00D22699"/>
    <w:rsid w:val="00D226D3"/>
    <w:rsid w:val="00D22762"/>
    <w:rsid w:val="00D227B5"/>
    <w:rsid w:val="00D22954"/>
    <w:rsid w:val="00D22992"/>
    <w:rsid w:val="00D22A24"/>
    <w:rsid w:val="00D22A77"/>
    <w:rsid w:val="00D22AEB"/>
    <w:rsid w:val="00D22AEE"/>
    <w:rsid w:val="00D22B35"/>
    <w:rsid w:val="00D22C50"/>
    <w:rsid w:val="00D22C86"/>
    <w:rsid w:val="00D22D5B"/>
    <w:rsid w:val="00D22D78"/>
    <w:rsid w:val="00D22E8E"/>
    <w:rsid w:val="00D2307C"/>
    <w:rsid w:val="00D2307D"/>
    <w:rsid w:val="00D230AA"/>
    <w:rsid w:val="00D2312B"/>
    <w:rsid w:val="00D23257"/>
    <w:rsid w:val="00D2332F"/>
    <w:rsid w:val="00D233FA"/>
    <w:rsid w:val="00D234C5"/>
    <w:rsid w:val="00D234DD"/>
    <w:rsid w:val="00D23597"/>
    <w:rsid w:val="00D235E3"/>
    <w:rsid w:val="00D235F2"/>
    <w:rsid w:val="00D23602"/>
    <w:rsid w:val="00D2363D"/>
    <w:rsid w:val="00D23733"/>
    <w:rsid w:val="00D2378B"/>
    <w:rsid w:val="00D2379B"/>
    <w:rsid w:val="00D237B8"/>
    <w:rsid w:val="00D2382E"/>
    <w:rsid w:val="00D23922"/>
    <w:rsid w:val="00D23F4E"/>
    <w:rsid w:val="00D2410F"/>
    <w:rsid w:val="00D241F5"/>
    <w:rsid w:val="00D24453"/>
    <w:rsid w:val="00D24455"/>
    <w:rsid w:val="00D2451B"/>
    <w:rsid w:val="00D24546"/>
    <w:rsid w:val="00D24549"/>
    <w:rsid w:val="00D24578"/>
    <w:rsid w:val="00D245FE"/>
    <w:rsid w:val="00D246DC"/>
    <w:rsid w:val="00D24884"/>
    <w:rsid w:val="00D248DA"/>
    <w:rsid w:val="00D24905"/>
    <w:rsid w:val="00D24938"/>
    <w:rsid w:val="00D2493C"/>
    <w:rsid w:val="00D24964"/>
    <w:rsid w:val="00D249B7"/>
    <w:rsid w:val="00D24A0D"/>
    <w:rsid w:val="00D24A19"/>
    <w:rsid w:val="00D24A82"/>
    <w:rsid w:val="00D24B56"/>
    <w:rsid w:val="00D24BE3"/>
    <w:rsid w:val="00D24D2A"/>
    <w:rsid w:val="00D24E97"/>
    <w:rsid w:val="00D24EBB"/>
    <w:rsid w:val="00D24EEA"/>
    <w:rsid w:val="00D24F04"/>
    <w:rsid w:val="00D24F51"/>
    <w:rsid w:val="00D25183"/>
    <w:rsid w:val="00D251DC"/>
    <w:rsid w:val="00D25203"/>
    <w:rsid w:val="00D2525E"/>
    <w:rsid w:val="00D252E2"/>
    <w:rsid w:val="00D253E3"/>
    <w:rsid w:val="00D25411"/>
    <w:rsid w:val="00D25444"/>
    <w:rsid w:val="00D254F6"/>
    <w:rsid w:val="00D25728"/>
    <w:rsid w:val="00D25886"/>
    <w:rsid w:val="00D258FA"/>
    <w:rsid w:val="00D25937"/>
    <w:rsid w:val="00D25995"/>
    <w:rsid w:val="00D259DC"/>
    <w:rsid w:val="00D25B49"/>
    <w:rsid w:val="00D25B88"/>
    <w:rsid w:val="00D25BFC"/>
    <w:rsid w:val="00D25C35"/>
    <w:rsid w:val="00D25D0C"/>
    <w:rsid w:val="00D25D12"/>
    <w:rsid w:val="00D25E15"/>
    <w:rsid w:val="00D26049"/>
    <w:rsid w:val="00D2611E"/>
    <w:rsid w:val="00D26156"/>
    <w:rsid w:val="00D261E1"/>
    <w:rsid w:val="00D26208"/>
    <w:rsid w:val="00D262CE"/>
    <w:rsid w:val="00D262EC"/>
    <w:rsid w:val="00D26356"/>
    <w:rsid w:val="00D2652E"/>
    <w:rsid w:val="00D26576"/>
    <w:rsid w:val="00D26639"/>
    <w:rsid w:val="00D26683"/>
    <w:rsid w:val="00D267A9"/>
    <w:rsid w:val="00D2683B"/>
    <w:rsid w:val="00D268BD"/>
    <w:rsid w:val="00D268C0"/>
    <w:rsid w:val="00D26A25"/>
    <w:rsid w:val="00D26CF4"/>
    <w:rsid w:val="00D26D64"/>
    <w:rsid w:val="00D26E60"/>
    <w:rsid w:val="00D26E6E"/>
    <w:rsid w:val="00D26F4F"/>
    <w:rsid w:val="00D26F60"/>
    <w:rsid w:val="00D26FFD"/>
    <w:rsid w:val="00D272B7"/>
    <w:rsid w:val="00D27399"/>
    <w:rsid w:val="00D274A7"/>
    <w:rsid w:val="00D275E7"/>
    <w:rsid w:val="00D27703"/>
    <w:rsid w:val="00D277CA"/>
    <w:rsid w:val="00D2781F"/>
    <w:rsid w:val="00D27830"/>
    <w:rsid w:val="00D2786B"/>
    <w:rsid w:val="00D278D9"/>
    <w:rsid w:val="00D278F0"/>
    <w:rsid w:val="00D2795F"/>
    <w:rsid w:val="00D27A6E"/>
    <w:rsid w:val="00D27B31"/>
    <w:rsid w:val="00D27B6B"/>
    <w:rsid w:val="00D27BED"/>
    <w:rsid w:val="00D27C28"/>
    <w:rsid w:val="00D27C58"/>
    <w:rsid w:val="00D27CB5"/>
    <w:rsid w:val="00D27CBC"/>
    <w:rsid w:val="00D27CE5"/>
    <w:rsid w:val="00D27D83"/>
    <w:rsid w:val="00D27DF2"/>
    <w:rsid w:val="00D27E10"/>
    <w:rsid w:val="00D27E4A"/>
    <w:rsid w:val="00D27F7C"/>
    <w:rsid w:val="00D27FDA"/>
    <w:rsid w:val="00D300ED"/>
    <w:rsid w:val="00D301AE"/>
    <w:rsid w:val="00D30234"/>
    <w:rsid w:val="00D302BC"/>
    <w:rsid w:val="00D3033F"/>
    <w:rsid w:val="00D303C5"/>
    <w:rsid w:val="00D30412"/>
    <w:rsid w:val="00D30449"/>
    <w:rsid w:val="00D3047B"/>
    <w:rsid w:val="00D304C4"/>
    <w:rsid w:val="00D305F8"/>
    <w:rsid w:val="00D305FB"/>
    <w:rsid w:val="00D3077F"/>
    <w:rsid w:val="00D3083D"/>
    <w:rsid w:val="00D309CA"/>
    <w:rsid w:val="00D30A46"/>
    <w:rsid w:val="00D30A55"/>
    <w:rsid w:val="00D30AF2"/>
    <w:rsid w:val="00D30BA9"/>
    <w:rsid w:val="00D30BBE"/>
    <w:rsid w:val="00D30D46"/>
    <w:rsid w:val="00D30E28"/>
    <w:rsid w:val="00D30F11"/>
    <w:rsid w:val="00D30F51"/>
    <w:rsid w:val="00D30F62"/>
    <w:rsid w:val="00D30F64"/>
    <w:rsid w:val="00D30F94"/>
    <w:rsid w:val="00D31079"/>
    <w:rsid w:val="00D3117E"/>
    <w:rsid w:val="00D31295"/>
    <w:rsid w:val="00D312D6"/>
    <w:rsid w:val="00D312F1"/>
    <w:rsid w:val="00D3136E"/>
    <w:rsid w:val="00D313DF"/>
    <w:rsid w:val="00D31423"/>
    <w:rsid w:val="00D3148A"/>
    <w:rsid w:val="00D31499"/>
    <w:rsid w:val="00D314A5"/>
    <w:rsid w:val="00D3152C"/>
    <w:rsid w:val="00D31564"/>
    <w:rsid w:val="00D31635"/>
    <w:rsid w:val="00D3163C"/>
    <w:rsid w:val="00D31648"/>
    <w:rsid w:val="00D31685"/>
    <w:rsid w:val="00D317F3"/>
    <w:rsid w:val="00D3195C"/>
    <w:rsid w:val="00D319FF"/>
    <w:rsid w:val="00D31A36"/>
    <w:rsid w:val="00D31C20"/>
    <w:rsid w:val="00D31C82"/>
    <w:rsid w:val="00D31CEB"/>
    <w:rsid w:val="00D31D8D"/>
    <w:rsid w:val="00D31DD8"/>
    <w:rsid w:val="00D31E7F"/>
    <w:rsid w:val="00D31F64"/>
    <w:rsid w:val="00D32088"/>
    <w:rsid w:val="00D3211D"/>
    <w:rsid w:val="00D32226"/>
    <w:rsid w:val="00D322F4"/>
    <w:rsid w:val="00D323A3"/>
    <w:rsid w:val="00D323FE"/>
    <w:rsid w:val="00D32435"/>
    <w:rsid w:val="00D324FA"/>
    <w:rsid w:val="00D3252F"/>
    <w:rsid w:val="00D32551"/>
    <w:rsid w:val="00D3261B"/>
    <w:rsid w:val="00D32639"/>
    <w:rsid w:val="00D3268E"/>
    <w:rsid w:val="00D32719"/>
    <w:rsid w:val="00D3274A"/>
    <w:rsid w:val="00D32799"/>
    <w:rsid w:val="00D32807"/>
    <w:rsid w:val="00D328D0"/>
    <w:rsid w:val="00D3297F"/>
    <w:rsid w:val="00D32AD9"/>
    <w:rsid w:val="00D32B46"/>
    <w:rsid w:val="00D32C99"/>
    <w:rsid w:val="00D32D2F"/>
    <w:rsid w:val="00D32DC3"/>
    <w:rsid w:val="00D32DF9"/>
    <w:rsid w:val="00D32E4C"/>
    <w:rsid w:val="00D32E91"/>
    <w:rsid w:val="00D33179"/>
    <w:rsid w:val="00D33243"/>
    <w:rsid w:val="00D3338C"/>
    <w:rsid w:val="00D33414"/>
    <w:rsid w:val="00D33623"/>
    <w:rsid w:val="00D33653"/>
    <w:rsid w:val="00D336A1"/>
    <w:rsid w:val="00D336BB"/>
    <w:rsid w:val="00D3381F"/>
    <w:rsid w:val="00D33881"/>
    <w:rsid w:val="00D33B4C"/>
    <w:rsid w:val="00D33C02"/>
    <w:rsid w:val="00D33C37"/>
    <w:rsid w:val="00D33D03"/>
    <w:rsid w:val="00D33E2B"/>
    <w:rsid w:val="00D33FD5"/>
    <w:rsid w:val="00D34067"/>
    <w:rsid w:val="00D342A6"/>
    <w:rsid w:val="00D34364"/>
    <w:rsid w:val="00D343A5"/>
    <w:rsid w:val="00D3453A"/>
    <w:rsid w:val="00D345A2"/>
    <w:rsid w:val="00D3461F"/>
    <w:rsid w:val="00D34658"/>
    <w:rsid w:val="00D3468A"/>
    <w:rsid w:val="00D34760"/>
    <w:rsid w:val="00D347E9"/>
    <w:rsid w:val="00D3481A"/>
    <w:rsid w:val="00D348CC"/>
    <w:rsid w:val="00D348EF"/>
    <w:rsid w:val="00D349C3"/>
    <w:rsid w:val="00D34B84"/>
    <w:rsid w:val="00D34DA4"/>
    <w:rsid w:val="00D34DCA"/>
    <w:rsid w:val="00D34ED7"/>
    <w:rsid w:val="00D350F9"/>
    <w:rsid w:val="00D35308"/>
    <w:rsid w:val="00D353B7"/>
    <w:rsid w:val="00D353FD"/>
    <w:rsid w:val="00D354A2"/>
    <w:rsid w:val="00D354F7"/>
    <w:rsid w:val="00D355A9"/>
    <w:rsid w:val="00D356B9"/>
    <w:rsid w:val="00D35719"/>
    <w:rsid w:val="00D35788"/>
    <w:rsid w:val="00D357C1"/>
    <w:rsid w:val="00D358A1"/>
    <w:rsid w:val="00D3593C"/>
    <w:rsid w:val="00D359C4"/>
    <w:rsid w:val="00D35A33"/>
    <w:rsid w:val="00D35B8C"/>
    <w:rsid w:val="00D35C5C"/>
    <w:rsid w:val="00D35E1E"/>
    <w:rsid w:val="00D35EE3"/>
    <w:rsid w:val="00D35FFE"/>
    <w:rsid w:val="00D3602A"/>
    <w:rsid w:val="00D3604A"/>
    <w:rsid w:val="00D3614C"/>
    <w:rsid w:val="00D3624E"/>
    <w:rsid w:val="00D3628C"/>
    <w:rsid w:val="00D36303"/>
    <w:rsid w:val="00D3651C"/>
    <w:rsid w:val="00D36527"/>
    <w:rsid w:val="00D3654C"/>
    <w:rsid w:val="00D36560"/>
    <w:rsid w:val="00D366F2"/>
    <w:rsid w:val="00D36744"/>
    <w:rsid w:val="00D36773"/>
    <w:rsid w:val="00D367A3"/>
    <w:rsid w:val="00D36848"/>
    <w:rsid w:val="00D368C5"/>
    <w:rsid w:val="00D36963"/>
    <w:rsid w:val="00D369E9"/>
    <w:rsid w:val="00D36B32"/>
    <w:rsid w:val="00D36C5D"/>
    <w:rsid w:val="00D36CA3"/>
    <w:rsid w:val="00D36CD4"/>
    <w:rsid w:val="00D36E46"/>
    <w:rsid w:val="00D36F4B"/>
    <w:rsid w:val="00D371B1"/>
    <w:rsid w:val="00D372F8"/>
    <w:rsid w:val="00D373DE"/>
    <w:rsid w:val="00D37410"/>
    <w:rsid w:val="00D374BB"/>
    <w:rsid w:val="00D374EB"/>
    <w:rsid w:val="00D37557"/>
    <w:rsid w:val="00D3758F"/>
    <w:rsid w:val="00D375BC"/>
    <w:rsid w:val="00D3762F"/>
    <w:rsid w:val="00D376A6"/>
    <w:rsid w:val="00D377EF"/>
    <w:rsid w:val="00D378C9"/>
    <w:rsid w:val="00D378E0"/>
    <w:rsid w:val="00D37978"/>
    <w:rsid w:val="00D37995"/>
    <w:rsid w:val="00D379D5"/>
    <w:rsid w:val="00D37AC9"/>
    <w:rsid w:val="00D37C22"/>
    <w:rsid w:val="00D37CBC"/>
    <w:rsid w:val="00D37D56"/>
    <w:rsid w:val="00D37E45"/>
    <w:rsid w:val="00D37EB7"/>
    <w:rsid w:val="00D37EC7"/>
    <w:rsid w:val="00D4008A"/>
    <w:rsid w:val="00D400C7"/>
    <w:rsid w:val="00D400D8"/>
    <w:rsid w:val="00D4017A"/>
    <w:rsid w:val="00D4018F"/>
    <w:rsid w:val="00D4020E"/>
    <w:rsid w:val="00D4022B"/>
    <w:rsid w:val="00D402CF"/>
    <w:rsid w:val="00D402EE"/>
    <w:rsid w:val="00D403FC"/>
    <w:rsid w:val="00D4049F"/>
    <w:rsid w:val="00D404E6"/>
    <w:rsid w:val="00D4052C"/>
    <w:rsid w:val="00D405B0"/>
    <w:rsid w:val="00D406AB"/>
    <w:rsid w:val="00D4074B"/>
    <w:rsid w:val="00D40759"/>
    <w:rsid w:val="00D40833"/>
    <w:rsid w:val="00D40908"/>
    <w:rsid w:val="00D409CB"/>
    <w:rsid w:val="00D40A18"/>
    <w:rsid w:val="00D40ACC"/>
    <w:rsid w:val="00D40B3F"/>
    <w:rsid w:val="00D40C58"/>
    <w:rsid w:val="00D40DD5"/>
    <w:rsid w:val="00D40E6E"/>
    <w:rsid w:val="00D40ED9"/>
    <w:rsid w:val="00D40EE6"/>
    <w:rsid w:val="00D410E3"/>
    <w:rsid w:val="00D41162"/>
    <w:rsid w:val="00D41184"/>
    <w:rsid w:val="00D41221"/>
    <w:rsid w:val="00D41252"/>
    <w:rsid w:val="00D4125D"/>
    <w:rsid w:val="00D412DE"/>
    <w:rsid w:val="00D4144A"/>
    <w:rsid w:val="00D414EF"/>
    <w:rsid w:val="00D415AC"/>
    <w:rsid w:val="00D4183D"/>
    <w:rsid w:val="00D418B0"/>
    <w:rsid w:val="00D418D9"/>
    <w:rsid w:val="00D4199D"/>
    <w:rsid w:val="00D419DA"/>
    <w:rsid w:val="00D419FF"/>
    <w:rsid w:val="00D41A4D"/>
    <w:rsid w:val="00D41ACB"/>
    <w:rsid w:val="00D41B2D"/>
    <w:rsid w:val="00D41E00"/>
    <w:rsid w:val="00D41E8A"/>
    <w:rsid w:val="00D41EFC"/>
    <w:rsid w:val="00D41F56"/>
    <w:rsid w:val="00D41F98"/>
    <w:rsid w:val="00D4201B"/>
    <w:rsid w:val="00D42121"/>
    <w:rsid w:val="00D4229E"/>
    <w:rsid w:val="00D4236B"/>
    <w:rsid w:val="00D423D6"/>
    <w:rsid w:val="00D423D9"/>
    <w:rsid w:val="00D42420"/>
    <w:rsid w:val="00D42461"/>
    <w:rsid w:val="00D424CD"/>
    <w:rsid w:val="00D42509"/>
    <w:rsid w:val="00D4255A"/>
    <w:rsid w:val="00D425AD"/>
    <w:rsid w:val="00D426C5"/>
    <w:rsid w:val="00D42766"/>
    <w:rsid w:val="00D4280D"/>
    <w:rsid w:val="00D4283F"/>
    <w:rsid w:val="00D42982"/>
    <w:rsid w:val="00D42BBD"/>
    <w:rsid w:val="00D42D07"/>
    <w:rsid w:val="00D42D20"/>
    <w:rsid w:val="00D42E40"/>
    <w:rsid w:val="00D42F0F"/>
    <w:rsid w:val="00D4300F"/>
    <w:rsid w:val="00D43083"/>
    <w:rsid w:val="00D4308A"/>
    <w:rsid w:val="00D4311B"/>
    <w:rsid w:val="00D43314"/>
    <w:rsid w:val="00D43349"/>
    <w:rsid w:val="00D4344F"/>
    <w:rsid w:val="00D43452"/>
    <w:rsid w:val="00D43534"/>
    <w:rsid w:val="00D435A7"/>
    <w:rsid w:val="00D436A0"/>
    <w:rsid w:val="00D4376E"/>
    <w:rsid w:val="00D4378E"/>
    <w:rsid w:val="00D438AA"/>
    <w:rsid w:val="00D439C1"/>
    <w:rsid w:val="00D439E4"/>
    <w:rsid w:val="00D43A2A"/>
    <w:rsid w:val="00D43AA8"/>
    <w:rsid w:val="00D43D7C"/>
    <w:rsid w:val="00D43FFF"/>
    <w:rsid w:val="00D44082"/>
    <w:rsid w:val="00D440A1"/>
    <w:rsid w:val="00D4413E"/>
    <w:rsid w:val="00D44167"/>
    <w:rsid w:val="00D44271"/>
    <w:rsid w:val="00D44526"/>
    <w:rsid w:val="00D44545"/>
    <w:rsid w:val="00D4456B"/>
    <w:rsid w:val="00D44598"/>
    <w:rsid w:val="00D445AA"/>
    <w:rsid w:val="00D445BF"/>
    <w:rsid w:val="00D4474B"/>
    <w:rsid w:val="00D44A72"/>
    <w:rsid w:val="00D44AA3"/>
    <w:rsid w:val="00D44D95"/>
    <w:rsid w:val="00D44DD2"/>
    <w:rsid w:val="00D44E11"/>
    <w:rsid w:val="00D44E98"/>
    <w:rsid w:val="00D44EF6"/>
    <w:rsid w:val="00D4502F"/>
    <w:rsid w:val="00D45067"/>
    <w:rsid w:val="00D45122"/>
    <w:rsid w:val="00D45158"/>
    <w:rsid w:val="00D45328"/>
    <w:rsid w:val="00D45393"/>
    <w:rsid w:val="00D4547B"/>
    <w:rsid w:val="00D455D1"/>
    <w:rsid w:val="00D456E4"/>
    <w:rsid w:val="00D457E2"/>
    <w:rsid w:val="00D4582F"/>
    <w:rsid w:val="00D4585B"/>
    <w:rsid w:val="00D458F5"/>
    <w:rsid w:val="00D4598C"/>
    <w:rsid w:val="00D45ABF"/>
    <w:rsid w:val="00D45BAD"/>
    <w:rsid w:val="00D45BC7"/>
    <w:rsid w:val="00D45CA4"/>
    <w:rsid w:val="00D45EE8"/>
    <w:rsid w:val="00D45F6F"/>
    <w:rsid w:val="00D45FA3"/>
    <w:rsid w:val="00D4602D"/>
    <w:rsid w:val="00D460AE"/>
    <w:rsid w:val="00D46225"/>
    <w:rsid w:val="00D462F9"/>
    <w:rsid w:val="00D463E9"/>
    <w:rsid w:val="00D46509"/>
    <w:rsid w:val="00D46716"/>
    <w:rsid w:val="00D4679F"/>
    <w:rsid w:val="00D467BC"/>
    <w:rsid w:val="00D467E3"/>
    <w:rsid w:val="00D468D1"/>
    <w:rsid w:val="00D46A19"/>
    <w:rsid w:val="00D46A7C"/>
    <w:rsid w:val="00D46AF7"/>
    <w:rsid w:val="00D46B1D"/>
    <w:rsid w:val="00D46BAE"/>
    <w:rsid w:val="00D46C17"/>
    <w:rsid w:val="00D46C78"/>
    <w:rsid w:val="00D46D00"/>
    <w:rsid w:val="00D46DE2"/>
    <w:rsid w:val="00D46E55"/>
    <w:rsid w:val="00D46FE3"/>
    <w:rsid w:val="00D4702C"/>
    <w:rsid w:val="00D470EF"/>
    <w:rsid w:val="00D470F0"/>
    <w:rsid w:val="00D47159"/>
    <w:rsid w:val="00D471F2"/>
    <w:rsid w:val="00D47258"/>
    <w:rsid w:val="00D47273"/>
    <w:rsid w:val="00D47353"/>
    <w:rsid w:val="00D4744E"/>
    <w:rsid w:val="00D47568"/>
    <w:rsid w:val="00D4771A"/>
    <w:rsid w:val="00D47753"/>
    <w:rsid w:val="00D477BD"/>
    <w:rsid w:val="00D477E0"/>
    <w:rsid w:val="00D47848"/>
    <w:rsid w:val="00D47984"/>
    <w:rsid w:val="00D47A2F"/>
    <w:rsid w:val="00D47A36"/>
    <w:rsid w:val="00D47A52"/>
    <w:rsid w:val="00D47BC3"/>
    <w:rsid w:val="00D47C07"/>
    <w:rsid w:val="00D47C76"/>
    <w:rsid w:val="00D47D14"/>
    <w:rsid w:val="00D47DBF"/>
    <w:rsid w:val="00D47DF6"/>
    <w:rsid w:val="00D47EC0"/>
    <w:rsid w:val="00D47F0D"/>
    <w:rsid w:val="00D500B3"/>
    <w:rsid w:val="00D50116"/>
    <w:rsid w:val="00D5013A"/>
    <w:rsid w:val="00D501B7"/>
    <w:rsid w:val="00D502D9"/>
    <w:rsid w:val="00D503D9"/>
    <w:rsid w:val="00D50452"/>
    <w:rsid w:val="00D50517"/>
    <w:rsid w:val="00D505B9"/>
    <w:rsid w:val="00D505BE"/>
    <w:rsid w:val="00D50624"/>
    <w:rsid w:val="00D50655"/>
    <w:rsid w:val="00D50664"/>
    <w:rsid w:val="00D506B1"/>
    <w:rsid w:val="00D507CE"/>
    <w:rsid w:val="00D508D9"/>
    <w:rsid w:val="00D5095D"/>
    <w:rsid w:val="00D50A99"/>
    <w:rsid w:val="00D50B17"/>
    <w:rsid w:val="00D50C01"/>
    <w:rsid w:val="00D50C13"/>
    <w:rsid w:val="00D50D08"/>
    <w:rsid w:val="00D50D13"/>
    <w:rsid w:val="00D50D25"/>
    <w:rsid w:val="00D50DAE"/>
    <w:rsid w:val="00D50DFA"/>
    <w:rsid w:val="00D50ED9"/>
    <w:rsid w:val="00D50F86"/>
    <w:rsid w:val="00D5103E"/>
    <w:rsid w:val="00D5110E"/>
    <w:rsid w:val="00D512F7"/>
    <w:rsid w:val="00D512FA"/>
    <w:rsid w:val="00D51392"/>
    <w:rsid w:val="00D5143F"/>
    <w:rsid w:val="00D514C9"/>
    <w:rsid w:val="00D51537"/>
    <w:rsid w:val="00D515FC"/>
    <w:rsid w:val="00D51608"/>
    <w:rsid w:val="00D5167C"/>
    <w:rsid w:val="00D51710"/>
    <w:rsid w:val="00D51788"/>
    <w:rsid w:val="00D517E8"/>
    <w:rsid w:val="00D517F2"/>
    <w:rsid w:val="00D518CE"/>
    <w:rsid w:val="00D51905"/>
    <w:rsid w:val="00D519A5"/>
    <w:rsid w:val="00D51A0F"/>
    <w:rsid w:val="00D51A4B"/>
    <w:rsid w:val="00D51B5F"/>
    <w:rsid w:val="00D51C08"/>
    <w:rsid w:val="00D51C56"/>
    <w:rsid w:val="00D51C86"/>
    <w:rsid w:val="00D51CB7"/>
    <w:rsid w:val="00D51CF0"/>
    <w:rsid w:val="00D51D6A"/>
    <w:rsid w:val="00D51ED0"/>
    <w:rsid w:val="00D52022"/>
    <w:rsid w:val="00D52146"/>
    <w:rsid w:val="00D5218C"/>
    <w:rsid w:val="00D5221C"/>
    <w:rsid w:val="00D522F0"/>
    <w:rsid w:val="00D52302"/>
    <w:rsid w:val="00D52388"/>
    <w:rsid w:val="00D523DC"/>
    <w:rsid w:val="00D523EA"/>
    <w:rsid w:val="00D52444"/>
    <w:rsid w:val="00D524A5"/>
    <w:rsid w:val="00D524CD"/>
    <w:rsid w:val="00D5267F"/>
    <w:rsid w:val="00D526A2"/>
    <w:rsid w:val="00D526A6"/>
    <w:rsid w:val="00D526C7"/>
    <w:rsid w:val="00D527B6"/>
    <w:rsid w:val="00D528CE"/>
    <w:rsid w:val="00D5294F"/>
    <w:rsid w:val="00D52B2F"/>
    <w:rsid w:val="00D52B5B"/>
    <w:rsid w:val="00D52CC6"/>
    <w:rsid w:val="00D52DAC"/>
    <w:rsid w:val="00D52DF7"/>
    <w:rsid w:val="00D52E24"/>
    <w:rsid w:val="00D52E54"/>
    <w:rsid w:val="00D52E74"/>
    <w:rsid w:val="00D5308E"/>
    <w:rsid w:val="00D53145"/>
    <w:rsid w:val="00D53240"/>
    <w:rsid w:val="00D532B3"/>
    <w:rsid w:val="00D53376"/>
    <w:rsid w:val="00D533A5"/>
    <w:rsid w:val="00D533D9"/>
    <w:rsid w:val="00D53551"/>
    <w:rsid w:val="00D5368A"/>
    <w:rsid w:val="00D5372B"/>
    <w:rsid w:val="00D5378D"/>
    <w:rsid w:val="00D53846"/>
    <w:rsid w:val="00D5384E"/>
    <w:rsid w:val="00D5388D"/>
    <w:rsid w:val="00D539A6"/>
    <w:rsid w:val="00D539BB"/>
    <w:rsid w:val="00D53A13"/>
    <w:rsid w:val="00D53B23"/>
    <w:rsid w:val="00D53B49"/>
    <w:rsid w:val="00D53BD8"/>
    <w:rsid w:val="00D53C23"/>
    <w:rsid w:val="00D53C28"/>
    <w:rsid w:val="00D53C4A"/>
    <w:rsid w:val="00D53C4C"/>
    <w:rsid w:val="00D53CD2"/>
    <w:rsid w:val="00D53D6A"/>
    <w:rsid w:val="00D53DE2"/>
    <w:rsid w:val="00D53F4C"/>
    <w:rsid w:val="00D53F8E"/>
    <w:rsid w:val="00D54078"/>
    <w:rsid w:val="00D5407F"/>
    <w:rsid w:val="00D54252"/>
    <w:rsid w:val="00D54283"/>
    <w:rsid w:val="00D542A7"/>
    <w:rsid w:val="00D54395"/>
    <w:rsid w:val="00D543C3"/>
    <w:rsid w:val="00D5449D"/>
    <w:rsid w:val="00D544B7"/>
    <w:rsid w:val="00D544CB"/>
    <w:rsid w:val="00D54545"/>
    <w:rsid w:val="00D54548"/>
    <w:rsid w:val="00D5464B"/>
    <w:rsid w:val="00D54650"/>
    <w:rsid w:val="00D546C5"/>
    <w:rsid w:val="00D546FC"/>
    <w:rsid w:val="00D54756"/>
    <w:rsid w:val="00D54757"/>
    <w:rsid w:val="00D54854"/>
    <w:rsid w:val="00D548DD"/>
    <w:rsid w:val="00D54979"/>
    <w:rsid w:val="00D549D0"/>
    <w:rsid w:val="00D54ACF"/>
    <w:rsid w:val="00D54AD7"/>
    <w:rsid w:val="00D54BBE"/>
    <w:rsid w:val="00D54BF2"/>
    <w:rsid w:val="00D54DBF"/>
    <w:rsid w:val="00D54F76"/>
    <w:rsid w:val="00D5509E"/>
    <w:rsid w:val="00D550B0"/>
    <w:rsid w:val="00D5510B"/>
    <w:rsid w:val="00D55157"/>
    <w:rsid w:val="00D55168"/>
    <w:rsid w:val="00D5516D"/>
    <w:rsid w:val="00D5519B"/>
    <w:rsid w:val="00D551A6"/>
    <w:rsid w:val="00D552B5"/>
    <w:rsid w:val="00D5536E"/>
    <w:rsid w:val="00D55380"/>
    <w:rsid w:val="00D553B6"/>
    <w:rsid w:val="00D5551A"/>
    <w:rsid w:val="00D556AD"/>
    <w:rsid w:val="00D556BF"/>
    <w:rsid w:val="00D557A4"/>
    <w:rsid w:val="00D55890"/>
    <w:rsid w:val="00D558FC"/>
    <w:rsid w:val="00D55959"/>
    <w:rsid w:val="00D559DC"/>
    <w:rsid w:val="00D559FD"/>
    <w:rsid w:val="00D55A38"/>
    <w:rsid w:val="00D55A50"/>
    <w:rsid w:val="00D55B81"/>
    <w:rsid w:val="00D55B97"/>
    <w:rsid w:val="00D55C5E"/>
    <w:rsid w:val="00D55CE7"/>
    <w:rsid w:val="00D55CEE"/>
    <w:rsid w:val="00D55D7A"/>
    <w:rsid w:val="00D55DBD"/>
    <w:rsid w:val="00D55E1A"/>
    <w:rsid w:val="00D55E48"/>
    <w:rsid w:val="00D55E69"/>
    <w:rsid w:val="00D5611C"/>
    <w:rsid w:val="00D562B9"/>
    <w:rsid w:val="00D562FE"/>
    <w:rsid w:val="00D56360"/>
    <w:rsid w:val="00D56552"/>
    <w:rsid w:val="00D56639"/>
    <w:rsid w:val="00D5675B"/>
    <w:rsid w:val="00D56760"/>
    <w:rsid w:val="00D56772"/>
    <w:rsid w:val="00D56AAD"/>
    <w:rsid w:val="00D56E97"/>
    <w:rsid w:val="00D56F4F"/>
    <w:rsid w:val="00D56F7B"/>
    <w:rsid w:val="00D56FB5"/>
    <w:rsid w:val="00D56FEE"/>
    <w:rsid w:val="00D57043"/>
    <w:rsid w:val="00D5707E"/>
    <w:rsid w:val="00D572B0"/>
    <w:rsid w:val="00D572B3"/>
    <w:rsid w:val="00D572DD"/>
    <w:rsid w:val="00D57365"/>
    <w:rsid w:val="00D57376"/>
    <w:rsid w:val="00D57483"/>
    <w:rsid w:val="00D57561"/>
    <w:rsid w:val="00D57719"/>
    <w:rsid w:val="00D5780C"/>
    <w:rsid w:val="00D57A99"/>
    <w:rsid w:val="00D57B02"/>
    <w:rsid w:val="00D57B13"/>
    <w:rsid w:val="00D57B3C"/>
    <w:rsid w:val="00D57B95"/>
    <w:rsid w:val="00D57C47"/>
    <w:rsid w:val="00D57D23"/>
    <w:rsid w:val="00D57DE1"/>
    <w:rsid w:val="00D57E0E"/>
    <w:rsid w:val="00D57EAC"/>
    <w:rsid w:val="00D57EEC"/>
    <w:rsid w:val="00D57F8C"/>
    <w:rsid w:val="00D600E3"/>
    <w:rsid w:val="00D601B8"/>
    <w:rsid w:val="00D60328"/>
    <w:rsid w:val="00D6040C"/>
    <w:rsid w:val="00D6042E"/>
    <w:rsid w:val="00D60458"/>
    <w:rsid w:val="00D6050D"/>
    <w:rsid w:val="00D60617"/>
    <w:rsid w:val="00D60991"/>
    <w:rsid w:val="00D60B98"/>
    <w:rsid w:val="00D60BFD"/>
    <w:rsid w:val="00D60C7E"/>
    <w:rsid w:val="00D60D48"/>
    <w:rsid w:val="00D60E3A"/>
    <w:rsid w:val="00D60EA0"/>
    <w:rsid w:val="00D60EEF"/>
    <w:rsid w:val="00D60F21"/>
    <w:rsid w:val="00D60F7E"/>
    <w:rsid w:val="00D60FCF"/>
    <w:rsid w:val="00D61073"/>
    <w:rsid w:val="00D61082"/>
    <w:rsid w:val="00D61297"/>
    <w:rsid w:val="00D61304"/>
    <w:rsid w:val="00D61305"/>
    <w:rsid w:val="00D61331"/>
    <w:rsid w:val="00D613FD"/>
    <w:rsid w:val="00D614F3"/>
    <w:rsid w:val="00D615BD"/>
    <w:rsid w:val="00D61603"/>
    <w:rsid w:val="00D6176B"/>
    <w:rsid w:val="00D617D9"/>
    <w:rsid w:val="00D61886"/>
    <w:rsid w:val="00D6197B"/>
    <w:rsid w:val="00D619D4"/>
    <w:rsid w:val="00D61A06"/>
    <w:rsid w:val="00D61A5B"/>
    <w:rsid w:val="00D61A67"/>
    <w:rsid w:val="00D61AD7"/>
    <w:rsid w:val="00D61B86"/>
    <w:rsid w:val="00D61C1E"/>
    <w:rsid w:val="00D61C82"/>
    <w:rsid w:val="00D61CFC"/>
    <w:rsid w:val="00D61D1A"/>
    <w:rsid w:val="00D61DA9"/>
    <w:rsid w:val="00D61FA0"/>
    <w:rsid w:val="00D62034"/>
    <w:rsid w:val="00D62105"/>
    <w:rsid w:val="00D624B6"/>
    <w:rsid w:val="00D624EE"/>
    <w:rsid w:val="00D6252E"/>
    <w:rsid w:val="00D6252F"/>
    <w:rsid w:val="00D62571"/>
    <w:rsid w:val="00D6259F"/>
    <w:rsid w:val="00D62608"/>
    <w:rsid w:val="00D6273C"/>
    <w:rsid w:val="00D62764"/>
    <w:rsid w:val="00D62875"/>
    <w:rsid w:val="00D62928"/>
    <w:rsid w:val="00D629DA"/>
    <w:rsid w:val="00D62A83"/>
    <w:rsid w:val="00D62B59"/>
    <w:rsid w:val="00D62BDF"/>
    <w:rsid w:val="00D62C0C"/>
    <w:rsid w:val="00D62D1C"/>
    <w:rsid w:val="00D62D22"/>
    <w:rsid w:val="00D62DA2"/>
    <w:rsid w:val="00D62DD1"/>
    <w:rsid w:val="00D62E4B"/>
    <w:rsid w:val="00D62E62"/>
    <w:rsid w:val="00D62E9B"/>
    <w:rsid w:val="00D62EB8"/>
    <w:rsid w:val="00D63046"/>
    <w:rsid w:val="00D630A2"/>
    <w:rsid w:val="00D6310D"/>
    <w:rsid w:val="00D63268"/>
    <w:rsid w:val="00D632B7"/>
    <w:rsid w:val="00D632D6"/>
    <w:rsid w:val="00D6331F"/>
    <w:rsid w:val="00D633FA"/>
    <w:rsid w:val="00D63428"/>
    <w:rsid w:val="00D634BB"/>
    <w:rsid w:val="00D6360A"/>
    <w:rsid w:val="00D63729"/>
    <w:rsid w:val="00D6375E"/>
    <w:rsid w:val="00D63793"/>
    <w:rsid w:val="00D637D7"/>
    <w:rsid w:val="00D637E4"/>
    <w:rsid w:val="00D63B09"/>
    <w:rsid w:val="00D63B31"/>
    <w:rsid w:val="00D63B8C"/>
    <w:rsid w:val="00D63BCB"/>
    <w:rsid w:val="00D63CD1"/>
    <w:rsid w:val="00D63D20"/>
    <w:rsid w:val="00D63DFB"/>
    <w:rsid w:val="00D63E47"/>
    <w:rsid w:val="00D640C7"/>
    <w:rsid w:val="00D6410A"/>
    <w:rsid w:val="00D6413A"/>
    <w:rsid w:val="00D64280"/>
    <w:rsid w:val="00D64379"/>
    <w:rsid w:val="00D64410"/>
    <w:rsid w:val="00D6441F"/>
    <w:rsid w:val="00D6458B"/>
    <w:rsid w:val="00D645E6"/>
    <w:rsid w:val="00D646C5"/>
    <w:rsid w:val="00D64707"/>
    <w:rsid w:val="00D6485A"/>
    <w:rsid w:val="00D64A91"/>
    <w:rsid w:val="00D64BC1"/>
    <w:rsid w:val="00D64D28"/>
    <w:rsid w:val="00D64E3A"/>
    <w:rsid w:val="00D64EED"/>
    <w:rsid w:val="00D650B3"/>
    <w:rsid w:val="00D6516D"/>
    <w:rsid w:val="00D651BB"/>
    <w:rsid w:val="00D651BE"/>
    <w:rsid w:val="00D651E1"/>
    <w:rsid w:val="00D652B4"/>
    <w:rsid w:val="00D65399"/>
    <w:rsid w:val="00D654AD"/>
    <w:rsid w:val="00D65552"/>
    <w:rsid w:val="00D65594"/>
    <w:rsid w:val="00D65732"/>
    <w:rsid w:val="00D6580C"/>
    <w:rsid w:val="00D658FE"/>
    <w:rsid w:val="00D659CC"/>
    <w:rsid w:val="00D65A1D"/>
    <w:rsid w:val="00D65A4D"/>
    <w:rsid w:val="00D65B4D"/>
    <w:rsid w:val="00D65B58"/>
    <w:rsid w:val="00D65BAB"/>
    <w:rsid w:val="00D65BFC"/>
    <w:rsid w:val="00D65DA0"/>
    <w:rsid w:val="00D65EF1"/>
    <w:rsid w:val="00D65F56"/>
    <w:rsid w:val="00D65F83"/>
    <w:rsid w:val="00D6603A"/>
    <w:rsid w:val="00D6604C"/>
    <w:rsid w:val="00D660A9"/>
    <w:rsid w:val="00D661C6"/>
    <w:rsid w:val="00D66499"/>
    <w:rsid w:val="00D66520"/>
    <w:rsid w:val="00D66541"/>
    <w:rsid w:val="00D66625"/>
    <w:rsid w:val="00D666D6"/>
    <w:rsid w:val="00D666E1"/>
    <w:rsid w:val="00D66832"/>
    <w:rsid w:val="00D66992"/>
    <w:rsid w:val="00D669E8"/>
    <w:rsid w:val="00D66A3A"/>
    <w:rsid w:val="00D66ACB"/>
    <w:rsid w:val="00D66AFE"/>
    <w:rsid w:val="00D66B3B"/>
    <w:rsid w:val="00D66C5C"/>
    <w:rsid w:val="00D66D30"/>
    <w:rsid w:val="00D66D4A"/>
    <w:rsid w:val="00D66D6C"/>
    <w:rsid w:val="00D66D72"/>
    <w:rsid w:val="00D66DC3"/>
    <w:rsid w:val="00D66DD4"/>
    <w:rsid w:val="00D66DDB"/>
    <w:rsid w:val="00D66F0A"/>
    <w:rsid w:val="00D66F0F"/>
    <w:rsid w:val="00D66F50"/>
    <w:rsid w:val="00D6714E"/>
    <w:rsid w:val="00D67255"/>
    <w:rsid w:val="00D67344"/>
    <w:rsid w:val="00D673B3"/>
    <w:rsid w:val="00D67444"/>
    <w:rsid w:val="00D6745D"/>
    <w:rsid w:val="00D67528"/>
    <w:rsid w:val="00D67736"/>
    <w:rsid w:val="00D67878"/>
    <w:rsid w:val="00D6787F"/>
    <w:rsid w:val="00D67B12"/>
    <w:rsid w:val="00D67B3F"/>
    <w:rsid w:val="00D67BE9"/>
    <w:rsid w:val="00D67C22"/>
    <w:rsid w:val="00D67C41"/>
    <w:rsid w:val="00D67C87"/>
    <w:rsid w:val="00D67CB6"/>
    <w:rsid w:val="00D67DE9"/>
    <w:rsid w:val="00D67DF0"/>
    <w:rsid w:val="00D67E62"/>
    <w:rsid w:val="00D67F51"/>
    <w:rsid w:val="00D67FB1"/>
    <w:rsid w:val="00D70024"/>
    <w:rsid w:val="00D7009F"/>
    <w:rsid w:val="00D700F8"/>
    <w:rsid w:val="00D70115"/>
    <w:rsid w:val="00D7015D"/>
    <w:rsid w:val="00D70167"/>
    <w:rsid w:val="00D701B6"/>
    <w:rsid w:val="00D70287"/>
    <w:rsid w:val="00D703B0"/>
    <w:rsid w:val="00D703EB"/>
    <w:rsid w:val="00D70436"/>
    <w:rsid w:val="00D704FC"/>
    <w:rsid w:val="00D7056D"/>
    <w:rsid w:val="00D70583"/>
    <w:rsid w:val="00D705EC"/>
    <w:rsid w:val="00D70681"/>
    <w:rsid w:val="00D70706"/>
    <w:rsid w:val="00D70714"/>
    <w:rsid w:val="00D7079F"/>
    <w:rsid w:val="00D70888"/>
    <w:rsid w:val="00D708AC"/>
    <w:rsid w:val="00D70945"/>
    <w:rsid w:val="00D70C77"/>
    <w:rsid w:val="00D70CB1"/>
    <w:rsid w:val="00D70E4F"/>
    <w:rsid w:val="00D70F42"/>
    <w:rsid w:val="00D70F7F"/>
    <w:rsid w:val="00D7100C"/>
    <w:rsid w:val="00D71056"/>
    <w:rsid w:val="00D71059"/>
    <w:rsid w:val="00D7118C"/>
    <w:rsid w:val="00D711A8"/>
    <w:rsid w:val="00D712BD"/>
    <w:rsid w:val="00D714D6"/>
    <w:rsid w:val="00D7152B"/>
    <w:rsid w:val="00D7165E"/>
    <w:rsid w:val="00D716F3"/>
    <w:rsid w:val="00D717B7"/>
    <w:rsid w:val="00D71829"/>
    <w:rsid w:val="00D7187F"/>
    <w:rsid w:val="00D718AA"/>
    <w:rsid w:val="00D71929"/>
    <w:rsid w:val="00D71968"/>
    <w:rsid w:val="00D71990"/>
    <w:rsid w:val="00D7199A"/>
    <w:rsid w:val="00D71A84"/>
    <w:rsid w:val="00D71AFE"/>
    <w:rsid w:val="00D71B82"/>
    <w:rsid w:val="00D71C2C"/>
    <w:rsid w:val="00D71D47"/>
    <w:rsid w:val="00D71E49"/>
    <w:rsid w:val="00D71E6B"/>
    <w:rsid w:val="00D71EA4"/>
    <w:rsid w:val="00D71EB4"/>
    <w:rsid w:val="00D71EEE"/>
    <w:rsid w:val="00D71FDF"/>
    <w:rsid w:val="00D720D0"/>
    <w:rsid w:val="00D720F3"/>
    <w:rsid w:val="00D72105"/>
    <w:rsid w:val="00D72185"/>
    <w:rsid w:val="00D7219B"/>
    <w:rsid w:val="00D721BB"/>
    <w:rsid w:val="00D722ED"/>
    <w:rsid w:val="00D72476"/>
    <w:rsid w:val="00D724B7"/>
    <w:rsid w:val="00D724B8"/>
    <w:rsid w:val="00D72501"/>
    <w:rsid w:val="00D7252E"/>
    <w:rsid w:val="00D72602"/>
    <w:rsid w:val="00D72830"/>
    <w:rsid w:val="00D7290B"/>
    <w:rsid w:val="00D7299D"/>
    <w:rsid w:val="00D72A21"/>
    <w:rsid w:val="00D72A28"/>
    <w:rsid w:val="00D72ACF"/>
    <w:rsid w:val="00D72BEA"/>
    <w:rsid w:val="00D72D06"/>
    <w:rsid w:val="00D72DA0"/>
    <w:rsid w:val="00D72E45"/>
    <w:rsid w:val="00D72F90"/>
    <w:rsid w:val="00D73029"/>
    <w:rsid w:val="00D7303E"/>
    <w:rsid w:val="00D73065"/>
    <w:rsid w:val="00D73105"/>
    <w:rsid w:val="00D7313F"/>
    <w:rsid w:val="00D7336D"/>
    <w:rsid w:val="00D733F9"/>
    <w:rsid w:val="00D73459"/>
    <w:rsid w:val="00D73474"/>
    <w:rsid w:val="00D73563"/>
    <w:rsid w:val="00D73653"/>
    <w:rsid w:val="00D736B1"/>
    <w:rsid w:val="00D73808"/>
    <w:rsid w:val="00D73813"/>
    <w:rsid w:val="00D73A24"/>
    <w:rsid w:val="00D73AFC"/>
    <w:rsid w:val="00D73B4E"/>
    <w:rsid w:val="00D73BFF"/>
    <w:rsid w:val="00D73C82"/>
    <w:rsid w:val="00D73D2E"/>
    <w:rsid w:val="00D73D2F"/>
    <w:rsid w:val="00D73EFA"/>
    <w:rsid w:val="00D73F48"/>
    <w:rsid w:val="00D73FF9"/>
    <w:rsid w:val="00D74026"/>
    <w:rsid w:val="00D74040"/>
    <w:rsid w:val="00D74053"/>
    <w:rsid w:val="00D7420B"/>
    <w:rsid w:val="00D74244"/>
    <w:rsid w:val="00D7430A"/>
    <w:rsid w:val="00D744A2"/>
    <w:rsid w:val="00D74568"/>
    <w:rsid w:val="00D745B8"/>
    <w:rsid w:val="00D7463D"/>
    <w:rsid w:val="00D7488B"/>
    <w:rsid w:val="00D74891"/>
    <w:rsid w:val="00D74941"/>
    <w:rsid w:val="00D749B1"/>
    <w:rsid w:val="00D749DE"/>
    <w:rsid w:val="00D749E0"/>
    <w:rsid w:val="00D74A3B"/>
    <w:rsid w:val="00D74A44"/>
    <w:rsid w:val="00D74B77"/>
    <w:rsid w:val="00D74C93"/>
    <w:rsid w:val="00D74D7A"/>
    <w:rsid w:val="00D74DFD"/>
    <w:rsid w:val="00D74E13"/>
    <w:rsid w:val="00D74E75"/>
    <w:rsid w:val="00D74F2C"/>
    <w:rsid w:val="00D74FBB"/>
    <w:rsid w:val="00D75132"/>
    <w:rsid w:val="00D7516A"/>
    <w:rsid w:val="00D7518B"/>
    <w:rsid w:val="00D753F8"/>
    <w:rsid w:val="00D75437"/>
    <w:rsid w:val="00D754B5"/>
    <w:rsid w:val="00D7553E"/>
    <w:rsid w:val="00D75747"/>
    <w:rsid w:val="00D7587E"/>
    <w:rsid w:val="00D758C2"/>
    <w:rsid w:val="00D7591F"/>
    <w:rsid w:val="00D75A8F"/>
    <w:rsid w:val="00D75B14"/>
    <w:rsid w:val="00D75B57"/>
    <w:rsid w:val="00D75D22"/>
    <w:rsid w:val="00D75E11"/>
    <w:rsid w:val="00D75EF8"/>
    <w:rsid w:val="00D75EFC"/>
    <w:rsid w:val="00D75F4D"/>
    <w:rsid w:val="00D75F5D"/>
    <w:rsid w:val="00D75FA2"/>
    <w:rsid w:val="00D75FFA"/>
    <w:rsid w:val="00D76065"/>
    <w:rsid w:val="00D761FC"/>
    <w:rsid w:val="00D762A7"/>
    <w:rsid w:val="00D764D6"/>
    <w:rsid w:val="00D76528"/>
    <w:rsid w:val="00D76863"/>
    <w:rsid w:val="00D7687F"/>
    <w:rsid w:val="00D76981"/>
    <w:rsid w:val="00D76A37"/>
    <w:rsid w:val="00D76A4C"/>
    <w:rsid w:val="00D76AB5"/>
    <w:rsid w:val="00D76AEC"/>
    <w:rsid w:val="00D76B7F"/>
    <w:rsid w:val="00D76BEC"/>
    <w:rsid w:val="00D76C0E"/>
    <w:rsid w:val="00D76DC1"/>
    <w:rsid w:val="00D76E64"/>
    <w:rsid w:val="00D76E72"/>
    <w:rsid w:val="00D76E8A"/>
    <w:rsid w:val="00D77032"/>
    <w:rsid w:val="00D771CE"/>
    <w:rsid w:val="00D7720F"/>
    <w:rsid w:val="00D7729B"/>
    <w:rsid w:val="00D772E6"/>
    <w:rsid w:val="00D7731A"/>
    <w:rsid w:val="00D77363"/>
    <w:rsid w:val="00D773A7"/>
    <w:rsid w:val="00D77504"/>
    <w:rsid w:val="00D7756B"/>
    <w:rsid w:val="00D77668"/>
    <w:rsid w:val="00D77682"/>
    <w:rsid w:val="00D776ED"/>
    <w:rsid w:val="00D77770"/>
    <w:rsid w:val="00D7777B"/>
    <w:rsid w:val="00D77921"/>
    <w:rsid w:val="00D77937"/>
    <w:rsid w:val="00D779A5"/>
    <w:rsid w:val="00D77AC8"/>
    <w:rsid w:val="00D77B8F"/>
    <w:rsid w:val="00D77C3E"/>
    <w:rsid w:val="00D77CB3"/>
    <w:rsid w:val="00D77CB9"/>
    <w:rsid w:val="00D77FB0"/>
    <w:rsid w:val="00D80137"/>
    <w:rsid w:val="00D802C7"/>
    <w:rsid w:val="00D803EA"/>
    <w:rsid w:val="00D804DD"/>
    <w:rsid w:val="00D8051E"/>
    <w:rsid w:val="00D805C9"/>
    <w:rsid w:val="00D805CE"/>
    <w:rsid w:val="00D805F0"/>
    <w:rsid w:val="00D8060E"/>
    <w:rsid w:val="00D80657"/>
    <w:rsid w:val="00D806F0"/>
    <w:rsid w:val="00D80762"/>
    <w:rsid w:val="00D80904"/>
    <w:rsid w:val="00D8091C"/>
    <w:rsid w:val="00D80B84"/>
    <w:rsid w:val="00D80DE5"/>
    <w:rsid w:val="00D80FD3"/>
    <w:rsid w:val="00D80FF8"/>
    <w:rsid w:val="00D810A5"/>
    <w:rsid w:val="00D81214"/>
    <w:rsid w:val="00D81284"/>
    <w:rsid w:val="00D812A2"/>
    <w:rsid w:val="00D813E3"/>
    <w:rsid w:val="00D81486"/>
    <w:rsid w:val="00D814DA"/>
    <w:rsid w:val="00D8153D"/>
    <w:rsid w:val="00D8153F"/>
    <w:rsid w:val="00D8154F"/>
    <w:rsid w:val="00D81932"/>
    <w:rsid w:val="00D81934"/>
    <w:rsid w:val="00D81A2A"/>
    <w:rsid w:val="00D81ABF"/>
    <w:rsid w:val="00D81B93"/>
    <w:rsid w:val="00D81DD0"/>
    <w:rsid w:val="00D81DD4"/>
    <w:rsid w:val="00D81F75"/>
    <w:rsid w:val="00D81FDC"/>
    <w:rsid w:val="00D8203A"/>
    <w:rsid w:val="00D820CA"/>
    <w:rsid w:val="00D82115"/>
    <w:rsid w:val="00D82211"/>
    <w:rsid w:val="00D822A6"/>
    <w:rsid w:val="00D822CC"/>
    <w:rsid w:val="00D82352"/>
    <w:rsid w:val="00D823A2"/>
    <w:rsid w:val="00D8253B"/>
    <w:rsid w:val="00D8253F"/>
    <w:rsid w:val="00D825BB"/>
    <w:rsid w:val="00D82653"/>
    <w:rsid w:val="00D8265A"/>
    <w:rsid w:val="00D8267D"/>
    <w:rsid w:val="00D82680"/>
    <w:rsid w:val="00D826B6"/>
    <w:rsid w:val="00D826E1"/>
    <w:rsid w:val="00D827B4"/>
    <w:rsid w:val="00D828BD"/>
    <w:rsid w:val="00D829DE"/>
    <w:rsid w:val="00D829F7"/>
    <w:rsid w:val="00D829FB"/>
    <w:rsid w:val="00D82AD4"/>
    <w:rsid w:val="00D82AFB"/>
    <w:rsid w:val="00D82B18"/>
    <w:rsid w:val="00D82B98"/>
    <w:rsid w:val="00D82BB3"/>
    <w:rsid w:val="00D82E39"/>
    <w:rsid w:val="00D82F14"/>
    <w:rsid w:val="00D82F7C"/>
    <w:rsid w:val="00D83023"/>
    <w:rsid w:val="00D83085"/>
    <w:rsid w:val="00D83132"/>
    <w:rsid w:val="00D8316A"/>
    <w:rsid w:val="00D831A3"/>
    <w:rsid w:val="00D8324B"/>
    <w:rsid w:val="00D83274"/>
    <w:rsid w:val="00D832C0"/>
    <w:rsid w:val="00D8344E"/>
    <w:rsid w:val="00D834AE"/>
    <w:rsid w:val="00D834DA"/>
    <w:rsid w:val="00D834E3"/>
    <w:rsid w:val="00D837A4"/>
    <w:rsid w:val="00D83922"/>
    <w:rsid w:val="00D83AE4"/>
    <w:rsid w:val="00D83B7E"/>
    <w:rsid w:val="00D83BBE"/>
    <w:rsid w:val="00D83BF6"/>
    <w:rsid w:val="00D83C87"/>
    <w:rsid w:val="00D83CCF"/>
    <w:rsid w:val="00D83CD3"/>
    <w:rsid w:val="00D83CF5"/>
    <w:rsid w:val="00D83D4C"/>
    <w:rsid w:val="00D83D67"/>
    <w:rsid w:val="00D83E30"/>
    <w:rsid w:val="00D83EE8"/>
    <w:rsid w:val="00D840D1"/>
    <w:rsid w:val="00D840E5"/>
    <w:rsid w:val="00D840FC"/>
    <w:rsid w:val="00D84152"/>
    <w:rsid w:val="00D84199"/>
    <w:rsid w:val="00D8420A"/>
    <w:rsid w:val="00D84292"/>
    <w:rsid w:val="00D842A3"/>
    <w:rsid w:val="00D84432"/>
    <w:rsid w:val="00D84678"/>
    <w:rsid w:val="00D8468C"/>
    <w:rsid w:val="00D847E9"/>
    <w:rsid w:val="00D84840"/>
    <w:rsid w:val="00D84900"/>
    <w:rsid w:val="00D84998"/>
    <w:rsid w:val="00D84BAB"/>
    <w:rsid w:val="00D84BAD"/>
    <w:rsid w:val="00D84C8F"/>
    <w:rsid w:val="00D84D48"/>
    <w:rsid w:val="00D84D61"/>
    <w:rsid w:val="00D84DBB"/>
    <w:rsid w:val="00D84EE4"/>
    <w:rsid w:val="00D84F28"/>
    <w:rsid w:val="00D84F78"/>
    <w:rsid w:val="00D85001"/>
    <w:rsid w:val="00D85037"/>
    <w:rsid w:val="00D8506F"/>
    <w:rsid w:val="00D8517E"/>
    <w:rsid w:val="00D85284"/>
    <w:rsid w:val="00D852BD"/>
    <w:rsid w:val="00D8532B"/>
    <w:rsid w:val="00D85394"/>
    <w:rsid w:val="00D85398"/>
    <w:rsid w:val="00D8549E"/>
    <w:rsid w:val="00D854A1"/>
    <w:rsid w:val="00D85640"/>
    <w:rsid w:val="00D857C2"/>
    <w:rsid w:val="00D85947"/>
    <w:rsid w:val="00D859B4"/>
    <w:rsid w:val="00D859C0"/>
    <w:rsid w:val="00D85AAF"/>
    <w:rsid w:val="00D85D3B"/>
    <w:rsid w:val="00D85D57"/>
    <w:rsid w:val="00D85F92"/>
    <w:rsid w:val="00D85FBC"/>
    <w:rsid w:val="00D85FDA"/>
    <w:rsid w:val="00D86014"/>
    <w:rsid w:val="00D861C7"/>
    <w:rsid w:val="00D86263"/>
    <w:rsid w:val="00D8628E"/>
    <w:rsid w:val="00D8632D"/>
    <w:rsid w:val="00D8634A"/>
    <w:rsid w:val="00D86379"/>
    <w:rsid w:val="00D86514"/>
    <w:rsid w:val="00D86634"/>
    <w:rsid w:val="00D86682"/>
    <w:rsid w:val="00D8669D"/>
    <w:rsid w:val="00D866C9"/>
    <w:rsid w:val="00D86713"/>
    <w:rsid w:val="00D86784"/>
    <w:rsid w:val="00D86860"/>
    <w:rsid w:val="00D8689E"/>
    <w:rsid w:val="00D86914"/>
    <w:rsid w:val="00D86A59"/>
    <w:rsid w:val="00D86A7F"/>
    <w:rsid w:val="00D86AE9"/>
    <w:rsid w:val="00D86B69"/>
    <w:rsid w:val="00D86C7F"/>
    <w:rsid w:val="00D86D5F"/>
    <w:rsid w:val="00D86FA9"/>
    <w:rsid w:val="00D86FAB"/>
    <w:rsid w:val="00D86FDA"/>
    <w:rsid w:val="00D87069"/>
    <w:rsid w:val="00D8707F"/>
    <w:rsid w:val="00D87104"/>
    <w:rsid w:val="00D87227"/>
    <w:rsid w:val="00D8737F"/>
    <w:rsid w:val="00D87393"/>
    <w:rsid w:val="00D873A6"/>
    <w:rsid w:val="00D875A3"/>
    <w:rsid w:val="00D87649"/>
    <w:rsid w:val="00D876BD"/>
    <w:rsid w:val="00D8771D"/>
    <w:rsid w:val="00D87940"/>
    <w:rsid w:val="00D879B3"/>
    <w:rsid w:val="00D879B8"/>
    <w:rsid w:val="00D87A7F"/>
    <w:rsid w:val="00D87C0F"/>
    <w:rsid w:val="00D87C13"/>
    <w:rsid w:val="00D87DFC"/>
    <w:rsid w:val="00D87E41"/>
    <w:rsid w:val="00D87EA6"/>
    <w:rsid w:val="00D87FCE"/>
    <w:rsid w:val="00D9019D"/>
    <w:rsid w:val="00D9032B"/>
    <w:rsid w:val="00D9057A"/>
    <w:rsid w:val="00D90581"/>
    <w:rsid w:val="00D90590"/>
    <w:rsid w:val="00D90599"/>
    <w:rsid w:val="00D90645"/>
    <w:rsid w:val="00D907C8"/>
    <w:rsid w:val="00D90820"/>
    <w:rsid w:val="00D9083E"/>
    <w:rsid w:val="00D9095B"/>
    <w:rsid w:val="00D90983"/>
    <w:rsid w:val="00D90B43"/>
    <w:rsid w:val="00D90D3A"/>
    <w:rsid w:val="00D90F1D"/>
    <w:rsid w:val="00D91029"/>
    <w:rsid w:val="00D91227"/>
    <w:rsid w:val="00D9144A"/>
    <w:rsid w:val="00D91480"/>
    <w:rsid w:val="00D9170F"/>
    <w:rsid w:val="00D917BA"/>
    <w:rsid w:val="00D918D6"/>
    <w:rsid w:val="00D91914"/>
    <w:rsid w:val="00D91961"/>
    <w:rsid w:val="00D919A0"/>
    <w:rsid w:val="00D91ADD"/>
    <w:rsid w:val="00D91B95"/>
    <w:rsid w:val="00D91BA0"/>
    <w:rsid w:val="00D91DA1"/>
    <w:rsid w:val="00D91E42"/>
    <w:rsid w:val="00D92014"/>
    <w:rsid w:val="00D921A2"/>
    <w:rsid w:val="00D9229B"/>
    <w:rsid w:val="00D922AB"/>
    <w:rsid w:val="00D922AF"/>
    <w:rsid w:val="00D922F9"/>
    <w:rsid w:val="00D92538"/>
    <w:rsid w:val="00D92649"/>
    <w:rsid w:val="00D9265E"/>
    <w:rsid w:val="00D927CD"/>
    <w:rsid w:val="00D928C4"/>
    <w:rsid w:val="00D9290B"/>
    <w:rsid w:val="00D9295A"/>
    <w:rsid w:val="00D9295D"/>
    <w:rsid w:val="00D92966"/>
    <w:rsid w:val="00D92A8B"/>
    <w:rsid w:val="00D92A91"/>
    <w:rsid w:val="00D92C3E"/>
    <w:rsid w:val="00D92CDD"/>
    <w:rsid w:val="00D92CE0"/>
    <w:rsid w:val="00D92CEC"/>
    <w:rsid w:val="00D92F42"/>
    <w:rsid w:val="00D9307A"/>
    <w:rsid w:val="00D93328"/>
    <w:rsid w:val="00D93373"/>
    <w:rsid w:val="00D93470"/>
    <w:rsid w:val="00D93553"/>
    <w:rsid w:val="00D9359E"/>
    <w:rsid w:val="00D935C7"/>
    <w:rsid w:val="00D935D4"/>
    <w:rsid w:val="00D9362B"/>
    <w:rsid w:val="00D93667"/>
    <w:rsid w:val="00D936AC"/>
    <w:rsid w:val="00D937C4"/>
    <w:rsid w:val="00D937FC"/>
    <w:rsid w:val="00D93813"/>
    <w:rsid w:val="00D93857"/>
    <w:rsid w:val="00D938C5"/>
    <w:rsid w:val="00D938D1"/>
    <w:rsid w:val="00D938F4"/>
    <w:rsid w:val="00D93900"/>
    <w:rsid w:val="00D93982"/>
    <w:rsid w:val="00D93988"/>
    <w:rsid w:val="00D93C4A"/>
    <w:rsid w:val="00D93CF9"/>
    <w:rsid w:val="00D93E13"/>
    <w:rsid w:val="00D93E63"/>
    <w:rsid w:val="00D93EC0"/>
    <w:rsid w:val="00D93F61"/>
    <w:rsid w:val="00D94065"/>
    <w:rsid w:val="00D944DB"/>
    <w:rsid w:val="00D944F6"/>
    <w:rsid w:val="00D9463D"/>
    <w:rsid w:val="00D94648"/>
    <w:rsid w:val="00D9474A"/>
    <w:rsid w:val="00D947C1"/>
    <w:rsid w:val="00D94855"/>
    <w:rsid w:val="00D9488D"/>
    <w:rsid w:val="00D9492D"/>
    <w:rsid w:val="00D9497A"/>
    <w:rsid w:val="00D94A37"/>
    <w:rsid w:val="00D94A44"/>
    <w:rsid w:val="00D94B40"/>
    <w:rsid w:val="00D94BFE"/>
    <w:rsid w:val="00D94C5B"/>
    <w:rsid w:val="00D94D73"/>
    <w:rsid w:val="00D94DC8"/>
    <w:rsid w:val="00D94E96"/>
    <w:rsid w:val="00D94ED4"/>
    <w:rsid w:val="00D94F83"/>
    <w:rsid w:val="00D94FEB"/>
    <w:rsid w:val="00D9516B"/>
    <w:rsid w:val="00D951A2"/>
    <w:rsid w:val="00D951A9"/>
    <w:rsid w:val="00D951BF"/>
    <w:rsid w:val="00D951FA"/>
    <w:rsid w:val="00D95281"/>
    <w:rsid w:val="00D95285"/>
    <w:rsid w:val="00D952D0"/>
    <w:rsid w:val="00D95329"/>
    <w:rsid w:val="00D9535C"/>
    <w:rsid w:val="00D95390"/>
    <w:rsid w:val="00D9544D"/>
    <w:rsid w:val="00D95460"/>
    <w:rsid w:val="00D954B4"/>
    <w:rsid w:val="00D954BD"/>
    <w:rsid w:val="00D95537"/>
    <w:rsid w:val="00D956C0"/>
    <w:rsid w:val="00D956E8"/>
    <w:rsid w:val="00D956F5"/>
    <w:rsid w:val="00D95797"/>
    <w:rsid w:val="00D95840"/>
    <w:rsid w:val="00D9589C"/>
    <w:rsid w:val="00D95996"/>
    <w:rsid w:val="00D95A34"/>
    <w:rsid w:val="00D95B88"/>
    <w:rsid w:val="00D95CB0"/>
    <w:rsid w:val="00D95D02"/>
    <w:rsid w:val="00D95D1F"/>
    <w:rsid w:val="00D95E15"/>
    <w:rsid w:val="00D95E7B"/>
    <w:rsid w:val="00D95F57"/>
    <w:rsid w:val="00D96310"/>
    <w:rsid w:val="00D96330"/>
    <w:rsid w:val="00D96367"/>
    <w:rsid w:val="00D96420"/>
    <w:rsid w:val="00D96441"/>
    <w:rsid w:val="00D96471"/>
    <w:rsid w:val="00D96520"/>
    <w:rsid w:val="00D9655B"/>
    <w:rsid w:val="00D96641"/>
    <w:rsid w:val="00D966B3"/>
    <w:rsid w:val="00D96713"/>
    <w:rsid w:val="00D96826"/>
    <w:rsid w:val="00D969F2"/>
    <w:rsid w:val="00D969FD"/>
    <w:rsid w:val="00D96C3B"/>
    <w:rsid w:val="00D96C41"/>
    <w:rsid w:val="00D96C8A"/>
    <w:rsid w:val="00D96CEE"/>
    <w:rsid w:val="00D96D93"/>
    <w:rsid w:val="00D96DFB"/>
    <w:rsid w:val="00D96E6A"/>
    <w:rsid w:val="00D96E92"/>
    <w:rsid w:val="00D97021"/>
    <w:rsid w:val="00D97139"/>
    <w:rsid w:val="00D97209"/>
    <w:rsid w:val="00D97325"/>
    <w:rsid w:val="00D97372"/>
    <w:rsid w:val="00D973A0"/>
    <w:rsid w:val="00D973B4"/>
    <w:rsid w:val="00D973BF"/>
    <w:rsid w:val="00D975B4"/>
    <w:rsid w:val="00D97673"/>
    <w:rsid w:val="00D976B1"/>
    <w:rsid w:val="00D97702"/>
    <w:rsid w:val="00D9779D"/>
    <w:rsid w:val="00D977A2"/>
    <w:rsid w:val="00D979B2"/>
    <w:rsid w:val="00D97AFF"/>
    <w:rsid w:val="00D97B90"/>
    <w:rsid w:val="00D97CB3"/>
    <w:rsid w:val="00D97CB9"/>
    <w:rsid w:val="00D97CFB"/>
    <w:rsid w:val="00D97D99"/>
    <w:rsid w:val="00D97DA4"/>
    <w:rsid w:val="00D97DA5"/>
    <w:rsid w:val="00D97DF6"/>
    <w:rsid w:val="00D97E71"/>
    <w:rsid w:val="00D97EE4"/>
    <w:rsid w:val="00D97EEC"/>
    <w:rsid w:val="00D97FF5"/>
    <w:rsid w:val="00DA00CE"/>
    <w:rsid w:val="00DA00F5"/>
    <w:rsid w:val="00DA016B"/>
    <w:rsid w:val="00DA02EB"/>
    <w:rsid w:val="00DA033C"/>
    <w:rsid w:val="00DA0513"/>
    <w:rsid w:val="00DA0682"/>
    <w:rsid w:val="00DA0694"/>
    <w:rsid w:val="00DA0895"/>
    <w:rsid w:val="00DA09CF"/>
    <w:rsid w:val="00DA0A0B"/>
    <w:rsid w:val="00DA0A5E"/>
    <w:rsid w:val="00DA0E26"/>
    <w:rsid w:val="00DA0E33"/>
    <w:rsid w:val="00DA0F0C"/>
    <w:rsid w:val="00DA0F1F"/>
    <w:rsid w:val="00DA0F5B"/>
    <w:rsid w:val="00DA0F73"/>
    <w:rsid w:val="00DA0FAD"/>
    <w:rsid w:val="00DA109E"/>
    <w:rsid w:val="00DA1132"/>
    <w:rsid w:val="00DA1138"/>
    <w:rsid w:val="00DA11C7"/>
    <w:rsid w:val="00DA11DC"/>
    <w:rsid w:val="00DA1271"/>
    <w:rsid w:val="00DA12CC"/>
    <w:rsid w:val="00DA12F4"/>
    <w:rsid w:val="00DA12F6"/>
    <w:rsid w:val="00DA13AB"/>
    <w:rsid w:val="00DA1439"/>
    <w:rsid w:val="00DA1460"/>
    <w:rsid w:val="00DA1752"/>
    <w:rsid w:val="00DA1854"/>
    <w:rsid w:val="00DA18D9"/>
    <w:rsid w:val="00DA1927"/>
    <w:rsid w:val="00DA1974"/>
    <w:rsid w:val="00DA19D5"/>
    <w:rsid w:val="00DA1A42"/>
    <w:rsid w:val="00DA1ADF"/>
    <w:rsid w:val="00DA1BBC"/>
    <w:rsid w:val="00DA1BE2"/>
    <w:rsid w:val="00DA1C6A"/>
    <w:rsid w:val="00DA1CA7"/>
    <w:rsid w:val="00DA1D63"/>
    <w:rsid w:val="00DA1E48"/>
    <w:rsid w:val="00DA2180"/>
    <w:rsid w:val="00DA2186"/>
    <w:rsid w:val="00DA21A0"/>
    <w:rsid w:val="00DA2346"/>
    <w:rsid w:val="00DA2350"/>
    <w:rsid w:val="00DA23D5"/>
    <w:rsid w:val="00DA2475"/>
    <w:rsid w:val="00DA24B2"/>
    <w:rsid w:val="00DA24FD"/>
    <w:rsid w:val="00DA26CC"/>
    <w:rsid w:val="00DA26E6"/>
    <w:rsid w:val="00DA2815"/>
    <w:rsid w:val="00DA2886"/>
    <w:rsid w:val="00DA2974"/>
    <w:rsid w:val="00DA2A25"/>
    <w:rsid w:val="00DA2ACF"/>
    <w:rsid w:val="00DA2C86"/>
    <w:rsid w:val="00DA2DA5"/>
    <w:rsid w:val="00DA2F91"/>
    <w:rsid w:val="00DA305A"/>
    <w:rsid w:val="00DA315D"/>
    <w:rsid w:val="00DA319B"/>
    <w:rsid w:val="00DA31F0"/>
    <w:rsid w:val="00DA323C"/>
    <w:rsid w:val="00DA32A8"/>
    <w:rsid w:val="00DA32F3"/>
    <w:rsid w:val="00DA3344"/>
    <w:rsid w:val="00DA3420"/>
    <w:rsid w:val="00DA345F"/>
    <w:rsid w:val="00DA346E"/>
    <w:rsid w:val="00DA3488"/>
    <w:rsid w:val="00DA34F3"/>
    <w:rsid w:val="00DA35AE"/>
    <w:rsid w:val="00DA36DF"/>
    <w:rsid w:val="00DA371B"/>
    <w:rsid w:val="00DA37F4"/>
    <w:rsid w:val="00DA3802"/>
    <w:rsid w:val="00DA3911"/>
    <w:rsid w:val="00DA3AA9"/>
    <w:rsid w:val="00DA3B79"/>
    <w:rsid w:val="00DA3BB3"/>
    <w:rsid w:val="00DA3BD8"/>
    <w:rsid w:val="00DA3DF9"/>
    <w:rsid w:val="00DA3E33"/>
    <w:rsid w:val="00DA3F48"/>
    <w:rsid w:val="00DA40EA"/>
    <w:rsid w:val="00DA4183"/>
    <w:rsid w:val="00DA41CC"/>
    <w:rsid w:val="00DA4344"/>
    <w:rsid w:val="00DA4381"/>
    <w:rsid w:val="00DA43FA"/>
    <w:rsid w:val="00DA443B"/>
    <w:rsid w:val="00DA4517"/>
    <w:rsid w:val="00DA454A"/>
    <w:rsid w:val="00DA473C"/>
    <w:rsid w:val="00DA476F"/>
    <w:rsid w:val="00DA4786"/>
    <w:rsid w:val="00DA47D8"/>
    <w:rsid w:val="00DA482D"/>
    <w:rsid w:val="00DA48A6"/>
    <w:rsid w:val="00DA48DF"/>
    <w:rsid w:val="00DA493D"/>
    <w:rsid w:val="00DA4AB1"/>
    <w:rsid w:val="00DA4AB7"/>
    <w:rsid w:val="00DA4AFB"/>
    <w:rsid w:val="00DA4BAF"/>
    <w:rsid w:val="00DA4D36"/>
    <w:rsid w:val="00DA4D41"/>
    <w:rsid w:val="00DA4D8E"/>
    <w:rsid w:val="00DA4F33"/>
    <w:rsid w:val="00DA4FEF"/>
    <w:rsid w:val="00DA5024"/>
    <w:rsid w:val="00DA516C"/>
    <w:rsid w:val="00DA5176"/>
    <w:rsid w:val="00DA5198"/>
    <w:rsid w:val="00DA5347"/>
    <w:rsid w:val="00DA5348"/>
    <w:rsid w:val="00DA53F9"/>
    <w:rsid w:val="00DA542A"/>
    <w:rsid w:val="00DA543F"/>
    <w:rsid w:val="00DA5491"/>
    <w:rsid w:val="00DA54D2"/>
    <w:rsid w:val="00DA5577"/>
    <w:rsid w:val="00DA5616"/>
    <w:rsid w:val="00DA5625"/>
    <w:rsid w:val="00DA56AB"/>
    <w:rsid w:val="00DA5806"/>
    <w:rsid w:val="00DA5821"/>
    <w:rsid w:val="00DA5852"/>
    <w:rsid w:val="00DA599B"/>
    <w:rsid w:val="00DA59D9"/>
    <w:rsid w:val="00DA59E6"/>
    <w:rsid w:val="00DA5A08"/>
    <w:rsid w:val="00DA5A4E"/>
    <w:rsid w:val="00DA5A88"/>
    <w:rsid w:val="00DA5AAF"/>
    <w:rsid w:val="00DA5AF2"/>
    <w:rsid w:val="00DA5B84"/>
    <w:rsid w:val="00DA5B95"/>
    <w:rsid w:val="00DA5B9A"/>
    <w:rsid w:val="00DA5C88"/>
    <w:rsid w:val="00DA5C8B"/>
    <w:rsid w:val="00DA5CEE"/>
    <w:rsid w:val="00DA5D44"/>
    <w:rsid w:val="00DA5ED2"/>
    <w:rsid w:val="00DA5F84"/>
    <w:rsid w:val="00DA5FB2"/>
    <w:rsid w:val="00DA5FED"/>
    <w:rsid w:val="00DA6059"/>
    <w:rsid w:val="00DA625E"/>
    <w:rsid w:val="00DA62A3"/>
    <w:rsid w:val="00DA62CC"/>
    <w:rsid w:val="00DA6335"/>
    <w:rsid w:val="00DA656F"/>
    <w:rsid w:val="00DA657A"/>
    <w:rsid w:val="00DA658E"/>
    <w:rsid w:val="00DA6639"/>
    <w:rsid w:val="00DA664E"/>
    <w:rsid w:val="00DA67B5"/>
    <w:rsid w:val="00DA682B"/>
    <w:rsid w:val="00DA6990"/>
    <w:rsid w:val="00DA69AA"/>
    <w:rsid w:val="00DA6A29"/>
    <w:rsid w:val="00DA6AC4"/>
    <w:rsid w:val="00DA6BA8"/>
    <w:rsid w:val="00DA6BCF"/>
    <w:rsid w:val="00DA6C30"/>
    <w:rsid w:val="00DA6C59"/>
    <w:rsid w:val="00DA6D75"/>
    <w:rsid w:val="00DA6E80"/>
    <w:rsid w:val="00DA6F6E"/>
    <w:rsid w:val="00DA6FF0"/>
    <w:rsid w:val="00DA7077"/>
    <w:rsid w:val="00DA710C"/>
    <w:rsid w:val="00DA71A3"/>
    <w:rsid w:val="00DA7208"/>
    <w:rsid w:val="00DA7215"/>
    <w:rsid w:val="00DA72A7"/>
    <w:rsid w:val="00DA72B1"/>
    <w:rsid w:val="00DA72C3"/>
    <w:rsid w:val="00DA739B"/>
    <w:rsid w:val="00DA743C"/>
    <w:rsid w:val="00DA7443"/>
    <w:rsid w:val="00DA749B"/>
    <w:rsid w:val="00DA7540"/>
    <w:rsid w:val="00DA75E3"/>
    <w:rsid w:val="00DA7606"/>
    <w:rsid w:val="00DA7696"/>
    <w:rsid w:val="00DA771C"/>
    <w:rsid w:val="00DA772E"/>
    <w:rsid w:val="00DA7911"/>
    <w:rsid w:val="00DA793D"/>
    <w:rsid w:val="00DA7A1B"/>
    <w:rsid w:val="00DA7A52"/>
    <w:rsid w:val="00DA7A62"/>
    <w:rsid w:val="00DA7A7A"/>
    <w:rsid w:val="00DA7AC4"/>
    <w:rsid w:val="00DA7B05"/>
    <w:rsid w:val="00DA7B09"/>
    <w:rsid w:val="00DA7BD2"/>
    <w:rsid w:val="00DA7C30"/>
    <w:rsid w:val="00DA7CB2"/>
    <w:rsid w:val="00DA7D0C"/>
    <w:rsid w:val="00DA7E3F"/>
    <w:rsid w:val="00DA7F07"/>
    <w:rsid w:val="00DA7FE9"/>
    <w:rsid w:val="00DB00B2"/>
    <w:rsid w:val="00DB010E"/>
    <w:rsid w:val="00DB0162"/>
    <w:rsid w:val="00DB02D7"/>
    <w:rsid w:val="00DB03F3"/>
    <w:rsid w:val="00DB0422"/>
    <w:rsid w:val="00DB0426"/>
    <w:rsid w:val="00DB0453"/>
    <w:rsid w:val="00DB0503"/>
    <w:rsid w:val="00DB052F"/>
    <w:rsid w:val="00DB056C"/>
    <w:rsid w:val="00DB05A9"/>
    <w:rsid w:val="00DB066B"/>
    <w:rsid w:val="00DB06A7"/>
    <w:rsid w:val="00DB07EF"/>
    <w:rsid w:val="00DB07F3"/>
    <w:rsid w:val="00DB0807"/>
    <w:rsid w:val="00DB0824"/>
    <w:rsid w:val="00DB0879"/>
    <w:rsid w:val="00DB08F9"/>
    <w:rsid w:val="00DB0920"/>
    <w:rsid w:val="00DB092A"/>
    <w:rsid w:val="00DB09C1"/>
    <w:rsid w:val="00DB09C4"/>
    <w:rsid w:val="00DB0AC2"/>
    <w:rsid w:val="00DB0B95"/>
    <w:rsid w:val="00DB0D55"/>
    <w:rsid w:val="00DB0D7B"/>
    <w:rsid w:val="00DB0DA7"/>
    <w:rsid w:val="00DB0DC6"/>
    <w:rsid w:val="00DB0ED8"/>
    <w:rsid w:val="00DB0F1B"/>
    <w:rsid w:val="00DB0F21"/>
    <w:rsid w:val="00DB0F43"/>
    <w:rsid w:val="00DB108D"/>
    <w:rsid w:val="00DB10A5"/>
    <w:rsid w:val="00DB125F"/>
    <w:rsid w:val="00DB1286"/>
    <w:rsid w:val="00DB1298"/>
    <w:rsid w:val="00DB12AD"/>
    <w:rsid w:val="00DB12B1"/>
    <w:rsid w:val="00DB12DC"/>
    <w:rsid w:val="00DB1317"/>
    <w:rsid w:val="00DB1383"/>
    <w:rsid w:val="00DB138D"/>
    <w:rsid w:val="00DB1406"/>
    <w:rsid w:val="00DB144A"/>
    <w:rsid w:val="00DB1458"/>
    <w:rsid w:val="00DB14A0"/>
    <w:rsid w:val="00DB1544"/>
    <w:rsid w:val="00DB1563"/>
    <w:rsid w:val="00DB15AE"/>
    <w:rsid w:val="00DB15D3"/>
    <w:rsid w:val="00DB15D8"/>
    <w:rsid w:val="00DB16B9"/>
    <w:rsid w:val="00DB16BE"/>
    <w:rsid w:val="00DB17D6"/>
    <w:rsid w:val="00DB1812"/>
    <w:rsid w:val="00DB1871"/>
    <w:rsid w:val="00DB19D2"/>
    <w:rsid w:val="00DB1A03"/>
    <w:rsid w:val="00DB1A0E"/>
    <w:rsid w:val="00DB1A3E"/>
    <w:rsid w:val="00DB1B6B"/>
    <w:rsid w:val="00DB1B93"/>
    <w:rsid w:val="00DB1C1D"/>
    <w:rsid w:val="00DB1C54"/>
    <w:rsid w:val="00DB1C96"/>
    <w:rsid w:val="00DB1CEA"/>
    <w:rsid w:val="00DB1F16"/>
    <w:rsid w:val="00DB2033"/>
    <w:rsid w:val="00DB20CA"/>
    <w:rsid w:val="00DB216D"/>
    <w:rsid w:val="00DB216E"/>
    <w:rsid w:val="00DB232F"/>
    <w:rsid w:val="00DB2330"/>
    <w:rsid w:val="00DB2545"/>
    <w:rsid w:val="00DB2614"/>
    <w:rsid w:val="00DB26A2"/>
    <w:rsid w:val="00DB27BA"/>
    <w:rsid w:val="00DB2822"/>
    <w:rsid w:val="00DB283C"/>
    <w:rsid w:val="00DB2881"/>
    <w:rsid w:val="00DB28B6"/>
    <w:rsid w:val="00DB28E3"/>
    <w:rsid w:val="00DB2932"/>
    <w:rsid w:val="00DB2973"/>
    <w:rsid w:val="00DB29F0"/>
    <w:rsid w:val="00DB2A52"/>
    <w:rsid w:val="00DB2AAE"/>
    <w:rsid w:val="00DB2B0E"/>
    <w:rsid w:val="00DB2B50"/>
    <w:rsid w:val="00DB2B56"/>
    <w:rsid w:val="00DB2B8B"/>
    <w:rsid w:val="00DB2EF1"/>
    <w:rsid w:val="00DB30C7"/>
    <w:rsid w:val="00DB318B"/>
    <w:rsid w:val="00DB31DC"/>
    <w:rsid w:val="00DB32C0"/>
    <w:rsid w:val="00DB33BE"/>
    <w:rsid w:val="00DB33C0"/>
    <w:rsid w:val="00DB357C"/>
    <w:rsid w:val="00DB36CE"/>
    <w:rsid w:val="00DB36E8"/>
    <w:rsid w:val="00DB3B13"/>
    <w:rsid w:val="00DB3B4C"/>
    <w:rsid w:val="00DB3B8E"/>
    <w:rsid w:val="00DB3C20"/>
    <w:rsid w:val="00DB3C7E"/>
    <w:rsid w:val="00DB3D3E"/>
    <w:rsid w:val="00DB3E33"/>
    <w:rsid w:val="00DB3E55"/>
    <w:rsid w:val="00DB3FEB"/>
    <w:rsid w:val="00DB4049"/>
    <w:rsid w:val="00DB40BE"/>
    <w:rsid w:val="00DB40F3"/>
    <w:rsid w:val="00DB40FA"/>
    <w:rsid w:val="00DB415E"/>
    <w:rsid w:val="00DB4246"/>
    <w:rsid w:val="00DB42D7"/>
    <w:rsid w:val="00DB42FE"/>
    <w:rsid w:val="00DB430F"/>
    <w:rsid w:val="00DB447A"/>
    <w:rsid w:val="00DB44C6"/>
    <w:rsid w:val="00DB4521"/>
    <w:rsid w:val="00DB45D9"/>
    <w:rsid w:val="00DB46A1"/>
    <w:rsid w:val="00DB46CF"/>
    <w:rsid w:val="00DB4729"/>
    <w:rsid w:val="00DB4730"/>
    <w:rsid w:val="00DB4810"/>
    <w:rsid w:val="00DB48CB"/>
    <w:rsid w:val="00DB48E9"/>
    <w:rsid w:val="00DB49FE"/>
    <w:rsid w:val="00DB4A42"/>
    <w:rsid w:val="00DB4B0F"/>
    <w:rsid w:val="00DB4B28"/>
    <w:rsid w:val="00DB4E9C"/>
    <w:rsid w:val="00DB5051"/>
    <w:rsid w:val="00DB51BA"/>
    <w:rsid w:val="00DB51EE"/>
    <w:rsid w:val="00DB51FC"/>
    <w:rsid w:val="00DB52B1"/>
    <w:rsid w:val="00DB5398"/>
    <w:rsid w:val="00DB557A"/>
    <w:rsid w:val="00DB5599"/>
    <w:rsid w:val="00DB55B7"/>
    <w:rsid w:val="00DB569D"/>
    <w:rsid w:val="00DB5731"/>
    <w:rsid w:val="00DB57D5"/>
    <w:rsid w:val="00DB5836"/>
    <w:rsid w:val="00DB5982"/>
    <w:rsid w:val="00DB5A44"/>
    <w:rsid w:val="00DB5A87"/>
    <w:rsid w:val="00DB5AF8"/>
    <w:rsid w:val="00DB5BA6"/>
    <w:rsid w:val="00DB5BD3"/>
    <w:rsid w:val="00DB5CEA"/>
    <w:rsid w:val="00DB5E19"/>
    <w:rsid w:val="00DB5F57"/>
    <w:rsid w:val="00DB6041"/>
    <w:rsid w:val="00DB6112"/>
    <w:rsid w:val="00DB6116"/>
    <w:rsid w:val="00DB6147"/>
    <w:rsid w:val="00DB61A4"/>
    <w:rsid w:val="00DB6579"/>
    <w:rsid w:val="00DB65A3"/>
    <w:rsid w:val="00DB65B6"/>
    <w:rsid w:val="00DB662B"/>
    <w:rsid w:val="00DB6635"/>
    <w:rsid w:val="00DB66EA"/>
    <w:rsid w:val="00DB6727"/>
    <w:rsid w:val="00DB6751"/>
    <w:rsid w:val="00DB6767"/>
    <w:rsid w:val="00DB6827"/>
    <w:rsid w:val="00DB68AD"/>
    <w:rsid w:val="00DB6AED"/>
    <w:rsid w:val="00DB6AF5"/>
    <w:rsid w:val="00DB6B4A"/>
    <w:rsid w:val="00DB6BDB"/>
    <w:rsid w:val="00DB6C08"/>
    <w:rsid w:val="00DB6CB8"/>
    <w:rsid w:val="00DB6CFA"/>
    <w:rsid w:val="00DB6E59"/>
    <w:rsid w:val="00DB7015"/>
    <w:rsid w:val="00DB70A9"/>
    <w:rsid w:val="00DB70D0"/>
    <w:rsid w:val="00DB711F"/>
    <w:rsid w:val="00DB723B"/>
    <w:rsid w:val="00DB728B"/>
    <w:rsid w:val="00DB7408"/>
    <w:rsid w:val="00DB747F"/>
    <w:rsid w:val="00DB75C8"/>
    <w:rsid w:val="00DB75D8"/>
    <w:rsid w:val="00DB761F"/>
    <w:rsid w:val="00DB771F"/>
    <w:rsid w:val="00DB7743"/>
    <w:rsid w:val="00DB774D"/>
    <w:rsid w:val="00DB7836"/>
    <w:rsid w:val="00DB78DD"/>
    <w:rsid w:val="00DB7932"/>
    <w:rsid w:val="00DB7A02"/>
    <w:rsid w:val="00DB7A9C"/>
    <w:rsid w:val="00DB7B2E"/>
    <w:rsid w:val="00DB7C5A"/>
    <w:rsid w:val="00DB7CA1"/>
    <w:rsid w:val="00DB7D2E"/>
    <w:rsid w:val="00DB7D5E"/>
    <w:rsid w:val="00DB7D63"/>
    <w:rsid w:val="00DB7E79"/>
    <w:rsid w:val="00DC0014"/>
    <w:rsid w:val="00DC003B"/>
    <w:rsid w:val="00DC0064"/>
    <w:rsid w:val="00DC0166"/>
    <w:rsid w:val="00DC0170"/>
    <w:rsid w:val="00DC01AB"/>
    <w:rsid w:val="00DC0349"/>
    <w:rsid w:val="00DC03A6"/>
    <w:rsid w:val="00DC040C"/>
    <w:rsid w:val="00DC0467"/>
    <w:rsid w:val="00DC0488"/>
    <w:rsid w:val="00DC0508"/>
    <w:rsid w:val="00DC0554"/>
    <w:rsid w:val="00DC05CB"/>
    <w:rsid w:val="00DC0831"/>
    <w:rsid w:val="00DC08B3"/>
    <w:rsid w:val="00DC0976"/>
    <w:rsid w:val="00DC0990"/>
    <w:rsid w:val="00DC0A16"/>
    <w:rsid w:val="00DC0A9A"/>
    <w:rsid w:val="00DC0C60"/>
    <w:rsid w:val="00DC0CDC"/>
    <w:rsid w:val="00DC0CE9"/>
    <w:rsid w:val="00DC0D80"/>
    <w:rsid w:val="00DC0DCA"/>
    <w:rsid w:val="00DC0E1D"/>
    <w:rsid w:val="00DC0E34"/>
    <w:rsid w:val="00DC10E1"/>
    <w:rsid w:val="00DC10E8"/>
    <w:rsid w:val="00DC1219"/>
    <w:rsid w:val="00DC1257"/>
    <w:rsid w:val="00DC12F6"/>
    <w:rsid w:val="00DC140D"/>
    <w:rsid w:val="00DC1520"/>
    <w:rsid w:val="00DC15D7"/>
    <w:rsid w:val="00DC16AA"/>
    <w:rsid w:val="00DC1720"/>
    <w:rsid w:val="00DC176B"/>
    <w:rsid w:val="00DC1770"/>
    <w:rsid w:val="00DC18B3"/>
    <w:rsid w:val="00DC18E0"/>
    <w:rsid w:val="00DC1999"/>
    <w:rsid w:val="00DC19CB"/>
    <w:rsid w:val="00DC1A5F"/>
    <w:rsid w:val="00DC1B7E"/>
    <w:rsid w:val="00DC1BC0"/>
    <w:rsid w:val="00DC1C18"/>
    <w:rsid w:val="00DC1C9A"/>
    <w:rsid w:val="00DC1CCC"/>
    <w:rsid w:val="00DC1FCD"/>
    <w:rsid w:val="00DC201E"/>
    <w:rsid w:val="00DC2096"/>
    <w:rsid w:val="00DC21A5"/>
    <w:rsid w:val="00DC2219"/>
    <w:rsid w:val="00DC221D"/>
    <w:rsid w:val="00DC2233"/>
    <w:rsid w:val="00DC2316"/>
    <w:rsid w:val="00DC2330"/>
    <w:rsid w:val="00DC2387"/>
    <w:rsid w:val="00DC2557"/>
    <w:rsid w:val="00DC2570"/>
    <w:rsid w:val="00DC2614"/>
    <w:rsid w:val="00DC265D"/>
    <w:rsid w:val="00DC26B7"/>
    <w:rsid w:val="00DC2801"/>
    <w:rsid w:val="00DC2896"/>
    <w:rsid w:val="00DC28CA"/>
    <w:rsid w:val="00DC2910"/>
    <w:rsid w:val="00DC2926"/>
    <w:rsid w:val="00DC2953"/>
    <w:rsid w:val="00DC29A6"/>
    <w:rsid w:val="00DC2A71"/>
    <w:rsid w:val="00DC2A78"/>
    <w:rsid w:val="00DC2CA3"/>
    <w:rsid w:val="00DC2D2F"/>
    <w:rsid w:val="00DC2FF1"/>
    <w:rsid w:val="00DC300A"/>
    <w:rsid w:val="00DC306E"/>
    <w:rsid w:val="00DC3188"/>
    <w:rsid w:val="00DC321B"/>
    <w:rsid w:val="00DC3223"/>
    <w:rsid w:val="00DC33A5"/>
    <w:rsid w:val="00DC3444"/>
    <w:rsid w:val="00DC34E1"/>
    <w:rsid w:val="00DC37C1"/>
    <w:rsid w:val="00DC387D"/>
    <w:rsid w:val="00DC399B"/>
    <w:rsid w:val="00DC39E3"/>
    <w:rsid w:val="00DC3ABF"/>
    <w:rsid w:val="00DC3AF1"/>
    <w:rsid w:val="00DC3B16"/>
    <w:rsid w:val="00DC3BF1"/>
    <w:rsid w:val="00DC3C08"/>
    <w:rsid w:val="00DC3C5E"/>
    <w:rsid w:val="00DC3DA5"/>
    <w:rsid w:val="00DC3DC3"/>
    <w:rsid w:val="00DC3DF7"/>
    <w:rsid w:val="00DC3ED5"/>
    <w:rsid w:val="00DC3F43"/>
    <w:rsid w:val="00DC401E"/>
    <w:rsid w:val="00DC416D"/>
    <w:rsid w:val="00DC4204"/>
    <w:rsid w:val="00DC4406"/>
    <w:rsid w:val="00DC44C8"/>
    <w:rsid w:val="00DC4507"/>
    <w:rsid w:val="00DC4518"/>
    <w:rsid w:val="00DC45CD"/>
    <w:rsid w:val="00DC461D"/>
    <w:rsid w:val="00DC4642"/>
    <w:rsid w:val="00DC46F3"/>
    <w:rsid w:val="00DC47F9"/>
    <w:rsid w:val="00DC4836"/>
    <w:rsid w:val="00DC4923"/>
    <w:rsid w:val="00DC4925"/>
    <w:rsid w:val="00DC4965"/>
    <w:rsid w:val="00DC4A1B"/>
    <w:rsid w:val="00DC4AFD"/>
    <w:rsid w:val="00DC4C3F"/>
    <w:rsid w:val="00DC4E39"/>
    <w:rsid w:val="00DC4E61"/>
    <w:rsid w:val="00DC4EBB"/>
    <w:rsid w:val="00DC4F0E"/>
    <w:rsid w:val="00DC50BA"/>
    <w:rsid w:val="00DC50E1"/>
    <w:rsid w:val="00DC5122"/>
    <w:rsid w:val="00DC5147"/>
    <w:rsid w:val="00DC51F1"/>
    <w:rsid w:val="00DC52BB"/>
    <w:rsid w:val="00DC5311"/>
    <w:rsid w:val="00DC53AD"/>
    <w:rsid w:val="00DC53B5"/>
    <w:rsid w:val="00DC5589"/>
    <w:rsid w:val="00DC55AE"/>
    <w:rsid w:val="00DC5681"/>
    <w:rsid w:val="00DC5723"/>
    <w:rsid w:val="00DC5764"/>
    <w:rsid w:val="00DC59FE"/>
    <w:rsid w:val="00DC5A0B"/>
    <w:rsid w:val="00DC5B03"/>
    <w:rsid w:val="00DC5BA4"/>
    <w:rsid w:val="00DC5C9F"/>
    <w:rsid w:val="00DC5D0A"/>
    <w:rsid w:val="00DC5DC4"/>
    <w:rsid w:val="00DC5DCF"/>
    <w:rsid w:val="00DC5E65"/>
    <w:rsid w:val="00DC5ECA"/>
    <w:rsid w:val="00DC5F7B"/>
    <w:rsid w:val="00DC5FE3"/>
    <w:rsid w:val="00DC6029"/>
    <w:rsid w:val="00DC6042"/>
    <w:rsid w:val="00DC60AB"/>
    <w:rsid w:val="00DC61E8"/>
    <w:rsid w:val="00DC621C"/>
    <w:rsid w:val="00DC63A4"/>
    <w:rsid w:val="00DC6420"/>
    <w:rsid w:val="00DC65EB"/>
    <w:rsid w:val="00DC6797"/>
    <w:rsid w:val="00DC685D"/>
    <w:rsid w:val="00DC69EB"/>
    <w:rsid w:val="00DC69F8"/>
    <w:rsid w:val="00DC6ABD"/>
    <w:rsid w:val="00DC6BC6"/>
    <w:rsid w:val="00DC6C3C"/>
    <w:rsid w:val="00DC6CD3"/>
    <w:rsid w:val="00DC6DB5"/>
    <w:rsid w:val="00DC6F5C"/>
    <w:rsid w:val="00DC6FAA"/>
    <w:rsid w:val="00DC6FC6"/>
    <w:rsid w:val="00DC715F"/>
    <w:rsid w:val="00DC723A"/>
    <w:rsid w:val="00DC7447"/>
    <w:rsid w:val="00DC745D"/>
    <w:rsid w:val="00DC7465"/>
    <w:rsid w:val="00DC74A1"/>
    <w:rsid w:val="00DC74D5"/>
    <w:rsid w:val="00DC7664"/>
    <w:rsid w:val="00DC7754"/>
    <w:rsid w:val="00DC77C2"/>
    <w:rsid w:val="00DC77C3"/>
    <w:rsid w:val="00DC77D9"/>
    <w:rsid w:val="00DC77DD"/>
    <w:rsid w:val="00DC77F1"/>
    <w:rsid w:val="00DC789E"/>
    <w:rsid w:val="00DC78DB"/>
    <w:rsid w:val="00DC78F3"/>
    <w:rsid w:val="00DC79A0"/>
    <w:rsid w:val="00DC7AFB"/>
    <w:rsid w:val="00DC7B27"/>
    <w:rsid w:val="00DC7B43"/>
    <w:rsid w:val="00DC7C4A"/>
    <w:rsid w:val="00DC7C4E"/>
    <w:rsid w:val="00DC7C73"/>
    <w:rsid w:val="00DC7D68"/>
    <w:rsid w:val="00DC7D6B"/>
    <w:rsid w:val="00DC7DD4"/>
    <w:rsid w:val="00DC7E36"/>
    <w:rsid w:val="00DC7E55"/>
    <w:rsid w:val="00DD0076"/>
    <w:rsid w:val="00DD01A5"/>
    <w:rsid w:val="00DD03CA"/>
    <w:rsid w:val="00DD0494"/>
    <w:rsid w:val="00DD0527"/>
    <w:rsid w:val="00DD06FF"/>
    <w:rsid w:val="00DD07AE"/>
    <w:rsid w:val="00DD0A76"/>
    <w:rsid w:val="00DD0AB1"/>
    <w:rsid w:val="00DD0B70"/>
    <w:rsid w:val="00DD0B8C"/>
    <w:rsid w:val="00DD0BBD"/>
    <w:rsid w:val="00DD0C15"/>
    <w:rsid w:val="00DD0D53"/>
    <w:rsid w:val="00DD0D9F"/>
    <w:rsid w:val="00DD0DDE"/>
    <w:rsid w:val="00DD0E02"/>
    <w:rsid w:val="00DD0E19"/>
    <w:rsid w:val="00DD0F31"/>
    <w:rsid w:val="00DD0F3D"/>
    <w:rsid w:val="00DD0F5D"/>
    <w:rsid w:val="00DD0FBD"/>
    <w:rsid w:val="00DD0FE1"/>
    <w:rsid w:val="00DD10BE"/>
    <w:rsid w:val="00DD12CE"/>
    <w:rsid w:val="00DD136C"/>
    <w:rsid w:val="00DD1481"/>
    <w:rsid w:val="00DD151C"/>
    <w:rsid w:val="00DD17D0"/>
    <w:rsid w:val="00DD1977"/>
    <w:rsid w:val="00DD19B1"/>
    <w:rsid w:val="00DD1A6F"/>
    <w:rsid w:val="00DD1C0A"/>
    <w:rsid w:val="00DD1C41"/>
    <w:rsid w:val="00DD1C4C"/>
    <w:rsid w:val="00DD1DD2"/>
    <w:rsid w:val="00DD1E0F"/>
    <w:rsid w:val="00DD1ECB"/>
    <w:rsid w:val="00DD1EE0"/>
    <w:rsid w:val="00DD1F75"/>
    <w:rsid w:val="00DD1FA3"/>
    <w:rsid w:val="00DD1FE7"/>
    <w:rsid w:val="00DD1FF1"/>
    <w:rsid w:val="00DD200D"/>
    <w:rsid w:val="00DD201B"/>
    <w:rsid w:val="00DD20F2"/>
    <w:rsid w:val="00DD211C"/>
    <w:rsid w:val="00DD22F4"/>
    <w:rsid w:val="00DD2347"/>
    <w:rsid w:val="00DD234F"/>
    <w:rsid w:val="00DD23B9"/>
    <w:rsid w:val="00DD23DB"/>
    <w:rsid w:val="00DD240E"/>
    <w:rsid w:val="00DD2434"/>
    <w:rsid w:val="00DD2454"/>
    <w:rsid w:val="00DD24C3"/>
    <w:rsid w:val="00DD24E2"/>
    <w:rsid w:val="00DD2585"/>
    <w:rsid w:val="00DD26AA"/>
    <w:rsid w:val="00DD28C3"/>
    <w:rsid w:val="00DD2A7C"/>
    <w:rsid w:val="00DD2BC0"/>
    <w:rsid w:val="00DD2D3A"/>
    <w:rsid w:val="00DD2E18"/>
    <w:rsid w:val="00DD2E4F"/>
    <w:rsid w:val="00DD2E54"/>
    <w:rsid w:val="00DD2F01"/>
    <w:rsid w:val="00DD3109"/>
    <w:rsid w:val="00DD322E"/>
    <w:rsid w:val="00DD3267"/>
    <w:rsid w:val="00DD33B0"/>
    <w:rsid w:val="00DD33B3"/>
    <w:rsid w:val="00DD33DD"/>
    <w:rsid w:val="00DD34CC"/>
    <w:rsid w:val="00DD361D"/>
    <w:rsid w:val="00DD369A"/>
    <w:rsid w:val="00DD36A6"/>
    <w:rsid w:val="00DD3707"/>
    <w:rsid w:val="00DD380C"/>
    <w:rsid w:val="00DD38DD"/>
    <w:rsid w:val="00DD3AB3"/>
    <w:rsid w:val="00DD3C17"/>
    <w:rsid w:val="00DD3C3A"/>
    <w:rsid w:val="00DD3DA2"/>
    <w:rsid w:val="00DD3E89"/>
    <w:rsid w:val="00DD3F26"/>
    <w:rsid w:val="00DD3F7A"/>
    <w:rsid w:val="00DD4083"/>
    <w:rsid w:val="00DD4106"/>
    <w:rsid w:val="00DD4115"/>
    <w:rsid w:val="00DD415C"/>
    <w:rsid w:val="00DD42BC"/>
    <w:rsid w:val="00DD438D"/>
    <w:rsid w:val="00DD43E3"/>
    <w:rsid w:val="00DD43E9"/>
    <w:rsid w:val="00DD44EA"/>
    <w:rsid w:val="00DD454F"/>
    <w:rsid w:val="00DD45EC"/>
    <w:rsid w:val="00DD45F7"/>
    <w:rsid w:val="00DD4708"/>
    <w:rsid w:val="00DD4714"/>
    <w:rsid w:val="00DD4738"/>
    <w:rsid w:val="00DD4741"/>
    <w:rsid w:val="00DD4770"/>
    <w:rsid w:val="00DD47B2"/>
    <w:rsid w:val="00DD480F"/>
    <w:rsid w:val="00DD48A0"/>
    <w:rsid w:val="00DD48B6"/>
    <w:rsid w:val="00DD49B9"/>
    <w:rsid w:val="00DD49D8"/>
    <w:rsid w:val="00DD4A31"/>
    <w:rsid w:val="00DD4A5D"/>
    <w:rsid w:val="00DD4C80"/>
    <w:rsid w:val="00DD4C88"/>
    <w:rsid w:val="00DD4DB7"/>
    <w:rsid w:val="00DD4FF1"/>
    <w:rsid w:val="00DD5498"/>
    <w:rsid w:val="00DD54DA"/>
    <w:rsid w:val="00DD5593"/>
    <w:rsid w:val="00DD5613"/>
    <w:rsid w:val="00DD5626"/>
    <w:rsid w:val="00DD57B2"/>
    <w:rsid w:val="00DD59C2"/>
    <w:rsid w:val="00DD5A88"/>
    <w:rsid w:val="00DD5B8A"/>
    <w:rsid w:val="00DD5C9A"/>
    <w:rsid w:val="00DD5D6D"/>
    <w:rsid w:val="00DD5D7B"/>
    <w:rsid w:val="00DD5EF8"/>
    <w:rsid w:val="00DD60AD"/>
    <w:rsid w:val="00DD6228"/>
    <w:rsid w:val="00DD6271"/>
    <w:rsid w:val="00DD6595"/>
    <w:rsid w:val="00DD65CC"/>
    <w:rsid w:val="00DD6658"/>
    <w:rsid w:val="00DD6777"/>
    <w:rsid w:val="00DD67D4"/>
    <w:rsid w:val="00DD6875"/>
    <w:rsid w:val="00DD68F4"/>
    <w:rsid w:val="00DD6C72"/>
    <w:rsid w:val="00DD6CB6"/>
    <w:rsid w:val="00DD6E06"/>
    <w:rsid w:val="00DD7067"/>
    <w:rsid w:val="00DD7407"/>
    <w:rsid w:val="00DD7461"/>
    <w:rsid w:val="00DD74AA"/>
    <w:rsid w:val="00DD753E"/>
    <w:rsid w:val="00DD7607"/>
    <w:rsid w:val="00DD7608"/>
    <w:rsid w:val="00DD7659"/>
    <w:rsid w:val="00DD7667"/>
    <w:rsid w:val="00DD7676"/>
    <w:rsid w:val="00DD78BB"/>
    <w:rsid w:val="00DD7913"/>
    <w:rsid w:val="00DD7949"/>
    <w:rsid w:val="00DD7A58"/>
    <w:rsid w:val="00DD7B4A"/>
    <w:rsid w:val="00DD7BD5"/>
    <w:rsid w:val="00DD7DB2"/>
    <w:rsid w:val="00DD7E57"/>
    <w:rsid w:val="00DD7EF1"/>
    <w:rsid w:val="00DE002B"/>
    <w:rsid w:val="00DE00A4"/>
    <w:rsid w:val="00DE00CE"/>
    <w:rsid w:val="00DE0100"/>
    <w:rsid w:val="00DE0116"/>
    <w:rsid w:val="00DE01CC"/>
    <w:rsid w:val="00DE02A3"/>
    <w:rsid w:val="00DE0352"/>
    <w:rsid w:val="00DE03D4"/>
    <w:rsid w:val="00DE03DC"/>
    <w:rsid w:val="00DE0411"/>
    <w:rsid w:val="00DE0448"/>
    <w:rsid w:val="00DE044B"/>
    <w:rsid w:val="00DE0499"/>
    <w:rsid w:val="00DE04CA"/>
    <w:rsid w:val="00DE04F3"/>
    <w:rsid w:val="00DE04F4"/>
    <w:rsid w:val="00DE059E"/>
    <w:rsid w:val="00DE06A0"/>
    <w:rsid w:val="00DE06CF"/>
    <w:rsid w:val="00DE075C"/>
    <w:rsid w:val="00DE075E"/>
    <w:rsid w:val="00DE0780"/>
    <w:rsid w:val="00DE083C"/>
    <w:rsid w:val="00DE085C"/>
    <w:rsid w:val="00DE08AE"/>
    <w:rsid w:val="00DE09C6"/>
    <w:rsid w:val="00DE0A80"/>
    <w:rsid w:val="00DE0BE5"/>
    <w:rsid w:val="00DE0CCD"/>
    <w:rsid w:val="00DE0DF9"/>
    <w:rsid w:val="00DE1146"/>
    <w:rsid w:val="00DE1158"/>
    <w:rsid w:val="00DE157F"/>
    <w:rsid w:val="00DE1599"/>
    <w:rsid w:val="00DE1757"/>
    <w:rsid w:val="00DE1862"/>
    <w:rsid w:val="00DE1896"/>
    <w:rsid w:val="00DE19DF"/>
    <w:rsid w:val="00DE1AC9"/>
    <w:rsid w:val="00DE1C3B"/>
    <w:rsid w:val="00DE1C77"/>
    <w:rsid w:val="00DE1CE1"/>
    <w:rsid w:val="00DE1D1E"/>
    <w:rsid w:val="00DE1EE5"/>
    <w:rsid w:val="00DE20EE"/>
    <w:rsid w:val="00DE212F"/>
    <w:rsid w:val="00DE2221"/>
    <w:rsid w:val="00DE2343"/>
    <w:rsid w:val="00DE25D7"/>
    <w:rsid w:val="00DE2684"/>
    <w:rsid w:val="00DE2732"/>
    <w:rsid w:val="00DE27A3"/>
    <w:rsid w:val="00DE292E"/>
    <w:rsid w:val="00DE297C"/>
    <w:rsid w:val="00DE2995"/>
    <w:rsid w:val="00DE2A85"/>
    <w:rsid w:val="00DE2B0F"/>
    <w:rsid w:val="00DE2C46"/>
    <w:rsid w:val="00DE2C5E"/>
    <w:rsid w:val="00DE2CAB"/>
    <w:rsid w:val="00DE2F18"/>
    <w:rsid w:val="00DE3020"/>
    <w:rsid w:val="00DE308F"/>
    <w:rsid w:val="00DE30B5"/>
    <w:rsid w:val="00DE3157"/>
    <w:rsid w:val="00DE322D"/>
    <w:rsid w:val="00DE3285"/>
    <w:rsid w:val="00DE33A4"/>
    <w:rsid w:val="00DE348B"/>
    <w:rsid w:val="00DE34A1"/>
    <w:rsid w:val="00DE37FE"/>
    <w:rsid w:val="00DE385E"/>
    <w:rsid w:val="00DE38DB"/>
    <w:rsid w:val="00DE38E9"/>
    <w:rsid w:val="00DE39B2"/>
    <w:rsid w:val="00DE3A0A"/>
    <w:rsid w:val="00DE3AA7"/>
    <w:rsid w:val="00DE3AE5"/>
    <w:rsid w:val="00DE3F4F"/>
    <w:rsid w:val="00DE3FF4"/>
    <w:rsid w:val="00DE400E"/>
    <w:rsid w:val="00DE4018"/>
    <w:rsid w:val="00DE410C"/>
    <w:rsid w:val="00DE4186"/>
    <w:rsid w:val="00DE41A3"/>
    <w:rsid w:val="00DE439A"/>
    <w:rsid w:val="00DE43A1"/>
    <w:rsid w:val="00DE44A4"/>
    <w:rsid w:val="00DE450E"/>
    <w:rsid w:val="00DE45DA"/>
    <w:rsid w:val="00DE4614"/>
    <w:rsid w:val="00DE4624"/>
    <w:rsid w:val="00DE478D"/>
    <w:rsid w:val="00DE47BC"/>
    <w:rsid w:val="00DE48EC"/>
    <w:rsid w:val="00DE4A02"/>
    <w:rsid w:val="00DE4B60"/>
    <w:rsid w:val="00DE4C01"/>
    <w:rsid w:val="00DE4E1A"/>
    <w:rsid w:val="00DE4E23"/>
    <w:rsid w:val="00DE50CB"/>
    <w:rsid w:val="00DE50D2"/>
    <w:rsid w:val="00DE5193"/>
    <w:rsid w:val="00DE51CC"/>
    <w:rsid w:val="00DE51F6"/>
    <w:rsid w:val="00DE543D"/>
    <w:rsid w:val="00DE553E"/>
    <w:rsid w:val="00DE559E"/>
    <w:rsid w:val="00DE55D2"/>
    <w:rsid w:val="00DE575B"/>
    <w:rsid w:val="00DE5836"/>
    <w:rsid w:val="00DE58D8"/>
    <w:rsid w:val="00DE594F"/>
    <w:rsid w:val="00DE59F0"/>
    <w:rsid w:val="00DE5AD8"/>
    <w:rsid w:val="00DE5B3D"/>
    <w:rsid w:val="00DE5B71"/>
    <w:rsid w:val="00DE5BD2"/>
    <w:rsid w:val="00DE5C1C"/>
    <w:rsid w:val="00DE5C3F"/>
    <w:rsid w:val="00DE5CAB"/>
    <w:rsid w:val="00DE5E30"/>
    <w:rsid w:val="00DE5E59"/>
    <w:rsid w:val="00DE5E71"/>
    <w:rsid w:val="00DE5F18"/>
    <w:rsid w:val="00DE5FC7"/>
    <w:rsid w:val="00DE611F"/>
    <w:rsid w:val="00DE61C1"/>
    <w:rsid w:val="00DE61E2"/>
    <w:rsid w:val="00DE6244"/>
    <w:rsid w:val="00DE62D5"/>
    <w:rsid w:val="00DE6443"/>
    <w:rsid w:val="00DE6504"/>
    <w:rsid w:val="00DE6757"/>
    <w:rsid w:val="00DE6763"/>
    <w:rsid w:val="00DE67B5"/>
    <w:rsid w:val="00DE6821"/>
    <w:rsid w:val="00DE6895"/>
    <w:rsid w:val="00DE68D5"/>
    <w:rsid w:val="00DE6908"/>
    <w:rsid w:val="00DE6924"/>
    <w:rsid w:val="00DE6954"/>
    <w:rsid w:val="00DE69B9"/>
    <w:rsid w:val="00DE6A76"/>
    <w:rsid w:val="00DE6B2B"/>
    <w:rsid w:val="00DE6B43"/>
    <w:rsid w:val="00DE6BD4"/>
    <w:rsid w:val="00DE6D07"/>
    <w:rsid w:val="00DE6D46"/>
    <w:rsid w:val="00DE6F77"/>
    <w:rsid w:val="00DE6F95"/>
    <w:rsid w:val="00DE7091"/>
    <w:rsid w:val="00DE70B6"/>
    <w:rsid w:val="00DE721F"/>
    <w:rsid w:val="00DE72D0"/>
    <w:rsid w:val="00DE737F"/>
    <w:rsid w:val="00DE73A4"/>
    <w:rsid w:val="00DE7468"/>
    <w:rsid w:val="00DE74CD"/>
    <w:rsid w:val="00DE75F6"/>
    <w:rsid w:val="00DE765C"/>
    <w:rsid w:val="00DE785B"/>
    <w:rsid w:val="00DE79F4"/>
    <w:rsid w:val="00DE7A21"/>
    <w:rsid w:val="00DE7A52"/>
    <w:rsid w:val="00DE7A59"/>
    <w:rsid w:val="00DE7BB1"/>
    <w:rsid w:val="00DE7BD2"/>
    <w:rsid w:val="00DE7C0E"/>
    <w:rsid w:val="00DE7C3C"/>
    <w:rsid w:val="00DE7C80"/>
    <w:rsid w:val="00DE7CB5"/>
    <w:rsid w:val="00DE7D50"/>
    <w:rsid w:val="00DE7E10"/>
    <w:rsid w:val="00DE7FE5"/>
    <w:rsid w:val="00DF00BA"/>
    <w:rsid w:val="00DF05C2"/>
    <w:rsid w:val="00DF05ED"/>
    <w:rsid w:val="00DF0614"/>
    <w:rsid w:val="00DF0638"/>
    <w:rsid w:val="00DF065D"/>
    <w:rsid w:val="00DF067A"/>
    <w:rsid w:val="00DF0681"/>
    <w:rsid w:val="00DF078D"/>
    <w:rsid w:val="00DF086A"/>
    <w:rsid w:val="00DF08A0"/>
    <w:rsid w:val="00DF0902"/>
    <w:rsid w:val="00DF092C"/>
    <w:rsid w:val="00DF0987"/>
    <w:rsid w:val="00DF09F9"/>
    <w:rsid w:val="00DF0A01"/>
    <w:rsid w:val="00DF0B20"/>
    <w:rsid w:val="00DF0B6C"/>
    <w:rsid w:val="00DF0BE1"/>
    <w:rsid w:val="00DF0C02"/>
    <w:rsid w:val="00DF0C26"/>
    <w:rsid w:val="00DF0CBF"/>
    <w:rsid w:val="00DF0D0D"/>
    <w:rsid w:val="00DF0D7C"/>
    <w:rsid w:val="00DF0E27"/>
    <w:rsid w:val="00DF0E92"/>
    <w:rsid w:val="00DF0EAE"/>
    <w:rsid w:val="00DF0FF9"/>
    <w:rsid w:val="00DF1086"/>
    <w:rsid w:val="00DF1232"/>
    <w:rsid w:val="00DF1297"/>
    <w:rsid w:val="00DF13B0"/>
    <w:rsid w:val="00DF13F6"/>
    <w:rsid w:val="00DF13FF"/>
    <w:rsid w:val="00DF148B"/>
    <w:rsid w:val="00DF15EC"/>
    <w:rsid w:val="00DF185D"/>
    <w:rsid w:val="00DF1907"/>
    <w:rsid w:val="00DF19EE"/>
    <w:rsid w:val="00DF1A37"/>
    <w:rsid w:val="00DF1BB2"/>
    <w:rsid w:val="00DF1C4E"/>
    <w:rsid w:val="00DF1CB3"/>
    <w:rsid w:val="00DF1D24"/>
    <w:rsid w:val="00DF1D94"/>
    <w:rsid w:val="00DF1DB0"/>
    <w:rsid w:val="00DF1DB9"/>
    <w:rsid w:val="00DF1DF2"/>
    <w:rsid w:val="00DF1EDC"/>
    <w:rsid w:val="00DF1FCC"/>
    <w:rsid w:val="00DF1FE5"/>
    <w:rsid w:val="00DF20E0"/>
    <w:rsid w:val="00DF2316"/>
    <w:rsid w:val="00DF2377"/>
    <w:rsid w:val="00DF25C3"/>
    <w:rsid w:val="00DF2649"/>
    <w:rsid w:val="00DF26F1"/>
    <w:rsid w:val="00DF2705"/>
    <w:rsid w:val="00DF2711"/>
    <w:rsid w:val="00DF2722"/>
    <w:rsid w:val="00DF2796"/>
    <w:rsid w:val="00DF27F4"/>
    <w:rsid w:val="00DF28B9"/>
    <w:rsid w:val="00DF2943"/>
    <w:rsid w:val="00DF29DB"/>
    <w:rsid w:val="00DF2B8B"/>
    <w:rsid w:val="00DF2D89"/>
    <w:rsid w:val="00DF2D9C"/>
    <w:rsid w:val="00DF2E29"/>
    <w:rsid w:val="00DF2E64"/>
    <w:rsid w:val="00DF2ED1"/>
    <w:rsid w:val="00DF2ED9"/>
    <w:rsid w:val="00DF2F3D"/>
    <w:rsid w:val="00DF3093"/>
    <w:rsid w:val="00DF31A8"/>
    <w:rsid w:val="00DF3248"/>
    <w:rsid w:val="00DF32D1"/>
    <w:rsid w:val="00DF337B"/>
    <w:rsid w:val="00DF33D8"/>
    <w:rsid w:val="00DF34D1"/>
    <w:rsid w:val="00DF35C0"/>
    <w:rsid w:val="00DF35CD"/>
    <w:rsid w:val="00DF3697"/>
    <w:rsid w:val="00DF3730"/>
    <w:rsid w:val="00DF373C"/>
    <w:rsid w:val="00DF3757"/>
    <w:rsid w:val="00DF385D"/>
    <w:rsid w:val="00DF38F8"/>
    <w:rsid w:val="00DF3927"/>
    <w:rsid w:val="00DF3929"/>
    <w:rsid w:val="00DF39BB"/>
    <w:rsid w:val="00DF3A35"/>
    <w:rsid w:val="00DF3A9D"/>
    <w:rsid w:val="00DF3AE0"/>
    <w:rsid w:val="00DF3B90"/>
    <w:rsid w:val="00DF3C68"/>
    <w:rsid w:val="00DF3CC3"/>
    <w:rsid w:val="00DF3D0D"/>
    <w:rsid w:val="00DF3D2D"/>
    <w:rsid w:val="00DF3D72"/>
    <w:rsid w:val="00DF3DAE"/>
    <w:rsid w:val="00DF3E0A"/>
    <w:rsid w:val="00DF3E14"/>
    <w:rsid w:val="00DF3E27"/>
    <w:rsid w:val="00DF401E"/>
    <w:rsid w:val="00DF4055"/>
    <w:rsid w:val="00DF40B4"/>
    <w:rsid w:val="00DF40B6"/>
    <w:rsid w:val="00DF40E0"/>
    <w:rsid w:val="00DF415F"/>
    <w:rsid w:val="00DF41D6"/>
    <w:rsid w:val="00DF41F9"/>
    <w:rsid w:val="00DF4265"/>
    <w:rsid w:val="00DF42C8"/>
    <w:rsid w:val="00DF4305"/>
    <w:rsid w:val="00DF43F1"/>
    <w:rsid w:val="00DF4489"/>
    <w:rsid w:val="00DF44CD"/>
    <w:rsid w:val="00DF454F"/>
    <w:rsid w:val="00DF45F0"/>
    <w:rsid w:val="00DF480D"/>
    <w:rsid w:val="00DF48D7"/>
    <w:rsid w:val="00DF4949"/>
    <w:rsid w:val="00DF49C7"/>
    <w:rsid w:val="00DF4AEF"/>
    <w:rsid w:val="00DF4B60"/>
    <w:rsid w:val="00DF4C72"/>
    <w:rsid w:val="00DF4D7C"/>
    <w:rsid w:val="00DF4E0B"/>
    <w:rsid w:val="00DF4E8D"/>
    <w:rsid w:val="00DF4EA4"/>
    <w:rsid w:val="00DF4F15"/>
    <w:rsid w:val="00DF4F60"/>
    <w:rsid w:val="00DF4FBA"/>
    <w:rsid w:val="00DF502A"/>
    <w:rsid w:val="00DF50E0"/>
    <w:rsid w:val="00DF5210"/>
    <w:rsid w:val="00DF52C0"/>
    <w:rsid w:val="00DF53F2"/>
    <w:rsid w:val="00DF5616"/>
    <w:rsid w:val="00DF561C"/>
    <w:rsid w:val="00DF571E"/>
    <w:rsid w:val="00DF574A"/>
    <w:rsid w:val="00DF57C2"/>
    <w:rsid w:val="00DF592F"/>
    <w:rsid w:val="00DF5944"/>
    <w:rsid w:val="00DF5998"/>
    <w:rsid w:val="00DF5A16"/>
    <w:rsid w:val="00DF5AEE"/>
    <w:rsid w:val="00DF5D2D"/>
    <w:rsid w:val="00DF5D55"/>
    <w:rsid w:val="00DF5E4B"/>
    <w:rsid w:val="00DF5EC2"/>
    <w:rsid w:val="00DF5F10"/>
    <w:rsid w:val="00DF601C"/>
    <w:rsid w:val="00DF60EA"/>
    <w:rsid w:val="00DF6137"/>
    <w:rsid w:val="00DF61D0"/>
    <w:rsid w:val="00DF62E1"/>
    <w:rsid w:val="00DF6377"/>
    <w:rsid w:val="00DF6393"/>
    <w:rsid w:val="00DF646E"/>
    <w:rsid w:val="00DF6507"/>
    <w:rsid w:val="00DF651C"/>
    <w:rsid w:val="00DF6547"/>
    <w:rsid w:val="00DF654D"/>
    <w:rsid w:val="00DF658C"/>
    <w:rsid w:val="00DF6612"/>
    <w:rsid w:val="00DF6735"/>
    <w:rsid w:val="00DF687A"/>
    <w:rsid w:val="00DF695F"/>
    <w:rsid w:val="00DF6ADF"/>
    <w:rsid w:val="00DF6B8D"/>
    <w:rsid w:val="00DF6BF5"/>
    <w:rsid w:val="00DF6C72"/>
    <w:rsid w:val="00DF6E0D"/>
    <w:rsid w:val="00DF6EAD"/>
    <w:rsid w:val="00DF6F07"/>
    <w:rsid w:val="00DF7049"/>
    <w:rsid w:val="00DF7065"/>
    <w:rsid w:val="00DF7163"/>
    <w:rsid w:val="00DF71DD"/>
    <w:rsid w:val="00DF723C"/>
    <w:rsid w:val="00DF7395"/>
    <w:rsid w:val="00DF73E9"/>
    <w:rsid w:val="00DF7454"/>
    <w:rsid w:val="00DF7575"/>
    <w:rsid w:val="00DF75FB"/>
    <w:rsid w:val="00DF767A"/>
    <w:rsid w:val="00DF76D3"/>
    <w:rsid w:val="00DF76DE"/>
    <w:rsid w:val="00DF76F2"/>
    <w:rsid w:val="00DF7769"/>
    <w:rsid w:val="00DF7804"/>
    <w:rsid w:val="00DF79B1"/>
    <w:rsid w:val="00DF79C8"/>
    <w:rsid w:val="00DF79FA"/>
    <w:rsid w:val="00DF7A55"/>
    <w:rsid w:val="00DF7A7D"/>
    <w:rsid w:val="00DF7AF0"/>
    <w:rsid w:val="00DF7B87"/>
    <w:rsid w:val="00DF7BE4"/>
    <w:rsid w:val="00DF7C7A"/>
    <w:rsid w:val="00DF7CBA"/>
    <w:rsid w:val="00DF7DD9"/>
    <w:rsid w:val="00E000B3"/>
    <w:rsid w:val="00E000B9"/>
    <w:rsid w:val="00E000D6"/>
    <w:rsid w:val="00E0013F"/>
    <w:rsid w:val="00E001B4"/>
    <w:rsid w:val="00E001C4"/>
    <w:rsid w:val="00E001E1"/>
    <w:rsid w:val="00E00286"/>
    <w:rsid w:val="00E002A0"/>
    <w:rsid w:val="00E00579"/>
    <w:rsid w:val="00E00585"/>
    <w:rsid w:val="00E006FA"/>
    <w:rsid w:val="00E007BD"/>
    <w:rsid w:val="00E007DE"/>
    <w:rsid w:val="00E00807"/>
    <w:rsid w:val="00E008C1"/>
    <w:rsid w:val="00E00907"/>
    <w:rsid w:val="00E0090D"/>
    <w:rsid w:val="00E0095B"/>
    <w:rsid w:val="00E009B7"/>
    <w:rsid w:val="00E00A4B"/>
    <w:rsid w:val="00E00AB4"/>
    <w:rsid w:val="00E00B32"/>
    <w:rsid w:val="00E00BEF"/>
    <w:rsid w:val="00E00DCD"/>
    <w:rsid w:val="00E00DF8"/>
    <w:rsid w:val="00E00E45"/>
    <w:rsid w:val="00E00EC5"/>
    <w:rsid w:val="00E0100C"/>
    <w:rsid w:val="00E01117"/>
    <w:rsid w:val="00E0119F"/>
    <w:rsid w:val="00E011DD"/>
    <w:rsid w:val="00E01226"/>
    <w:rsid w:val="00E01390"/>
    <w:rsid w:val="00E013C2"/>
    <w:rsid w:val="00E013F0"/>
    <w:rsid w:val="00E01477"/>
    <w:rsid w:val="00E014C2"/>
    <w:rsid w:val="00E0152D"/>
    <w:rsid w:val="00E01535"/>
    <w:rsid w:val="00E01566"/>
    <w:rsid w:val="00E0176C"/>
    <w:rsid w:val="00E0179B"/>
    <w:rsid w:val="00E0182A"/>
    <w:rsid w:val="00E018ED"/>
    <w:rsid w:val="00E0192D"/>
    <w:rsid w:val="00E01955"/>
    <w:rsid w:val="00E019BD"/>
    <w:rsid w:val="00E01A0E"/>
    <w:rsid w:val="00E01A0F"/>
    <w:rsid w:val="00E01AFB"/>
    <w:rsid w:val="00E01B57"/>
    <w:rsid w:val="00E01C2F"/>
    <w:rsid w:val="00E01C82"/>
    <w:rsid w:val="00E01DE5"/>
    <w:rsid w:val="00E01F7E"/>
    <w:rsid w:val="00E02000"/>
    <w:rsid w:val="00E02007"/>
    <w:rsid w:val="00E02132"/>
    <w:rsid w:val="00E02362"/>
    <w:rsid w:val="00E0249D"/>
    <w:rsid w:val="00E024A8"/>
    <w:rsid w:val="00E02583"/>
    <w:rsid w:val="00E0259B"/>
    <w:rsid w:val="00E025A2"/>
    <w:rsid w:val="00E025EB"/>
    <w:rsid w:val="00E0264C"/>
    <w:rsid w:val="00E026D6"/>
    <w:rsid w:val="00E026DE"/>
    <w:rsid w:val="00E0271B"/>
    <w:rsid w:val="00E02769"/>
    <w:rsid w:val="00E028EA"/>
    <w:rsid w:val="00E02927"/>
    <w:rsid w:val="00E0292E"/>
    <w:rsid w:val="00E02B88"/>
    <w:rsid w:val="00E02BF6"/>
    <w:rsid w:val="00E02D73"/>
    <w:rsid w:val="00E02D7C"/>
    <w:rsid w:val="00E02E1C"/>
    <w:rsid w:val="00E03086"/>
    <w:rsid w:val="00E0314E"/>
    <w:rsid w:val="00E03161"/>
    <w:rsid w:val="00E031C7"/>
    <w:rsid w:val="00E0327C"/>
    <w:rsid w:val="00E03284"/>
    <w:rsid w:val="00E032EF"/>
    <w:rsid w:val="00E03473"/>
    <w:rsid w:val="00E03487"/>
    <w:rsid w:val="00E034BB"/>
    <w:rsid w:val="00E034E0"/>
    <w:rsid w:val="00E035B1"/>
    <w:rsid w:val="00E036E0"/>
    <w:rsid w:val="00E0371D"/>
    <w:rsid w:val="00E03797"/>
    <w:rsid w:val="00E0381A"/>
    <w:rsid w:val="00E0381D"/>
    <w:rsid w:val="00E03832"/>
    <w:rsid w:val="00E03ABF"/>
    <w:rsid w:val="00E03AF6"/>
    <w:rsid w:val="00E03B10"/>
    <w:rsid w:val="00E03BF2"/>
    <w:rsid w:val="00E03C2E"/>
    <w:rsid w:val="00E03C40"/>
    <w:rsid w:val="00E03DA8"/>
    <w:rsid w:val="00E03E19"/>
    <w:rsid w:val="00E041D2"/>
    <w:rsid w:val="00E0426D"/>
    <w:rsid w:val="00E042B2"/>
    <w:rsid w:val="00E04307"/>
    <w:rsid w:val="00E0431D"/>
    <w:rsid w:val="00E0437B"/>
    <w:rsid w:val="00E044FF"/>
    <w:rsid w:val="00E04520"/>
    <w:rsid w:val="00E0455C"/>
    <w:rsid w:val="00E0455F"/>
    <w:rsid w:val="00E0456B"/>
    <w:rsid w:val="00E04676"/>
    <w:rsid w:val="00E046B3"/>
    <w:rsid w:val="00E0482D"/>
    <w:rsid w:val="00E04A05"/>
    <w:rsid w:val="00E04AFD"/>
    <w:rsid w:val="00E04B85"/>
    <w:rsid w:val="00E04BD9"/>
    <w:rsid w:val="00E04C60"/>
    <w:rsid w:val="00E04C9B"/>
    <w:rsid w:val="00E04CAB"/>
    <w:rsid w:val="00E04CFB"/>
    <w:rsid w:val="00E04DF7"/>
    <w:rsid w:val="00E04E17"/>
    <w:rsid w:val="00E04E1A"/>
    <w:rsid w:val="00E04F6E"/>
    <w:rsid w:val="00E04FC5"/>
    <w:rsid w:val="00E050D2"/>
    <w:rsid w:val="00E05278"/>
    <w:rsid w:val="00E05302"/>
    <w:rsid w:val="00E0545A"/>
    <w:rsid w:val="00E0545C"/>
    <w:rsid w:val="00E05469"/>
    <w:rsid w:val="00E05618"/>
    <w:rsid w:val="00E05689"/>
    <w:rsid w:val="00E05695"/>
    <w:rsid w:val="00E056BF"/>
    <w:rsid w:val="00E056EB"/>
    <w:rsid w:val="00E05866"/>
    <w:rsid w:val="00E0586E"/>
    <w:rsid w:val="00E0590D"/>
    <w:rsid w:val="00E05A83"/>
    <w:rsid w:val="00E05A89"/>
    <w:rsid w:val="00E05B58"/>
    <w:rsid w:val="00E05B78"/>
    <w:rsid w:val="00E05B91"/>
    <w:rsid w:val="00E05C18"/>
    <w:rsid w:val="00E05D14"/>
    <w:rsid w:val="00E05EF2"/>
    <w:rsid w:val="00E05F0F"/>
    <w:rsid w:val="00E0603B"/>
    <w:rsid w:val="00E06146"/>
    <w:rsid w:val="00E06303"/>
    <w:rsid w:val="00E06556"/>
    <w:rsid w:val="00E06579"/>
    <w:rsid w:val="00E0659E"/>
    <w:rsid w:val="00E065A3"/>
    <w:rsid w:val="00E065EB"/>
    <w:rsid w:val="00E066C8"/>
    <w:rsid w:val="00E06771"/>
    <w:rsid w:val="00E06813"/>
    <w:rsid w:val="00E0690D"/>
    <w:rsid w:val="00E06995"/>
    <w:rsid w:val="00E06A28"/>
    <w:rsid w:val="00E06A2A"/>
    <w:rsid w:val="00E06A92"/>
    <w:rsid w:val="00E06B4F"/>
    <w:rsid w:val="00E06CB4"/>
    <w:rsid w:val="00E06D38"/>
    <w:rsid w:val="00E06DC0"/>
    <w:rsid w:val="00E06E71"/>
    <w:rsid w:val="00E0701A"/>
    <w:rsid w:val="00E070E6"/>
    <w:rsid w:val="00E07164"/>
    <w:rsid w:val="00E071D4"/>
    <w:rsid w:val="00E07207"/>
    <w:rsid w:val="00E07311"/>
    <w:rsid w:val="00E07312"/>
    <w:rsid w:val="00E07380"/>
    <w:rsid w:val="00E07399"/>
    <w:rsid w:val="00E0747A"/>
    <w:rsid w:val="00E074BA"/>
    <w:rsid w:val="00E075DC"/>
    <w:rsid w:val="00E076DA"/>
    <w:rsid w:val="00E07732"/>
    <w:rsid w:val="00E07815"/>
    <w:rsid w:val="00E079D5"/>
    <w:rsid w:val="00E079DE"/>
    <w:rsid w:val="00E07A21"/>
    <w:rsid w:val="00E07A4A"/>
    <w:rsid w:val="00E07C24"/>
    <w:rsid w:val="00E07D47"/>
    <w:rsid w:val="00E07DA5"/>
    <w:rsid w:val="00E07E2B"/>
    <w:rsid w:val="00E07E5E"/>
    <w:rsid w:val="00E07E78"/>
    <w:rsid w:val="00E07FD4"/>
    <w:rsid w:val="00E10042"/>
    <w:rsid w:val="00E10118"/>
    <w:rsid w:val="00E10399"/>
    <w:rsid w:val="00E103BC"/>
    <w:rsid w:val="00E103CC"/>
    <w:rsid w:val="00E104DD"/>
    <w:rsid w:val="00E10507"/>
    <w:rsid w:val="00E1056B"/>
    <w:rsid w:val="00E10593"/>
    <w:rsid w:val="00E1059A"/>
    <w:rsid w:val="00E10764"/>
    <w:rsid w:val="00E108C3"/>
    <w:rsid w:val="00E109B0"/>
    <w:rsid w:val="00E10A1B"/>
    <w:rsid w:val="00E10AB8"/>
    <w:rsid w:val="00E10C37"/>
    <w:rsid w:val="00E10D75"/>
    <w:rsid w:val="00E10DBA"/>
    <w:rsid w:val="00E10E22"/>
    <w:rsid w:val="00E10F2F"/>
    <w:rsid w:val="00E1101D"/>
    <w:rsid w:val="00E1110B"/>
    <w:rsid w:val="00E11233"/>
    <w:rsid w:val="00E112FA"/>
    <w:rsid w:val="00E1133C"/>
    <w:rsid w:val="00E1155B"/>
    <w:rsid w:val="00E1160C"/>
    <w:rsid w:val="00E1161D"/>
    <w:rsid w:val="00E11629"/>
    <w:rsid w:val="00E116C5"/>
    <w:rsid w:val="00E11817"/>
    <w:rsid w:val="00E11822"/>
    <w:rsid w:val="00E11885"/>
    <w:rsid w:val="00E11897"/>
    <w:rsid w:val="00E118C7"/>
    <w:rsid w:val="00E11977"/>
    <w:rsid w:val="00E11A53"/>
    <w:rsid w:val="00E11AFA"/>
    <w:rsid w:val="00E11BA7"/>
    <w:rsid w:val="00E11C0F"/>
    <w:rsid w:val="00E11CA8"/>
    <w:rsid w:val="00E11CF0"/>
    <w:rsid w:val="00E11DCE"/>
    <w:rsid w:val="00E11DE8"/>
    <w:rsid w:val="00E11EC9"/>
    <w:rsid w:val="00E11F0C"/>
    <w:rsid w:val="00E11F31"/>
    <w:rsid w:val="00E11F54"/>
    <w:rsid w:val="00E11FAF"/>
    <w:rsid w:val="00E11FC4"/>
    <w:rsid w:val="00E12029"/>
    <w:rsid w:val="00E12043"/>
    <w:rsid w:val="00E1209A"/>
    <w:rsid w:val="00E120F8"/>
    <w:rsid w:val="00E1212E"/>
    <w:rsid w:val="00E1218E"/>
    <w:rsid w:val="00E121E8"/>
    <w:rsid w:val="00E12231"/>
    <w:rsid w:val="00E12239"/>
    <w:rsid w:val="00E12243"/>
    <w:rsid w:val="00E1232A"/>
    <w:rsid w:val="00E12359"/>
    <w:rsid w:val="00E12510"/>
    <w:rsid w:val="00E1259B"/>
    <w:rsid w:val="00E126C2"/>
    <w:rsid w:val="00E12768"/>
    <w:rsid w:val="00E12832"/>
    <w:rsid w:val="00E12AEE"/>
    <w:rsid w:val="00E12B93"/>
    <w:rsid w:val="00E12C60"/>
    <w:rsid w:val="00E12E7A"/>
    <w:rsid w:val="00E12F19"/>
    <w:rsid w:val="00E12F32"/>
    <w:rsid w:val="00E13076"/>
    <w:rsid w:val="00E1309C"/>
    <w:rsid w:val="00E1316A"/>
    <w:rsid w:val="00E1318F"/>
    <w:rsid w:val="00E131AA"/>
    <w:rsid w:val="00E131FB"/>
    <w:rsid w:val="00E134F3"/>
    <w:rsid w:val="00E1363D"/>
    <w:rsid w:val="00E13665"/>
    <w:rsid w:val="00E136B3"/>
    <w:rsid w:val="00E136E1"/>
    <w:rsid w:val="00E13746"/>
    <w:rsid w:val="00E137AD"/>
    <w:rsid w:val="00E13843"/>
    <w:rsid w:val="00E13847"/>
    <w:rsid w:val="00E13863"/>
    <w:rsid w:val="00E13A01"/>
    <w:rsid w:val="00E13AA4"/>
    <w:rsid w:val="00E13B36"/>
    <w:rsid w:val="00E13B3A"/>
    <w:rsid w:val="00E13D2F"/>
    <w:rsid w:val="00E13D4B"/>
    <w:rsid w:val="00E13DEB"/>
    <w:rsid w:val="00E13E24"/>
    <w:rsid w:val="00E13EFB"/>
    <w:rsid w:val="00E13F33"/>
    <w:rsid w:val="00E14064"/>
    <w:rsid w:val="00E140CF"/>
    <w:rsid w:val="00E14146"/>
    <w:rsid w:val="00E1415A"/>
    <w:rsid w:val="00E142AA"/>
    <w:rsid w:val="00E142C8"/>
    <w:rsid w:val="00E14428"/>
    <w:rsid w:val="00E14508"/>
    <w:rsid w:val="00E1452A"/>
    <w:rsid w:val="00E14539"/>
    <w:rsid w:val="00E145DC"/>
    <w:rsid w:val="00E1461C"/>
    <w:rsid w:val="00E14675"/>
    <w:rsid w:val="00E146C6"/>
    <w:rsid w:val="00E14772"/>
    <w:rsid w:val="00E14796"/>
    <w:rsid w:val="00E1491E"/>
    <w:rsid w:val="00E14BC4"/>
    <w:rsid w:val="00E14BFD"/>
    <w:rsid w:val="00E14CAF"/>
    <w:rsid w:val="00E14F4F"/>
    <w:rsid w:val="00E14F92"/>
    <w:rsid w:val="00E1504B"/>
    <w:rsid w:val="00E1508E"/>
    <w:rsid w:val="00E1511A"/>
    <w:rsid w:val="00E151AE"/>
    <w:rsid w:val="00E151C7"/>
    <w:rsid w:val="00E15227"/>
    <w:rsid w:val="00E15250"/>
    <w:rsid w:val="00E1538B"/>
    <w:rsid w:val="00E153BF"/>
    <w:rsid w:val="00E153C8"/>
    <w:rsid w:val="00E153F5"/>
    <w:rsid w:val="00E1552D"/>
    <w:rsid w:val="00E1559D"/>
    <w:rsid w:val="00E15640"/>
    <w:rsid w:val="00E15682"/>
    <w:rsid w:val="00E15831"/>
    <w:rsid w:val="00E158AB"/>
    <w:rsid w:val="00E158F6"/>
    <w:rsid w:val="00E15B08"/>
    <w:rsid w:val="00E15B9B"/>
    <w:rsid w:val="00E15C3D"/>
    <w:rsid w:val="00E15D20"/>
    <w:rsid w:val="00E15F72"/>
    <w:rsid w:val="00E160A3"/>
    <w:rsid w:val="00E161FA"/>
    <w:rsid w:val="00E1621F"/>
    <w:rsid w:val="00E16244"/>
    <w:rsid w:val="00E162D4"/>
    <w:rsid w:val="00E16413"/>
    <w:rsid w:val="00E164FB"/>
    <w:rsid w:val="00E16689"/>
    <w:rsid w:val="00E166BB"/>
    <w:rsid w:val="00E166C8"/>
    <w:rsid w:val="00E167B3"/>
    <w:rsid w:val="00E16822"/>
    <w:rsid w:val="00E168C9"/>
    <w:rsid w:val="00E168CF"/>
    <w:rsid w:val="00E16943"/>
    <w:rsid w:val="00E16A21"/>
    <w:rsid w:val="00E16A71"/>
    <w:rsid w:val="00E16A79"/>
    <w:rsid w:val="00E16C60"/>
    <w:rsid w:val="00E16CBF"/>
    <w:rsid w:val="00E16D9B"/>
    <w:rsid w:val="00E16DD9"/>
    <w:rsid w:val="00E16E0A"/>
    <w:rsid w:val="00E16E86"/>
    <w:rsid w:val="00E16EF9"/>
    <w:rsid w:val="00E17138"/>
    <w:rsid w:val="00E17198"/>
    <w:rsid w:val="00E171CB"/>
    <w:rsid w:val="00E172EF"/>
    <w:rsid w:val="00E17339"/>
    <w:rsid w:val="00E1737E"/>
    <w:rsid w:val="00E17390"/>
    <w:rsid w:val="00E1740D"/>
    <w:rsid w:val="00E1756F"/>
    <w:rsid w:val="00E1769A"/>
    <w:rsid w:val="00E176ED"/>
    <w:rsid w:val="00E1773E"/>
    <w:rsid w:val="00E1777E"/>
    <w:rsid w:val="00E177B2"/>
    <w:rsid w:val="00E177E7"/>
    <w:rsid w:val="00E1784A"/>
    <w:rsid w:val="00E1784F"/>
    <w:rsid w:val="00E178EF"/>
    <w:rsid w:val="00E179C8"/>
    <w:rsid w:val="00E17AB5"/>
    <w:rsid w:val="00E17BF6"/>
    <w:rsid w:val="00E17C73"/>
    <w:rsid w:val="00E17CAA"/>
    <w:rsid w:val="00E17CB8"/>
    <w:rsid w:val="00E17DBE"/>
    <w:rsid w:val="00E17F80"/>
    <w:rsid w:val="00E17F9C"/>
    <w:rsid w:val="00E17FE1"/>
    <w:rsid w:val="00E20093"/>
    <w:rsid w:val="00E200F8"/>
    <w:rsid w:val="00E20139"/>
    <w:rsid w:val="00E20177"/>
    <w:rsid w:val="00E2018E"/>
    <w:rsid w:val="00E20340"/>
    <w:rsid w:val="00E203A4"/>
    <w:rsid w:val="00E2046C"/>
    <w:rsid w:val="00E204C0"/>
    <w:rsid w:val="00E20561"/>
    <w:rsid w:val="00E205CD"/>
    <w:rsid w:val="00E2068B"/>
    <w:rsid w:val="00E206B1"/>
    <w:rsid w:val="00E20749"/>
    <w:rsid w:val="00E208FD"/>
    <w:rsid w:val="00E2091E"/>
    <w:rsid w:val="00E20A1E"/>
    <w:rsid w:val="00E20BEF"/>
    <w:rsid w:val="00E20C82"/>
    <w:rsid w:val="00E20CC0"/>
    <w:rsid w:val="00E20CD7"/>
    <w:rsid w:val="00E20D4F"/>
    <w:rsid w:val="00E20F03"/>
    <w:rsid w:val="00E20F94"/>
    <w:rsid w:val="00E2111F"/>
    <w:rsid w:val="00E2118A"/>
    <w:rsid w:val="00E21289"/>
    <w:rsid w:val="00E212BB"/>
    <w:rsid w:val="00E2137B"/>
    <w:rsid w:val="00E21514"/>
    <w:rsid w:val="00E2153F"/>
    <w:rsid w:val="00E21550"/>
    <w:rsid w:val="00E215F4"/>
    <w:rsid w:val="00E2160A"/>
    <w:rsid w:val="00E2164B"/>
    <w:rsid w:val="00E21664"/>
    <w:rsid w:val="00E21739"/>
    <w:rsid w:val="00E21871"/>
    <w:rsid w:val="00E21957"/>
    <w:rsid w:val="00E2196F"/>
    <w:rsid w:val="00E21A56"/>
    <w:rsid w:val="00E21A6E"/>
    <w:rsid w:val="00E21AA3"/>
    <w:rsid w:val="00E21ACD"/>
    <w:rsid w:val="00E21B0C"/>
    <w:rsid w:val="00E21B82"/>
    <w:rsid w:val="00E21B83"/>
    <w:rsid w:val="00E21D2B"/>
    <w:rsid w:val="00E21D8C"/>
    <w:rsid w:val="00E21DDE"/>
    <w:rsid w:val="00E22052"/>
    <w:rsid w:val="00E221DA"/>
    <w:rsid w:val="00E221FD"/>
    <w:rsid w:val="00E22226"/>
    <w:rsid w:val="00E222A5"/>
    <w:rsid w:val="00E222FE"/>
    <w:rsid w:val="00E22361"/>
    <w:rsid w:val="00E2236A"/>
    <w:rsid w:val="00E2243A"/>
    <w:rsid w:val="00E2244F"/>
    <w:rsid w:val="00E2247E"/>
    <w:rsid w:val="00E224BB"/>
    <w:rsid w:val="00E22660"/>
    <w:rsid w:val="00E22691"/>
    <w:rsid w:val="00E226B0"/>
    <w:rsid w:val="00E227F0"/>
    <w:rsid w:val="00E2281C"/>
    <w:rsid w:val="00E2286F"/>
    <w:rsid w:val="00E228E7"/>
    <w:rsid w:val="00E228FA"/>
    <w:rsid w:val="00E22A09"/>
    <w:rsid w:val="00E22A90"/>
    <w:rsid w:val="00E22B73"/>
    <w:rsid w:val="00E22B94"/>
    <w:rsid w:val="00E22BDB"/>
    <w:rsid w:val="00E22CC1"/>
    <w:rsid w:val="00E22D36"/>
    <w:rsid w:val="00E22EBB"/>
    <w:rsid w:val="00E22ECB"/>
    <w:rsid w:val="00E22F0D"/>
    <w:rsid w:val="00E23036"/>
    <w:rsid w:val="00E231B7"/>
    <w:rsid w:val="00E23386"/>
    <w:rsid w:val="00E233D1"/>
    <w:rsid w:val="00E2348C"/>
    <w:rsid w:val="00E2360D"/>
    <w:rsid w:val="00E23620"/>
    <w:rsid w:val="00E23663"/>
    <w:rsid w:val="00E23671"/>
    <w:rsid w:val="00E23869"/>
    <w:rsid w:val="00E23896"/>
    <w:rsid w:val="00E23968"/>
    <w:rsid w:val="00E23B3B"/>
    <w:rsid w:val="00E23B46"/>
    <w:rsid w:val="00E23C32"/>
    <w:rsid w:val="00E23D8C"/>
    <w:rsid w:val="00E23DDD"/>
    <w:rsid w:val="00E23DE7"/>
    <w:rsid w:val="00E23F0F"/>
    <w:rsid w:val="00E23F74"/>
    <w:rsid w:val="00E23FF7"/>
    <w:rsid w:val="00E2401E"/>
    <w:rsid w:val="00E241D4"/>
    <w:rsid w:val="00E2424A"/>
    <w:rsid w:val="00E24460"/>
    <w:rsid w:val="00E24467"/>
    <w:rsid w:val="00E2447E"/>
    <w:rsid w:val="00E24594"/>
    <w:rsid w:val="00E2459D"/>
    <w:rsid w:val="00E2486E"/>
    <w:rsid w:val="00E24939"/>
    <w:rsid w:val="00E24A10"/>
    <w:rsid w:val="00E24A4D"/>
    <w:rsid w:val="00E24A65"/>
    <w:rsid w:val="00E24AC2"/>
    <w:rsid w:val="00E24ADF"/>
    <w:rsid w:val="00E24BD2"/>
    <w:rsid w:val="00E24C00"/>
    <w:rsid w:val="00E24C05"/>
    <w:rsid w:val="00E24CA8"/>
    <w:rsid w:val="00E24E55"/>
    <w:rsid w:val="00E24F8F"/>
    <w:rsid w:val="00E25082"/>
    <w:rsid w:val="00E2508F"/>
    <w:rsid w:val="00E250B7"/>
    <w:rsid w:val="00E25155"/>
    <w:rsid w:val="00E2527B"/>
    <w:rsid w:val="00E253E7"/>
    <w:rsid w:val="00E256CF"/>
    <w:rsid w:val="00E2589B"/>
    <w:rsid w:val="00E25921"/>
    <w:rsid w:val="00E25ACE"/>
    <w:rsid w:val="00E25AD0"/>
    <w:rsid w:val="00E25B97"/>
    <w:rsid w:val="00E25BAD"/>
    <w:rsid w:val="00E25BF4"/>
    <w:rsid w:val="00E25C50"/>
    <w:rsid w:val="00E25E0B"/>
    <w:rsid w:val="00E25EA6"/>
    <w:rsid w:val="00E261A3"/>
    <w:rsid w:val="00E261D0"/>
    <w:rsid w:val="00E26209"/>
    <w:rsid w:val="00E2624F"/>
    <w:rsid w:val="00E26299"/>
    <w:rsid w:val="00E262A1"/>
    <w:rsid w:val="00E262AD"/>
    <w:rsid w:val="00E262E1"/>
    <w:rsid w:val="00E26461"/>
    <w:rsid w:val="00E26478"/>
    <w:rsid w:val="00E2666C"/>
    <w:rsid w:val="00E26939"/>
    <w:rsid w:val="00E26968"/>
    <w:rsid w:val="00E269B5"/>
    <w:rsid w:val="00E26A1A"/>
    <w:rsid w:val="00E26A2D"/>
    <w:rsid w:val="00E26B16"/>
    <w:rsid w:val="00E26BA9"/>
    <w:rsid w:val="00E26BBA"/>
    <w:rsid w:val="00E26BD8"/>
    <w:rsid w:val="00E26BE6"/>
    <w:rsid w:val="00E26C39"/>
    <w:rsid w:val="00E26DB3"/>
    <w:rsid w:val="00E26DBF"/>
    <w:rsid w:val="00E26E80"/>
    <w:rsid w:val="00E26F2C"/>
    <w:rsid w:val="00E26F6B"/>
    <w:rsid w:val="00E26F9B"/>
    <w:rsid w:val="00E26FA6"/>
    <w:rsid w:val="00E27043"/>
    <w:rsid w:val="00E270FE"/>
    <w:rsid w:val="00E27105"/>
    <w:rsid w:val="00E2718F"/>
    <w:rsid w:val="00E271A6"/>
    <w:rsid w:val="00E27498"/>
    <w:rsid w:val="00E274F2"/>
    <w:rsid w:val="00E27504"/>
    <w:rsid w:val="00E27516"/>
    <w:rsid w:val="00E2762C"/>
    <w:rsid w:val="00E276D7"/>
    <w:rsid w:val="00E2773B"/>
    <w:rsid w:val="00E27806"/>
    <w:rsid w:val="00E27883"/>
    <w:rsid w:val="00E278DC"/>
    <w:rsid w:val="00E278FD"/>
    <w:rsid w:val="00E2791F"/>
    <w:rsid w:val="00E27981"/>
    <w:rsid w:val="00E2798A"/>
    <w:rsid w:val="00E27A60"/>
    <w:rsid w:val="00E27B75"/>
    <w:rsid w:val="00E27B86"/>
    <w:rsid w:val="00E27C6A"/>
    <w:rsid w:val="00E27CFD"/>
    <w:rsid w:val="00E27D0A"/>
    <w:rsid w:val="00E27D61"/>
    <w:rsid w:val="00E27F21"/>
    <w:rsid w:val="00E27F97"/>
    <w:rsid w:val="00E27FA7"/>
    <w:rsid w:val="00E30007"/>
    <w:rsid w:val="00E300DB"/>
    <w:rsid w:val="00E301F8"/>
    <w:rsid w:val="00E3020D"/>
    <w:rsid w:val="00E30263"/>
    <w:rsid w:val="00E302E2"/>
    <w:rsid w:val="00E3035E"/>
    <w:rsid w:val="00E3037A"/>
    <w:rsid w:val="00E30422"/>
    <w:rsid w:val="00E304C8"/>
    <w:rsid w:val="00E3055F"/>
    <w:rsid w:val="00E30561"/>
    <w:rsid w:val="00E306E5"/>
    <w:rsid w:val="00E307A1"/>
    <w:rsid w:val="00E30806"/>
    <w:rsid w:val="00E3081E"/>
    <w:rsid w:val="00E3089E"/>
    <w:rsid w:val="00E308BC"/>
    <w:rsid w:val="00E3098D"/>
    <w:rsid w:val="00E30A67"/>
    <w:rsid w:val="00E30AA5"/>
    <w:rsid w:val="00E30B15"/>
    <w:rsid w:val="00E30B17"/>
    <w:rsid w:val="00E30B56"/>
    <w:rsid w:val="00E30F1C"/>
    <w:rsid w:val="00E30F78"/>
    <w:rsid w:val="00E3106E"/>
    <w:rsid w:val="00E31080"/>
    <w:rsid w:val="00E311C3"/>
    <w:rsid w:val="00E31212"/>
    <w:rsid w:val="00E3122F"/>
    <w:rsid w:val="00E3126D"/>
    <w:rsid w:val="00E31302"/>
    <w:rsid w:val="00E31311"/>
    <w:rsid w:val="00E31464"/>
    <w:rsid w:val="00E314B3"/>
    <w:rsid w:val="00E3167D"/>
    <w:rsid w:val="00E31694"/>
    <w:rsid w:val="00E317B9"/>
    <w:rsid w:val="00E31ACB"/>
    <w:rsid w:val="00E31B21"/>
    <w:rsid w:val="00E31B92"/>
    <w:rsid w:val="00E31B9C"/>
    <w:rsid w:val="00E31D83"/>
    <w:rsid w:val="00E31DF7"/>
    <w:rsid w:val="00E31F77"/>
    <w:rsid w:val="00E31FFB"/>
    <w:rsid w:val="00E32038"/>
    <w:rsid w:val="00E320B9"/>
    <w:rsid w:val="00E3215D"/>
    <w:rsid w:val="00E321DA"/>
    <w:rsid w:val="00E321E0"/>
    <w:rsid w:val="00E322FB"/>
    <w:rsid w:val="00E32332"/>
    <w:rsid w:val="00E324B5"/>
    <w:rsid w:val="00E32516"/>
    <w:rsid w:val="00E32754"/>
    <w:rsid w:val="00E32772"/>
    <w:rsid w:val="00E327B9"/>
    <w:rsid w:val="00E327EC"/>
    <w:rsid w:val="00E3282A"/>
    <w:rsid w:val="00E3290F"/>
    <w:rsid w:val="00E3291F"/>
    <w:rsid w:val="00E32997"/>
    <w:rsid w:val="00E32B79"/>
    <w:rsid w:val="00E32C36"/>
    <w:rsid w:val="00E32CC4"/>
    <w:rsid w:val="00E32E8A"/>
    <w:rsid w:val="00E32E8D"/>
    <w:rsid w:val="00E330BF"/>
    <w:rsid w:val="00E330C4"/>
    <w:rsid w:val="00E331E4"/>
    <w:rsid w:val="00E332D5"/>
    <w:rsid w:val="00E33352"/>
    <w:rsid w:val="00E3339F"/>
    <w:rsid w:val="00E3345B"/>
    <w:rsid w:val="00E334FD"/>
    <w:rsid w:val="00E33696"/>
    <w:rsid w:val="00E3372C"/>
    <w:rsid w:val="00E337C7"/>
    <w:rsid w:val="00E337EF"/>
    <w:rsid w:val="00E33859"/>
    <w:rsid w:val="00E33873"/>
    <w:rsid w:val="00E3397F"/>
    <w:rsid w:val="00E33C30"/>
    <w:rsid w:val="00E33C7E"/>
    <w:rsid w:val="00E33D1F"/>
    <w:rsid w:val="00E33D73"/>
    <w:rsid w:val="00E33E94"/>
    <w:rsid w:val="00E33EED"/>
    <w:rsid w:val="00E34095"/>
    <w:rsid w:val="00E340CF"/>
    <w:rsid w:val="00E340DB"/>
    <w:rsid w:val="00E3411E"/>
    <w:rsid w:val="00E341B8"/>
    <w:rsid w:val="00E341F6"/>
    <w:rsid w:val="00E34390"/>
    <w:rsid w:val="00E343EB"/>
    <w:rsid w:val="00E3443A"/>
    <w:rsid w:val="00E34497"/>
    <w:rsid w:val="00E344C1"/>
    <w:rsid w:val="00E345C4"/>
    <w:rsid w:val="00E345E7"/>
    <w:rsid w:val="00E34722"/>
    <w:rsid w:val="00E3474B"/>
    <w:rsid w:val="00E3477E"/>
    <w:rsid w:val="00E3491E"/>
    <w:rsid w:val="00E34951"/>
    <w:rsid w:val="00E34961"/>
    <w:rsid w:val="00E34967"/>
    <w:rsid w:val="00E34A24"/>
    <w:rsid w:val="00E34A76"/>
    <w:rsid w:val="00E34A9B"/>
    <w:rsid w:val="00E34ABA"/>
    <w:rsid w:val="00E34B48"/>
    <w:rsid w:val="00E34CB1"/>
    <w:rsid w:val="00E34D81"/>
    <w:rsid w:val="00E34DF6"/>
    <w:rsid w:val="00E34EAC"/>
    <w:rsid w:val="00E34FA5"/>
    <w:rsid w:val="00E34FB0"/>
    <w:rsid w:val="00E34FCB"/>
    <w:rsid w:val="00E34FF9"/>
    <w:rsid w:val="00E350D6"/>
    <w:rsid w:val="00E35112"/>
    <w:rsid w:val="00E35185"/>
    <w:rsid w:val="00E3519C"/>
    <w:rsid w:val="00E351A0"/>
    <w:rsid w:val="00E351ED"/>
    <w:rsid w:val="00E35225"/>
    <w:rsid w:val="00E3539C"/>
    <w:rsid w:val="00E35439"/>
    <w:rsid w:val="00E35517"/>
    <w:rsid w:val="00E3572D"/>
    <w:rsid w:val="00E35743"/>
    <w:rsid w:val="00E357AB"/>
    <w:rsid w:val="00E357D7"/>
    <w:rsid w:val="00E3583E"/>
    <w:rsid w:val="00E3592A"/>
    <w:rsid w:val="00E359DE"/>
    <w:rsid w:val="00E35B3B"/>
    <w:rsid w:val="00E35C2B"/>
    <w:rsid w:val="00E35C40"/>
    <w:rsid w:val="00E35D08"/>
    <w:rsid w:val="00E35D52"/>
    <w:rsid w:val="00E35D8D"/>
    <w:rsid w:val="00E35DB6"/>
    <w:rsid w:val="00E35FB7"/>
    <w:rsid w:val="00E35FB9"/>
    <w:rsid w:val="00E35FDA"/>
    <w:rsid w:val="00E35FDB"/>
    <w:rsid w:val="00E360BB"/>
    <w:rsid w:val="00E36248"/>
    <w:rsid w:val="00E362FA"/>
    <w:rsid w:val="00E364CF"/>
    <w:rsid w:val="00E366B1"/>
    <w:rsid w:val="00E367FC"/>
    <w:rsid w:val="00E3686E"/>
    <w:rsid w:val="00E368BC"/>
    <w:rsid w:val="00E369E0"/>
    <w:rsid w:val="00E36B93"/>
    <w:rsid w:val="00E36BDC"/>
    <w:rsid w:val="00E36C1D"/>
    <w:rsid w:val="00E36C73"/>
    <w:rsid w:val="00E36C82"/>
    <w:rsid w:val="00E36CAF"/>
    <w:rsid w:val="00E36D17"/>
    <w:rsid w:val="00E36D98"/>
    <w:rsid w:val="00E36DAE"/>
    <w:rsid w:val="00E36F29"/>
    <w:rsid w:val="00E36F6F"/>
    <w:rsid w:val="00E36F84"/>
    <w:rsid w:val="00E3700B"/>
    <w:rsid w:val="00E3702E"/>
    <w:rsid w:val="00E370C9"/>
    <w:rsid w:val="00E371C0"/>
    <w:rsid w:val="00E371C1"/>
    <w:rsid w:val="00E37275"/>
    <w:rsid w:val="00E372F0"/>
    <w:rsid w:val="00E37350"/>
    <w:rsid w:val="00E37383"/>
    <w:rsid w:val="00E373D1"/>
    <w:rsid w:val="00E37505"/>
    <w:rsid w:val="00E37580"/>
    <w:rsid w:val="00E3759D"/>
    <w:rsid w:val="00E3772F"/>
    <w:rsid w:val="00E37741"/>
    <w:rsid w:val="00E377A6"/>
    <w:rsid w:val="00E378A3"/>
    <w:rsid w:val="00E37950"/>
    <w:rsid w:val="00E37C0A"/>
    <w:rsid w:val="00E37C0B"/>
    <w:rsid w:val="00E37C3B"/>
    <w:rsid w:val="00E37D65"/>
    <w:rsid w:val="00E37DAC"/>
    <w:rsid w:val="00E37DB8"/>
    <w:rsid w:val="00E37DCB"/>
    <w:rsid w:val="00E37E08"/>
    <w:rsid w:val="00E37ECE"/>
    <w:rsid w:val="00E40008"/>
    <w:rsid w:val="00E401CB"/>
    <w:rsid w:val="00E402FC"/>
    <w:rsid w:val="00E403F7"/>
    <w:rsid w:val="00E4048F"/>
    <w:rsid w:val="00E40578"/>
    <w:rsid w:val="00E406F5"/>
    <w:rsid w:val="00E40702"/>
    <w:rsid w:val="00E40836"/>
    <w:rsid w:val="00E408D4"/>
    <w:rsid w:val="00E408D8"/>
    <w:rsid w:val="00E408E6"/>
    <w:rsid w:val="00E40954"/>
    <w:rsid w:val="00E40988"/>
    <w:rsid w:val="00E40991"/>
    <w:rsid w:val="00E409FD"/>
    <w:rsid w:val="00E40A35"/>
    <w:rsid w:val="00E40C3D"/>
    <w:rsid w:val="00E40D81"/>
    <w:rsid w:val="00E40DDA"/>
    <w:rsid w:val="00E40E2C"/>
    <w:rsid w:val="00E40EE7"/>
    <w:rsid w:val="00E40EF1"/>
    <w:rsid w:val="00E40FB7"/>
    <w:rsid w:val="00E4116D"/>
    <w:rsid w:val="00E4117B"/>
    <w:rsid w:val="00E4122A"/>
    <w:rsid w:val="00E41298"/>
    <w:rsid w:val="00E4130F"/>
    <w:rsid w:val="00E414DC"/>
    <w:rsid w:val="00E41543"/>
    <w:rsid w:val="00E416F5"/>
    <w:rsid w:val="00E4170B"/>
    <w:rsid w:val="00E41952"/>
    <w:rsid w:val="00E419F3"/>
    <w:rsid w:val="00E41A6B"/>
    <w:rsid w:val="00E41A7F"/>
    <w:rsid w:val="00E41AF8"/>
    <w:rsid w:val="00E41C0F"/>
    <w:rsid w:val="00E41C12"/>
    <w:rsid w:val="00E41C7E"/>
    <w:rsid w:val="00E41C8A"/>
    <w:rsid w:val="00E41CA1"/>
    <w:rsid w:val="00E41CD9"/>
    <w:rsid w:val="00E41E1E"/>
    <w:rsid w:val="00E41ECB"/>
    <w:rsid w:val="00E41F15"/>
    <w:rsid w:val="00E41F19"/>
    <w:rsid w:val="00E4203F"/>
    <w:rsid w:val="00E42044"/>
    <w:rsid w:val="00E420B4"/>
    <w:rsid w:val="00E420F2"/>
    <w:rsid w:val="00E42196"/>
    <w:rsid w:val="00E421A4"/>
    <w:rsid w:val="00E421AD"/>
    <w:rsid w:val="00E422FE"/>
    <w:rsid w:val="00E42399"/>
    <w:rsid w:val="00E4241B"/>
    <w:rsid w:val="00E42485"/>
    <w:rsid w:val="00E4255D"/>
    <w:rsid w:val="00E42586"/>
    <w:rsid w:val="00E425DA"/>
    <w:rsid w:val="00E42748"/>
    <w:rsid w:val="00E4279D"/>
    <w:rsid w:val="00E42811"/>
    <w:rsid w:val="00E42A7F"/>
    <w:rsid w:val="00E42AE9"/>
    <w:rsid w:val="00E42C76"/>
    <w:rsid w:val="00E42DCC"/>
    <w:rsid w:val="00E42E6F"/>
    <w:rsid w:val="00E42EC3"/>
    <w:rsid w:val="00E42FA8"/>
    <w:rsid w:val="00E42FE3"/>
    <w:rsid w:val="00E430A0"/>
    <w:rsid w:val="00E43110"/>
    <w:rsid w:val="00E4320A"/>
    <w:rsid w:val="00E4324A"/>
    <w:rsid w:val="00E43282"/>
    <w:rsid w:val="00E432A3"/>
    <w:rsid w:val="00E43491"/>
    <w:rsid w:val="00E43493"/>
    <w:rsid w:val="00E434E3"/>
    <w:rsid w:val="00E43799"/>
    <w:rsid w:val="00E437CC"/>
    <w:rsid w:val="00E437D5"/>
    <w:rsid w:val="00E43849"/>
    <w:rsid w:val="00E4384E"/>
    <w:rsid w:val="00E439A0"/>
    <w:rsid w:val="00E43A28"/>
    <w:rsid w:val="00E43B55"/>
    <w:rsid w:val="00E43B8A"/>
    <w:rsid w:val="00E43BAC"/>
    <w:rsid w:val="00E43BCB"/>
    <w:rsid w:val="00E43E12"/>
    <w:rsid w:val="00E43E67"/>
    <w:rsid w:val="00E43E8C"/>
    <w:rsid w:val="00E43ED2"/>
    <w:rsid w:val="00E43FAA"/>
    <w:rsid w:val="00E44010"/>
    <w:rsid w:val="00E44061"/>
    <w:rsid w:val="00E4417E"/>
    <w:rsid w:val="00E44213"/>
    <w:rsid w:val="00E4433B"/>
    <w:rsid w:val="00E443B0"/>
    <w:rsid w:val="00E443B7"/>
    <w:rsid w:val="00E44425"/>
    <w:rsid w:val="00E444FD"/>
    <w:rsid w:val="00E446A3"/>
    <w:rsid w:val="00E446BA"/>
    <w:rsid w:val="00E44722"/>
    <w:rsid w:val="00E4472D"/>
    <w:rsid w:val="00E44781"/>
    <w:rsid w:val="00E4479E"/>
    <w:rsid w:val="00E447F7"/>
    <w:rsid w:val="00E448CC"/>
    <w:rsid w:val="00E4497E"/>
    <w:rsid w:val="00E44A8F"/>
    <w:rsid w:val="00E44C6A"/>
    <w:rsid w:val="00E44C99"/>
    <w:rsid w:val="00E44E27"/>
    <w:rsid w:val="00E44E69"/>
    <w:rsid w:val="00E44F21"/>
    <w:rsid w:val="00E44FEB"/>
    <w:rsid w:val="00E4507C"/>
    <w:rsid w:val="00E45101"/>
    <w:rsid w:val="00E45131"/>
    <w:rsid w:val="00E451A1"/>
    <w:rsid w:val="00E451DA"/>
    <w:rsid w:val="00E45212"/>
    <w:rsid w:val="00E4528E"/>
    <w:rsid w:val="00E453BE"/>
    <w:rsid w:val="00E454E0"/>
    <w:rsid w:val="00E45513"/>
    <w:rsid w:val="00E45535"/>
    <w:rsid w:val="00E4556C"/>
    <w:rsid w:val="00E45571"/>
    <w:rsid w:val="00E4566E"/>
    <w:rsid w:val="00E45743"/>
    <w:rsid w:val="00E458B6"/>
    <w:rsid w:val="00E458F0"/>
    <w:rsid w:val="00E459F7"/>
    <w:rsid w:val="00E45A42"/>
    <w:rsid w:val="00E45ABC"/>
    <w:rsid w:val="00E45E7D"/>
    <w:rsid w:val="00E45F83"/>
    <w:rsid w:val="00E45FB7"/>
    <w:rsid w:val="00E45FB8"/>
    <w:rsid w:val="00E45FE7"/>
    <w:rsid w:val="00E4609F"/>
    <w:rsid w:val="00E460E8"/>
    <w:rsid w:val="00E4612B"/>
    <w:rsid w:val="00E46165"/>
    <w:rsid w:val="00E461E5"/>
    <w:rsid w:val="00E461ED"/>
    <w:rsid w:val="00E4636E"/>
    <w:rsid w:val="00E463F7"/>
    <w:rsid w:val="00E46402"/>
    <w:rsid w:val="00E464C6"/>
    <w:rsid w:val="00E4657E"/>
    <w:rsid w:val="00E465AD"/>
    <w:rsid w:val="00E465C8"/>
    <w:rsid w:val="00E465EB"/>
    <w:rsid w:val="00E4664E"/>
    <w:rsid w:val="00E467AC"/>
    <w:rsid w:val="00E46830"/>
    <w:rsid w:val="00E4690F"/>
    <w:rsid w:val="00E46AE9"/>
    <w:rsid w:val="00E46B6E"/>
    <w:rsid w:val="00E46BC6"/>
    <w:rsid w:val="00E46BDF"/>
    <w:rsid w:val="00E46BED"/>
    <w:rsid w:val="00E46E4C"/>
    <w:rsid w:val="00E46EC1"/>
    <w:rsid w:val="00E46ED7"/>
    <w:rsid w:val="00E47017"/>
    <w:rsid w:val="00E4705A"/>
    <w:rsid w:val="00E4724F"/>
    <w:rsid w:val="00E4728E"/>
    <w:rsid w:val="00E472CC"/>
    <w:rsid w:val="00E47349"/>
    <w:rsid w:val="00E47361"/>
    <w:rsid w:val="00E4736A"/>
    <w:rsid w:val="00E47392"/>
    <w:rsid w:val="00E473DB"/>
    <w:rsid w:val="00E474E8"/>
    <w:rsid w:val="00E47536"/>
    <w:rsid w:val="00E4753E"/>
    <w:rsid w:val="00E47588"/>
    <w:rsid w:val="00E47594"/>
    <w:rsid w:val="00E4761B"/>
    <w:rsid w:val="00E4764C"/>
    <w:rsid w:val="00E4774E"/>
    <w:rsid w:val="00E477E7"/>
    <w:rsid w:val="00E478D6"/>
    <w:rsid w:val="00E4794B"/>
    <w:rsid w:val="00E4796C"/>
    <w:rsid w:val="00E479A6"/>
    <w:rsid w:val="00E47B5A"/>
    <w:rsid w:val="00E47C39"/>
    <w:rsid w:val="00E47CD4"/>
    <w:rsid w:val="00E47CF3"/>
    <w:rsid w:val="00E47E18"/>
    <w:rsid w:val="00E47E94"/>
    <w:rsid w:val="00E47ED0"/>
    <w:rsid w:val="00E500F9"/>
    <w:rsid w:val="00E50123"/>
    <w:rsid w:val="00E501D8"/>
    <w:rsid w:val="00E501E7"/>
    <w:rsid w:val="00E50270"/>
    <w:rsid w:val="00E50272"/>
    <w:rsid w:val="00E502A9"/>
    <w:rsid w:val="00E504F3"/>
    <w:rsid w:val="00E50617"/>
    <w:rsid w:val="00E5066F"/>
    <w:rsid w:val="00E50718"/>
    <w:rsid w:val="00E50732"/>
    <w:rsid w:val="00E507AC"/>
    <w:rsid w:val="00E50935"/>
    <w:rsid w:val="00E50A52"/>
    <w:rsid w:val="00E50A57"/>
    <w:rsid w:val="00E50A64"/>
    <w:rsid w:val="00E50BF2"/>
    <w:rsid w:val="00E50D06"/>
    <w:rsid w:val="00E50D58"/>
    <w:rsid w:val="00E50DA0"/>
    <w:rsid w:val="00E50DDB"/>
    <w:rsid w:val="00E50E88"/>
    <w:rsid w:val="00E514B0"/>
    <w:rsid w:val="00E515EF"/>
    <w:rsid w:val="00E51614"/>
    <w:rsid w:val="00E51760"/>
    <w:rsid w:val="00E5184F"/>
    <w:rsid w:val="00E51926"/>
    <w:rsid w:val="00E5192C"/>
    <w:rsid w:val="00E51AA7"/>
    <w:rsid w:val="00E51B29"/>
    <w:rsid w:val="00E51C2E"/>
    <w:rsid w:val="00E51C8F"/>
    <w:rsid w:val="00E51CE4"/>
    <w:rsid w:val="00E51D06"/>
    <w:rsid w:val="00E51E0A"/>
    <w:rsid w:val="00E51EDC"/>
    <w:rsid w:val="00E52002"/>
    <w:rsid w:val="00E52053"/>
    <w:rsid w:val="00E52161"/>
    <w:rsid w:val="00E52281"/>
    <w:rsid w:val="00E52282"/>
    <w:rsid w:val="00E522C1"/>
    <w:rsid w:val="00E5232F"/>
    <w:rsid w:val="00E523CE"/>
    <w:rsid w:val="00E526A9"/>
    <w:rsid w:val="00E52773"/>
    <w:rsid w:val="00E528A0"/>
    <w:rsid w:val="00E52950"/>
    <w:rsid w:val="00E52B76"/>
    <w:rsid w:val="00E52BB0"/>
    <w:rsid w:val="00E52C1F"/>
    <w:rsid w:val="00E52C41"/>
    <w:rsid w:val="00E52CA8"/>
    <w:rsid w:val="00E52E02"/>
    <w:rsid w:val="00E52EDA"/>
    <w:rsid w:val="00E5314D"/>
    <w:rsid w:val="00E5331B"/>
    <w:rsid w:val="00E5335F"/>
    <w:rsid w:val="00E53393"/>
    <w:rsid w:val="00E5348A"/>
    <w:rsid w:val="00E534F8"/>
    <w:rsid w:val="00E5375B"/>
    <w:rsid w:val="00E537D4"/>
    <w:rsid w:val="00E537D5"/>
    <w:rsid w:val="00E537F2"/>
    <w:rsid w:val="00E537FE"/>
    <w:rsid w:val="00E53870"/>
    <w:rsid w:val="00E538B2"/>
    <w:rsid w:val="00E5391C"/>
    <w:rsid w:val="00E5393A"/>
    <w:rsid w:val="00E539D7"/>
    <w:rsid w:val="00E53A84"/>
    <w:rsid w:val="00E53B39"/>
    <w:rsid w:val="00E53C65"/>
    <w:rsid w:val="00E53D61"/>
    <w:rsid w:val="00E53D9A"/>
    <w:rsid w:val="00E53E3A"/>
    <w:rsid w:val="00E53E4C"/>
    <w:rsid w:val="00E53F34"/>
    <w:rsid w:val="00E53FD6"/>
    <w:rsid w:val="00E5402F"/>
    <w:rsid w:val="00E54038"/>
    <w:rsid w:val="00E540AA"/>
    <w:rsid w:val="00E54155"/>
    <w:rsid w:val="00E541FA"/>
    <w:rsid w:val="00E5425B"/>
    <w:rsid w:val="00E542CC"/>
    <w:rsid w:val="00E54304"/>
    <w:rsid w:val="00E54347"/>
    <w:rsid w:val="00E5435A"/>
    <w:rsid w:val="00E54415"/>
    <w:rsid w:val="00E5450C"/>
    <w:rsid w:val="00E54565"/>
    <w:rsid w:val="00E545B9"/>
    <w:rsid w:val="00E54678"/>
    <w:rsid w:val="00E546C5"/>
    <w:rsid w:val="00E546F5"/>
    <w:rsid w:val="00E54748"/>
    <w:rsid w:val="00E54793"/>
    <w:rsid w:val="00E54813"/>
    <w:rsid w:val="00E5482A"/>
    <w:rsid w:val="00E54987"/>
    <w:rsid w:val="00E5498B"/>
    <w:rsid w:val="00E549EF"/>
    <w:rsid w:val="00E54A9E"/>
    <w:rsid w:val="00E54ACD"/>
    <w:rsid w:val="00E54C4F"/>
    <w:rsid w:val="00E54C57"/>
    <w:rsid w:val="00E54C90"/>
    <w:rsid w:val="00E54CD2"/>
    <w:rsid w:val="00E54CD3"/>
    <w:rsid w:val="00E54D49"/>
    <w:rsid w:val="00E54D69"/>
    <w:rsid w:val="00E54E3B"/>
    <w:rsid w:val="00E54E64"/>
    <w:rsid w:val="00E551C6"/>
    <w:rsid w:val="00E5532F"/>
    <w:rsid w:val="00E55364"/>
    <w:rsid w:val="00E5553C"/>
    <w:rsid w:val="00E55580"/>
    <w:rsid w:val="00E55750"/>
    <w:rsid w:val="00E5579F"/>
    <w:rsid w:val="00E557B2"/>
    <w:rsid w:val="00E55823"/>
    <w:rsid w:val="00E55893"/>
    <w:rsid w:val="00E55922"/>
    <w:rsid w:val="00E55961"/>
    <w:rsid w:val="00E55B66"/>
    <w:rsid w:val="00E55BD2"/>
    <w:rsid w:val="00E55CA6"/>
    <w:rsid w:val="00E55CA9"/>
    <w:rsid w:val="00E55D36"/>
    <w:rsid w:val="00E55DE2"/>
    <w:rsid w:val="00E56006"/>
    <w:rsid w:val="00E5601D"/>
    <w:rsid w:val="00E5606A"/>
    <w:rsid w:val="00E56078"/>
    <w:rsid w:val="00E56094"/>
    <w:rsid w:val="00E560B2"/>
    <w:rsid w:val="00E561F2"/>
    <w:rsid w:val="00E56201"/>
    <w:rsid w:val="00E56389"/>
    <w:rsid w:val="00E56498"/>
    <w:rsid w:val="00E564AD"/>
    <w:rsid w:val="00E564EC"/>
    <w:rsid w:val="00E56526"/>
    <w:rsid w:val="00E5655B"/>
    <w:rsid w:val="00E565EF"/>
    <w:rsid w:val="00E56602"/>
    <w:rsid w:val="00E5660F"/>
    <w:rsid w:val="00E56862"/>
    <w:rsid w:val="00E5687B"/>
    <w:rsid w:val="00E568A8"/>
    <w:rsid w:val="00E56A24"/>
    <w:rsid w:val="00E56A9E"/>
    <w:rsid w:val="00E56AA2"/>
    <w:rsid w:val="00E56ABF"/>
    <w:rsid w:val="00E56ADE"/>
    <w:rsid w:val="00E56C8B"/>
    <w:rsid w:val="00E56C95"/>
    <w:rsid w:val="00E56E8F"/>
    <w:rsid w:val="00E56EEF"/>
    <w:rsid w:val="00E56FF0"/>
    <w:rsid w:val="00E5706F"/>
    <w:rsid w:val="00E570AA"/>
    <w:rsid w:val="00E57174"/>
    <w:rsid w:val="00E57178"/>
    <w:rsid w:val="00E572F3"/>
    <w:rsid w:val="00E5735A"/>
    <w:rsid w:val="00E573C9"/>
    <w:rsid w:val="00E5743E"/>
    <w:rsid w:val="00E5756A"/>
    <w:rsid w:val="00E57588"/>
    <w:rsid w:val="00E57659"/>
    <w:rsid w:val="00E57690"/>
    <w:rsid w:val="00E57775"/>
    <w:rsid w:val="00E57791"/>
    <w:rsid w:val="00E577EC"/>
    <w:rsid w:val="00E57803"/>
    <w:rsid w:val="00E5798A"/>
    <w:rsid w:val="00E579A3"/>
    <w:rsid w:val="00E579A9"/>
    <w:rsid w:val="00E579B1"/>
    <w:rsid w:val="00E579B7"/>
    <w:rsid w:val="00E579C3"/>
    <w:rsid w:val="00E57A90"/>
    <w:rsid w:val="00E57B2A"/>
    <w:rsid w:val="00E57B6C"/>
    <w:rsid w:val="00E57CDC"/>
    <w:rsid w:val="00E57D1B"/>
    <w:rsid w:val="00E57D4E"/>
    <w:rsid w:val="00E57E7C"/>
    <w:rsid w:val="00E57ECB"/>
    <w:rsid w:val="00E57ED1"/>
    <w:rsid w:val="00E57EF3"/>
    <w:rsid w:val="00E57FA3"/>
    <w:rsid w:val="00E57FB1"/>
    <w:rsid w:val="00E57FF4"/>
    <w:rsid w:val="00E601FF"/>
    <w:rsid w:val="00E60221"/>
    <w:rsid w:val="00E60392"/>
    <w:rsid w:val="00E603D8"/>
    <w:rsid w:val="00E60426"/>
    <w:rsid w:val="00E6042A"/>
    <w:rsid w:val="00E604B0"/>
    <w:rsid w:val="00E60668"/>
    <w:rsid w:val="00E6078D"/>
    <w:rsid w:val="00E607D3"/>
    <w:rsid w:val="00E60996"/>
    <w:rsid w:val="00E60A91"/>
    <w:rsid w:val="00E60AA8"/>
    <w:rsid w:val="00E60AD3"/>
    <w:rsid w:val="00E60AF7"/>
    <w:rsid w:val="00E60B7A"/>
    <w:rsid w:val="00E60B9D"/>
    <w:rsid w:val="00E60BBC"/>
    <w:rsid w:val="00E60CA7"/>
    <w:rsid w:val="00E60CB6"/>
    <w:rsid w:val="00E60CC2"/>
    <w:rsid w:val="00E60D7D"/>
    <w:rsid w:val="00E60E20"/>
    <w:rsid w:val="00E60EB7"/>
    <w:rsid w:val="00E61061"/>
    <w:rsid w:val="00E6117E"/>
    <w:rsid w:val="00E611B9"/>
    <w:rsid w:val="00E61338"/>
    <w:rsid w:val="00E6136A"/>
    <w:rsid w:val="00E61374"/>
    <w:rsid w:val="00E6138D"/>
    <w:rsid w:val="00E6140A"/>
    <w:rsid w:val="00E6141B"/>
    <w:rsid w:val="00E6144C"/>
    <w:rsid w:val="00E614FC"/>
    <w:rsid w:val="00E61523"/>
    <w:rsid w:val="00E61524"/>
    <w:rsid w:val="00E6152B"/>
    <w:rsid w:val="00E61558"/>
    <w:rsid w:val="00E61871"/>
    <w:rsid w:val="00E618C1"/>
    <w:rsid w:val="00E61985"/>
    <w:rsid w:val="00E61BA6"/>
    <w:rsid w:val="00E61C4E"/>
    <w:rsid w:val="00E61D31"/>
    <w:rsid w:val="00E61EBE"/>
    <w:rsid w:val="00E61F3B"/>
    <w:rsid w:val="00E61FA9"/>
    <w:rsid w:val="00E6205D"/>
    <w:rsid w:val="00E620EE"/>
    <w:rsid w:val="00E621E0"/>
    <w:rsid w:val="00E62266"/>
    <w:rsid w:val="00E622BF"/>
    <w:rsid w:val="00E622D1"/>
    <w:rsid w:val="00E62329"/>
    <w:rsid w:val="00E6238C"/>
    <w:rsid w:val="00E623BE"/>
    <w:rsid w:val="00E623EF"/>
    <w:rsid w:val="00E6241F"/>
    <w:rsid w:val="00E62540"/>
    <w:rsid w:val="00E62556"/>
    <w:rsid w:val="00E62595"/>
    <w:rsid w:val="00E62763"/>
    <w:rsid w:val="00E62786"/>
    <w:rsid w:val="00E62A87"/>
    <w:rsid w:val="00E62E69"/>
    <w:rsid w:val="00E62EFF"/>
    <w:rsid w:val="00E62F99"/>
    <w:rsid w:val="00E63000"/>
    <w:rsid w:val="00E6300D"/>
    <w:rsid w:val="00E630BD"/>
    <w:rsid w:val="00E63134"/>
    <w:rsid w:val="00E631B7"/>
    <w:rsid w:val="00E63230"/>
    <w:rsid w:val="00E632A6"/>
    <w:rsid w:val="00E632BE"/>
    <w:rsid w:val="00E633B2"/>
    <w:rsid w:val="00E6342E"/>
    <w:rsid w:val="00E63448"/>
    <w:rsid w:val="00E63492"/>
    <w:rsid w:val="00E63516"/>
    <w:rsid w:val="00E6353A"/>
    <w:rsid w:val="00E63564"/>
    <w:rsid w:val="00E635B6"/>
    <w:rsid w:val="00E6364A"/>
    <w:rsid w:val="00E636C8"/>
    <w:rsid w:val="00E637BD"/>
    <w:rsid w:val="00E63834"/>
    <w:rsid w:val="00E63868"/>
    <w:rsid w:val="00E63CA6"/>
    <w:rsid w:val="00E63D8B"/>
    <w:rsid w:val="00E63DB7"/>
    <w:rsid w:val="00E63DC3"/>
    <w:rsid w:val="00E63F2D"/>
    <w:rsid w:val="00E63FAE"/>
    <w:rsid w:val="00E63FC0"/>
    <w:rsid w:val="00E64053"/>
    <w:rsid w:val="00E64154"/>
    <w:rsid w:val="00E6418B"/>
    <w:rsid w:val="00E6426F"/>
    <w:rsid w:val="00E64426"/>
    <w:rsid w:val="00E64531"/>
    <w:rsid w:val="00E645F7"/>
    <w:rsid w:val="00E645FC"/>
    <w:rsid w:val="00E64603"/>
    <w:rsid w:val="00E64658"/>
    <w:rsid w:val="00E6469A"/>
    <w:rsid w:val="00E6478C"/>
    <w:rsid w:val="00E64829"/>
    <w:rsid w:val="00E6483A"/>
    <w:rsid w:val="00E64892"/>
    <w:rsid w:val="00E64BA7"/>
    <w:rsid w:val="00E64BAE"/>
    <w:rsid w:val="00E64C05"/>
    <w:rsid w:val="00E64C61"/>
    <w:rsid w:val="00E64C6E"/>
    <w:rsid w:val="00E64D19"/>
    <w:rsid w:val="00E64D21"/>
    <w:rsid w:val="00E64E21"/>
    <w:rsid w:val="00E64E2C"/>
    <w:rsid w:val="00E64E49"/>
    <w:rsid w:val="00E64EEC"/>
    <w:rsid w:val="00E65012"/>
    <w:rsid w:val="00E65096"/>
    <w:rsid w:val="00E650B3"/>
    <w:rsid w:val="00E650B9"/>
    <w:rsid w:val="00E651B3"/>
    <w:rsid w:val="00E6537F"/>
    <w:rsid w:val="00E65389"/>
    <w:rsid w:val="00E65443"/>
    <w:rsid w:val="00E655E8"/>
    <w:rsid w:val="00E65607"/>
    <w:rsid w:val="00E65692"/>
    <w:rsid w:val="00E6575F"/>
    <w:rsid w:val="00E6586A"/>
    <w:rsid w:val="00E658A0"/>
    <w:rsid w:val="00E6598A"/>
    <w:rsid w:val="00E659A2"/>
    <w:rsid w:val="00E659A5"/>
    <w:rsid w:val="00E65B33"/>
    <w:rsid w:val="00E65B34"/>
    <w:rsid w:val="00E65BED"/>
    <w:rsid w:val="00E65CB9"/>
    <w:rsid w:val="00E65CBD"/>
    <w:rsid w:val="00E65E0D"/>
    <w:rsid w:val="00E66050"/>
    <w:rsid w:val="00E66051"/>
    <w:rsid w:val="00E66159"/>
    <w:rsid w:val="00E661E9"/>
    <w:rsid w:val="00E662D2"/>
    <w:rsid w:val="00E662EE"/>
    <w:rsid w:val="00E66599"/>
    <w:rsid w:val="00E668FF"/>
    <w:rsid w:val="00E66983"/>
    <w:rsid w:val="00E66A24"/>
    <w:rsid w:val="00E66B4C"/>
    <w:rsid w:val="00E66C29"/>
    <w:rsid w:val="00E66C4C"/>
    <w:rsid w:val="00E66C6D"/>
    <w:rsid w:val="00E66D1B"/>
    <w:rsid w:val="00E66D92"/>
    <w:rsid w:val="00E66EA5"/>
    <w:rsid w:val="00E6705E"/>
    <w:rsid w:val="00E6711D"/>
    <w:rsid w:val="00E6729F"/>
    <w:rsid w:val="00E673B8"/>
    <w:rsid w:val="00E673F2"/>
    <w:rsid w:val="00E67479"/>
    <w:rsid w:val="00E674FA"/>
    <w:rsid w:val="00E6751E"/>
    <w:rsid w:val="00E6752A"/>
    <w:rsid w:val="00E67538"/>
    <w:rsid w:val="00E6753B"/>
    <w:rsid w:val="00E676DC"/>
    <w:rsid w:val="00E677CE"/>
    <w:rsid w:val="00E67835"/>
    <w:rsid w:val="00E6786C"/>
    <w:rsid w:val="00E67919"/>
    <w:rsid w:val="00E679B5"/>
    <w:rsid w:val="00E679EE"/>
    <w:rsid w:val="00E67B33"/>
    <w:rsid w:val="00E67CFD"/>
    <w:rsid w:val="00E67F64"/>
    <w:rsid w:val="00E70151"/>
    <w:rsid w:val="00E701B6"/>
    <w:rsid w:val="00E701CE"/>
    <w:rsid w:val="00E7020B"/>
    <w:rsid w:val="00E702FB"/>
    <w:rsid w:val="00E702FD"/>
    <w:rsid w:val="00E705DB"/>
    <w:rsid w:val="00E70630"/>
    <w:rsid w:val="00E709A0"/>
    <w:rsid w:val="00E70CBF"/>
    <w:rsid w:val="00E70E71"/>
    <w:rsid w:val="00E70EEB"/>
    <w:rsid w:val="00E70FFF"/>
    <w:rsid w:val="00E7113A"/>
    <w:rsid w:val="00E711C2"/>
    <w:rsid w:val="00E7135E"/>
    <w:rsid w:val="00E71405"/>
    <w:rsid w:val="00E714BF"/>
    <w:rsid w:val="00E714C9"/>
    <w:rsid w:val="00E715C8"/>
    <w:rsid w:val="00E7175B"/>
    <w:rsid w:val="00E71767"/>
    <w:rsid w:val="00E717C6"/>
    <w:rsid w:val="00E71973"/>
    <w:rsid w:val="00E71978"/>
    <w:rsid w:val="00E719B8"/>
    <w:rsid w:val="00E719BF"/>
    <w:rsid w:val="00E71AA3"/>
    <w:rsid w:val="00E71AD0"/>
    <w:rsid w:val="00E71BE8"/>
    <w:rsid w:val="00E71C41"/>
    <w:rsid w:val="00E71C7D"/>
    <w:rsid w:val="00E71CFA"/>
    <w:rsid w:val="00E71FD8"/>
    <w:rsid w:val="00E71FFE"/>
    <w:rsid w:val="00E720B3"/>
    <w:rsid w:val="00E720BC"/>
    <w:rsid w:val="00E720DE"/>
    <w:rsid w:val="00E7225F"/>
    <w:rsid w:val="00E722F1"/>
    <w:rsid w:val="00E72363"/>
    <w:rsid w:val="00E72366"/>
    <w:rsid w:val="00E7251B"/>
    <w:rsid w:val="00E7253E"/>
    <w:rsid w:val="00E725AE"/>
    <w:rsid w:val="00E72786"/>
    <w:rsid w:val="00E72869"/>
    <w:rsid w:val="00E728CF"/>
    <w:rsid w:val="00E72929"/>
    <w:rsid w:val="00E7293B"/>
    <w:rsid w:val="00E72975"/>
    <w:rsid w:val="00E72A6A"/>
    <w:rsid w:val="00E72B86"/>
    <w:rsid w:val="00E72BEE"/>
    <w:rsid w:val="00E72C38"/>
    <w:rsid w:val="00E72C51"/>
    <w:rsid w:val="00E72DDC"/>
    <w:rsid w:val="00E72EF5"/>
    <w:rsid w:val="00E72FBF"/>
    <w:rsid w:val="00E73111"/>
    <w:rsid w:val="00E73124"/>
    <w:rsid w:val="00E7326D"/>
    <w:rsid w:val="00E732F1"/>
    <w:rsid w:val="00E7330A"/>
    <w:rsid w:val="00E7333D"/>
    <w:rsid w:val="00E73390"/>
    <w:rsid w:val="00E7348F"/>
    <w:rsid w:val="00E73579"/>
    <w:rsid w:val="00E735C2"/>
    <w:rsid w:val="00E735D7"/>
    <w:rsid w:val="00E73615"/>
    <w:rsid w:val="00E73628"/>
    <w:rsid w:val="00E737D3"/>
    <w:rsid w:val="00E73870"/>
    <w:rsid w:val="00E738B6"/>
    <w:rsid w:val="00E73A68"/>
    <w:rsid w:val="00E73A82"/>
    <w:rsid w:val="00E73B00"/>
    <w:rsid w:val="00E73BC7"/>
    <w:rsid w:val="00E73D60"/>
    <w:rsid w:val="00E73E3D"/>
    <w:rsid w:val="00E73EF4"/>
    <w:rsid w:val="00E73F75"/>
    <w:rsid w:val="00E73F8B"/>
    <w:rsid w:val="00E7400D"/>
    <w:rsid w:val="00E74091"/>
    <w:rsid w:val="00E7410C"/>
    <w:rsid w:val="00E7415A"/>
    <w:rsid w:val="00E74171"/>
    <w:rsid w:val="00E741A2"/>
    <w:rsid w:val="00E741E9"/>
    <w:rsid w:val="00E7424D"/>
    <w:rsid w:val="00E742DD"/>
    <w:rsid w:val="00E7433A"/>
    <w:rsid w:val="00E74350"/>
    <w:rsid w:val="00E74405"/>
    <w:rsid w:val="00E7443B"/>
    <w:rsid w:val="00E744E0"/>
    <w:rsid w:val="00E74518"/>
    <w:rsid w:val="00E74563"/>
    <w:rsid w:val="00E745AB"/>
    <w:rsid w:val="00E74681"/>
    <w:rsid w:val="00E74683"/>
    <w:rsid w:val="00E74768"/>
    <w:rsid w:val="00E74817"/>
    <w:rsid w:val="00E74862"/>
    <w:rsid w:val="00E74891"/>
    <w:rsid w:val="00E748FD"/>
    <w:rsid w:val="00E74968"/>
    <w:rsid w:val="00E749D6"/>
    <w:rsid w:val="00E74C13"/>
    <w:rsid w:val="00E74CBA"/>
    <w:rsid w:val="00E74D55"/>
    <w:rsid w:val="00E74DD7"/>
    <w:rsid w:val="00E74E2C"/>
    <w:rsid w:val="00E74E3A"/>
    <w:rsid w:val="00E74EE7"/>
    <w:rsid w:val="00E74FEA"/>
    <w:rsid w:val="00E75071"/>
    <w:rsid w:val="00E750F9"/>
    <w:rsid w:val="00E75110"/>
    <w:rsid w:val="00E753C3"/>
    <w:rsid w:val="00E7541D"/>
    <w:rsid w:val="00E7550F"/>
    <w:rsid w:val="00E7553A"/>
    <w:rsid w:val="00E756BD"/>
    <w:rsid w:val="00E7571B"/>
    <w:rsid w:val="00E75762"/>
    <w:rsid w:val="00E757D5"/>
    <w:rsid w:val="00E7582B"/>
    <w:rsid w:val="00E758EE"/>
    <w:rsid w:val="00E75A1F"/>
    <w:rsid w:val="00E75A78"/>
    <w:rsid w:val="00E75A9A"/>
    <w:rsid w:val="00E75ACC"/>
    <w:rsid w:val="00E75AD5"/>
    <w:rsid w:val="00E75B28"/>
    <w:rsid w:val="00E75B3A"/>
    <w:rsid w:val="00E75B75"/>
    <w:rsid w:val="00E75BA4"/>
    <w:rsid w:val="00E75BC5"/>
    <w:rsid w:val="00E75C43"/>
    <w:rsid w:val="00E75EF2"/>
    <w:rsid w:val="00E75F5A"/>
    <w:rsid w:val="00E76070"/>
    <w:rsid w:val="00E760AE"/>
    <w:rsid w:val="00E76124"/>
    <w:rsid w:val="00E761AB"/>
    <w:rsid w:val="00E761C9"/>
    <w:rsid w:val="00E7632D"/>
    <w:rsid w:val="00E763B6"/>
    <w:rsid w:val="00E7640C"/>
    <w:rsid w:val="00E76431"/>
    <w:rsid w:val="00E76593"/>
    <w:rsid w:val="00E765EB"/>
    <w:rsid w:val="00E76644"/>
    <w:rsid w:val="00E76689"/>
    <w:rsid w:val="00E76769"/>
    <w:rsid w:val="00E767C3"/>
    <w:rsid w:val="00E767F5"/>
    <w:rsid w:val="00E767F7"/>
    <w:rsid w:val="00E76927"/>
    <w:rsid w:val="00E76976"/>
    <w:rsid w:val="00E76988"/>
    <w:rsid w:val="00E76A0D"/>
    <w:rsid w:val="00E76A11"/>
    <w:rsid w:val="00E76A13"/>
    <w:rsid w:val="00E76AB0"/>
    <w:rsid w:val="00E76ACD"/>
    <w:rsid w:val="00E76B36"/>
    <w:rsid w:val="00E76B99"/>
    <w:rsid w:val="00E76BDF"/>
    <w:rsid w:val="00E76C66"/>
    <w:rsid w:val="00E76C80"/>
    <w:rsid w:val="00E76E3E"/>
    <w:rsid w:val="00E76EB5"/>
    <w:rsid w:val="00E76EC6"/>
    <w:rsid w:val="00E77095"/>
    <w:rsid w:val="00E7714D"/>
    <w:rsid w:val="00E77169"/>
    <w:rsid w:val="00E7722A"/>
    <w:rsid w:val="00E77354"/>
    <w:rsid w:val="00E773E1"/>
    <w:rsid w:val="00E774EF"/>
    <w:rsid w:val="00E7752F"/>
    <w:rsid w:val="00E7753D"/>
    <w:rsid w:val="00E7755D"/>
    <w:rsid w:val="00E775D6"/>
    <w:rsid w:val="00E77610"/>
    <w:rsid w:val="00E77612"/>
    <w:rsid w:val="00E7797B"/>
    <w:rsid w:val="00E779F8"/>
    <w:rsid w:val="00E77AE9"/>
    <w:rsid w:val="00E77B02"/>
    <w:rsid w:val="00E77B4C"/>
    <w:rsid w:val="00E77C9D"/>
    <w:rsid w:val="00E77EAE"/>
    <w:rsid w:val="00E77F12"/>
    <w:rsid w:val="00E80032"/>
    <w:rsid w:val="00E80040"/>
    <w:rsid w:val="00E80046"/>
    <w:rsid w:val="00E8006D"/>
    <w:rsid w:val="00E8011C"/>
    <w:rsid w:val="00E80135"/>
    <w:rsid w:val="00E80176"/>
    <w:rsid w:val="00E802F6"/>
    <w:rsid w:val="00E803CC"/>
    <w:rsid w:val="00E803E4"/>
    <w:rsid w:val="00E8042A"/>
    <w:rsid w:val="00E804D2"/>
    <w:rsid w:val="00E80556"/>
    <w:rsid w:val="00E8058A"/>
    <w:rsid w:val="00E80608"/>
    <w:rsid w:val="00E80661"/>
    <w:rsid w:val="00E806F5"/>
    <w:rsid w:val="00E807B3"/>
    <w:rsid w:val="00E80927"/>
    <w:rsid w:val="00E809E1"/>
    <w:rsid w:val="00E80D5C"/>
    <w:rsid w:val="00E80DBB"/>
    <w:rsid w:val="00E80EC5"/>
    <w:rsid w:val="00E80F26"/>
    <w:rsid w:val="00E81059"/>
    <w:rsid w:val="00E81127"/>
    <w:rsid w:val="00E811B0"/>
    <w:rsid w:val="00E81246"/>
    <w:rsid w:val="00E813DE"/>
    <w:rsid w:val="00E814AB"/>
    <w:rsid w:val="00E814F2"/>
    <w:rsid w:val="00E81530"/>
    <w:rsid w:val="00E81532"/>
    <w:rsid w:val="00E81597"/>
    <w:rsid w:val="00E81670"/>
    <w:rsid w:val="00E816B6"/>
    <w:rsid w:val="00E816F7"/>
    <w:rsid w:val="00E817A7"/>
    <w:rsid w:val="00E8189E"/>
    <w:rsid w:val="00E81988"/>
    <w:rsid w:val="00E81B21"/>
    <w:rsid w:val="00E81BEF"/>
    <w:rsid w:val="00E81D58"/>
    <w:rsid w:val="00E81D75"/>
    <w:rsid w:val="00E81E58"/>
    <w:rsid w:val="00E81F0D"/>
    <w:rsid w:val="00E81F7B"/>
    <w:rsid w:val="00E81F98"/>
    <w:rsid w:val="00E820ED"/>
    <w:rsid w:val="00E8229B"/>
    <w:rsid w:val="00E8232C"/>
    <w:rsid w:val="00E82379"/>
    <w:rsid w:val="00E82477"/>
    <w:rsid w:val="00E824B7"/>
    <w:rsid w:val="00E82541"/>
    <w:rsid w:val="00E82635"/>
    <w:rsid w:val="00E826EB"/>
    <w:rsid w:val="00E8275E"/>
    <w:rsid w:val="00E82A57"/>
    <w:rsid w:val="00E82AED"/>
    <w:rsid w:val="00E82AFD"/>
    <w:rsid w:val="00E82B11"/>
    <w:rsid w:val="00E82BCD"/>
    <w:rsid w:val="00E82BDB"/>
    <w:rsid w:val="00E82D6A"/>
    <w:rsid w:val="00E82E5A"/>
    <w:rsid w:val="00E82EF2"/>
    <w:rsid w:val="00E82F05"/>
    <w:rsid w:val="00E82F39"/>
    <w:rsid w:val="00E82FA2"/>
    <w:rsid w:val="00E82FD0"/>
    <w:rsid w:val="00E83058"/>
    <w:rsid w:val="00E83066"/>
    <w:rsid w:val="00E8306B"/>
    <w:rsid w:val="00E830A6"/>
    <w:rsid w:val="00E83217"/>
    <w:rsid w:val="00E83262"/>
    <w:rsid w:val="00E833E1"/>
    <w:rsid w:val="00E834AB"/>
    <w:rsid w:val="00E8353F"/>
    <w:rsid w:val="00E83626"/>
    <w:rsid w:val="00E83650"/>
    <w:rsid w:val="00E83738"/>
    <w:rsid w:val="00E837E1"/>
    <w:rsid w:val="00E837E6"/>
    <w:rsid w:val="00E838B3"/>
    <w:rsid w:val="00E839AC"/>
    <w:rsid w:val="00E83ABD"/>
    <w:rsid w:val="00E83B0E"/>
    <w:rsid w:val="00E83C36"/>
    <w:rsid w:val="00E83F84"/>
    <w:rsid w:val="00E8409C"/>
    <w:rsid w:val="00E842D2"/>
    <w:rsid w:val="00E84378"/>
    <w:rsid w:val="00E84387"/>
    <w:rsid w:val="00E84599"/>
    <w:rsid w:val="00E845B6"/>
    <w:rsid w:val="00E845D6"/>
    <w:rsid w:val="00E8463C"/>
    <w:rsid w:val="00E846FA"/>
    <w:rsid w:val="00E84903"/>
    <w:rsid w:val="00E849C5"/>
    <w:rsid w:val="00E84A16"/>
    <w:rsid w:val="00E84A8B"/>
    <w:rsid w:val="00E84B98"/>
    <w:rsid w:val="00E84BBA"/>
    <w:rsid w:val="00E84BD4"/>
    <w:rsid w:val="00E84BFE"/>
    <w:rsid w:val="00E84C3B"/>
    <w:rsid w:val="00E84D7F"/>
    <w:rsid w:val="00E84E43"/>
    <w:rsid w:val="00E84E85"/>
    <w:rsid w:val="00E84F81"/>
    <w:rsid w:val="00E84FA0"/>
    <w:rsid w:val="00E84FBD"/>
    <w:rsid w:val="00E84FCD"/>
    <w:rsid w:val="00E84FEC"/>
    <w:rsid w:val="00E8504C"/>
    <w:rsid w:val="00E8512B"/>
    <w:rsid w:val="00E85224"/>
    <w:rsid w:val="00E8532B"/>
    <w:rsid w:val="00E8534C"/>
    <w:rsid w:val="00E853C8"/>
    <w:rsid w:val="00E8542E"/>
    <w:rsid w:val="00E85455"/>
    <w:rsid w:val="00E854AC"/>
    <w:rsid w:val="00E85636"/>
    <w:rsid w:val="00E85643"/>
    <w:rsid w:val="00E857B9"/>
    <w:rsid w:val="00E857D4"/>
    <w:rsid w:val="00E858AF"/>
    <w:rsid w:val="00E859C0"/>
    <w:rsid w:val="00E85A12"/>
    <w:rsid w:val="00E85A1B"/>
    <w:rsid w:val="00E85A37"/>
    <w:rsid w:val="00E85BEF"/>
    <w:rsid w:val="00E85C56"/>
    <w:rsid w:val="00E85C66"/>
    <w:rsid w:val="00E85C90"/>
    <w:rsid w:val="00E85D03"/>
    <w:rsid w:val="00E85F53"/>
    <w:rsid w:val="00E85FC0"/>
    <w:rsid w:val="00E86064"/>
    <w:rsid w:val="00E8645B"/>
    <w:rsid w:val="00E864CF"/>
    <w:rsid w:val="00E864FF"/>
    <w:rsid w:val="00E86539"/>
    <w:rsid w:val="00E86584"/>
    <w:rsid w:val="00E86640"/>
    <w:rsid w:val="00E86673"/>
    <w:rsid w:val="00E86731"/>
    <w:rsid w:val="00E8677F"/>
    <w:rsid w:val="00E868A0"/>
    <w:rsid w:val="00E8699F"/>
    <w:rsid w:val="00E869D0"/>
    <w:rsid w:val="00E86AC4"/>
    <w:rsid w:val="00E86C41"/>
    <w:rsid w:val="00E86C89"/>
    <w:rsid w:val="00E86CAD"/>
    <w:rsid w:val="00E86CEC"/>
    <w:rsid w:val="00E86DDF"/>
    <w:rsid w:val="00E86F2B"/>
    <w:rsid w:val="00E87018"/>
    <w:rsid w:val="00E87182"/>
    <w:rsid w:val="00E871EE"/>
    <w:rsid w:val="00E87259"/>
    <w:rsid w:val="00E8730C"/>
    <w:rsid w:val="00E8743D"/>
    <w:rsid w:val="00E8750B"/>
    <w:rsid w:val="00E87527"/>
    <w:rsid w:val="00E8765D"/>
    <w:rsid w:val="00E876E3"/>
    <w:rsid w:val="00E8779B"/>
    <w:rsid w:val="00E877CF"/>
    <w:rsid w:val="00E8792F"/>
    <w:rsid w:val="00E87989"/>
    <w:rsid w:val="00E879CA"/>
    <w:rsid w:val="00E879CC"/>
    <w:rsid w:val="00E87A1B"/>
    <w:rsid w:val="00E87BA1"/>
    <w:rsid w:val="00E87CAE"/>
    <w:rsid w:val="00E87CDA"/>
    <w:rsid w:val="00E87D76"/>
    <w:rsid w:val="00E87E9C"/>
    <w:rsid w:val="00E87F31"/>
    <w:rsid w:val="00E9000B"/>
    <w:rsid w:val="00E900D2"/>
    <w:rsid w:val="00E900D7"/>
    <w:rsid w:val="00E9010D"/>
    <w:rsid w:val="00E901A8"/>
    <w:rsid w:val="00E90323"/>
    <w:rsid w:val="00E904D0"/>
    <w:rsid w:val="00E9050F"/>
    <w:rsid w:val="00E9060F"/>
    <w:rsid w:val="00E9068A"/>
    <w:rsid w:val="00E9070E"/>
    <w:rsid w:val="00E9077C"/>
    <w:rsid w:val="00E90793"/>
    <w:rsid w:val="00E908AE"/>
    <w:rsid w:val="00E90965"/>
    <w:rsid w:val="00E909AD"/>
    <w:rsid w:val="00E90A8C"/>
    <w:rsid w:val="00E90A96"/>
    <w:rsid w:val="00E90BA4"/>
    <w:rsid w:val="00E90C32"/>
    <w:rsid w:val="00E90CA2"/>
    <w:rsid w:val="00E90CE4"/>
    <w:rsid w:val="00E90DD3"/>
    <w:rsid w:val="00E90F62"/>
    <w:rsid w:val="00E91029"/>
    <w:rsid w:val="00E91231"/>
    <w:rsid w:val="00E91296"/>
    <w:rsid w:val="00E9129E"/>
    <w:rsid w:val="00E91311"/>
    <w:rsid w:val="00E913CB"/>
    <w:rsid w:val="00E915C8"/>
    <w:rsid w:val="00E91618"/>
    <w:rsid w:val="00E91631"/>
    <w:rsid w:val="00E916A0"/>
    <w:rsid w:val="00E9177E"/>
    <w:rsid w:val="00E917E7"/>
    <w:rsid w:val="00E91802"/>
    <w:rsid w:val="00E918ED"/>
    <w:rsid w:val="00E91997"/>
    <w:rsid w:val="00E91A98"/>
    <w:rsid w:val="00E91AD1"/>
    <w:rsid w:val="00E91B05"/>
    <w:rsid w:val="00E91B16"/>
    <w:rsid w:val="00E91BB1"/>
    <w:rsid w:val="00E91BC8"/>
    <w:rsid w:val="00E91BE7"/>
    <w:rsid w:val="00E91C8D"/>
    <w:rsid w:val="00E91E8D"/>
    <w:rsid w:val="00E91ED6"/>
    <w:rsid w:val="00E91F20"/>
    <w:rsid w:val="00E9201E"/>
    <w:rsid w:val="00E9213F"/>
    <w:rsid w:val="00E92178"/>
    <w:rsid w:val="00E92257"/>
    <w:rsid w:val="00E92314"/>
    <w:rsid w:val="00E9242C"/>
    <w:rsid w:val="00E9250D"/>
    <w:rsid w:val="00E92526"/>
    <w:rsid w:val="00E92532"/>
    <w:rsid w:val="00E92543"/>
    <w:rsid w:val="00E92567"/>
    <w:rsid w:val="00E9262B"/>
    <w:rsid w:val="00E9264A"/>
    <w:rsid w:val="00E9264F"/>
    <w:rsid w:val="00E92670"/>
    <w:rsid w:val="00E926FB"/>
    <w:rsid w:val="00E927EF"/>
    <w:rsid w:val="00E927F2"/>
    <w:rsid w:val="00E9283A"/>
    <w:rsid w:val="00E92841"/>
    <w:rsid w:val="00E92A43"/>
    <w:rsid w:val="00E92A4E"/>
    <w:rsid w:val="00E92B0E"/>
    <w:rsid w:val="00E92C95"/>
    <w:rsid w:val="00E92D17"/>
    <w:rsid w:val="00E92F89"/>
    <w:rsid w:val="00E92FB2"/>
    <w:rsid w:val="00E92FD3"/>
    <w:rsid w:val="00E92FFC"/>
    <w:rsid w:val="00E9305A"/>
    <w:rsid w:val="00E9307B"/>
    <w:rsid w:val="00E930CF"/>
    <w:rsid w:val="00E930D7"/>
    <w:rsid w:val="00E931BD"/>
    <w:rsid w:val="00E93292"/>
    <w:rsid w:val="00E932C9"/>
    <w:rsid w:val="00E932D9"/>
    <w:rsid w:val="00E9330B"/>
    <w:rsid w:val="00E9334C"/>
    <w:rsid w:val="00E9337A"/>
    <w:rsid w:val="00E933C8"/>
    <w:rsid w:val="00E933D0"/>
    <w:rsid w:val="00E93542"/>
    <w:rsid w:val="00E93562"/>
    <w:rsid w:val="00E9364D"/>
    <w:rsid w:val="00E93666"/>
    <w:rsid w:val="00E936A6"/>
    <w:rsid w:val="00E936AE"/>
    <w:rsid w:val="00E936D2"/>
    <w:rsid w:val="00E936E2"/>
    <w:rsid w:val="00E93A7C"/>
    <w:rsid w:val="00E93B89"/>
    <w:rsid w:val="00E93CC1"/>
    <w:rsid w:val="00E93D37"/>
    <w:rsid w:val="00E93DE2"/>
    <w:rsid w:val="00E93F08"/>
    <w:rsid w:val="00E93F61"/>
    <w:rsid w:val="00E940A2"/>
    <w:rsid w:val="00E94221"/>
    <w:rsid w:val="00E94250"/>
    <w:rsid w:val="00E942B4"/>
    <w:rsid w:val="00E942E2"/>
    <w:rsid w:val="00E9442D"/>
    <w:rsid w:val="00E944E6"/>
    <w:rsid w:val="00E9467F"/>
    <w:rsid w:val="00E94681"/>
    <w:rsid w:val="00E946AC"/>
    <w:rsid w:val="00E946D6"/>
    <w:rsid w:val="00E9474E"/>
    <w:rsid w:val="00E947AD"/>
    <w:rsid w:val="00E947E8"/>
    <w:rsid w:val="00E948CE"/>
    <w:rsid w:val="00E948DD"/>
    <w:rsid w:val="00E948E7"/>
    <w:rsid w:val="00E94973"/>
    <w:rsid w:val="00E949F2"/>
    <w:rsid w:val="00E94A42"/>
    <w:rsid w:val="00E94A73"/>
    <w:rsid w:val="00E94BC0"/>
    <w:rsid w:val="00E94C44"/>
    <w:rsid w:val="00E94CB7"/>
    <w:rsid w:val="00E94D34"/>
    <w:rsid w:val="00E94E0B"/>
    <w:rsid w:val="00E94EF8"/>
    <w:rsid w:val="00E94F3C"/>
    <w:rsid w:val="00E94F87"/>
    <w:rsid w:val="00E95103"/>
    <w:rsid w:val="00E951C2"/>
    <w:rsid w:val="00E952C4"/>
    <w:rsid w:val="00E95364"/>
    <w:rsid w:val="00E95562"/>
    <w:rsid w:val="00E955CF"/>
    <w:rsid w:val="00E957D8"/>
    <w:rsid w:val="00E9581A"/>
    <w:rsid w:val="00E95A65"/>
    <w:rsid w:val="00E95A7B"/>
    <w:rsid w:val="00E95A9B"/>
    <w:rsid w:val="00E95B1D"/>
    <w:rsid w:val="00E95DF8"/>
    <w:rsid w:val="00E95ED0"/>
    <w:rsid w:val="00E95FB0"/>
    <w:rsid w:val="00E95FD7"/>
    <w:rsid w:val="00E96029"/>
    <w:rsid w:val="00E9606A"/>
    <w:rsid w:val="00E960E0"/>
    <w:rsid w:val="00E96117"/>
    <w:rsid w:val="00E9617B"/>
    <w:rsid w:val="00E961A9"/>
    <w:rsid w:val="00E96273"/>
    <w:rsid w:val="00E96276"/>
    <w:rsid w:val="00E962BC"/>
    <w:rsid w:val="00E96433"/>
    <w:rsid w:val="00E9656F"/>
    <w:rsid w:val="00E9657E"/>
    <w:rsid w:val="00E965E3"/>
    <w:rsid w:val="00E9669D"/>
    <w:rsid w:val="00E966A4"/>
    <w:rsid w:val="00E966D0"/>
    <w:rsid w:val="00E96718"/>
    <w:rsid w:val="00E9677A"/>
    <w:rsid w:val="00E96949"/>
    <w:rsid w:val="00E96960"/>
    <w:rsid w:val="00E9699D"/>
    <w:rsid w:val="00E969BB"/>
    <w:rsid w:val="00E96A09"/>
    <w:rsid w:val="00E96C33"/>
    <w:rsid w:val="00E96D00"/>
    <w:rsid w:val="00E96D32"/>
    <w:rsid w:val="00E96D54"/>
    <w:rsid w:val="00E96D6C"/>
    <w:rsid w:val="00E96D7B"/>
    <w:rsid w:val="00E96D9C"/>
    <w:rsid w:val="00E96DA8"/>
    <w:rsid w:val="00E96DAE"/>
    <w:rsid w:val="00E96F06"/>
    <w:rsid w:val="00E970C5"/>
    <w:rsid w:val="00E970E4"/>
    <w:rsid w:val="00E97215"/>
    <w:rsid w:val="00E97262"/>
    <w:rsid w:val="00E972ED"/>
    <w:rsid w:val="00E973B9"/>
    <w:rsid w:val="00E97416"/>
    <w:rsid w:val="00E9741C"/>
    <w:rsid w:val="00E97516"/>
    <w:rsid w:val="00E97596"/>
    <w:rsid w:val="00E97680"/>
    <w:rsid w:val="00E976A3"/>
    <w:rsid w:val="00E976F3"/>
    <w:rsid w:val="00E976FC"/>
    <w:rsid w:val="00E977CE"/>
    <w:rsid w:val="00E977F1"/>
    <w:rsid w:val="00E97904"/>
    <w:rsid w:val="00E9794B"/>
    <w:rsid w:val="00E979AD"/>
    <w:rsid w:val="00E97A31"/>
    <w:rsid w:val="00E97A39"/>
    <w:rsid w:val="00E97B7C"/>
    <w:rsid w:val="00E97C18"/>
    <w:rsid w:val="00E97E95"/>
    <w:rsid w:val="00E97F58"/>
    <w:rsid w:val="00E97F75"/>
    <w:rsid w:val="00E97FC5"/>
    <w:rsid w:val="00E97FE2"/>
    <w:rsid w:val="00EA0203"/>
    <w:rsid w:val="00EA02BE"/>
    <w:rsid w:val="00EA03FA"/>
    <w:rsid w:val="00EA0419"/>
    <w:rsid w:val="00EA0432"/>
    <w:rsid w:val="00EA043B"/>
    <w:rsid w:val="00EA054C"/>
    <w:rsid w:val="00EA05C1"/>
    <w:rsid w:val="00EA05FA"/>
    <w:rsid w:val="00EA065A"/>
    <w:rsid w:val="00EA0698"/>
    <w:rsid w:val="00EA06FB"/>
    <w:rsid w:val="00EA0710"/>
    <w:rsid w:val="00EA07A3"/>
    <w:rsid w:val="00EA07D6"/>
    <w:rsid w:val="00EA0893"/>
    <w:rsid w:val="00EA0995"/>
    <w:rsid w:val="00EA0A49"/>
    <w:rsid w:val="00EA0BBD"/>
    <w:rsid w:val="00EA0D10"/>
    <w:rsid w:val="00EA0D59"/>
    <w:rsid w:val="00EA0DF1"/>
    <w:rsid w:val="00EA0E78"/>
    <w:rsid w:val="00EA0F97"/>
    <w:rsid w:val="00EA103C"/>
    <w:rsid w:val="00EA1076"/>
    <w:rsid w:val="00EA115D"/>
    <w:rsid w:val="00EA11F9"/>
    <w:rsid w:val="00EA1292"/>
    <w:rsid w:val="00EA13FD"/>
    <w:rsid w:val="00EA146D"/>
    <w:rsid w:val="00EA14D8"/>
    <w:rsid w:val="00EA1561"/>
    <w:rsid w:val="00EA15F9"/>
    <w:rsid w:val="00EA162F"/>
    <w:rsid w:val="00EA1648"/>
    <w:rsid w:val="00EA165D"/>
    <w:rsid w:val="00EA16AD"/>
    <w:rsid w:val="00EA1744"/>
    <w:rsid w:val="00EA1775"/>
    <w:rsid w:val="00EA17BB"/>
    <w:rsid w:val="00EA1891"/>
    <w:rsid w:val="00EA1AFF"/>
    <w:rsid w:val="00EA1BA9"/>
    <w:rsid w:val="00EA1BF9"/>
    <w:rsid w:val="00EA1CB3"/>
    <w:rsid w:val="00EA1E14"/>
    <w:rsid w:val="00EA1F4D"/>
    <w:rsid w:val="00EA1FB7"/>
    <w:rsid w:val="00EA1FC0"/>
    <w:rsid w:val="00EA20F2"/>
    <w:rsid w:val="00EA2129"/>
    <w:rsid w:val="00EA2154"/>
    <w:rsid w:val="00EA2213"/>
    <w:rsid w:val="00EA227A"/>
    <w:rsid w:val="00EA2436"/>
    <w:rsid w:val="00EA25C2"/>
    <w:rsid w:val="00EA2663"/>
    <w:rsid w:val="00EA2696"/>
    <w:rsid w:val="00EA26E9"/>
    <w:rsid w:val="00EA2724"/>
    <w:rsid w:val="00EA2783"/>
    <w:rsid w:val="00EA27B7"/>
    <w:rsid w:val="00EA280D"/>
    <w:rsid w:val="00EA2828"/>
    <w:rsid w:val="00EA2864"/>
    <w:rsid w:val="00EA298E"/>
    <w:rsid w:val="00EA29B5"/>
    <w:rsid w:val="00EA2A06"/>
    <w:rsid w:val="00EA2A37"/>
    <w:rsid w:val="00EA2A68"/>
    <w:rsid w:val="00EA2BE0"/>
    <w:rsid w:val="00EA2C7D"/>
    <w:rsid w:val="00EA2DCF"/>
    <w:rsid w:val="00EA2DE4"/>
    <w:rsid w:val="00EA2E7A"/>
    <w:rsid w:val="00EA2EAC"/>
    <w:rsid w:val="00EA2ECA"/>
    <w:rsid w:val="00EA2F02"/>
    <w:rsid w:val="00EA302E"/>
    <w:rsid w:val="00EA3049"/>
    <w:rsid w:val="00EA311F"/>
    <w:rsid w:val="00EA3137"/>
    <w:rsid w:val="00EA32AA"/>
    <w:rsid w:val="00EA3417"/>
    <w:rsid w:val="00EA3432"/>
    <w:rsid w:val="00EA3507"/>
    <w:rsid w:val="00EA3508"/>
    <w:rsid w:val="00EA35AE"/>
    <w:rsid w:val="00EA35CA"/>
    <w:rsid w:val="00EA3603"/>
    <w:rsid w:val="00EA3612"/>
    <w:rsid w:val="00EA3654"/>
    <w:rsid w:val="00EA3797"/>
    <w:rsid w:val="00EA398D"/>
    <w:rsid w:val="00EA39BC"/>
    <w:rsid w:val="00EA39EF"/>
    <w:rsid w:val="00EA3B49"/>
    <w:rsid w:val="00EA3C6E"/>
    <w:rsid w:val="00EA3D0C"/>
    <w:rsid w:val="00EA3E13"/>
    <w:rsid w:val="00EA3EEA"/>
    <w:rsid w:val="00EA3EF6"/>
    <w:rsid w:val="00EA3F69"/>
    <w:rsid w:val="00EA3F73"/>
    <w:rsid w:val="00EA3FEC"/>
    <w:rsid w:val="00EA3FF9"/>
    <w:rsid w:val="00EA41B8"/>
    <w:rsid w:val="00EA4401"/>
    <w:rsid w:val="00EA4484"/>
    <w:rsid w:val="00EA4660"/>
    <w:rsid w:val="00EA469B"/>
    <w:rsid w:val="00EA47A9"/>
    <w:rsid w:val="00EA488C"/>
    <w:rsid w:val="00EA48B9"/>
    <w:rsid w:val="00EA4965"/>
    <w:rsid w:val="00EA4A51"/>
    <w:rsid w:val="00EA4B03"/>
    <w:rsid w:val="00EA4B54"/>
    <w:rsid w:val="00EA4B62"/>
    <w:rsid w:val="00EA4BCB"/>
    <w:rsid w:val="00EA4CE9"/>
    <w:rsid w:val="00EA4D5D"/>
    <w:rsid w:val="00EA4E60"/>
    <w:rsid w:val="00EA4E61"/>
    <w:rsid w:val="00EA4EDA"/>
    <w:rsid w:val="00EA4EDC"/>
    <w:rsid w:val="00EA4EE0"/>
    <w:rsid w:val="00EA4F03"/>
    <w:rsid w:val="00EA502A"/>
    <w:rsid w:val="00EA5037"/>
    <w:rsid w:val="00EA50DC"/>
    <w:rsid w:val="00EA512C"/>
    <w:rsid w:val="00EA5265"/>
    <w:rsid w:val="00EA52CE"/>
    <w:rsid w:val="00EA5384"/>
    <w:rsid w:val="00EA5406"/>
    <w:rsid w:val="00EA540A"/>
    <w:rsid w:val="00EA5570"/>
    <w:rsid w:val="00EA5586"/>
    <w:rsid w:val="00EA570C"/>
    <w:rsid w:val="00EA5767"/>
    <w:rsid w:val="00EA57B8"/>
    <w:rsid w:val="00EA5846"/>
    <w:rsid w:val="00EA5870"/>
    <w:rsid w:val="00EA58A9"/>
    <w:rsid w:val="00EA5A15"/>
    <w:rsid w:val="00EA5A34"/>
    <w:rsid w:val="00EA5A77"/>
    <w:rsid w:val="00EA5A81"/>
    <w:rsid w:val="00EA5A99"/>
    <w:rsid w:val="00EA5B93"/>
    <w:rsid w:val="00EA5E09"/>
    <w:rsid w:val="00EA5E3D"/>
    <w:rsid w:val="00EA5E63"/>
    <w:rsid w:val="00EA6001"/>
    <w:rsid w:val="00EA601F"/>
    <w:rsid w:val="00EA6098"/>
    <w:rsid w:val="00EA60AA"/>
    <w:rsid w:val="00EA6120"/>
    <w:rsid w:val="00EA6149"/>
    <w:rsid w:val="00EA61BA"/>
    <w:rsid w:val="00EA6268"/>
    <w:rsid w:val="00EA62A3"/>
    <w:rsid w:val="00EA62C0"/>
    <w:rsid w:val="00EA63B2"/>
    <w:rsid w:val="00EA6539"/>
    <w:rsid w:val="00EA660A"/>
    <w:rsid w:val="00EA6666"/>
    <w:rsid w:val="00EA6731"/>
    <w:rsid w:val="00EA683B"/>
    <w:rsid w:val="00EA683C"/>
    <w:rsid w:val="00EA68CA"/>
    <w:rsid w:val="00EA6929"/>
    <w:rsid w:val="00EA6964"/>
    <w:rsid w:val="00EA69C6"/>
    <w:rsid w:val="00EA6A99"/>
    <w:rsid w:val="00EA6AAD"/>
    <w:rsid w:val="00EA6C30"/>
    <w:rsid w:val="00EA6DC3"/>
    <w:rsid w:val="00EA6F33"/>
    <w:rsid w:val="00EA6F4D"/>
    <w:rsid w:val="00EA6FEB"/>
    <w:rsid w:val="00EA6FFC"/>
    <w:rsid w:val="00EA701D"/>
    <w:rsid w:val="00EA7240"/>
    <w:rsid w:val="00EA72D6"/>
    <w:rsid w:val="00EA745B"/>
    <w:rsid w:val="00EA74A9"/>
    <w:rsid w:val="00EA74B7"/>
    <w:rsid w:val="00EA7548"/>
    <w:rsid w:val="00EA755E"/>
    <w:rsid w:val="00EA79D1"/>
    <w:rsid w:val="00EA7AAF"/>
    <w:rsid w:val="00EA7ABD"/>
    <w:rsid w:val="00EA7ACE"/>
    <w:rsid w:val="00EA7BFA"/>
    <w:rsid w:val="00EA7BFD"/>
    <w:rsid w:val="00EA7C3F"/>
    <w:rsid w:val="00EA7C41"/>
    <w:rsid w:val="00EA7D2E"/>
    <w:rsid w:val="00EA7E31"/>
    <w:rsid w:val="00EA7E9E"/>
    <w:rsid w:val="00EA7ED7"/>
    <w:rsid w:val="00EA7F26"/>
    <w:rsid w:val="00EB00C2"/>
    <w:rsid w:val="00EB00DC"/>
    <w:rsid w:val="00EB0144"/>
    <w:rsid w:val="00EB01C7"/>
    <w:rsid w:val="00EB0215"/>
    <w:rsid w:val="00EB0435"/>
    <w:rsid w:val="00EB045B"/>
    <w:rsid w:val="00EB049F"/>
    <w:rsid w:val="00EB04A9"/>
    <w:rsid w:val="00EB0620"/>
    <w:rsid w:val="00EB06D1"/>
    <w:rsid w:val="00EB06DB"/>
    <w:rsid w:val="00EB0846"/>
    <w:rsid w:val="00EB0854"/>
    <w:rsid w:val="00EB0905"/>
    <w:rsid w:val="00EB091F"/>
    <w:rsid w:val="00EB0AF1"/>
    <w:rsid w:val="00EB10BD"/>
    <w:rsid w:val="00EB10FD"/>
    <w:rsid w:val="00EB14C4"/>
    <w:rsid w:val="00EB1714"/>
    <w:rsid w:val="00EB178A"/>
    <w:rsid w:val="00EB17C7"/>
    <w:rsid w:val="00EB182A"/>
    <w:rsid w:val="00EB18E0"/>
    <w:rsid w:val="00EB1961"/>
    <w:rsid w:val="00EB19A7"/>
    <w:rsid w:val="00EB1A5F"/>
    <w:rsid w:val="00EB1CBB"/>
    <w:rsid w:val="00EB1CC9"/>
    <w:rsid w:val="00EB1DB1"/>
    <w:rsid w:val="00EB1E13"/>
    <w:rsid w:val="00EB1E34"/>
    <w:rsid w:val="00EB20E8"/>
    <w:rsid w:val="00EB2105"/>
    <w:rsid w:val="00EB2154"/>
    <w:rsid w:val="00EB219F"/>
    <w:rsid w:val="00EB21F9"/>
    <w:rsid w:val="00EB231C"/>
    <w:rsid w:val="00EB232D"/>
    <w:rsid w:val="00EB23BA"/>
    <w:rsid w:val="00EB2464"/>
    <w:rsid w:val="00EB2465"/>
    <w:rsid w:val="00EB24AE"/>
    <w:rsid w:val="00EB253D"/>
    <w:rsid w:val="00EB2655"/>
    <w:rsid w:val="00EB26D9"/>
    <w:rsid w:val="00EB26F4"/>
    <w:rsid w:val="00EB281D"/>
    <w:rsid w:val="00EB2960"/>
    <w:rsid w:val="00EB2A1E"/>
    <w:rsid w:val="00EB2B05"/>
    <w:rsid w:val="00EB2EAD"/>
    <w:rsid w:val="00EB2FC6"/>
    <w:rsid w:val="00EB2FCB"/>
    <w:rsid w:val="00EB3162"/>
    <w:rsid w:val="00EB31AA"/>
    <w:rsid w:val="00EB31E5"/>
    <w:rsid w:val="00EB3471"/>
    <w:rsid w:val="00EB34B8"/>
    <w:rsid w:val="00EB354C"/>
    <w:rsid w:val="00EB3674"/>
    <w:rsid w:val="00EB374F"/>
    <w:rsid w:val="00EB3932"/>
    <w:rsid w:val="00EB3993"/>
    <w:rsid w:val="00EB3A66"/>
    <w:rsid w:val="00EB3AD3"/>
    <w:rsid w:val="00EB3B4A"/>
    <w:rsid w:val="00EB3C18"/>
    <w:rsid w:val="00EB3CB6"/>
    <w:rsid w:val="00EB3E64"/>
    <w:rsid w:val="00EB40AD"/>
    <w:rsid w:val="00EB4116"/>
    <w:rsid w:val="00EB415F"/>
    <w:rsid w:val="00EB4259"/>
    <w:rsid w:val="00EB4277"/>
    <w:rsid w:val="00EB43F3"/>
    <w:rsid w:val="00EB442C"/>
    <w:rsid w:val="00EB4442"/>
    <w:rsid w:val="00EB4486"/>
    <w:rsid w:val="00EB4651"/>
    <w:rsid w:val="00EB46D2"/>
    <w:rsid w:val="00EB473E"/>
    <w:rsid w:val="00EB479E"/>
    <w:rsid w:val="00EB49FD"/>
    <w:rsid w:val="00EB4C13"/>
    <w:rsid w:val="00EB4CDF"/>
    <w:rsid w:val="00EB4CF3"/>
    <w:rsid w:val="00EB4D18"/>
    <w:rsid w:val="00EB4D4D"/>
    <w:rsid w:val="00EB50AF"/>
    <w:rsid w:val="00EB51F5"/>
    <w:rsid w:val="00EB521F"/>
    <w:rsid w:val="00EB5240"/>
    <w:rsid w:val="00EB524D"/>
    <w:rsid w:val="00EB527F"/>
    <w:rsid w:val="00EB52F8"/>
    <w:rsid w:val="00EB5395"/>
    <w:rsid w:val="00EB53AD"/>
    <w:rsid w:val="00EB5401"/>
    <w:rsid w:val="00EB5430"/>
    <w:rsid w:val="00EB5478"/>
    <w:rsid w:val="00EB54D0"/>
    <w:rsid w:val="00EB5500"/>
    <w:rsid w:val="00EB567C"/>
    <w:rsid w:val="00EB56BB"/>
    <w:rsid w:val="00EB56BF"/>
    <w:rsid w:val="00EB573B"/>
    <w:rsid w:val="00EB5819"/>
    <w:rsid w:val="00EB582D"/>
    <w:rsid w:val="00EB592A"/>
    <w:rsid w:val="00EB5A8B"/>
    <w:rsid w:val="00EB5DB8"/>
    <w:rsid w:val="00EB5F02"/>
    <w:rsid w:val="00EB5F2D"/>
    <w:rsid w:val="00EB5F5E"/>
    <w:rsid w:val="00EB5FF6"/>
    <w:rsid w:val="00EB60B3"/>
    <w:rsid w:val="00EB60C7"/>
    <w:rsid w:val="00EB6118"/>
    <w:rsid w:val="00EB618B"/>
    <w:rsid w:val="00EB61E5"/>
    <w:rsid w:val="00EB61E8"/>
    <w:rsid w:val="00EB62D3"/>
    <w:rsid w:val="00EB6402"/>
    <w:rsid w:val="00EB6530"/>
    <w:rsid w:val="00EB65F1"/>
    <w:rsid w:val="00EB665A"/>
    <w:rsid w:val="00EB66A8"/>
    <w:rsid w:val="00EB6761"/>
    <w:rsid w:val="00EB6769"/>
    <w:rsid w:val="00EB6791"/>
    <w:rsid w:val="00EB67B6"/>
    <w:rsid w:val="00EB68D1"/>
    <w:rsid w:val="00EB69B3"/>
    <w:rsid w:val="00EB6ABE"/>
    <w:rsid w:val="00EB6AF5"/>
    <w:rsid w:val="00EB6C85"/>
    <w:rsid w:val="00EB6CB5"/>
    <w:rsid w:val="00EB6CDE"/>
    <w:rsid w:val="00EB6CF0"/>
    <w:rsid w:val="00EB6CFA"/>
    <w:rsid w:val="00EB6D96"/>
    <w:rsid w:val="00EB6E56"/>
    <w:rsid w:val="00EB6E92"/>
    <w:rsid w:val="00EB6EF8"/>
    <w:rsid w:val="00EB6F63"/>
    <w:rsid w:val="00EB7032"/>
    <w:rsid w:val="00EB715C"/>
    <w:rsid w:val="00EB7177"/>
    <w:rsid w:val="00EB71B8"/>
    <w:rsid w:val="00EB71BA"/>
    <w:rsid w:val="00EB72A7"/>
    <w:rsid w:val="00EB72CC"/>
    <w:rsid w:val="00EB72F4"/>
    <w:rsid w:val="00EB7328"/>
    <w:rsid w:val="00EB7394"/>
    <w:rsid w:val="00EB73B8"/>
    <w:rsid w:val="00EB73CA"/>
    <w:rsid w:val="00EB742D"/>
    <w:rsid w:val="00EB7437"/>
    <w:rsid w:val="00EB78BF"/>
    <w:rsid w:val="00EB78C6"/>
    <w:rsid w:val="00EB78F5"/>
    <w:rsid w:val="00EB78F6"/>
    <w:rsid w:val="00EB7924"/>
    <w:rsid w:val="00EB7987"/>
    <w:rsid w:val="00EB79F0"/>
    <w:rsid w:val="00EB7A16"/>
    <w:rsid w:val="00EB7AA6"/>
    <w:rsid w:val="00EB7B8F"/>
    <w:rsid w:val="00EB7B9E"/>
    <w:rsid w:val="00EB7BB9"/>
    <w:rsid w:val="00EB7C87"/>
    <w:rsid w:val="00EB7D5B"/>
    <w:rsid w:val="00EB7FDD"/>
    <w:rsid w:val="00EC002F"/>
    <w:rsid w:val="00EC0050"/>
    <w:rsid w:val="00EC00AE"/>
    <w:rsid w:val="00EC00E0"/>
    <w:rsid w:val="00EC00E3"/>
    <w:rsid w:val="00EC0234"/>
    <w:rsid w:val="00EC03B3"/>
    <w:rsid w:val="00EC03CB"/>
    <w:rsid w:val="00EC03D3"/>
    <w:rsid w:val="00EC03E9"/>
    <w:rsid w:val="00EC0514"/>
    <w:rsid w:val="00EC0529"/>
    <w:rsid w:val="00EC0632"/>
    <w:rsid w:val="00EC0656"/>
    <w:rsid w:val="00EC0774"/>
    <w:rsid w:val="00EC07DD"/>
    <w:rsid w:val="00EC0805"/>
    <w:rsid w:val="00EC09DD"/>
    <w:rsid w:val="00EC0B12"/>
    <w:rsid w:val="00EC0B1F"/>
    <w:rsid w:val="00EC0B74"/>
    <w:rsid w:val="00EC0C89"/>
    <w:rsid w:val="00EC0CA3"/>
    <w:rsid w:val="00EC0D15"/>
    <w:rsid w:val="00EC0DB3"/>
    <w:rsid w:val="00EC0E8C"/>
    <w:rsid w:val="00EC0F1D"/>
    <w:rsid w:val="00EC0F3F"/>
    <w:rsid w:val="00EC0F9A"/>
    <w:rsid w:val="00EC0FC3"/>
    <w:rsid w:val="00EC1053"/>
    <w:rsid w:val="00EC1137"/>
    <w:rsid w:val="00EC12E1"/>
    <w:rsid w:val="00EC1318"/>
    <w:rsid w:val="00EC1601"/>
    <w:rsid w:val="00EC1643"/>
    <w:rsid w:val="00EC1768"/>
    <w:rsid w:val="00EC1859"/>
    <w:rsid w:val="00EC18D8"/>
    <w:rsid w:val="00EC1912"/>
    <w:rsid w:val="00EC1932"/>
    <w:rsid w:val="00EC1AC3"/>
    <w:rsid w:val="00EC1B37"/>
    <w:rsid w:val="00EC1B5C"/>
    <w:rsid w:val="00EC1B91"/>
    <w:rsid w:val="00EC1C22"/>
    <w:rsid w:val="00EC1CCD"/>
    <w:rsid w:val="00EC1DAF"/>
    <w:rsid w:val="00EC1E1A"/>
    <w:rsid w:val="00EC1E8D"/>
    <w:rsid w:val="00EC1F1A"/>
    <w:rsid w:val="00EC1F81"/>
    <w:rsid w:val="00EC2004"/>
    <w:rsid w:val="00EC2120"/>
    <w:rsid w:val="00EC2200"/>
    <w:rsid w:val="00EC229B"/>
    <w:rsid w:val="00EC2380"/>
    <w:rsid w:val="00EC23A7"/>
    <w:rsid w:val="00EC23EE"/>
    <w:rsid w:val="00EC248B"/>
    <w:rsid w:val="00EC2543"/>
    <w:rsid w:val="00EC27E1"/>
    <w:rsid w:val="00EC2952"/>
    <w:rsid w:val="00EC29FC"/>
    <w:rsid w:val="00EC2AC9"/>
    <w:rsid w:val="00EC2B09"/>
    <w:rsid w:val="00EC2BEC"/>
    <w:rsid w:val="00EC2C03"/>
    <w:rsid w:val="00EC2C77"/>
    <w:rsid w:val="00EC2C8E"/>
    <w:rsid w:val="00EC2CE7"/>
    <w:rsid w:val="00EC2E2F"/>
    <w:rsid w:val="00EC2E5A"/>
    <w:rsid w:val="00EC2E98"/>
    <w:rsid w:val="00EC2EA0"/>
    <w:rsid w:val="00EC30C2"/>
    <w:rsid w:val="00EC314F"/>
    <w:rsid w:val="00EC333E"/>
    <w:rsid w:val="00EC3367"/>
    <w:rsid w:val="00EC336E"/>
    <w:rsid w:val="00EC33C8"/>
    <w:rsid w:val="00EC35AF"/>
    <w:rsid w:val="00EC35F8"/>
    <w:rsid w:val="00EC3621"/>
    <w:rsid w:val="00EC37DA"/>
    <w:rsid w:val="00EC37DC"/>
    <w:rsid w:val="00EC38B8"/>
    <w:rsid w:val="00EC39BD"/>
    <w:rsid w:val="00EC3A26"/>
    <w:rsid w:val="00EC3B6A"/>
    <w:rsid w:val="00EC3CFE"/>
    <w:rsid w:val="00EC3D1A"/>
    <w:rsid w:val="00EC3DD0"/>
    <w:rsid w:val="00EC3E10"/>
    <w:rsid w:val="00EC3F01"/>
    <w:rsid w:val="00EC3F42"/>
    <w:rsid w:val="00EC42AB"/>
    <w:rsid w:val="00EC4424"/>
    <w:rsid w:val="00EC4545"/>
    <w:rsid w:val="00EC45C1"/>
    <w:rsid w:val="00EC460E"/>
    <w:rsid w:val="00EC4642"/>
    <w:rsid w:val="00EC474E"/>
    <w:rsid w:val="00EC4774"/>
    <w:rsid w:val="00EC490D"/>
    <w:rsid w:val="00EC4959"/>
    <w:rsid w:val="00EC4963"/>
    <w:rsid w:val="00EC4B02"/>
    <w:rsid w:val="00EC4B8B"/>
    <w:rsid w:val="00EC4E1A"/>
    <w:rsid w:val="00EC4E2B"/>
    <w:rsid w:val="00EC4F1A"/>
    <w:rsid w:val="00EC4F5F"/>
    <w:rsid w:val="00EC4FC5"/>
    <w:rsid w:val="00EC5020"/>
    <w:rsid w:val="00EC525B"/>
    <w:rsid w:val="00EC53F5"/>
    <w:rsid w:val="00EC56DC"/>
    <w:rsid w:val="00EC56F4"/>
    <w:rsid w:val="00EC56FE"/>
    <w:rsid w:val="00EC5776"/>
    <w:rsid w:val="00EC57BF"/>
    <w:rsid w:val="00EC5874"/>
    <w:rsid w:val="00EC58BE"/>
    <w:rsid w:val="00EC592C"/>
    <w:rsid w:val="00EC5B77"/>
    <w:rsid w:val="00EC5D70"/>
    <w:rsid w:val="00EC5DA7"/>
    <w:rsid w:val="00EC5E10"/>
    <w:rsid w:val="00EC5E26"/>
    <w:rsid w:val="00EC5E6F"/>
    <w:rsid w:val="00EC5FFC"/>
    <w:rsid w:val="00EC617B"/>
    <w:rsid w:val="00EC61D3"/>
    <w:rsid w:val="00EC61E8"/>
    <w:rsid w:val="00EC620A"/>
    <w:rsid w:val="00EC6239"/>
    <w:rsid w:val="00EC6333"/>
    <w:rsid w:val="00EC63B9"/>
    <w:rsid w:val="00EC645D"/>
    <w:rsid w:val="00EC6590"/>
    <w:rsid w:val="00EC670C"/>
    <w:rsid w:val="00EC6719"/>
    <w:rsid w:val="00EC6859"/>
    <w:rsid w:val="00EC686F"/>
    <w:rsid w:val="00EC689B"/>
    <w:rsid w:val="00EC68CB"/>
    <w:rsid w:val="00EC693D"/>
    <w:rsid w:val="00EC696A"/>
    <w:rsid w:val="00EC6B5E"/>
    <w:rsid w:val="00EC6C86"/>
    <w:rsid w:val="00EC6D79"/>
    <w:rsid w:val="00EC6E20"/>
    <w:rsid w:val="00EC6E32"/>
    <w:rsid w:val="00EC6E79"/>
    <w:rsid w:val="00EC6EC1"/>
    <w:rsid w:val="00EC6EC3"/>
    <w:rsid w:val="00EC6EFC"/>
    <w:rsid w:val="00EC708E"/>
    <w:rsid w:val="00EC711A"/>
    <w:rsid w:val="00EC721B"/>
    <w:rsid w:val="00EC7299"/>
    <w:rsid w:val="00EC72B8"/>
    <w:rsid w:val="00EC72EA"/>
    <w:rsid w:val="00EC7302"/>
    <w:rsid w:val="00EC7311"/>
    <w:rsid w:val="00EC733F"/>
    <w:rsid w:val="00EC7435"/>
    <w:rsid w:val="00EC7616"/>
    <w:rsid w:val="00EC76A2"/>
    <w:rsid w:val="00EC76DA"/>
    <w:rsid w:val="00EC76F6"/>
    <w:rsid w:val="00EC78B6"/>
    <w:rsid w:val="00EC78D6"/>
    <w:rsid w:val="00EC7A3F"/>
    <w:rsid w:val="00EC7A46"/>
    <w:rsid w:val="00EC7B05"/>
    <w:rsid w:val="00EC7B43"/>
    <w:rsid w:val="00EC7B67"/>
    <w:rsid w:val="00EC7BB6"/>
    <w:rsid w:val="00EC7C21"/>
    <w:rsid w:val="00EC7D34"/>
    <w:rsid w:val="00EC7D59"/>
    <w:rsid w:val="00EC7DD3"/>
    <w:rsid w:val="00EC7DE4"/>
    <w:rsid w:val="00EC7E07"/>
    <w:rsid w:val="00EC7E1A"/>
    <w:rsid w:val="00EC7F5A"/>
    <w:rsid w:val="00ED0062"/>
    <w:rsid w:val="00ED01C0"/>
    <w:rsid w:val="00ED01C8"/>
    <w:rsid w:val="00ED01E9"/>
    <w:rsid w:val="00ED02DF"/>
    <w:rsid w:val="00ED0348"/>
    <w:rsid w:val="00ED0382"/>
    <w:rsid w:val="00ED03B3"/>
    <w:rsid w:val="00ED04D4"/>
    <w:rsid w:val="00ED060F"/>
    <w:rsid w:val="00ED073E"/>
    <w:rsid w:val="00ED084D"/>
    <w:rsid w:val="00ED0883"/>
    <w:rsid w:val="00ED088D"/>
    <w:rsid w:val="00ED08AB"/>
    <w:rsid w:val="00ED091A"/>
    <w:rsid w:val="00ED091E"/>
    <w:rsid w:val="00ED0956"/>
    <w:rsid w:val="00ED0986"/>
    <w:rsid w:val="00ED0A06"/>
    <w:rsid w:val="00ED0A11"/>
    <w:rsid w:val="00ED0A2B"/>
    <w:rsid w:val="00ED0A3C"/>
    <w:rsid w:val="00ED0A4A"/>
    <w:rsid w:val="00ED0A9B"/>
    <w:rsid w:val="00ED0ADB"/>
    <w:rsid w:val="00ED0BA0"/>
    <w:rsid w:val="00ED0BBE"/>
    <w:rsid w:val="00ED0C13"/>
    <w:rsid w:val="00ED0C87"/>
    <w:rsid w:val="00ED0D15"/>
    <w:rsid w:val="00ED0D4B"/>
    <w:rsid w:val="00ED0D88"/>
    <w:rsid w:val="00ED0EB9"/>
    <w:rsid w:val="00ED0EBC"/>
    <w:rsid w:val="00ED0EE8"/>
    <w:rsid w:val="00ED0EF4"/>
    <w:rsid w:val="00ED1008"/>
    <w:rsid w:val="00ED10CB"/>
    <w:rsid w:val="00ED12D8"/>
    <w:rsid w:val="00ED1381"/>
    <w:rsid w:val="00ED13D2"/>
    <w:rsid w:val="00ED144E"/>
    <w:rsid w:val="00ED146D"/>
    <w:rsid w:val="00ED15F7"/>
    <w:rsid w:val="00ED16AE"/>
    <w:rsid w:val="00ED16D1"/>
    <w:rsid w:val="00ED1732"/>
    <w:rsid w:val="00ED1775"/>
    <w:rsid w:val="00ED1827"/>
    <w:rsid w:val="00ED184B"/>
    <w:rsid w:val="00ED188B"/>
    <w:rsid w:val="00ED1A01"/>
    <w:rsid w:val="00ED1A42"/>
    <w:rsid w:val="00ED1A6B"/>
    <w:rsid w:val="00ED1AB1"/>
    <w:rsid w:val="00ED1AD6"/>
    <w:rsid w:val="00ED1BB4"/>
    <w:rsid w:val="00ED1CEA"/>
    <w:rsid w:val="00ED1D65"/>
    <w:rsid w:val="00ED1EF2"/>
    <w:rsid w:val="00ED1F0C"/>
    <w:rsid w:val="00ED1F2A"/>
    <w:rsid w:val="00ED1F4C"/>
    <w:rsid w:val="00ED1F72"/>
    <w:rsid w:val="00ED2059"/>
    <w:rsid w:val="00ED214D"/>
    <w:rsid w:val="00ED21CC"/>
    <w:rsid w:val="00ED2217"/>
    <w:rsid w:val="00ED2251"/>
    <w:rsid w:val="00ED22A3"/>
    <w:rsid w:val="00ED22CF"/>
    <w:rsid w:val="00ED2318"/>
    <w:rsid w:val="00ED237A"/>
    <w:rsid w:val="00ED23CB"/>
    <w:rsid w:val="00ED253E"/>
    <w:rsid w:val="00ED27E7"/>
    <w:rsid w:val="00ED2885"/>
    <w:rsid w:val="00ED2A33"/>
    <w:rsid w:val="00ED2A85"/>
    <w:rsid w:val="00ED2B4B"/>
    <w:rsid w:val="00ED2B89"/>
    <w:rsid w:val="00ED2C02"/>
    <w:rsid w:val="00ED2CC1"/>
    <w:rsid w:val="00ED2D18"/>
    <w:rsid w:val="00ED2DBD"/>
    <w:rsid w:val="00ED3034"/>
    <w:rsid w:val="00ED3060"/>
    <w:rsid w:val="00ED3123"/>
    <w:rsid w:val="00ED329E"/>
    <w:rsid w:val="00ED32EC"/>
    <w:rsid w:val="00ED33B9"/>
    <w:rsid w:val="00ED3526"/>
    <w:rsid w:val="00ED3580"/>
    <w:rsid w:val="00ED3626"/>
    <w:rsid w:val="00ED3698"/>
    <w:rsid w:val="00ED36AC"/>
    <w:rsid w:val="00ED3704"/>
    <w:rsid w:val="00ED3730"/>
    <w:rsid w:val="00ED37A5"/>
    <w:rsid w:val="00ED394F"/>
    <w:rsid w:val="00ED3C55"/>
    <w:rsid w:val="00ED3E51"/>
    <w:rsid w:val="00ED3E8E"/>
    <w:rsid w:val="00ED3FB2"/>
    <w:rsid w:val="00ED403A"/>
    <w:rsid w:val="00ED4045"/>
    <w:rsid w:val="00ED40A4"/>
    <w:rsid w:val="00ED40FD"/>
    <w:rsid w:val="00ED41CD"/>
    <w:rsid w:val="00ED4339"/>
    <w:rsid w:val="00ED4359"/>
    <w:rsid w:val="00ED4366"/>
    <w:rsid w:val="00ED4438"/>
    <w:rsid w:val="00ED4479"/>
    <w:rsid w:val="00ED44B0"/>
    <w:rsid w:val="00ED468C"/>
    <w:rsid w:val="00ED4816"/>
    <w:rsid w:val="00ED48E0"/>
    <w:rsid w:val="00ED48F9"/>
    <w:rsid w:val="00ED4924"/>
    <w:rsid w:val="00ED4ABA"/>
    <w:rsid w:val="00ED4BDF"/>
    <w:rsid w:val="00ED4C60"/>
    <w:rsid w:val="00ED4E0E"/>
    <w:rsid w:val="00ED4FB4"/>
    <w:rsid w:val="00ED4FE5"/>
    <w:rsid w:val="00ED4FF3"/>
    <w:rsid w:val="00ED503E"/>
    <w:rsid w:val="00ED5040"/>
    <w:rsid w:val="00ED511C"/>
    <w:rsid w:val="00ED525A"/>
    <w:rsid w:val="00ED5322"/>
    <w:rsid w:val="00ED543D"/>
    <w:rsid w:val="00ED55C7"/>
    <w:rsid w:val="00ED55EE"/>
    <w:rsid w:val="00ED56D5"/>
    <w:rsid w:val="00ED56F8"/>
    <w:rsid w:val="00ED57F7"/>
    <w:rsid w:val="00ED585D"/>
    <w:rsid w:val="00ED58D6"/>
    <w:rsid w:val="00ED59B5"/>
    <w:rsid w:val="00ED59D8"/>
    <w:rsid w:val="00ED5A8F"/>
    <w:rsid w:val="00ED5B18"/>
    <w:rsid w:val="00ED5B4C"/>
    <w:rsid w:val="00ED5C25"/>
    <w:rsid w:val="00ED5C5B"/>
    <w:rsid w:val="00ED5E44"/>
    <w:rsid w:val="00ED6026"/>
    <w:rsid w:val="00ED6066"/>
    <w:rsid w:val="00ED60D6"/>
    <w:rsid w:val="00ED62D1"/>
    <w:rsid w:val="00ED6308"/>
    <w:rsid w:val="00ED63EF"/>
    <w:rsid w:val="00ED6463"/>
    <w:rsid w:val="00ED6466"/>
    <w:rsid w:val="00ED64BE"/>
    <w:rsid w:val="00ED65C6"/>
    <w:rsid w:val="00ED65DB"/>
    <w:rsid w:val="00ED6627"/>
    <w:rsid w:val="00ED6682"/>
    <w:rsid w:val="00ED66FB"/>
    <w:rsid w:val="00ED678D"/>
    <w:rsid w:val="00ED6882"/>
    <w:rsid w:val="00ED68AA"/>
    <w:rsid w:val="00ED68D2"/>
    <w:rsid w:val="00ED6908"/>
    <w:rsid w:val="00ED69AB"/>
    <w:rsid w:val="00ED69BD"/>
    <w:rsid w:val="00ED6A11"/>
    <w:rsid w:val="00ED6A2F"/>
    <w:rsid w:val="00ED6B77"/>
    <w:rsid w:val="00ED6C68"/>
    <w:rsid w:val="00ED6D4D"/>
    <w:rsid w:val="00ED6F10"/>
    <w:rsid w:val="00ED6FA9"/>
    <w:rsid w:val="00ED7207"/>
    <w:rsid w:val="00ED72FF"/>
    <w:rsid w:val="00ED737C"/>
    <w:rsid w:val="00ED73A9"/>
    <w:rsid w:val="00ED73F2"/>
    <w:rsid w:val="00ED7449"/>
    <w:rsid w:val="00ED749D"/>
    <w:rsid w:val="00ED74AD"/>
    <w:rsid w:val="00ED7513"/>
    <w:rsid w:val="00ED7575"/>
    <w:rsid w:val="00ED75AA"/>
    <w:rsid w:val="00ED75BC"/>
    <w:rsid w:val="00ED76D3"/>
    <w:rsid w:val="00ED77CC"/>
    <w:rsid w:val="00ED77EA"/>
    <w:rsid w:val="00ED78CC"/>
    <w:rsid w:val="00ED7920"/>
    <w:rsid w:val="00ED7933"/>
    <w:rsid w:val="00ED7952"/>
    <w:rsid w:val="00ED7A74"/>
    <w:rsid w:val="00ED7BBA"/>
    <w:rsid w:val="00ED7BF2"/>
    <w:rsid w:val="00ED7C47"/>
    <w:rsid w:val="00ED7CBE"/>
    <w:rsid w:val="00ED7CD0"/>
    <w:rsid w:val="00ED7DAE"/>
    <w:rsid w:val="00ED7DE4"/>
    <w:rsid w:val="00ED7E00"/>
    <w:rsid w:val="00ED7EAE"/>
    <w:rsid w:val="00ED7EF3"/>
    <w:rsid w:val="00ED7F31"/>
    <w:rsid w:val="00ED7F40"/>
    <w:rsid w:val="00EE008B"/>
    <w:rsid w:val="00EE00DA"/>
    <w:rsid w:val="00EE0109"/>
    <w:rsid w:val="00EE01D1"/>
    <w:rsid w:val="00EE0211"/>
    <w:rsid w:val="00EE0235"/>
    <w:rsid w:val="00EE02A7"/>
    <w:rsid w:val="00EE0354"/>
    <w:rsid w:val="00EE0472"/>
    <w:rsid w:val="00EE04DE"/>
    <w:rsid w:val="00EE04E3"/>
    <w:rsid w:val="00EE04F5"/>
    <w:rsid w:val="00EE05C9"/>
    <w:rsid w:val="00EE065B"/>
    <w:rsid w:val="00EE066D"/>
    <w:rsid w:val="00EE06B2"/>
    <w:rsid w:val="00EE076C"/>
    <w:rsid w:val="00EE0921"/>
    <w:rsid w:val="00EE0927"/>
    <w:rsid w:val="00EE09E9"/>
    <w:rsid w:val="00EE0AA5"/>
    <w:rsid w:val="00EE0F1F"/>
    <w:rsid w:val="00EE0F2A"/>
    <w:rsid w:val="00EE1006"/>
    <w:rsid w:val="00EE101A"/>
    <w:rsid w:val="00EE104D"/>
    <w:rsid w:val="00EE10D9"/>
    <w:rsid w:val="00EE1146"/>
    <w:rsid w:val="00EE115B"/>
    <w:rsid w:val="00EE1191"/>
    <w:rsid w:val="00EE121A"/>
    <w:rsid w:val="00EE12DD"/>
    <w:rsid w:val="00EE1423"/>
    <w:rsid w:val="00EE1556"/>
    <w:rsid w:val="00EE1583"/>
    <w:rsid w:val="00EE1596"/>
    <w:rsid w:val="00EE15E8"/>
    <w:rsid w:val="00EE177B"/>
    <w:rsid w:val="00EE17E5"/>
    <w:rsid w:val="00EE1864"/>
    <w:rsid w:val="00EE1B89"/>
    <w:rsid w:val="00EE1BA4"/>
    <w:rsid w:val="00EE1C49"/>
    <w:rsid w:val="00EE1CA9"/>
    <w:rsid w:val="00EE1CB8"/>
    <w:rsid w:val="00EE1CD3"/>
    <w:rsid w:val="00EE1CF2"/>
    <w:rsid w:val="00EE1CF6"/>
    <w:rsid w:val="00EE1D4B"/>
    <w:rsid w:val="00EE1D89"/>
    <w:rsid w:val="00EE1D90"/>
    <w:rsid w:val="00EE1DCC"/>
    <w:rsid w:val="00EE1E5D"/>
    <w:rsid w:val="00EE1E71"/>
    <w:rsid w:val="00EE1ED1"/>
    <w:rsid w:val="00EE1ED7"/>
    <w:rsid w:val="00EE1FF6"/>
    <w:rsid w:val="00EE2063"/>
    <w:rsid w:val="00EE2104"/>
    <w:rsid w:val="00EE2226"/>
    <w:rsid w:val="00EE22E0"/>
    <w:rsid w:val="00EE2360"/>
    <w:rsid w:val="00EE24D7"/>
    <w:rsid w:val="00EE25A0"/>
    <w:rsid w:val="00EE25B5"/>
    <w:rsid w:val="00EE2616"/>
    <w:rsid w:val="00EE2632"/>
    <w:rsid w:val="00EE28D7"/>
    <w:rsid w:val="00EE2971"/>
    <w:rsid w:val="00EE2993"/>
    <w:rsid w:val="00EE29AB"/>
    <w:rsid w:val="00EE2A0D"/>
    <w:rsid w:val="00EE2A14"/>
    <w:rsid w:val="00EE2ACE"/>
    <w:rsid w:val="00EE2B08"/>
    <w:rsid w:val="00EE2C61"/>
    <w:rsid w:val="00EE2D38"/>
    <w:rsid w:val="00EE2DC6"/>
    <w:rsid w:val="00EE2E36"/>
    <w:rsid w:val="00EE2E85"/>
    <w:rsid w:val="00EE2E9A"/>
    <w:rsid w:val="00EE309B"/>
    <w:rsid w:val="00EE312D"/>
    <w:rsid w:val="00EE3158"/>
    <w:rsid w:val="00EE3216"/>
    <w:rsid w:val="00EE3222"/>
    <w:rsid w:val="00EE3254"/>
    <w:rsid w:val="00EE32CC"/>
    <w:rsid w:val="00EE32E2"/>
    <w:rsid w:val="00EE33D9"/>
    <w:rsid w:val="00EE33F2"/>
    <w:rsid w:val="00EE34C3"/>
    <w:rsid w:val="00EE3563"/>
    <w:rsid w:val="00EE357F"/>
    <w:rsid w:val="00EE363B"/>
    <w:rsid w:val="00EE3661"/>
    <w:rsid w:val="00EE366B"/>
    <w:rsid w:val="00EE39A5"/>
    <w:rsid w:val="00EE39E8"/>
    <w:rsid w:val="00EE3AD3"/>
    <w:rsid w:val="00EE3AF5"/>
    <w:rsid w:val="00EE3B93"/>
    <w:rsid w:val="00EE3C0A"/>
    <w:rsid w:val="00EE3C8C"/>
    <w:rsid w:val="00EE3C96"/>
    <w:rsid w:val="00EE3CA8"/>
    <w:rsid w:val="00EE3D3D"/>
    <w:rsid w:val="00EE3DB5"/>
    <w:rsid w:val="00EE3DD8"/>
    <w:rsid w:val="00EE3E79"/>
    <w:rsid w:val="00EE3E86"/>
    <w:rsid w:val="00EE3F37"/>
    <w:rsid w:val="00EE3FD0"/>
    <w:rsid w:val="00EE42A9"/>
    <w:rsid w:val="00EE4314"/>
    <w:rsid w:val="00EE4335"/>
    <w:rsid w:val="00EE4347"/>
    <w:rsid w:val="00EE4372"/>
    <w:rsid w:val="00EE4388"/>
    <w:rsid w:val="00EE43F0"/>
    <w:rsid w:val="00EE4422"/>
    <w:rsid w:val="00EE4471"/>
    <w:rsid w:val="00EE44D9"/>
    <w:rsid w:val="00EE4635"/>
    <w:rsid w:val="00EE46F3"/>
    <w:rsid w:val="00EE47B5"/>
    <w:rsid w:val="00EE47DA"/>
    <w:rsid w:val="00EE4878"/>
    <w:rsid w:val="00EE487D"/>
    <w:rsid w:val="00EE4900"/>
    <w:rsid w:val="00EE4908"/>
    <w:rsid w:val="00EE49F3"/>
    <w:rsid w:val="00EE4A9B"/>
    <w:rsid w:val="00EE4BB4"/>
    <w:rsid w:val="00EE4BC0"/>
    <w:rsid w:val="00EE4BC2"/>
    <w:rsid w:val="00EE4E39"/>
    <w:rsid w:val="00EE4E5F"/>
    <w:rsid w:val="00EE4F80"/>
    <w:rsid w:val="00EE50BB"/>
    <w:rsid w:val="00EE5124"/>
    <w:rsid w:val="00EE5136"/>
    <w:rsid w:val="00EE515F"/>
    <w:rsid w:val="00EE51C2"/>
    <w:rsid w:val="00EE51F0"/>
    <w:rsid w:val="00EE53DC"/>
    <w:rsid w:val="00EE5467"/>
    <w:rsid w:val="00EE5473"/>
    <w:rsid w:val="00EE549A"/>
    <w:rsid w:val="00EE54D4"/>
    <w:rsid w:val="00EE563F"/>
    <w:rsid w:val="00EE56AC"/>
    <w:rsid w:val="00EE56EE"/>
    <w:rsid w:val="00EE579E"/>
    <w:rsid w:val="00EE59B7"/>
    <w:rsid w:val="00EE5A4F"/>
    <w:rsid w:val="00EE5AD3"/>
    <w:rsid w:val="00EE5AF1"/>
    <w:rsid w:val="00EE5C5C"/>
    <w:rsid w:val="00EE5D51"/>
    <w:rsid w:val="00EE5D69"/>
    <w:rsid w:val="00EE5DC3"/>
    <w:rsid w:val="00EE5DE0"/>
    <w:rsid w:val="00EE5EAF"/>
    <w:rsid w:val="00EE5FC3"/>
    <w:rsid w:val="00EE603F"/>
    <w:rsid w:val="00EE6056"/>
    <w:rsid w:val="00EE605E"/>
    <w:rsid w:val="00EE6214"/>
    <w:rsid w:val="00EE629E"/>
    <w:rsid w:val="00EE62CE"/>
    <w:rsid w:val="00EE63B2"/>
    <w:rsid w:val="00EE63BC"/>
    <w:rsid w:val="00EE64D8"/>
    <w:rsid w:val="00EE6517"/>
    <w:rsid w:val="00EE6526"/>
    <w:rsid w:val="00EE65F2"/>
    <w:rsid w:val="00EE667F"/>
    <w:rsid w:val="00EE66AF"/>
    <w:rsid w:val="00EE6716"/>
    <w:rsid w:val="00EE6755"/>
    <w:rsid w:val="00EE693F"/>
    <w:rsid w:val="00EE6A06"/>
    <w:rsid w:val="00EE6A0B"/>
    <w:rsid w:val="00EE6AB5"/>
    <w:rsid w:val="00EE6BB0"/>
    <w:rsid w:val="00EE6BC1"/>
    <w:rsid w:val="00EE6C97"/>
    <w:rsid w:val="00EE6DA2"/>
    <w:rsid w:val="00EE6EEB"/>
    <w:rsid w:val="00EE6FD7"/>
    <w:rsid w:val="00EE7067"/>
    <w:rsid w:val="00EE70D9"/>
    <w:rsid w:val="00EE71B4"/>
    <w:rsid w:val="00EE71BD"/>
    <w:rsid w:val="00EE71DB"/>
    <w:rsid w:val="00EE7285"/>
    <w:rsid w:val="00EE730F"/>
    <w:rsid w:val="00EE73CE"/>
    <w:rsid w:val="00EE74CB"/>
    <w:rsid w:val="00EE74E7"/>
    <w:rsid w:val="00EE7525"/>
    <w:rsid w:val="00EE7541"/>
    <w:rsid w:val="00EE7591"/>
    <w:rsid w:val="00EE763D"/>
    <w:rsid w:val="00EE763F"/>
    <w:rsid w:val="00EE7690"/>
    <w:rsid w:val="00EE7725"/>
    <w:rsid w:val="00EE78B8"/>
    <w:rsid w:val="00EE7A15"/>
    <w:rsid w:val="00EE7A60"/>
    <w:rsid w:val="00EE7A80"/>
    <w:rsid w:val="00EE7AE1"/>
    <w:rsid w:val="00EE7B1E"/>
    <w:rsid w:val="00EE7B47"/>
    <w:rsid w:val="00EE7B63"/>
    <w:rsid w:val="00EE7BAA"/>
    <w:rsid w:val="00EE7BAE"/>
    <w:rsid w:val="00EE7BE6"/>
    <w:rsid w:val="00EE7C69"/>
    <w:rsid w:val="00EE7F29"/>
    <w:rsid w:val="00EE7F43"/>
    <w:rsid w:val="00EF0008"/>
    <w:rsid w:val="00EF01DB"/>
    <w:rsid w:val="00EF0236"/>
    <w:rsid w:val="00EF02FA"/>
    <w:rsid w:val="00EF0354"/>
    <w:rsid w:val="00EF0395"/>
    <w:rsid w:val="00EF0464"/>
    <w:rsid w:val="00EF055D"/>
    <w:rsid w:val="00EF0641"/>
    <w:rsid w:val="00EF0755"/>
    <w:rsid w:val="00EF07F2"/>
    <w:rsid w:val="00EF0831"/>
    <w:rsid w:val="00EF08B0"/>
    <w:rsid w:val="00EF0948"/>
    <w:rsid w:val="00EF096B"/>
    <w:rsid w:val="00EF0A50"/>
    <w:rsid w:val="00EF0A75"/>
    <w:rsid w:val="00EF0A7A"/>
    <w:rsid w:val="00EF0B36"/>
    <w:rsid w:val="00EF0DA5"/>
    <w:rsid w:val="00EF0E17"/>
    <w:rsid w:val="00EF0E38"/>
    <w:rsid w:val="00EF0E56"/>
    <w:rsid w:val="00EF0E7E"/>
    <w:rsid w:val="00EF0E81"/>
    <w:rsid w:val="00EF0F94"/>
    <w:rsid w:val="00EF0FB1"/>
    <w:rsid w:val="00EF0FC9"/>
    <w:rsid w:val="00EF10F6"/>
    <w:rsid w:val="00EF10F7"/>
    <w:rsid w:val="00EF1296"/>
    <w:rsid w:val="00EF14A5"/>
    <w:rsid w:val="00EF14A7"/>
    <w:rsid w:val="00EF14E6"/>
    <w:rsid w:val="00EF1528"/>
    <w:rsid w:val="00EF1561"/>
    <w:rsid w:val="00EF1755"/>
    <w:rsid w:val="00EF17D8"/>
    <w:rsid w:val="00EF180D"/>
    <w:rsid w:val="00EF188C"/>
    <w:rsid w:val="00EF1917"/>
    <w:rsid w:val="00EF1BC1"/>
    <w:rsid w:val="00EF1C3D"/>
    <w:rsid w:val="00EF1CD5"/>
    <w:rsid w:val="00EF1D04"/>
    <w:rsid w:val="00EF1D0A"/>
    <w:rsid w:val="00EF1E40"/>
    <w:rsid w:val="00EF1E9E"/>
    <w:rsid w:val="00EF2086"/>
    <w:rsid w:val="00EF20BD"/>
    <w:rsid w:val="00EF2205"/>
    <w:rsid w:val="00EF22C1"/>
    <w:rsid w:val="00EF2354"/>
    <w:rsid w:val="00EF2495"/>
    <w:rsid w:val="00EF253B"/>
    <w:rsid w:val="00EF255F"/>
    <w:rsid w:val="00EF2611"/>
    <w:rsid w:val="00EF2661"/>
    <w:rsid w:val="00EF2667"/>
    <w:rsid w:val="00EF26A6"/>
    <w:rsid w:val="00EF26D2"/>
    <w:rsid w:val="00EF277A"/>
    <w:rsid w:val="00EF28C0"/>
    <w:rsid w:val="00EF2A28"/>
    <w:rsid w:val="00EF2B4D"/>
    <w:rsid w:val="00EF2C27"/>
    <w:rsid w:val="00EF2CEC"/>
    <w:rsid w:val="00EF2E9C"/>
    <w:rsid w:val="00EF2EBE"/>
    <w:rsid w:val="00EF2ECD"/>
    <w:rsid w:val="00EF2EDA"/>
    <w:rsid w:val="00EF2F0B"/>
    <w:rsid w:val="00EF3025"/>
    <w:rsid w:val="00EF3196"/>
    <w:rsid w:val="00EF3427"/>
    <w:rsid w:val="00EF3438"/>
    <w:rsid w:val="00EF3634"/>
    <w:rsid w:val="00EF3652"/>
    <w:rsid w:val="00EF367F"/>
    <w:rsid w:val="00EF37AD"/>
    <w:rsid w:val="00EF3894"/>
    <w:rsid w:val="00EF38E1"/>
    <w:rsid w:val="00EF39CE"/>
    <w:rsid w:val="00EF3A31"/>
    <w:rsid w:val="00EF3AC7"/>
    <w:rsid w:val="00EF3BE8"/>
    <w:rsid w:val="00EF3CAD"/>
    <w:rsid w:val="00EF3D9D"/>
    <w:rsid w:val="00EF3DB5"/>
    <w:rsid w:val="00EF3E43"/>
    <w:rsid w:val="00EF3E99"/>
    <w:rsid w:val="00EF3EC0"/>
    <w:rsid w:val="00EF3F55"/>
    <w:rsid w:val="00EF3FD4"/>
    <w:rsid w:val="00EF3FF6"/>
    <w:rsid w:val="00EF406D"/>
    <w:rsid w:val="00EF410C"/>
    <w:rsid w:val="00EF4129"/>
    <w:rsid w:val="00EF41BB"/>
    <w:rsid w:val="00EF425B"/>
    <w:rsid w:val="00EF4260"/>
    <w:rsid w:val="00EF4290"/>
    <w:rsid w:val="00EF429F"/>
    <w:rsid w:val="00EF438B"/>
    <w:rsid w:val="00EF43E4"/>
    <w:rsid w:val="00EF4419"/>
    <w:rsid w:val="00EF4562"/>
    <w:rsid w:val="00EF4606"/>
    <w:rsid w:val="00EF4641"/>
    <w:rsid w:val="00EF464A"/>
    <w:rsid w:val="00EF477D"/>
    <w:rsid w:val="00EF4783"/>
    <w:rsid w:val="00EF4963"/>
    <w:rsid w:val="00EF498B"/>
    <w:rsid w:val="00EF4A3F"/>
    <w:rsid w:val="00EF4BEB"/>
    <w:rsid w:val="00EF4CF8"/>
    <w:rsid w:val="00EF4DF6"/>
    <w:rsid w:val="00EF4ED0"/>
    <w:rsid w:val="00EF4EEF"/>
    <w:rsid w:val="00EF5083"/>
    <w:rsid w:val="00EF51DB"/>
    <w:rsid w:val="00EF5204"/>
    <w:rsid w:val="00EF524D"/>
    <w:rsid w:val="00EF526F"/>
    <w:rsid w:val="00EF52A9"/>
    <w:rsid w:val="00EF537E"/>
    <w:rsid w:val="00EF53A1"/>
    <w:rsid w:val="00EF5459"/>
    <w:rsid w:val="00EF550D"/>
    <w:rsid w:val="00EF55BA"/>
    <w:rsid w:val="00EF55D4"/>
    <w:rsid w:val="00EF55FC"/>
    <w:rsid w:val="00EF575A"/>
    <w:rsid w:val="00EF57ED"/>
    <w:rsid w:val="00EF57F4"/>
    <w:rsid w:val="00EF58B4"/>
    <w:rsid w:val="00EF596C"/>
    <w:rsid w:val="00EF59DF"/>
    <w:rsid w:val="00EF5A60"/>
    <w:rsid w:val="00EF5AD3"/>
    <w:rsid w:val="00EF5AD6"/>
    <w:rsid w:val="00EF5B48"/>
    <w:rsid w:val="00EF5B7E"/>
    <w:rsid w:val="00EF5C4F"/>
    <w:rsid w:val="00EF5DE8"/>
    <w:rsid w:val="00EF5E01"/>
    <w:rsid w:val="00EF5E0B"/>
    <w:rsid w:val="00EF5E52"/>
    <w:rsid w:val="00EF5E7D"/>
    <w:rsid w:val="00EF5F5C"/>
    <w:rsid w:val="00EF5FA8"/>
    <w:rsid w:val="00EF6023"/>
    <w:rsid w:val="00EF6026"/>
    <w:rsid w:val="00EF62D6"/>
    <w:rsid w:val="00EF643F"/>
    <w:rsid w:val="00EF645D"/>
    <w:rsid w:val="00EF6525"/>
    <w:rsid w:val="00EF654C"/>
    <w:rsid w:val="00EF655C"/>
    <w:rsid w:val="00EF65F8"/>
    <w:rsid w:val="00EF682D"/>
    <w:rsid w:val="00EF685F"/>
    <w:rsid w:val="00EF695C"/>
    <w:rsid w:val="00EF6B4F"/>
    <w:rsid w:val="00EF6BC0"/>
    <w:rsid w:val="00EF6D0C"/>
    <w:rsid w:val="00EF6DA1"/>
    <w:rsid w:val="00EF6DBD"/>
    <w:rsid w:val="00EF6EC7"/>
    <w:rsid w:val="00EF6EEB"/>
    <w:rsid w:val="00EF6F6E"/>
    <w:rsid w:val="00EF6FEC"/>
    <w:rsid w:val="00EF719D"/>
    <w:rsid w:val="00EF7345"/>
    <w:rsid w:val="00EF740A"/>
    <w:rsid w:val="00EF748F"/>
    <w:rsid w:val="00EF75B9"/>
    <w:rsid w:val="00EF75F7"/>
    <w:rsid w:val="00EF7611"/>
    <w:rsid w:val="00EF76D4"/>
    <w:rsid w:val="00EF77C4"/>
    <w:rsid w:val="00EF7859"/>
    <w:rsid w:val="00EF7885"/>
    <w:rsid w:val="00EF7902"/>
    <w:rsid w:val="00EF7906"/>
    <w:rsid w:val="00EF7AB8"/>
    <w:rsid w:val="00EF7ADD"/>
    <w:rsid w:val="00EF7B08"/>
    <w:rsid w:val="00EF7B7D"/>
    <w:rsid w:val="00EF7B9C"/>
    <w:rsid w:val="00EF7BCA"/>
    <w:rsid w:val="00EF7C93"/>
    <w:rsid w:val="00EF7D9C"/>
    <w:rsid w:val="00EF7E4E"/>
    <w:rsid w:val="00EF7F04"/>
    <w:rsid w:val="00EF7FA6"/>
    <w:rsid w:val="00F0001E"/>
    <w:rsid w:val="00F00077"/>
    <w:rsid w:val="00F00191"/>
    <w:rsid w:val="00F00261"/>
    <w:rsid w:val="00F0027B"/>
    <w:rsid w:val="00F0034C"/>
    <w:rsid w:val="00F003EF"/>
    <w:rsid w:val="00F00477"/>
    <w:rsid w:val="00F004E8"/>
    <w:rsid w:val="00F00519"/>
    <w:rsid w:val="00F0064F"/>
    <w:rsid w:val="00F00664"/>
    <w:rsid w:val="00F00716"/>
    <w:rsid w:val="00F0071D"/>
    <w:rsid w:val="00F00735"/>
    <w:rsid w:val="00F00779"/>
    <w:rsid w:val="00F00793"/>
    <w:rsid w:val="00F00809"/>
    <w:rsid w:val="00F00833"/>
    <w:rsid w:val="00F0086A"/>
    <w:rsid w:val="00F00889"/>
    <w:rsid w:val="00F008DE"/>
    <w:rsid w:val="00F009B3"/>
    <w:rsid w:val="00F009F0"/>
    <w:rsid w:val="00F00A17"/>
    <w:rsid w:val="00F00B7E"/>
    <w:rsid w:val="00F00C13"/>
    <w:rsid w:val="00F00DAB"/>
    <w:rsid w:val="00F00E11"/>
    <w:rsid w:val="00F00EBF"/>
    <w:rsid w:val="00F01020"/>
    <w:rsid w:val="00F01118"/>
    <w:rsid w:val="00F01213"/>
    <w:rsid w:val="00F0129D"/>
    <w:rsid w:val="00F0136B"/>
    <w:rsid w:val="00F0152D"/>
    <w:rsid w:val="00F01559"/>
    <w:rsid w:val="00F01752"/>
    <w:rsid w:val="00F01835"/>
    <w:rsid w:val="00F01A2C"/>
    <w:rsid w:val="00F01B50"/>
    <w:rsid w:val="00F01C19"/>
    <w:rsid w:val="00F01D09"/>
    <w:rsid w:val="00F01E02"/>
    <w:rsid w:val="00F01E1B"/>
    <w:rsid w:val="00F01F58"/>
    <w:rsid w:val="00F0204C"/>
    <w:rsid w:val="00F0218B"/>
    <w:rsid w:val="00F021DC"/>
    <w:rsid w:val="00F022F7"/>
    <w:rsid w:val="00F02349"/>
    <w:rsid w:val="00F0235E"/>
    <w:rsid w:val="00F023E3"/>
    <w:rsid w:val="00F023EB"/>
    <w:rsid w:val="00F02436"/>
    <w:rsid w:val="00F02455"/>
    <w:rsid w:val="00F02586"/>
    <w:rsid w:val="00F025D3"/>
    <w:rsid w:val="00F027FA"/>
    <w:rsid w:val="00F02863"/>
    <w:rsid w:val="00F028FD"/>
    <w:rsid w:val="00F0298D"/>
    <w:rsid w:val="00F02C2B"/>
    <w:rsid w:val="00F02D42"/>
    <w:rsid w:val="00F02D69"/>
    <w:rsid w:val="00F02E77"/>
    <w:rsid w:val="00F02ED2"/>
    <w:rsid w:val="00F02F76"/>
    <w:rsid w:val="00F02FE2"/>
    <w:rsid w:val="00F02FF9"/>
    <w:rsid w:val="00F02FFD"/>
    <w:rsid w:val="00F03263"/>
    <w:rsid w:val="00F03280"/>
    <w:rsid w:val="00F0332B"/>
    <w:rsid w:val="00F03339"/>
    <w:rsid w:val="00F033CF"/>
    <w:rsid w:val="00F03677"/>
    <w:rsid w:val="00F03A6F"/>
    <w:rsid w:val="00F03AEE"/>
    <w:rsid w:val="00F03C4B"/>
    <w:rsid w:val="00F03C60"/>
    <w:rsid w:val="00F03CFC"/>
    <w:rsid w:val="00F040E8"/>
    <w:rsid w:val="00F040FC"/>
    <w:rsid w:val="00F04201"/>
    <w:rsid w:val="00F04380"/>
    <w:rsid w:val="00F043DF"/>
    <w:rsid w:val="00F044C5"/>
    <w:rsid w:val="00F0459B"/>
    <w:rsid w:val="00F045BC"/>
    <w:rsid w:val="00F046A3"/>
    <w:rsid w:val="00F04703"/>
    <w:rsid w:val="00F0475D"/>
    <w:rsid w:val="00F04786"/>
    <w:rsid w:val="00F047B7"/>
    <w:rsid w:val="00F047C9"/>
    <w:rsid w:val="00F04865"/>
    <w:rsid w:val="00F04962"/>
    <w:rsid w:val="00F04970"/>
    <w:rsid w:val="00F049F3"/>
    <w:rsid w:val="00F04A04"/>
    <w:rsid w:val="00F04A2A"/>
    <w:rsid w:val="00F04A41"/>
    <w:rsid w:val="00F04AFE"/>
    <w:rsid w:val="00F04C8E"/>
    <w:rsid w:val="00F04E09"/>
    <w:rsid w:val="00F04EFD"/>
    <w:rsid w:val="00F04F06"/>
    <w:rsid w:val="00F04FBE"/>
    <w:rsid w:val="00F04FDC"/>
    <w:rsid w:val="00F050EF"/>
    <w:rsid w:val="00F0515C"/>
    <w:rsid w:val="00F05177"/>
    <w:rsid w:val="00F051A1"/>
    <w:rsid w:val="00F0522B"/>
    <w:rsid w:val="00F05264"/>
    <w:rsid w:val="00F052B6"/>
    <w:rsid w:val="00F05459"/>
    <w:rsid w:val="00F05479"/>
    <w:rsid w:val="00F0559D"/>
    <w:rsid w:val="00F0571F"/>
    <w:rsid w:val="00F05958"/>
    <w:rsid w:val="00F05A0A"/>
    <w:rsid w:val="00F05A53"/>
    <w:rsid w:val="00F05C81"/>
    <w:rsid w:val="00F05DCD"/>
    <w:rsid w:val="00F05DED"/>
    <w:rsid w:val="00F05F33"/>
    <w:rsid w:val="00F05F99"/>
    <w:rsid w:val="00F05FF1"/>
    <w:rsid w:val="00F06061"/>
    <w:rsid w:val="00F0609F"/>
    <w:rsid w:val="00F0610A"/>
    <w:rsid w:val="00F06118"/>
    <w:rsid w:val="00F06313"/>
    <w:rsid w:val="00F06360"/>
    <w:rsid w:val="00F0650E"/>
    <w:rsid w:val="00F0657C"/>
    <w:rsid w:val="00F0658A"/>
    <w:rsid w:val="00F065B2"/>
    <w:rsid w:val="00F065D9"/>
    <w:rsid w:val="00F0660B"/>
    <w:rsid w:val="00F06647"/>
    <w:rsid w:val="00F0665C"/>
    <w:rsid w:val="00F066E3"/>
    <w:rsid w:val="00F067A6"/>
    <w:rsid w:val="00F067F7"/>
    <w:rsid w:val="00F0685D"/>
    <w:rsid w:val="00F06990"/>
    <w:rsid w:val="00F06A60"/>
    <w:rsid w:val="00F06CDE"/>
    <w:rsid w:val="00F06E63"/>
    <w:rsid w:val="00F06FC2"/>
    <w:rsid w:val="00F0702B"/>
    <w:rsid w:val="00F07163"/>
    <w:rsid w:val="00F07184"/>
    <w:rsid w:val="00F073FB"/>
    <w:rsid w:val="00F07429"/>
    <w:rsid w:val="00F076A1"/>
    <w:rsid w:val="00F076EA"/>
    <w:rsid w:val="00F0776B"/>
    <w:rsid w:val="00F07886"/>
    <w:rsid w:val="00F0797F"/>
    <w:rsid w:val="00F079B8"/>
    <w:rsid w:val="00F07A33"/>
    <w:rsid w:val="00F07AF2"/>
    <w:rsid w:val="00F07B69"/>
    <w:rsid w:val="00F07CB5"/>
    <w:rsid w:val="00F07D9A"/>
    <w:rsid w:val="00F07DDF"/>
    <w:rsid w:val="00F07E27"/>
    <w:rsid w:val="00F07F3B"/>
    <w:rsid w:val="00F07F3D"/>
    <w:rsid w:val="00F07F4A"/>
    <w:rsid w:val="00F07F87"/>
    <w:rsid w:val="00F10065"/>
    <w:rsid w:val="00F1006D"/>
    <w:rsid w:val="00F100F6"/>
    <w:rsid w:val="00F10111"/>
    <w:rsid w:val="00F10140"/>
    <w:rsid w:val="00F1023B"/>
    <w:rsid w:val="00F10240"/>
    <w:rsid w:val="00F1025C"/>
    <w:rsid w:val="00F10268"/>
    <w:rsid w:val="00F1028D"/>
    <w:rsid w:val="00F102B8"/>
    <w:rsid w:val="00F1040E"/>
    <w:rsid w:val="00F10430"/>
    <w:rsid w:val="00F10455"/>
    <w:rsid w:val="00F10470"/>
    <w:rsid w:val="00F10482"/>
    <w:rsid w:val="00F104C6"/>
    <w:rsid w:val="00F104C8"/>
    <w:rsid w:val="00F1057A"/>
    <w:rsid w:val="00F1063D"/>
    <w:rsid w:val="00F1064A"/>
    <w:rsid w:val="00F10673"/>
    <w:rsid w:val="00F10786"/>
    <w:rsid w:val="00F10898"/>
    <w:rsid w:val="00F1092C"/>
    <w:rsid w:val="00F10A94"/>
    <w:rsid w:val="00F10DF7"/>
    <w:rsid w:val="00F11085"/>
    <w:rsid w:val="00F111ED"/>
    <w:rsid w:val="00F11356"/>
    <w:rsid w:val="00F114E6"/>
    <w:rsid w:val="00F115F8"/>
    <w:rsid w:val="00F1161C"/>
    <w:rsid w:val="00F116A4"/>
    <w:rsid w:val="00F11742"/>
    <w:rsid w:val="00F11937"/>
    <w:rsid w:val="00F119E8"/>
    <w:rsid w:val="00F11A1E"/>
    <w:rsid w:val="00F11A93"/>
    <w:rsid w:val="00F11B4B"/>
    <w:rsid w:val="00F11B64"/>
    <w:rsid w:val="00F11C0D"/>
    <w:rsid w:val="00F11CB8"/>
    <w:rsid w:val="00F11DB6"/>
    <w:rsid w:val="00F11DD7"/>
    <w:rsid w:val="00F11DE3"/>
    <w:rsid w:val="00F11EC2"/>
    <w:rsid w:val="00F11F22"/>
    <w:rsid w:val="00F1201A"/>
    <w:rsid w:val="00F120FE"/>
    <w:rsid w:val="00F1221E"/>
    <w:rsid w:val="00F12277"/>
    <w:rsid w:val="00F12374"/>
    <w:rsid w:val="00F123D8"/>
    <w:rsid w:val="00F1245B"/>
    <w:rsid w:val="00F1245D"/>
    <w:rsid w:val="00F124D1"/>
    <w:rsid w:val="00F12677"/>
    <w:rsid w:val="00F126BB"/>
    <w:rsid w:val="00F12769"/>
    <w:rsid w:val="00F128EE"/>
    <w:rsid w:val="00F12A49"/>
    <w:rsid w:val="00F12A67"/>
    <w:rsid w:val="00F12BA4"/>
    <w:rsid w:val="00F12BB8"/>
    <w:rsid w:val="00F12BCE"/>
    <w:rsid w:val="00F130A2"/>
    <w:rsid w:val="00F1316A"/>
    <w:rsid w:val="00F131BC"/>
    <w:rsid w:val="00F1342E"/>
    <w:rsid w:val="00F13473"/>
    <w:rsid w:val="00F13522"/>
    <w:rsid w:val="00F13669"/>
    <w:rsid w:val="00F136B2"/>
    <w:rsid w:val="00F136D8"/>
    <w:rsid w:val="00F1376B"/>
    <w:rsid w:val="00F13789"/>
    <w:rsid w:val="00F1386B"/>
    <w:rsid w:val="00F13921"/>
    <w:rsid w:val="00F13A1B"/>
    <w:rsid w:val="00F13A91"/>
    <w:rsid w:val="00F13BAB"/>
    <w:rsid w:val="00F13BC8"/>
    <w:rsid w:val="00F13BDE"/>
    <w:rsid w:val="00F13CEC"/>
    <w:rsid w:val="00F13DF3"/>
    <w:rsid w:val="00F13E17"/>
    <w:rsid w:val="00F13EAE"/>
    <w:rsid w:val="00F13EBF"/>
    <w:rsid w:val="00F13EEE"/>
    <w:rsid w:val="00F13F43"/>
    <w:rsid w:val="00F13FB6"/>
    <w:rsid w:val="00F1401C"/>
    <w:rsid w:val="00F14041"/>
    <w:rsid w:val="00F1404F"/>
    <w:rsid w:val="00F140A2"/>
    <w:rsid w:val="00F14147"/>
    <w:rsid w:val="00F14165"/>
    <w:rsid w:val="00F14194"/>
    <w:rsid w:val="00F143D4"/>
    <w:rsid w:val="00F145D7"/>
    <w:rsid w:val="00F145F6"/>
    <w:rsid w:val="00F14760"/>
    <w:rsid w:val="00F14835"/>
    <w:rsid w:val="00F14991"/>
    <w:rsid w:val="00F149B4"/>
    <w:rsid w:val="00F14A40"/>
    <w:rsid w:val="00F14AE2"/>
    <w:rsid w:val="00F14B2A"/>
    <w:rsid w:val="00F14D5C"/>
    <w:rsid w:val="00F14DEA"/>
    <w:rsid w:val="00F14EDB"/>
    <w:rsid w:val="00F14EDF"/>
    <w:rsid w:val="00F14EE4"/>
    <w:rsid w:val="00F14F8D"/>
    <w:rsid w:val="00F14FC6"/>
    <w:rsid w:val="00F15037"/>
    <w:rsid w:val="00F15057"/>
    <w:rsid w:val="00F1509F"/>
    <w:rsid w:val="00F15107"/>
    <w:rsid w:val="00F15130"/>
    <w:rsid w:val="00F15192"/>
    <w:rsid w:val="00F15244"/>
    <w:rsid w:val="00F152D7"/>
    <w:rsid w:val="00F152E4"/>
    <w:rsid w:val="00F15338"/>
    <w:rsid w:val="00F15346"/>
    <w:rsid w:val="00F15399"/>
    <w:rsid w:val="00F15426"/>
    <w:rsid w:val="00F15473"/>
    <w:rsid w:val="00F1567B"/>
    <w:rsid w:val="00F1569B"/>
    <w:rsid w:val="00F157EB"/>
    <w:rsid w:val="00F158C7"/>
    <w:rsid w:val="00F15906"/>
    <w:rsid w:val="00F15988"/>
    <w:rsid w:val="00F159C2"/>
    <w:rsid w:val="00F15A9E"/>
    <w:rsid w:val="00F15AA9"/>
    <w:rsid w:val="00F15B84"/>
    <w:rsid w:val="00F15C19"/>
    <w:rsid w:val="00F15C61"/>
    <w:rsid w:val="00F15CE3"/>
    <w:rsid w:val="00F15CF5"/>
    <w:rsid w:val="00F15D45"/>
    <w:rsid w:val="00F15DF7"/>
    <w:rsid w:val="00F15E33"/>
    <w:rsid w:val="00F15E76"/>
    <w:rsid w:val="00F15FC9"/>
    <w:rsid w:val="00F16009"/>
    <w:rsid w:val="00F1601D"/>
    <w:rsid w:val="00F160D0"/>
    <w:rsid w:val="00F1631B"/>
    <w:rsid w:val="00F16373"/>
    <w:rsid w:val="00F163F1"/>
    <w:rsid w:val="00F1644B"/>
    <w:rsid w:val="00F1648C"/>
    <w:rsid w:val="00F165AB"/>
    <w:rsid w:val="00F1665D"/>
    <w:rsid w:val="00F166E2"/>
    <w:rsid w:val="00F167B9"/>
    <w:rsid w:val="00F16805"/>
    <w:rsid w:val="00F1681D"/>
    <w:rsid w:val="00F1688D"/>
    <w:rsid w:val="00F168F8"/>
    <w:rsid w:val="00F1696F"/>
    <w:rsid w:val="00F169C3"/>
    <w:rsid w:val="00F16A3D"/>
    <w:rsid w:val="00F16A84"/>
    <w:rsid w:val="00F16ABE"/>
    <w:rsid w:val="00F16B10"/>
    <w:rsid w:val="00F16CB0"/>
    <w:rsid w:val="00F16D90"/>
    <w:rsid w:val="00F16E8B"/>
    <w:rsid w:val="00F16EF2"/>
    <w:rsid w:val="00F16EF4"/>
    <w:rsid w:val="00F16F05"/>
    <w:rsid w:val="00F17066"/>
    <w:rsid w:val="00F17170"/>
    <w:rsid w:val="00F17201"/>
    <w:rsid w:val="00F17252"/>
    <w:rsid w:val="00F172EF"/>
    <w:rsid w:val="00F17467"/>
    <w:rsid w:val="00F174CA"/>
    <w:rsid w:val="00F174D3"/>
    <w:rsid w:val="00F175A0"/>
    <w:rsid w:val="00F176A5"/>
    <w:rsid w:val="00F17903"/>
    <w:rsid w:val="00F17BF8"/>
    <w:rsid w:val="00F17C35"/>
    <w:rsid w:val="00F17D16"/>
    <w:rsid w:val="00F17D2B"/>
    <w:rsid w:val="00F17D37"/>
    <w:rsid w:val="00F17DA6"/>
    <w:rsid w:val="00F17DC2"/>
    <w:rsid w:val="00F17DE0"/>
    <w:rsid w:val="00F17EA4"/>
    <w:rsid w:val="00F17ED1"/>
    <w:rsid w:val="00F17EDD"/>
    <w:rsid w:val="00F202A6"/>
    <w:rsid w:val="00F202DD"/>
    <w:rsid w:val="00F202E7"/>
    <w:rsid w:val="00F20394"/>
    <w:rsid w:val="00F204F9"/>
    <w:rsid w:val="00F205B1"/>
    <w:rsid w:val="00F20674"/>
    <w:rsid w:val="00F206FD"/>
    <w:rsid w:val="00F20820"/>
    <w:rsid w:val="00F208CC"/>
    <w:rsid w:val="00F2094A"/>
    <w:rsid w:val="00F20969"/>
    <w:rsid w:val="00F209C7"/>
    <w:rsid w:val="00F209D8"/>
    <w:rsid w:val="00F20ABD"/>
    <w:rsid w:val="00F20AD7"/>
    <w:rsid w:val="00F20AE8"/>
    <w:rsid w:val="00F20B5E"/>
    <w:rsid w:val="00F20D05"/>
    <w:rsid w:val="00F20F1B"/>
    <w:rsid w:val="00F210A8"/>
    <w:rsid w:val="00F2113B"/>
    <w:rsid w:val="00F2120D"/>
    <w:rsid w:val="00F2125F"/>
    <w:rsid w:val="00F21284"/>
    <w:rsid w:val="00F212EC"/>
    <w:rsid w:val="00F214CE"/>
    <w:rsid w:val="00F21516"/>
    <w:rsid w:val="00F21525"/>
    <w:rsid w:val="00F21549"/>
    <w:rsid w:val="00F2169F"/>
    <w:rsid w:val="00F2180E"/>
    <w:rsid w:val="00F2184C"/>
    <w:rsid w:val="00F21852"/>
    <w:rsid w:val="00F218BF"/>
    <w:rsid w:val="00F21A6C"/>
    <w:rsid w:val="00F21B5F"/>
    <w:rsid w:val="00F21B72"/>
    <w:rsid w:val="00F21C95"/>
    <w:rsid w:val="00F21C9F"/>
    <w:rsid w:val="00F21DB2"/>
    <w:rsid w:val="00F21DDA"/>
    <w:rsid w:val="00F21E1C"/>
    <w:rsid w:val="00F21F7C"/>
    <w:rsid w:val="00F22047"/>
    <w:rsid w:val="00F220B2"/>
    <w:rsid w:val="00F221AC"/>
    <w:rsid w:val="00F22246"/>
    <w:rsid w:val="00F222DD"/>
    <w:rsid w:val="00F22334"/>
    <w:rsid w:val="00F2244F"/>
    <w:rsid w:val="00F2246F"/>
    <w:rsid w:val="00F22498"/>
    <w:rsid w:val="00F22586"/>
    <w:rsid w:val="00F225B7"/>
    <w:rsid w:val="00F2268D"/>
    <w:rsid w:val="00F2279D"/>
    <w:rsid w:val="00F22895"/>
    <w:rsid w:val="00F22926"/>
    <w:rsid w:val="00F22957"/>
    <w:rsid w:val="00F22ACE"/>
    <w:rsid w:val="00F22C58"/>
    <w:rsid w:val="00F22D27"/>
    <w:rsid w:val="00F22D97"/>
    <w:rsid w:val="00F22EE1"/>
    <w:rsid w:val="00F22F4A"/>
    <w:rsid w:val="00F23006"/>
    <w:rsid w:val="00F23016"/>
    <w:rsid w:val="00F23081"/>
    <w:rsid w:val="00F23126"/>
    <w:rsid w:val="00F231E0"/>
    <w:rsid w:val="00F2324C"/>
    <w:rsid w:val="00F23256"/>
    <w:rsid w:val="00F232B2"/>
    <w:rsid w:val="00F233EE"/>
    <w:rsid w:val="00F23466"/>
    <w:rsid w:val="00F234BE"/>
    <w:rsid w:val="00F23507"/>
    <w:rsid w:val="00F23535"/>
    <w:rsid w:val="00F23547"/>
    <w:rsid w:val="00F2359F"/>
    <w:rsid w:val="00F235D9"/>
    <w:rsid w:val="00F235DC"/>
    <w:rsid w:val="00F23626"/>
    <w:rsid w:val="00F236AE"/>
    <w:rsid w:val="00F236D1"/>
    <w:rsid w:val="00F23700"/>
    <w:rsid w:val="00F23791"/>
    <w:rsid w:val="00F23827"/>
    <w:rsid w:val="00F23868"/>
    <w:rsid w:val="00F238A2"/>
    <w:rsid w:val="00F23AB2"/>
    <w:rsid w:val="00F23BBC"/>
    <w:rsid w:val="00F23D5C"/>
    <w:rsid w:val="00F23DE9"/>
    <w:rsid w:val="00F23DF6"/>
    <w:rsid w:val="00F23E36"/>
    <w:rsid w:val="00F23EDD"/>
    <w:rsid w:val="00F23EF8"/>
    <w:rsid w:val="00F23F14"/>
    <w:rsid w:val="00F23F1D"/>
    <w:rsid w:val="00F23F28"/>
    <w:rsid w:val="00F23F37"/>
    <w:rsid w:val="00F24049"/>
    <w:rsid w:val="00F2405F"/>
    <w:rsid w:val="00F2413C"/>
    <w:rsid w:val="00F2419A"/>
    <w:rsid w:val="00F2419F"/>
    <w:rsid w:val="00F241B4"/>
    <w:rsid w:val="00F24288"/>
    <w:rsid w:val="00F2440E"/>
    <w:rsid w:val="00F245C3"/>
    <w:rsid w:val="00F24667"/>
    <w:rsid w:val="00F2474A"/>
    <w:rsid w:val="00F2475C"/>
    <w:rsid w:val="00F24784"/>
    <w:rsid w:val="00F2485C"/>
    <w:rsid w:val="00F24932"/>
    <w:rsid w:val="00F2496A"/>
    <w:rsid w:val="00F24AA4"/>
    <w:rsid w:val="00F24DAF"/>
    <w:rsid w:val="00F24DFC"/>
    <w:rsid w:val="00F24E58"/>
    <w:rsid w:val="00F25059"/>
    <w:rsid w:val="00F25332"/>
    <w:rsid w:val="00F253BE"/>
    <w:rsid w:val="00F254A7"/>
    <w:rsid w:val="00F255C2"/>
    <w:rsid w:val="00F255F6"/>
    <w:rsid w:val="00F25655"/>
    <w:rsid w:val="00F2566A"/>
    <w:rsid w:val="00F256AF"/>
    <w:rsid w:val="00F25766"/>
    <w:rsid w:val="00F2579F"/>
    <w:rsid w:val="00F25820"/>
    <w:rsid w:val="00F25974"/>
    <w:rsid w:val="00F25A3C"/>
    <w:rsid w:val="00F25A50"/>
    <w:rsid w:val="00F25B40"/>
    <w:rsid w:val="00F25BFF"/>
    <w:rsid w:val="00F25C11"/>
    <w:rsid w:val="00F25C22"/>
    <w:rsid w:val="00F25CC0"/>
    <w:rsid w:val="00F25EE5"/>
    <w:rsid w:val="00F25F32"/>
    <w:rsid w:val="00F26097"/>
    <w:rsid w:val="00F26190"/>
    <w:rsid w:val="00F2621F"/>
    <w:rsid w:val="00F262F5"/>
    <w:rsid w:val="00F264F4"/>
    <w:rsid w:val="00F26555"/>
    <w:rsid w:val="00F265DA"/>
    <w:rsid w:val="00F265F4"/>
    <w:rsid w:val="00F26715"/>
    <w:rsid w:val="00F26815"/>
    <w:rsid w:val="00F26819"/>
    <w:rsid w:val="00F269FD"/>
    <w:rsid w:val="00F26A1B"/>
    <w:rsid w:val="00F26A51"/>
    <w:rsid w:val="00F26A57"/>
    <w:rsid w:val="00F26AC7"/>
    <w:rsid w:val="00F26CA0"/>
    <w:rsid w:val="00F26CAB"/>
    <w:rsid w:val="00F26D6F"/>
    <w:rsid w:val="00F26E03"/>
    <w:rsid w:val="00F26E07"/>
    <w:rsid w:val="00F26E82"/>
    <w:rsid w:val="00F26EAC"/>
    <w:rsid w:val="00F26F13"/>
    <w:rsid w:val="00F2706A"/>
    <w:rsid w:val="00F270DD"/>
    <w:rsid w:val="00F270FB"/>
    <w:rsid w:val="00F27115"/>
    <w:rsid w:val="00F2714E"/>
    <w:rsid w:val="00F27171"/>
    <w:rsid w:val="00F271A5"/>
    <w:rsid w:val="00F2728C"/>
    <w:rsid w:val="00F273D8"/>
    <w:rsid w:val="00F27440"/>
    <w:rsid w:val="00F2753F"/>
    <w:rsid w:val="00F275FE"/>
    <w:rsid w:val="00F276AD"/>
    <w:rsid w:val="00F276AF"/>
    <w:rsid w:val="00F276D0"/>
    <w:rsid w:val="00F2777D"/>
    <w:rsid w:val="00F2781B"/>
    <w:rsid w:val="00F2782E"/>
    <w:rsid w:val="00F27848"/>
    <w:rsid w:val="00F278DE"/>
    <w:rsid w:val="00F27A36"/>
    <w:rsid w:val="00F27AD6"/>
    <w:rsid w:val="00F27B5A"/>
    <w:rsid w:val="00F27C2F"/>
    <w:rsid w:val="00F27DF6"/>
    <w:rsid w:val="00F27F07"/>
    <w:rsid w:val="00F27FB9"/>
    <w:rsid w:val="00F27FBA"/>
    <w:rsid w:val="00F301F4"/>
    <w:rsid w:val="00F3037D"/>
    <w:rsid w:val="00F303BB"/>
    <w:rsid w:val="00F303D0"/>
    <w:rsid w:val="00F303DE"/>
    <w:rsid w:val="00F30408"/>
    <w:rsid w:val="00F3040D"/>
    <w:rsid w:val="00F30489"/>
    <w:rsid w:val="00F304EB"/>
    <w:rsid w:val="00F30665"/>
    <w:rsid w:val="00F30833"/>
    <w:rsid w:val="00F30926"/>
    <w:rsid w:val="00F30ADF"/>
    <w:rsid w:val="00F30BE5"/>
    <w:rsid w:val="00F30BFC"/>
    <w:rsid w:val="00F30C4F"/>
    <w:rsid w:val="00F30C84"/>
    <w:rsid w:val="00F30D57"/>
    <w:rsid w:val="00F30DD1"/>
    <w:rsid w:val="00F30EAD"/>
    <w:rsid w:val="00F30F05"/>
    <w:rsid w:val="00F30F84"/>
    <w:rsid w:val="00F30F93"/>
    <w:rsid w:val="00F31095"/>
    <w:rsid w:val="00F310FE"/>
    <w:rsid w:val="00F31142"/>
    <w:rsid w:val="00F31215"/>
    <w:rsid w:val="00F3140C"/>
    <w:rsid w:val="00F31542"/>
    <w:rsid w:val="00F31684"/>
    <w:rsid w:val="00F31775"/>
    <w:rsid w:val="00F31903"/>
    <w:rsid w:val="00F319AB"/>
    <w:rsid w:val="00F319E2"/>
    <w:rsid w:val="00F31B7C"/>
    <w:rsid w:val="00F31EF9"/>
    <w:rsid w:val="00F31F2A"/>
    <w:rsid w:val="00F320D8"/>
    <w:rsid w:val="00F320E6"/>
    <w:rsid w:val="00F32193"/>
    <w:rsid w:val="00F321C2"/>
    <w:rsid w:val="00F3231E"/>
    <w:rsid w:val="00F323A8"/>
    <w:rsid w:val="00F323B5"/>
    <w:rsid w:val="00F323CA"/>
    <w:rsid w:val="00F323D7"/>
    <w:rsid w:val="00F325CC"/>
    <w:rsid w:val="00F32732"/>
    <w:rsid w:val="00F3277F"/>
    <w:rsid w:val="00F3278A"/>
    <w:rsid w:val="00F327BD"/>
    <w:rsid w:val="00F327FC"/>
    <w:rsid w:val="00F32815"/>
    <w:rsid w:val="00F3298C"/>
    <w:rsid w:val="00F32D94"/>
    <w:rsid w:val="00F32DEB"/>
    <w:rsid w:val="00F32E58"/>
    <w:rsid w:val="00F32F1F"/>
    <w:rsid w:val="00F32FE8"/>
    <w:rsid w:val="00F33017"/>
    <w:rsid w:val="00F331B2"/>
    <w:rsid w:val="00F33295"/>
    <w:rsid w:val="00F3333C"/>
    <w:rsid w:val="00F3337A"/>
    <w:rsid w:val="00F33410"/>
    <w:rsid w:val="00F33571"/>
    <w:rsid w:val="00F3359F"/>
    <w:rsid w:val="00F3360B"/>
    <w:rsid w:val="00F336D4"/>
    <w:rsid w:val="00F336F1"/>
    <w:rsid w:val="00F33723"/>
    <w:rsid w:val="00F33809"/>
    <w:rsid w:val="00F3386D"/>
    <w:rsid w:val="00F3387A"/>
    <w:rsid w:val="00F339DC"/>
    <w:rsid w:val="00F33A45"/>
    <w:rsid w:val="00F33BB2"/>
    <w:rsid w:val="00F33D0F"/>
    <w:rsid w:val="00F33D92"/>
    <w:rsid w:val="00F33E34"/>
    <w:rsid w:val="00F33EC6"/>
    <w:rsid w:val="00F33F3F"/>
    <w:rsid w:val="00F33FE4"/>
    <w:rsid w:val="00F34072"/>
    <w:rsid w:val="00F341AA"/>
    <w:rsid w:val="00F34277"/>
    <w:rsid w:val="00F342D1"/>
    <w:rsid w:val="00F342FC"/>
    <w:rsid w:val="00F3436D"/>
    <w:rsid w:val="00F345C1"/>
    <w:rsid w:val="00F34647"/>
    <w:rsid w:val="00F34723"/>
    <w:rsid w:val="00F34742"/>
    <w:rsid w:val="00F3474F"/>
    <w:rsid w:val="00F3476A"/>
    <w:rsid w:val="00F347A9"/>
    <w:rsid w:val="00F347F0"/>
    <w:rsid w:val="00F34812"/>
    <w:rsid w:val="00F34AE6"/>
    <w:rsid w:val="00F34B0D"/>
    <w:rsid w:val="00F34B40"/>
    <w:rsid w:val="00F34C48"/>
    <w:rsid w:val="00F34D31"/>
    <w:rsid w:val="00F34D88"/>
    <w:rsid w:val="00F34DA8"/>
    <w:rsid w:val="00F34E5F"/>
    <w:rsid w:val="00F34F15"/>
    <w:rsid w:val="00F34FEA"/>
    <w:rsid w:val="00F3519D"/>
    <w:rsid w:val="00F35229"/>
    <w:rsid w:val="00F35280"/>
    <w:rsid w:val="00F3532D"/>
    <w:rsid w:val="00F3532F"/>
    <w:rsid w:val="00F353A8"/>
    <w:rsid w:val="00F354EB"/>
    <w:rsid w:val="00F354EE"/>
    <w:rsid w:val="00F35584"/>
    <w:rsid w:val="00F355A5"/>
    <w:rsid w:val="00F355DF"/>
    <w:rsid w:val="00F355ED"/>
    <w:rsid w:val="00F356D8"/>
    <w:rsid w:val="00F35711"/>
    <w:rsid w:val="00F357F7"/>
    <w:rsid w:val="00F358BA"/>
    <w:rsid w:val="00F358CF"/>
    <w:rsid w:val="00F358F2"/>
    <w:rsid w:val="00F3596C"/>
    <w:rsid w:val="00F35986"/>
    <w:rsid w:val="00F35AAE"/>
    <w:rsid w:val="00F35AB4"/>
    <w:rsid w:val="00F35B0A"/>
    <w:rsid w:val="00F35C86"/>
    <w:rsid w:val="00F35D33"/>
    <w:rsid w:val="00F35D50"/>
    <w:rsid w:val="00F35D87"/>
    <w:rsid w:val="00F35E83"/>
    <w:rsid w:val="00F36032"/>
    <w:rsid w:val="00F3614D"/>
    <w:rsid w:val="00F361BF"/>
    <w:rsid w:val="00F3620B"/>
    <w:rsid w:val="00F362DE"/>
    <w:rsid w:val="00F36343"/>
    <w:rsid w:val="00F3634D"/>
    <w:rsid w:val="00F3648F"/>
    <w:rsid w:val="00F36561"/>
    <w:rsid w:val="00F36585"/>
    <w:rsid w:val="00F3661A"/>
    <w:rsid w:val="00F36BAC"/>
    <w:rsid w:val="00F36C77"/>
    <w:rsid w:val="00F36CA1"/>
    <w:rsid w:val="00F36CA9"/>
    <w:rsid w:val="00F36CB8"/>
    <w:rsid w:val="00F36ECF"/>
    <w:rsid w:val="00F370DE"/>
    <w:rsid w:val="00F37194"/>
    <w:rsid w:val="00F37214"/>
    <w:rsid w:val="00F372B9"/>
    <w:rsid w:val="00F37354"/>
    <w:rsid w:val="00F373A3"/>
    <w:rsid w:val="00F373B8"/>
    <w:rsid w:val="00F37418"/>
    <w:rsid w:val="00F374BF"/>
    <w:rsid w:val="00F374C4"/>
    <w:rsid w:val="00F374D1"/>
    <w:rsid w:val="00F37543"/>
    <w:rsid w:val="00F376B8"/>
    <w:rsid w:val="00F378BA"/>
    <w:rsid w:val="00F378D8"/>
    <w:rsid w:val="00F37954"/>
    <w:rsid w:val="00F37981"/>
    <w:rsid w:val="00F37986"/>
    <w:rsid w:val="00F37A72"/>
    <w:rsid w:val="00F37A7A"/>
    <w:rsid w:val="00F37AA3"/>
    <w:rsid w:val="00F37B9B"/>
    <w:rsid w:val="00F37C69"/>
    <w:rsid w:val="00F37CE6"/>
    <w:rsid w:val="00F37CF2"/>
    <w:rsid w:val="00F37E80"/>
    <w:rsid w:val="00F37F14"/>
    <w:rsid w:val="00F40061"/>
    <w:rsid w:val="00F400B3"/>
    <w:rsid w:val="00F40175"/>
    <w:rsid w:val="00F40184"/>
    <w:rsid w:val="00F40195"/>
    <w:rsid w:val="00F4029B"/>
    <w:rsid w:val="00F402C8"/>
    <w:rsid w:val="00F402E0"/>
    <w:rsid w:val="00F402F2"/>
    <w:rsid w:val="00F40493"/>
    <w:rsid w:val="00F404D5"/>
    <w:rsid w:val="00F40593"/>
    <w:rsid w:val="00F40606"/>
    <w:rsid w:val="00F40615"/>
    <w:rsid w:val="00F40634"/>
    <w:rsid w:val="00F4076B"/>
    <w:rsid w:val="00F40772"/>
    <w:rsid w:val="00F409D8"/>
    <w:rsid w:val="00F40A30"/>
    <w:rsid w:val="00F40A79"/>
    <w:rsid w:val="00F40AE3"/>
    <w:rsid w:val="00F40AF8"/>
    <w:rsid w:val="00F40B7C"/>
    <w:rsid w:val="00F40BC8"/>
    <w:rsid w:val="00F40BEF"/>
    <w:rsid w:val="00F40C2B"/>
    <w:rsid w:val="00F40E62"/>
    <w:rsid w:val="00F40E8D"/>
    <w:rsid w:val="00F40FF1"/>
    <w:rsid w:val="00F41050"/>
    <w:rsid w:val="00F410BE"/>
    <w:rsid w:val="00F4113C"/>
    <w:rsid w:val="00F411B0"/>
    <w:rsid w:val="00F411FB"/>
    <w:rsid w:val="00F41219"/>
    <w:rsid w:val="00F412A4"/>
    <w:rsid w:val="00F41304"/>
    <w:rsid w:val="00F41320"/>
    <w:rsid w:val="00F41344"/>
    <w:rsid w:val="00F413A1"/>
    <w:rsid w:val="00F413B6"/>
    <w:rsid w:val="00F414E7"/>
    <w:rsid w:val="00F41525"/>
    <w:rsid w:val="00F41538"/>
    <w:rsid w:val="00F41725"/>
    <w:rsid w:val="00F4172A"/>
    <w:rsid w:val="00F41779"/>
    <w:rsid w:val="00F4179A"/>
    <w:rsid w:val="00F417E9"/>
    <w:rsid w:val="00F418F2"/>
    <w:rsid w:val="00F41A5E"/>
    <w:rsid w:val="00F41B22"/>
    <w:rsid w:val="00F41B24"/>
    <w:rsid w:val="00F41C8F"/>
    <w:rsid w:val="00F41E0B"/>
    <w:rsid w:val="00F41E2A"/>
    <w:rsid w:val="00F41E5E"/>
    <w:rsid w:val="00F41E61"/>
    <w:rsid w:val="00F41E63"/>
    <w:rsid w:val="00F41E9D"/>
    <w:rsid w:val="00F41F66"/>
    <w:rsid w:val="00F41FA4"/>
    <w:rsid w:val="00F42020"/>
    <w:rsid w:val="00F420B1"/>
    <w:rsid w:val="00F420C0"/>
    <w:rsid w:val="00F421B6"/>
    <w:rsid w:val="00F421E6"/>
    <w:rsid w:val="00F4222F"/>
    <w:rsid w:val="00F42474"/>
    <w:rsid w:val="00F425E0"/>
    <w:rsid w:val="00F425FD"/>
    <w:rsid w:val="00F426C4"/>
    <w:rsid w:val="00F4281F"/>
    <w:rsid w:val="00F4287F"/>
    <w:rsid w:val="00F42939"/>
    <w:rsid w:val="00F42A56"/>
    <w:rsid w:val="00F42B81"/>
    <w:rsid w:val="00F42C3A"/>
    <w:rsid w:val="00F42D05"/>
    <w:rsid w:val="00F42D47"/>
    <w:rsid w:val="00F42D8B"/>
    <w:rsid w:val="00F42E1E"/>
    <w:rsid w:val="00F42F4F"/>
    <w:rsid w:val="00F4302C"/>
    <w:rsid w:val="00F43253"/>
    <w:rsid w:val="00F4325D"/>
    <w:rsid w:val="00F43360"/>
    <w:rsid w:val="00F43368"/>
    <w:rsid w:val="00F43414"/>
    <w:rsid w:val="00F4345D"/>
    <w:rsid w:val="00F4346A"/>
    <w:rsid w:val="00F43478"/>
    <w:rsid w:val="00F434D4"/>
    <w:rsid w:val="00F435B8"/>
    <w:rsid w:val="00F436B9"/>
    <w:rsid w:val="00F436E6"/>
    <w:rsid w:val="00F436F5"/>
    <w:rsid w:val="00F43717"/>
    <w:rsid w:val="00F439F2"/>
    <w:rsid w:val="00F43BDC"/>
    <w:rsid w:val="00F43CE4"/>
    <w:rsid w:val="00F43D3E"/>
    <w:rsid w:val="00F43E9F"/>
    <w:rsid w:val="00F43EAC"/>
    <w:rsid w:val="00F43F7B"/>
    <w:rsid w:val="00F4400A"/>
    <w:rsid w:val="00F44207"/>
    <w:rsid w:val="00F443D7"/>
    <w:rsid w:val="00F44430"/>
    <w:rsid w:val="00F444EB"/>
    <w:rsid w:val="00F4450A"/>
    <w:rsid w:val="00F4465F"/>
    <w:rsid w:val="00F446A7"/>
    <w:rsid w:val="00F446D4"/>
    <w:rsid w:val="00F447F2"/>
    <w:rsid w:val="00F4495B"/>
    <w:rsid w:val="00F449C8"/>
    <w:rsid w:val="00F44A33"/>
    <w:rsid w:val="00F44A35"/>
    <w:rsid w:val="00F44A5E"/>
    <w:rsid w:val="00F44A94"/>
    <w:rsid w:val="00F44A98"/>
    <w:rsid w:val="00F44BC2"/>
    <w:rsid w:val="00F44BE4"/>
    <w:rsid w:val="00F44BF1"/>
    <w:rsid w:val="00F44C41"/>
    <w:rsid w:val="00F44C7B"/>
    <w:rsid w:val="00F44D9D"/>
    <w:rsid w:val="00F44F29"/>
    <w:rsid w:val="00F4500B"/>
    <w:rsid w:val="00F4503B"/>
    <w:rsid w:val="00F45083"/>
    <w:rsid w:val="00F45196"/>
    <w:rsid w:val="00F451EC"/>
    <w:rsid w:val="00F451F6"/>
    <w:rsid w:val="00F452C6"/>
    <w:rsid w:val="00F45324"/>
    <w:rsid w:val="00F45538"/>
    <w:rsid w:val="00F4557E"/>
    <w:rsid w:val="00F4558A"/>
    <w:rsid w:val="00F455EB"/>
    <w:rsid w:val="00F45787"/>
    <w:rsid w:val="00F457E8"/>
    <w:rsid w:val="00F45883"/>
    <w:rsid w:val="00F4598F"/>
    <w:rsid w:val="00F45A34"/>
    <w:rsid w:val="00F45AAD"/>
    <w:rsid w:val="00F45B82"/>
    <w:rsid w:val="00F45BD5"/>
    <w:rsid w:val="00F45C16"/>
    <w:rsid w:val="00F45CDA"/>
    <w:rsid w:val="00F45D3A"/>
    <w:rsid w:val="00F45FC6"/>
    <w:rsid w:val="00F45FDC"/>
    <w:rsid w:val="00F460C1"/>
    <w:rsid w:val="00F462EB"/>
    <w:rsid w:val="00F465FC"/>
    <w:rsid w:val="00F46678"/>
    <w:rsid w:val="00F467B9"/>
    <w:rsid w:val="00F46807"/>
    <w:rsid w:val="00F468F1"/>
    <w:rsid w:val="00F46A1A"/>
    <w:rsid w:val="00F46A44"/>
    <w:rsid w:val="00F46B13"/>
    <w:rsid w:val="00F46B32"/>
    <w:rsid w:val="00F46B53"/>
    <w:rsid w:val="00F46C11"/>
    <w:rsid w:val="00F46C54"/>
    <w:rsid w:val="00F46C9D"/>
    <w:rsid w:val="00F46F17"/>
    <w:rsid w:val="00F46F78"/>
    <w:rsid w:val="00F4714F"/>
    <w:rsid w:val="00F471A7"/>
    <w:rsid w:val="00F475D0"/>
    <w:rsid w:val="00F475ED"/>
    <w:rsid w:val="00F476D6"/>
    <w:rsid w:val="00F47885"/>
    <w:rsid w:val="00F478F2"/>
    <w:rsid w:val="00F478F8"/>
    <w:rsid w:val="00F479BD"/>
    <w:rsid w:val="00F47AF5"/>
    <w:rsid w:val="00F47B65"/>
    <w:rsid w:val="00F47B9A"/>
    <w:rsid w:val="00F47BA3"/>
    <w:rsid w:val="00F47CE9"/>
    <w:rsid w:val="00F47D3D"/>
    <w:rsid w:val="00F47DFD"/>
    <w:rsid w:val="00F47E30"/>
    <w:rsid w:val="00F47E82"/>
    <w:rsid w:val="00F47EDA"/>
    <w:rsid w:val="00F47F27"/>
    <w:rsid w:val="00F500C8"/>
    <w:rsid w:val="00F5011A"/>
    <w:rsid w:val="00F50366"/>
    <w:rsid w:val="00F503F0"/>
    <w:rsid w:val="00F50467"/>
    <w:rsid w:val="00F50544"/>
    <w:rsid w:val="00F50669"/>
    <w:rsid w:val="00F5069B"/>
    <w:rsid w:val="00F506A2"/>
    <w:rsid w:val="00F5070E"/>
    <w:rsid w:val="00F5073A"/>
    <w:rsid w:val="00F50772"/>
    <w:rsid w:val="00F507A9"/>
    <w:rsid w:val="00F507DB"/>
    <w:rsid w:val="00F50892"/>
    <w:rsid w:val="00F508B7"/>
    <w:rsid w:val="00F508CE"/>
    <w:rsid w:val="00F50A6C"/>
    <w:rsid w:val="00F50A83"/>
    <w:rsid w:val="00F50AB7"/>
    <w:rsid w:val="00F50B4C"/>
    <w:rsid w:val="00F51018"/>
    <w:rsid w:val="00F511BA"/>
    <w:rsid w:val="00F511D4"/>
    <w:rsid w:val="00F511FC"/>
    <w:rsid w:val="00F513C9"/>
    <w:rsid w:val="00F513ED"/>
    <w:rsid w:val="00F51478"/>
    <w:rsid w:val="00F51512"/>
    <w:rsid w:val="00F5158B"/>
    <w:rsid w:val="00F516C6"/>
    <w:rsid w:val="00F5170F"/>
    <w:rsid w:val="00F517C7"/>
    <w:rsid w:val="00F51898"/>
    <w:rsid w:val="00F518A0"/>
    <w:rsid w:val="00F5191D"/>
    <w:rsid w:val="00F51927"/>
    <w:rsid w:val="00F51964"/>
    <w:rsid w:val="00F519DE"/>
    <w:rsid w:val="00F51AD4"/>
    <w:rsid w:val="00F51B6F"/>
    <w:rsid w:val="00F51BAB"/>
    <w:rsid w:val="00F51BC6"/>
    <w:rsid w:val="00F51C13"/>
    <w:rsid w:val="00F51E8B"/>
    <w:rsid w:val="00F51E8C"/>
    <w:rsid w:val="00F51F4B"/>
    <w:rsid w:val="00F51FCD"/>
    <w:rsid w:val="00F521C5"/>
    <w:rsid w:val="00F521E8"/>
    <w:rsid w:val="00F521E9"/>
    <w:rsid w:val="00F5226E"/>
    <w:rsid w:val="00F5244D"/>
    <w:rsid w:val="00F524C8"/>
    <w:rsid w:val="00F525B0"/>
    <w:rsid w:val="00F52669"/>
    <w:rsid w:val="00F526CB"/>
    <w:rsid w:val="00F5283B"/>
    <w:rsid w:val="00F528ED"/>
    <w:rsid w:val="00F528FC"/>
    <w:rsid w:val="00F52B6E"/>
    <w:rsid w:val="00F52B71"/>
    <w:rsid w:val="00F52C57"/>
    <w:rsid w:val="00F52C74"/>
    <w:rsid w:val="00F52CB2"/>
    <w:rsid w:val="00F52D14"/>
    <w:rsid w:val="00F52F95"/>
    <w:rsid w:val="00F52FDB"/>
    <w:rsid w:val="00F5306B"/>
    <w:rsid w:val="00F530AF"/>
    <w:rsid w:val="00F53239"/>
    <w:rsid w:val="00F532C8"/>
    <w:rsid w:val="00F534DD"/>
    <w:rsid w:val="00F534F4"/>
    <w:rsid w:val="00F5360D"/>
    <w:rsid w:val="00F536E1"/>
    <w:rsid w:val="00F537AF"/>
    <w:rsid w:val="00F538CC"/>
    <w:rsid w:val="00F53BDC"/>
    <w:rsid w:val="00F53DFF"/>
    <w:rsid w:val="00F53E59"/>
    <w:rsid w:val="00F5409A"/>
    <w:rsid w:val="00F54155"/>
    <w:rsid w:val="00F541B0"/>
    <w:rsid w:val="00F541DC"/>
    <w:rsid w:val="00F542A5"/>
    <w:rsid w:val="00F542E7"/>
    <w:rsid w:val="00F54361"/>
    <w:rsid w:val="00F543FE"/>
    <w:rsid w:val="00F54474"/>
    <w:rsid w:val="00F544C9"/>
    <w:rsid w:val="00F54626"/>
    <w:rsid w:val="00F54702"/>
    <w:rsid w:val="00F54730"/>
    <w:rsid w:val="00F5497C"/>
    <w:rsid w:val="00F549D9"/>
    <w:rsid w:val="00F549E3"/>
    <w:rsid w:val="00F54A23"/>
    <w:rsid w:val="00F54AC3"/>
    <w:rsid w:val="00F54B41"/>
    <w:rsid w:val="00F54CD8"/>
    <w:rsid w:val="00F54D06"/>
    <w:rsid w:val="00F54D1C"/>
    <w:rsid w:val="00F54D5E"/>
    <w:rsid w:val="00F54DAC"/>
    <w:rsid w:val="00F54E0B"/>
    <w:rsid w:val="00F54FC2"/>
    <w:rsid w:val="00F55070"/>
    <w:rsid w:val="00F55106"/>
    <w:rsid w:val="00F551ED"/>
    <w:rsid w:val="00F551EF"/>
    <w:rsid w:val="00F552CA"/>
    <w:rsid w:val="00F55347"/>
    <w:rsid w:val="00F55395"/>
    <w:rsid w:val="00F55398"/>
    <w:rsid w:val="00F553AD"/>
    <w:rsid w:val="00F553E8"/>
    <w:rsid w:val="00F553F1"/>
    <w:rsid w:val="00F5548F"/>
    <w:rsid w:val="00F555C6"/>
    <w:rsid w:val="00F55615"/>
    <w:rsid w:val="00F5565D"/>
    <w:rsid w:val="00F55784"/>
    <w:rsid w:val="00F5579B"/>
    <w:rsid w:val="00F55820"/>
    <w:rsid w:val="00F5587E"/>
    <w:rsid w:val="00F55A82"/>
    <w:rsid w:val="00F55A87"/>
    <w:rsid w:val="00F55BB2"/>
    <w:rsid w:val="00F55BFC"/>
    <w:rsid w:val="00F55CF5"/>
    <w:rsid w:val="00F55DDB"/>
    <w:rsid w:val="00F55E00"/>
    <w:rsid w:val="00F55EBE"/>
    <w:rsid w:val="00F55EC9"/>
    <w:rsid w:val="00F55F90"/>
    <w:rsid w:val="00F55FA7"/>
    <w:rsid w:val="00F560CB"/>
    <w:rsid w:val="00F56276"/>
    <w:rsid w:val="00F56311"/>
    <w:rsid w:val="00F56342"/>
    <w:rsid w:val="00F56368"/>
    <w:rsid w:val="00F56451"/>
    <w:rsid w:val="00F5674A"/>
    <w:rsid w:val="00F5675D"/>
    <w:rsid w:val="00F5684A"/>
    <w:rsid w:val="00F5689F"/>
    <w:rsid w:val="00F568F4"/>
    <w:rsid w:val="00F56C2A"/>
    <w:rsid w:val="00F56C44"/>
    <w:rsid w:val="00F56C69"/>
    <w:rsid w:val="00F56D0A"/>
    <w:rsid w:val="00F56F9F"/>
    <w:rsid w:val="00F56FA5"/>
    <w:rsid w:val="00F57148"/>
    <w:rsid w:val="00F571A8"/>
    <w:rsid w:val="00F571C4"/>
    <w:rsid w:val="00F5729F"/>
    <w:rsid w:val="00F573DF"/>
    <w:rsid w:val="00F573E4"/>
    <w:rsid w:val="00F573FD"/>
    <w:rsid w:val="00F57404"/>
    <w:rsid w:val="00F57491"/>
    <w:rsid w:val="00F574A8"/>
    <w:rsid w:val="00F574D7"/>
    <w:rsid w:val="00F57522"/>
    <w:rsid w:val="00F57552"/>
    <w:rsid w:val="00F5756A"/>
    <w:rsid w:val="00F5761B"/>
    <w:rsid w:val="00F57679"/>
    <w:rsid w:val="00F576DB"/>
    <w:rsid w:val="00F576FA"/>
    <w:rsid w:val="00F57778"/>
    <w:rsid w:val="00F57821"/>
    <w:rsid w:val="00F57851"/>
    <w:rsid w:val="00F578DC"/>
    <w:rsid w:val="00F57965"/>
    <w:rsid w:val="00F579E5"/>
    <w:rsid w:val="00F57A0D"/>
    <w:rsid w:val="00F57AC5"/>
    <w:rsid w:val="00F57C62"/>
    <w:rsid w:val="00F57D11"/>
    <w:rsid w:val="00F57E26"/>
    <w:rsid w:val="00F57E56"/>
    <w:rsid w:val="00F57EB3"/>
    <w:rsid w:val="00F57F05"/>
    <w:rsid w:val="00F57FE4"/>
    <w:rsid w:val="00F60079"/>
    <w:rsid w:val="00F600AB"/>
    <w:rsid w:val="00F600F3"/>
    <w:rsid w:val="00F6010F"/>
    <w:rsid w:val="00F60395"/>
    <w:rsid w:val="00F60442"/>
    <w:rsid w:val="00F6045E"/>
    <w:rsid w:val="00F604F0"/>
    <w:rsid w:val="00F60575"/>
    <w:rsid w:val="00F605C2"/>
    <w:rsid w:val="00F606E9"/>
    <w:rsid w:val="00F60944"/>
    <w:rsid w:val="00F60A1B"/>
    <w:rsid w:val="00F60A58"/>
    <w:rsid w:val="00F60BD0"/>
    <w:rsid w:val="00F60C13"/>
    <w:rsid w:val="00F60D6E"/>
    <w:rsid w:val="00F60DA1"/>
    <w:rsid w:val="00F60E37"/>
    <w:rsid w:val="00F60E94"/>
    <w:rsid w:val="00F60FBF"/>
    <w:rsid w:val="00F60FD6"/>
    <w:rsid w:val="00F6104E"/>
    <w:rsid w:val="00F610C4"/>
    <w:rsid w:val="00F613D1"/>
    <w:rsid w:val="00F614E1"/>
    <w:rsid w:val="00F6154D"/>
    <w:rsid w:val="00F6161E"/>
    <w:rsid w:val="00F6168C"/>
    <w:rsid w:val="00F6173C"/>
    <w:rsid w:val="00F6179D"/>
    <w:rsid w:val="00F617BC"/>
    <w:rsid w:val="00F6182C"/>
    <w:rsid w:val="00F61A0F"/>
    <w:rsid w:val="00F61A11"/>
    <w:rsid w:val="00F61C1A"/>
    <w:rsid w:val="00F61C30"/>
    <w:rsid w:val="00F61C9F"/>
    <w:rsid w:val="00F61D2E"/>
    <w:rsid w:val="00F61E1A"/>
    <w:rsid w:val="00F61E1E"/>
    <w:rsid w:val="00F61E41"/>
    <w:rsid w:val="00F61E92"/>
    <w:rsid w:val="00F61F09"/>
    <w:rsid w:val="00F61FD9"/>
    <w:rsid w:val="00F62104"/>
    <w:rsid w:val="00F6213F"/>
    <w:rsid w:val="00F62322"/>
    <w:rsid w:val="00F623E7"/>
    <w:rsid w:val="00F6246D"/>
    <w:rsid w:val="00F624C8"/>
    <w:rsid w:val="00F6257D"/>
    <w:rsid w:val="00F62615"/>
    <w:rsid w:val="00F62652"/>
    <w:rsid w:val="00F626C2"/>
    <w:rsid w:val="00F626CB"/>
    <w:rsid w:val="00F62785"/>
    <w:rsid w:val="00F627A7"/>
    <w:rsid w:val="00F628E9"/>
    <w:rsid w:val="00F62A17"/>
    <w:rsid w:val="00F62BEE"/>
    <w:rsid w:val="00F62CE9"/>
    <w:rsid w:val="00F62DBE"/>
    <w:rsid w:val="00F62DE9"/>
    <w:rsid w:val="00F62E8A"/>
    <w:rsid w:val="00F62EDE"/>
    <w:rsid w:val="00F62F0D"/>
    <w:rsid w:val="00F62F31"/>
    <w:rsid w:val="00F62F3D"/>
    <w:rsid w:val="00F62F7B"/>
    <w:rsid w:val="00F62FE9"/>
    <w:rsid w:val="00F62FFA"/>
    <w:rsid w:val="00F6301F"/>
    <w:rsid w:val="00F63191"/>
    <w:rsid w:val="00F6322B"/>
    <w:rsid w:val="00F632B3"/>
    <w:rsid w:val="00F63447"/>
    <w:rsid w:val="00F6352D"/>
    <w:rsid w:val="00F636C7"/>
    <w:rsid w:val="00F636CC"/>
    <w:rsid w:val="00F6378A"/>
    <w:rsid w:val="00F6385A"/>
    <w:rsid w:val="00F638F4"/>
    <w:rsid w:val="00F63907"/>
    <w:rsid w:val="00F63912"/>
    <w:rsid w:val="00F639E4"/>
    <w:rsid w:val="00F63B3C"/>
    <w:rsid w:val="00F63B52"/>
    <w:rsid w:val="00F63B6D"/>
    <w:rsid w:val="00F63BB2"/>
    <w:rsid w:val="00F63CD1"/>
    <w:rsid w:val="00F63CE2"/>
    <w:rsid w:val="00F63D41"/>
    <w:rsid w:val="00F63D93"/>
    <w:rsid w:val="00F63F35"/>
    <w:rsid w:val="00F63F4A"/>
    <w:rsid w:val="00F63F99"/>
    <w:rsid w:val="00F64071"/>
    <w:rsid w:val="00F6407A"/>
    <w:rsid w:val="00F6409C"/>
    <w:rsid w:val="00F6413C"/>
    <w:rsid w:val="00F64168"/>
    <w:rsid w:val="00F641AC"/>
    <w:rsid w:val="00F6423A"/>
    <w:rsid w:val="00F642A9"/>
    <w:rsid w:val="00F6437C"/>
    <w:rsid w:val="00F643CA"/>
    <w:rsid w:val="00F643E2"/>
    <w:rsid w:val="00F64618"/>
    <w:rsid w:val="00F64783"/>
    <w:rsid w:val="00F647E2"/>
    <w:rsid w:val="00F64876"/>
    <w:rsid w:val="00F64945"/>
    <w:rsid w:val="00F6497C"/>
    <w:rsid w:val="00F649BC"/>
    <w:rsid w:val="00F649D4"/>
    <w:rsid w:val="00F64A15"/>
    <w:rsid w:val="00F64AD6"/>
    <w:rsid w:val="00F64E63"/>
    <w:rsid w:val="00F64F56"/>
    <w:rsid w:val="00F64FC5"/>
    <w:rsid w:val="00F6506C"/>
    <w:rsid w:val="00F6513B"/>
    <w:rsid w:val="00F6513C"/>
    <w:rsid w:val="00F651E8"/>
    <w:rsid w:val="00F65381"/>
    <w:rsid w:val="00F65426"/>
    <w:rsid w:val="00F656D4"/>
    <w:rsid w:val="00F65775"/>
    <w:rsid w:val="00F6585A"/>
    <w:rsid w:val="00F65B62"/>
    <w:rsid w:val="00F65BA4"/>
    <w:rsid w:val="00F65BBF"/>
    <w:rsid w:val="00F65BC4"/>
    <w:rsid w:val="00F65ECF"/>
    <w:rsid w:val="00F65F27"/>
    <w:rsid w:val="00F65F9E"/>
    <w:rsid w:val="00F65FB3"/>
    <w:rsid w:val="00F661A4"/>
    <w:rsid w:val="00F661D8"/>
    <w:rsid w:val="00F661D9"/>
    <w:rsid w:val="00F662AE"/>
    <w:rsid w:val="00F663E2"/>
    <w:rsid w:val="00F66440"/>
    <w:rsid w:val="00F6648E"/>
    <w:rsid w:val="00F664CB"/>
    <w:rsid w:val="00F6656F"/>
    <w:rsid w:val="00F66654"/>
    <w:rsid w:val="00F66681"/>
    <w:rsid w:val="00F6674E"/>
    <w:rsid w:val="00F6680A"/>
    <w:rsid w:val="00F66845"/>
    <w:rsid w:val="00F6686C"/>
    <w:rsid w:val="00F66898"/>
    <w:rsid w:val="00F66916"/>
    <w:rsid w:val="00F66978"/>
    <w:rsid w:val="00F669FD"/>
    <w:rsid w:val="00F66A90"/>
    <w:rsid w:val="00F66ACE"/>
    <w:rsid w:val="00F66AED"/>
    <w:rsid w:val="00F66B33"/>
    <w:rsid w:val="00F66BC9"/>
    <w:rsid w:val="00F66BCF"/>
    <w:rsid w:val="00F66BF9"/>
    <w:rsid w:val="00F66C2D"/>
    <w:rsid w:val="00F66D59"/>
    <w:rsid w:val="00F66DB2"/>
    <w:rsid w:val="00F66DD1"/>
    <w:rsid w:val="00F66E5E"/>
    <w:rsid w:val="00F66E67"/>
    <w:rsid w:val="00F66EB3"/>
    <w:rsid w:val="00F66F78"/>
    <w:rsid w:val="00F66FDC"/>
    <w:rsid w:val="00F67006"/>
    <w:rsid w:val="00F67078"/>
    <w:rsid w:val="00F67083"/>
    <w:rsid w:val="00F67127"/>
    <w:rsid w:val="00F67255"/>
    <w:rsid w:val="00F67259"/>
    <w:rsid w:val="00F67278"/>
    <w:rsid w:val="00F67281"/>
    <w:rsid w:val="00F672D7"/>
    <w:rsid w:val="00F672F8"/>
    <w:rsid w:val="00F6735D"/>
    <w:rsid w:val="00F6737A"/>
    <w:rsid w:val="00F673DC"/>
    <w:rsid w:val="00F67433"/>
    <w:rsid w:val="00F67447"/>
    <w:rsid w:val="00F67482"/>
    <w:rsid w:val="00F674EB"/>
    <w:rsid w:val="00F67597"/>
    <w:rsid w:val="00F6759E"/>
    <w:rsid w:val="00F67637"/>
    <w:rsid w:val="00F6772C"/>
    <w:rsid w:val="00F677C6"/>
    <w:rsid w:val="00F67861"/>
    <w:rsid w:val="00F67880"/>
    <w:rsid w:val="00F678C8"/>
    <w:rsid w:val="00F67959"/>
    <w:rsid w:val="00F67A41"/>
    <w:rsid w:val="00F67A5D"/>
    <w:rsid w:val="00F67A89"/>
    <w:rsid w:val="00F67BE3"/>
    <w:rsid w:val="00F67BFD"/>
    <w:rsid w:val="00F67DA7"/>
    <w:rsid w:val="00F67E20"/>
    <w:rsid w:val="00F67F31"/>
    <w:rsid w:val="00F7017A"/>
    <w:rsid w:val="00F702CC"/>
    <w:rsid w:val="00F70444"/>
    <w:rsid w:val="00F70461"/>
    <w:rsid w:val="00F704F7"/>
    <w:rsid w:val="00F7063E"/>
    <w:rsid w:val="00F706D3"/>
    <w:rsid w:val="00F707AF"/>
    <w:rsid w:val="00F707BB"/>
    <w:rsid w:val="00F7086E"/>
    <w:rsid w:val="00F70895"/>
    <w:rsid w:val="00F70987"/>
    <w:rsid w:val="00F70A03"/>
    <w:rsid w:val="00F70A53"/>
    <w:rsid w:val="00F70AF3"/>
    <w:rsid w:val="00F70C42"/>
    <w:rsid w:val="00F70C7E"/>
    <w:rsid w:val="00F70C83"/>
    <w:rsid w:val="00F70C8B"/>
    <w:rsid w:val="00F70DF4"/>
    <w:rsid w:val="00F70ED5"/>
    <w:rsid w:val="00F70F63"/>
    <w:rsid w:val="00F71166"/>
    <w:rsid w:val="00F71294"/>
    <w:rsid w:val="00F71456"/>
    <w:rsid w:val="00F714F8"/>
    <w:rsid w:val="00F71642"/>
    <w:rsid w:val="00F71686"/>
    <w:rsid w:val="00F717B3"/>
    <w:rsid w:val="00F718E3"/>
    <w:rsid w:val="00F718FC"/>
    <w:rsid w:val="00F71940"/>
    <w:rsid w:val="00F71A78"/>
    <w:rsid w:val="00F71BC3"/>
    <w:rsid w:val="00F71BD3"/>
    <w:rsid w:val="00F71BD7"/>
    <w:rsid w:val="00F71C52"/>
    <w:rsid w:val="00F71E79"/>
    <w:rsid w:val="00F71F9B"/>
    <w:rsid w:val="00F720B0"/>
    <w:rsid w:val="00F720C3"/>
    <w:rsid w:val="00F721C2"/>
    <w:rsid w:val="00F722F9"/>
    <w:rsid w:val="00F724AE"/>
    <w:rsid w:val="00F72570"/>
    <w:rsid w:val="00F72586"/>
    <w:rsid w:val="00F726E6"/>
    <w:rsid w:val="00F72837"/>
    <w:rsid w:val="00F72925"/>
    <w:rsid w:val="00F72939"/>
    <w:rsid w:val="00F7297F"/>
    <w:rsid w:val="00F729D6"/>
    <w:rsid w:val="00F72B24"/>
    <w:rsid w:val="00F72C04"/>
    <w:rsid w:val="00F72C40"/>
    <w:rsid w:val="00F72C58"/>
    <w:rsid w:val="00F72DD5"/>
    <w:rsid w:val="00F72E58"/>
    <w:rsid w:val="00F72F3C"/>
    <w:rsid w:val="00F72F6D"/>
    <w:rsid w:val="00F73132"/>
    <w:rsid w:val="00F7321D"/>
    <w:rsid w:val="00F73260"/>
    <w:rsid w:val="00F7327A"/>
    <w:rsid w:val="00F7335A"/>
    <w:rsid w:val="00F733BE"/>
    <w:rsid w:val="00F735FB"/>
    <w:rsid w:val="00F73625"/>
    <w:rsid w:val="00F7368F"/>
    <w:rsid w:val="00F737E4"/>
    <w:rsid w:val="00F737FF"/>
    <w:rsid w:val="00F73815"/>
    <w:rsid w:val="00F73938"/>
    <w:rsid w:val="00F73A35"/>
    <w:rsid w:val="00F73BAD"/>
    <w:rsid w:val="00F73C60"/>
    <w:rsid w:val="00F73CE9"/>
    <w:rsid w:val="00F73DC5"/>
    <w:rsid w:val="00F73E13"/>
    <w:rsid w:val="00F73EAE"/>
    <w:rsid w:val="00F73F6A"/>
    <w:rsid w:val="00F74162"/>
    <w:rsid w:val="00F74176"/>
    <w:rsid w:val="00F742BF"/>
    <w:rsid w:val="00F74313"/>
    <w:rsid w:val="00F743A0"/>
    <w:rsid w:val="00F743D7"/>
    <w:rsid w:val="00F7446B"/>
    <w:rsid w:val="00F744CD"/>
    <w:rsid w:val="00F74599"/>
    <w:rsid w:val="00F7459C"/>
    <w:rsid w:val="00F745BD"/>
    <w:rsid w:val="00F745D2"/>
    <w:rsid w:val="00F7469A"/>
    <w:rsid w:val="00F74738"/>
    <w:rsid w:val="00F74751"/>
    <w:rsid w:val="00F7485D"/>
    <w:rsid w:val="00F7488E"/>
    <w:rsid w:val="00F748D4"/>
    <w:rsid w:val="00F748D6"/>
    <w:rsid w:val="00F74952"/>
    <w:rsid w:val="00F749D1"/>
    <w:rsid w:val="00F74B37"/>
    <w:rsid w:val="00F74B9F"/>
    <w:rsid w:val="00F74D84"/>
    <w:rsid w:val="00F74DF9"/>
    <w:rsid w:val="00F74E62"/>
    <w:rsid w:val="00F74E9B"/>
    <w:rsid w:val="00F74F0B"/>
    <w:rsid w:val="00F74F32"/>
    <w:rsid w:val="00F74F3D"/>
    <w:rsid w:val="00F74FBA"/>
    <w:rsid w:val="00F750F9"/>
    <w:rsid w:val="00F751D3"/>
    <w:rsid w:val="00F7526C"/>
    <w:rsid w:val="00F75275"/>
    <w:rsid w:val="00F75334"/>
    <w:rsid w:val="00F7538F"/>
    <w:rsid w:val="00F75480"/>
    <w:rsid w:val="00F75569"/>
    <w:rsid w:val="00F75586"/>
    <w:rsid w:val="00F757A7"/>
    <w:rsid w:val="00F757DD"/>
    <w:rsid w:val="00F757FA"/>
    <w:rsid w:val="00F75975"/>
    <w:rsid w:val="00F75A09"/>
    <w:rsid w:val="00F75ACE"/>
    <w:rsid w:val="00F75AF1"/>
    <w:rsid w:val="00F75CB2"/>
    <w:rsid w:val="00F75DB7"/>
    <w:rsid w:val="00F75EA7"/>
    <w:rsid w:val="00F75F7B"/>
    <w:rsid w:val="00F760EF"/>
    <w:rsid w:val="00F76219"/>
    <w:rsid w:val="00F7630F"/>
    <w:rsid w:val="00F7631D"/>
    <w:rsid w:val="00F763B0"/>
    <w:rsid w:val="00F763DE"/>
    <w:rsid w:val="00F763EF"/>
    <w:rsid w:val="00F7656D"/>
    <w:rsid w:val="00F76578"/>
    <w:rsid w:val="00F765FB"/>
    <w:rsid w:val="00F76678"/>
    <w:rsid w:val="00F766FA"/>
    <w:rsid w:val="00F76709"/>
    <w:rsid w:val="00F767A4"/>
    <w:rsid w:val="00F76869"/>
    <w:rsid w:val="00F76891"/>
    <w:rsid w:val="00F768C8"/>
    <w:rsid w:val="00F768F4"/>
    <w:rsid w:val="00F76946"/>
    <w:rsid w:val="00F769F8"/>
    <w:rsid w:val="00F76A51"/>
    <w:rsid w:val="00F76A73"/>
    <w:rsid w:val="00F76A92"/>
    <w:rsid w:val="00F76AF7"/>
    <w:rsid w:val="00F76B1A"/>
    <w:rsid w:val="00F76CA2"/>
    <w:rsid w:val="00F76D11"/>
    <w:rsid w:val="00F76F5D"/>
    <w:rsid w:val="00F76FE2"/>
    <w:rsid w:val="00F77012"/>
    <w:rsid w:val="00F77240"/>
    <w:rsid w:val="00F773B0"/>
    <w:rsid w:val="00F774A1"/>
    <w:rsid w:val="00F774F2"/>
    <w:rsid w:val="00F7750C"/>
    <w:rsid w:val="00F775DA"/>
    <w:rsid w:val="00F77619"/>
    <w:rsid w:val="00F77818"/>
    <w:rsid w:val="00F7793F"/>
    <w:rsid w:val="00F7799C"/>
    <w:rsid w:val="00F77A57"/>
    <w:rsid w:val="00F77A6E"/>
    <w:rsid w:val="00F77AA6"/>
    <w:rsid w:val="00F77AB7"/>
    <w:rsid w:val="00F77D2B"/>
    <w:rsid w:val="00F77E96"/>
    <w:rsid w:val="00F77E99"/>
    <w:rsid w:val="00F77EE2"/>
    <w:rsid w:val="00F77F3C"/>
    <w:rsid w:val="00F77FB2"/>
    <w:rsid w:val="00F77FD2"/>
    <w:rsid w:val="00F80019"/>
    <w:rsid w:val="00F8006F"/>
    <w:rsid w:val="00F801D5"/>
    <w:rsid w:val="00F8023B"/>
    <w:rsid w:val="00F80244"/>
    <w:rsid w:val="00F802AB"/>
    <w:rsid w:val="00F803E0"/>
    <w:rsid w:val="00F804B6"/>
    <w:rsid w:val="00F805C2"/>
    <w:rsid w:val="00F80672"/>
    <w:rsid w:val="00F807D1"/>
    <w:rsid w:val="00F807DB"/>
    <w:rsid w:val="00F807FE"/>
    <w:rsid w:val="00F80810"/>
    <w:rsid w:val="00F80921"/>
    <w:rsid w:val="00F809B7"/>
    <w:rsid w:val="00F80AB5"/>
    <w:rsid w:val="00F80ADD"/>
    <w:rsid w:val="00F80BC5"/>
    <w:rsid w:val="00F80C8C"/>
    <w:rsid w:val="00F80D44"/>
    <w:rsid w:val="00F80EB4"/>
    <w:rsid w:val="00F80EB7"/>
    <w:rsid w:val="00F81070"/>
    <w:rsid w:val="00F8116C"/>
    <w:rsid w:val="00F81283"/>
    <w:rsid w:val="00F812E2"/>
    <w:rsid w:val="00F81316"/>
    <w:rsid w:val="00F813C7"/>
    <w:rsid w:val="00F813CE"/>
    <w:rsid w:val="00F8144D"/>
    <w:rsid w:val="00F8150A"/>
    <w:rsid w:val="00F81583"/>
    <w:rsid w:val="00F81605"/>
    <w:rsid w:val="00F81647"/>
    <w:rsid w:val="00F81696"/>
    <w:rsid w:val="00F81732"/>
    <w:rsid w:val="00F817D4"/>
    <w:rsid w:val="00F81981"/>
    <w:rsid w:val="00F819A8"/>
    <w:rsid w:val="00F819DC"/>
    <w:rsid w:val="00F819F4"/>
    <w:rsid w:val="00F81B40"/>
    <w:rsid w:val="00F81BD3"/>
    <w:rsid w:val="00F81C4D"/>
    <w:rsid w:val="00F81C4E"/>
    <w:rsid w:val="00F81C77"/>
    <w:rsid w:val="00F81E16"/>
    <w:rsid w:val="00F81ED8"/>
    <w:rsid w:val="00F81FDB"/>
    <w:rsid w:val="00F8201C"/>
    <w:rsid w:val="00F8209A"/>
    <w:rsid w:val="00F820A3"/>
    <w:rsid w:val="00F82147"/>
    <w:rsid w:val="00F821DB"/>
    <w:rsid w:val="00F82236"/>
    <w:rsid w:val="00F8223C"/>
    <w:rsid w:val="00F822E5"/>
    <w:rsid w:val="00F82338"/>
    <w:rsid w:val="00F82464"/>
    <w:rsid w:val="00F82530"/>
    <w:rsid w:val="00F8263B"/>
    <w:rsid w:val="00F82679"/>
    <w:rsid w:val="00F826AC"/>
    <w:rsid w:val="00F82765"/>
    <w:rsid w:val="00F82775"/>
    <w:rsid w:val="00F8292E"/>
    <w:rsid w:val="00F82A30"/>
    <w:rsid w:val="00F82AD7"/>
    <w:rsid w:val="00F82B23"/>
    <w:rsid w:val="00F82BCB"/>
    <w:rsid w:val="00F82BEB"/>
    <w:rsid w:val="00F82C5E"/>
    <w:rsid w:val="00F82CC4"/>
    <w:rsid w:val="00F82CEE"/>
    <w:rsid w:val="00F82DB3"/>
    <w:rsid w:val="00F82EAF"/>
    <w:rsid w:val="00F82EF0"/>
    <w:rsid w:val="00F83004"/>
    <w:rsid w:val="00F8300C"/>
    <w:rsid w:val="00F830B6"/>
    <w:rsid w:val="00F830B7"/>
    <w:rsid w:val="00F831C2"/>
    <w:rsid w:val="00F83228"/>
    <w:rsid w:val="00F8329E"/>
    <w:rsid w:val="00F8330C"/>
    <w:rsid w:val="00F83356"/>
    <w:rsid w:val="00F834A8"/>
    <w:rsid w:val="00F834E1"/>
    <w:rsid w:val="00F83504"/>
    <w:rsid w:val="00F83558"/>
    <w:rsid w:val="00F8358C"/>
    <w:rsid w:val="00F836A8"/>
    <w:rsid w:val="00F836DC"/>
    <w:rsid w:val="00F837F0"/>
    <w:rsid w:val="00F83878"/>
    <w:rsid w:val="00F83884"/>
    <w:rsid w:val="00F838E8"/>
    <w:rsid w:val="00F839FA"/>
    <w:rsid w:val="00F83BB8"/>
    <w:rsid w:val="00F83BCE"/>
    <w:rsid w:val="00F83D29"/>
    <w:rsid w:val="00F83D93"/>
    <w:rsid w:val="00F83E7F"/>
    <w:rsid w:val="00F840D9"/>
    <w:rsid w:val="00F84141"/>
    <w:rsid w:val="00F84190"/>
    <w:rsid w:val="00F841F9"/>
    <w:rsid w:val="00F84220"/>
    <w:rsid w:val="00F8430E"/>
    <w:rsid w:val="00F84501"/>
    <w:rsid w:val="00F8458A"/>
    <w:rsid w:val="00F845C2"/>
    <w:rsid w:val="00F845DE"/>
    <w:rsid w:val="00F84676"/>
    <w:rsid w:val="00F846AA"/>
    <w:rsid w:val="00F846BF"/>
    <w:rsid w:val="00F84751"/>
    <w:rsid w:val="00F84793"/>
    <w:rsid w:val="00F84936"/>
    <w:rsid w:val="00F8496D"/>
    <w:rsid w:val="00F84974"/>
    <w:rsid w:val="00F849D0"/>
    <w:rsid w:val="00F84B0B"/>
    <w:rsid w:val="00F84B26"/>
    <w:rsid w:val="00F84BD8"/>
    <w:rsid w:val="00F84C37"/>
    <w:rsid w:val="00F84C91"/>
    <w:rsid w:val="00F84E52"/>
    <w:rsid w:val="00F84EA0"/>
    <w:rsid w:val="00F8519C"/>
    <w:rsid w:val="00F852E9"/>
    <w:rsid w:val="00F852F6"/>
    <w:rsid w:val="00F8532D"/>
    <w:rsid w:val="00F85407"/>
    <w:rsid w:val="00F85419"/>
    <w:rsid w:val="00F85491"/>
    <w:rsid w:val="00F854BB"/>
    <w:rsid w:val="00F854E7"/>
    <w:rsid w:val="00F855B9"/>
    <w:rsid w:val="00F855D8"/>
    <w:rsid w:val="00F85734"/>
    <w:rsid w:val="00F8575B"/>
    <w:rsid w:val="00F8578D"/>
    <w:rsid w:val="00F857E1"/>
    <w:rsid w:val="00F85800"/>
    <w:rsid w:val="00F85863"/>
    <w:rsid w:val="00F858A7"/>
    <w:rsid w:val="00F859DD"/>
    <w:rsid w:val="00F85B3B"/>
    <w:rsid w:val="00F85C07"/>
    <w:rsid w:val="00F85CD9"/>
    <w:rsid w:val="00F85D58"/>
    <w:rsid w:val="00F85D74"/>
    <w:rsid w:val="00F85EFE"/>
    <w:rsid w:val="00F85FD5"/>
    <w:rsid w:val="00F860F4"/>
    <w:rsid w:val="00F860FD"/>
    <w:rsid w:val="00F861D2"/>
    <w:rsid w:val="00F861EB"/>
    <w:rsid w:val="00F86539"/>
    <w:rsid w:val="00F8659D"/>
    <w:rsid w:val="00F8669A"/>
    <w:rsid w:val="00F866A4"/>
    <w:rsid w:val="00F8677B"/>
    <w:rsid w:val="00F86897"/>
    <w:rsid w:val="00F86935"/>
    <w:rsid w:val="00F86936"/>
    <w:rsid w:val="00F86AD5"/>
    <w:rsid w:val="00F86B2A"/>
    <w:rsid w:val="00F86BC8"/>
    <w:rsid w:val="00F86C2F"/>
    <w:rsid w:val="00F86C7A"/>
    <w:rsid w:val="00F86D0D"/>
    <w:rsid w:val="00F86D95"/>
    <w:rsid w:val="00F86DAE"/>
    <w:rsid w:val="00F86E30"/>
    <w:rsid w:val="00F86E79"/>
    <w:rsid w:val="00F86E86"/>
    <w:rsid w:val="00F86EAF"/>
    <w:rsid w:val="00F86F27"/>
    <w:rsid w:val="00F86F7D"/>
    <w:rsid w:val="00F86FD2"/>
    <w:rsid w:val="00F870A4"/>
    <w:rsid w:val="00F870B1"/>
    <w:rsid w:val="00F870B6"/>
    <w:rsid w:val="00F87202"/>
    <w:rsid w:val="00F872AE"/>
    <w:rsid w:val="00F87330"/>
    <w:rsid w:val="00F87361"/>
    <w:rsid w:val="00F87363"/>
    <w:rsid w:val="00F8739F"/>
    <w:rsid w:val="00F873AE"/>
    <w:rsid w:val="00F873B0"/>
    <w:rsid w:val="00F87424"/>
    <w:rsid w:val="00F87638"/>
    <w:rsid w:val="00F87692"/>
    <w:rsid w:val="00F8774A"/>
    <w:rsid w:val="00F877E9"/>
    <w:rsid w:val="00F877F0"/>
    <w:rsid w:val="00F8785D"/>
    <w:rsid w:val="00F878E0"/>
    <w:rsid w:val="00F878FC"/>
    <w:rsid w:val="00F87913"/>
    <w:rsid w:val="00F879E4"/>
    <w:rsid w:val="00F87A48"/>
    <w:rsid w:val="00F87A8E"/>
    <w:rsid w:val="00F87ACF"/>
    <w:rsid w:val="00F87ADC"/>
    <w:rsid w:val="00F87B9D"/>
    <w:rsid w:val="00F87DC5"/>
    <w:rsid w:val="00F87F34"/>
    <w:rsid w:val="00F87FFD"/>
    <w:rsid w:val="00F9009B"/>
    <w:rsid w:val="00F90121"/>
    <w:rsid w:val="00F9015E"/>
    <w:rsid w:val="00F9021F"/>
    <w:rsid w:val="00F904B8"/>
    <w:rsid w:val="00F904DD"/>
    <w:rsid w:val="00F90579"/>
    <w:rsid w:val="00F905A4"/>
    <w:rsid w:val="00F90666"/>
    <w:rsid w:val="00F9072F"/>
    <w:rsid w:val="00F90747"/>
    <w:rsid w:val="00F907EA"/>
    <w:rsid w:val="00F90A3E"/>
    <w:rsid w:val="00F90B24"/>
    <w:rsid w:val="00F90CC0"/>
    <w:rsid w:val="00F90E3B"/>
    <w:rsid w:val="00F90E49"/>
    <w:rsid w:val="00F90E69"/>
    <w:rsid w:val="00F90E71"/>
    <w:rsid w:val="00F90ED7"/>
    <w:rsid w:val="00F90F34"/>
    <w:rsid w:val="00F9100F"/>
    <w:rsid w:val="00F91077"/>
    <w:rsid w:val="00F9108C"/>
    <w:rsid w:val="00F91123"/>
    <w:rsid w:val="00F9122A"/>
    <w:rsid w:val="00F9148B"/>
    <w:rsid w:val="00F914ED"/>
    <w:rsid w:val="00F915DA"/>
    <w:rsid w:val="00F9166A"/>
    <w:rsid w:val="00F9171C"/>
    <w:rsid w:val="00F917C6"/>
    <w:rsid w:val="00F91801"/>
    <w:rsid w:val="00F91847"/>
    <w:rsid w:val="00F91885"/>
    <w:rsid w:val="00F918D6"/>
    <w:rsid w:val="00F918EB"/>
    <w:rsid w:val="00F91951"/>
    <w:rsid w:val="00F9198A"/>
    <w:rsid w:val="00F919BC"/>
    <w:rsid w:val="00F919F8"/>
    <w:rsid w:val="00F91A4C"/>
    <w:rsid w:val="00F91A64"/>
    <w:rsid w:val="00F91A65"/>
    <w:rsid w:val="00F91CD8"/>
    <w:rsid w:val="00F91D65"/>
    <w:rsid w:val="00F91EAC"/>
    <w:rsid w:val="00F920D7"/>
    <w:rsid w:val="00F921DA"/>
    <w:rsid w:val="00F921F6"/>
    <w:rsid w:val="00F9222A"/>
    <w:rsid w:val="00F92242"/>
    <w:rsid w:val="00F9227B"/>
    <w:rsid w:val="00F92474"/>
    <w:rsid w:val="00F925D4"/>
    <w:rsid w:val="00F92769"/>
    <w:rsid w:val="00F9279D"/>
    <w:rsid w:val="00F927F0"/>
    <w:rsid w:val="00F92836"/>
    <w:rsid w:val="00F928BB"/>
    <w:rsid w:val="00F928C8"/>
    <w:rsid w:val="00F92A0E"/>
    <w:rsid w:val="00F92ACD"/>
    <w:rsid w:val="00F92D80"/>
    <w:rsid w:val="00F92DB3"/>
    <w:rsid w:val="00F92E55"/>
    <w:rsid w:val="00F92ED4"/>
    <w:rsid w:val="00F92F09"/>
    <w:rsid w:val="00F92F0C"/>
    <w:rsid w:val="00F92F1E"/>
    <w:rsid w:val="00F92F50"/>
    <w:rsid w:val="00F9312F"/>
    <w:rsid w:val="00F931D2"/>
    <w:rsid w:val="00F931FE"/>
    <w:rsid w:val="00F93270"/>
    <w:rsid w:val="00F9331B"/>
    <w:rsid w:val="00F93326"/>
    <w:rsid w:val="00F934A8"/>
    <w:rsid w:val="00F934DF"/>
    <w:rsid w:val="00F9361D"/>
    <w:rsid w:val="00F9366B"/>
    <w:rsid w:val="00F936E1"/>
    <w:rsid w:val="00F936F1"/>
    <w:rsid w:val="00F937A5"/>
    <w:rsid w:val="00F937D0"/>
    <w:rsid w:val="00F93967"/>
    <w:rsid w:val="00F93B9A"/>
    <w:rsid w:val="00F93C27"/>
    <w:rsid w:val="00F93C2B"/>
    <w:rsid w:val="00F93CE7"/>
    <w:rsid w:val="00F93CEE"/>
    <w:rsid w:val="00F93D0C"/>
    <w:rsid w:val="00F93DAE"/>
    <w:rsid w:val="00F93EF7"/>
    <w:rsid w:val="00F9411A"/>
    <w:rsid w:val="00F94176"/>
    <w:rsid w:val="00F941F1"/>
    <w:rsid w:val="00F9420D"/>
    <w:rsid w:val="00F94248"/>
    <w:rsid w:val="00F94410"/>
    <w:rsid w:val="00F94466"/>
    <w:rsid w:val="00F9449E"/>
    <w:rsid w:val="00F945A5"/>
    <w:rsid w:val="00F945C4"/>
    <w:rsid w:val="00F94609"/>
    <w:rsid w:val="00F9460C"/>
    <w:rsid w:val="00F946C6"/>
    <w:rsid w:val="00F94833"/>
    <w:rsid w:val="00F948BC"/>
    <w:rsid w:val="00F94936"/>
    <w:rsid w:val="00F94A65"/>
    <w:rsid w:val="00F94A84"/>
    <w:rsid w:val="00F94C51"/>
    <w:rsid w:val="00F94C92"/>
    <w:rsid w:val="00F94D6F"/>
    <w:rsid w:val="00F94D97"/>
    <w:rsid w:val="00F94E8F"/>
    <w:rsid w:val="00F94EE4"/>
    <w:rsid w:val="00F9502E"/>
    <w:rsid w:val="00F9503C"/>
    <w:rsid w:val="00F95146"/>
    <w:rsid w:val="00F9514C"/>
    <w:rsid w:val="00F951A1"/>
    <w:rsid w:val="00F955A1"/>
    <w:rsid w:val="00F95604"/>
    <w:rsid w:val="00F957A5"/>
    <w:rsid w:val="00F95858"/>
    <w:rsid w:val="00F958DB"/>
    <w:rsid w:val="00F95946"/>
    <w:rsid w:val="00F959C3"/>
    <w:rsid w:val="00F95A71"/>
    <w:rsid w:val="00F95A81"/>
    <w:rsid w:val="00F95AAA"/>
    <w:rsid w:val="00F95AB6"/>
    <w:rsid w:val="00F95B1F"/>
    <w:rsid w:val="00F95B71"/>
    <w:rsid w:val="00F95B96"/>
    <w:rsid w:val="00F95BAA"/>
    <w:rsid w:val="00F95BBC"/>
    <w:rsid w:val="00F95BCC"/>
    <w:rsid w:val="00F95C62"/>
    <w:rsid w:val="00F95C85"/>
    <w:rsid w:val="00F95F16"/>
    <w:rsid w:val="00F96035"/>
    <w:rsid w:val="00F9621A"/>
    <w:rsid w:val="00F96223"/>
    <w:rsid w:val="00F96637"/>
    <w:rsid w:val="00F966C0"/>
    <w:rsid w:val="00F967EC"/>
    <w:rsid w:val="00F96824"/>
    <w:rsid w:val="00F9690D"/>
    <w:rsid w:val="00F96A2F"/>
    <w:rsid w:val="00F96B6E"/>
    <w:rsid w:val="00F96BC6"/>
    <w:rsid w:val="00F96C7B"/>
    <w:rsid w:val="00F96CCE"/>
    <w:rsid w:val="00F96CFE"/>
    <w:rsid w:val="00F96E0F"/>
    <w:rsid w:val="00F96F41"/>
    <w:rsid w:val="00F96F4D"/>
    <w:rsid w:val="00F972A1"/>
    <w:rsid w:val="00F97330"/>
    <w:rsid w:val="00F97488"/>
    <w:rsid w:val="00F975EC"/>
    <w:rsid w:val="00F97872"/>
    <w:rsid w:val="00F97938"/>
    <w:rsid w:val="00F979CE"/>
    <w:rsid w:val="00F97ACD"/>
    <w:rsid w:val="00F97AFD"/>
    <w:rsid w:val="00F97BAB"/>
    <w:rsid w:val="00F97D7F"/>
    <w:rsid w:val="00F97E16"/>
    <w:rsid w:val="00F97E1B"/>
    <w:rsid w:val="00F97E38"/>
    <w:rsid w:val="00F97EEC"/>
    <w:rsid w:val="00F97F84"/>
    <w:rsid w:val="00F97FB0"/>
    <w:rsid w:val="00FA0023"/>
    <w:rsid w:val="00FA00DF"/>
    <w:rsid w:val="00FA02E7"/>
    <w:rsid w:val="00FA0333"/>
    <w:rsid w:val="00FA0336"/>
    <w:rsid w:val="00FA0497"/>
    <w:rsid w:val="00FA053E"/>
    <w:rsid w:val="00FA06C3"/>
    <w:rsid w:val="00FA0700"/>
    <w:rsid w:val="00FA079A"/>
    <w:rsid w:val="00FA081E"/>
    <w:rsid w:val="00FA08E5"/>
    <w:rsid w:val="00FA093E"/>
    <w:rsid w:val="00FA0952"/>
    <w:rsid w:val="00FA0B46"/>
    <w:rsid w:val="00FA0C0B"/>
    <w:rsid w:val="00FA0CB4"/>
    <w:rsid w:val="00FA0CCA"/>
    <w:rsid w:val="00FA0D1B"/>
    <w:rsid w:val="00FA0DA2"/>
    <w:rsid w:val="00FA0E11"/>
    <w:rsid w:val="00FA0EAE"/>
    <w:rsid w:val="00FA0F19"/>
    <w:rsid w:val="00FA0F8B"/>
    <w:rsid w:val="00FA0F8F"/>
    <w:rsid w:val="00FA0F9F"/>
    <w:rsid w:val="00FA1033"/>
    <w:rsid w:val="00FA10F8"/>
    <w:rsid w:val="00FA1101"/>
    <w:rsid w:val="00FA119C"/>
    <w:rsid w:val="00FA11CA"/>
    <w:rsid w:val="00FA127D"/>
    <w:rsid w:val="00FA127F"/>
    <w:rsid w:val="00FA12AD"/>
    <w:rsid w:val="00FA12DB"/>
    <w:rsid w:val="00FA1388"/>
    <w:rsid w:val="00FA13FE"/>
    <w:rsid w:val="00FA140D"/>
    <w:rsid w:val="00FA141A"/>
    <w:rsid w:val="00FA147D"/>
    <w:rsid w:val="00FA14B4"/>
    <w:rsid w:val="00FA1530"/>
    <w:rsid w:val="00FA167F"/>
    <w:rsid w:val="00FA16A3"/>
    <w:rsid w:val="00FA17A1"/>
    <w:rsid w:val="00FA1950"/>
    <w:rsid w:val="00FA1A71"/>
    <w:rsid w:val="00FA1AF6"/>
    <w:rsid w:val="00FA1B23"/>
    <w:rsid w:val="00FA1B27"/>
    <w:rsid w:val="00FA1BA9"/>
    <w:rsid w:val="00FA1DC3"/>
    <w:rsid w:val="00FA1E13"/>
    <w:rsid w:val="00FA1E5E"/>
    <w:rsid w:val="00FA1FE1"/>
    <w:rsid w:val="00FA205F"/>
    <w:rsid w:val="00FA217E"/>
    <w:rsid w:val="00FA2226"/>
    <w:rsid w:val="00FA236F"/>
    <w:rsid w:val="00FA2630"/>
    <w:rsid w:val="00FA2660"/>
    <w:rsid w:val="00FA26F1"/>
    <w:rsid w:val="00FA2732"/>
    <w:rsid w:val="00FA27C1"/>
    <w:rsid w:val="00FA27E1"/>
    <w:rsid w:val="00FA27F1"/>
    <w:rsid w:val="00FA2A31"/>
    <w:rsid w:val="00FA2C92"/>
    <w:rsid w:val="00FA2D12"/>
    <w:rsid w:val="00FA2D77"/>
    <w:rsid w:val="00FA2DB8"/>
    <w:rsid w:val="00FA2E46"/>
    <w:rsid w:val="00FA2EB5"/>
    <w:rsid w:val="00FA2EC6"/>
    <w:rsid w:val="00FA2FDE"/>
    <w:rsid w:val="00FA3043"/>
    <w:rsid w:val="00FA3166"/>
    <w:rsid w:val="00FA318D"/>
    <w:rsid w:val="00FA31D0"/>
    <w:rsid w:val="00FA3288"/>
    <w:rsid w:val="00FA33C4"/>
    <w:rsid w:val="00FA34A8"/>
    <w:rsid w:val="00FA3540"/>
    <w:rsid w:val="00FA35FF"/>
    <w:rsid w:val="00FA3632"/>
    <w:rsid w:val="00FA3719"/>
    <w:rsid w:val="00FA38C9"/>
    <w:rsid w:val="00FA38DF"/>
    <w:rsid w:val="00FA397B"/>
    <w:rsid w:val="00FA3983"/>
    <w:rsid w:val="00FA39A2"/>
    <w:rsid w:val="00FA3A8C"/>
    <w:rsid w:val="00FA3AB5"/>
    <w:rsid w:val="00FA3B07"/>
    <w:rsid w:val="00FA3B24"/>
    <w:rsid w:val="00FA3C08"/>
    <w:rsid w:val="00FA3C66"/>
    <w:rsid w:val="00FA3C6C"/>
    <w:rsid w:val="00FA3D59"/>
    <w:rsid w:val="00FA3D79"/>
    <w:rsid w:val="00FA3DCE"/>
    <w:rsid w:val="00FA3DD0"/>
    <w:rsid w:val="00FA3EDC"/>
    <w:rsid w:val="00FA3F01"/>
    <w:rsid w:val="00FA3F33"/>
    <w:rsid w:val="00FA4180"/>
    <w:rsid w:val="00FA424F"/>
    <w:rsid w:val="00FA42AA"/>
    <w:rsid w:val="00FA44BE"/>
    <w:rsid w:val="00FA44D8"/>
    <w:rsid w:val="00FA44F3"/>
    <w:rsid w:val="00FA4751"/>
    <w:rsid w:val="00FA482E"/>
    <w:rsid w:val="00FA4864"/>
    <w:rsid w:val="00FA4887"/>
    <w:rsid w:val="00FA4932"/>
    <w:rsid w:val="00FA4969"/>
    <w:rsid w:val="00FA4BD6"/>
    <w:rsid w:val="00FA4BEE"/>
    <w:rsid w:val="00FA4BFC"/>
    <w:rsid w:val="00FA4C68"/>
    <w:rsid w:val="00FA4D39"/>
    <w:rsid w:val="00FA4D90"/>
    <w:rsid w:val="00FA4D95"/>
    <w:rsid w:val="00FA4D9A"/>
    <w:rsid w:val="00FA4DA3"/>
    <w:rsid w:val="00FA4E02"/>
    <w:rsid w:val="00FA4E11"/>
    <w:rsid w:val="00FA4FAE"/>
    <w:rsid w:val="00FA4FFD"/>
    <w:rsid w:val="00FA506D"/>
    <w:rsid w:val="00FA50E2"/>
    <w:rsid w:val="00FA5270"/>
    <w:rsid w:val="00FA52BF"/>
    <w:rsid w:val="00FA530C"/>
    <w:rsid w:val="00FA545F"/>
    <w:rsid w:val="00FA57D1"/>
    <w:rsid w:val="00FA586F"/>
    <w:rsid w:val="00FA5939"/>
    <w:rsid w:val="00FA5AEA"/>
    <w:rsid w:val="00FA5AFF"/>
    <w:rsid w:val="00FA5B52"/>
    <w:rsid w:val="00FA5C79"/>
    <w:rsid w:val="00FA5CDB"/>
    <w:rsid w:val="00FA5CDD"/>
    <w:rsid w:val="00FA5ECD"/>
    <w:rsid w:val="00FA5FE1"/>
    <w:rsid w:val="00FA60A7"/>
    <w:rsid w:val="00FA60C7"/>
    <w:rsid w:val="00FA60D6"/>
    <w:rsid w:val="00FA61A5"/>
    <w:rsid w:val="00FA6216"/>
    <w:rsid w:val="00FA62E1"/>
    <w:rsid w:val="00FA6353"/>
    <w:rsid w:val="00FA642F"/>
    <w:rsid w:val="00FA6472"/>
    <w:rsid w:val="00FA6477"/>
    <w:rsid w:val="00FA64B2"/>
    <w:rsid w:val="00FA652C"/>
    <w:rsid w:val="00FA66DA"/>
    <w:rsid w:val="00FA698D"/>
    <w:rsid w:val="00FA69F9"/>
    <w:rsid w:val="00FA6A0A"/>
    <w:rsid w:val="00FA6B2A"/>
    <w:rsid w:val="00FA6C97"/>
    <w:rsid w:val="00FA6D93"/>
    <w:rsid w:val="00FA6DA8"/>
    <w:rsid w:val="00FA6DF0"/>
    <w:rsid w:val="00FA70F0"/>
    <w:rsid w:val="00FA722C"/>
    <w:rsid w:val="00FA725F"/>
    <w:rsid w:val="00FA734F"/>
    <w:rsid w:val="00FA760A"/>
    <w:rsid w:val="00FA775E"/>
    <w:rsid w:val="00FA7762"/>
    <w:rsid w:val="00FA78C2"/>
    <w:rsid w:val="00FA790A"/>
    <w:rsid w:val="00FA79BB"/>
    <w:rsid w:val="00FA7A5A"/>
    <w:rsid w:val="00FA7B8C"/>
    <w:rsid w:val="00FA7BD5"/>
    <w:rsid w:val="00FA7C4F"/>
    <w:rsid w:val="00FA7D39"/>
    <w:rsid w:val="00FA7D86"/>
    <w:rsid w:val="00FA7E5D"/>
    <w:rsid w:val="00FA7F24"/>
    <w:rsid w:val="00FA7FD9"/>
    <w:rsid w:val="00FB0161"/>
    <w:rsid w:val="00FB022E"/>
    <w:rsid w:val="00FB0297"/>
    <w:rsid w:val="00FB039A"/>
    <w:rsid w:val="00FB03A3"/>
    <w:rsid w:val="00FB04C7"/>
    <w:rsid w:val="00FB06CA"/>
    <w:rsid w:val="00FB099A"/>
    <w:rsid w:val="00FB0A23"/>
    <w:rsid w:val="00FB0B41"/>
    <w:rsid w:val="00FB0BB8"/>
    <w:rsid w:val="00FB0C03"/>
    <w:rsid w:val="00FB0C25"/>
    <w:rsid w:val="00FB0CAA"/>
    <w:rsid w:val="00FB0E00"/>
    <w:rsid w:val="00FB0F91"/>
    <w:rsid w:val="00FB108B"/>
    <w:rsid w:val="00FB1090"/>
    <w:rsid w:val="00FB115F"/>
    <w:rsid w:val="00FB11E6"/>
    <w:rsid w:val="00FB1300"/>
    <w:rsid w:val="00FB1455"/>
    <w:rsid w:val="00FB1489"/>
    <w:rsid w:val="00FB14B9"/>
    <w:rsid w:val="00FB15C5"/>
    <w:rsid w:val="00FB1608"/>
    <w:rsid w:val="00FB164D"/>
    <w:rsid w:val="00FB167C"/>
    <w:rsid w:val="00FB1735"/>
    <w:rsid w:val="00FB173D"/>
    <w:rsid w:val="00FB17A6"/>
    <w:rsid w:val="00FB17CB"/>
    <w:rsid w:val="00FB185F"/>
    <w:rsid w:val="00FB1AAC"/>
    <w:rsid w:val="00FB1B04"/>
    <w:rsid w:val="00FB1B5A"/>
    <w:rsid w:val="00FB1BFA"/>
    <w:rsid w:val="00FB1C31"/>
    <w:rsid w:val="00FB1C6C"/>
    <w:rsid w:val="00FB1E82"/>
    <w:rsid w:val="00FB207A"/>
    <w:rsid w:val="00FB207D"/>
    <w:rsid w:val="00FB210E"/>
    <w:rsid w:val="00FB233E"/>
    <w:rsid w:val="00FB2394"/>
    <w:rsid w:val="00FB24EC"/>
    <w:rsid w:val="00FB2594"/>
    <w:rsid w:val="00FB27B8"/>
    <w:rsid w:val="00FB280C"/>
    <w:rsid w:val="00FB2825"/>
    <w:rsid w:val="00FB2826"/>
    <w:rsid w:val="00FB28A2"/>
    <w:rsid w:val="00FB2918"/>
    <w:rsid w:val="00FB299B"/>
    <w:rsid w:val="00FB2AB1"/>
    <w:rsid w:val="00FB2AE5"/>
    <w:rsid w:val="00FB2B8A"/>
    <w:rsid w:val="00FB2D2D"/>
    <w:rsid w:val="00FB2DE1"/>
    <w:rsid w:val="00FB2DFB"/>
    <w:rsid w:val="00FB2E88"/>
    <w:rsid w:val="00FB30C4"/>
    <w:rsid w:val="00FB327F"/>
    <w:rsid w:val="00FB32BE"/>
    <w:rsid w:val="00FB3486"/>
    <w:rsid w:val="00FB3504"/>
    <w:rsid w:val="00FB37DB"/>
    <w:rsid w:val="00FB396D"/>
    <w:rsid w:val="00FB3A33"/>
    <w:rsid w:val="00FB3A8B"/>
    <w:rsid w:val="00FB3AA2"/>
    <w:rsid w:val="00FB3BD6"/>
    <w:rsid w:val="00FB3D04"/>
    <w:rsid w:val="00FB3D79"/>
    <w:rsid w:val="00FB3E09"/>
    <w:rsid w:val="00FB3F02"/>
    <w:rsid w:val="00FB4246"/>
    <w:rsid w:val="00FB431E"/>
    <w:rsid w:val="00FB4384"/>
    <w:rsid w:val="00FB43B9"/>
    <w:rsid w:val="00FB4431"/>
    <w:rsid w:val="00FB44A8"/>
    <w:rsid w:val="00FB44D2"/>
    <w:rsid w:val="00FB45BF"/>
    <w:rsid w:val="00FB4661"/>
    <w:rsid w:val="00FB4664"/>
    <w:rsid w:val="00FB46A0"/>
    <w:rsid w:val="00FB473B"/>
    <w:rsid w:val="00FB4781"/>
    <w:rsid w:val="00FB47F7"/>
    <w:rsid w:val="00FB4875"/>
    <w:rsid w:val="00FB4914"/>
    <w:rsid w:val="00FB49CD"/>
    <w:rsid w:val="00FB4A10"/>
    <w:rsid w:val="00FB4A8F"/>
    <w:rsid w:val="00FB4C0B"/>
    <w:rsid w:val="00FB4F46"/>
    <w:rsid w:val="00FB4FB6"/>
    <w:rsid w:val="00FB4FD3"/>
    <w:rsid w:val="00FB4FD8"/>
    <w:rsid w:val="00FB5070"/>
    <w:rsid w:val="00FB50C2"/>
    <w:rsid w:val="00FB50CF"/>
    <w:rsid w:val="00FB50EF"/>
    <w:rsid w:val="00FB5122"/>
    <w:rsid w:val="00FB51C5"/>
    <w:rsid w:val="00FB5213"/>
    <w:rsid w:val="00FB526B"/>
    <w:rsid w:val="00FB5341"/>
    <w:rsid w:val="00FB53D6"/>
    <w:rsid w:val="00FB5404"/>
    <w:rsid w:val="00FB54BB"/>
    <w:rsid w:val="00FB5580"/>
    <w:rsid w:val="00FB558F"/>
    <w:rsid w:val="00FB56B1"/>
    <w:rsid w:val="00FB5769"/>
    <w:rsid w:val="00FB583B"/>
    <w:rsid w:val="00FB5862"/>
    <w:rsid w:val="00FB58BB"/>
    <w:rsid w:val="00FB5944"/>
    <w:rsid w:val="00FB595F"/>
    <w:rsid w:val="00FB59BE"/>
    <w:rsid w:val="00FB5A0F"/>
    <w:rsid w:val="00FB5D1E"/>
    <w:rsid w:val="00FB5D82"/>
    <w:rsid w:val="00FB5E07"/>
    <w:rsid w:val="00FB5E11"/>
    <w:rsid w:val="00FB5E48"/>
    <w:rsid w:val="00FB5F76"/>
    <w:rsid w:val="00FB5FAF"/>
    <w:rsid w:val="00FB600B"/>
    <w:rsid w:val="00FB61A7"/>
    <w:rsid w:val="00FB61D3"/>
    <w:rsid w:val="00FB62C7"/>
    <w:rsid w:val="00FB6329"/>
    <w:rsid w:val="00FB6353"/>
    <w:rsid w:val="00FB6379"/>
    <w:rsid w:val="00FB657D"/>
    <w:rsid w:val="00FB66A1"/>
    <w:rsid w:val="00FB66D6"/>
    <w:rsid w:val="00FB6868"/>
    <w:rsid w:val="00FB686D"/>
    <w:rsid w:val="00FB69D1"/>
    <w:rsid w:val="00FB6A62"/>
    <w:rsid w:val="00FB6A69"/>
    <w:rsid w:val="00FB6AE1"/>
    <w:rsid w:val="00FB6B61"/>
    <w:rsid w:val="00FB6B82"/>
    <w:rsid w:val="00FB6CBC"/>
    <w:rsid w:val="00FB6DC9"/>
    <w:rsid w:val="00FB6E52"/>
    <w:rsid w:val="00FB6EFA"/>
    <w:rsid w:val="00FB7054"/>
    <w:rsid w:val="00FB70F9"/>
    <w:rsid w:val="00FB7146"/>
    <w:rsid w:val="00FB719B"/>
    <w:rsid w:val="00FB7259"/>
    <w:rsid w:val="00FB7335"/>
    <w:rsid w:val="00FB74EF"/>
    <w:rsid w:val="00FB756F"/>
    <w:rsid w:val="00FB76EA"/>
    <w:rsid w:val="00FB7738"/>
    <w:rsid w:val="00FB77BB"/>
    <w:rsid w:val="00FB79A3"/>
    <w:rsid w:val="00FB79A9"/>
    <w:rsid w:val="00FB7A51"/>
    <w:rsid w:val="00FB7AC1"/>
    <w:rsid w:val="00FB7AEF"/>
    <w:rsid w:val="00FB7BE6"/>
    <w:rsid w:val="00FB7C17"/>
    <w:rsid w:val="00FB7C35"/>
    <w:rsid w:val="00FB7C55"/>
    <w:rsid w:val="00FB7CBC"/>
    <w:rsid w:val="00FB7CC1"/>
    <w:rsid w:val="00FB7CF9"/>
    <w:rsid w:val="00FB7D4F"/>
    <w:rsid w:val="00FB7D9F"/>
    <w:rsid w:val="00FB7EA2"/>
    <w:rsid w:val="00FB7EF8"/>
    <w:rsid w:val="00FC002C"/>
    <w:rsid w:val="00FC03BC"/>
    <w:rsid w:val="00FC0402"/>
    <w:rsid w:val="00FC0492"/>
    <w:rsid w:val="00FC054A"/>
    <w:rsid w:val="00FC058C"/>
    <w:rsid w:val="00FC05CB"/>
    <w:rsid w:val="00FC05D4"/>
    <w:rsid w:val="00FC06B7"/>
    <w:rsid w:val="00FC078A"/>
    <w:rsid w:val="00FC07AB"/>
    <w:rsid w:val="00FC07C8"/>
    <w:rsid w:val="00FC07CB"/>
    <w:rsid w:val="00FC07CF"/>
    <w:rsid w:val="00FC089E"/>
    <w:rsid w:val="00FC08F9"/>
    <w:rsid w:val="00FC09A5"/>
    <w:rsid w:val="00FC0B7A"/>
    <w:rsid w:val="00FC0BB9"/>
    <w:rsid w:val="00FC0BC0"/>
    <w:rsid w:val="00FC0CF6"/>
    <w:rsid w:val="00FC0E03"/>
    <w:rsid w:val="00FC0F28"/>
    <w:rsid w:val="00FC0FEA"/>
    <w:rsid w:val="00FC102A"/>
    <w:rsid w:val="00FC1117"/>
    <w:rsid w:val="00FC115E"/>
    <w:rsid w:val="00FC119D"/>
    <w:rsid w:val="00FC13E1"/>
    <w:rsid w:val="00FC141F"/>
    <w:rsid w:val="00FC1520"/>
    <w:rsid w:val="00FC1563"/>
    <w:rsid w:val="00FC1625"/>
    <w:rsid w:val="00FC1728"/>
    <w:rsid w:val="00FC175A"/>
    <w:rsid w:val="00FC17BB"/>
    <w:rsid w:val="00FC1805"/>
    <w:rsid w:val="00FC18D5"/>
    <w:rsid w:val="00FC1910"/>
    <w:rsid w:val="00FC1975"/>
    <w:rsid w:val="00FC1AF5"/>
    <w:rsid w:val="00FC1B26"/>
    <w:rsid w:val="00FC1CDA"/>
    <w:rsid w:val="00FC1DFD"/>
    <w:rsid w:val="00FC1E12"/>
    <w:rsid w:val="00FC1E6B"/>
    <w:rsid w:val="00FC1F0B"/>
    <w:rsid w:val="00FC1F8B"/>
    <w:rsid w:val="00FC21FA"/>
    <w:rsid w:val="00FC22D3"/>
    <w:rsid w:val="00FC2318"/>
    <w:rsid w:val="00FC2331"/>
    <w:rsid w:val="00FC2427"/>
    <w:rsid w:val="00FC246F"/>
    <w:rsid w:val="00FC2571"/>
    <w:rsid w:val="00FC2579"/>
    <w:rsid w:val="00FC25DE"/>
    <w:rsid w:val="00FC263D"/>
    <w:rsid w:val="00FC26DF"/>
    <w:rsid w:val="00FC2774"/>
    <w:rsid w:val="00FC27B2"/>
    <w:rsid w:val="00FC27FA"/>
    <w:rsid w:val="00FC281F"/>
    <w:rsid w:val="00FC28AB"/>
    <w:rsid w:val="00FC2A4E"/>
    <w:rsid w:val="00FC2B15"/>
    <w:rsid w:val="00FC2CCF"/>
    <w:rsid w:val="00FC2E26"/>
    <w:rsid w:val="00FC2E45"/>
    <w:rsid w:val="00FC2EF6"/>
    <w:rsid w:val="00FC2FB1"/>
    <w:rsid w:val="00FC309C"/>
    <w:rsid w:val="00FC3164"/>
    <w:rsid w:val="00FC31C9"/>
    <w:rsid w:val="00FC32E5"/>
    <w:rsid w:val="00FC3382"/>
    <w:rsid w:val="00FC33C1"/>
    <w:rsid w:val="00FC33EE"/>
    <w:rsid w:val="00FC34EB"/>
    <w:rsid w:val="00FC35B9"/>
    <w:rsid w:val="00FC3655"/>
    <w:rsid w:val="00FC3786"/>
    <w:rsid w:val="00FC381C"/>
    <w:rsid w:val="00FC38CB"/>
    <w:rsid w:val="00FC3918"/>
    <w:rsid w:val="00FC3998"/>
    <w:rsid w:val="00FC39E1"/>
    <w:rsid w:val="00FC3B0A"/>
    <w:rsid w:val="00FC3B27"/>
    <w:rsid w:val="00FC3C5A"/>
    <w:rsid w:val="00FC3CE7"/>
    <w:rsid w:val="00FC3D7B"/>
    <w:rsid w:val="00FC3F2E"/>
    <w:rsid w:val="00FC4076"/>
    <w:rsid w:val="00FC4163"/>
    <w:rsid w:val="00FC4173"/>
    <w:rsid w:val="00FC418A"/>
    <w:rsid w:val="00FC41DD"/>
    <w:rsid w:val="00FC41F1"/>
    <w:rsid w:val="00FC4273"/>
    <w:rsid w:val="00FC4280"/>
    <w:rsid w:val="00FC43D6"/>
    <w:rsid w:val="00FC4454"/>
    <w:rsid w:val="00FC450F"/>
    <w:rsid w:val="00FC4515"/>
    <w:rsid w:val="00FC4573"/>
    <w:rsid w:val="00FC45AB"/>
    <w:rsid w:val="00FC45DB"/>
    <w:rsid w:val="00FC461A"/>
    <w:rsid w:val="00FC46F8"/>
    <w:rsid w:val="00FC4794"/>
    <w:rsid w:val="00FC4797"/>
    <w:rsid w:val="00FC47DB"/>
    <w:rsid w:val="00FC4885"/>
    <w:rsid w:val="00FC4894"/>
    <w:rsid w:val="00FC49B8"/>
    <w:rsid w:val="00FC4AEE"/>
    <w:rsid w:val="00FC4B80"/>
    <w:rsid w:val="00FC4B87"/>
    <w:rsid w:val="00FC4B8D"/>
    <w:rsid w:val="00FC4BC4"/>
    <w:rsid w:val="00FC4CC0"/>
    <w:rsid w:val="00FC4CF3"/>
    <w:rsid w:val="00FC4E48"/>
    <w:rsid w:val="00FC4EF0"/>
    <w:rsid w:val="00FC511E"/>
    <w:rsid w:val="00FC5157"/>
    <w:rsid w:val="00FC5215"/>
    <w:rsid w:val="00FC5237"/>
    <w:rsid w:val="00FC5571"/>
    <w:rsid w:val="00FC55E5"/>
    <w:rsid w:val="00FC56AB"/>
    <w:rsid w:val="00FC571C"/>
    <w:rsid w:val="00FC57E3"/>
    <w:rsid w:val="00FC5872"/>
    <w:rsid w:val="00FC58F4"/>
    <w:rsid w:val="00FC5A11"/>
    <w:rsid w:val="00FC5A2F"/>
    <w:rsid w:val="00FC5B25"/>
    <w:rsid w:val="00FC5BB1"/>
    <w:rsid w:val="00FC5D07"/>
    <w:rsid w:val="00FC5DD8"/>
    <w:rsid w:val="00FC5E76"/>
    <w:rsid w:val="00FC5E9E"/>
    <w:rsid w:val="00FC6038"/>
    <w:rsid w:val="00FC6196"/>
    <w:rsid w:val="00FC620B"/>
    <w:rsid w:val="00FC621F"/>
    <w:rsid w:val="00FC6298"/>
    <w:rsid w:val="00FC6355"/>
    <w:rsid w:val="00FC6380"/>
    <w:rsid w:val="00FC6385"/>
    <w:rsid w:val="00FC63EE"/>
    <w:rsid w:val="00FC6406"/>
    <w:rsid w:val="00FC640E"/>
    <w:rsid w:val="00FC64F9"/>
    <w:rsid w:val="00FC6520"/>
    <w:rsid w:val="00FC6650"/>
    <w:rsid w:val="00FC66AF"/>
    <w:rsid w:val="00FC673C"/>
    <w:rsid w:val="00FC6748"/>
    <w:rsid w:val="00FC679A"/>
    <w:rsid w:val="00FC6933"/>
    <w:rsid w:val="00FC69C1"/>
    <w:rsid w:val="00FC6A54"/>
    <w:rsid w:val="00FC6A7F"/>
    <w:rsid w:val="00FC6A88"/>
    <w:rsid w:val="00FC6AC5"/>
    <w:rsid w:val="00FC6B41"/>
    <w:rsid w:val="00FC6C14"/>
    <w:rsid w:val="00FC6C2B"/>
    <w:rsid w:val="00FC6C4C"/>
    <w:rsid w:val="00FC6D4A"/>
    <w:rsid w:val="00FC6DD6"/>
    <w:rsid w:val="00FC6DE1"/>
    <w:rsid w:val="00FC6E03"/>
    <w:rsid w:val="00FC6EC5"/>
    <w:rsid w:val="00FC6FE9"/>
    <w:rsid w:val="00FC70BD"/>
    <w:rsid w:val="00FC70D8"/>
    <w:rsid w:val="00FC71BF"/>
    <w:rsid w:val="00FC7270"/>
    <w:rsid w:val="00FC7276"/>
    <w:rsid w:val="00FC738E"/>
    <w:rsid w:val="00FC75C2"/>
    <w:rsid w:val="00FC760F"/>
    <w:rsid w:val="00FC7641"/>
    <w:rsid w:val="00FC7680"/>
    <w:rsid w:val="00FC76A9"/>
    <w:rsid w:val="00FC774B"/>
    <w:rsid w:val="00FC776A"/>
    <w:rsid w:val="00FC7886"/>
    <w:rsid w:val="00FC78FB"/>
    <w:rsid w:val="00FC78FF"/>
    <w:rsid w:val="00FC792B"/>
    <w:rsid w:val="00FC798E"/>
    <w:rsid w:val="00FC7A27"/>
    <w:rsid w:val="00FC7AA7"/>
    <w:rsid w:val="00FC7ACA"/>
    <w:rsid w:val="00FC7B19"/>
    <w:rsid w:val="00FC7C49"/>
    <w:rsid w:val="00FC7C8C"/>
    <w:rsid w:val="00FC7CC8"/>
    <w:rsid w:val="00FC7CE3"/>
    <w:rsid w:val="00FC7DEE"/>
    <w:rsid w:val="00FC7E4F"/>
    <w:rsid w:val="00FC7F45"/>
    <w:rsid w:val="00FC7F97"/>
    <w:rsid w:val="00FC7FDA"/>
    <w:rsid w:val="00FD0024"/>
    <w:rsid w:val="00FD0176"/>
    <w:rsid w:val="00FD0181"/>
    <w:rsid w:val="00FD01AE"/>
    <w:rsid w:val="00FD0208"/>
    <w:rsid w:val="00FD0563"/>
    <w:rsid w:val="00FD05FA"/>
    <w:rsid w:val="00FD05FE"/>
    <w:rsid w:val="00FD0605"/>
    <w:rsid w:val="00FD063B"/>
    <w:rsid w:val="00FD0657"/>
    <w:rsid w:val="00FD0752"/>
    <w:rsid w:val="00FD0770"/>
    <w:rsid w:val="00FD079A"/>
    <w:rsid w:val="00FD0845"/>
    <w:rsid w:val="00FD0850"/>
    <w:rsid w:val="00FD0892"/>
    <w:rsid w:val="00FD091B"/>
    <w:rsid w:val="00FD097F"/>
    <w:rsid w:val="00FD0AE5"/>
    <w:rsid w:val="00FD0B40"/>
    <w:rsid w:val="00FD0C1B"/>
    <w:rsid w:val="00FD0D92"/>
    <w:rsid w:val="00FD0E84"/>
    <w:rsid w:val="00FD0ED6"/>
    <w:rsid w:val="00FD0F15"/>
    <w:rsid w:val="00FD0F89"/>
    <w:rsid w:val="00FD10BF"/>
    <w:rsid w:val="00FD12A7"/>
    <w:rsid w:val="00FD1340"/>
    <w:rsid w:val="00FD137A"/>
    <w:rsid w:val="00FD13BF"/>
    <w:rsid w:val="00FD142D"/>
    <w:rsid w:val="00FD144C"/>
    <w:rsid w:val="00FD14F2"/>
    <w:rsid w:val="00FD1562"/>
    <w:rsid w:val="00FD1669"/>
    <w:rsid w:val="00FD16B4"/>
    <w:rsid w:val="00FD16C5"/>
    <w:rsid w:val="00FD1783"/>
    <w:rsid w:val="00FD194F"/>
    <w:rsid w:val="00FD1952"/>
    <w:rsid w:val="00FD197F"/>
    <w:rsid w:val="00FD1A3F"/>
    <w:rsid w:val="00FD1AA8"/>
    <w:rsid w:val="00FD1AD8"/>
    <w:rsid w:val="00FD1B86"/>
    <w:rsid w:val="00FD1C41"/>
    <w:rsid w:val="00FD1C93"/>
    <w:rsid w:val="00FD1CF0"/>
    <w:rsid w:val="00FD1DB7"/>
    <w:rsid w:val="00FD1E0E"/>
    <w:rsid w:val="00FD1E24"/>
    <w:rsid w:val="00FD1E51"/>
    <w:rsid w:val="00FD1EAC"/>
    <w:rsid w:val="00FD204D"/>
    <w:rsid w:val="00FD2056"/>
    <w:rsid w:val="00FD205E"/>
    <w:rsid w:val="00FD208A"/>
    <w:rsid w:val="00FD20C7"/>
    <w:rsid w:val="00FD215C"/>
    <w:rsid w:val="00FD21BD"/>
    <w:rsid w:val="00FD21E5"/>
    <w:rsid w:val="00FD221C"/>
    <w:rsid w:val="00FD222A"/>
    <w:rsid w:val="00FD22E5"/>
    <w:rsid w:val="00FD254B"/>
    <w:rsid w:val="00FD26EB"/>
    <w:rsid w:val="00FD28BD"/>
    <w:rsid w:val="00FD298D"/>
    <w:rsid w:val="00FD2A40"/>
    <w:rsid w:val="00FD2A8F"/>
    <w:rsid w:val="00FD2AA4"/>
    <w:rsid w:val="00FD2AF8"/>
    <w:rsid w:val="00FD2CD6"/>
    <w:rsid w:val="00FD2D9D"/>
    <w:rsid w:val="00FD2EDD"/>
    <w:rsid w:val="00FD2FFC"/>
    <w:rsid w:val="00FD3129"/>
    <w:rsid w:val="00FD31E8"/>
    <w:rsid w:val="00FD31FC"/>
    <w:rsid w:val="00FD3384"/>
    <w:rsid w:val="00FD33B3"/>
    <w:rsid w:val="00FD3458"/>
    <w:rsid w:val="00FD3461"/>
    <w:rsid w:val="00FD3470"/>
    <w:rsid w:val="00FD34FF"/>
    <w:rsid w:val="00FD3574"/>
    <w:rsid w:val="00FD366F"/>
    <w:rsid w:val="00FD3697"/>
    <w:rsid w:val="00FD37B2"/>
    <w:rsid w:val="00FD3842"/>
    <w:rsid w:val="00FD3892"/>
    <w:rsid w:val="00FD39A1"/>
    <w:rsid w:val="00FD3A8F"/>
    <w:rsid w:val="00FD3AF0"/>
    <w:rsid w:val="00FD3BA1"/>
    <w:rsid w:val="00FD3BE1"/>
    <w:rsid w:val="00FD3DC5"/>
    <w:rsid w:val="00FD3E2D"/>
    <w:rsid w:val="00FD3E64"/>
    <w:rsid w:val="00FD3F2A"/>
    <w:rsid w:val="00FD3FEC"/>
    <w:rsid w:val="00FD4000"/>
    <w:rsid w:val="00FD4027"/>
    <w:rsid w:val="00FD40BE"/>
    <w:rsid w:val="00FD4102"/>
    <w:rsid w:val="00FD4139"/>
    <w:rsid w:val="00FD4152"/>
    <w:rsid w:val="00FD41A2"/>
    <w:rsid w:val="00FD41D6"/>
    <w:rsid w:val="00FD41E1"/>
    <w:rsid w:val="00FD4261"/>
    <w:rsid w:val="00FD42DB"/>
    <w:rsid w:val="00FD43B2"/>
    <w:rsid w:val="00FD4413"/>
    <w:rsid w:val="00FD4653"/>
    <w:rsid w:val="00FD4656"/>
    <w:rsid w:val="00FD4766"/>
    <w:rsid w:val="00FD47B6"/>
    <w:rsid w:val="00FD4823"/>
    <w:rsid w:val="00FD482B"/>
    <w:rsid w:val="00FD49B2"/>
    <w:rsid w:val="00FD4AD6"/>
    <w:rsid w:val="00FD4C0E"/>
    <w:rsid w:val="00FD4C3B"/>
    <w:rsid w:val="00FD4D10"/>
    <w:rsid w:val="00FD4DC5"/>
    <w:rsid w:val="00FD4E44"/>
    <w:rsid w:val="00FD50D3"/>
    <w:rsid w:val="00FD50EE"/>
    <w:rsid w:val="00FD5239"/>
    <w:rsid w:val="00FD5291"/>
    <w:rsid w:val="00FD538D"/>
    <w:rsid w:val="00FD53A5"/>
    <w:rsid w:val="00FD540F"/>
    <w:rsid w:val="00FD5435"/>
    <w:rsid w:val="00FD549C"/>
    <w:rsid w:val="00FD5540"/>
    <w:rsid w:val="00FD5614"/>
    <w:rsid w:val="00FD56ED"/>
    <w:rsid w:val="00FD5846"/>
    <w:rsid w:val="00FD58EF"/>
    <w:rsid w:val="00FD595A"/>
    <w:rsid w:val="00FD597A"/>
    <w:rsid w:val="00FD5A8F"/>
    <w:rsid w:val="00FD5BD8"/>
    <w:rsid w:val="00FD5C06"/>
    <w:rsid w:val="00FD5C50"/>
    <w:rsid w:val="00FD5C84"/>
    <w:rsid w:val="00FD5D10"/>
    <w:rsid w:val="00FD5ECF"/>
    <w:rsid w:val="00FD5F19"/>
    <w:rsid w:val="00FD5F91"/>
    <w:rsid w:val="00FD5FA8"/>
    <w:rsid w:val="00FD612A"/>
    <w:rsid w:val="00FD61BF"/>
    <w:rsid w:val="00FD6280"/>
    <w:rsid w:val="00FD62A1"/>
    <w:rsid w:val="00FD630D"/>
    <w:rsid w:val="00FD632A"/>
    <w:rsid w:val="00FD6335"/>
    <w:rsid w:val="00FD63E1"/>
    <w:rsid w:val="00FD646F"/>
    <w:rsid w:val="00FD65DD"/>
    <w:rsid w:val="00FD6625"/>
    <w:rsid w:val="00FD66B7"/>
    <w:rsid w:val="00FD66D2"/>
    <w:rsid w:val="00FD67F9"/>
    <w:rsid w:val="00FD6828"/>
    <w:rsid w:val="00FD68EB"/>
    <w:rsid w:val="00FD6999"/>
    <w:rsid w:val="00FD69B7"/>
    <w:rsid w:val="00FD69C1"/>
    <w:rsid w:val="00FD6C8D"/>
    <w:rsid w:val="00FD6CA5"/>
    <w:rsid w:val="00FD6D60"/>
    <w:rsid w:val="00FD6DE0"/>
    <w:rsid w:val="00FD6E9B"/>
    <w:rsid w:val="00FD6EC2"/>
    <w:rsid w:val="00FD6EDD"/>
    <w:rsid w:val="00FD6F0D"/>
    <w:rsid w:val="00FD6F2C"/>
    <w:rsid w:val="00FD6F70"/>
    <w:rsid w:val="00FD6FAB"/>
    <w:rsid w:val="00FD70A7"/>
    <w:rsid w:val="00FD7171"/>
    <w:rsid w:val="00FD7289"/>
    <w:rsid w:val="00FD7292"/>
    <w:rsid w:val="00FD7475"/>
    <w:rsid w:val="00FD74E9"/>
    <w:rsid w:val="00FD755E"/>
    <w:rsid w:val="00FD757A"/>
    <w:rsid w:val="00FD76AF"/>
    <w:rsid w:val="00FD77FF"/>
    <w:rsid w:val="00FD7811"/>
    <w:rsid w:val="00FD78D5"/>
    <w:rsid w:val="00FD7B7D"/>
    <w:rsid w:val="00FD7BA5"/>
    <w:rsid w:val="00FD7BBE"/>
    <w:rsid w:val="00FD7C37"/>
    <w:rsid w:val="00FD7D41"/>
    <w:rsid w:val="00FD7D7C"/>
    <w:rsid w:val="00FD7E4B"/>
    <w:rsid w:val="00FD7FAD"/>
    <w:rsid w:val="00FE0099"/>
    <w:rsid w:val="00FE00C9"/>
    <w:rsid w:val="00FE0126"/>
    <w:rsid w:val="00FE01C1"/>
    <w:rsid w:val="00FE0205"/>
    <w:rsid w:val="00FE023A"/>
    <w:rsid w:val="00FE0260"/>
    <w:rsid w:val="00FE02B7"/>
    <w:rsid w:val="00FE02FA"/>
    <w:rsid w:val="00FE03E9"/>
    <w:rsid w:val="00FE04A4"/>
    <w:rsid w:val="00FE0544"/>
    <w:rsid w:val="00FE0554"/>
    <w:rsid w:val="00FE059C"/>
    <w:rsid w:val="00FE05AD"/>
    <w:rsid w:val="00FE05FA"/>
    <w:rsid w:val="00FE0657"/>
    <w:rsid w:val="00FE065F"/>
    <w:rsid w:val="00FE0672"/>
    <w:rsid w:val="00FE07A1"/>
    <w:rsid w:val="00FE0807"/>
    <w:rsid w:val="00FE0882"/>
    <w:rsid w:val="00FE08E5"/>
    <w:rsid w:val="00FE0936"/>
    <w:rsid w:val="00FE09D2"/>
    <w:rsid w:val="00FE09E3"/>
    <w:rsid w:val="00FE0A21"/>
    <w:rsid w:val="00FE0A37"/>
    <w:rsid w:val="00FE0C6A"/>
    <w:rsid w:val="00FE0DE7"/>
    <w:rsid w:val="00FE0F83"/>
    <w:rsid w:val="00FE1007"/>
    <w:rsid w:val="00FE108D"/>
    <w:rsid w:val="00FE116D"/>
    <w:rsid w:val="00FE1229"/>
    <w:rsid w:val="00FE12FD"/>
    <w:rsid w:val="00FE139B"/>
    <w:rsid w:val="00FE13F6"/>
    <w:rsid w:val="00FE13FD"/>
    <w:rsid w:val="00FE1473"/>
    <w:rsid w:val="00FE1482"/>
    <w:rsid w:val="00FE1495"/>
    <w:rsid w:val="00FE14A8"/>
    <w:rsid w:val="00FE152E"/>
    <w:rsid w:val="00FE153B"/>
    <w:rsid w:val="00FE15A2"/>
    <w:rsid w:val="00FE177D"/>
    <w:rsid w:val="00FE17B0"/>
    <w:rsid w:val="00FE18A9"/>
    <w:rsid w:val="00FE18DA"/>
    <w:rsid w:val="00FE1A87"/>
    <w:rsid w:val="00FE1ACD"/>
    <w:rsid w:val="00FE1C67"/>
    <w:rsid w:val="00FE1D9A"/>
    <w:rsid w:val="00FE1D9D"/>
    <w:rsid w:val="00FE1E10"/>
    <w:rsid w:val="00FE1E36"/>
    <w:rsid w:val="00FE2165"/>
    <w:rsid w:val="00FE2187"/>
    <w:rsid w:val="00FE2193"/>
    <w:rsid w:val="00FE23BB"/>
    <w:rsid w:val="00FE23E9"/>
    <w:rsid w:val="00FE2556"/>
    <w:rsid w:val="00FE258B"/>
    <w:rsid w:val="00FE26DE"/>
    <w:rsid w:val="00FE28A4"/>
    <w:rsid w:val="00FE2B9E"/>
    <w:rsid w:val="00FE2D54"/>
    <w:rsid w:val="00FE2DBA"/>
    <w:rsid w:val="00FE2DC9"/>
    <w:rsid w:val="00FE2E1B"/>
    <w:rsid w:val="00FE2E88"/>
    <w:rsid w:val="00FE2F5C"/>
    <w:rsid w:val="00FE303F"/>
    <w:rsid w:val="00FE3211"/>
    <w:rsid w:val="00FE32AA"/>
    <w:rsid w:val="00FE32F6"/>
    <w:rsid w:val="00FE3308"/>
    <w:rsid w:val="00FE330F"/>
    <w:rsid w:val="00FE33A5"/>
    <w:rsid w:val="00FE34E1"/>
    <w:rsid w:val="00FE3546"/>
    <w:rsid w:val="00FE3655"/>
    <w:rsid w:val="00FE3668"/>
    <w:rsid w:val="00FE369E"/>
    <w:rsid w:val="00FE36E5"/>
    <w:rsid w:val="00FE3732"/>
    <w:rsid w:val="00FE3754"/>
    <w:rsid w:val="00FE385B"/>
    <w:rsid w:val="00FE3862"/>
    <w:rsid w:val="00FE3A02"/>
    <w:rsid w:val="00FE3AC4"/>
    <w:rsid w:val="00FE3D0D"/>
    <w:rsid w:val="00FE3D24"/>
    <w:rsid w:val="00FE3D38"/>
    <w:rsid w:val="00FE3DB9"/>
    <w:rsid w:val="00FE3EB9"/>
    <w:rsid w:val="00FE3EDB"/>
    <w:rsid w:val="00FE3FED"/>
    <w:rsid w:val="00FE40C0"/>
    <w:rsid w:val="00FE40EB"/>
    <w:rsid w:val="00FE4149"/>
    <w:rsid w:val="00FE415B"/>
    <w:rsid w:val="00FE418B"/>
    <w:rsid w:val="00FE4295"/>
    <w:rsid w:val="00FE431A"/>
    <w:rsid w:val="00FE432F"/>
    <w:rsid w:val="00FE43D9"/>
    <w:rsid w:val="00FE446F"/>
    <w:rsid w:val="00FE456C"/>
    <w:rsid w:val="00FE45E7"/>
    <w:rsid w:val="00FE45ED"/>
    <w:rsid w:val="00FE4663"/>
    <w:rsid w:val="00FE4715"/>
    <w:rsid w:val="00FE4840"/>
    <w:rsid w:val="00FE486A"/>
    <w:rsid w:val="00FE48C7"/>
    <w:rsid w:val="00FE49C2"/>
    <w:rsid w:val="00FE49CB"/>
    <w:rsid w:val="00FE4A90"/>
    <w:rsid w:val="00FE4B3A"/>
    <w:rsid w:val="00FE4C31"/>
    <w:rsid w:val="00FE4CFB"/>
    <w:rsid w:val="00FE4D1E"/>
    <w:rsid w:val="00FE4DB5"/>
    <w:rsid w:val="00FE5012"/>
    <w:rsid w:val="00FE51E2"/>
    <w:rsid w:val="00FE52A1"/>
    <w:rsid w:val="00FE52B1"/>
    <w:rsid w:val="00FE5370"/>
    <w:rsid w:val="00FE53AF"/>
    <w:rsid w:val="00FE5441"/>
    <w:rsid w:val="00FE5448"/>
    <w:rsid w:val="00FE5675"/>
    <w:rsid w:val="00FE56B3"/>
    <w:rsid w:val="00FE5704"/>
    <w:rsid w:val="00FE5710"/>
    <w:rsid w:val="00FE573A"/>
    <w:rsid w:val="00FE5867"/>
    <w:rsid w:val="00FE58C1"/>
    <w:rsid w:val="00FE591A"/>
    <w:rsid w:val="00FE5A66"/>
    <w:rsid w:val="00FE5B94"/>
    <w:rsid w:val="00FE5BE7"/>
    <w:rsid w:val="00FE5DBA"/>
    <w:rsid w:val="00FE5E48"/>
    <w:rsid w:val="00FE5E9A"/>
    <w:rsid w:val="00FE6007"/>
    <w:rsid w:val="00FE601F"/>
    <w:rsid w:val="00FE606B"/>
    <w:rsid w:val="00FE61D6"/>
    <w:rsid w:val="00FE61E3"/>
    <w:rsid w:val="00FE6279"/>
    <w:rsid w:val="00FE62ED"/>
    <w:rsid w:val="00FE63BA"/>
    <w:rsid w:val="00FE6582"/>
    <w:rsid w:val="00FE661E"/>
    <w:rsid w:val="00FE66E3"/>
    <w:rsid w:val="00FE6749"/>
    <w:rsid w:val="00FE6781"/>
    <w:rsid w:val="00FE6845"/>
    <w:rsid w:val="00FE6920"/>
    <w:rsid w:val="00FE699D"/>
    <w:rsid w:val="00FE6A41"/>
    <w:rsid w:val="00FE6B26"/>
    <w:rsid w:val="00FE6C36"/>
    <w:rsid w:val="00FE6E02"/>
    <w:rsid w:val="00FE6E34"/>
    <w:rsid w:val="00FE6FD6"/>
    <w:rsid w:val="00FE703F"/>
    <w:rsid w:val="00FE70C6"/>
    <w:rsid w:val="00FE739D"/>
    <w:rsid w:val="00FE73AA"/>
    <w:rsid w:val="00FE74B5"/>
    <w:rsid w:val="00FE74BF"/>
    <w:rsid w:val="00FE753E"/>
    <w:rsid w:val="00FE75AC"/>
    <w:rsid w:val="00FE75F4"/>
    <w:rsid w:val="00FE7666"/>
    <w:rsid w:val="00FE76D3"/>
    <w:rsid w:val="00FE76EF"/>
    <w:rsid w:val="00FE7716"/>
    <w:rsid w:val="00FE776C"/>
    <w:rsid w:val="00FE7788"/>
    <w:rsid w:val="00FE780E"/>
    <w:rsid w:val="00FE7A28"/>
    <w:rsid w:val="00FE7A80"/>
    <w:rsid w:val="00FE7B68"/>
    <w:rsid w:val="00FE7BDB"/>
    <w:rsid w:val="00FE7C6D"/>
    <w:rsid w:val="00FE7D02"/>
    <w:rsid w:val="00FE7D4D"/>
    <w:rsid w:val="00FE7D73"/>
    <w:rsid w:val="00FE7DF7"/>
    <w:rsid w:val="00FE7E7E"/>
    <w:rsid w:val="00FE7E9A"/>
    <w:rsid w:val="00FF0000"/>
    <w:rsid w:val="00FF0001"/>
    <w:rsid w:val="00FF00C7"/>
    <w:rsid w:val="00FF0103"/>
    <w:rsid w:val="00FF028F"/>
    <w:rsid w:val="00FF0317"/>
    <w:rsid w:val="00FF047E"/>
    <w:rsid w:val="00FF04A9"/>
    <w:rsid w:val="00FF0524"/>
    <w:rsid w:val="00FF0764"/>
    <w:rsid w:val="00FF07E8"/>
    <w:rsid w:val="00FF0829"/>
    <w:rsid w:val="00FF09A5"/>
    <w:rsid w:val="00FF09A6"/>
    <w:rsid w:val="00FF0A6A"/>
    <w:rsid w:val="00FF0AA1"/>
    <w:rsid w:val="00FF0B41"/>
    <w:rsid w:val="00FF0CF0"/>
    <w:rsid w:val="00FF0D08"/>
    <w:rsid w:val="00FF0E77"/>
    <w:rsid w:val="00FF0F76"/>
    <w:rsid w:val="00FF0FC8"/>
    <w:rsid w:val="00FF1058"/>
    <w:rsid w:val="00FF110F"/>
    <w:rsid w:val="00FF1219"/>
    <w:rsid w:val="00FF12C5"/>
    <w:rsid w:val="00FF12FB"/>
    <w:rsid w:val="00FF13D7"/>
    <w:rsid w:val="00FF13F8"/>
    <w:rsid w:val="00FF14D4"/>
    <w:rsid w:val="00FF1531"/>
    <w:rsid w:val="00FF160F"/>
    <w:rsid w:val="00FF1613"/>
    <w:rsid w:val="00FF1631"/>
    <w:rsid w:val="00FF16DC"/>
    <w:rsid w:val="00FF178A"/>
    <w:rsid w:val="00FF17A2"/>
    <w:rsid w:val="00FF1871"/>
    <w:rsid w:val="00FF1A75"/>
    <w:rsid w:val="00FF1B2F"/>
    <w:rsid w:val="00FF1B71"/>
    <w:rsid w:val="00FF1C10"/>
    <w:rsid w:val="00FF1E6D"/>
    <w:rsid w:val="00FF1EBC"/>
    <w:rsid w:val="00FF1F5C"/>
    <w:rsid w:val="00FF2067"/>
    <w:rsid w:val="00FF20C0"/>
    <w:rsid w:val="00FF2132"/>
    <w:rsid w:val="00FF21E7"/>
    <w:rsid w:val="00FF2239"/>
    <w:rsid w:val="00FF2272"/>
    <w:rsid w:val="00FF2298"/>
    <w:rsid w:val="00FF2531"/>
    <w:rsid w:val="00FF26C8"/>
    <w:rsid w:val="00FF26F6"/>
    <w:rsid w:val="00FF288B"/>
    <w:rsid w:val="00FF29D1"/>
    <w:rsid w:val="00FF2B8E"/>
    <w:rsid w:val="00FF2B9C"/>
    <w:rsid w:val="00FF2D33"/>
    <w:rsid w:val="00FF2F6F"/>
    <w:rsid w:val="00FF2FB0"/>
    <w:rsid w:val="00FF301F"/>
    <w:rsid w:val="00FF30DB"/>
    <w:rsid w:val="00FF3132"/>
    <w:rsid w:val="00FF31EC"/>
    <w:rsid w:val="00FF329E"/>
    <w:rsid w:val="00FF33DE"/>
    <w:rsid w:val="00FF343C"/>
    <w:rsid w:val="00FF344B"/>
    <w:rsid w:val="00FF3474"/>
    <w:rsid w:val="00FF34FC"/>
    <w:rsid w:val="00FF3563"/>
    <w:rsid w:val="00FF35A9"/>
    <w:rsid w:val="00FF35D6"/>
    <w:rsid w:val="00FF39B6"/>
    <w:rsid w:val="00FF3B4D"/>
    <w:rsid w:val="00FF3BE6"/>
    <w:rsid w:val="00FF3C0B"/>
    <w:rsid w:val="00FF3C37"/>
    <w:rsid w:val="00FF3C5E"/>
    <w:rsid w:val="00FF3D3B"/>
    <w:rsid w:val="00FF3D5C"/>
    <w:rsid w:val="00FF3DD5"/>
    <w:rsid w:val="00FF3DF0"/>
    <w:rsid w:val="00FF3E06"/>
    <w:rsid w:val="00FF3E30"/>
    <w:rsid w:val="00FF3EC4"/>
    <w:rsid w:val="00FF3F86"/>
    <w:rsid w:val="00FF3FCB"/>
    <w:rsid w:val="00FF402A"/>
    <w:rsid w:val="00FF4136"/>
    <w:rsid w:val="00FF4158"/>
    <w:rsid w:val="00FF4226"/>
    <w:rsid w:val="00FF42D3"/>
    <w:rsid w:val="00FF439A"/>
    <w:rsid w:val="00FF4474"/>
    <w:rsid w:val="00FF44AA"/>
    <w:rsid w:val="00FF4534"/>
    <w:rsid w:val="00FF45A8"/>
    <w:rsid w:val="00FF462B"/>
    <w:rsid w:val="00FF4787"/>
    <w:rsid w:val="00FF4788"/>
    <w:rsid w:val="00FF4853"/>
    <w:rsid w:val="00FF4953"/>
    <w:rsid w:val="00FF498E"/>
    <w:rsid w:val="00FF4A57"/>
    <w:rsid w:val="00FF4C05"/>
    <w:rsid w:val="00FF4C56"/>
    <w:rsid w:val="00FF4CE9"/>
    <w:rsid w:val="00FF4D26"/>
    <w:rsid w:val="00FF4D4D"/>
    <w:rsid w:val="00FF4D99"/>
    <w:rsid w:val="00FF4D9D"/>
    <w:rsid w:val="00FF4DDD"/>
    <w:rsid w:val="00FF4E74"/>
    <w:rsid w:val="00FF4E8C"/>
    <w:rsid w:val="00FF5048"/>
    <w:rsid w:val="00FF5084"/>
    <w:rsid w:val="00FF50C7"/>
    <w:rsid w:val="00FF5356"/>
    <w:rsid w:val="00FF53A2"/>
    <w:rsid w:val="00FF53BF"/>
    <w:rsid w:val="00FF53CC"/>
    <w:rsid w:val="00FF5452"/>
    <w:rsid w:val="00FF54DE"/>
    <w:rsid w:val="00FF5592"/>
    <w:rsid w:val="00FF55F8"/>
    <w:rsid w:val="00FF57B1"/>
    <w:rsid w:val="00FF57DB"/>
    <w:rsid w:val="00FF5810"/>
    <w:rsid w:val="00FF5833"/>
    <w:rsid w:val="00FF5834"/>
    <w:rsid w:val="00FF5843"/>
    <w:rsid w:val="00FF585E"/>
    <w:rsid w:val="00FF590F"/>
    <w:rsid w:val="00FF597E"/>
    <w:rsid w:val="00FF59AF"/>
    <w:rsid w:val="00FF5C8E"/>
    <w:rsid w:val="00FF5D15"/>
    <w:rsid w:val="00FF5E11"/>
    <w:rsid w:val="00FF5F54"/>
    <w:rsid w:val="00FF5FB2"/>
    <w:rsid w:val="00FF60EF"/>
    <w:rsid w:val="00FF613C"/>
    <w:rsid w:val="00FF6198"/>
    <w:rsid w:val="00FF6234"/>
    <w:rsid w:val="00FF6360"/>
    <w:rsid w:val="00FF63BC"/>
    <w:rsid w:val="00FF6595"/>
    <w:rsid w:val="00FF65CD"/>
    <w:rsid w:val="00FF65DF"/>
    <w:rsid w:val="00FF6612"/>
    <w:rsid w:val="00FF665B"/>
    <w:rsid w:val="00FF665F"/>
    <w:rsid w:val="00FF6671"/>
    <w:rsid w:val="00FF66F0"/>
    <w:rsid w:val="00FF67A2"/>
    <w:rsid w:val="00FF680A"/>
    <w:rsid w:val="00FF683F"/>
    <w:rsid w:val="00FF6867"/>
    <w:rsid w:val="00FF6A71"/>
    <w:rsid w:val="00FF6B25"/>
    <w:rsid w:val="00FF6B4A"/>
    <w:rsid w:val="00FF6B51"/>
    <w:rsid w:val="00FF6D88"/>
    <w:rsid w:val="00FF6D92"/>
    <w:rsid w:val="00FF6E2C"/>
    <w:rsid w:val="00FF6F83"/>
    <w:rsid w:val="00FF6FF8"/>
    <w:rsid w:val="00FF70F6"/>
    <w:rsid w:val="00FF711C"/>
    <w:rsid w:val="00FF7125"/>
    <w:rsid w:val="00FF714A"/>
    <w:rsid w:val="00FF71A1"/>
    <w:rsid w:val="00FF724B"/>
    <w:rsid w:val="00FF7263"/>
    <w:rsid w:val="00FF72C4"/>
    <w:rsid w:val="00FF7311"/>
    <w:rsid w:val="00FF732B"/>
    <w:rsid w:val="00FF734A"/>
    <w:rsid w:val="00FF737E"/>
    <w:rsid w:val="00FF7396"/>
    <w:rsid w:val="00FF74AF"/>
    <w:rsid w:val="00FF74B3"/>
    <w:rsid w:val="00FF74BA"/>
    <w:rsid w:val="00FF75D7"/>
    <w:rsid w:val="00FF7771"/>
    <w:rsid w:val="00FF787A"/>
    <w:rsid w:val="00FF78C7"/>
    <w:rsid w:val="00FF7953"/>
    <w:rsid w:val="00FF7A56"/>
    <w:rsid w:val="00FF7B9B"/>
    <w:rsid w:val="00FF7BED"/>
    <w:rsid w:val="00FF7C49"/>
    <w:rsid w:val="00FF7CA2"/>
    <w:rsid w:val="00FF7CAC"/>
    <w:rsid w:val="00FF7D2D"/>
    <w:rsid w:val="00FF7D99"/>
    <w:rsid w:val="00FF7E3C"/>
    <w:rsid w:val="00FF7EC3"/>
    <w:rsid w:val="00FF7EE2"/>
    <w:rsid w:val="00FF7F84"/>
    <w:rsid w:val="00FF7F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54BEA88E-6315-491B-8E1F-9E4E79AF8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heading 2"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eastAsia="Times New Roman" w:hAnsi="Times New Roman"/>
      <w:sz w:val="24"/>
      <w:szCs w:val="24"/>
      <w:lang w:val="uk-UA" w:eastAsia="uk-UA"/>
    </w:rPr>
  </w:style>
  <w:style w:type="paragraph" w:styleId="1">
    <w:name w:val="heading 1"/>
    <w:basedOn w:val="a"/>
    <w:next w:val="a"/>
    <w:link w:val="10"/>
    <w:rsid w:val="004F360C"/>
    <w:pPr>
      <w:keepNext/>
      <w:spacing w:before="240" w:after="60"/>
      <w:outlineLvl w:val="0"/>
    </w:pPr>
    <w:rPr>
      <w:rFonts w:ascii="Calibri Light" w:hAnsi="Calibri Light"/>
      <w:b/>
      <w:bCs/>
      <w:kern w:val="32"/>
      <w:sz w:val="32"/>
      <w:szCs w:val="32"/>
    </w:rPr>
  </w:style>
  <w:style w:type="paragraph" w:styleId="2">
    <w:name w:val="heading 2"/>
    <w:basedOn w:val="a"/>
    <w:next w:val="11"/>
    <w:link w:val="20"/>
    <w:qFormat/>
    <w:pPr>
      <w:keepNext/>
      <w:outlineLvl w:val="1"/>
    </w:pPr>
    <w:rPr>
      <w:rFonts w:ascii="Arial" w:hAnsi="Arial"/>
      <w:b/>
      <w:caps/>
      <w:sz w:val="16"/>
      <w:szCs w:val="20"/>
    </w:rPr>
  </w:style>
  <w:style w:type="paragraph" w:styleId="4">
    <w:name w:val="heading 4"/>
    <w:basedOn w:val="a"/>
    <w:next w:val="11"/>
    <w:link w:val="40"/>
    <w:qFormat/>
    <w:pPr>
      <w:keepNext/>
      <w:jc w:val="center"/>
      <w:outlineLvl w:val="3"/>
    </w:pPr>
    <w:rPr>
      <w:rFonts w:ascii="Arial" w:hAnsi="Arial"/>
      <w:b/>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customStyle="1" w:styleId="11">
    <w:name w:val="Обычный1"/>
    <w:basedOn w:val="a"/>
    <w:qFormat/>
  </w:style>
  <w:style w:type="character" w:customStyle="1" w:styleId="20">
    <w:name w:val="Заголовок 2 Знак"/>
    <w:link w:val="2"/>
    <w:locked/>
    <w:rPr>
      <w:rFonts w:ascii="Cambria" w:eastAsia="Times New Roman" w:hAnsi="Cambria" w:cs="Times New Roman" w:hint="default"/>
      <w:b/>
      <w:bCs/>
      <w:color w:val="4F81BD"/>
      <w:sz w:val="26"/>
      <w:szCs w:val="26"/>
      <w:lang w:eastAsia="uk-UA"/>
    </w:rPr>
  </w:style>
  <w:style w:type="character" w:customStyle="1" w:styleId="40">
    <w:name w:val="Заголовок 4 Знак"/>
    <w:link w:val="4"/>
    <w:locked/>
    <w:rPr>
      <w:rFonts w:ascii="Cambria" w:eastAsia="Times New Roman" w:hAnsi="Cambria" w:cs="Times New Roman" w:hint="default"/>
      <w:b/>
      <w:bCs/>
      <w:i/>
      <w:iCs/>
      <w:color w:val="4F81BD"/>
      <w:sz w:val="24"/>
      <w:szCs w:val="24"/>
      <w:lang w:eastAsia="uk-UA"/>
    </w:rPr>
  </w:style>
  <w:style w:type="paragraph" w:customStyle="1" w:styleId="msolistparagraph0">
    <w:name w:val="msolistparagraph"/>
    <w:basedOn w:val="a"/>
    <w:uiPriority w:val="34"/>
    <w:qFormat/>
    <w:pPr>
      <w:ind w:left="720"/>
      <w:contextualSpacing/>
    </w:pPr>
  </w:style>
  <w:style w:type="paragraph" w:customStyle="1" w:styleId="Encryption">
    <w:name w:val="Encryption"/>
    <w:basedOn w:val="a"/>
    <w:qFormat/>
    <w:pPr>
      <w:jc w:val="both"/>
    </w:pPr>
    <w:rPr>
      <w:b/>
      <w:bCs/>
      <w:i/>
      <w:iCs/>
    </w:rPr>
  </w:style>
  <w:style w:type="character" w:customStyle="1" w:styleId="Heading2Char">
    <w:name w:val="Heading 2 Char"/>
    <w:link w:val="21"/>
    <w:locked/>
    <w:rPr>
      <w:rFonts w:ascii="Arial" w:eastAsia="Times New Roman" w:hAnsi="Arial" w:cs="Times New Roman" w:hint="default"/>
      <w:b/>
      <w:bCs w:val="0"/>
      <w:caps/>
      <w:sz w:val="16"/>
      <w:lang w:val="ru-RU" w:eastAsia="ru-RU"/>
    </w:rPr>
  </w:style>
  <w:style w:type="paragraph" w:customStyle="1" w:styleId="21">
    <w:name w:val="Заголовок 21"/>
    <w:basedOn w:val="a"/>
    <w:link w:val="Heading2Char"/>
  </w:style>
  <w:style w:type="character" w:customStyle="1" w:styleId="Heading4Char">
    <w:name w:val="Heading 4 Char"/>
    <w:link w:val="41"/>
    <w:locked/>
    <w:rPr>
      <w:rFonts w:ascii="Arial" w:eastAsia="Times New Roman" w:hAnsi="Arial" w:cs="Times New Roman" w:hint="default"/>
      <w:b/>
      <w:bCs w:val="0"/>
      <w:lang w:val="ru-RU" w:eastAsia="ru-RU"/>
    </w:rPr>
  </w:style>
  <w:style w:type="paragraph" w:customStyle="1" w:styleId="41">
    <w:name w:val="Заголовок 41"/>
    <w:basedOn w:val="a"/>
    <w:link w:val="Heading4Char"/>
  </w:style>
  <w:style w:type="table" w:styleId="a3">
    <w:name w:val="Table Grid"/>
    <w:basedOn w:val="a1"/>
    <w:uiPriority w:val="5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99"/>
    <w:semiHidden/>
    <w:rPr>
      <w:lang w:val="uk-UA"/>
    </w:rPr>
    <w:tblPr>
      <w:tblCellMar>
        <w:top w:w="0" w:type="dxa"/>
        <w:left w:w="108" w:type="dxa"/>
        <w:bottom w:w="0" w:type="dxa"/>
        <w:right w:w="108" w:type="dxa"/>
      </w:tblCellMar>
    </w:tblPr>
  </w:style>
  <w:style w:type="character" w:customStyle="1" w:styleId="csb3e8c9cf24">
    <w:name w:val="csb3e8c9cf24"/>
    <w:rsid w:val="00B86971"/>
    <w:rPr>
      <w:rFonts w:ascii="Arial" w:hAnsi="Arial" w:cs="Arial" w:hint="default"/>
      <w:b/>
      <w:bCs/>
      <w:i w:val="0"/>
      <w:iCs w:val="0"/>
      <w:color w:val="000000"/>
      <w:sz w:val="18"/>
      <w:szCs w:val="18"/>
      <w:shd w:val="clear" w:color="auto" w:fill="auto"/>
    </w:rPr>
  </w:style>
  <w:style w:type="character" w:customStyle="1" w:styleId="10">
    <w:name w:val="Заголовок 1 Знак"/>
    <w:link w:val="1"/>
    <w:rsid w:val="004F360C"/>
    <w:rPr>
      <w:rFonts w:ascii="Calibri Light" w:eastAsia="Times New Roman" w:hAnsi="Calibri Light" w:cs="Times New Roman"/>
      <w:b/>
      <w:bCs/>
      <w:kern w:val="32"/>
      <w:sz w:val="32"/>
      <w:szCs w:val="32"/>
    </w:rPr>
  </w:style>
  <w:style w:type="paragraph" w:styleId="a4">
    <w:name w:val="header"/>
    <w:basedOn w:val="a"/>
    <w:link w:val="a5"/>
    <w:uiPriority w:val="99"/>
    <w:unhideWhenUsed/>
    <w:rsid w:val="00C87489"/>
    <w:pPr>
      <w:tabs>
        <w:tab w:val="center" w:pos="4819"/>
        <w:tab w:val="right" w:pos="9639"/>
      </w:tabs>
    </w:pPr>
  </w:style>
  <w:style w:type="character" w:customStyle="1" w:styleId="a5">
    <w:name w:val="Верхний колонтитул Знак"/>
    <w:link w:val="a4"/>
    <w:uiPriority w:val="99"/>
    <w:rsid w:val="00C87489"/>
    <w:rPr>
      <w:rFonts w:ascii="Times New Roman" w:eastAsia="Times New Roman" w:hAnsi="Times New Roman"/>
      <w:sz w:val="24"/>
      <w:szCs w:val="24"/>
    </w:rPr>
  </w:style>
  <w:style w:type="paragraph" w:styleId="a6">
    <w:name w:val="footer"/>
    <w:basedOn w:val="a"/>
    <w:link w:val="a7"/>
    <w:unhideWhenUsed/>
    <w:rsid w:val="00C87489"/>
    <w:pPr>
      <w:tabs>
        <w:tab w:val="center" w:pos="4819"/>
        <w:tab w:val="right" w:pos="9639"/>
      </w:tabs>
    </w:pPr>
  </w:style>
  <w:style w:type="character" w:customStyle="1" w:styleId="a7">
    <w:name w:val="Нижний колонтитул Знак"/>
    <w:link w:val="a6"/>
    <w:rsid w:val="00C87489"/>
    <w:rPr>
      <w:rFonts w:ascii="Times New Roman" w:eastAsia="Times New Roman" w:hAnsi="Times New Roman"/>
      <w:sz w:val="24"/>
      <w:szCs w:val="24"/>
    </w:rPr>
  </w:style>
  <w:style w:type="character" w:styleId="a8">
    <w:name w:val="page number"/>
    <w:rsid w:val="00487977"/>
  </w:style>
  <w:style w:type="paragraph" w:styleId="a9">
    <w:name w:val="Balloon Text"/>
    <w:basedOn w:val="a"/>
    <w:link w:val="aa"/>
    <w:semiHidden/>
    <w:rsid w:val="00487977"/>
    <w:rPr>
      <w:rFonts w:ascii="Tahoma" w:hAnsi="Tahoma" w:cs="Tahoma"/>
      <w:sz w:val="16"/>
      <w:szCs w:val="16"/>
      <w:lang w:val="ru-RU" w:eastAsia="ru-RU"/>
    </w:rPr>
  </w:style>
  <w:style w:type="character" w:customStyle="1" w:styleId="aa">
    <w:name w:val="Текст выноски Знак"/>
    <w:link w:val="a9"/>
    <w:semiHidden/>
    <w:rsid w:val="00487977"/>
    <w:rPr>
      <w:rFonts w:ascii="Tahoma" w:eastAsia="Times New Roman" w:hAnsi="Tahoma" w:cs="Tahoma"/>
      <w:sz w:val="16"/>
      <w:szCs w:val="16"/>
      <w:lang w:val="ru-RU" w:eastAsia="ru-RU"/>
    </w:rPr>
  </w:style>
  <w:style w:type="paragraph" w:customStyle="1" w:styleId="BodyTextIndent2">
    <w:name w:val="Body Text Indent2"/>
    <w:basedOn w:val="a"/>
    <w:rsid w:val="00487977"/>
    <w:pPr>
      <w:jc w:val="center"/>
    </w:pPr>
    <w:rPr>
      <w:rFonts w:ascii="Arial" w:hAnsi="Arial"/>
      <w:b/>
      <w:i/>
      <w:sz w:val="18"/>
      <w:szCs w:val="20"/>
      <w:lang w:eastAsia="ru-RU"/>
    </w:rPr>
  </w:style>
  <w:style w:type="paragraph" w:customStyle="1" w:styleId="12">
    <w:name w:val="Основной текст с отступом1"/>
    <w:basedOn w:val="a"/>
    <w:link w:val="BodyTextIndentChar"/>
    <w:rsid w:val="00487977"/>
    <w:pPr>
      <w:spacing w:before="120" w:after="120"/>
    </w:pPr>
    <w:rPr>
      <w:rFonts w:ascii="Arial" w:hAnsi="Arial"/>
      <w:sz w:val="18"/>
      <w:szCs w:val="20"/>
      <w:lang w:val="ru-RU" w:eastAsia="ru-RU"/>
    </w:rPr>
  </w:style>
  <w:style w:type="character" w:customStyle="1" w:styleId="BodyTextIndentChar">
    <w:name w:val="Body Text Indent Char"/>
    <w:link w:val="12"/>
    <w:locked/>
    <w:rsid w:val="00487977"/>
    <w:rPr>
      <w:rFonts w:ascii="Arial" w:eastAsia="Times New Roman" w:hAnsi="Arial"/>
      <w:sz w:val="18"/>
      <w:lang w:val="ru-RU" w:eastAsia="ru-RU"/>
    </w:rPr>
  </w:style>
  <w:style w:type="character" w:customStyle="1" w:styleId="csab6e076947">
    <w:name w:val="csab6e076947"/>
    <w:rsid w:val="00487977"/>
    <w:rPr>
      <w:rFonts w:ascii="Arial" w:hAnsi="Arial" w:cs="Arial" w:hint="default"/>
      <w:b w:val="0"/>
      <w:bCs w:val="0"/>
      <w:i w:val="0"/>
      <w:iCs w:val="0"/>
      <w:color w:val="000000"/>
      <w:sz w:val="18"/>
      <w:szCs w:val="18"/>
      <w:shd w:val="clear" w:color="auto" w:fill="auto"/>
    </w:rPr>
  </w:style>
  <w:style w:type="character" w:customStyle="1" w:styleId="csab6e076986">
    <w:name w:val="csab6e076986"/>
    <w:rsid w:val="00487977"/>
    <w:rPr>
      <w:rFonts w:ascii="Arial" w:hAnsi="Arial" w:cs="Arial" w:hint="default"/>
      <w:b w:val="0"/>
      <w:bCs w:val="0"/>
      <w:i w:val="0"/>
      <w:iCs w:val="0"/>
      <w:color w:val="000000"/>
      <w:sz w:val="18"/>
      <w:szCs w:val="18"/>
      <w:shd w:val="clear" w:color="auto" w:fill="auto"/>
    </w:rPr>
  </w:style>
  <w:style w:type="character" w:customStyle="1" w:styleId="csf229d0ff18">
    <w:name w:val="csf229d0ff18"/>
    <w:rsid w:val="00487977"/>
    <w:rPr>
      <w:rFonts w:ascii="Arial" w:hAnsi="Arial" w:cs="Arial" w:hint="default"/>
      <w:b w:val="0"/>
      <w:bCs w:val="0"/>
      <w:i w:val="0"/>
      <w:iCs w:val="0"/>
      <w:color w:val="000000"/>
      <w:sz w:val="18"/>
      <w:szCs w:val="18"/>
      <w:shd w:val="clear" w:color="auto" w:fill="auto"/>
    </w:rPr>
  </w:style>
  <w:style w:type="character" w:customStyle="1" w:styleId="csf229d0ff2">
    <w:name w:val="csf229d0ff2"/>
    <w:rsid w:val="00487977"/>
    <w:rPr>
      <w:rFonts w:ascii="Arial" w:hAnsi="Arial" w:cs="Arial" w:hint="default"/>
      <w:b w:val="0"/>
      <w:bCs w:val="0"/>
      <w:i w:val="0"/>
      <w:iCs w:val="0"/>
      <w:color w:val="000000"/>
      <w:sz w:val="18"/>
      <w:szCs w:val="18"/>
      <w:shd w:val="clear" w:color="auto" w:fill="auto"/>
    </w:rPr>
  </w:style>
  <w:style w:type="character" w:customStyle="1" w:styleId="csf229d0ff9">
    <w:name w:val="csf229d0ff9"/>
    <w:rsid w:val="00487977"/>
    <w:rPr>
      <w:rFonts w:ascii="Arial" w:hAnsi="Arial" w:cs="Arial" w:hint="default"/>
      <w:b w:val="0"/>
      <w:bCs w:val="0"/>
      <w:i w:val="0"/>
      <w:iCs w:val="0"/>
      <w:color w:val="000000"/>
      <w:sz w:val="18"/>
      <w:szCs w:val="18"/>
      <w:shd w:val="clear" w:color="auto" w:fill="auto"/>
    </w:rPr>
  </w:style>
  <w:style w:type="character" w:customStyle="1" w:styleId="csab6e076950">
    <w:name w:val="csab6e076950"/>
    <w:rsid w:val="00487977"/>
    <w:rPr>
      <w:rFonts w:ascii="Arial" w:hAnsi="Arial" w:cs="Arial" w:hint="default"/>
      <w:b w:val="0"/>
      <w:bCs w:val="0"/>
      <w:i w:val="0"/>
      <w:iCs w:val="0"/>
      <w:color w:val="000000"/>
      <w:sz w:val="18"/>
      <w:szCs w:val="18"/>
      <w:shd w:val="clear" w:color="auto" w:fill="auto"/>
    </w:rPr>
  </w:style>
  <w:style w:type="character" w:customStyle="1" w:styleId="csab6e0769107">
    <w:name w:val="csab6e0769107"/>
    <w:rsid w:val="00487977"/>
    <w:rPr>
      <w:rFonts w:ascii="Arial" w:hAnsi="Arial" w:cs="Arial" w:hint="default"/>
      <w:b w:val="0"/>
      <w:bCs w:val="0"/>
      <w:i w:val="0"/>
      <w:iCs w:val="0"/>
      <w:color w:val="000000"/>
      <w:sz w:val="18"/>
      <w:szCs w:val="18"/>
      <w:shd w:val="clear" w:color="auto" w:fill="auto"/>
    </w:rPr>
  </w:style>
  <w:style w:type="character" w:customStyle="1" w:styleId="csab6e076910">
    <w:name w:val="csab6e076910"/>
    <w:rsid w:val="00487977"/>
    <w:rPr>
      <w:rFonts w:ascii="Arial" w:hAnsi="Arial" w:cs="Arial" w:hint="default"/>
      <w:b w:val="0"/>
      <w:bCs w:val="0"/>
      <w:i w:val="0"/>
      <w:iCs w:val="0"/>
      <w:color w:val="000000"/>
      <w:sz w:val="18"/>
      <w:szCs w:val="18"/>
      <w:shd w:val="clear" w:color="auto" w:fill="auto"/>
    </w:rPr>
  </w:style>
  <w:style w:type="character" w:customStyle="1" w:styleId="csab6e076929">
    <w:name w:val="csab6e076929"/>
    <w:rsid w:val="00487977"/>
    <w:rPr>
      <w:rFonts w:ascii="Arial" w:hAnsi="Arial" w:cs="Arial" w:hint="default"/>
      <w:b w:val="0"/>
      <w:bCs w:val="0"/>
      <w:i w:val="0"/>
      <w:iCs w:val="0"/>
      <w:color w:val="000000"/>
      <w:sz w:val="18"/>
      <w:szCs w:val="18"/>
      <w:shd w:val="clear" w:color="auto" w:fill="auto"/>
    </w:rPr>
  </w:style>
  <w:style w:type="character" w:customStyle="1" w:styleId="csf229d0ff17">
    <w:name w:val="csf229d0ff17"/>
    <w:rsid w:val="00487977"/>
    <w:rPr>
      <w:rFonts w:ascii="Arial" w:hAnsi="Arial" w:cs="Arial" w:hint="default"/>
      <w:b w:val="0"/>
      <w:bCs w:val="0"/>
      <w:i w:val="0"/>
      <w:iCs w:val="0"/>
      <w:color w:val="000000"/>
      <w:sz w:val="18"/>
      <w:szCs w:val="18"/>
      <w:shd w:val="clear" w:color="auto" w:fill="auto"/>
    </w:rPr>
  </w:style>
  <w:style w:type="paragraph" w:customStyle="1" w:styleId="cs95e872d0">
    <w:name w:val="cs95e872d0"/>
    <w:basedOn w:val="a"/>
    <w:rsid w:val="00487977"/>
    <w:rPr>
      <w:lang w:val="ru-RU" w:eastAsia="ru-RU"/>
    </w:rPr>
  </w:style>
  <w:style w:type="character" w:customStyle="1" w:styleId="csab6e076981">
    <w:name w:val="csab6e076981"/>
    <w:rsid w:val="00487977"/>
    <w:rPr>
      <w:rFonts w:ascii="Arial" w:hAnsi="Arial" w:cs="Arial" w:hint="default"/>
      <w:b w:val="0"/>
      <w:bCs w:val="0"/>
      <w:i w:val="0"/>
      <w:iCs w:val="0"/>
      <w:color w:val="000000"/>
      <w:sz w:val="18"/>
      <w:szCs w:val="18"/>
      <w:shd w:val="clear" w:color="auto" w:fill="auto"/>
    </w:rPr>
  </w:style>
  <w:style w:type="character" w:customStyle="1" w:styleId="csab6e076982">
    <w:name w:val="csab6e076982"/>
    <w:rsid w:val="00487977"/>
    <w:rPr>
      <w:rFonts w:ascii="Arial" w:hAnsi="Arial" w:cs="Arial" w:hint="default"/>
      <w:b w:val="0"/>
      <w:bCs w:val="0"/>
      <w:i w:val="0"/>
      <w:iCs w:val="0"/>
      <w:color w:val="000000"/>
      <w:sz w:val="18"/>
      <w:szCs w:val="18"/>
      <w:shd w:val="clear" w:color="auto" w:fill="auto"/>
    </w:rPr>
  </w:style>
  <w:style w:type="character" w:customStyle="1" w:styleId="csf229d0ff11">
    <w:name w:val="csf229d0ff11"/>
    <w:rsid w:val="00487977"/>
    <w:rPr>
      <w:rFonts w:ascii="Arial" w:hAnsi="Arial" w:cs="Arial" w:hint="default"/>
      <w:b w:val="0"/>
      <w:bCs w:val="0"/>
      <w:i w:val="0"/>
      <w:iCs w:val="0"/>
      <w:color w:val="000000"/>
      <w:sz w:val="18"/>
      <w:szCs w:val="18"/>
      <w:shd w:val="clear" w:color="auto" w:fill="auto"/>
    </w:rPr>
  </w:style>
  <w:style w:type="character" w:customStyle="1" w:styleId="csf229d0ff32">
    <w:name w:val="csf229d0ff32"/>
    <w:rsid w:val="00487977"/>
    <w:rPr>
      <w:rFonts w:ascii="Arial" w:hAnsi="Arial" w:cs="Arial" w:hint="default"/>
      <w:b w:val="0"/>
      <w:bCs w:val="0"/>
      <w:i w:val="0"/>
      <w:iCs w:val="0"/>
      <w:color w:val="000000"/>
      <w:sz w:val="18"/>
      <w:szCs w:val="18"/>
      <w:shd w:val="clear" w:color="auto" w:fill="auto"/>
    </w:rPr>
  </w:style>
  <w:style w:type="character" w:customStyle="1" w:styleId="csafaf574182">
    <w:name w:val="csafaf574182"/>
    <w:rsid w:val="00487977"/>
    <w:rPr>
      <w:rFonts w:ascii="Arial" w:hAnsi="Arial" w:cs="Arial" w:hint="default"/>
      <w:b/>
      <w:bCs/>
      <w:i w:val="0"/>
      <w:iCs w:val="0"/>
      <w:color w:val="000000"/>
      <w:sz w:val="18"/>
      <w:szCs w:val="18"/>
      <w:shd w:val="clear" w:color="auto" w:fill="auto"/>
    </w:rPr>
  </w:style>
  <w:style w:type="character" w:customStyle="1" w:styleId="csab6e076980">
    <w:name w:val="csab6e076980"/>
    <w:rsid w:val="00487977"/>
    <w:rPr>
      <w:rFonts w:ascii="Arial" w:hAnsi="Arial" w:cs="Arial" w:hint="default"/>
      <w:b w:val="0"/>
      <w:bCs w:val="0"/>
      <w:i w:val="0"/>
      <w:iCs w:val="0"/>
      <w:color w:val="000000"/>
      <w:sz w:val="18"/>
      <w:szCs w:val="18"/>
      <w:shd w:val="clear" w:color="auto" w:fill="auto"/>
    </w:rPr>
  </w:style>
  <w:style w:type="character" w:customStyle="1" w:styleId="csf229d0ff53">
    <w:name w:val="csf229d0ff53"/>
    <w:rsid w:val="00487977"/>
    <w:rPr>
      <w:rFonts w:ascii="Arial" w:hAnsi="Arial" w:cs="Arial" w:hint="default"/>
      <w:b w:val="0"/>
      <w:bCs w:val="0"/>
      <w:i w:val="0"/>
      <w:iCs w:val="0"/>
      <w:color w:val="000000"/>
      <w:sz w:val="18"/>
      <w:szCs w:val="18"/>
      <w:shd w:val="clear" w:color="auto" w:fill="auto"/>
    </w:rPr>
  </w:style>
  <w:style w:type="character" w:customStyle="1" w:styleId="csb3e8c9cf8">
    <w:name w:val="csb3e8c9cf8"/>
    <w:rsid w:val="00487977"/>
    <w:rPr>
      <w:rFonts w:ascii="Arial" w:hAnsi="Arial" w:cs="Arial" w:hint="default"/>
      <w:b/>
      <w:bCs/>
      <w:i w:val="0"/>
      <w:iCs w:val="0"/>
      <w:color w:val="000000"/>
      <w:sz w:val="18"/>
      <w:szCs w:val="18"/>
      <w:shd w:val="clear" w:color="auto" w:fill="auto"/>
    </w:rPr>
  </w:style>
  <w:style w:type="character" w:customStyle="1" w:styleId="csab6e076961">
    <w:name w:val="csab6e076961"/>
    <w:rsid w:val="00487977"/>
    <w:rPr>
      <w:rFonts w:ascii="Arial" w:hAnsi="Arial" w:cs="Arial" w:hint="default"/>
      <w:b w:val="0"/>
      <w:bCs w:val="0"/>
      <w:i w:val="0"/>
      <w:iCs w:val="0"/>
      <w:color w:val="000000"/>
      <w:sz w:val="18"/>
      <w:szCs w:val="18"/>
      <w:shd w:val="clear" w:color="auto" w:fill="auto"/>
    </w:rPr>
  </w:style>
  <w:style w:type="character" w:customStyle="1" w:styleId="csf229d0ff27">
    <w:name w:val="csf229d0ff27"/>
    <w:rsid w:val="00487977"/>
    <w:rPr>
      <w:rFonts w:ascii="Arial" w:hAnsi="Arial" w:cs="Arial" w:hint="default"/>
      <w:b w:val="0"/>
      <w:bCs w:val="0"/>
      <w:i w:val="0"/>
      <w:iCs w:val="0"/>
      <w:color w:val="000000"/>
      <w:sz w:val="18"/>
      <w:szCs w:val="18"/>
      <w:shd w:val="clear" w:color="auto" w:fill="auto"/>
    </w:rPr>
  </w:style>
  <w:style w:type="character" w:customStyle="1" w:styleId="csf229d0ff3">
    <w:name w:val="csf229d0ff3"/>
    <w:rsid w:val="00487977"/>
    <w:rPr>
      <w:rFonts w:ascii="Arial" w:hAnsi="Arial" w:cs="Arial" w:hint="default"/>
      <w:b w:val="0"/>
      <w:bCs w:val="0"/>
      <w:i w:val="0"/>
      <w:iCs w:val="0"/>
      <w:color w:val="000000"/>
      <w:sz w:val="18"/>
      <w:szCs w:val="18"/>
      <w:shd w:val="clear" w:color="auto" w:fill="auto"/>
    </w:rPr>
  </w:style>
  <w:style w:type="character" w:customStyle="1" w:styleId="csab6e0769122">
    <w:name w:val="csab6e0769122"/>
    <w:rsid w:val="00487977"/>
    <w:rPr>
      <w:rFonts w:ascii="Arial" w:hAnsi="Arial" w:cs="Arial" w:hint="default"/>
      <w:b w:val="0"/>
      <w:bCs w:val="0"/>
      <w:i w:val="0"/>
      <w:iCs w:val="0"/>
      <w:color w:val="000000"/>
      <w:sz w:val="18"/>
      <w:szCs w:val="18"/>
      <w:shd w:val="clear" w:color="auto" w:fill="auto"/>
    </w:rPr>
  </w:style>
  <w:style w:type="character" w:customStyle="1" w:styleId="csab6e076957">
    <w:name w:val="csab6e076957"/>
    <w:rsid w:val="00487977"/>
    <w:rPr>
      <w:rFonts w:ascii="Arial" w:hAnsi="Arial" w:cs="Arial" w:hint="default"/>
      <w:b w:val="0"/>
      <w:bCs w:val="0"/>
      <w:i w:val="0"/>
      <w:iCs w:val="0"/>
      <w:color w:val="000000"/>
      <w:sz w:val="18"/>
      <w:szCs w:val="18"/>
      <w:shd w:val="clear" w:color="auto" w:fill="auto"/>
    </w:rPr>
  </w:style>
  <w:style w:type="character" w:customStyle="1" w:styleId="csab6e076941">
    <w:name w:val="csab6e076941"/>
    <w:rsid w:val="00487977"/>
    <w:rPr>
      <w:rFonts w:ascii="Arial" w:hAnsi="Arial" w:cs="Arial" w:hint="default"/>
      <w:b w:val="0"/>
      <w:bCs w:val="0"/>
      <w:i w:val="0"/>
      <w:iCs w:val="0"/>
      <w:color w:val="000000"/>
      <w:sz w:val="18"/>
      <w:szCs w:val="18"/>
      <w:shd w:val="clear" w:color="auto" w:fill="auto"/>
    </w:rPr>
  </w:style>
  <w:style w:type="character" w:customStyle="1" w:styleId="csab6e076991">
    <w:name w:val="csab6e076991"/>
    <w:rsid w:val="00487977"/>
    <w:rPr>
      <w:rFonts w:ascii="Arial" w:hAnsi="Arial" w:cs="Arial" w:hint="default"/>
      <w:b w:val="0"/>
      <w:bCs w:val="0"/>
      <w:i w:val="0"/>
      <w:iCs w:val="0"/>
      <w:color w:val="000000"/>
      <w:sz w:val="18"/>
      <w:szCs w:val="18"/>
      <w:shd w:val="clear" w:color="auto" w:fill="auto"/>
    </w:rPr>
  </w:style>
  <w:style w:type="character" w:customStyle="1" w:styleId="csab6e0769156">
    <w:name w:val="csab6e0769156"/>
    <w:rsid w:val="00487977"/>
    <w:rPr>
      <w:rFonts w:ascii="Arial" w:hAnsi="Arial" w:cs="Arial" w:hint="default"/>
      <w:b w:val="0"/>
      <w:bCs w:val="0"/>
      <w:i w:val="0"/>
      <w:iCs w:val="0"/>
      <w:color w:val="000000"/>
      <w:sz w:val="18"/>
      <w:szCs w:val="18"/>
      <w:shd w:val="clear" w:color="auto" w:fill="auto"/>
    </w:rPr>
  </w:style>
  <w:style w:type="character" w:customStyle="1" w:styleId="csafaf5741248">
    <w:name w:val="csafaf5741248"/>
    <w:rsid w:val="00487977"/>
    <w:rPr>
      <w:rFonts w:ascii="Arial" w:hAnsi="Arial" w:cs="Arial" w:hint="default"/>
      <w:b/>
      <w:bCs/>
      <w:i w:val="0"/>
      <w:iCs w:val="0"/>
      <w:color w:val="000000"/>
      <w:sz w:val="18"/>
      <w:szCs w:val="18"/>
      <w:shd w:val="clear" w:color="auto" w:fill="auto"/>
    </w:rPr>
  </w:style>
  <w:style w:type="character" w:customStyle="1" w:styleId="csab6e0769276">
    <w:name w:val="csab6e0769276"/>
    <w:rsid w:val="00487977"/>
    <w:rPr>
      <w:rFonts w:ascii="Arial" w:hAnsi="Arial" w:cs="Arial" w:hint="default"/>
      <w:b w:val="0"/>
      <w:bCs w:val="0"/>
      <w:i w:val="0"/>
      <w:iCs w:val="0"/>
      <w:color w:val="000000"/>
      <w:sz w:val="18"/>
      <w:szCs w:val="18"/>
      <w:shd w:val="clear" w:color="auto" w:fill="auto"/>
    </w:rPr>
  </w:style>
  <w:style w:type="character" w:customStyle="1" w:styleId="csab6e0769219">
    <w:name w:val="csab6e0769219"/>
    <w:rsid w:val="00487977"/>
    <w:rPr>
      <w:rFonts w:ascii="Arial" w:hAnsi="Arial" w:cs="Arial" w:hint="default"/>
      <w:b w:val="0"/>
      <w:bCs w:val="0"/>
      <w:i w:val="0"/>
      <w:iCs w:val="0"/>
      <w:color w:val="000000"/>
      <w:sz w:val="18"/>
      <w:szCs w:val="18"/>
      <w:shd w:val="clear" w:color="auto" w:fill="auto"/>
    </w:rPr>
  </w:style>
  <w:style w:type="character" w:customStyle="1" w:styleId="csafaf574111">
    <w:name w:val="csafaf574111"/>
    <w:rsid w:val="00487977"/>
    <w:rPr>
      <w:rFonts w:ascii="Arial" w:hAnsi="Arial" w:cs="Arial" w:hint="default"/>
      <w:b/>
      <w:bCs/>
      <w:i w:val="0"/>
      <w:iCs w:val="0"/>
      <w:color w:val="000000"/>
      <w:sz w:val="18"/>
      <w:szCs w:val="18"/>
      <w:shd w:val="clear" w:color="auto" w:fill="auto"/>
    </w:rPr>
  </w:style>
  <w:style w:type="character" w:customStyle="1" w:styleId="csf229d0ff13">
    <w:name w:val="csf229d0ff13"/>
    <w:rsid w:val="00487977"/>
    <w:rPr>
      <w:rFonts w:ascii="Arial" w:hAnsi="Arial" w:cs="Arial" w:hint="default"/>
      <w:b w:val="0"/>
      <w:bCs w:val="0"/>
      <w:i w:val="0"/>
      <w:iCs w:val="0"/>
      <w:color w:val="000000"/>
      <w:sz w:val="18"/>
      <w:szCs w:val="18"/>
      <w:shd w:val="clear" w:color="auto" w:fill="auto"/>
    </w:rPr>
  </w:style>
  <w:style w:type="character" w:customStyle="1" w:styleId="csab6e0769131">
    <w:name w:val="csab6e0769131"/>
    <w:rsid w:val="00487977"/>
    <w:rPr>
      <w:rFonts w:ascii="Arial" w:hAnsi="Arial" w:cs="Arial" w:hint="default"/>
      <w:b w:val="0"/>
      <w:bCs w:val="0"/>
      <w:i w:val="0"/>
      <w:iCs w:val="0"/>
      <w:color w:val="000000"/>
      <w:sz w:val="18"/>
      <w:szCs w:val="18"/>
      <w:shd w:val="clear" w:color="auto" w:fill="auto"/>
    </w:rPr>
  </w:style>
  <w:style w:type="character" w:customStyle="1" w:styleId="csafaf574199">
    <w:name w:val="csafaf574199"/>
    <w:rsid w:val="00487977"/>
    <w:rPr>
      <w:rFonts w:ascii="Arial" w:hAnsi="Arial" w:cs="Arial" w:hint="default"/>
      <w:b/>
      <w:bCs/>
      <w:i w:val="0"/>
      <w:iCs w:val="0"/>
      <w:color w:val="000000"/>
      <w:sz w:val="18"/>
      <w:szCs w:val="18"/>
      <w:shd w:val="clear" w:color="auto" w:fill="auto"/>
    </w:rPr>
  </w:style>
  <w:style w:type="character" w:customStyle="1" w:styleId="csafaf5741100">
    <w:name w:val="csafaf5741100"/>
    <w:rsid w:val="00487977"/>
    <w:rPr>
      <w:rFonts w:ascii="Arial" w:hAnsi="Arial" w:cs="Arial" w:hint="default"/>
      <w:b/>
      <w:bCs/>
      <w:i w:val="0"/>
      <w:iCs w:val="0"/>
      <w:color w:val="000000"/>
      <w:sz w:val="18"/>
      <w:szCs w:val="18"/>
      <w:shd w:val="clear" w:color="auto" w:fill="auto"/>
    </w:rPr>
  </w:style>
  <w:style w:type="paragraph" w:styleId="ab">
    <w:name w:val="Body Text Indent"/>
    <w:basedOn w:val="a"/>
    <w:link w:val="ac"/>
    <w:rsid w:val="00487977"/>
    <w:pPr>
      <w:spacing w:after="120"/>
      <w:ind w:left="283"/>
    </w:pPr>
    <w:rPr>
      <w:lang w:val="ru-RU" w:eastAsia="ru-RU"/>
    </w:rPr>
  </w:style>
  <w:style w:type="character" w:customStyle="1" w:styleId="ac">
    <w:name w:val="Основной текст с отступом Знак"/>
    <w:link w:val="ab"/>
    <w:rsid w:val="00487977"/>
    <w:rPr>
      <w:rFonts w:ascii="Times New Roman" w:eastAsia="Times New Roman" w:hAnsi="Times New Roman"/>
      <w:sz w:val="24"/>
      <w:szCs w:val="24"/>
      <w:lang w:val="ru-RU" w:eastAsia="ru-RU"/>
    </w:rPr>
  </w:style>
  <w:style w:type="character" w:customStyle="1" w:styleId="csf229d0ff16">
    <w:name w:val="csf229d0ff16"/>
    <w:rsid w:val="00487977"/>
    <w:rPr>
      <w:rFonts w:ascii="Arial" w:hAnsi="Arial" w:cs="Arial" w:hint="default"/>
      <w:b w:val="0"/>
      <w:bCs w:val="0"/>
      <w:i w:val="0"/>
      <w:iCs w:val="0"/>
      <w:color w:val="000000"/>
      <w:sz w:val="18"/>
      <w:szCs w:val="18"/>
      <w:shd w:val="clear" w:color="auto" w:fill="auto"/>
    </w:rPr>
  </w:style>
  <w:style w:type="character" w:customStyle="1" w:styleId="cs188c92b51">
    <w:name w:val="cs188c92b51"/>
    <w:rsid w:val="00FD66B7"/>
    <w:rPr>
      <w:rFonts w:ascii="Times New Roman" w:hAnsi="Times New Roman" w:cs="Times New Roman" w:hint="default"/>
      <w:b w:val="0"/>
      <w:bCs w:val="0"/>
      <w:i w:val="0"/>
      <w:iCs w:val="0"/>
      <w:color w:val="000000"/>
      <w:sz w:val="26"/>
      <w:szCs w:val="26"/>
      <w:shd w:val="clear" w:color="auto" w:fill="auto"/>
    </w:rPr>
  </w:style>
  <w:style w:type="paragraph" w:styleId="3">
    <w:name w:val="Body Text 3"/>
    <w:basedOn w:val="a"/>
    <w:link w:val="30"/>
    <w:unhideWhenUsed/>
    <w:rsid w:val="00753CCB"/>
    <w:pPr>
      <w:spacing w:after="120"/>
    </w:pPr>
    <w:rPr>
      <w:sz w:val="16"/>
      <w:szCs w:val="16"/>
    </w:rPr>
  </w:style>
  <w:style w:type="character" w:customStyle="1" w:styleId="30">
    <w:name w:val="Основной текст 3 Знак"/>
    <w:link w:val="3"/>
    <w:rsid w:val="00753CCB"/>
    <w:rPr>
      <w:rFonts w:ascii="Times New Roman" w:eastAsia="Times New Roman" w:hAnsi="Times New Roman"/>
      <w:sz w:val="16"/>
      <w:szCs w:val="16"/>
    </w:rPr>
  </w:style>
  <w:style w:type="character" w:customStyle="1" w:styleId="csab6e076931">
    <w:name w:val="csab6e076931"/>
    <w:rsid w:val="00AD3BC1"/>
    <w:rPr>
      <w:rFonts w:ascii="Arial" w:hAnsi="Arial" w:cs="Arial" w:hint="default"/>
      <w:b w:val="0"/>
      <w:bCs w:val="0"/>
      <w:i w:val="0"/>
      <w:iCs w:val="0"/>
      <w:color w:val="000000"/>
      <w:sz w:val="18"/>
      <w:szCs w:val="18"/>
      <w:shd w:val="clear" w:color="auto" w:fill="auto"/>
    </w:rPr>
  </w:style>
  <w:style w:type="character" w:customStyle="1" w:styleId="csab6e076928">
    <w:name w:val="csab6e076928"/>
    <w:rsid w:val="00BC3B5C"/>
    <w:rPr>
      <w:rFonts w:ascii="Arial" w:hAnsi="Arial" w:cs="Arial" w:hint="default"/>
      <w:b w:val="0"/>
      <w:bCs w:val="0"/>
      <w:i w:val="0"/>
      <w:iCs w:val="0"/>
      <w:color w:val="000000"/>
      <w:sz w:val="18"/>
      <w:szCs w:val="18"/>
      <w:shd w:val="clear" w:color="auto" w:fill="auto"/>
    </w:rPr>
  </w:style>
  <w:style w:type="character" w:customStyle="1" w:styleId="csf229d0ff15">
    <w:name w:val="csf229d0ff15"/>
    <w:rsid w:val="002C7D7B"/>
    <w:rPr>
      <w:rFonts w:ascii="Arial" w:hAnsi="Arial" w:cs="Arial" w:hint="default"/>
      <w:b w:val="0"/>
      <w:bCs w:val="0"/>
      <w:i w:val="0"/>
      <w:iCs w:val="0"/>
      <w:color w:val="000000"/>
      <w:sz w:val="18"/>
      <w:szCs w:val="18"/>
      <w:shd w:val="clear" w:color="auto" w:fill="auto"/>
    </w:rPr>
  </w:style>
  <w:style w:type="character" w:customStyle="1" w:styleId="csafaf574134">
    <w:name w:val="csafaf574134"/>
    <w:rsid w:val="002C7D7B"/>
    <w:rPr>
      <w:rFonts w:ascii="Arial" w:hAnsi="Arial" w:cs="Arial" w:hint="default"/>
      <w:b/>
      <w:bCs/>
      <w:i w:val="0"/>
      <w:iCs w:val="0"/>
      <w:color w:val="000000"/>
      <w:sz w:val="18"/>
      <w:szCs w:val="18"/>
      <w:shd w:val="clear" w:color="auto" w:fill="auto"/>
    </w:rPr>
  </w:style>
  <w:style w:type="paragraph" w:customStyle="1" w:styleId="22">
    <w:name w:val="Основной текст с отступом2"/>
    <w:basedOn w:val="a"/>
    <w:rsid w:val="003E262E"/>
    <w:pPr>
      <w:ind w:firstLine="708"/>
      <w:jc w:val="both"/>
    </w:pPr>
    <w:rPr>
      <w:rFonts w:ascii="Arial" w:hAnsi="Arial"/>
      <w:b/>
      <w:sz w:val="18"/>
      <w:szCs w:val="20"/>
      <w:lang w:eastAsia="ru-RU"/>
    </w:rPr>
  </w:style>
  <w:style w:type="character" w:customStyle="1" w:styleId="csf229d0ff25">
    <w:name w:val="csf229d0ff25"/>
    <w:rsid w:val="00996D37"/>
    <w:rPr>
      <w:rFonts w:ascii="Arial" w:hAnsi="Arial" w:cs="Arial" w:hint="default"/>
      <w:b w:val="0"/>
      <w:bCs w:val="0"/>
      <w:i w:val="0"/>
      <w:iCs w:val="0"/>
      <w:color w:val="000000"/>
      <w:sz w:val="18"/>
      <w:szCs w:val="18"/>
      <w:shd w:val="clear" w:color="auto" w:fill="auto"/>
    </w:rPr>
  </w:style>
  <w:style w:type="paragraph" w:customStyle="1" w:styleId="31">
    <w:name w:val="Основной текст с отступом3"/>
    <w:basedOn w:val="a"/>
    <w:rsid w:val="00BD42A3"/>
    <w:pPr>
      <w:ind w:firstLine="708"/>
      <w:jc w:val="both"/>
    </w:pPr>
    <w:rPr>
      <w:rFonts w:ascii="Arial" w:hAnsi="Arial"/>
      <w:b/>
      <w:sz w:val="18"/>
      <w:szCs w:val="20"/>
    </w:rPr>
  </w:style>
  <w:style w:type="paragraph" w:customStyle="1" w:styleId="42">
    <w:name w:val="Основной текст с отступом4"/>
    <w:basedOn w:val="a"/>
    <w:rsid w:val="00F5011A"/>
    <w:pPr>
      <w:ind w:firstLine="708"/>
      <w:jc w:val="both"/>
    </w:pPr>
    <w:rPr>
      <w:rFonts w:ascii="Arial" w:hAnsi="Arial"/>
      <w:b/>
      <w:sz w:val="18"/>
      <w:szCs w:val="20"/>
    </w:rPr>
  </w:style>
  <w:style w:type="paragraph" w:customStyle="1" w:styleId="5">
    <w:name w:val="Основной текст с отступом5"/>
    <w:basedOn w:val="a"/>
    <w:rsid w:val="00F5011A"/>
    <w:pPr>
      <w:ind w:firstLine="708"/>
      <w:jc w:val="both"/>
    </w:pPr>
    <w:rPr>
      <w:rFonts w:ascii="Arial" w:hAnsi="Arial"/>
      <w:b/>
      <w:sz w:val="18"/>
      <w:szCs w:val="20"/>
    </w:rPr>
  </w:style>
  <w:style w:type="character" w:customStyle="1" w:styleId="cs95e872d01">
    <w:name w:val="cs95e872d01"/>
    <w:rsid w:val="00F5011A"/>
  </w:style>
  <w:style w:type="paragraph" w:customStyle="1" w:styleId="cse71256d6">
    <w:name w:val="cse71256d6"/>
    <w:basedOn w:val="a"/>
    <w:rsid w:val="00F5011A"/>
    <w:pPr>
      <w:ind w:left="1440"/>
    </w:pPr>
  </w:style>
  <w:style w:type="character" w:customStyle="1" w:styleId="csb3e8c9cf10">
    <w:name w:val="csb3e8c9cf10"/>
    <w:rsid w:val="00782168"/>
    <w:rPr>
      <w:rFonts w:ascii="Arial" w:hAnsi="Arial" w:cs="Arial" w:hint="default"/>
      <w:b/>
      <w:bCs/>
      <w:i w:val="0"/>
      <w:iCs w:val="0"/>
      <w:color w:val="000000"/>
      <w:sz w:val="18"/>
      <w:szCs w:val="18"/>
      <w:shd w:val="clear" w:color="auto" w:fill="auto"/>
    </w:rPr>
  </w:style>
  <w:style w:type="character" w:customStyle="1" w:styleId="csafaf574127">
    <w:name w:val="csafaf574127"/>
    <w:rsid w:val="00782168"/>
    <w:rPr>
      <w:rFonts w:ascii="Arial" w:hAnsi="Arial" w:cs="Arial" w:hint="default"/>
      <w:b/>
      <w:bCs/>
      <w:i w:val="0"/>
      <w:iCs w:val="0"/>
      <w:color w:val="000000"/>
      <w:sz w:val="18"/>
      <w:szCs w:val="18"/>
      <w:shd w:val="clear" w:color="auto" w:fill="auto"/>
    </w:rPr>
  </w:style>
  <w:style w:type="character" w:customStyle="1" w:styleId="csf229d0ff10">
    <w:name w:val="csf229d0ff10"/>
    <w:rsid w:val="00782168"/>
    <w:rPr>
      <w:rFonts w:ascii="Arial" w:hAnsi="Arial" w:cs="Arial" w:hint="default"/>
      <w:b w:val="0"/>
      <w:bCs w:val="0"/>
      <w:i w:val="0"/>
      <w:iCs w:val="0"/>
      <w:color w:val="000000"/>
      <w:sz w:val="18"/>
      <w:szCs w:val="18"/>
      <w:shd w:val="clear" w:color="auto" w:fill="auto"/>
    </w:rPr>
  </w:style>
  <w:style w:type="character" w:customStyle="1" w:styleId="csab6e0769103">
    <w:name w:val="csab6e0769103"/>
    <w:rsid w:val="00782168"/>
    <w:rPr>
      <w:rFonts w:ascii="Arial" w:hAnsi="Arial" w:cs="Arial" w:hint="default"/>
      <w:b w:val="0"/>
      <w:bCs w:val="0"/>
      <w:i w:val="0"/>
      <w:iCs w:val="0"/>
      <w:color w:val="000000"/>
      <w:sz w:val="18"/>
      <w:szCs w:val="18"/>
      <w:shd w:val="clear" w:color="auto" w:fill="auto"/>
    </w:rPr>
  </w:style>
  <w:style w:type="character" w:customStyle="1" w:styleId="csab6e0769104">
    <w:name w:val="csab6e0769104"/>
    <w:rsid w:val="00782168"/>
    <w:rPr>
      <w:rFonts w:ascii="Arial" w:hAnsi="Arial" w:cs="Arial" w:hint="default"/>
      <w:b w:val="0"/>
      <w:bCs w:val="0"/>
      <w:i w:val="0"/>
      <w:iCs w:val="0"/>
      <w:color w:val="000000"/>
      <w:sz w:val="18"/>
      <w:szCs w:val="18"/>
      <w:shd w:val="clear" w:color="auto" w:fill="auto"/>
    </w:rPr>
  </w:style>
  <w:style w:type="character" w:customStyle="1" w:styleId="csafaf5741105">
    <w:name w:val="csafaf5741105"/>
    <w:rsid w:val="00782168"/>
    <w:rPr>
      <w:rFonts w:ascii="Arial" w:hAnsi="Arial" w:cs="Arial" w:hint="default"/>
      <w:b/>
      <w:bCs/>
      <w:i w:val="0"/>
      <w:iCs w:val="0"/>
      <w:color w:val="000000"/>
      <w:sz w:val="18"/>
      <w:szCs w:val="18"/>
      <w:shd w:val="clear" w:color="auto" w:fill="auto"/>
    </w:rPr>
  </w:style>
  <w:style w:type="character" w:customStyle="1" w:styleId="csafaf5741106">
    <w:name w:val="csafaf5741106"/>
    <w:rsid w:val="00782168"/>
    <w:rPr>
      <w:rFonts w:ascii="Arial" w:hAnsi="Arial" w:cs="Arial" w:hint="default"/>
      <w:b/>
      <w:bCs/>
      <w:i w:val="0"/>
      <w:iCs w:val="0"/>
      <w:color w:val="000000"/>
      <w:sz w:val="18"/>
      <w:szCs w:val="18"/>
      <w:shd w:val="clear" w:color="auto" w:fill="auto"/>
    </w:rPr>
  </w:style>
  <w:style w:type="paragraph" w:customStyle="1" w:styleId="6">
    <w:name w:val="Основной текст с отступом6"/>
    <w:basedOn w:val="a"/>
    <w:rsid w:val="00A978EC"/>
    <w:pPr>
      <w:ind w:firstLine="708"/>
      <w:jc w:val="both"/>
    </w:pPr>
    <w:rPr>
      <w:rFonts w:ascii="Arial" w:hAnsi="Arial"/>
      <w:b/>
      <w:sz w:val="18"/>
      <w:szCs w:val="20"/>
    </w:rPr>
  </w:style>
  <w:style w:type="paragraph" w:customStyle="1" w:styleId="7">
    <w:name w:val="Основной текст с отступом7"/>
    <w:basedOn w:val="a"/>
    <w:rsid w:val="00E2773B"/>
    <w:pPr>
      <w:ind w:firstLine="708"/>
      <w:jc w:val="both"/>
    </w:pPr>
    <w:rPr>
      <w:rFonts w:ascii="Arial" w:hAnsi="Arial"/>
      <w:b/>
      <w:sz w:val="18"/>
      <w:szCs w:val="20"/>
    </w:rPr>
  </w:style>
  <w:style w:type="character" w:customStyle="1" w:styleId="csafaf5741216">
    <w:name w:val="csafaf5741216"/>
    <w:rsid w:val="001115FC"/>
    <w:rPr>
      <w:rFonts w:ascii="Arial" w:hAnsi="Arial" w:cs="Arial" w:hint="default"/>
      <w:b/>
      <w:bCs/>
      <w:i w:val="0"/>
      <w:iCs w:val="0"/>
      <w:color w:val="000000"/>
      <w:sz w:val="18"/>
      <w:szCs w:val="18"/>
      <w:shd w:val="clear" w:color="auto" w:fill="auto"/>
    </w:rPr>
  </w:style>
  <w:style w:type="character" w:customStyle="1" w:styleId="csf229d0ff19">
    <w:name w:val="csf229d0ff19"/>
    <w:rsid w:val="000549CD"/>
    <w:rPr>
      <w:rFonts w:ascii="Arial" w:hAnsi="Arial" w:cs="Arial" w:hint="default"/>
      <w:b w:val="0"/>
      <w:bCs w:val="0"/>
      <w:i w:val="0"/>
      <w:iCs w:val="0"/>
      <w:color w:val="000000"/>
      <w:sz w:val="18"/>
      <w:szCs w:val="18"/>
      <w:shd w:val="clear" w:color="auto" w:fill="auto"/>
    </w:rPr>
  </w:style>
  <w:style w:type="character" w:customStyle="1" w:styleId="csf229d0ff24">
    <w:name w:val="csf229d0ff24"/>
    <w:rsid w:val="004B6B77"/>
    <w:rPr>
      <w:rFonts w:ascii="Arial" w:hAnsi="Arial" w:cs="Arial" w:hint="default"/>
      <w:b w:val="0"/>
      <w:bCs w:val="0"/>
      <w:i w:val="0"/>
      <w:iCs w:val="0"/>
      <w:color w:val="000000"/>
      <w:sz w:val="18"/>
      <w:szCs w:val="18"/>
      <w:shd w:val="clear" w:color="auto" w:fill="auto"/>
    </w:rPr>
  </w:style>
  <w:style w:type="paragraph" w:customStyle="1" w:styleId="8">
    <w:name w:val="Основной текст с отступом8"/>
    <w:basedOn w:val="a"/>
    <w:rsid w:val="004D552F"/>
    <w:pPr>
      <w:ind w:firstLine="708"/>
      <w:jc w:val="both"/>
    </w:pPr>
    <w:rPr>
      <w:rFonts w:ascii="Arial" w:hAnsi="Arial"/>
      <w:b/>
      <w:sz w:val="18"/>
      <w:szCs w:val="20"/>
    </w:rPr>
  </w:style>
  <w:style w:type="paragraph" w:customStyle="1" w:styleId="9">
    <w:name w:val="Основной текст с отступом9"/>
    <w:basedOn w:val="a"/>
    <w:rsid w:val="00A45B55"/>
    <w:pPr>
      <w:ind w:firstLine="708"/>
      <w:jc w:val="both"/>
    </w:pPr>
    <w:rPr>
      <w:rFonts w:ascii="Arial" w:hAnsi="Arial"/>
      <w:b/>
      <w:sz w:val="18"/>
      <w:szCs w:val="20"/>
    </w:rPr>
  </w:style>
  <w:style w:type="paragraph" w:customStyle="1" w:styleId="110">
    <w:name w:val="Основной текст с отступом11"/>
    <w:basedOn w:val="a"/>
    <w:rsid w:val="002E2487"/>
    <w:pPr>
      <w:ind w:firstLine="708"/>
      <w:jc w:val="both"/>
    </w:pPr>
    <w:rPr>
      <w:rFonts w:ascii="Arial" w:hAnsi="Arial"/>
      <w:b/>
      <w:sz w:val="18"/>
      <w:szCs w:val="20"/>
    </w:rPr>
  </w:style>
  <w:style w:type="paragraph" w:customStyle="1" w:styleId="100">
    <w:name w:val="Основной текст с отступом10"/>
    <w:basedOn w:val="a"/>
    <w:rsid w:val="00990592"/>
    <w:pPr>
      <w:ind w:firstLine="708"/>
      <w:jc w:val="both"/>
    </w:pPr>
    <w:rPr>
      <w:rFonts w:ascii="Arial" w:hAnsi="Arial"/>
      <w:b/>
      <w:sz w:val="18"/>
      <w:szCs w:val="20"/>
    </w:rPr>
  </w:style>
  <w:style w:type="character" w:customStyle="1" w:styleId="csf229d0ff14">
    <w:name w:val="csf229d0ff14"/>
    <w:rsid w:val="00990592"/>
    <w:rPr>
      <w:rFonts w:ascii="Arial" w:hAnsi="Arial" w:cs="Arial" w:hint="default"/>
      <w:b w:val="0"/>
      <w:bCs w:val="0"/>
      <w:i w:val="0"/>
      <w:iCs w:val="0"/>
      <w:color w:val="000000"/>
      <w:sz w:val="18"/>
      <w:szCs w:val="18"/>
      <w:shd w:val="clear" w:color="auto" w:fill="auto"/>
    </w:rPr>
  </w:style>
  <w:style w:type="paragraph" w:customStyle="1" w:styleId="111">
    <w:name w:val="Обычный11"/>
    <w:aliases w:val="Звичайний,Normal"/>
    <w:basedOn w:val="a"/>
    <w:qFormat/>
    <w:rsid w:val="00887017"/>
  </w:style>
  <w:style w:type="paragraph" w:customStyle="1" w:styleId="1100">
    <w:name w:val="Основной текст с отступом110"/>
    <w:basedOn w:val="a"/>
    <w:rsid w:val="007B3978"/>
    <w:pPr>
      <w:ind w:firstLine="708"/>
      <w:jc w:val="both"/>
    </w:pPr>
    <w:rPr>
      <w:rFonts w:ascii="Arial" w:hAnsi="Arial"/>
      <w:b/>
      <w:sz w:val="18"/>
      <w:szCs w:val="22"/>
      <w:lang w:eastAsia="ru-RU"/>
    </w:rPr>
  </w:style>
  <w:style w:type="paragraph" w:styleId="32">
    <w:name w:val="Body Text Indent 3"/>
    <w:basedOn w:val="a"/>
    <w:link w:val="33"/>
    <w:unhideWhenUsed/>
    <w:rsid w:val="007B3978"/>
    <w:pPr>
      <w:spacing w:after="120"/>
      <w:ind w:left="283"/>
    </w:pPr>
    <w:rPr>
      <w:rFonts w:eastAsia="Calibri"/>
      <w:sz w:val="16"/>
      <w:szCs w:val="16"/>
      <w:lang w:val="ru-RU" w:eastAsia="ru-RU"/>
    </w:rPr>
  </w:style>
  <w:style w:type="character" w:customStyle="1" w:styleId="33">
    <w:name w:val="Основной текст с отступом 3 Знак"/>
    <w:link w:val="32"/>
    <w:rsid w:val="007B3978"/>
    <w:rPr>
      <w:rFonts w:ascii="Times New Roman" w:hAnsi="Times New Roman"/>
      <w:sz w:val="16"/>
      <w:szCs w:val="16"/>
      <w:lang w:val="ru-RU" w:eastAsia="ru-RU"/>
    </w:rPr>
  </w:style>
  <w:style w:type="paragraph" w:customStyle="1" w:styleId="120">
    <w:name w:val="Основной текст с отступом12"/>
    <w:basedOn w:val="a"/>
    <w:rsid w:val="00B62EE5"/>
    <w:pPr>
      <w:ind w:firstLine="708"/>
      <w:jc w:val="both"/>
    </w:pPr>
    <w:rPr>
      <w:rFonts w:ascii="Arial" w:hAnsi="Arial"/>
      <w:b/>
      <w:sz w:val="18"/>
      <w:szCs w:val="20"/>
    </w:rPr>
  </w:style>
  <w:style w:type="paragraph" w:customStyle="1" w:styleId="13">
    <w:name w:val="Основной текст с отступом13"/>
    <w:basedOn w:val="a"/>
    <w:rsid w:val="00AC0B72"/>
    <w:pPr>
      <w:ind w:firstLine="708"/>
      <w:jc w:val="both"/>
    </w:pPr>
    <w:rPr>
      <w:rFonts w:ascii="Arial" w:hAnsi="Arial"/>
      <w:b/>
      <w:sz w:val="18"/>
      <w:szCs w:val="20"/>
    </w:rPr>
  </w:style>
  <w:style w:type="paragraph" w:customStyle="1" w:styleId="14">
    <w:name w:val="Основной текст с отступом14"/>
    <w:basedOn w:val="a"/>
    <w:rsid w:val="00B70CED"/>
    <w:pPr>
      <w:ind w:firstLine="708"/>
      <w:jc w:val="both"/>
    </w:pPr>
    <w:rPr>
      <w:rFonts w:ascii="Arial" w:hAnsi="Arial"/>
      <w:b/>
      <w:sz w:val="18"/>
      <w:szCs w:val="20"/>
    </w:rPr>
  </w:style>
  <w:style w:type="paragraph" w:customStyle="1" w:styleId="15">
    <w:name w:val="Основной текст с отступом15"/>
    <w:basedOn w:val="a"/>
    <w:rsid w:val="00A6494E"/>
    <w:pPr>
      <w:ind w:firstLine="708"/>
      <w:jc w:val="both"/>
    </w:pPr>
    <w:rPr>
      <w:rFonts w:ascii="Arial" w:hAnsi="Arial"/>
      <w:b/>
      <w:sz w:val="18"/>
      <w:szCs w:val="20"/>
    </w:rPr>
  </w:style>
  <w:style w:type="character" w:customStyle="1" w:styleId="csab6e0769225">
    <w:name w:val="csab6e0769225"/>
    <w:rsid w:val="00E94250"/>
    <w:rPr>
      <w:rFonts w:ascii="Arial" w:hAnsi="Arial" w:cs="Arial" w:hint="default"/>
      <w:b w:val="0"/>
      <w:bCs w:val="0"/>
      <w:i w:val="0"/>
      <w:iCs w:val="0"/>
      <w:color w:val="000000"/>
      <w:sz w:val="18"/>
      <w:szCs w:val="18"/>
      <w:shd w:val="clear" w:color="auto" w:fill="auto"/>
    </w:rPr>
  </w:style>
  <w:style w:type="paragraph" w:customStyle="1" w:styleId="16">
    <w:name w:val="Основной текст с отступом16"/>
    <w:basedOn w:val="a"/>
    <w:rsid w:val="00C874F7"/>
    <w:pPr>
      <w:ind w:firstLine="708"/>
      <w:jc w:val="both"/>
    </w:pPr>
    <w:rPr>
      <w:rFonts w:ascii="Arial" w:hAnsi="Arial"/>
      <w:b/>
      <w:sz w:val="18"/>
      <w:szCs w:val="20"/>
    </w:rPr>
  </w:style>
  <w:style w:type="character" w:customStyle="1" w:styleId="csb3e8c9cf3">
    <w:name w:val="csb3e8c9cf3"/>
    <w:rsid w:val="00BE29DB"/>
    <w:rPr>
      <w:rFonts w:ascii="Arial" w:hAnsi="Arial" w:cs="Arial" w:hint="default"/>
      <w:b/>
      <w:bCs/>
      <w:i w:val="0"/>
      <w:iCs w:val="0"/>
      <w:color w:val="000000"/>
      <w:sz w:val="18"/>
      <w:szCs w:val="18"/>
      <w:shd w:val="clear" w:color="auto" w:fill="auto"/>
    </w:rPr>
  </w:style>
  <w:style w:type="paragraph" w:customStyle="1" w:styleId="17">
    <w:name w:val="Основной текст с отступом17"/>
    <w:basedOn w:val="a"/>
    <w:rsid w:val="005A2ED9"/>
    <w:pPr>
      <w:ind w:firstLine="708"/>
      <w:jc w:val="both"/>
    </w:pPr>
    <w:rPr>
      <w:rFonts w:ascii="Arial" w:hAnsi="Arial"/>
      <w:b/>
      <w:sz w:val="18"/>
      <w:szCs w:val="20"/>
    </w:rPr>
  </w:style>
  <w:style w:type="paragraph" w:customStyle="1" w:styleId="18">
    <w:name w:val="Основной текст с отступом18"/>
    <w:basedOn w:val="a"/>
    <w:rsid w:val="00160362"/>
    <w:pPr>
      <w:ind w:firstLine="708"/>
      <w:jc w:val="both"/>
    </w:pPr>
    <w:rPr>
      <w:rFonts w:ascii="Arial" w:hAnsi="Arial"/>
      <w:b/>
      <w:sz w:val="18"/>
      <w:szCs w:val="20"/>
    </w:rPr>
  </w:style>
  <w:style w:type="paragraph" w:customStyle="1" w:styleId="19">
    <w:name w:val="Основной текст с отступом19"/>
    <w:basedOn w:val="a"/>
    <w:rsid w:val="001A5242"/>
    <w:pPr>
      <w:ind w:firstLine="708"/>
      <w:jc w:val="both"/>
    </w:pPr>
    <w:rPr>
      <w:rFonts w:ascii="Arial" w:hAnsi="Arial"/>
      <w:b/>
      <w:sz w:val="18"/>
      <w:szCs w:val="20"/>
    </w:rPr>
  </w:style>
  <w:style w:type="character" w:customStyle="1" w:styleId="csb86c8cfe1">
    <w:name w:val="csb86c8cfe1"/>
    <w:rsid w:val="009D560D"/>
    <w:rPr>
      <w:rFonts w:ascii="Times New Roman" w:hAnsi="Times New Roman" w:cs="Times New Roman" w:hint="default"/>
      <w:b/>
      <w:bCs/>
      <w:i w:val="0"/>
      <w:iCs w:val="0"/>
      <w:color w:val="000000"/>
      <w:sz w:val="24"/>
      <w:szCs w:val="24"/>
    </w:rPr>
  </w:style>
  <w:style w:type="character" w:customStyle="1" w:styleId="csf229d0ff21">
    <w:name w:val="csf229d0ff21"/>
    <w:rsid w:val="00793CB9"/>
    <w:rPr>
      <w:rFonts w:ascii="Arial" w:hAnsi="Arial" w:cs="Arial" w:hint="default"/>
      <w:b w:val="0"/>
      <w:bCs w:val="0"/>
      <w:i w:val="0"/>
      <w:iCs w:val="0"/>
      <w:color w:val="000000"/>
      <w:sz w:val="18"/>
      <w:szCs w:val="18"/>
    </w:rPr>
  </w:style>
  <w:style w:type="paragraph" w:customStyle="1" w:styleId="200">
    <w:name w:val="Основной текст с отступом20"/>
    <w:basedOn w:val="a"/>
    <w:rsid w:val="00835286"/>
    <w:pPr>
      <w:ind w:firstLine="708"/>
      <w:jc w:val="both"/>
    </w:pPr>
    <w:rPr>
      <w:rFonts w:ascii="Arial" w:hAnsi="Arial"/>
      <w:b/>
      <w:sz w:val="18"/>
      <w:szCs w:val="20"/>
    </w:rPr>
  </w:style>
  <w:style w:type="character" w:customStyle="1" w:styleId="csf229d0ff26">
    <w:name w:val="csf229d0ff26"/>
    <w:rsid w:val="00835286"/>
    <w:rPr>
      <w:rFonts w:ascii="Arial" w:hAnsi="Arial" w:cs="Arial" w:hint="default"/>
      <w:b w:val="0"/>
      <w:bCs w:val="0"/>
      <w:i w:val="0"/>
      <w:iCs w:val="0"/>
      <w:color w:val="000000"/>
      <w:sz w:val="18"/>
      <w:szCs w:val="18"/>
      <w:shd w:val="clear" w:color="auto" w:fill="auto"/>
    </w:rPr>
  </w:style>
  <w:style w:type="paragraph" w:customStyle="1" w:styleId="cs80d9435b">
    <w:name w:val="cs80d9435b"/>
    <w:basedOn w:val="a"/>
    <w:uiPriority w:val="99"/>
    <w:semiHidden/>
    <w:rsid w:val="00CE32D6"/>
    <w:pPr>
      <w:jc w:val="both"/>
    </w:pPr>
    <w:rPr>
      <w:rFonts w:ascii="Arial" w:hAnsi="Arial"/>
    </w:rPr>
  </w:style>
  <w:style w:type="character" w:customStyle="1" w:styleId="cs8c2cf3831">
    <w:name w:val="cs8c2cf3831"/>
    <w:rsid w:val="00CE32D6"/>
    <w:rPr>
      <w:rFonts w:ascii="Arial" w:hAnsi="Arial" w:cs="Arial" w:hint="default"/>
      <w:b/>
      <w:bCs/>
      <w:i/>
      <w:iCs/>
      <w:color w:val="102B56"/>
      <w:sz w:val="18"/>
      <w:szCs w:val="18"/>
      <w:shd w:val="clear" w:color="auto" w:fill="auto"/>
    </w:rPr>
  </w:style>
  <w:style w:type="character" w:customStyle="1" w:styleId="csd71f5e5a1">
    <w:name w:val="csd71f5e5a1"/>
    <w:rsid w:val="00CE32D6"/>
    <w:rPr>
      <w:rFonts w:ascii="Arial" w:hAnsi="Arial" w:cs="Arial" w:hint="default"/>
      <w:b w:val="0"/>
      <w:bCs w:val="0"/>
      <w:i/>
      <w:iCs/>
      <w:color w:val="102B56"/>
      <w:sz w:val="18"/>
      <w:szCs w:val="18"/>
      <w:shd w:val="clear" w:color="auto" w:fill="auto"/>
    </w:rPr>
  </w:style>
  <w:style w:type="character" w:customStyle="1" w:styleId="cs8f6c24af1">
    <w:name w:val="cs8f6c24af1"/>
    <w:rsid w:val="00CE32D6"/>
    <w:rPr>
      <w:rFonts w:ascii="Arial" w:hAnsi="Arial" w:cs="Arial" w:hint="default"/>
      <w:b/>
      <w:bCs/>
      <w:i w:val="0"/>
      <w:iCs w:val="0"/>
      <w:color w:val="102B56"/>
      <w:sz w:val="18"/>
      <w:szCs w:val="18"/>
      <w:shd w:val="clear" w:color="auto" w:fill="auto"/>
    </w:rPr>
  </w:style>
  <w:style w:type="character" w:customStyle="1" w:styleId="csa5a0f5421">
    <w:name w:val="csa5a0f5421"/>
    <w:rsid w:val="00CE32D6"/>
    <w:rPr>
      <w:rFonts w:ascii="Arial" w:hAnsi="Arial" w:cs="Arial" w:hint="default"/>
      <w:b w:val="0"/>
      <w:bCs w:val="0"/>
      <w:i w:val="0"/>
      <w:iCs w:val="0"/>
      <w:color w:val="102B56"/>
      <w:sz w:val="18"/>
      <w:szCs w:val="18"/>
      <w:shd w:val="clear" w:color="auto" w:fill="auto"/>
    </w:rPr>
  </w:style>
  <w:style w:type="character" w:customStyle="1" w:styleId="cs3f9137501">
    <w:name w:val="cs3f9137501"/>
    <w:rsid w:val="00CE32D6"/>
    <w:rPr>
      <w:rFonts w:ascii="Arial" w:hAnsi="Arial" w:cs="Arial" w:hint="default"/>
      <w:b w:val="0"/>
      <w:bCs w:val="0"/>
      <w:i/>
      <w:iCs/>
      <w:color w:val="102B56"/>
      <w:sz w:val="18"/>
      <w:szCs w:val="18"/>
      <w:u w:val="single"/>
      <w:shd w:val="clear" w:color="auto" w:fill="auto"/>
    </w:rPr>
  </w:style>
  <w:style w:type="paragraph" w:customStyle="1" w:styleId="210">
    <w:name w:val="Основной текст с отступом21"/>
    <w:basedOn w:val="a"/>
    <w:rsid w:val="002D2D2E"/>
    <w:pPr>
      <w:ind w:firstLine="708"/>
      <w:jc w:val="both"/>
    </w:pPr>
    <w:rPr>
      <w:rFonts w:ascii="Arial" w:hAnsi="Arial"/>
      <w:b/>
      <w:sz w:val="18"/>
      <w:szCs w:val="20"/>
    </w:rPr>
  </w:style>
  <w:style w:type="character" w:styleId="ad">
    <w:name w:val="line number"/>
    <w:uiPriority w:val="99"/>
    <w:rsid w:val="00EB5DB8"/>
    <w:rPr>
      <w:rFonts w:ascii="Segoe UI" w:hAnsi="Segoe UI" w:cs="Segoe UI"/>
      <w:color w:val="000000"/>
      <w:sz w:val="18"/>
      <w:szCs w:val="18"/>
    </w:rPr>
  </w:style>
  <w:style w:type="character" w:styleId="ae">
    <w:name w:val="Hyperlink"/>
    <w:uiPriority w:val="99"/>
    <w:rsid w:val="00EB5DB8"/>
    <w:rPr>
      <w:rFonts w:ascii="Segoe UI" w:hAnsi="Segoe UI" w:cs="Segoe UI"/>
      <w:color w:val="0000FF"/>
      <w:sz w:val="18"/>
      <w:szCs w:val="18"/>
      <w:u w:val="single"/>
    </w:rPr>
  </w:style>
  <w:style w:type="paragraph" w:customStyle="1" w:styleId="23">
    <w:name w:val="Основной текст с отступом23"/>
    <w:basedOn w:val="a"/>
    <w:rsid w:val="009D6CF1"/>
    <w:pPr>
      <w:ind w:firstLine="708"/>
      <w:jc w:val="both"/>
    </w:pPr>
    <w:rPr>
      <w:rFonts w:ascii="Arial" w:hAnsi="Arial"/>
      <w:b/>
      <w:sz w:val="18"/>
      <w:szCs w:val="20"/>
    </w:rPr>
  </w:style>
  <w:style w:type="paragraph" w:customStyle="1" w:styleId="26">
    <w:name w:val="Основной текст с отступом26"/>
    <w:basedOn w:val="a"/>
    <w:rsid w:val="00905D5E"/>
    <w:pPr>
      <w:ind w:firstLine="708"/>
      <w:jc w:val="both"/>
    </w:pPr>
    <w:rPr>
      <w:rFonts w:ascii="Arial" w:hAnsi="Arial"/>
      <w:b/>
      <w:sz w:val="18"/>
      <w:szCs w:val="20"/>
    </w:rPr>
  </w:style>
  <w:style w:type="paragraph" w:customStyle="1" w:styleId="28">
    <w:name w:val="Основной текст с отступом28"/>
    <w:basedOn w:val="a"/>
    <w:rsid w:val="0041312C"/>
    <w:pPr>
      <w:ind w:firstLine="708"/>
      <w:jc w:val="both"/>
    </w:pPr>
    <w:rPr>
      <w:rFonts w:ascii="Arial" w:hAnsi="Arial"/>
      <w:b/>
      <w:sz w:val="18"/>
      <w:szCs w:val="20"/>
    </w:rPr>
  </w:style>
  <w:style w:type="paragraph" w:customStyle="1" w:styleId="29">
    <w:name w:val="Основной текст с отступом29"/>
    <w:basedOn w:val="a"/>
    <w:rsid w:val="0041312C"/>
    <w:pPr>
      <w:ind w:firstLine="708"/>
      <w:jc w:val="both"/>
    </w:pPr>
    <w:rPr>
      <w:rFonts w:ascii="Arial" w:hAnsi="Arial"/>
      <w:b/>
      <w:sz w:val="18"/>
      <w:szCs w:val="20"/>
    </w:rPr>
  </w:style>
  <w:style w:type="paragraph" w:customStyle="1" w:styleId="310">
    <w:name w:val="Основной текст с отступом31"/>
    <w:basedOn w:val="a"/>
    <w:rsid w:val="0032384C"/>
    <w:pPr>
      <w:ind w:firstLine="708"/>
      <w:jc w:val="both"/>
    </w:pPr>
    <w:rPr>
      <w:rFonts w:ascii="Arial" w:hAnsi="Arial"/>
      <w:b/>
      <w:sz w:val="18"/>
      <w:szCs w:val="20"/>
    </w:rPr>
  </w:style>
  <w:style w:type="paragraph" w:customStyle="1" w:styleId="320">
    <w:name w:val="Основной текст с отступом32"/>
    <w:basedOn w:val="a"/>
    <w:rsid w:val="000F5531"/>
    <w:pPr>
      <w:ind w:firstLine="708"/>
      <w:jc w:val="both"/>
    </w:pPr>
    <w:rPr>
      <w:rFonts w:ascii="Arial" w:hAnsi="Arial"/>
      <w:b/>
      <w:sz w:val="18"/>
      <w:szCs w:val="20"/>
    </w:rPr>
  </w:style>
  <w:style w:type="paragraph" w:customStyle="1" w:styleId="330">
    <w:name w:val="Основной текст с отступом33"/>
    <w:basedOn w:val="a"/>
    <w:rsid w:val="000F5531"/>
    <w:pPr>
      <w:ind w:firstLine="708"/>
      <w:jc w:val="both"/>
    </w:pPr>
    <w:rPr>
      <w:rFonts w:ascii="Arial" w:hAnsi="Arial"/>
      <w:b/>
      <w:sz w:val="18"/>
      <w:szCs w:val="20"/>
    </w:rPr>
  </w:style>
  <w:style w:type="paragraph" w:customStyle="1" w:styleId="35">
    <w:name w:val="Основной текст с отступом35"/>
    <w:basedOn w:val="a"/>
    <w:rsid w:val="00D462F9"/>
    <w:pPr>
      <w:ind w:firstLine="708"/>
      <w:jc w:val="both"/>
    </w:pPr>
    <w:rPr>
      <w:rFonts w:ascii="Arial" w:hAnsi="Arial"/>
      <w:b/>
      <w:sz w:val="18"/>
      <w:szCs w:val="20"/>
    </w:rPr>
  </w:style>
  <w:style w:type="paragraph" w:customStyle="1" w:styleId="34">
    <w:name w:val="Основной текст с отступом34"/>
    <w:basedOn w:val="a"/>
    <w:rsid w:val="006B64C9"/>
    <w:pPr>
      <w:ind w:firstLine="708"/>
      <w:jc w:val="both"/>
    </w:pPr>
    <w:rPr>
      <w:rFonts w:ascii="Arial" w:hAnsi="Arial"/>
      <w:b/>
      <w:sz w:val="18"/>
      <w:szCs w:val="20"/>
    </w:rPr>
  </w:style>
  <w:style w:type="character" w:customStyle="1" w:styleId="csa939b0971">
    <w:name w:val="csa939b0971"/>
    <w:rsid w:val="006B64C9"/>
    <w:rPr>
      <w:rFonts w:ascii="Times New Roman" w:hAnsi="Times New Roman" w:cs="Times New Roman" w:hint="default"/>
      <w:b/>
      <w:bCs/>
      <w:i/>
      <w:iCs/>
      <w:color w:val="000000"/>
      <w:sz w:val="20"/>
      <w:szCs w:val="20"/>
      <w:shd w:val="clear" w:color="auto" w:fill="auto"/>
    </w:rPr>
  </w:style>
  <w:style w:type="paragraph" w:customStyle="1" w:styleId="36">
    <w:name w:val="Основной текст с отступом36"/>
    <w:basedOn w:val="a"/>
    <w:rsid w:val="006B64C9"/>
    <w:pPr>
      <w:ind w:firstLine="708"/>
      <w:jc w:val="both"/>
    </w:pPr>
    <w:rPr>
      <w:rFonts w:ascii="Arial" w:hAnsi="Arial"/>
      <w:b/>
      <w:sz w:val="18"/>
      <w:szCs w:val="20"/>
    </w:rPr>
  </w:style>
  <w:style w:type="paragraph" w:customStyle="1" w:styleId="37">
    <w:name w:val="Основной текст с отступом37"/>
    <w:basedOn w:val="a"/>
    <w:rsid w:val="006B64C9"/>
    <w:pPr>
      <w:ind w:firstLine="708"/>
      <w:jc w:val="both"/>
    </w:pPr>
    <w:rPr>
      <w:rFonts w:ascii="Arial" w:hAnsi="Arial"/>
      <w:b/>
      <w:sz w:val="18"/>
      <w:szCs w:val="20"/>
    </w:rPr>
  </w:style>
  <w:style w:type="character" w:styleId="af">
    <w:name w:val="annotation reference"/>
    <w:semiHidden/>
    <w:unhideWhenUsed/>
    <w:rsid w:val="00353CCC"/>
    <w:rPr>
      <w:sz w:val="16"/>
      <w:szCs w:val="16"/>
    </w:rPr>
  </w:style>
  <w:style w:type="paragraph" w:styleId="af0">
    <w:name w:val="annotation text"/>
    <w:basedOn w:val="a"/>
    <w:link w:val="af1"/>
    <w:semiHidden/>
    <w:unhideWhenUsed/>
    <w:rsid w:val="00353CCC"/>
    <w:rPr>
      <w:sz w:val="20"/>
      <w:szCs w:val="20"/>
    </w:rPr>
  </w:style>
  <w:style w:type="character" w:customStyle="1" w:styleId="af1">
    <w:name w:val="Текст примечания Знак"/>
    <w:link w:val="af0"/>
    <w:semiHidden/>
    <w:rsid w:val="00353CCC"/>
    <w:rPr>
      <w:rFonts w:ascii="Times New Roman" w:eastAsia="Times New Roman" w:hAnsi="Times New Roman"/>
    </w:rPr>
  </w:style>
  <w:style w:type="paragraph" w:styleId="af2">
    <w:name w:val="annotation subject"/>
    <w:basedOn w:val="af0"/>
    <w:next w:val="af0"/>
    <w:link w:val="af3"/>
    <w:semiHidden/>
    <w:unhideWhenUsed/>
    <w:rsid w:val="00353CCC"/>
    <w:rPr>
      <w:b/>
      <w:bCs/>
    </w:rPr>
  </w:style>
  <w:style w:type="character" w:customStyle="1" w:styleId="af3">
    <w:name w:val="Тема примечания Знак"/>
    <w:link w:val="af2"/>
    <w:semiHidden/>
    <w:rsid w:val="00353CCC"/>
    <w:rPr>
      <w:rFonts w:ascii="Times New Roman" w:eastAsia="Times New Roman" w:hAnsi="Times New Roman"/>
      <w:b/>
      <w:bCs/>
    </w:rPr>
  </w:style>
  <w:style w:type="paragraph" w:styleId="af4">
    <w:name w:val="Revision"/>
    <w:hidden/>
    <w:uiPriority w:val="99"/>
    <w:semiHidden/>
    <w:rsid w:val="00353CCC"/>
    <w:rPr>
      <w:rFonts w:ascii="Times New Roman" w:eastAsia="Times New Roman" w:hAnsi="Times New Roman"/>
      <w:sz w:val="24"/>
      <w:szCs w:val="24"/>
      <w:lang w:val="uk-UA" w:eastAsia="uk-UA"/>
    </w:rPr>
  </w:style>
  <w:style w:type="character" w:customStyle="1" w:styleId="csb3e8c9cf69">
    <w:name w:val="csb3e8c9cf69"/>
    <w:rsid w:val="00753E1F"/>
    <w:rPr>
      <w:rFonts w:ascii="Arial" w:hAnsi="Arial" w:cs="Arial" w:hint="default"/>
      <w:b/>
      <w:bCs/>
      <w:i w:val="0"/>
      <w:iCs w:val="0"/>
      <w:color w:val="000000"/>
      <w:sz w:val="18"/>
      <w:szCs w:val="18"/>
      <w:shd w:val="clear" w:color="auto" w:fill="auto"/>
    </w:rPr>
  </w:style>
  <w:style w:type="character" w:customStyle="1" w:styleId="csf229d0ff64">
    <w:name w:val="csf229d0ff64"/>
    <w:rsid w:val="00753E1F"/>
    <w:rPr>
      <w:rFonts w:ascii="Arial" w:hAnsi="Arial" w:cs="Arial" w:hint="default"/>
      <w:b w:val="0"/>
      <w:bCs w:val="0"/>
      <w:i w:val="0"/>
      <w:iCs w:val="0"/>
      <w:color w:val="000000"/>
      <w:sz w:val="18"/>
      <w:szCs w:val="18"/>
      <w:shd w:val="clear" w:color="auto" w:fill="auto"/>
    </w:rPr>
  </w:style>
  <w:style w:type="paragraph" w:customStyle="1" w:styleId="csfeeeeb43">
    <w:name w:val="csfeeeeb43"/>
    <w:basedOn w:val="a"/>
    <w:uiPriority w:val="99"/>
    <w:semiHidden/>
    <w:rsid w:val="00753E1F"/>
    <w:rPr>
      <w:rFonts w:ascii="Arial" w:hAnsi="Arial"/>
    </w:rPr>
  </w:style>
  <w:style w:type="character" w:customStyle="1" w:styleId="csd398459525">
    <w:name w:val="csd398459525"/>
    <w:rsid w:val="00753E1F"/>
    <w:rPr>
      <w:rFonts w:ascii="Arial" w:hAnsi="Arial" w:cs="Arial" w:hint="default"/>
      <w:b/>
      <w:bCs/>
      <w:i/>
      <w:iCs/>
      <w:color w:val="000000"/>
      <w:sz w:val="18"/>
      <w:szCs w:val="18"/>
      <w:u w:val="single"/>
      <w:shd w:val="clear" w:color="auto" w:fill="auto"/>
    </w:rPr>
  </w:style>
  <w:style w:type="character" w:customStyle="1" w:styleId="csd3c90d4325">
    <w:name w:val="csd3c90d4325"/>
    <w:rsid w:val="00753E1F"/>
    <w:rPr>
      <w:rFonts w:ascii="Arial" w:hAnsi="Arial" w:cs="Arial" w:hint="default"/>
      <w:b w:val="0"/>
      <w:bCs w:val="0"/>
      <w:i/>
      <w:iCs/>
      <w:color w:val="000000"/>
      <w:sz w:val="18"/>
      <w:szCs w:val="18"/>
      <w:shd w:val="clear" w:color="auto" w:fill="auto"/>
    </w:rPr>
  </w:style>
  <w:style w:type="character" w:customStyle="1" w:styleId="csb86c8cfe3">
    <w:name w:val="csb86c8cfe3"/>
    <w:rsid w:val="00753E1F"/>
    <w:rPr>
      <w:rFonts w:ascii="Times New Roman" w:hAnsi="Times New Roman" w:cs="Times New Roman" w:hint="default"/>
      <w:b/>
      <w:bCs/>
      <w:i w:val="0"/>
      <w:iCs w:val="0"/>
      <w:color w:val="000000"/>
      <w:sz w:val="24"/>
      <w:szCs w:val="24"/>
      <w:shd w:val="clear" w:color="auto" w:fill="auto"/>
    </w:rPr>
  </w:style>
  <w:style w:type="paragraph" w:customStyle="1" w:styleId="38">
    <w:name w:val="Основной текст с отступом38"/>
    <w:basedOn w:val="a"/>
    <w:rsid w:val="00BF5BB4"/>
    <w:pPr>
      <w:ind w:firstLine="708"/>
      <w:jc w:val="both"/>
    </w:pPr>
    <w:rPr>
      <w:rFonts w:ascii="Arial" w:hAnsi="Arial"/>
      <w:b/>
      <w:sz w:val="18"/>
      <w:szCs w:val="20"/>
    </w:rPr>
  </w:style>
  <w:style w:type="paragraph" w:customStyle="1" w:styleId="39">
    <w:name w:val="Основной текст с отступом39"/>
    <w:basedOn w:val="a"/>
    <w:rsid w:val="00BF5BB4"/>
    <w:pPr>
      <w:ind w:firstLine="708"/>
      <w:jc w:val="both"/>
    </w:pPr>
    <w:rPr>
      <w:rFonts w:ascii="Arial" w:hAnsi="Arial"/>
      <w:b/>
      <w:sz w:val="18"/>
      <w:szCs w:val="20"/>
    </w:rPr>
  </w:style>
  <w:style w:type="paragraph" w:customStyle="1" w:styleId="400">
    <w:name w:val="Основной текст с отступом40"/>
    <w:basedOn w:val="a"/>
    <w:rsid w:val="00BF5BB4"/>
    <w:pPr>
      <w:ind w:firstLine="708"/>
      <w:jc w:val="both"/>
    </w:pPr>
    <w:rPr>
      <w:rFonts w:ascii="Arial" w:hAnsi="Arial"/>
      <w:b/>
      <w:sz w:val="18"/>
      <w:szCs w:val="20"/>
    </w:rPr>
  </w:style>
  <w:style w:type="paragraph" w:customStyle="1" w:styleId="410">
    <w:name w:val="Основной текст с отступом41"/>
    <w:basedOn w:val="a"/>
    <w:rsid w:val="00D951A9"/>
    <w:pPr>
      <w:ind w:firstLine="708"/>
      <w:jc w:val="both"/>
    </w:pPr>
    <w:rPr>
      <w:rFonts w:ascii="Arial" w:hAnsi="Arial"/>
      <w:b/>
      <w:sz w:val="18"/>
      <w:szCs w:val="20"/>
    </w:rPr>
  </w:style>
  <w:style w:type="paragraph" w:customStyle="1" w:styleId="420">
    <w:name w:val="Основной текст с отступом42"/>
    <w:basedOn w:val="a"/>
    <w:rsid w:val="008942BB"/>
    <w:pPr>
      <w:ind w:firstLine="708"/>
      <w:jc w:val="both"/>
    </w:pPr>
    <w:rPr>
      <w:rFonts w:ascii="Arial" w:hAnsi="Arial"/>
      <w:b/>
      <w:sz w:val="18"/>
      <w:szCs w:val="20"/>
    </w:rPr>
  </w:style>
  <w:style w:type="character" w:customStyle="1" w:styleId="csab6e076977">
    <w:name w:val="csab6e076977"/>
    <w:rsid w:val="00966E62"/>
    <w:rPr>
      <w:rFonts w:ascii="Arial" w:hAnsi="Arial" w:cs="Arial" w:hint="default"/>
      <w:b w:val="0"/>
      <w:bCs w:val="0"/>
      <w:i w:val="0"/>
      <w:iCs w:val="0"/>
      <w:color w:val="000000"/>
      <w:sz w:val="18"/>
      <w:szCs w:val="18"/>
      <w:shd w:val="clear" w:color="auto" w:fill="auto"/>
    </w:rPr>
  </w:style>
  <w:style w:type="character" w:customStyle="1" w:styleId="cs9f0a40401">
    <w:name w:val="cs9f0a40401"/>
    <w:rsid w:val="00457974"/>
    <w:rPr>
      <w:rFonts w:ascii="Arial" w:hAnsi="Arial" w:cs="Arial" w:hint="default"/>
      <w:b w:val="0"/>
      <w:bCs w:val="0"/>
      <w:i w:val="0"/>
      <w:iCs w:val="0"/>
      <w:color w:val="000000"/>
      <w:sz w:val="20"/>
      <w:szCs w:val="20"/>
      <w:shd w:val="clear" w:color="auto" w:fill="auto"/>
    </w:rPr>
  </w:style>
  <w:style w:type="character" w:customStyle="1" w:styleId="csb3e8c9cf23">
    <w:name w:val="csb3e8c9cf23"/>
    <w:rsid w:val="009C35BF"/>
    <w:rPr>
      <w:rFonts w:ascii="Arial" w:hAnsi="Arial" w:cs="Arial" w:hint="default"/>
      <w:b/>
      <w:bCs/>
      <w:i w:val="0"/>
      <w:iCs w:val="0"/>
      <w:color w:val="000000"/>
      <w:sz w:val="18"/>
      <w:szCs w:val="18"/>
      <w:shd w:val="clear" w:color="auto" w:fill="auto"/>
    </w:rPr>
  </w:style>
  <w:style w:type="character" w:customStyle="1" w:styleId="cs607602ac2">
    <w:name w:val="cs607602ac2"/>
    <w:rsid w:val="009C35BF"/>
    <w:rPr>
      <w:rFonts w:ascii="Arial" w:hAnsi="Arial" w:cs="Arial" w:hint="default"/>
      <w:b/>
      <w:bCs/>
      <w:i w:val="0"/>
      <w:iCs w:val="0"/>
      <w:color w:val="000000"/>
      <w:sz w:val="18"/>
      <w:szCs w:val="18"/>
      <w:u w:val="single"/>
      <w:shd w:val="clear" w:color="auto" w:fill="auto"/>
    </w:rPr>
  </w:style>
  <w:style w:type="paragraph" w:customStyle="1" w:styleId="43">
    <w:name w:val="Основной текст с отступом43"/>
    <w:basedOn w:val="a"/>
    <w:rsid w:val="00683256"/>
    <w:pPr>
      <w:ind w:firstLine="708"/>
      <w:jc w:val="both"/>
    </w:pPr>
    <w:rPr>
      <w:rFonts w:ascii="Arial" w:hAnsi="Arial"/>
      <w:b/>
      <w:sz w:val="18"/>
      <w:szCs w:val="20"/>
    </w:rPr>
  </w:style>
  <w:style w:type="paragraph" w:customStyle="1" w:styleId="44">
    <w:name w:val="Основной текст с отступом44"/>
    <w:basedOn w:val="a"/>
    <w:rsid w:val="00E837E6"/>
    <w:pPr>
      <w:ind w:firstLine="708"/>
      <w:jc w:val="both"/>
    </w:pPr>
    <w:rPr>
      <w:rFonts w:ascii="Arial" w:hAnsi="Arial"/>
      <w:b/>
      <w:sz w:val="18"/>
      <w:szCs w:val="20"/>
    </w:rPr>
  </w:style>
  <w:style w:type="paragraph" w:customStyle="1" w:styleId="45">
    <w:name w:val="Основной текст с отступом45"/>
    <w:basedOn w:val="a"/>
    <w:rsid w:val="00E837E6"/>
    <w:pPr>
      <w:ind w:firstLine="708"/>
      <w:jc w:val="both"/>
    </w:pPr>
    <w:rPr>
      <w:rFonts w:ascii="Arial" w:hAnsi="Arial"/>
      <w:b/>
      <w:sz w:val="18"/>
      <w:szCs w:val="20"/>
    </w:rPr>
  </w:style>
  <w:style w:type="paragraph" w:customStyle="1" w:styleId="46">
    <w:name w:val="Основной текст с отступом46"/>
    <w:basedOn w:val="a"/>
    <w:rsid w:val="00891C2D"/>
    <w:pPr>
      <w:ind w:firstLine="708"/>
      <w:jc w:val="both"/>
    </w:pPr>
    <w:rPr>
      <w:rFonts w:ascii="Arial" w:hAnsi="Arial"/>
      <w:b/>
      <w:sz w:val="18"/>
      <w:szCs w:val="20"/>
    </w:rPr>
  </w:style>
  <w:style w:type="paragraph" w:customStyle="1" w:styleId="47">
    <w:name w:val="Основной текст с отступом47"/>
    <w:basedOn w:val="a"/>
    <w:rsid w:val="00891C2D"/>
    <w:pPr>
      <w:ind w:firstLine="708"/>
      <w:jc w:val="both"/>
    </w:pPr>
    <w:rPr>
      <w:rFonts w:ascii="Arial" w:hAnsi="Arial"/>
      <w:b/>
      <w:sz w:val="18"/>
      <w:szCs w:val="20"/>
    </w:rPr>
  </w:style>
  <w:style w:type="paragraph" w:customStyle="1" w:styleId="48">
    <w:name w:val="Основной текст с отступом48"/>
    <w:basedOn w:val="a"/>
    <w:rsid w:val="004A4B20"/>
    <w:pPr>
      <w:ind w:firstLine="708"/>
      <w:jc w:val="both"/>
    </w:pPr>
    <w:rPr>
      <w:rFonts w:ascii="Arial" w:hAnsi="Arial"/>
      <w:b/>
      <w:sz w:val="18"/>
      <w:szCs w:val="20"/>
    </w:rPr>
  </w:style>
  <w:style w:type="character" w:customStyle="1" w:styleId="csab6e0769291">
    <w:name w:val="csab6e0769291"/>
    <w:rsid w:val="00461605"/>
    <w:rPr>
      <w:rFonts w:ascii="Arial" w:hAnsi="Arial" w:cs="Arial" w:hint="default"/>
      <w:b w:val="0"/>
      <w:bCs w:val="0"/>
      <w:i w:val="0"/>
      <w:iCs w:val="0"/>
      <w:color w:val="000000"/>
      <w:sz w:val="18"/>
      <w:szCs w:val="18"/>
      <w:shd w:val="clear" w:color="auto" w:fill="auto"/>
    </w:rPr>
  </w:style>
  <w:style w:type="character" w:customStyle="1" w:styleId="csafaf5741219">
    <w:name w:val="csafaf5741219"/>
    <w:rsid w:val="006772E6"/>
    <w:rPr>
      <w:rFonts w:ascii="Arial" w:hAnsi="Arial" w:cs="Arial" w:hint="default"/>
      <w:b/>
      <w:bCs/>
      <w:i w:val="0"/>
      <w:iCs w:val="0"/>
      <w:color w:val="000000"/>
      <w:sz w:val="18"/>
      <w:szCs w:val="18"/>
      <w:shd w:val="clear" w:color="auto" w:fill="auto"/>
    </w:rPr>
  </w:style>
  <w:style w:type="paragraph" w:customStyle="1" w:styleId="49">
    <w:name w:val="Основной текст с отступом49"/>
    <w:basedOn w:val="a"/>
    <w:rsid w:val="00B70F13"/>
    <w:pPr>
      <w:ind w:firstLine="708"/>
      <w:jc w:val="both"/>
    </w:pPr>
    <w:rPr>
      <w:rFonts w:ascii="Arial" w:hAnsi="Arial"/>
      <w:b/>
      <w:sz w:val="18"/>
      <w:szCs w:val="20"/>
    </w:rPr>
  </w:style>
  <w:style w:type="character" w:customStyle="1" w:styleId="csf562b92915">
    <w:name w:val="csf562b92915"/>
    <w:rsid w:val="005A5EC0"/>
    <w:rPr>
      <w:rFonts w:ascii="Arial" w:hAnsi="Arial" w:cs="Arial" w:hint="default"/>
      <w:b/>
      <w:bCs/>
      <w:i/>
      <w:iCs/>
      <w:color w:val="000000"/>
      <w:sz w:val="18"/>
      <w:szCs w:val="18"/>
      <w:shd w:val="clear" w:color="auto" w:fill="auto"/>
    </w:rPr>
  </w:style>
  <w:style w:type="character" w:customStyle="1" w:styleId="cseed234731">
    <w:name w:val="cseed234731"/>
    <w:rsid w:val="005A5EC0"/>
    <w:rPr>
      <w:rFonts w:ascii="Arial" w:hAnsi="Arial" w:cs="Arial" w:hint="default"/>
      <w:b/>
      <w:bCs/>
      <w:i/>
      <w:iCs/>
      <w:color w:val="000000"/>
      <w:sz w:val="12"/>
      <w:szCs w:val="12"/>
      <w:shd w:val="clear" w:color="auto" w:fill="auto"/>
    </w:rPr>
  </w:style>
  <w:style w:type="character" w:customStyle="1" w:styleId="csb3e8c9cf35">
    <w:name w:val="csb3e8c9cf35"/>
    <w:rsid w:val="003729AB"/>
    <w:rPr>
      <w:rFonts w:ascii="Arial" w:hAnsi="Arial" w:cs="Arial" w:hint="default"/>
      <w:b/>
      <w:bCs/>
      <w:i w:val="0"/>
      <w:iCs w:val="0"/>
      <w:color w:val="000000"/>
      <w:sz w:val="18"/>
      <w:szCs w:val="18"/>
      <w:shd w:val="clear" w:color="auto" w:fill="auto"/>
    </w:rPr>
  </w:style>
  <w:style w:type="character" w:customStyle="1" w:styleId="csb3e8c9cf28">
    <w:name w:val="csb3e8c9cf28"/>
    <w:rsid w:val="002F0E5D"/>
    <w:rPr>
      <w:rFonts w:ascii="Arial" w:hAnsi="Arial" w:cs="Arial" w:hint="default"/>
      <w:b/>
      <w:bCs/>
      <w:i w:val="0"/>
      <w:iCs w:val="0"/>
      <w:color w:val="000000"/>
      <w:sz w:val="18"/>
      <w:szCs w:val="18"/>
      <w:shd w:val="clear" w:color="auto" w:fill="auto"/>
    </w:rPr>
  </w:style>
  <w:style w:type="character" w:customStyle="1" w:styleId="csf562b9296">
    <w:name w:val="csf562b9296"/>
    <w:rsid w:val="002F0E5D"/>
    <w:rPr>
      <w:rFonts w:ascii="Arial" w:hAnsi="Arial" w:cs="Arial" w:hint="default"/>
      <w:b/>
      <w:bCs/>
      <w:i/>
      <w:iCs/>
      <w:color w:val="000000"/>
      <w:sz w:val="18"/>
      <w:szCs w:val="18"/>
      <w:shd w:val="clear" w:color="auto" w:fill="auto"/>
    </w:rPr>
  </w:style>
  <w:style w:type="paragraph" w:customStyle="1" w:styleId="50">
    <w:name w:val="Основной текст с отступом50"/>
    <w:basedOn w:val="a"/>
    <w:rsid w:val="00651156"/>
    <w:pPr>
      <w:ind w:firstLine="708"/>
      <w:jc w:val="both"/>
    </w:pPr>
    <w:rPr>
      <w:rFonts w:ascii="Arial" w:hAnsi="Arial"/>
      <w:b/>
      <w:sz w:val="18"/>
      <w:szCs w:val="20"/>
    </w:rPr>
  </w:style>
  <w:style w:type="paragraph" w:customStyle="1" w:styleId="52">
    <w:name w:val="Основной текст с отступом52"/>
    <w:basedOn w:val="a"/>
    <w:rsid w:val="007D08CC"/>
    <w:pPr>
      <w:ind w:firstLine="708"/>
      <w:jc w:val="both"/>
    </w:pPr>
    <w:rPr>
      <w:rFonts w:ascii="Arial" w:hAnsi="Arial"/>
      <w:b/>
      <w:sz w:val="18"/>
      <w:szCs w:val="20"/>
    </w:rPr>
  </w:style>
  <w:style w:type="paragraph" w:customStyle="1" w:styleId="53">
    <w:name w:val="Основной текст с отступом53"/>
    <w:basedOn w:val="a"/>
    <w:rsid w:val="00FD5A8F"/>
    <w:pPr>
      <w:ind w:firstLine="708"/>
      <w:jc w:val="both"/>
    </w:pPr>
    <w:rPr>
      <w:rFonts w:ascii="Arial" w:hAnsi="Arial"/>
      <w:b/>
      <w:sz w:val="18"/>
      <w:szCs w:val="20"/>
    </w:rPr>
  </w:style>
  <w:style w:type="paragraph" w:customStyle="1" w:styleId="54">
    <w:name w:val="Основной текст с отступом54"/>
    <w:basedOn w:val="a"/>
    <w:rsid w:val="00694F05"/>
    <w:pPr>
      <w:ind w:firstLine="708"/>
      <w:jc w:val="both"/>
    </w:pPr>
    <w:rPr>
      <w:rFonts w:ascii="Arial" w:hAnsi="Arial"/>
      <w:b/>
      <w:sz w:val="18"/>
      <w:szCs w:val="20"/>
    </w:rPr>
  </w:style>
  <w:style w:type="character" w:customStyle="1" w:styleId="csab6e076930">
    <w:name w:val="csab6e076930"/>
    <w:rsid w:val="00887472"/>
    <w:rPr>
      <w:rFonts w:ascii="Arial" w:hAnsi="Arial" w:cs="Arial" w:hint="default"/>
      <w:b w:val="0"/>
      <w:bCs w:val="0"/>
      <w:i w:val="0"/>
      <w:iCs w:val="0"/>
      <w:color w:val="000000"/>
      <w:sz w:val="18"/>
      <w:szCs w:val="18"/>
      <w:shd w:val="clear" w:color="auto" w:fill="auto"/>
    </w:rPr>
  </w:style>
  <w:style w:type="paragraph" w:customStyle="1" w:styleId="57">
    <w:name w:val="Основной текст с отступом57"/>
    <w:basedOn w:val="a"/>
    <w:rsid w:val="00660A7E"/>
    <w:pPr>
      <w:ind w:firstLine="708"/>
      <w:jc w:val="both"/>
    </w:pPr>
    <w:rPr>
      <w:rFonts w:ascii="Arial" w:hAnsi="Arial"/>
      <w:b/>
      <w:sz w:val="18"/>
      <w:szCs w:val="20"/>
    </w:rPr>
  </w:style>
  <w:style w:type="paragraph" w:customStyle="1" w:styleId="59">
    <w:name w:val="Основной текст с отступом59"/>
    <w:basedOn w:val="a"/>
    <w:rsid w:val="00660A7E"/>
    <w:pPr>
      <w:ind w:firstLine="708"/>
      <w:jc w:val="both"/>
    </w:pPr>
    <w:rPr>
      <w:rFonts w:ascii="Arial" w:hAnsi="Arial"/>
      <w:b/>
      <w:sz w:val="18"/>
      <w:szCs w:val="20"/>
    </w:rPr>
  </w:style>
  <w:style w:type="paragraph" w:customStyle="1" w:styleId="60">
    <w:name w:val="Основной текст с отступом60"/>
    <w:basedOn w:val="a"/>
    <w:rsid w:val="005B5F09"/>
    <w:pPr>
      <w:ind w:firstLine="708"/>
      <w:jc w:val="both"/>
    </w:pPr>
    <w:rPr>
      <w:rFonts w:ascii="Arial" w:hAnsi="Arial"/>
      <w:b/>
      <w:sz w:val="18"/>
      <w:szCs w:val="20"/>
    </w:rPr>
  </w:style>
  <w:style w:type="paragraph" w:customStyle="1" w:styleId="61">
    <w:name w:val="Основной текст с отступом61"/>
    <w:basedOn w:val="a"/>
    <w:rsid w:val="005B5F09"/>
    <w:pPr>
      <w:ind w:firstLine="708"/>
      <w:jc w:val="both"/>
    </w:pPr>
    <w:rPr>
      <w:rFonts w:ascii="Arial" w:hAnsi="Arial"/>
      <w:b/>
      <w:sz w:val="18"/>
      <w:szCs w:val="20"/>
    </w:rPr>
  </w:style>
  <w:style w:type="paragraph" w:customStyle="1" w:styleId="24">
    <w:name w:val="Обычный2"/>
    <w:rsid w:val="00375BFC"/>
    <w:rPr>
      <w:rFonts w:ascii="Times New Roman" w:eastAsia="Times New Roman" w:hAnsi="Times New Roman"/>
      <w:sz w:val="24"/>
      <w:lang w:val="uk-UA" w:eastAsia="ru-RU"/>
    </w:rPr>
  </w:style>
  <w:style w:type="paragraph" w:customStyle="1" w:styleId="220">
    <w:name w:val="Основной текст с отступом22"/>
    <w:basedOn w:val="a"/>
    <w:rsid w:val="00375BFC"/>
    <w:pPr>
      <w:spacing w:before="120" w:after="120"/>
    </w:pPr>
    <w:rPr>
      <w:rFonts w:ascii="Arial" w:hAnsi="Arial"/>
      <w:sz w:val="18"/>
      <w:szCs w:val="20"/>
      <w:lang w:val="ru-RU" w:eastAsia="ru-RU"/>
    </w:rPr>
  </w:style>
  <w:style w:type="paragraph" w:customStyle="1" w:styleId="221">
    <w:name w:val="Заголовок 22"/>
    <w:basedOn w:val="a"/>
    <w:rsid w:val="00375BFC"/>
    <w:rPr>
      <w:rFonts w:ascii="Arial" w:hAnsi="Arial"/>
      <w:b/>
      <w:caps/>
      <w:sz w:val="16"/>
      <w:szCs w:val="20"/>
      <w:lang w:val="ru-RU" w:eastAsia="ru-RU"/>
    </w:rPr>
  </w:style>
  <w:style w:type="paragraph" w:customStyle="1" w:styleId="421">
    <w:name w:val="Заголовок 42"/>
    <w:basedOn w:val="a"/>
    <w:rsid w:val="00375BFC"/>
    <w:rPr>
      <w:rFonts w:ascii="Arial" w:hAnsi="Arial"/>
      <w:b/>
      <w:sz w:val="20"/>
      <w:szCs w:val="20"/>
      <w:lang w:val="ru-RU" w:eastAsia="ru-RU"/>
    </w:rPr>
  </w:style>
  <w:style w:type="paragraph" w:customStyle="1" w:styleId="3a">
    <w:name w:val="Обычный3"/>
    <w:rsid w:val="001173D8"/>
    <w:rPr>
      <w:rFonts w:ascii="Times New Roman" w:eastAsia="Times New Roman" w:hAnsi="Times New Roman"/>
      <w:sz w:val="24"/>
      <w:lang w:val="uk-UA" w:eastAsia="ru-RU"/>
    </w:rPr>
  </w:style>
  <w:style w:type="paragraph" w:customStyle="1" w:styleId="240">
    <w:name w:val="Основной текст с отступом24"/>
    <w:basedOn w:val="a"/>
    <w:rsid w:val="001173D8"/>
    <w:pPr>
      <w:spacing w:before="120" w:after="120"/>
    </w:pPr>
    <w:rPr>
      <w:rFonts w:ascii="Arial" w:hAnsi="Arial"/>
      <w:sz w:val="18"/>
      <w:szCs w:val="20"/>
      <w:lang w:val="ru-RU" w:eastAsia="ru-RU"/>
    </w:rPr>
  </w:style>
  <w:style w:type="paragraph" w:customStyle="1" w:styleId="230">
    <w:name w:val="Заголовок 23"/>
    <w:basedOn w:val="a"/>
    <w:rsid w:val="001173D8"/>
    <w:rPr>
      <w:rFonts w:ascii="Arial" w:hAnsi="Arial"/>
      <w:b/>
      <w:caps/>
      <w:sz w:val="16"/>
      <w:szCs w:val="20"/>
      <w:lang w:val="ru-RU" w:eastAsia="ru-RU"/>
    </w:rPr>
  </w:style>
  <w:style w:type="paragraph" w:customStyle="1" w:styleId="430">
    <w:name w:val="Заголовок 43"/>
    <w:basedOn w:val="a"/>
    <w:rsid w:val="001173D8"/>
    <w:rPr>
      <w:rFonts w:ascii="Arial" w:hAnsi="Arial"/>
      <w:b/>
      <w:sz w:val="20"/>
      <w:szCs w:val="20"/>
      <w:lang w:val="ru-RU" w:eastAsia="ru-RU"/>
    </w:rPr>
  </w:style>
  <w:style w:type="paragraph" w:customStyle="1" w:styleId="BodyTextIndent">
    <w:name w:val="Body Text Indent"/>
    <w:basedOn w:val="a"/>
    <w:rsid w:val="00466875"/>
    <w:pPr>
      <w:spacing w:before="120" w:after="120"/>
    </w:pPr>
    <w:rPr>
      <w:rFonts w:ascii="Arial" w:hAnsi="Arial"/>
      <w:sz w:val="18"/>
      <w:szCs w:val="20"/>
      <w:lang w:val="ru-RU" w:eastAsia="ru-RU"/>
    </w:rPr>
  </w:style>
  <w:style w:type="paragraph" w:customStyle="1" w:styleId="Heading2">
    <w:name w:val="Heading 2"/>
    <w:basedOn w:val="a"/>
    <w:rsid w:val="00466875"/>
    <w:rPr>
      <w:rFonts w:ascii="Arial" w:hAnsi="Arial"/>
      <w:b/>
      <w:caps/>
      <w:sz w:val="16"/>
      <w:szCs w:val="20"/>
      <w:lang w:val="ru-RU" w:eastAsia="ru-RU"/>
    </w:rPr>
  </w:style>
  <w:style w:type="paragraph" w:customStyle="1" w:styleId="Heading4">
    <w:name w:val="Heading 4"/>
    <w:basedOn w:val="a"/>
    <w:rsid w:val="00466875"/>
    <w:rPr>
      <w:rFonts w:ascii="Arial" w:hAnsi="Arial"/>
      <w:b/>
      <w:sz w:val="20"/>
      <w:szCs w:val="20"/>
      <w:lang w:val="ru-RU" w:eastAsia="ru-RU"/>
    </w:rPr>
  </w:style>
  <w:style w:type="paragraph" w:customStyle="1" w:styleId="62">
    <w:name w:val="Основной текст с отступом62"/>
    <w:basedOn w:val="a"/>
    <w:rsid w:val="00440AE0"/>
    <w:pPr>
      <w:ind w:firstLine="708"/>
      <w:jc w:val="both"/>
    </w:pPr>
    <w:rPr>
      <w:rFonts w:ascii="Arial" w:hAnsi="Arial"/>
      <w:b/>
      <w:sz w:val="18"/>
      <w:szCs w:val="20"/>
    </w:rPr>
  </w:style>
  <w:style w:type="paragraph" w:customStyle="1" w:styleId="64">
    <w:name w:val="Основной текст с отступом64"/>
    <w:basedOn w:val="a"/>
    <w:rsid w:val="007A4BC0"/>
    <w:pPr>
      <w:ind w:firstLine="708"/>
      <w:jc w:val="both"/>
    </w:pPr>
    <w:rPr>
      <w:rFonts w:ascii="Arial" w:hAnsi="Arial"/>
      <w:b/>
      <w:sz w:val="18"/>
      <w:szCs w:val="20"/>
    </w:rPr>
  </w:style>
  <w:style w:type="paragraph" w:customStyle="1" w:styleId="63">
    <w:name w:val="Основной текст с отступом63"/>
    <w:basedOn w:val="a"/>
    <w:rsid w:val="00905818"/>
    <w:pPr>
      <w:ind w:firstLine="708"/>
      <w:jc w:val="both"/>
    </w:pPr>
    <w:rPr>
      <w:rFonts w:ascii="Arial" w:hAnsi="Arial"/>
      <w:b/>
      <w:sz w:val="18"/>
      <w:szCs w:val="20"/>
    </w:rPr>
  </w:style>
  <w:style w:type="paragraph" w:customStyle="1" w:styleId="65">
    <w:name w:val="Основной текст с отступом65"/>
    <w:basedOn w:val="a"/>
    <w:rsid w:val="00835BEE"/>
    <w:pPr>
      <w:ind w:firstLine="708"/>
      <w:jc w:val="both"/>
    </w:pPr>
    <w:rPr>
      <w:rFonts w:ascii="Arial" w:hAnsi="Arial"/>
      <w:b/>
      <w:sz w:val="18"/>
      <w:szCs w:val="20"/>
    </w:rPr>
  </w:style>
  <w:style w:type="paragraph" w:customStyle="1" w:styleId="66">
    <w:name w:val="Основной текст с отступом66"/>
    <w:basedOn w:val="a"/>
    <w:rsid w:val="00835BEE"/>
    <w:pPr>
      <w:ind w:firstLine="708"/>
      <w:jc w:val="both"/>
    </w:pPr>
    <w:rPr>
      <w:rFonts w:ascii="Arial" w:hAnsi="Arial"/>
      <w:b/>
      <w:sz w:val="18"/>
      <w:szCs w:val="20"/>
    </w:rPr>
  </w:style>
  <w:style w:type="paragraph" w:customStyle="1" w:styleId="67">
    <w:name w:val="Основной текст с отступом67"/>
    <w:basedOn w:val="a"/>
    <w:rsid w:val="00D17362"/>
    <w:pPr>
      <w:ind w:firstLine="708"/>
      <w:jc w:val="both"/>
    </w:pPr>
    <w:rPr>
      <w:rFonts w:ascii="Arial" w:hAnsi="Arial"/>
      <w:b/>
      <w:sz w:val="18"/>
      <w:szCs w:val="20"/>
    </w:rPr>
  </w:style>
  <w:style w:type="paragraph" w:customStyle="1" w:styleId="68">
    <w:name w:val="Основной текст с отступом68"/>
    <w:basedOn w:val="a"/>
    <w:rsid w:val="00BE7B6C"/>
    <w:pPr>
      <w:ind w:firstLine="708"/>
      <w:jc w:val="both"/>
    </w:pPr>
    <w:rPr>
      <w:rFonts w:ascii="Arial" w:hAnsi="Arial"/>
      <w:b/>
      <w:sz w:val="18"/>
      <w:szCs w:val="20"/>
    </w:rPr>
  </w:style>
  <w:style w:type="paragraph" w:customStyle="1" w:styleId="69">
    <w:name w:val="Основной текст с отступом69"/>
    <w:basedOn w:val="a"/>
    <w:rsid w:val="00846E6C"/>
    <w:pPr>
      <w:ind w:firstLine="708"/>
      <w:jc w:val="both"/>
    </w:pPr>
    <w:rPr>
      <w:rFonts w:ascii="Arial" w:hAnsi="Arial"/>
      <w:b/>
      <w:sz w:val="18"/>
      <w:szCs w:val="20"/>
    </w:rPr>
  </w:style>
  <w:style w:type="paragraph" w:customStyle="1" w:styleId="70">
    <w:name w:val="Основной текст с отступом70"/>
    <w:basedOn w:val="a"/>
    <w:rsid w:val="00A42814"/>
    <w:pPr>
      <w:ind w:firstLine="708"/>
      <w:jc w:val="both"/>
    </w:pPr>
    <w:rPr>
      <w:rFonts w:ascii="Arial" w:hAnsi="Arial"/>
      <w:b/>
      <w:sz w:val="18"/>
      <w:szCs w:val="20"/>
    </w:rPr>
  </w:style>
  <w:style w:type="paragraph" w:customStyle="1" w:styleId="71">
    <w:name w:val="Основной текст с отступом71"/>
    <w:basedOn w:val="a"/>
    <w:rsid w:val="008F5873"/>
    <w:pPr>
      <w:ind w:firstLine="708"/>
      <w:jc w:val="both"/>
    </w:pPr>
    <w:rPr>
      <w:rFonts w:ascii="Arial" w:hAnsi="Arial"/>
      <w:b/>
      <w:sz w:val="18"/>
      <w:szCs w:val="20"/>
    </w:rPr>
  </w:style>
  <w:style w:type="paragraph" w:customStyle="1" w:styleId="72">
    <w:name w:val="Основной текст с отступом72"/>
    <w:basedOn w:val="a"/>
    <w:rsid w:val="006F70CF"/>
    <w:pPr>
      <w:ind w:firstLine="708"/>
      <w:jc w:val="both"/>
    </w:pPr>
    <w:rPr>
      <w:rFonts w:ascii="Arial" w:hAnsi="Arial"/>
      <w:b/>
      <w:sz w:val="18"/>
      <w:szCs w:val="20"/>
    </w:rPr>
  </w:style>
  <w:style w:type="character" w:customStyle="1" w:styleId="140">
    <w:name w:val="Основной текст (14)_"/>
    <w:link w:val="141"/>
    <w:uiPriority w:val="99"/>
    <w:locked/>
    <w:rsid w:val="00F07F4A"/>
    <w:rPr>
      <w:rFonts w:ascii="Times New Roman" w:hAnsi="Times New Roman"/>
      <w:sz w:val="21"/>
      <w:szCs w:val="21"/>
      <w:shd w:val="clear" w:color="auto" w:fill="FFFFFF"/>
    </w:rPr>
  </w:style>
  <w:style w:type="paragraph" w:customStyle="1" w:styleId="141">
    <w:name w:val="Основной текст (14)"/>
    <w:basedOn w:val="a"/>
    <w:link w:val="140"/>
    <w:uiPriority w:val="99"/>
    <w:rsid w:val="00F07F4A"/>
    <w:pPr>
      <w:widowControl w:val="0"/>
      <w:shd w:val="clear" w:color="auto" w:fill="FFFFFF"/>
      <w:spacing w:line="278" w:lineRule="exact"/>
      <w:jc w:val="center"/>
    </w:pPr>
    <w:rPr>
      <w:rFonts w:eastAsia="Calibri"/>
      <w:sz w:val="21"/>
      <w:szCs w:val="21"/>
    </w:rPr>
  </w:style>
  <w:style w:type="paragraph" w:customStyle="1" w:styleId="73">
    <w:name w:val="Основной текст с отступом73"/>
    <w:basedOn w:val="a"/>
    <w:rsid w:val="00112F08"/>
    <w:pPr>
      <w:ind w:firstLine="708"/>
      <w:jc w:val="both"/>
    </w:pPr>
    <w:rPr>
      <w:rFonts w:ascii="Arial" w:hAnsi="Arial"/>
      <w:b/>
      <w:sz w:val="18"/>
      <w:szCs w:val="20"/>
    </w:rPr>
  </w:style>
  <w:style w:type="paragraph" w:customStyle="1" w:styleId="74">
    <w:name w:val="Основной текст с отступом74"/>
    <w:basedOn w:val="a"/>
    <w:rsid w:val="00112F08"/>
    <w:pPr>
      <w:ind w:firstLine="708"/>
      <w:jc w:val="both"/>
    </w:pPr>
    <w:rPr>
      <w:rFonts w:ascii="Arial" w:hAnsi="Arial"/>
      <w:b/>
      <w:sz w:val="18"/>
      <w:szCs w:val="20"/>
    </w:rPr>
  </w:style>
  <w:style w:type="paragraph" w:customStyle="1" w:styleId="75">
    <w:name w:val="Основной текст с отступом75"/>
    <w:basedOn w:val="a"/>
    <w:rsid w:val="00B15E39"/>
    <w:pPr>
      <w:ind w:firstLine="708"/>
      <w:jc w:val="both"/>
    </w:pPr>
    <w:rPr>
      <w:rFonts w:ascii="Arial" w:hAnsi="Arial"/>
      <w:b/>
      <w:sz w:val="18"/>
      <w:szCs w:val="20"/>
    </w:rPr>
  </w:style>
  <w:style w:type="paragraph" w:customStyle="1" w:styleId="76">
    <w:name w:val="Основной текст с отступом76"/>
    <w:basedOn w:val="a"/>
    <w:rsid w:val="0027662A"/>
    <w:pPr>
      <w:ind w:firstLine="708"/>
      <w:jc w:val="both"/>
    </w:pPr>
    <w:rPr>
      <w:rFonts w:ascii="Arial" w:hAnsi="Arial"/>
      <w:b/>
      <w:sz w:val="18"/>
      <w:szCs w:val="20"/>
    </w:rPr>
  </w:style>
  <w:style w:type="paragraph" w:customStyle="1" w:styleId="77">
    <w:name w:val="Основной текст с отступом77"/>
    <w:basedOn w:val="a"/>
    <w:rsid w:val="0027662A"/>
    <w:pPr>
      <w:ind w:firstLine="708"/>
      <w:jc w:val="both"/>
    </w:pPr>
    <w:rPr>
      <w:rFonts w:ascii="Arial" w:hAnsi="Arial"/>
      <w:b/>
      <w:sz w:val="18"/>
      <w:szCs w:val="20"/>
    </w:rPr>
  </w:style>
  <w:style w:type="paragraph" w:customStyle="1" w:styleId="78">
    <w:name w:val="Основной текст с отступом78"/>
    <w:basedOn w:val="a"/>
    <w:rsid w:val="00D20CD5"/>
    <w:pPr>
      <w:ind w:firstLine="708"/>
      <w:jc w:val="both"/>
    </w:pPr>
    <w:rPr>
      <w:rFonts w:ascii="Arial" w:hAnsi="Arial"/>
      <w:b/>
      <w:sz w:val="18"/>
      <w:szCs w:val="20"/>
    </w:rPr>
  </w:style>
  <w:style w:type="paragraph" w:customStyle="1" w:styleId="79">
    <w:name w:val="Основной текст с отступом79"/>
    <w:basedOn w:val="a"/>
    <w:rsid w:val="001F002D"/>
    <w:pPr>
      <w:ind w:firstLine="708"/>
      <w:jc w:val="both"/>
    </w:pPr>
    <w:rPr>
      <w:rFonts w:ascii="Arial" w:hAnsi="Arial"/>
      <w:b/>
      <w:sz w:val="18"/>
      <w:szCs w:val="20"/>
    </w:rPr>
  </w:style>
  <w:style w:type="paragraph" w:customStyle="1" w:styleId="81">
    <w:name w:val="Основной текст с отступом81"/>
    <w:basedOn w:val="a"/>
    <w:rsid w:val="00154CCE"/>
    <w:pPr>
      <w:ind w:firstLine="708"/>
      <w:jc w:val="both"/>
    </w:pPr>
    <w:rPr>
      <w:rFonts w:ascii="Arial" w:hAnsi="Arial"/>
      <w:b/>
      <w:sz w:val="18"/>
      <w:szCs w:val="20"/>
    </w:rPr>
  </w:style>
  <w:style w:type="paragraph" w:customStyle="1" w:styleId="82">
    <w:name w:val="Основной текст с отступом82"/>
    <w:basedOn w:val="a"/>
    <w:rsid w:val="00283903"/>
    <w:pPr>
      <w:ind w:firstLine="708"/>
      <w:jc w:val="both"/>
    </w:pPr>
    <w:rPr>
      <w:rFonts w:ascii="Arial" w:hAnsi="Arial"/>
      <w:b/>
      <w:sz w:val="18"/>
      <w:szCs w:val="20"/>
    </w:rPr>
  </w:style>
  <w:style w:type="paragraph" w:customStyle="1" w:styleId="84">
    <w:name w:val="Основной текст с отступом84"/>
    <w:basedOn w:val="a"/>
    <w:rsid w:val="00C17C42"/>
    <w:pPr>
      <w:ind w:firstLine="708"/>
      <w:jc w:val="both"/>
    </w:pPr>
    <w:rPr>
      <w:rFonts w:ascii="Arial" w:hAnsi="Arial"/>
      <w:b/>
      <w:sz w:val="18"/>
      <w:szCs w:val="20"/>
    </w:rPr>
  </w:style>
  <w:style w:type="paragraph" w:customStyle="1" w:styleId="85">
    <w:name w:val="Основной текст с отступом85"/>
    <w:basedOn w:val="a"/>
    <w:rsid w:val="00B6497C"/>
    <w:pPr>
      <w:ind w:firstLine="708"/>
      <w:jc w:val="both"/>
    </w:pPr>
    <w:rPr>
      <w:rFonts w:ascii="Arial" w:hAnsi="Arial"/>
      <w:b/>
      <w:sz w:val="18"/>
      <w:szCs w:val="20"/>
    </w:rPr>
  </w:style>
  <w:style w:type="paragraph" w:customStyle="1" w:styleId="86">
    <w:name w:val="Основной текст с отступом86"/>
    <w:basedOn w:val="a"/>
    <w:rsid w:val="00945342"/>
    <w:pPr>
      <w:ind w:firstLine="708"/>
      <w:jc w:val="both"/>
    </w:pPr>
    <w:rPr>
      <w:rFonts w:ascii="Arial" w:hAnsi="Arial"/>
      <w:b/>
      <w:sz w:val="18"/>
      <w:szCs w:val="20"/>
    </w:rPr>
  </w:style>
  <w:style w:type="paragraph" w:customStyle="1" w:styleId="87">
    <w:name w:val="Основной текст с отступом87"/>
    <w:basedOn w:val="a"/>
    <w:rsid w:val="00025103"/>
    <w:pPr>
      <w:ind w:firstLine="708"/>
      <w:jc w:val="both"/>
    </w:pPr>
    <w:rPr>
      <w:rFonts w:ascii="Arial" w:hAnsi="Arial"/>
      <w:b/>
      <w:sz w:val="18"/>
      <w:szCs w:val="20"/>
    </w:rPr>
  </w:style>
  <w:style w:type="paragraph" w:customStyle="1" w:styleId="88">
    <w:name w:val="Основной текст с отступом88"/>
    <w:basedOn w:val="a"/>
    <w:rsid w:val="00025103"/>
    <w:pPr>
      <w:ind w:firstLine="708"/>
      <w:jc w:val="both"/>
    </w:pPr>
    <w:rPr>
      <w:rFonts w:ascii="Arial" w:hAnsi="Arial"/>
      <w:b/>
      <w:sz w:val="18"/>
      <w:szCs w:val="20"/>
    </w:rPr>
  </w:style>
  <w:style w:type="character" w:customStyle="1" w:styleId="csab6e076965">
    <w:name w:val="csab6e076965"/>
    <w:rsid w:val="00B505E5"/>
    <w:rPr>
      <w:rFonts w:ascii="Arial" w:hAnsi="Arial" w:cs="Arial" w:hint="default"/>
      <w:b w:val="0"/>
      <w:bCs w:val="0"/>
      <w:i w:val="0"/>
      <w:iCs w:val="0"/>
      <w:color w:val="000000"/>
      <w:sz w:val="18"/>
      <w:szCs w:val="18"/>
      <w:shd w:val="clear" w:color="auto" w:fill="auto"/>
    </w:rPr>
  </w:style>
  <w:style w:type="paragraph" w:customStyle="1" w:styleId="89">
    <w:name w:val="Основной текст с отступом89"/>
    <w:basedOn w:val="a"/>
    <w:rsid w:val="001B6D71"/>
    <w:pPr>
      <w:ind w:firstLine="708"/>
      <w:jc w:val="both"/>
    </w:pPr>
    <w:rPr>
      <w:rFonts w:ascii="Arial" w:hAnsi="Arial"/>
      <w:b/>
      <w:sz w:val="18"/>
      <w:szCs w:val="20"/>
    </w:rPr>
  </w:style>
  <w:style w:type="character" w:customStyle="1" w:styleId="csf229d0ff33">
    <w:name w:val="csf229d0ff33"/>
    <w:rsid w:val="008C21CD"/>
    <w:rPr>
      <w:rFonts w:ascii="Arial" w:hAnsi="Arial" w:cs="Arial" w:hint="default"/>
      <w:b w:val="0"/>
      <w:bCs w:val="0"/>
      <w:i w:val="0"/>
      <w:iCs w:val="0"/>
      <w:color w:val="000000"/>
      <w:sz w:val="18"/>
      <w:szCs w:val="18"/>
      <w:shd w:val="clear" w:color="auto" w:fill="auto"/>
    </w:rPr>
  </w:style>
  <w:style w:type="paragraph" w:customStyle="1" w:styleId="91">
    <w:name w:val="Основной текст с отступом91"/>
    <w:basedOn w:val="a"/>
    <w:rsid w:val="003E760A"/>
    <w:pPr>
      <w:ind w:firstLine="708"/>
      <w:jc w:val="both"/>
    </w:pPr>
    <w:rPr>
      <w:rFonts w:ascii="Arial" w:hAnsi="Arial"/>
      <w:b/>
      <w:sz w:val="18"/>
      <w:szCs w:val="20"/>
    </w:rPr>
  </w:style>
  <w:style w:type="paragraph" w:customStyle="1" w:styleId="92">
    <w:name w:val="Основной текст с отступом92"/>
    <w:basedOn w:val="a"/>
    <w:rsid w:val="0041534B"/>
    <w:pPr>
      <w:ind w:firstLine="708"/>
      <w:jc w:val="both"/>
    </w:pPr>
    <w:rPr>
      <w:rFonts w:ascii="Arial" w:hAnsi="Arial"/>
      <w:b/>
      <w:sz w:val="18"/>
      <w:szCs w:val="20"/>
    </w:rPr>
  </w:style>
  <w:style w:type="paragraph" w:customStyle="1" w:styleId="93">
    <w:name w:val="Основной текст с отступом93"/>
    <w:basedOn w:val="a"/>
    <w:rsid w:val="00642643"/>
    <w:pPr>
      <w:ind w:firstLine="708"/>
      <w:jc w:val="both"/>
    </w:pPr>
    <w:rPr>
      <w:rFonts w:ascii="Arial" w:hAnsi="Arial"/>
      <w:b/>
      <w:sz w:val="18"/>
      <w:szCs w:val="20"/>
    </w:rPr>
  </w:style>
  <w:style w:type="paragraph" w:customStyle="1" w:styleId="94">
    <w:name w:val="Основной текст с отступом94"/>
    <w:basedOn w:val="a"/>
    <w:rsid w:val="00642643"/>
    <w:pPr>
      <w:ind w:firstLine="708"/>
      <w:jc w:val="both"/>
    </w:pPr>
    <w:rPr>
      <w:rFonts w:ascii="Arial" w:hAnsi="Arial"/>
      <w:b/>
      <w:sz w:val="18"/>
      <w:szCs w:val="20"/>
    </w:rPr>
  </w:style>
  <w:style w:type="paragraph" w:customStyle="1" w:styleId="95">
    <w:name w:val="Основной текст с отступом95"/>
    <w:basedOn w:val="a"/>
    <w:rsid w:val="00DB6AF5"/>
    <w:pPr>
      <w:ind w:firstLine="708"/>
      <w:jc w:val="both"/>
    </w:pPr>
    <w:rPr>
      <w:rFonts w:ascii="Arial" w:hAnsi="Arial"/>
      <w:b/>
      <w:sz w:val="18"/>
      <w:szCs w:val="20"/>
    </w:rPr>
  </w:style>
  <w:style w:type="character" w:customStyle="1" w:styleId="csab6e076920">
    <w:name w:val="csab6e076920"/>
    <w:rsid w:val="00D57B02"/>
    <w:rPr>
      <w:rFonts w:ascii="Arial" w:hAnsi="Arial" w:cs="Arial" w:hint="default"/>
      <w:b w:val="0"/>
      <w:bCs w:val="0"/>
      <w:i w:val="0"/>
      <w:iCs w:val="0"/>
      <w:color w:val="000000"/>
      <w:sz w:val="18"/>
      <w:szCs w:val="18"/>
      <w:shd w:val="clear" w:color="auto" w:fill="auto"/>
    </w:rPr>
  </w:style>
  <w:style w:type="character" w:customStyle="1" w:styleId="csf229d0ff28">
    <w:name w:val="csf229d0ff28"/>
    <w:rsid w:val="00D57B02"/>
    <w:rPr>
      <w:rFonts w:ascii="Arial" w:hAnsi="Arial" w:cs="Arial" w:hint="default"/>
      <w:b w:val="0"/>
      <w:bCs w:val="0"/>
      <w:i w:val="0"/>
      <w:iCs w:val="0"/>
      <w:color w:val="000000"/>
      <w:sz w:val="18"/>
      <w:szCs w:val="18"/>
      <w:shd w:val="clear" w:color="auto" w:fill="auto"/>
    </w:rPr>
  </w:style>
  <w:style w:type="paragraph" w:customStyle="1" w:styleId="97">
    <w:name w:val="Основной текст с отступом97"/>
    <w:basedOn w:val="a"/>
    <w:rsid w:val="0012591E"/>
    <w:pPr>
      <w:ind w:firstLine="708"/>
      <w:jc w:val="both"/>
    </w:pPr>
    <w:rPr>
      <w:rFonts w:ascii="Arial" w:hAnsi="Arial"/>
      <w:b/>
      <w:sz w:val="18"/>
      <w:szCs w:val="20"/>
    </w:rPr>
  </w:style>
  <w:style w:type="paragraph" w:customStyle="1" w:styleId="99">
    <w:name w:val="Основной текст с отступом99"/>
    <w:basedOn w:val="a"/>
    <w:rsid w:val="002E2B09"/>
    <w:pPr>
      <w:ind w:firstLine="708"/>
      <w:jc w:val="both"/>
    </w:pPr>
    <w:rPr>
      <w:rFonts w:ascii="Arial" w:hAnsi="Arial"/>
      <w:b/>
      <w:sz w:val="18"/>
      <w:szCs w:val="20"/>
    </w:rPr>
  </w:style>
  <w:style w:type="paragraph" w:customStyle="1" w:styleId="1000">
    <w:name w:val="Основной текст с отступом100"/>
    <w:basedOn w:val="a"/>
    <w:rsid w:val="00FC4B80"/>
    <w:pPr>
      <w:ind w:firstLine="708"/>
      <w:jc w:val="both"/>
    </w:pPr>
    <w:rPr>
      <w:rFonts w:ascii="Arial" w:hAnsi="Arial"/>
      <w:b/>
      <w:sz w:val="18"/>
      <w:szCs w:val="20"/>
    </w:rPr>
  </w:style>
  <w:style w:type="paragraph" w:customStyle="1" w:styleId="101">
    <w:name w:val="Основной текст с отступом101"/>
    <w:basedOn w:val="a"/>
    <w:rsid w:val="00C50D05"/>
    <w:pPr>
      <w:ind w:firstLine="708"/>
      <w:jc w:val="both"/>
    </w:pPr>
    <w:rPr>
      <w:rFonts w:ascii="Arial" w:hAnsi="Arial"/>
      <w:b/>
      <w:sz w:val="18"/>
      <w:szCs w:val="20"/>
    </w:rPr>
  </w:style>
  <w:style w:type="paragraph" w:customStyle="1" w:styleId="102">
    <w:name w:val="Основной текст с отступом102"/>
    <w:basedOn w:val="a"/>
    <w:rsid w:val="00C50D05"/>
    <w:pPr>
      <w:ind w:firstLine="708"/>
      <w:jc w:val="both"/>
    </w:pPr>
    <w:rPr>
      <w:rFonts w:ascii="Arial" w:hAnsi="Arial"/>
      <w:b/>
      <w:sz w:val="18"/>
      <w:szCs w:val="20"/>
    </w:rPr>
  </w:style>
  <w:style w:type="paragraph" w:customStyle="1" w:styleId="103">
    <w:name w:val="Основной текст с отступом103"/>
    <w:basedOn w:val="a"/>
    <w:rsid w:val="00007C46"/>
    <w:pPr>
      <w:ind w:firstLine="708"/>
      <w:jc w:val="both"/>
    </w:pPr>
    <w:rPr>
      <w:rFonts w:ascii="Arial" w:hAnsi="Arial"/>
      <w:b/>
      <w:sz w:val="18"/>
      <w:szCs w:val="20"/>
    </w:rPr>
  </w:style>
  <w:style w:type="paragraph" w:customStyle="1" w:styleId="104">
    <w:name w:val="Основной текст с отступом104"/>
    <w:basedOn w:val="a"/>
    <w:rsid w:val="00A93257"/>
    <w:pPr>
      <w:ind w:firstLine="708"/>
      <w:jc w:val="both"/>
    </w:pPr>
    <w:rPr>
      <w:rFonts w:ascii="Arial" w:hAnsi="Arial"/>
      <w:b/>
      <w:sz w:val="18"/>
      <w:szCs w:val="20"/>
    </w:rPr>
  </w:style>
  <w:style w:type="paragraph" w:customStyle="1" w:styleId="105">
    <w:name w:val="Основной текст с отступом105"/>
    <w:basedOn w:val="a"/>
    <w:rsid w:val="008C5D9A"/>
    <w:pPr>
      <w:ind w:firstLine="708"/>
      <w:jc w:val="both"/>
    </w:pPr>
    <w:rPr>
      <w:rFonts w:ascii="Arial" w:hAnsi="Arial"/>
      <w:b/>
      <w:sz w:val="18"/>
      <w:szCs w:val="20"/>
    </w:rPr>
  </w:style>
  <w:style w:type="paragraph" w:customStyle="1" w:styleId="107">
    <w:name w:val="Основной текст с отступом107"/>
    <w:basedOn w:val="a"/>
    <w:rsid w:val="00D03C9B"/>
    <w:pPr>
      <w:ind w:firstLine="708"/>
      <w:jc w:val="both"/>
    </w:pPr>
    <w:rPr>
      <w:rFonts w:ascii="Arial" w:hAnsi="Arial"/>
      <w:b/>
      <w:sz w:val="18"/>
      <w:szCs w:val="20"/>
    </w:rPr>
  </w:style>
  <w:style w:type="character" w:customStyle="1" w:styleId="csf229d0ff50">
    <w:name w:val="csf229d0ff50"/>
    <w:rsid w:val="00DD4083"/>
    <w:rPr>
      <w:rFonts w:ascii="Arial" w:hAnsi="Arial" w:cs="Arial" w:hint="default"/>
      <w:b w:val="0"/>
      <w:bCs w:val="0"/>
      <w:i w:val="0"/>
      <w:iCs w:val="0"/>
      <w:color w:val="000000"/>
      <w:sz w:val="18"/>
      <w:szCs w:val="18"/>
      <w:shd w:val="clear" w:color="auto" w:fill="auto"/>
    </w:rPr>
  </w:style>
  <w:style w:type="character" w:customStyle="1" w:styleId="csf229d0ff22">
    <w:name w:val="csf229d0ff22"/>
    <w:rsid w:val="003929CE"/>
    <w:rPr>
      <w:rFonts w:ascii="Arial" w:hAnsi="Arial" w:cs="Arial" w:hint="default"/>
      <w:b w:val="0"/>
      <w:bCs w:val="0"/>
      <w:i w:val="0"/>
      <w:iCs w:val="0"/>
      <w:color w:val="000000"/>
      <w:sz w:val="18"/>
      <w:szCs w:val="18"/>
      <w:shd w:val="clear" w:color="auto" w:fill="auto"/>
    </w:rPr>
  </w:style>
  <w:style w:type="paragraph" w:customStyle="1" w:styleId="109">
    <w:name w:val="Основной текст с отступом109"/>
    <w:basedOn w:val="a"/>
    <w:rsid w:val="00131A47"/>
    <w:pPr>
      <w:ind w:firstLine="708"/>
      <w:jc w:val="both"/>
    </w:pPr>
    <w:rPr>
      <w:rFonts w:ascii="Arial" w:hAnsi="Arial"/>
      <w:b/>
      <w:sz w:val="18"/>
      <w:szCs w:val="20"/>
    </w:rPr>
  </w:style>
  <w:style w:type="paragraph" w:customStyle="1" w:styleId="1110">
    <w:name w:val="Основной текст с отступом111"/>
    <w:basedOn w:val="a"/>
    <w:rsid w:val="00773F0E"/>
    <w:pPr>
      <w:ind w:firstLine="708"/>
      <w:jc w:val="both"/>
    </w:pPr>
    <w:rPr>
      <w:rFonts w:ascii="Arial" w:hAnsi="Arial"/>
      <w:b/>
      <w:sz w:val="18"/>
      <w:szCs w:val="20"/>
    </w:rPr>
  </w:style>
  <w:style w:type="paragraph" w:customStyle="1" w:styleId="112">
    <w:name w:val="Основной текст с отступом112"/>
    <w:basedOn w:val="a"/>
    <w:rsid w:val="00DA72B1"/>
    <w:pPr>
      <w:ind w:firstLine="708"/>
      <w:jc w:val="both"/>
    </w:pPr>
    <w:rPr>
      <w:rFonts w:ascii="Arial" w:hAnsi="Arial"/>
      <w:b/>
      <w:sz w:val="18"/>
      <w:szCs w:val="20"/>
    </w:rPr>
  </w:style>
  <w:style w:type="paragraph" w:customStyle="1" w:styleId="113">
    <w:name w:val="Основной текст с отступом113"/>
    <w:basedOn w:val="a"/>
    <w:rsid w:val="00B93D11"/>
    <w:pPr>
      <w:ind w:firstLine="708"/>
      <w:jc w:val="both"/>
    </w:pPr>
    <w:rPr>
      <w:rFonts w:ascii="Arial" w:hAnsi="Arial"/>
      <w:b/>
      <w:sz w:val="18"/>
      <w:szCs w:val="20"/>
    </w:rPr>
  </w:style>
  <w:style w:type="paragraph" w:customStyle="1" w:styleId="114">
    <w:name w:val="Основной текст с отступом114"/>
    <w:basedOn w:val="a"/>
    <w:rsid w:val="00B93D11"/>
    <w:pPr>
      <w:ind w:firstLine="708"/>
      <w:jc w:val="both"/>
    </w:pPr>
    <w:rPr>
      <w:rFonts w:ascii="Arial" w:hAnsi="Arial"/>
      <w:b/>
      <w:sz w:val="18"/>
      <w:szCs w:val="20"/>
    </w:rPr>
  </w:style>
  <w:style w:type="paragraph" w:customStyle="1" w:styleId="115">
    <w:name w:val="Основной текст с отступом115"/>
    <w:basedOn w:val="a"/>
    <w:rsid w:val="00CC6D59"/>
    <w:pPr>
      <w:ind w:firstLine="708"/>
      <w:jc w:val="both"/>
    </w:pPr>
    <w:rPr>
      <w:rFonts w:ascii="Arial" w:hAnsi="Arial"/>
      <w:b/>
      <w:sz w:val="18"/>
      <w:szCs w:val="20"/>
    </w:rPr>
  </w:style>
  <w:style w:type="paragraph" w:customStyle="1" w:styleId="116">
    <w:name w:val="Основной текст с отступом116"/>
    <w:basedOn w:val="a"/>
    <w:rsid w:val="00C3382F"/>
    <w:pPr>
      <w:ind w:firstLine="708"/>
      <w:jc w:val="both"/>
    </w:pPr>
    <w:rPr>
      <w:rFonts w:ascii="Arial" w:hAnsi="Arial"/>
      <w:b/>
      <w:sz w:val="18"/>
      <w:szCs w:val="20"/>
    </w:rPr>
  </w:style>
  <w:style w:type="paragraph" w:customStyle="1" w:styleId="117">
    <w:name w:val="Основной текст с отступом117"/>
    <w:basedOn w:val="a"/>
    <w:rsid w:val="008612F9"/>
    <w:pPr>
      <w:ind w:firstLine="708"/>
      <w:jc w:val="both"/>
    </w:pPr>
    <w:rPr>
      <w:rFonts w:ascii="Arial" w:hAnsi="Arial"/>
      <w:b/>
      <w:sz w:val="18"/>
      <w:szCs w:val="20"/>
    </w:rPr>
  </w:style>
  <w:style w:type="paragraph" w:customStyle="1" w:styleId="118">
    <w:name w:val="Основной текст с отступом118"/>
    <w:basedOn w:val="a"/>
    <w:rsid w:val="00AD1246"/>
    <w:pPr>
      <w:ind w:firstLine="708"/>
      <w:jc w:val="both"/>
    </w:pPr>
    <w:rPr>
      <w:rFonts w:ascii="Arial" w:hAnsi="Arial"/>
      <w:b/>
      <w:sz w:val="18"/>
      <w:szCs w:val="20"/>
    </w:rPr>
  </w:style>
  <w:style w:type="paragraph" w:customStyle="1" w:styleId="119">
    <w:name w:val="Основной текст с отступом119"/>
    <w:basedOn w:val="a"/>
    <w:rsid w:val="000938A8"/>
    <w:pPr>
      <w:ind w:firstLine="708"/>
      <w:jc w:val="both"/>
    </w:pPr>
    <w:rPr>
      <w:rFonts w:ascii="Arial" w:hAnsi="Arial"/>
      <w:b/>
      <w:sz w:val="18"/>
      <w:szCs w:val="20"/>
    </w:rPr>
  </w:style>
  <w:style w:type="character" w:customStyle="1" w:styleId="csf229d0ff83">
    <w:name w:val="csf229d0ff83"/>
    <w:rsid w:val="00121D7F"/>
    <w:rPr>
      <w:rFonts w:ascii="Arial" w:hAnsi="Arial" w:cs="Arial" w:hint="default"/>
      <w:b w:val="0"/>
      <w:bCs w:val="0"/>
      <w:i w:val="0"/>
      <w:iCs w:val="0"/>
      <w:color w:val="000000"/>
      <w:sz w:val="18"/>
      <w:szCs w:val="18"/>
      <w:shd w:val="clear" w:color="auto" w:fill="auto"/>
    </w:rPr>
  </w:style>
  <w:style w:type="paragraph" w:customStyle="1" w:styleId="1200">
    <w:name w:val="Основной текст с отступом120"/>
    <w:basedOn w:val="a"/>
    <w:rsid w:val="00254ADC"/>
    <w:pPr>
      <w:ind w:firstLine="708"/>
      <w:jc w:val="both"/>
    </w:pPr>
    <w:rPr>
      <w:rFonts w:ascii="Arial" w:hAnsi="Arial"/>
      <w:b/>
      <w:sz w:val="18"/>
      <w:szCs w:val="20"/>
    </w:rPr>
  </w:style>
  <w:style w:type="paragraph" w:customStyle="1" w:styleId="121">
    <w:name w:val="Основной текст с отступом121"/>
    <w:basedOn w:val="a"/>
    <w:rsid w:val="003D21DF"/>
    <w:pPr>
      <w:ind w:firstLine="708"/>
      <w:jc w:val="both"/>
    </w:pPr>
    <w:rPr>
      <w:rFonts w:ascii="Arial" w:hAnsi="Arial"/>
      <w:b/>
      <w:sz w:val="18"/>
      <w:szCs w:val="20"/>
    </w:rPr>
  </w:style>
  <w:style w:type="character" w:customStyle="1" w:styleId="csf229d0ff76">
    <w:name w:val="csf229d0ff76"/>
    <w:rsid w:val="00FE40EB"/>
    <w:rPr>
      <w:rFonts w:ascii="Arial" w:hAnsi="Arial" w:cs="Arial" w:hint="default"/>
      <w:b w:val="0"/>
      <w:bCs w:val="0"/>
      <w:i w:val="0"/>
      <w:iCs w:val="0"/>
      <w:color w:val="000000"/>
      <w:sz w:val="18"/>
      <w:szCs w:val="18"/>
      <w:shd w:val="clear" w:color="auto" w:fill="auto"/>
    </w:rPr>
  </w:style>
  <w:style w:type="paragraph" w:customStyle="1" w:styleId="122">
    <w:name w:val="Основной текст с отступом122"/>
    <w:basedOn w:val="a"/>
    <w:rsid w:val="00647323"/>
    <w:pPr>
      <w:ind w:firstLine="708"/>
      <w:jc w:val="both"/>
    </w:pPr>
    <w:rPr>
      <w:rFonts w:ascii="Arial" w:hAnsi="Arial"/>
      <w:b/>
      <w:sz w:val="18"/>
      <w:szCs w:val="20"/>
    </w:rPr>
  </w:style>
  <w:style w:type="paragraph" w:customStyle="1" w:styleId="125">
    <w:name w:val="Основной текст с отступом125"/>
    <w:basedOn w:val="a"/>
    <w:rsid w:val="001165C9"/>
    <w:pPr>
      <w:ind w:firstLine="708"/>
      <w:jc w:val="both"/>
    </w:pPr>
    <w:rPr>
      <w:rFonts w:ascii="Arial" w:hAnsi="Arial"/>
      <w:b/>
      <w:sz w:val="18"/>
      <w:szCs w:val="20"/>
    </w:rPr>
  </w:style>
  <w:style w:type="paragraph" w:customStyle="1" w:styleId="124">
    <w:name w:val="Основной текст с отступом124"/>
    <w:basedOn w:val="a"/>
    <w:rsid w:val="001165C9"/>
    <w:pPr>
      <w:ind w:firstLine="708"/>
      <w:jc w:val="both"/>
    </w:pPr>
    <w:rPr>
      <w:rFonts w:ascii="Arial" w:hAnsi="Arial"/>
      <w:b/>
      <w:sz w:val="18"/>
      <w:szCs w:val="20"/>
    </w:rPr>
  </w:style>
  <w:style w:type="paragraph" w:customStyle="1" w:styleId="126">
    <w:name w:val="Основной текст с отступом126"/>
    <w:basedOn w:val="a"/>
    <w:rsid w:val="005D5AA6"/>
    <w:pPr>
      <w:ind w:firstLine="708"/>
      <w:jc w:val="both"/>
    </w:pPr>
    <w:rPr>
      <w:rFonts w:ascii="Arial" w:hAnsi="Arial"/>
      <w:b/>
      <w:sz w:val="18"/>
      <w:szCs w:val="20"/>
    </w:rPr>
  </w:style>
  <w:style w:type="character" w:customStyle="1" w:styleId="csf229d0ff20">
    <w:name w:val="csf229d0ff20"/>
    <w:rsid w:val="00575CA5"/>
    <w:rPr>
      <w:rFonts w:ascii="Arial" w:hAnsi="Arial" w:cs="Arial" w:hint="default"/>
      <w:b w:val="0"/>
      <w:bCs w:val="0"/>
      <w:i w:val="0"/>
      <w:iCs w:val="0"/>
      <w:color w:val="000000"/>
      <w:sz w:val="18"/>
      <w:szCs w:val="18"/>
      <w:shd w:val="clear" w:color="auto" w:fill="auto"/>
    </w:rPr>
  </w:style>
  <w:style w:type="paragraph" w:customStyle="1" w:styleId="127">
    <w:name w:val="Основной текст с отступом127"/>
    <w:basedOn w:val="a"/>
    <w:rsid w:val="00EB0620"/>
    <w:pPr>
      <w:ind w:firstLine="708"/>
      <w:jc w:val="both"/>
    </w:pPr>
    <w:rPr>
      <w:rFonts w:ascii="Arial" w:hAnsi="Arial"/>
      <w:b/>
      <w:sz w:val="18"/>
      <w:szCs w:val="20"/>
    </w:rPr>
  </w:style>
  <w:style w:type="paragraph" w:customStyle="1" w:styleId="128">
    <w:name w:val="Основной текст с отступом128"/>
    <w:basedOn w:val="a"/>
    <w:rsid w:val="00E82F39"/>
    <w:pPr>
      <w:ind w:firstLine="708"/>
      <w:jc w:val="both"/>
    </w:pPr>
    <w:rPr>
      <w:rFonts w:ascii="Arial" w:hAnsi="Arial"/>
      <w:b/>
      <w:sz w:val="18"/>
      <w:szCs w:val="20"/>
    </w:rPr>
  </w:style>
  <w:style w:type="paragraph" w:customStyle="1" w:styleId="129">
    <w:name w:val="Основной текст с отступом129"/>
    <w:basedOn w:val="a"/>
    <w:rsid w:val="00910F00"/>
    <w:pPr>
      <w:ind w:firstLine="708"/>
      <w:jc w:val="both"/>
    </w:pPr>
    <w:rPr>
      <w:rFonts w:ascii="Arial" w:hAnsi="Arial"/>
      <w:b/>
      <w:sz w:val="18"/>
      <w:szCs w:val="20"/>
    </w:rPr>
  </w:style>
  <w:style w:type="paragraph" w:customStyle="1" w:styleId="130">
    <w:name w:val="Основной текст с отступом130"/>
    <w:basedOn w:val="a"/>
    <w:rsid w:val="0063757E"/>
    <w:pPr>
      <w:ind w:firstLine="708"/>
      <w:jc w:val="both"/>
    </w:pPr>
    <w:rPr>
      <w:rFonts w:ascii="Arial" w:hAnsi="Arial"/>
      <w:b/>
      <w:sz w:val="18"/>
      <w:szCs w:val="20"/>
    </w:rPr>
  </w:style>
  <w:style w:type="paragraph" w:customStyle="1" w:styleId="131">
    <w:name w:val="Основной текст с отступом131"/>
    <w:basedOn w:val="a"/>
    <w:rsid w:val="009C1057"/>
    <w:pPr>
      <w:ind w:firstLine="708"/>
      <w:jc w:val="both"/>
    </w:pPr>
    <w:rPr>
      <w:rFonts w:ascii="Arial" w:hAnsi="Arial"/>
      <w:b/>
      <w:sz w:val="18"/>
      <w:szCs w:val="20"/>
    </w:rPr>
  </w:style>
  <w:style w:type="paragraph" w:customStyle="1" w:styleId="133">
    <w:name w:val="Основной текст с отступом133"/>
    <w:basedOn w:val="a"/>
    <w:rsid w:val="00D7100C"/>
    <w:pPr>
      <w:ind w:firstLine="708"/>
      <w:jc w:val="both"/>
    </w:pPr>
    <w:rPr>
      <w:rFonts w:ascii="Arial" w:hAnsi="Arial"/>
      <w:b/>
      <w:sz w:val="18"/>
      <w:szCs w:val="20"/>
    </w:rPr>
  </w:style>
  <w:style w:type="paragraph" w:customStyle="1" w:styleId="132">
    <w:name w:val="Основной текст с отступом132"/>
    <w:basedOn w:val="a"/>
    <w:rsid w:val="00417927"/>
    <w:pPr>
      <w:ind w:firstLine="708"/>
      <w:jc w:val="both"/>
    </w:pPr>
    <w:rPr>
      <w:rFonts w:ascii="Arial" w:hAnsi="Arial"/>
      <w:b/>
      <w:sz w:val="18"/>
      <w:szCs w:val="20"/>
    </w:rPr>
  </w:style>
  <w:style w:type="paragraph" w:customStyle="1" w:styleId="135">
    <w:name w:val="Основной текст с отступом135"/>
    <w:basedOn w:val="a"/>
    <w:rsid w:val="00BD0C69"/>
    <w:pPr>
      <w:ind w:firstLine="708"/>
      <w:jc w:val="both"/>
    </w:pPr>
    <w:rPr>
      <w:rFonts w:ascii="Arial" w:hAnsi="Arial"/>
      <w:b/>
      <w:sz w:val="18"/>
      <w:szCs w:val="20"/>
    </w:rPr>
  </w:style>
  <w:style w:type="paragraph" w:customStyle="1" w:styleId="136">
    <w:name w:val="Основной текст с отступом136"/>
    <w:basedOn w:val="a"/>
    <w:rsid w:val="00252641"/>
    <w:pPr>
      <w:ind w:firstLine="708"/>
      <w:jc w:val="both"/>
    </w:pPr>
    <w:rPr>
      <w:rFonts w:ascii="Arial" w:hAnsi="Arial"/>
      <w:b/>
      <w:sz w:val="18"/>
      <w:szCs w:val="20"/>
    </w:rPr>
  </w:style>
  <w:style w:type="paragraph" w:customStyle="1" w:styleId="137">
    <w:name w:val="Основной текст с отступом137"/>
    <w:basedOn w:val="a"/>
    <w:rsid w:val="001501E2"/>
    <w:pPr>
      <w:ind w:firstLine="708"/>
      <w:jc w:val="both"/>
    </w:pPr>
    <w:rPr>
      <w:rFonts w:ascii="Arial" w:hAnsi="Arial"/>
      <w:b/>
      <w:sz w:val="18"/>
      <w:szCs w:val="20"/>
    </w:rPr>
  </w:style>
  <w:style w:type="paragraph" w:customStyle="1" w:styleId="138">
    <w:name w:val="Основной текст с отступом138"/>
    <w:basedOn w:val="a"/>
    <w:rsid w:val="0062637D"/>
    <w:pPr>
      <w:ind w:firstLine="708"/>
      <w:jc w:val="both"/>
    </w:pPr>
    <w:rPr>
      <w:rFonts w:ascii="Arial" w:hAnsi="Arial"/>
      <w:b/>
      <w:sz w:val="18"/>
      <w:szCs w:val="20"/>
    </w:rPr>
  </w:style>
  <w:style w:type="character" w:customStyle="1" w:styleId="csab6e07697">
    <w:name w:val="csab6e07697"/>
    <w:rsid w:val="00744C60"/>
    <w:rPr>
      <w:rFonts w:ascii="Arial" w:hAnsi="Arial" w:cs="Arial" w:hint="default"/>
      <w:b w:val="0"/>
      <w:bCs w:val="0"/>
      <w:i w:val="0"/>
      <w:iCs w:val="0"/>
      <w:color w:val="000000"/>
      <w:sz w:val="18"/>
      <w:szCs w:val="18"/>
      <w:shd w:val="clear" w:color="auto" w:fill="auto"/>
    </w:rPr>
  </w:style>
  <w:style w:type="paragraph" w:customStyle="1" w:styleId="139">
    <w:name w:val="Основной текст с отступом139"/>
    <w:basedOn w:val="a"/>
    <w:rsid w:val="00E9000B"/>
    <w:pPr>
      <w:ind w:firstLine="708"/>
      <w:jc w:val="both"/>
    </w:pPr>
    <w:rPr>
      <w:rFonts w:ascii="Arial" w:hAnsi="Arial"/>
      <w:b/>
      <w:sz w:val="18"/>
      <w:szCs w:val="20"/>
    </w:rPr>
  </w:style>
  <w:style w:type="paragraph" w:customStyle="1" w:styleId="1400">
    <w:name w:val="Основной текст с отступом140"/>
    <w:basedOn w:val="a"/>
    <w:rsid w:val="007069B9"/>
    <w:pPr>
      <w:ind w:firstLine="708"/>
      <w:jc w:val="both"/>
    </w:pPr>
    <w:rPr>
      <w:rFonts w:ascii="Arial" w:hAnsi="Arial"/>
      <w:b/>
      <w:sz w:val="18"/>
      <w:szCs w:val="20"/>
      <w:lang w:eastAsia="ru-RU"/>
    </w:rPr>
  </w:style>
  <w:style w:type="paragraph" w:customStyle="1" w:styleId="1410">
    <w:name w:val="Основной текст с отступом141"/>
    <w:basedOn w:val="a"/>
    <w:rsid w:val="007069B9"/>
    <w:pPr>
      <w:ind w:firstLine="708"/>
      <w:jc w:val="both"/>
    </w:pPr>
    <w:rPr>
      <w:rFonts w:ascii="Arial" w:hAnsi="Arial"/>
      <w:b/>
      <w:sz w:val="18"/>
      <w:szCs w:val="20"/>
    </w:rPr>
  </w:style>
  <w:style w:type="character" w:customStyle="1" w:styleId="csb3e8c9cf94">
    <w:name w:val="csb3e8c9cf94"/>
    <w:rsid w:val="00072F2F"/>
    <w:rPr>
      <w:rFonts w:ascii="Arial" w:hAnsi="Arial" w:cs="Arial" w:hint="default"/>
      <w:b/>
      <w:bCs/>
      <w:i w:val="0"/>
      <w:iCs w:val="0"/>
      <w:color w:val="000000"/>
      <w:sz w:val="18"/>
      <w:szCs w:val="18"/>
      <w:shd w:val="clear" w:color="auto" w:fill="auto"/>
    </w:rPr>
  </w:style>
  <w:style w:type="character" w:customStyle="1" w:styleId="csf229d0ff91">
    <w:name w:val="csf229d0ff91"/>
    <w:rsid w:val="00072F2F"/>
    <w:rPr>
      <w:rFonts w:ascii="Arial" w:hAnsi="Arial" w:cs="Arial" w:hint="default"/>
      <w:b w:val="0"/>
      <w:bCs w:val="0"/>
      <w:i w:val="0"/>
      <w:iCs w:val="0"/>
      <w:color w:val="000000"/>
      <w:sz w:val="18"/>
      <w:szCs w:val="18"/>
      <w:shd w:val="clear" w:color="auto" w:fill="auto"/>
    </w:rPr>
  </w:style>
  <w:style w:type="character" w:customStyle="1" w:styleId="211">
    <w:name w:val="Заголовок 2 Знак1"/>
    <w:uiPriority w:val="9"/>
    <w:locked/>
    <w:rsid w:val="00957FE7"/>
    <w:rPr>
      <w:rFonts w:ascii="Arial" w:eastAsia="Times New Roman" w:hAnsi="Arial"/>
      <w:b/>
      <w:caps/>
      <w:sz w:val="16"/>
      <w:lang w:val="ru-RU" w:eastAsia="ru-RU"/>
    </w:rPr>
  </w:style>
  <w:style w:type="character" w:customStyle="1" w:styleId="411">
    <w:name w:val="Заголовок 4 Знак1"/>
    <w:uiPriority w:val="9"/>
    <w:locked/>
    <w:rsid w:val="00957FE7"/>
    <w:rPr>
      <w:rFonts w:ascii="Arial" w:eastAsia="Times New Roman" w:hAnsi="Arial"/>
      <w:b/>
      <w:lang w:val="ru-RU" w:eastAsia="ru-RU"/>
    </w:rPr>
  </w:style>
  <w:style w:type="character" w:customStyle="1" w:styleId="csf229d0ff74">
    <w:name w:val="csf229d0ff74"/>
    <w:rsid w:val="008421BB"/>
    <w:rPr>
      <w:rFonts w:ascii="Arial" w:hAnsi="Arial" w:cs="Arial" w:hint="default"/>
      <w:b w:val="0"/>
      <w:bCs w:val="0"/>
      <w:i w:val="0"/>
      <w:iCs w:val="0"/>
      <w:color w:val="000000"/>
      <w:sz w:val="18"/>
      <w:szCs w:val="18"/>
      <w:shd w:val="clear" w:color="auto" w:fill="auto"/>
    </w:rPr>
  </w:style>
  <w:style w:type="character" w:customStyle="1" w:styleId="csf229d0ff97">
    <w:name w:val="csf229d0ff97"/>
    <w:rsid w:val="008421BB"/>
    <w:rPr>
      <w:rFonts w:ascii="Arial" w:hAnsi="Arial" w:cs="Arial" w:hint="default"/>
      <w:b w:val="0"/>
      <w:bCs w:val="0"/>
      <w:i w:val="0"/>
      <w:iCs w:val="0"/>
      <w:color w:val="000000"/>
      <w:sz w:val="18"/>
      <w:szCs w:val="18"/>
      <w:shd w:val="clear" w:color="auto" w:fill="auto"/>
    </w:rPr>
  </w:style>
  <w:style w:type="character" w:customStyle="1" w:styleId="csab6e076939">
    <w:name w:val="csab6e076939"/>
    <w:rsid w:val="00CF5090"/>
    <w:rPr>
      <w:rFonts w:ascii="Arial" w:hAnsi="Arial" w:cs="Arial" w:hint="default"/>
      <w:b w:val="0"/>
      <w:bCs w:val="0"/>
      <w:i w:val="0"/>
      <w:iCs w:val="0"/>
      <w:color w:val="000000"/>
      <w:sz w:val="18"/>
      <w:szCs w:val="18"/>
      <w:shd w:val="clear" w:color="auto" w:fill="auto"/>
    </w:rPr>
  </w:style>
  <w:style w:type="character" w:customStyle="1" w:styleId="csf229d0ff57">
    <w:name w:val="csf229d0ff57"/>
    <w:rsid w:val="0041149E"/>
    <w:rPr>
      <w:rFonts w:ascii="Arial" w:hAnsi="Arial" w:cs="Arial" w:hint="default"/>
      <w:b w:val="0"/>
      <w:bCs w:val="0"/>
      <w:i w:val="0"/>
      <w:iCs w:val="0"/>
      <w:color w:val="000000"/>
      <w:sz w:val="18"/>
      <w:szCs w:val="18"/>
      <w:shd w:val="clear" w:color="auto" w:fill="auto"/>
    </w:rPr>
  </w:style>
  <w:style w:type="character" w:customStyle="1" w:styleId="csf229d0ff149">
    <w:name w:val="csf229d0ff149"/>
    <w:rsid w:val="0041149E"/>
    <w:rPr>
      <w:rFonts w:ascii="Arial" w:hAnsi="Arial" w:cs="Arial" w:hint="default"/>
      <w:b w:val="0"/>
      <w:bCs w:val="0"/>
      <w:i w:val="0"/>
      <w:iCs w:val="0"/>
      <w:color w:val="000000"/>
      <w:sz w:val="18"/>
      <w:szCs w:val="18"/>
      <w:shd w:val="clear" w:color="auto" w:fill="auto"/>
    </w:rPr>
  </w:style>
  <w:style w:type="character" w:customStyle="1" w:styleId="csf229d0ff65">
    <w:name w:val="csf229d0ff65"/>
    <w:rsid w:val="0081120C"/>
    <w:rPr>
      <w:rFonts w:ascii="Arial" w:hAnsi="Arial" w:cs="Arial" w:hint="default"/>
      <w:b w:val="0"/>
      <w:bCs w:val="0"/>
      <w:i w:val="0"/>
      <w:iCs w:val="0"/>
      <w:color w:val="000000"/>
      <w:sz w:val="18"/>
      <w:szCs w:val="18"/>
      <w:shd w:val="clear" w:color="auto" w:fill="auto"/>
    </w:rPr>
  </w:style>
  <w:style w:type="character" w:customStyle="1" w:styleId="csf229d0ff132">
    <w:name w:val="csf229d0ff132"/>
    <w:rsid w:val="003137EA"/>
    <w:rPr>
      <w:rFonts w:ascii="Arial" w:hAnsi="Arial" w:cs="Arial" w:hint="default"/>
      <w:b w:val="0"/>
      <w:bCs w:val="0"/>
      <w:i w:val="0"/>
      <w:iCs w:val="0"/>
      <w:color w:val="000000"/>
      <w:sz w:val="18"/>
      <w:szCs w:val="18"/>
      <w:shd w:val="clear" w:color="auto" w:fill="auto"/>
    </w:rPr>
  </w:style>
  <w:style w:type="character" w:customStyle="1" w:styleId="csf229d0ff96">
    <w:name w:val="csf229d0ff96"/>
    <w:rsid w:val="003137EA"/>
    <w:rPr>
      <w:rFonts w:ascii="Arial" w:hAnsi="Arial" w:cs="Arial" w:hint="default"/>
      <w:b w:val="0"/>
      <w:bCs w:val="0"/>
      <w:i w:val="0"/>
      <w:iCs w:val="0"/>
      <w:color w:val="000000"/>
      <w:sz w:val="18"/>
      <w:szCs w:val="18"/>
      <w:shd w:val="clear" w:color="auto" w:fill="auto"/>
    </w:rPr>
  </w:style>
  <w:style w:type="character" w:customStyle="1" w:styleId="csf229d0ff148">
    <w:name w:val="csf229d0ff148"/>
    <w:rsid w:val="003137EA"/>
    <w:rPr>
      <w:rFonts w:ascii="Arial" w:hAnsi="Arial" w:cs="Arial" w:hint="default"/>
      <w:b w:val="0"/>
      <w:bCs w:val="0"/>
      <w:i w:val="0"/>
      <w:iCs w:val="0"/>
      <w:color w:val="000000"/>
      <w:sz w:val="18"/>
      <w:szCs w:val="18"/>
      <w:shd w:val="clear" w:color="auto" w:fill="auto"/>
    </w:rPr>
  </w:style>
  <w:style w:type="character" w:customStyle="1" w:styleId="csf229d0ff176">
    <w:name w:val="csf229d0ff176"/>
    <w:rsid w:val="003137EA"/>
    <w:rPr>
      <w:rFonts w:ascii="Arial" w:hAnsi="Arial" w:cs="Arial" w:hint="default"/>
      <w:b w:val="0"/>
      <w:bCs w:val="0"/>
      <w:i w:val="0"/>
      <w:iCs w:val="0"/>
      <w:color w:val="000000"/>
      <w:sz w:val="18"/>
      <w:szCs w:val="18"/>
      <w:shd w:val="clear" w:color="auto" w:fill="auto"/>
    </w:rPr>
  </w:style>
  <w:style w:type="character" w:customStyle="1" w:styleId="csf229d0ff231">
    <w:name w:val="csf229d0ff231"/>
    <w:rsid w:val="003137EA"/>
    <w:rPr>
      <w:rFonts w:ascii="Arial" w:hAnsi="Arial" w:cs="Arial" w:hint="default"/>
      <w:b w:val="0"/>
      <w:bCs w:val="0"/>
      <w:i w:val="0"/>
      <w:iCs w:val="0"/>
      <w:color w:val="000000"/>
      <w:sz w:val="18"/>
      <w:szCs w:val="18"/>
      <w:shd w:val="clear" w:color="auto" w:fill="auto"/>
    </w:rPr>
  </w:style>
  <w:style w:type="character" w:customStyle="1" w:styleId="csf229d0ff238">
    <w:name w:val="csf229d0ff238"/>
    <w:rsid w:val="00B02953"/>
    <w:rPr>
      <w:rFonts w:ascii="Arial" w:hAnsi="Arial" w:cs="Arial" w:hint="default"/>
      <w:b w:val="0"/>
      <w:bCs w:val="0"/>
      <w:i w:val="0"/>
      <w:iCs w:val="0"/>
      <w:color w:val="000000"/>
      <w:sz w:val="18"/>
      <w:szCs w:val="18"/>
      <w:shd w:val="clear" w:color="auto" w:fill="auto"/>
    </w:rPr>
  </w:style>
  <w:style w:type="character" w:customStyle="1" w:styleId="csf229d0ff127">
    <w:name w:val="csf229d0ff127"/>
    <w:rsid w:val="00B02953"/>
    <w:rPr>
      <w:rFonts w:ascii="Arial" w:hAnsi="Arial" w:cs="Arial" w:hint="default"/>
      <w:b w:val="0"/>
      <w:bCs w:val="0"/>
      <w:i w:val="0"/>
      <w:iCs w:val="0"/>
      <w:color w:val="000000"/>
      <w:sz w:val="18"/>
      <w:szCs w:val="18"/>
      <w:shd w:val="clear" w:color="auto" w:fill="auto"/>
    </w:rPr>
  </w:style>
  <w:style w:type="character" w:customStyle="1" w:styleId="csab6e076951">
    <w:name w:val="csab6e076951"/>
    <w:rsid w:val="00ED2059"/>
    <w:rPr>
      <w:rFonts w:ascii="Arial" w:hAnsi="Arial" w:cs="Arial" w:hint="default"/>
      <w:b w:val="0"/>
      <w:bCs w:val="0"/>
      <w:i w:val="0"/>
      <w:iCs w:val="0"/>
      <w:color w:val="000000"/>
      <w:sz w:val="18"/>
      <w:szCs w:val="18"/>
      <w:shd w:val="clear" w:color="auto" w:fill="auto"/>
    </w:rPr>
  </w:style>
  <w:style w:type="character" w:customStyle="1" w:styleId="csf229d0ff43">
    <w:name w:val="csf229d0ff43"/>
    <w:rsid w:val="00DE3F4F"/>
    <w:rPr>
      <w:rFonts w:ascii="Arial" w:hAnsi="Arial" w:cs="Arial" w:hint="default"/>
      <w:b w:val="0"/>
      <w:bCs w:val="0"/>
      <w:i w:val="0"/>
      <w:iCs w:val="0"/>
      <w:color w:val="000000"/>
      <w:sz w:val="18"/>
      <w:szCs w:val="18"/>
      <w:shd w:val="clear" w:color="auto" w:fill="auto"/>
    </w:rPr>
  </w:style>
  <w:style w:type="character" w:customStyle="1" w:styleId="cs958d30211">
    <w:name w:val="cs958d30211"/>
    <w:rsid w:val="00DE3F4F"/>
    <w:rPr>
      <w:rFonts w:ascii="Microsoft YaHei" w:eastAsia="Microsoft YaHei" w:hAnsi="Microsoft YaHei" w:hint="eastAsia"/>
      <w:b w:val="0"/>
      <w:bCs w:val="0"/>
      <w:i w:val="0"/>
      <w:iCs w:val="0"/>
      <w:color w:val="000000"/>
      <w:sz w:val="18"/>
      <w:szCs w:val="18"/>
      <w:shd w:val="clear" w:color="auto" w:fill="auto"/>
    </w:rPr>
  </w:style>
  <w:style w:type="character" w:customStyle="1" w:styleId="csab6e07691">
    <w:name w:val="csab6e07691"/>
    <w:rsid w:val="00577D64"/>
    <w:rPr>
      <w:rFonts w:ascii="Arial" w:hAnsi="Arial" w:cs="Arial" w:hint="default"/>
      <w:b w:val="0"/>
      <w:bCs w:val="0"/>
      <w:i w:val="0"/>
      <w:iCs w:val="0"/>
      <w:color w:val="000000"/>
      <w:sz w:val="18"/>
      <w:szCs w:val="18"/>
      <w:shd w:val="clear" w:color="auto" w:fill="auto"/>
    </w:rPr>
  </w:style>
  <w:style w:type="character" w:customStyle="1" w:styleId="csf229d0ff193">
    <w:name w:val="csf229d0ff193"/>
    <w:rsid w:val="00577D64"/>
    <w:rPr>
      <w:rFonts w:ascii="Arial" w:hAnsi="Arial" w:cs="Arial" w:hint="default"/>
      <w:b w:val="0"/>
      <w:bCs w:val="0"/>
      <w:i w:val="0"/>
      <w:iCs w:val="0"/>
      <w:color w:val="000000"/>
      <w:sz w:val="18"/>
      <w:szCs w:val="18"/>
      <w:shd w:val="clear" w:color="auto" w:fill="auto"/>
    </w:rPr>
  </w:style>
  <w:style w:type="character" w:customStyle="1" w:styleId="csab6e076922">
    <w:name w:val="csab6e076922"/>
    <w:rsid w:val="00577D64"/>
    <w:rPr>
      <w:rFonts w:ascii="Arial" w:hAnsi="Arial" w:cs="Arial" w:hint="default"/>
      <w:b w:val="0"/>
      <w:bCs w:val="0"/>
      <w:i w:val="0"/>
      <w:iCs w:val="0"/>
      <w:color w:val="000000"/>
      <w:sz w:val="18"/>
      <w:szCs w:val="18"/>
      <w:shd w:val="clear" w:color="auto" w:fill="auto"/>
    </w:rPr>
  </w:style>
  <w:style w:type="character" w:customStyle="1" w:styleId="csab6e076996">
    <w:name w:val="csab6e076996"/>
    <w:rsid w:val="00577D64"/>
    <w:rPr>
      <w:rFonts w:ascii="Arial" w:hAnsi="Arial" w:cs="Arial" w:hint="default"/>
      <w:b w:val="0"/>
      <w:bCs w:val="0"/>
      <w:i w:val="0"/>
      <w:iCs w:val="0"/>
      <w:color w:val="000000"/>
      <w:sz w:val="18"/>
      <w:szCs w:val="18"/>
      <w:shd w:val="clear" w:color="auto" w:fill="auto"/>
    </w:rPr>
  </w:style>
  <w:style w:type="character" w:customStyle="1" w:styleId="csab6e076995">
    <w:name w:val="csab6e076995"/>
    <w:rsid w:val="00577D64"/>
    <w:rPr>
      <w:rFonts w:ascii="Arial" w:hAnsi="Arial" w:cs="Arial" w:hint="default"/>
      <w:b w:val="0"/>
      <w:bCs w:val="0"/>
      <w:i w:val="0"/>
      <w:iCs w:val="0"/>
      <w:color w:val="000000"/>
      <w:sz w:val="18"/>
      <w:szCs w:val="18"/>
      <w:shd w:val="clear" w:color="auto" w:fill="auto"/>
    </w:rPr>
  </w:style>
  <w:style w:type="character" w:customStyle="1" w:styleId="csf229d0ff200">
    <w:name w:val="csf229d0ff200"/>
    <w:rsid w:val="00577D64"/>
    <w:rPr>
      <w:rFonts w:ascii="Arial" w:hAnsi="Arial" w:cs="Arial" w:hint="default"/>
      <w:b w:val="0"/>
      <w:bCs w:val="0"/>
      <w:i w:val="0"/>
      <w:iCs w:val="0"/>
      <w:color w:val="000000"/>
      <w:sz w:val="18"/>
      <w:szCs w:val="18"/>
      <w:shd w:val="clear" w:color="auto" w:fill="auto"/>
    </w:rPr>
  </w:style>
  <w:style w:type="character" w:customStyle="1" w:styleId="csba294252">
    <w:name w:val="csba294252"/>
    <w:rsid w:val="002857AF"/>
    <w:rPr>
      <w:rFonts w:ascii="Segoe UI" w:hAnsi="Segoe UI" w:cs="Segoe UI" w:hint="default"/>
      <w:b/>
      <w:bCs/>
      <w:i/>
      <w:iCs/>
      <w:color w:val="102B56"/>
      <w:sz w:val="18"/>
      <w:szCs w:val="18"/>
      <w:shd w:val="clear" w:color="auto" w:fill="auto"/>
    </w:rPr>
  </w:style>
  <w:style w:type="character" w:customStyle="1" w:styleId="csf229d0ff131">
    <w:name w:val="csf229d0ff131"/>
    <w:rsid w:val="002857AF"/>
    <w:rPr>
      <w:rFonts w:ascii="Arial" w:hAnsi="Arial" w:cs="Arial" w:hint="default"/>
      <w:b w:val="0"/>
      <w:bCs w:val="0"/>
      <w:i w:val="0"/>
      <w:iCs w:val="0"/>
      <w:color w:val="000000"/>
      <w:sz w:val="18"/>
      <w:szCs w:val="18"/>
      <w:shd w:val="clear" w:color="auto" w:fill="auto"/>
    </w:rPr>
  </w:style>
  <w:style w:type="character" w:customStyle="1" w:styleId="csf229d0ff154">
    <w:name w:val="csf229d0ff154"/>
    <w:rsid w:val="00031E80"/>
    <w:rPr>
      <w:rFonts w:ascii="Arial" w:hAnsi="Arial" w:cs="Arial" w:hint="default"/>
      <w:b w:val="0"/>
      <w:bCs w:val="0"/>
      <w:i w:val="0"/>
      <w:iCs w:val="0"/>
      <w:color w:val="000000"/>
      <w:sz w:val="18"/>
      <w:szCs w:val="18"/>
      <w:shd w:val="clear" w:color="auto" w:fill="auto"/>
    </w:rPr>
  </w:style>
  <w:style w:type="character" w:customStyle="1" w:styleId="csa5a0f5422">
    <w:name w:val="csa5a0f5422"/>
    <w:rsid w:val="00236AB5"/>
    <w:rPr>
      <w:rFonts w:ascii="Arial" w:hAnsi="Arial" w:cs="Arial" w:hint="default"/>
      <w:b w:val="0"/>
      <w:bCs w:val="0"/>
      <w:i w:val="0"/>
      <w:iCs w:val="0"/>
      <w:color w:val="102B56"/>
      <w:sz w:val="18"/>
      <w:szCs w:val="18"/>
      <w:shd w:val="clear" w:color="auto" w:fill="auto"/>
    </w:rPr>
  </w:style>
  <w:style w:type="character" w:customStyle="1" w:styleId="csf229d0ff153">
    <w:name w:val="csf229d0ff153"/>
    <w:rsid w:val="00236AB5"/>
    <w:rPr>
      <w:rFonts w:ascii="Arial" w:hAnsi="Arial" w:cs="Arial" w:hint="default"/>
      <w:b w:val="0"/>
      <w:bCs w:val="0"/>
      <w:i w:val="0"/>
      <w:iCs w:val="0"/>
      <w:color w:val="000000"/>
      <w:sz w:val="18"/>
      <w:szCs w:val="18"/>
      <w:shd w:val="clear" w:color="auto" w:fill="auto"/>
    </w:rPr>
  </w:style>
  <w:style w:type="character" w:customStyle="1" w:styleId="cs7ca65d8c1">
    <w:name w:val="cs7ca65d8c1"/>
    <w:rsid w:val="00E9474E"/>
    <w:rPr>
      <w:rFonts w:ascii="Segoe UI" w:hAnsi="Segoe UI" w:cs="Segoe UI" w:hint="default"/>
      <w:b w:val="0"/>
      <w:bCs w:val="0"/>
      <w:i w:val="0"/>
      <w:iCs w:val="0"/>
      <w:color w:val="102B56"/>
      <w:sz w:val="18"/>
      <w:szCs w:val="18"/>
      <w:shd w:val="clear" w:color="auto" w:fill="auto"/>
    </w:rPr>
  </w:style>
  <w:style w:type="character" w:customStyle="1" w:styleId="csf229d0ff166">
    <w:name w:val="csf229d0ff166"/>
    <w:rsid w:val="00E9474E"/>
    <w:rPr>
      <w:rFonts w:ascii="Arial" w:hAnsi="Arial" w:cs="Arial" w:hint="default"/>
      <w:b w:val="0"/>
      <w:bCs w:val="0"/>
      <w:i w:val="0"/>
      <w:iCs w:val="0"/>
      <w:color w:val="000000"/>
      <w:sz w:val="18"/>
      <w:szCs w:val="18"/>
      <w:shd w:val="clear" w:color="auto" w:fill="auto"/>
    </w:rPr>
  </w:style>
  <w:style w:type="character" w:customStyle="1" w:styleId="csf229d0ff177">
    <w:name w:val="csf229d0ff177"/>
    <w:rsid w:val="00902196"/>
    <w:rPr>
      <w:rFonts w:ascii="Arial" w:hAnsi="Arial" w:cs="Arial" w:hint="default"/>
      <w:b w:val="0"/>
      <w:bCs w:val="0"/>
      <w:i w:val="0"/>
      <w:iCs w:val="0"/>
      <w:color w:val="000000"/>
      <w:sz w:val="18"/>
      <w:szCs w:val="18"/>
      <w:shd w:val="clear" w:color="auto" w:fill="auto"/>
    </w:rPr>
  </w:style>
  <w:style w:type="character" w:customStyle="1" w:styleId="csf229d0ff104">
    <w:name w:val="csf229d0ff104"/>
    <w:rsid w:val="00902196"/>
    <w:rPr>
      <w:rFonts w:ascii="Arial" w:hAnsi="Arial" w:cs="Arial" w:hint="default"/>
      <w:b w:val="0"/>
      <w:bCs w:val="0"/>
      <w:i w:val="0"/>
      <w:iCs w:val="0"/>
      <w:color w:val="000000"/>
      <w:sz w:val="18"/>
      <w:szCs w:val="18"/>
      <w:shd w:val="clear" w:color="auto" w:fill="auto"/>
    </w:rPr>
  </w:style>
  <w:style w:type="character" w:customStyle="1" w:styleId="csf229d0ff156">
    <w:name w:val="csf229d0ff156"/>
    <w:rsid w:val="00902196"/>
    <w:rPr>
      <w:rFonts w:ascii="Arial" w:hAnsi="Arial" w:cs="Arial" w:hint="default"/>
      <w:b w:val="0"/>
      <w:bCs w:val="0"/>
      <w:i w:val="0"/>
      <w:iCs w:val="0"/>
      <w:color w:val="000000"/>
      <w:sz w:val="18"/>
      <w:szCs w:val="18"/>
      <w:shd w:val="clear" w:color="auto" w:fill="auto"/>
    </w:rPr>
  </w:style>
  <w:style w:type="character" w:customStyle="1" w:styleId="csab6e076917">
    <w:name w:val="csab6e076917"/>
    <w:rsid w:val="00143314"/>
    <w:rPr>
      <w:rFonts w:ascii="Arial" w:hAnsi="Arial" w:cs="Arial" w:hint="default"/>
      <w:b w:val="0"/>
      <w:bCs w:val="0"/>
      <w:i w:val="0"/>
      <w:iCs w:val="0"/>
      <w:color w:val="000000"/>
      <w:sz w:val="18"/>
      <w:szCs w:val="18"/>
      <w:shd w:val="clear" w:color="auto" w:fill="auto"/>
    </w:rPr>
  </w:style>
  <w:style w:type="character" w:customStyle="1" w:styleId="csab6e076935">
    <w:name w:val="csab6e076935"/>
    <w:rsid w:val="00143314"/>
    <w:rPr>
      <w:rFonts w:ascii="Arial" w:hAnsi="Arial" w:cs="Arial" w:hint="default"/>
      <w:b w:val="0"/>
      <w:bCs w:val="0"/>
      <w:i w:val="0"/>
      <w:iCs w:val="0"/>
      <w:color w:val="000000"/>
      <w:sz w:val="18"/>
      <w:szCs w:val="18"/>
      <w:shd w:val="clear" w:color="auto" w:fill="auto"/>
    </w:rPr>
  </w:style>
  <w:style w:type="character" w:customStyle="1" w:styleId="csab6e076934">
    <w:name w:val="csab6e076934"/>
    <w:rsid w:val="00143314"/>
    <w:rPr>
      <w:rFonts w:ascii="Arial" w:hAnsi="Arial" w:cs="Arial" w:hint="default"/>
      <w:b w:val="0"/>
      <w:bCs w:val="0"/>
      <w:i w:val="0"/>
      <w:iCs w:val="0"/>
      <w:color w:val="000000"/>
      <w:sz w:val="18"/>
      <w:szCs w:val="18"/>
      <w:shd w:val="clear" w:color="auto" w:fill="auto"/>
    </w:rPr>
  </w:style>
  <w:style w:type="character" w:customStyle="1" w:styleId="csf229d0ff121">
    <w:name w:val="csf229d0ff121"/>
    <w:rsid w:val="00143314"/>
    <w:rPr>
      <w:rFonts w:ascii="Arial" w:hAnsi="Arial" w:cs="Arial" w:hint="default"/>
      <w:b w:val="0"/>
      <w:bCs w:val="0"/>
      <w:i w:val="0"/>
      <w:iCs w:val="0"/>
      <w:color w:val="000000"/>
      <w:sz w:val="18"/>
      <w:szCs w:val="18"/>
      <w:shd w:val="clear" w:color="auto" w:fill="auto"/>
    </w:rPr>
  </w:style>
  <w:style w:type="character" w:customStyle="1" w:styleId="csf229d0ff105">
    <w:name w:val="csf229d0ff105"/>
    <w:rsid w:val="00143314"/>
    <w:rPr>
      <w:rFonts w:ascii="Arial" w:hAnsi="Arial" w:cs="Arial" w:hint="default"/>
      <w:b w:val="0"/>
      <w:bCs w:val="0"/>
      <w:i w:val="0"/>
      <w:iCs w:val="0"/>
      <w:color w:val="000000"/>
      <w:sz w:val="18"/>
      <w:szCs w:val="18"/>
      <w:shd w:val="clear" w:color="auto" w:fill="auto"/>
    </w:rPr>
  </w:style>
  <w:style w:type="character" w:customStyle="1" w:styleId="csab6e076976">
    <w:name w:val="csab6e076976"/>
    <w:rsid w:val="00143314"/>
    <w:rPr>
      <w:rFonts w:ascii="Arial" w:hAnsi="Arial" w:cs="Arial" w:hint="default"/>
      <w:b w:val="0"/>
      <w:bCs w:val="0"/>
      <w:i w:val="0"/>
      <w:iCs w:val="0"/>
      <w:color w:val="000000"/>
      <w:sz w:val="18"/>
      <w:szCs w:val="18"/>
      <w:shd w:val="clear" w:color="auto" w:fill="auto"/>
    </w:rPr>
  </w:style>
  <w:style w:type="character" w:customStyle="1" w:styleId="csf229d0ff169">
    <w:name w:val="csf229d0ff169"/>
    <w:rsid w:val="005525C8"/>
    <w:rPr>
      <w:rFonts w:ascii="Arial" w:hAnsi="Arial" w:cs="Arial" w:hint="default"/>
      <w:b w:val="0"/>
      <w:bCs w:val="0"/>
      <w:i w:val="0"/>
      <w:iCs w:val="0"/>
      <w:color w:val="000000"/>
      <w:sz w:val="18"/>
      <w:szCs w:val="18"/>
      <w:shd w:val="clear" w:color="auto" w:fill="auto"/>
    </w:rPr>
  </w:style>
  <w:style w:type="character" w:customStyle="1" w:styleId="csab6e076938">
    <w:name w:val="csab6e076938"/>
    <w:rsid w:val="005525C8"/>
    <w:rPr>
      <w:rFonts w:ascii="Arial" w:hAnsi="Arial" w:cs="Arial" w:hint="default"/>
      <w:b w:val="0"/>
      <w:bCs w:val="0"/>
      <w:i w:val="0"/>
      <w:iCs w:val="0"/>
      <w:color w:val="000000"/>
      <w:sz w:val="18"/>
      <w:szCs w:val="18"/>
      <w:shd w:val="clear" w:color="auto" w:fill="auto"/>
    </w:rPr>
  </w:style>
  <w:style w:type="character" w:customStyle="1" w:styleId="csf562b9293">
    <w:name w:val="csf562b9293"/>
    <w:rsid w:val="005525C8"/>
    <w:rPr>
      <w:rFonts w:ascii="Arial" w:hAnsi="Arial" w:cs="Arial" w:hint="default"/>
      <w:b/>
      <w:bCs/>
      <w:i/>
      <w:iCs/>
      <w:color w:val="000000"/>
      <w:sz w:val="18"/>
      <w:szCs w:val="18"/>
      <w:shd w:val="clear" w:color="auto" w:fill="auto"/>
    </w:rPr>
  </w:style>
  <w:style w:type="character" w:customStyle="1" w:styleId="csf229d0ff144">
    <w:name w:val="csf229d0ff144"/>
    <w:rsid w:val="00316A08"/>
    <w:rPr>
      <w:rFonts w:ascii="Arial" w:hAnsi="Arial" w:cs="Arial" w:hint="default"/>
      <w:b w:val="0"/>
      <w:bCs w:val="0"/>
      <w:i w:val="0"/>
      <w:iCs w:val="0"/>
      <w:color w:val="000000"/>
      <w:sz w:val="18"/>
      <w:szCs w:val="18"/>
      <w:shd w:val="clear" w:color="auto" w:fill="auto"/>
    </w:rPr>
  </w:style>
  <w:style w:type="character" w:customStyle="1" w:styleId="csf229d0ff318">
    <w:name w:val="csf229d0ff318"/>
    <w:rsid w:val="00316A08"/>
    <w:rPr>
      <w:rFonts w:ascii="Arial" w:hAnsi="Arial" w:cs="Arial" w:hint="default"/>
      <w:b w:val="0"/>
      <w:bCs w:val="0"/>
      <w:i w:val="0"/>
      <w:iCs w:val="0"/>
      <w:color w:val="000000"/>
      <w:sz w:val="18"/>
      <w:szCs w:val="18"/>
      <w:shd w:val="clear" w:color="auto" w:fill="auto"/>
    </w:rPr>
  </w:style>
  <w:style w:type="character" w:customStyle="1" w:styleId="csf562b9294">
    <w:name w:val="csf562b9294"/>
    <w:rsid w:val="00316A08"/>
    <w:rPr>
      <w:rFonts w:ascii="Arial" w:hAnsi="Arial" w:cs="Arial" w:hint="default"/>
      <w:b/>
      <w:bCs/>
      <w:i/>
      <w:iCs/>
      <w:color w:val="000000"/>
      <w:sz w:val="18"/>
      <w:szCs w:val="18"/>
      <w:shd w:val="clear" w:color="auto" w:fill="auto"/>
    </w:rPr>
  </w:style>
  <w:style w:type="character" w:customStyle="1" w:styleId="csf229d0ff122">
    <w:name w:val="csf229d0ff122"/>
    <w:rsid w:val="00C408C9"/>
    <w:rPr>
      <w:rFonts w:ascii="Arial" w:hAnsi="Arial" w:cs="Arial" w:hint="default"/>
      <w:b w:val="0"/>
      <w:bCs w:val="0"/>
      <w:i w:val="0"/>
      <w:iCs w:val="0"/>
      <w:color w:val="000000"/>
      <w:sz w:val="18"/>
      <w:szCs w:val="18"/>
      <w:shd w:val="clear" w:color="auto" w:fill="auto"/>
    </w:rPr>
  </w:style>
  <w:style w:type="character" w:customStyle="1" w:styleId="csf229d0ff167">
    <w:name w:val="csf229d0ff167"/>
    <w:rsid w:val="00C408C9"/>
    <w:rPr>
      <w:rFonts w:ascii="Arial" w:hAnsi="Arial" w:cs="Arial" w:hint="default"/>
      <w:b w:val="0"/>
      <w:bCs w:val="0"/>
      <w:i w:val="0"/>
      <w:iCs w:val="0"/>
      <w:color w:val="000000"/>
      <w:sz w:val="18"/>
      <w:szCs w:val="18"/>
      <w:shd w:val="clear" w:color="auto" w:fill="auto"/>
    </w:rPr>
  </w:style>
  <w:style w:type="character" w:customStyle="1" w:styleId="csf229d0ff62">
    <w:name w:val="csf229d0ff62"/>
    <w:rsid w:val="00C408C9"/>
    <w:rPr>
      <w:rFonts w:ascii="Arial" w:hAnsi="Arial" w:cs="Arial" w:hint="default"/>
      <w:b w:val="0"/>
      <w:bCs w:val="0"/>
      <w:i w:val="0"/>
      <w:iCs w:val="0"/>
      <w:color w:val="000000"/>
      <w:sz w:val="18"/>
      <w:szCs w:val="18"/>
      <w:shd w:val="clear" w:color="auto" w:fill="auto"/>
    </w:rPr>
  </w:style>
  <w:style w:type="character" w:customStyle="1" w:styleId="csf229d0ff68">
    <w:name w:val="csf229d0ff68"/>
    <w:rsid w:val="00C408C9"/>
    <w:rPr>
      <w:rFonts w:ascii="Arial" w:hAnsi="Arial" w:cs="Arial" w:hint="default"/>
      <w:b w:val="0"/>
      <w:bCs w:val="0"/>
      <w:i w:val="0"/>
      <w:iCs w:val="0"/>
      <w:color w:val="000000"/>
      <w:sz w:val="18"/>
      <w:szCs w:val="18"/>
      <w:shd w:val="clear" w:color="auto" w:fill="auto"/>
    </w:rPr>
  </w:style>
  <w:style w:type="character" w:customStyle="1" w:styleId="csf229d0ff138">
    <w:name w:val="csf229d0ff138"/>
    <w:rsid w:val="00C408C9"/>
    <w:rPr>
      <w:rFonts w:ascii="Arial" w:hAnsi="Arial" w:cs="Arial" w:hint="default"/>
      <w:b w:val="0"/>
      <w:bCs w:val="0"/>
      <w:i w:val="0"/>
      <w:iCs w:val="0"/>
      <w:color w:val="000000"/>
      <w:sz w:val="18"/>
      <w:szCs w:val="18"/>
      <w:shd w:val="clear" w:color="auto" w:fill="auto"/>
    </w:rPr>
  </w:style>
  <w:style w:type="character" w:customStyle="1" w:styleId="csf229d0ff160">
    <w:name w:val="csf229d0ff160"/>
    <w:rsid w:val="00275842"/>
    <w:rPr>
      <w:rFonts w:ascii="Arial" w:hAnsi="Arial" w:cs="Arial" w:hint="default"/>
      <w:b w:val="0"/>
      <w:bCs w:val="0"/>
      <w:i w:val="0"/>
      <w:iCs w:val="0"/>
      <w:color w:val="000000"/>
      <w:sz w:val="18"/>
      <w:szCs w:val="18"/>
      <w:shd w:val="clear" w:color="auto" w:fill="auto"/>
    </w:rPr>
  </w:style>
  <w:style w:type="character" w:customStyle="1" w:styleId="csf06730b61">
    <w:name w:val="csf06730b61"/>
    <w:rsid w:val="00275842"/>
    <w:rPr>
      <w:rFonts w:ascii="Times New Roman" w:hAnsi="Times New Roman" w:cs="Times New Roman" w:hint="default"/>
      <w:b/>
      <w:bCs/>
      <w:i w:val="0"/>
      <w:iCs w:val="0"/>
      <w:color w:val="000000"/>
      <w:sz w:val="16"/>
      <w:szCs w:val="16"/>
      <w:shd w:val="clear" w:color="auto" w:fill="auto"/>
    </w:rPr>
  </w:style>
  <w:style w:type="character" w:customStyle="1" w:styleId="csab6e076955">
    <w:name w:val="csab6e076955"/>
    <w:rsid w:val="00E00E45"/>
    <w:rPr>
      <w:rFonts w:ascii="Arial" w:hAnsi="Arial" w:cs="Arial" w:hint="default"/>
      <w:b w:val="0"/>
      <w:bCs w:val="0"/>
      <w:i w:val="0"/>
      <w:iCs w:val="0"/>
      <w:color w:val="000000"/>
      <w:sz w:val="18"/>
      <w:szCs w:val="18"/>
      <w:shd w:val="clear" w:color="auto" w:fill="auto"/>
    </w:rPr>
  </w:style>
  <w:style w:type="character" w:customStyle="1" w:styleId="csf229d0ff31">
    <w:name w:val="csf229d0ff31"/>
    <w:rsid w:val="004D7829"/>
    <w:rPr>
      <w:rFonts w:ascii="Arial" w:hAnsi="Arial" w:cs="Arial" w:hint="default"/>
      <w:b w:val="0"/>
      <w:bCs w:val="0"/>
      <w:i w:val="0"/>
      <w:iCs w:val="0"/>
      <w:color w:val="000000"/>
      <w:sz w:val="18"/>
      <w:szCs w:val="18"/>
      <w:shd w:val="clear" w:color="auto" w:fill="auto"/>
    </w:rPr>
  </w:style>
  <w:style w:type="character" w:customStyle="1" w:styleId="csb3e8c9cf66">
    <w:name w:val="csb3e8c9cf66"/>
    <w:rsid w:val="001815CD"/>
    <w:rPr>
      <w:rFonts w:ascii="Arial" w:hAnsi="Arial" w:cs="Arial" w:hint="default"/>
      <w:b/>
      <w:bCs/>
      <w:i w:val="0"/>
      <w:iCs w:val="0"/>
      <w:color w:val="000000"/>
      <w:sz w:val="18"/>
      <w:szCs w:val="18"/>
      <w:shd w:val="clear" w:color="auto" w:fill="auto"/>
    </w:rPr>
  </w:style>
  <w:style w:type="character" w:customStyle="1" w:styleId="Arial9">
    <w:name w:val="Arial9(без отступов) Знак"/>
    <w:link w:val="Arial90"/>
    <w:locked/>
    <w:rsid w:val="00814A41"/>
    <w:rPr>
      <w:rFonts w:ascii="Arial" w:hAnsi="Arial" w:cs="Arial"/>
      <w:sz w:val="18"/>
      <w:szCs w:val="18"/>
      <w:lang w:val="ru-RU"/>
    </w:rPr>
  </w:style>
  <w:style w:type="paragraph" w:customStyle="1" w:styleId="Arial90">
    <w:name w:val="Arial9(без отступов)"/>
    <w:link w:val="Arial9"/>
    <w:semiHidden/>
    <w:rsid w:val="00814A41"/>
    <w:pPr>
      <w:ind w:left="-113"/>
    </w:pPr>
    <w:rPr>
      <w:rFonts w:ascii="Arial" w:hAnsi="Arial" w:cs="Arial"/>
      <w:sz w:val="18"/>
      <w:szCs w:val="18"/>
      <w:lang w:val="ru-RU"/>
    </w:rPr>
  </w:style>
  <w:style w:type="character" w:customStyle="1" w:styleId="csf229d0ff178">
    <w:name w:val="csf229d0ff178"/>
    <w:rsid w:val="00B56674"/>
    <w:rPr>
      <w:rFonts w:ascii="Arial" w:hAnsi="Arial" w:cs="Arial" w:hint="default"/>
      <w:b w:val="0"/>
      <w:bCs w:val="0"/>
      <w:i w:val="0"/>
      <w:iCs w:val="0"/>
      <w:color w:val="000000"/>
      <w:sz w:val="18"/>
      <w:szCs w:val="18"/>
      <w:shd w:val="clear" w:color="auto" w:fill="auto"/>
    </w:rPr>
  </w:style>
  <w:style w:type="character" w:customStyle="1" w:styleId="csb3e8c9cf163">
    <w:name w:val="csb3e8c9cf163"/>
    <w:rsid w:val="00D160F5"/>
    <w:rPr>
      <w:rFonts w:ascii="Arial" w:hAnsi="Arial" w:cs="Arial" w:hint="default"/>
      <w:b/>
      <w:bCs/>
      <w:i w:val="0"/>
      <w:iCs w:val="0"/>
      <w:color w:val="000000"/>
      <w:sz w:val="18"/>
      <w:szCs w:val="18"/>
      <w:shd w:val="clear" w:color="auto" w:fill="auto"/>
    </w:rPr>
  </w:style>
  <w:style w:type="character" w:customStyle="1" w:styleId="cs7864ebcf1">
    <w:name w:val="cs7864ebcf1"/>
    <w:rsid w:val="00603B12"/>
    <w:rPr>
      <w:rFonts w:ascii="Times New Roman" w:hAnsi="Times New Roman" w:cs="Times New Roman" w:hint="default"/>
      <w:b/>
      <w:bCs/>
      <w:i w:val="0"/>
      <w:iCs w:val="0"/>
      <w:color w:val="000000"/>
      <w:sz w:val="26"/>
      <w:szCs w:val="26"/>
      <w:shd w:val="clear" w:color="auto" w:fill="auto"/>
    </w:rPr>
  </w:style>
  <w:style w:type="character" w:customStyle="1" w:styleId="csf229d0ff8">
    <w:name w:val="csf229d0ff8"/>
    <w:rsid w:val="00E343EB"/>
    <w:rPr>
      <w:rFonts w:ascii="Arial" w:hAnsi="Arial" w:cs="Arial" w:hint="default"/>
      <w:b w:val="0"/>
      <w:bCs w:val="0"/>
      <w:i w:val="0"/>
      <w:iCs w:val="0"/>
      <w:color w:val="000000"/>
      <w:sz w:val="18"/>
      <w:szCs w:val="18"/>
      <w:shd w:val="clear" w:color="auto" w:fill="auto"/>
    </w:rPr>
  </w:style>
  <w:style w:type="character" w:customStyle="1" w:styleId="cs9b006263">
    <w:name w:val="cs9b006263"/>
    <w:rsid w:val="00E343EB"/>
    <w:rPr>
      <w:rFonts w:ascii="Arial" w:hAnsi="Arial" w:cs="Arial" w:hint="default"/>
      <w:b/>
      <w:bCs/>
      <w:i w:val="0"/>
      <w:iCs w:val="0"/>
      <w:color w:val="000000"/>
      <w:sz w:val="20"/>
      <w:szCs w:val="20"/>
      <w:shd w:val="clear" w:color="auto" w:fill="auto"/>
    </w:rPr>
  </w:style>
  <w:style w:type="character" w:customStyle="1" w:styleId="csf229d0ff36">
    <w:name w:val="csf229d0ff36"/>
    <w:rsid w:val="00E343EB"/>
    <w:rPr>
      <w:rFonts w:ascii="Arial" w:hAnsi="Arial" w:cs="Arial" w:hint="default"/>
      <w:b w:val="0"/>
      <w:bCs w:val="0"/>
      <w:i w:val="0"/>
      <w:iCs w:val="0"/>
      <w:color w:val="000000"/>
      <w:sz w:val="18"/>
      <w:szCs w:val="18"/>
      <w:shd w:val="clear" w:color="auto" w:fill="auto"/>
    </w:rPr>
  </w:style>
  <w:style w:type="character" w:customStyle="1" w:styleId="csf229d0ff100">
    <w:name w:val="csf229d0ff100"/>
    <w:rsid w:val="00E343EB"/>
    <w:rPr>
      <w:rFonts w:ascii="Arial" w:hAnsi="Arial" w:cs="Arial" w:hint="default"/>
      <w:b w:val="0"/>
      <w:bCs w:val="0"/>
      <w:i w:val="0"/>
      <w:iCs w:val="0"/>
      <w:color w:val="000000"/>
      <w:sz w:val="18"/>
      <w:szCs w:val="18"/>
      <w:shd w:val="clear" w:color="auto" w:fill="auto"/>
    </w:rPr>
  </w:style>
  <w:style w:type="character" w:customStyle="1" w:styleId="csf229d0ff110">
    <w:name w:val="csf229d0ff110"/>
    <w:rsid w:val="0077199C"/>
    <w:rPr>
      <w:rFonts w:ascii="Arial" w:hAnsi="Arial" w:cs="Arial" w:hint="default"/>
      <w:b w:val="0"/>
      <w:bCs w:val="0"/>
      <w:i w:val="0"/>
      <w:iCs w:val="0"/>
      <w:color w:val="000000"/>
      <w:sz w:val="18"/>
      <w:szCs w:val="18"/>
      <w:shd w:val="clear" w:color="auto" w:fill="auto"/>
    </w:rPr>
  </w:style>
  <w:style w:type="character" w:customStyle="1" w:styleId="csf229d0ff125">
    <w:name w:val="csf229d0ff125"/>
    <w:rsid w:val="0077199C"/>
    <w:rPr>
      <w:rFonts w:ascii="Arial" w:hAnsi="Arial" w:cs="Arial" w:hint="default"/>
      <w:b w:val="0"/>
      <w:bCs w:val="0"/>
      <w:i w:val="0"/>
      <w:iCs w:val="0"/>
      <w:color w:val="000000"/>
      <w:sz w:val="18"/>
      <w:szCs w:val="18"/>
      <w:shd w:val="clear" w:color="auto" w:fill="auto"/>
    </w:rPr>
  </w:style>
  <w:style w:type="character" w:customStyle="1" w:styleId="csf229d0ff80">
    <w:name w:val="csf229d0ff80"/>
    <w:rsid w:val="0077199C"/>
    <w:rPr>
      <w:rFonts w:ascii="Arial" w:hAnsi="Arial" w:cs="Arial" w:hint="default"/>
      <w:b w:val="0"/>
      <w:bCs w:val="0"/>
      <w:i w:val="0"/>
      <w:iCs w:val="0"/>
      <w:color w:val="000000"/>
      <w:sz w:val="18"/>
      <w:szCs w:val="18"/>
      <w:shd w:val="clear" w:color="auto" w:fill="auto"/>
    </w:rPr>
  </w:style>
  <w:style w:type="paragraph" w:styleId="af5">
    <w:name w:val="List Paragraph"/>
    <w:basedOn w:val="a"/>
    <w:uiPriority w:val="34"/>
    <w:qFormat/>
    <w:rsid w:val="0063340F"/>
    <w:pPr>
      <w:snapToGrid w:val="0"/>
      <w:ind w:left="720"/>
      <w:contextualSpacing/>
    </w:pPr>
    <w:rPr>
      <w:rFonts w:ascii="Arial" w:hAnsi="Arial"/>
      <w:sz w:val="28"/>
      <w:szCs w:val="20"/>
      <w:lang w:val="ru-RU" w:eastAsia="ru-RU"/>
    </w:rPr>
  </w:style>
  <w:style w:type="character" w:customStyle="1" w:styleId="csf229d0ff102">
    <w:name w:val="csf229d0ff102"/>
    <w:rsid w:val="00D659CC"/>
    <w:rPr>
      <w:rFonts w:ascii="Arial" w:hAnsi="Arial" w:cs="Arial" w:hint="default"/>
      <w:b w:val="0"/>
      <w:bCs w:val="0"/>
      <w:i w:val="0"/>
      <w:iCs w:val="0"/>
      <w:color w:val="000000"/>
      <w:sz w:val="18"/>
      <w:szCs w:val="18"/>
      <w:shd w:val="clear" w:color="auto" w:fill="auto"/>
    </w:rPr>
  </w:style>
  <w:style w:type="character" w:customStyle="1" w:styleId="csf229d0ff49">
    <w:name w:val="csf229d0ff49"/>
    <w:rsid w:val="002826D7"/>
    <w:rPr>
      <w:rFonts w:ascii="Arial" w:hAnsi="Arial" w:cs="Arial" w:hint="default"/>
      <w:b w:val="0"/>
      <w:bCs w:val="0"/>
      <w:i w:val="0"/>
      <w:iCs w:val="0"/>
      <w:color w:val="000000"/>
      <w:sz w:val="18"/>
      <w:szCs w:val="18"/>
      <w:shd w:val="clear" w:color="auto" w:fill="auto"/>
    </w:rPr>
  </w:style>
  <w:style w:type="character" w:customStyle="1" w:styleId="csab6e076954">
    <w:name w:val="csab6e076954"/>
    <w:rsid w:val="002826D7"/>
    <w:rPr>
      <w:rFonts w:ascii="Arial" w:hAnsi="Arial" w:cs="Arial" w:hint="default"/>
      <w:b w:val="0"/>
      <w:bCs w:val="0"/>
      <w:i w:val="0"/>
      <w:iCs w:val="0"/>
      <w:color w:val="000000"/>
      <w:sz w:val="18"/>
      <w:szCs w:val="18"/>
      <w:shd w:val="clear" w:color="auto" w:fill="auto"/>
    </w:rPr>
  </w:style>
  <w:style w:type="character" w:customStyle="1" w:styleId="csf562b9295">
    <w:name w:val="csf562b9295"/>
    <w:rsid w:val="00017310"/>
    <w:rPr>
      <w:rFonts w:ascii="Arial" w:hAnsi="Arial" w:cs="Arial" w:hint="default"/>
      <w:b/>
      <w:bCs/>
      <w:i/>
      <w:iCs/>
      <w:color w:val="000000"/>
      <w:sz w:val="18"/>
      <w:szCs w:val="18"/>
      <w:shd w:val="clear" w:color="auto" w:fill="auto"/>
    </w:rPr>
  </w:style>
  <w:style w:type="character" w:customStyle="1" w:styleId="csf229d0ff142">
    <w:name w:val="csf229d0ff142"/>
    <w:rsid w:val="00017310"/>
    <w:rPr>
      <w:rFonts w:ascii="Arial" w:hAnsi="Arial" w:cs="Arial" w:hint="default"/>
      <w:b w:val="0"/>
      <w:bCs w:val="0"/>
      <w:i w:val="0"/>
      <w:iCs w:val="0"/>
      <w:color w:val="000000"/>
      <w:sz w:val="18"/>
      <w:szCs w:val="18"/>
      <w:shd w:val="clear" w:color="auto" w:fill="auto"/>
    </w:rPr>
  </w:style>
  <w:style w:type="character" w:customStyle="1" w:styleId="csf229d0ff152">
    <w:name w:val="csf229d0ff152"/>
    <w:rsid w:val="00017310"/>
    <w:rPr>
      <w:rFonts w:ascii="Arial" w:hAnsi="Arial" w:cs="Arial" w:hint="default"/>
      <w:b w:val="0"/>
      <w:bCs w:val="0"/>
      <w:i w:val="0"/>
      <w:iCs w:val="0"/>
      <w:color w:val="000000"/>
      <w:sz w:val="18"/>
      <w:szCs w:val="18"/>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96518">
      <w:bodyDiv w:val="1"/>
      <w:marLeft w:val="0"/>
      <w:marRight w:val="0"/>
      <w:marTop w:val="0"/>
      <w:marBottom w:val="0"/>
      <w:divBdr>
        <w:top w:val="none" w:sz="0" w:space="0" w:color="auto"/>
        <w:left w:val="none" w:sz="0" w:space="0" w:color="auto"/>
        <w:bottom w:val="none" w:sz="0" w:space="0" w:color="auto"/>
        <w:right w:val="none" w:sz="0" w:space="0" w:color="auto"/>
      </w:divBdr>
    </w:div>
    <w:div w:id="73481200">
      <w:bodyDiv w:val="1"/>
      <w:marLeft w:val="0"/>
      <w:marRight w:val="0"/>
      <w:marTop w:val="0"/>
      <w:marBottom w:val="0"/>
      <w:divBdr>
        <w:top w:val="none" w:sz="0" w:space="0" w:color="auto"/>
        <w:left w:val="none" w:sz="0" w:space="0" w:color="auto"/>
        <w:bottom w:val="none" w:sz="0" w:space="0" w:color="auto"/>
        <w:right w:val="none" w:sz="0" w:space="0" w:color="auto"/>
      </w:divBdr>
    </w:div>
    <w:div w:id="121387744">
      <w:bodyDiv w:val="1"/>
      <w:marLeft w:val="0"/>
      <w:marRight w:val="0"/>
      <w:marTop w:val="0"/>
      <w:marBottom w:val="0"/>
      <w:divBdr>
        <w:top w:val="none" w:sz="0" w:space="0" w:color="auto"/>
        <w:left w:val="none" w:sz="0" w:space="0" w:color="auto"/>
        <w:bottom w:val="none" w:sz="0" w:space="0" w:color="auto"/>
        <w:right w:val="none" w:sz="0" w:space="0" w:color="auto"/>
      </w:divBdr>
    </w:div>
    <w:div w:id="146410143">
      <w:bodyDiv w:val="1"/>
      <w:marLeft w:val="0"/>
      <w:marRight w:val="0"/>
      <w:marTop w:val="0"/>
      <w:marBottom w:val="0"/>
      <w:divBdr>
        <w:top w:val="none" w:sz="0" w:space="0" w:color="auto"/>
        <w:left w:val="none" w:sz="0" w:space="0" w:color="auto"/>
        <w:bottom w:val="none" w:sz="0" w:space="0" w:color="auto"/>
        <w:right w:val="none" w:sz="0" w:space="0" w:color="auto"/>
      </w:divBdr>
    </w:div>
    <w:div w:id="173112119">
      <w:bodyDiv w:val="1"/>
      <w:marLeft w:val="0"/>
      <w:marRight w:val="0"/>
      <w:marTop w:val="0"/>
      <w:marBottom w:val="0"/>
      <w:divBdr>
        <w:top w:val="none" w:sz="0" w:space="0" w:color="auto"/>
        <w:left w:val="none" w:sz="0" w:space="0" w:color="auto"/>
        <w:bottom w:val="none" w:sz="0" w:space="0" w:color="auto"/>
        <w:right w:val="none" w:sz="0" w:space="0" w:color="auto"/>
      </w:divBdr>
    </w:div>
    <w:div w:id="307321258">
      <w:bodyDiv w:val="1"/>
      <w:marLeft w:val="0"/>
      <w:marRight w:val="0"/>
      <w:marTop w:val="0"/>
      <w:marBottom w:val="0"/>
      <w:divBdr>
        <w:top w:val="none" w:sz="0" w:space="0" w:color="auto"/>
        <w:left w:val="none" w:sz="0" w:space="0" w:color="auto"/>
        <w:bottom w:val="none" w:sz="0" w:space="0" w:color="auto"/>
        <w:right w:val="none" w:sz="0" w:space="0" w:color="auto"/>
      </w:divBdr>
    </w:div>
    <w:div w:id="308558476">
      <w:marLeft w:val="0"/>
      <w:marRight w:val="0"/>
      <w:marTop w:val="0"/>
      <w:marBottom w:val="0"/>
      <w:divBdr>
        <w:top w:val="none" w:sz="0" w:space="0" w:color="auto"/>
        <w:left w:val="none" w:sz="0" w:space="0" w:color="auto"/>
        <w:bottom w:val="none" w:sz="0" w:space="0" w:color="auto"/>
        <w:right w:val="none" w:sz="0" w:space="0" w:color="auto"/>
      </w:divBdr>
    </w:div>
    <w:div w:id="314115538">
      <w:bodyDiv w:val="1"/>
      <w:marLeft w:val="0"/>
      <w:marRight w:val="0"/>
      <w:marTop w:val="0"/>
      <w:marBottom w:val="0"/>
      <w:divBdr>
        <w:top w:val="none" w:sz="0" w:space="0" w:color="auto"/>
        <w:left w:val="none" w:sz="0" w:space="0" w:color="auto"/>
        <w:bottom w:val="none" w:sz="0" w:space="0" w:color="auto"/>
        <w:right w:val="none" w:sz="0" w:space="0" w:color="auto"/>
      </w:divBdr>
    </w:div>
    <w:div w:id="388067586">
      <w:bodyDiv w:val="1"/>
      <w:marLeft w:val="0"/>
      <w:marRight w:val="0"/>
      <w:marTop w:val="0"/>
      <w:marBottom w:val="0"/>
      <w:divBdr>
        <w:top w:val="none" w:sz="0" w:space="0" w:color="auto"/>
        <w:left w:val="none" w:sz="0" w:space="0" w:color="auto"/>
        <w:bottom w:val="none" w:sz="0" w:space="0" w:color="auto"/>
        <w:right w:val="none" w:sz="0" w:space="0" w:color="auto"/>
      </w:divBdr>
    </w:div>
    <w:div w:id="422185836">
      <w:bodyDiv w:val="1"/>
      <w:marLeft w:val="0"/>
      <w:marRight w:val="0"/>
      <w:marTop w:val="0"/>
      <w:marBottom w:val="0"/>
      <w:divBdr>
        <w:top w:val="none" w:sz="0" w:space="0" w:color="auto"/>
        <w:left w:val="none" w:sz="0" w:space="0" w:color="auto"/>
        <w:bottom w:val="none" w:sz="0" w:space="0" w:color="auto"/>
        <w:right w:val="none" w:sz="0" w:space="0" w:color="auto"/>
      </w:divBdr>
    </w:div>
    <w:div w:id="475151647">
      <w:bodyDiv w:val="1"/>
      <w:marLeft w:val="0"/>
      <w:marRight w:val="0"/>
      <w:marTop w:val="0"/>
      <w:marBottom w:val="0"/>
      <w:divBdr>
        <w:top w:val="none" w:sz="0" w:space="0" w:color="auto"/>
        <w:left w:val="none" w:sz="0" w:space="0" w:color="auto"/>
        <w:bottom w:val="none" w:sz="0" w:space="0" w:color="auto"/>
        <w:right w:val="none" w:sz="0" w:space="0" w:color="auto"/>
      </w:divBdr>
    </w:div>
    <w:div w:id="543248397">
      <w:bodyDiv w:val="1"/>
      <w:marLeft w:val="0"/>
      <w:marRight w:val="0"/>
      <w:marTop w:val="0"/>
      <w:marBottom w:val="0"/>
      <w:divBdr>
        <w:top w:val="none" w:sz="0" w:space="0" w:color="auto"/>
        <w:left w:val="none" w:sz="0" w:space="0" w:color="auto"/>
        <w:bottom w:val="none" w:sz="0" w:space="0" w:color="auto"/>
        <w:right w:val="none" w:sz="0" w:space="0" w:color="auto"/>
      </w:divBdr>
    </w:div>
    <w:div w:id="582298353">
      <w:bodyDiv w:val="1"/>
      <w:marLeft w:val="0"/>
      <w:marRight w:val="0"/>
      <w:marTop w:val="0"/>
      <w:marBottom w:val="0"/>
      <w:divBdr>
        <w:top w:val="none" w:sz="0" w:space="0" w:color="auto"/>
        <w:left w:val="none" w:sz="0" w:space="0" w:color="auto"/>
        <w:bottom w:val="none" w:sz="0" w:space="0" w:color="auto"/>
        <w:right w:val="none" w:sz="0" w:space="0" w:color="auto"/>
      </w:divBdr>
    </w:div>
    <w:div w:id="646205060">
      <w:bodyDiv w:val="1"/>
      <w:marLeft w:val="0"/>
      <w:marRight w:val="0"/>
      <w:marTop w:val="0"/>
      <w:marBottom w:val="0"/>
      <w:divBdr>
        <w:top w:val="none" w:sz="0" w:space="0" w:color="auto"/>
        <w:left w:val="none" w:sz="0" w:space="0" w:color="auto"/>
        <w:bottom w:val="none" w:sz="0" w:space="0" w:color="auto"/>
        <w:right w:val="none" w:sz="0" w:space="0" w:color="auto"/>
      </w:divBdr>
    </w:div>
    <w:div w:id="650595151">
      <w:bodyDiv w:val="1"/>
      <w:marLeft w:val="0"/>
      <w:marRight w:val="0"/>
      <w:marTop w:val="0"/>
      <w:marBottom w:val="0"/>
      <w:divBdr>
        <w:top w:val="none" w:sz="0" w:space="0" w:color="auto"/>
        <w:left w:val="none" w:sz="0" w:space="0" w:color="auto"/>
        <w:bottom w:val="none" w:sz="0" w:space="0" w:color="auto"/>
        <w:right w:val="none" w:sz="0" w:space="0" w:color="auto"/>
      </w:divBdr>
    </w:div>
    <w:div w:id="665671280">
      <w:bodyDiv w:val="1"/>
      <w:marLeft w:val="0"/>
      <w:marRight w:val="0"/>
      <w:marTop w:val="0"/>
      <w:marBottom w:val="0"/>
      <w:divBdr>
        <w:top w:val="none" w:sz="0" w:space="0" w:color="auto"/>
        <w:left w:val="none" w:sz="0" w:space="0" w:color="auto"/>
        <w:bottom w:val="none" w:sz="0" w:space="0" w:color="auto"/>
        <w:right w:val="none" w:sz="0" w:space="0" w:color="auto"/>
      </w:divBdr>
    </w:div>
    <w:div w:id="732197973">
      <w:bodyDiv w:val="1"/>
      <w:marLeft w:val="0"/>
      <w:marRight w:val="0"/>
      <w:marTop w:val="0"/>
      <w:marBottom w:val="0"/>
      <w:divBdr>
        <w:top w:val="none" w:sz="0" w:space="0" w:color="auto"/>
        <w:left w:val="none" w:sz="0" w:space="0" w:color="auto"/>
        <w:bottom w:val="none" w:sz="0" w:space="0" w:color="auto"/>
        <w:right w:val="none" w:sz="0" w:space="0" w:color="auto"/>
      </w:divBdr>
    </w:div>
    <w:div w:id="744838427">
      <w:bodyDiv w:val="1"/>
      <w:marLeft w:val="0"/>
      <w:marRight w:val="0"/>
      <w:marTop w:val="0"/>
      <w:marBottom w:val="0"/>
      <w:divBdr>
        <w:top w:val="none" w:sz="0" w:space="0" w:color="auto"/>
        <w:left w:val="none" w:sz="0" w:space="0" w:color="auto"/>
        <w:bottom w:val="none" w:sz="0" w:space="0" w:color="auto"/>
        <w:right w:val="none" w:sz="0" w:space="0" w:color="auto"/>
      </w:divBdr>
    </w:div>
    <w:div w:id="784348986">
      <w:bodyDiv w:val="1"/>
      <w:marLeft w:val="0"/>
      <w:marRight w:val="0"/>
      <w:marTop w:val="0"/>
      <w:marBottom w:val="0"/>
      <w:divBdr>
        <w:top w:val="none" w:sz="0" w:space="0" w:color="auto"/>
        <w:left w:val="none" w:sz="0" w:space="0" w:color="auto"/>
        <w:bottom w:val="none" w:sz="0" w:space="0" w:color="auto"/>
        <w:right w:val="none" w:sz="0" w:space="0" w:color="auto"/>
      </w:divBdr>
    </w:div>
    <w:div w:id="843126506">
      <w:bodyDiv w:val="1"/>
      <w:marLeft w:val="0"/>
      <w:marRight w:val="0"/>
      <w:marTop w:val="0"/>
      <w:marBottom w:val="0"/>
      <w:divBdr>
        <w:top w:val="none" w:sz="0" w:space="0" w:color="auto"/>
        <w:left w:val="none" w:sz="0" w:space="0" w:color="auto"/>
        <w:bottom w:val="none" w:sz="0" w:space="0" w:color="auto"/>
        <w:right w:val="none" w:sz="0" w:space="0" w:color="auto"/>
      </w:divBdr>
    </w:div>
    <w:div w:id="862745398">
      <w:bodyDiv w:val="1"/>
      <w:marLeft w:val="0"/>
      <w:marRight w:val="0"/>
      <w:marTop w:val="0"/>
      <w:marBottom w:val="0"/>
      <w:divBdr>
        <w:top w:val="none" w:sz="0" w:space="0" w:color="auto"/>
        <w:left w:val="none" w:sz="0" w:space="0" w:color="auto"/>
        <w:bottom w:val="none" w:sz="0" w:space="0" w:color="auto"/>
        <w:right w:val="none" w:sz="0" w:space="0" w:color="auto"/>
      </w:divBdr>
    </w:div>
    <w:div w:id="894008333">
      <w:bodyDiv w:val="1"/>
      <w:marLeft w:val="0"/>
      <w:marRight w:val="0"/>
      <w:marTop w:val="0"/>
      <w:marBottom w:val="0"/>
      <w:divBdr>
        <w:top w:val="none" w:sz="0" w:space="0" w:color="auto"/>
        <w:left w:val="none" w:sz="0" w:space="0" w:color="auto"/>
        <w:bottom w:val="none" w:sz="0" w:space="0" w:color="auto"/>
        <w:right w:val="none" w:sz="0" w:space="0" w:color="auto"/>
      </w:divBdr>
    </w:div>
    <w:div w:id="933786786">
      <w:bodyDiv w:val="1"/>
      <w:marLeft w:val="0"/>
      <w:marRight w:val="0"/>
      <w:marTop w:val="0"/>
      <w:marBottom w:val="0"/>
      <w:divBdr>
        <w:top w:val="none" w:sz="0" w:space="0" w:color="auto"/>
        <w:left w:val="none" w:sz="0" w:space="0" w:color="auto"/>
        <w:bottom w:val="none" w:sz="0" w:space="0" w:color="auto"/>
        <w:right w:val="none" w:sz="0" w:space="0" w:color="auto"/>
      </w:divBdr>
    </w:div>
    <w:div w:id="950746932">
      <w:bodyDiv w:val="1"/>
      <w:marLeft w:val="0"/>
      <w:marRight w:val="0"/>
      <w:marTop w:val="0"/>
      <w:marBottom w:val="0"/>
      <w:divBdr>
        <w:top w:val="none" w:sz="0" w:space="0" w:color="auto"/>
        <w:left w:val="none" w:sz="0" w:space="0" w:color="auto"/>
        <w:bottom w:val="none" w:sz="0" w:space="0" w:color="auto"/>
        <w:right w:val="none" w:sz="0" w:space="0" w:color="auto"/>
      </w:divBdr>
    </w:div>
    <w:div w:id="952175638">
      <w:bodyDiv w:val="1"/>
      <w:marLeft w:val="0"/>
      <w:marRight w:val="0"/>
      <w:marTop w:val="0"/>
      <w:marBottom w:val="0"/>
      <w:divBdr>
        <w:top w:val="none" w:sz="0" w:space="0" w:color="auto"/>
        <w:left w:val="none" w:sz="0" w:space="0" w:color="auto"/>
        <w:bottom w:val="none" w:sz="0" w:space="0" w:color="auto"/>
        <w:right w:val="none" w:sz="0" w:space="0" w:color="auto"/>
      </w:divBdr>
    </w:div>
    <w:div w:id="979922854">
      <w:bodyDiv w:val="1"/>
      <w:marLeft w:val="0"/>
      <w:marRight w:val="0"/>
      <w:marTop w:val="0"/>
      <w:marBottom w:val="0"/>
      <w:divBdr>
        <w:top w:val="none" w:sz="0" w:space="0" w:color="auto"/>
        <w:left w:val="none" w:sz="0" w:space="0" w:color="auto"/>
        <w:bottom w:val="none" w:sz="0" w:space="0" w:color="auto"/>
        <w:right w:val="none" w:sz="0" w:space="0" w:color="auto"/>
      </w:divBdr>
    </w:div>
    <w:div w:id="1040475634">
      <w:bodyDiv w:val="1"/>
      <w:marLeft w:val="0"/>
      <w:marRight w:val="0"/>
      <w:marTop w:val="0"/>
      <w:marBottom w:val="0"/>
      <w:divBdr>
        <w:top w:val="none" w:sz="0" w:space="0" w:color="auto"/>
        <w:left w:val="none" w:sz="0" w:space="0" w:color="auto"/>
        <w:bottom w:val="none" w:sz="0" w:space="0" w:color="auto"/>
        <w:right w:val="none" w:sz="0" w:space="0" w:color="auto"/>
      </w:divBdr>
    </w:div>
    <w:div w:id="1096948781">
      <w:bodyDiv w:val="1"/>
      <w:marLeft w:val="0"/>
      <w:marRight w:val="0"/>
      <w:marTop w:val="0"/>
      <w:marBottom w:val="0"/>
      <w:divBdr>
        <w:top w:val="none" w:sz="0" w:space="0" w:color="auto"/>
        <w:left w:val="none" w:sz="0" w:space="0" w:color="auto"/>
        <w:bottom w:val="none" w:sz="0" w:space="0" w:color="auto"/>
        <w:right w:val="none" w:sz="0" w:space="0" w:color="auto"/>
      </w:divBdr>
    </w:div>
    <w:div w:id="1160658553">
      <w:bodyDiv w:val="1"/>
      <w:marLeft w:val="0"/>
      <w:marRight w:val="0"/>
      <w:marTop w:val="0"/>
      <w:marBottom w:val="0"/>
      <w:divBdr>
        <w:top w:val="none" w:sz="0" w:space="0" w:color="auto"/>
        <w:left w:val="none" w:sz="0" w:space="0" w:color="auto"/>
        <w:bottom w:val="none" w:sz="0" w:space="0" w:color="auto"/>
        <w:right w:val="none" w:sz="0" w:space="0" w:color="auto"/>
      </w:divBdr>
    </w:div>
    <w:div w:id="1166938413">
      <w:bodyDiv w:val="1"/>
      <w:marLeft w:val="0"/>
      <w:marRight w:val="0"/>
      <w:marTop w:val="0"/>
      <w:marBottom w:val="0"/>
      <w:divBdr>
        <w:top w:val="none" w:sz="0" w:space="0" w:color="auto"/>
        <w:left w:val="none" w:sz="0" w:space="0" w:color="auto"/>
        <w:bottom w:val="none" w:sz="0" w:space="0" w:color="auto"/>
        <w:right w:val="none" w:sz="0" w:space="0" w:color="auto"/>
      </w:divBdr>
    </w:div>
    <w:div w:id="1175537849">
      <w:bodyDiv w:val="1"/>
      <w:marLeft w:val="0"/>
      <w:marRight w:val="0"/>
      <w:marTop w:val="0"/>
      <w:marBottom w:val="0"/>
      <w:divBdr>
        <w:top w:val="none" w:sz="0" w:space="0" w:color="auto"/>
        <w:left w:val="none" w:sz="0" w:space="0" w:color="auto"/>
        <w:bottom w:val="none" w:sz="0" w:space="0" w:color="auto"/>
        <w:right w:val="none" w:sz="0" w:space="0" w:color="auto"/>
      </w:divBdr>
    </w:div>
    <w:div w:id="1216089408">
      <w:bodyDiv w:val="1"/>
      <w:marLeft w:val="0"/>
      <w:marRight w:val="0"/>
      <w:marTop w:val="0"/>
      <w:marBottom w:val="0"/>
      <w:divBdr>
        <w:top w:val="none" w:sz="0" w:space="0" w:color="auto"/>
        <w:left w:val="none" w:sz="0" w:space="0" w:color="auto"/>
        <w:bottom w:val="none" w:sz="0" w:space="0" w:color="auto"/>
        <w:right w:val="none" w:sz="0" w:space="0" w:color="auto"/>
      </w:divBdr>
    </w:div>
    <w:div w:id="1219438348">
      <w:bodyDiv w:val="1"/>
      <w:marLeft w:val="0"/>
      <w:marRight w:val="0"/>
      <w:marTop w:val="0"/>
      <w:marBottom w:val="0"/>
      <w:divBdr>
        <w:top w:val="none" w:sz="0" w:space="0" w:color="auto"/>
        <w:left w:val="none" w:sz="0" w:space="0" w:color="auto"/>
        <w:bottom w:val="none" w:sz="0" w:space="0" w:color="auto"/>
        <w:right w:val="none" w:sz="0" w:space="0" w:color="auto"/>
      </w:divBdr>
    </w:div>
    <w:div w:id="1223060805">
      <w:bodyDiv w:val="1"/>
      <w:marLeft w:val="0"/>
      <w:marRight w:val="0"/>
      <w:marTop w:val="0"/>
      <w:marBottom w:val="0"/>
      <w:divBdr>
        <w:top w:val="none" w:sz="0" w:space="0" w:color="auto"/>
        <w:left w:val="none" w:sz="0" w:space="0" w:color="auto"/>
        <w:bottom w:val="none" w:sz="0" w:space="0" w:color="auto"/>
        <w:right w:val="none" w:sz="0" w:space="0" w:color="auto"/>
      </w:divBdr>
    </w:div>
    <w:div w:id="1231883308">
      <w:bodyDiv w:val="1"/>
      <w:marLeft w:val="0"/>
      <w:marRight w:val="0"/>
      <w:marTop w:val="0"/>
      <w:marBottom w:val="0"/>
      <w:divBdr>
        <w:top w:val="none" w:sz="0" w:space="0" w:color="auto"/>
        <w:left w:val="none" w:sz="0" w:space="0" w:color="auto"/>
        <w:bottom w:val="none" w:sz="0" w:space="0" w:color="auto"/>
        <w:right w:val="none" w:sz="0" w:space="0" w:color="auto"/>
      </w:divBdr>
    </w:div>
    <w:div w:id="1241520325">
      <w:bodyDiv w:val="1"/>
      <w:marLeft w:val="0"/>
      <w:marRight w:val="0"/>
      <w:marTop w:val="0"/>
      <w:marBottom w:val="0"/>
      <w:divBdr>
        <w:top w:val="none" w:sz="0" w:space="0" w:color="auto"/>
        <w:left w:val="none" w:sz="0" w:space="0" w:color="auto"/>
        <w:bottom w:val="none" w:sz="0" w:space="0" w:color="auto"/>
        <w:right w:val="none" w:sz="0" w:space="0" w:color="auto"/>
      </w:divBdr>
    </w:div>
    <w:div w:id="1274482611">
      <w:marLeft w:val="0"/>
      <w:marRight w:val="0"/>
      <w:marTop w:val="0"/>
      <w:marBottom w:val="0"/>
      <w:divBdr>
        <w:top w:val="none" w:sz="0" w:space="0" w:color="auto"/>
        <w:left w:val="none" w:sz="0" w:space="0" w:color="auto"/>
        <w:bottom w:val="none" w:sz="0" w:space="0" w:color="auto"/>
        <w:right w:val="none" w:sz="0" w:space="0" w:color="auto"/>
      </w:divBdr>
    </w:div>
    <w:div w:id="1284119292">
      <w:bodyDiv w:val="1"/>
      <w:marLeft w:val="0"/>
      <w:marRight w:val="0"/>
      <w:marTop w:val="0"/>
      <w:marBottom w:val="0"/>
      <w:divBdr>
        <w:top w:val="none" w:sz="0" w:space="0" w:color="auto"/>
        <w:left w:val="none" w:sz="0" w:space="0" w:color="auto"/>
        <w:bottom w:val="none" w:sz="0" w:space="0" w:color="auto"/>
        <w:right w:val="none" w:sz="0" w:space="0" w:color="auto"/>
      </w:divBdr>
    </w:div>
    <w:div w:id="1290087744">
      <w:bodyDiv w:val="1"/>
      <w:marLeft w:val="0"/>
      <w:marRight w:val="0"/>
      <w:marTop w:val="0"/>
      <w:marBottom w:val="0"/>
      <w:divBdr>
        <w:top w:val="none" w:sz="0" w:space="0" w:color="auto"/>
        <w:left w:val="none" w:sz="0" w:space="0" w:color="auto"/>
        <w:bottom w:val="none" w:sz="0" w:space="0" w:color="auto"/>
        <w:right w:val="none" w:sz="0" w:space="0" w:color="auto"/>
      </w:divBdr>
    </w:div>
    <w:div w:id="1333337454">
      <w:bodyDiv w:val="1"/>
      <w:marLeft w:val="0"/>
      <w:marRight w:val="0"/>
      <w:marTop w:val="0"/>
      <w:marBottom w:val="0"/>
      <w:divBdr>
        <w:top w:val="none" w:sz="0" w:space="0" w:color="auto"/>
        <w:left w:val="none" w:sz="0" w:space="0" w:color="auto"/>
        <w:bottom w:val="none" w:sz="0" w:space="0" w:color="auto"/>
        <w:right w:val="none" w:sz="0" w:space="0" w:color="auto"/>
      </w:divBdr>
    </w:div>
    <w:div w:id="1492482200">
      <w:bodyDiv w:val="1"/>
      <w:marLeft w:val="0"/>
      <w:marRight w:val="0"/>
      <w:marTop w:val="0"/>
      <w:marBottom w:val="0"/>
      <w:divBdr>
        <w:top w:val="none" w:sz="0" w:space="0" w:color="auto"/>
        <w:left w:val="none" w:sz="0" w:space="0" w:color="auto"/>
        <w:bottom w:val="none" w:sz="0" w:space="0" w:color="auto"/>
        <w:right w:val="none" w:sz="0" w:space="0" w:color="auto"/>
      </w:divBdr>
    </w:div>
    <w:div w:id="1533372482">
      <w:bodyDiv w:val="1"/>
      <w:marLeft w:val="0"/>
      <w:marRight w:val="0"/>
      <w:marTop w:val="0"/>
      <w:marBottom w:val="0"/>
      <w:divBdr>
        <w:top w:val="none" w:sz="0" w:space="0" w:color="auto"/>
        <w:left w:val="none" w:sz="0" w:space="0" w:color="auto"/>
        <w:bottom w:val="none" w:sz="0" w:space="0" w:color="auto"/>
        <w:right w:val="none" w:sz="0" w:space="0" w:color="auto"/>
      </w:divBdr>
    </w:div>
    <w:div w:id="1558200060">
      <w:bodyDiv w:val="1"/>
      <w:marLeft w:val="0"/>
      <w:marRight w:val="0"/>
      <w:marTop w:val="0"/>
      <w:marBottom w:val="0"/>
      <w:divBdr>
        <w:top w:val="none" w:sz="0" w:space="0" w:color="auto"/>
        <w:left w:val="none" w:sz="0" w:space="0" w:color="auto"/>
        <w:bottom w:val="none" w:sz="0" w:space="0" w:color="auto"/>
        <w:right w:val="none" w:sz="0" w:space="0" w:color="auto"/>
      </w:divBdr>
    </w:div>
    <w:div w:id="1595632245">
      <w:bodyDiv w:val="1"/>
      <w:marLeft w:val="0"/>
      <w:marRight w:val="0"/>
      <w:marTop w:val="0"/>
      <w:marBottom w:val="0"/>
      <w:divBdr>
        <w:top w:val="none" w:sz="0" w:space="0" w:color="auto"/>
        <w:left w:val="none" w:sz="0" w:space="0" w:color="auto"/>
        <w:bottom w:val="none" w:sz="0" w:space="0" w:color="auto"/>
        <w:right w:val="none" w:sz="0" w:space="0" w:color="auto"/>
      </w:divBdr>
    </w:div>
    <w:div w:id="1612934012">
      <w:bodyDiv w:val="1"/>
      <w:marLeft w:val="0"/>
      <w:marRight w:val="0"/>
      <w:marTop w:val="0"/>
      <w:marBottom w:val="0"/>
      <w:divBdr>
        <w:top w:val="none" w:sz="0" w:space="0" w:color="auto"/>
        <w:left w:val="none" w:sz="0" w:space="0" w:color="auto"/>
        <w:bottom w:val="none" w:sz="0" w:space="0" w:color="auto"/>
        <w:right w:val="none" w:sz="0" w:space="0" w:color="auto"/>
      </w:divBdr>
    </w:div>
    <w:div w:id="1632439799">
      <w:bodyDiv w:val="1"/>
      <w:marLeft w:val="0"/>
      <w:marRight w:val="0"/>
      <w:marTop w:val="0"/>
      <w:marBottom w:val="0"/>
      <w:divBdr>
        <w:top w:val="none" w:sz="0" w:space="0" w:color="auto"/>
        <w:left w:val="none" w:sz="0" w:space="0" w:color="auto"/>
        <w:bottom w:val="none" w:sz="0" w:space="0" w:color="auto"/>
        <w:right w:val="none" w:sz="0" w:space="0" w:color="auto"/>
      </w:divBdr>
    </w:div>
    <w:div w:id="1670673323">
      <w:marLeft w:val="0"/>
      <w:marRight w:val="0"/>
      <w:marTop w:val="0"/>
      <w:marBottom w:val="0"/>
      <w:divBdr>
        <w:top w:val="none" w:sz="0" w:space="0" w:color="auto"/>
        <w:left w:val="none" w:sz="0" w:space="0" w:color="auto"/>
        <w:bottom w:val="none" w:sz="0" w:space="0" w:color="auto"/>
        <w:right w:val="none" w:sz="0" w:space="0" w:color="auto"/>
      </w:divBdr>
    </w:div>
    <w:div w:id="1889876806">
      <w:bodyDiv w:val="1"/>
      <w:marLeft w:val="0"/>
      <w:marRight w:val="0"/>
      <w:marTop w:val="0"/>
      <w:marBottom w:val="0"/>
      <w:divBdr>
        <w:top w:val="none" w:sz="0" w:space="0" w:color="auto"/>
        <w:left w:val="none" w:sz="0" w:space="0" w:color="auto"/>
        <w:bottom w:val="none" w:sz="0" w:space="0" w:color="auto"/>
        <w:right w:val="none" w:sz="0" w:space="0" w:color="auto"/>
      </w:divBdr>
    </w:div>
    <w:div w:id="1956404734">
      <w:bodyDiv w:val="1"/>
      <w:marLeft w:val="0"/>
      <w:marRight w:val="0"/>
      <w:marTop w:val="0"/>
      <w:marBottom w:val="0"/>
      <w:divBdr>
        <w:top w:val="none" w:sz="0" w:space="0" w:color="auto"/>
        <w:left w:val="none" w:sz="0" w:space="0" w:color="auto"/>
        <w:bottom w:val="none" w:sz="0" w:space="0" w:color="auto"/>
        <w:right w:val="none" w:sz="0" w:space="0" w:color="auto"/>
      </w:divBdr>
    </w:div>
    <w:div w:id="1972249333">
      <w:bodyDiv w:val="1"/>
      <w:marLeft w:val="0"/>
      <w:marRight w:val="0"/>
      <w:marTop w:val="0"/>
      <w:marBottom w:val="0"/>
      <w:divBdr>
        <w:top w:val="none" w:sz="0" w:space="0" w:color="auto"/>
        <w:left w:val="none" w:sz="0" w:space="0" w:color="auto"/>
        <w:bottom w:val="none" w:sz="0" w:space="0" w:color="auto"/>
        <w:right w:val="none" w:sz="0" w:space="0" w:color="auto"/>
      </w:divBdr>
    </w:div>
    <w:div w:id="1978028419">
      <w:bodyDiv w:val="1"/>
      <w:marLeft w:val="0"/>
      <w:marRight w:val="0"/>
      <w:marTop w:val="0"/>
      <w:marBottom w:val="0"/>
      <w:divBdr>
        <w:top w:val="none" w:sz="0" w:space="0" w:color="auto"/>
        <w:left w:val="none" w:sz="0" w:space="0" w:color="auto"/>
        <w:bottom w:val="none" w:sz="0" w:space="0" w:color="auto"/>
        <w:right w:val="none" w:sz="0" w:space="0" w:color="auto"/>
      </w:divBdr>
    </w:div>
    <w:div w:id="2003384893">
      <w:bodyDiv w:val="1"/>
      <w:marLeft w:val="0"/>
      <w:marRight w:val="0"/>
      <w:marTop w:val="0"/>
      <w:marBottom w:val="0"/>
      <w:divBdr>
        <w:top w:val="none" w:sz="0" w:space="0" w:color="auto"/>
        <w:left w:val="none" w:sz="0" w:space="0" w:color="auto"/>
        <w:bottom w:val="none" w:sz="0" w:space="0" w:color="auto"/>
        <w:right w:val="none" w:sz="0" w:space="0" w:color="auto"/>
      </w:divBdr>
    </w:div>
    <w:div w:id="2018578730">
      <w:bodyDiv w:val="1"/>
      <w:marLeft w:val="0"/>
      <w:marRight w:val="0"/>
      <w:marTop w:val="0"/>
      <w:marBottom w:val="0"/>
      <w:divBdr>
        <w:top w:val="none" w:sz="0" w:space="0" w:color="auto"/>
        <w:left w:val="none" w:sz="0" w:space="0" w:color="auto"/>
        <w:bottom w:val="none" w:sz="0" w:space="0" w:color="auto"/>
        <w:right w:val="none" w:sz="0" w:space="0" w:color="auto"/>
      </w:divBdr>
    </w:div>
    <w:div w:id="2037927377">
      <w:bodyDiv w:val="1"/>
      <w:marLeft w:val="0"/>
      <w:marRight w:val="0"/>
      <w:marTop w:val="0"/>
      <w:marBottom w:val="0"/>
      <w:divBdr>
        <w:top w:val="none" w:sz="0" w:space="0" w:color="auto"/>
        <w:left w:val="none" w:sz="0" w:space="0" w:color="auto"/>
        <w:bottom w:val="none" w:sz="0" w:space="0" w:color="auto"/>
        <w:right w:val="none" w:sz="0" w:space="0" w:color="auto"/>
      </w:divBdr>
    </w:div>
    <w:div w:id="2044205692">
      <w:bodyDiv w:val="1"/>
      <w:marLeft w:val="0"/>
      <w:marRight w:val="0"/>
      <w:marTop w:val="0"/>
      <w:marBottom w:val="0"/>
      <w:divBdr>
        <w:top w:val="none" w:sz="0" w:space="0" w:color="auto"/>
        <w:left w:val="none" w:sz="0" w:space="0" w:color="auto"/>
        <w:bottom w:val="none" w:sz="0" w:space="0" w:color="auto"/>
        <w:right w:val="none" w:sz="0" w:space="0" w:color="auto"/>
      </w:divBdr>
    </w:div>
    <w:div w:id="2063674681">
      <w:bodyDiv w:val="1"/>
      <w:marLeft w:val="0"/>
      <w:marRight w:val="0"/>
      <w:marTop w:val="0"/>
      <w:marBottom w:val="0"/>
      <w:divBdr>
        <w:top w:val="none" w:sz="0" w:space="0" w:color="auto"/>
        <w:left w:val="none" w:sz="0" w:space="0" w:color="auto"/>
        <w:bottom w:val="none" w:sz="0" w:space="0" w:color="auto"/>
        <w:right w:val="none" w:sz="0" w:space="0" w:color="auto"/>
      </w:divBdr>
    </w:div>
    <w:div w:id="2069646103">
      <w:bodyDiv w:val="1"/>
      <w:marLeft w:val="0"/>
      <w:marRight w:val="0"/>
      <w:marTop w:val="0"/>
      <w:marBottom w:val="0"/>
      <w:divBdr>
        <w:top w:val="none" w:sz="0" w:space="0" w:color="auto"/>
        <w:left w:val="none" w:sz="0" w:space="0" w:color="auto"/>
        <w:bottom w:val="none" w:sz="0" w:space="0" w:color="auto"/>
        <w:right w:val="none" w:sz="0" w:space="0" w:color="auto"/>
      </w:divBdr>
    </w:div>
    <w:div w:id="2141724281">
      <w:bodyDiv w:val="1"/>
      <w:marLeft w:val="0"/>
      <w:marRight w:val="0"/>
      <w:marTop w:val="0"/>
      <w:marBottom w:val="0"/>
      <w:divBdr>
        <w:top w:val="none" w:sz="0" w:space="0" w:color="auto"/>
        <w:left w:val="none" w:sz="0" w:space="0" w:color="auto"/>
        <w:bottom w:val="none" w:sz="0" w:space="0" w:color="auto"/>
        <w:right w:val="none" w:sz="0" w:space="0" w:color="auto"/>
      </w:divBdr>
    </w:div>
    <w:div w:id="2146461252">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FE4836-EC0E-49A7-84EE-9D6E682E0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32314</Words>
  <Characters>184192</Characters>
  <Application>Microsoft Office Word</Application>
  <DocSecurity>0</DocSecurity>
  <Lines>1534</Lines>
  <Paragraphs>432</Paragraphs>
  <ScaleCrop>false</ScaleCrop>
  <HeadingPairs>
    <vt:vector size="4" baseType="variant">
      <vt:variant>
        <vt:lpstr>Название</vt:lpstr>
      </vt:variant>
      <vt:variant>
        <vt:i4>1</vt:i4>
      </vt:variant>
      <vt:variant>
        <vt:lpstr>Заголовки</vt:lpstr>
      </vt:variant>
      <vt:variant>
        <vt:i4>6</vt:i4>
      </vt:variant>
    </vt:vector>
  </HeadingPairs>
  <TitlesOfParts>
    <vt:vector size="7" baseType="lpstr">
      <vt:lpstr/>
      <vt:lpstr>    </vt:lpstr>
      <vt:lpstr>    ПЕРЕЛІК</vt:lpstr>
      <vt:lpstr>    </vt:lpstr>
      <vt:lpstr>    ПЕРЕЛІК</vt:lpstr>
      <vt:lpstr>    </vt:lpstr>
      <vt:lpstr>    ПЕРЕЛІК</vt:lpstr>
    </vt:vector>
  </TitlesOfParts>
  <Company>Hewlett-Packard</Company>
  <LinksUpToDate>false</LinksUpToDate>
  <CharactersWithSpaces>216074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Vitaliya</dc:creator>
  <cp:keywords/>
  <dc:description/>
  <cp:lastModifiedBy>Космінський Роман Віталійович</cp:lastModifiedBy>
  <cp:revision>2</cp:revision>
  <cp:lastPrinted>2021-10-04T10:59:00Z</cp:lastPrinted>
  <dcterms:created xsi:type="dcterms:W3CDTF">2021-11-16T10:57:00Z</dcterms:created>
  <dcterms:modified xsi:type="dcterms:W3CDTF">2021-11-16T10:57:00Z</dcterms:modified>
</cp:coreProperties>
</file>