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EC477E"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BA55E3">
        <w:tc>
          <w:tcPr>
            <w:tcW w:w="3271" w:type="dxa"/>
          </w:tcPr>
          <w:p w:rsidR="008C4BFD" w:rsidRPr="008864DA" w:rsidRDefault="008C4BFD" w:rsidP="00BA55E3">
            <w:pPr>
              <w:rPr>
                <w:sz w:val="28"/>
                <w:szCs w:val="28"/>
                <w:lang w:val="uk-UA"/>
              </w:rPr>
            </w:pPr>
          </w:p>
          <w:p w:rsidR="008C4BFD" w:rsidRPr="008864DA" w:rsidRDefault="008C4BFD" w:rsidP="00BA55E3">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BA55E3">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BA55E3">
            <w:pPr>
              <w:ind w:firstLine="72"/>
              <w:jc w:val="center"/>
              <w:rPr>
                <w:sz w:val="28"/>
                <w:szCs w:val="28"/>
                <w:lang w:val="uk-UA"/>
              </w:rPr>
            </w:pPr>
          </w:p>
          <w:p w:rsidR="008C4BFD" w:rsidRPr="008864DA" w:rsidRDefault="008C4BFD" w:rsidP="00BA55E3">
            <w:pPr>
              <w:ind w:firstLine="72"/>
              <w:jc w:val="center"/>
              <w:rPr>
                <w:sz w:val="28"/>
                <w:szCs w:val="28"/>
                <w:lang w:val="uk-UA"/>
              </w:rPr>
            </w:pPr>
            <w:r w:rsidRPr="008864DA">
              <w:rPr>
                <w:color w:val="FFFFFF"/>
                <w:sz w:val="28"/>
                <w:szCs w:val="28"/>
                <w:lang w:val="uk-UA"/>
              </w:rPr>
              <w:t>2284</w:t>
            </w:r>
          </w:p>
        </w:tc>
      </w:tr>
    </w:tbl>
    <w:p w:rsidR="008C4BFD" w:rsidRPr="00D37601" w:rsidRDefault="00D37601" w:rsidP="008C4BFD">
      <w:pPr>
        <w:jc w:val="both"/>
        <w:rPr>
          <w:sz w:val="28"/>
          <w:szCs w:val="28"/>
          <w:lang w:val="uk-UA"/>
        </w:rPr>
      </w:pPr>
      <w:r w:rsidRPr="00D37601">
        <w:rPr>
          <w:sz w:val="28"/>
          <w:szCs w:val="28"/>
          <w:u w:val="single"/>
          <w:lang w:val="uk-UA"/>
        </w:rPr>
        <w:t>18 серпня 2021 року</w:t>
      </w:r>
      <w:r>
        <w:rPr>
          <w:sz w:val="28"/>
          <w:szCs w:val="28"/>
          <w:lang w:val="uk-UA"/>
        </w:rPr>
        <w:t xml:space="preserve">                                                                                       № </w:t>
      </w:r>
      <w:r w:rsidRPr="00D37601">
        <w:rPr>
          <w:sz w:val="28"/>
          <w:szCs w:val="28"/>
          <w:u w:val="single"/>
          <w:lang w:val="uk-UA"/>
        </w:rPr>
        <w:t>1752</w:t>
      </w: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та про внесення змін</w:t>
      </w:r>
      <w:r w:rsidR="00E5042D">
        <w:rPr>
          <w:b/>
          <w:sz w:val="28"/>
          <w:szCs w:val="28"/>
          <w:lang w:val="uk-UA"/>
        </w:rPr>
        <w:t xml:space="preserve"> до додатка</w:t>
      </w:r>
      <w:r w:rsidR="00417AAC" w:rsidRPr="00417AAC">
        <w:rPr>
          <w:b/>
          <w:sz w:val="28"/>
          <w:szCs w:val="28"/>
          <w:lang w:val="uk-UA"/>
        </w:rPr>
        <w:t xml:space="preserve"> 1 до наказу Міністерства охорони здоров’я України від 11 серпня 2021 року № 1725 </w:t>
      </w:r>
      <w:r>
        <w:rPr>
          <w:b/>
          <w:sz w:val="28"/>
          <w:szCs w:val="28"/>
          <w:lang w:val="uk-UA"/>
        </w:rPr>
        <w:t xml:space="preserve"> </w:t>
      </w:r>
    </w:p>
    <w:p w:rsidR="00674BA1" w:rsidRDefault="00674BA1" w:rsidP="00674BA1">
      <w:pPr>
        <w:ind w:firstLine="720"/>
        <w:jc w:val="both"/>
        <w:rPr>
          <w:sz w:val="16"/>
          <w:szCs w:val="16"/>
          <w:lang w:val="uk-UA"/>
        </w:rPr>
      </w:pPr>
    </w:p>
    <w:p w:rsidR="00917598" w:rsidRPr="0067588C" w:rsidRDefault="00917598"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C1B57" w:rsidRDefault="000C1B57" w:rsidP="000C1B57">
      <w:pPr>
        <w:tabs>
          <w:tab w:val="left" w:pos="1080"/>
        </w:tabs>
        <w:ind w:firstLine="720"/>
        <w:jc w:val="both"/>
        <w:rPr>
          <w:sz w:val="28"/>
          <w:szCs w:val="28"/>
          <w:lang w:val="uk-UA"/>
        </w:rPr>
      </w:pPr>
    </w:p>
    <w:p w:rsidR="000C1B57" w:rsidRDefault="000C1B57" w:rsidP="000C1B57">
      <w:pPr>
        <w:pStyle w:val="31"/>
        <w:tabs>
          <w:tab w:val="left" w:pos="0"/>
          <w:tab w:val="left" w:pos="1134"/>
        </w:tabs>
        <w:spacing w:after="0"/>
        <w:ind w:left="0" w:firstLine="720"/>
        <w:jc w:val="both"/>
        <w:rPr>
          <w:bCs/>
          <w:sz w:val="28"/>
          <w:szCs w:val="28"/>
          <w:lang w:val="uk-UA"/>
        </w:rPr>
      </w:pPr>
      <w:r>
        <w:rPr>
          <w:sz w:val="28"/>
          <w:szCs w:val="28"/>
          <w:lang w:val="uk-UA"/>
        </w:rPr>
        <w:t xml:space="preserve">4. </w:t>
      </w:r>
      <w:r w:rsidR="00B72326">
        <w:rPr>
          <w:bCs/>
          <w:sz w:val="28"/>
          <w:szCs w:val="28"/>
          <w:lang w:val="uk-UA"/>
        </w:rPr>
        <w:t>Внести зміну</w:t>
      </w:r>
      <w:r>
        <w:rPr>
          <w:bCs/>
          <w:sz w:val="28"/>
          <w:szCs w:val="28"/>
          <w:lang w:val="uk-UA"/>
        </w:rPr>
        <w:t xml:space="preserve"> </w:t>
      </w:r>
      <w:r w:rsidRPr="008235F3">
        <w:rPr>
          <w:bCs/>
          <w:sz w:val="28"/>
          <w:szCs w:val="28"/>
          <w:lang w:val="uk-UA"/>
        </w:rPr>
        <w:t>до додатк</w:t>
      </w:r>
      <w:r w:rsidR="00E5042D">
        <w:rPr>
          <w:bCs/>
          <w:sz w:val="28"/>
          <w:szCs w:val="28"/>
          <w:lang w:val="uk-UA"/>
        </w:rPr>
        <w:t>а</w:t>
      </w:r>
      <w:r w:rsidR="00417AAC">
        <w:rPr>
          <w:bCs/>
          <w:sz w:val="28"/>
          <w:szCs w:val="28"/>
          <w:lang w:val="uk-UA"/>
        </w:rPr>
        <w:t xml:space="preserve"> 1</w:t>
      </w:r>
      <w:r w:rsidRPr="008235F3">
        <w:rPr>
          <w:bCs/>
          <w:sz w:val="28"/>
          <w:szCs w:val="28"/>
          <w:lang w:val="uk-UA"/>
        </w:rPr>
        <w:t xml:space="preserve"> до наказу Міністерства охорони здоров’я України від </w:t>
      </w:r>
      <w:r w:rsidR="00417AAC">
        <w:rPr>
          <w:bCs/>
          <w:sz w:val="28"/>
          <w:szCs w:val="28"/>
          <w:lang w:val="uk-UA"/>
        </w:rPr>
        <w:t>11</w:t>
      </w:r>
      <w:r w:rsidRPr="008235F3">
        <w:rPr>
          <w:bCs/>
          <w:sz w:val="28"/>
          <w:szCs w:val="28"/>
          <w:lang w:val="uk-UA"/>
        </w:rPr>
        <w:t xml:space="preserve"> </w:t>
      </w:r>
      <w:r w:rsidR="00417AAC">
        <w:rPr>
          <w:bCs/>
          <w:sz w:val="28"/>
          <w:szCs w:val="28"/>
          <w:lang w:val="uk-UA"/>
        </w:rPr>
        <w:t>серпня</w:t>
      </w:r>
      <w:r w:rsidRPr="008235F3">
        <w:rPr>
          <w:bCs/>
          <w:sz w:val="28"/>
          <w:szCs w:val="28"/>
          <w:lang w:val="uk-UA"/>
        </w:rPr>
        <w:t xml:space="preserve"> 2021 року № 1</w:t>
      </w:r>
      <w:r w:rsidR="00417AAC">
        <w:rPr>
          <w:bCs/>
          <w:sz w:val="28"/>
          <w:szCs w:val="28"/>
          <w:lang w:val="uk-UA"/>
        </w:rPr>
        <w:t>725</w:t>
      </w:r>
      <w:r w:rsidRPr="008235F3">
        <w:rPr>
          <w:bCs/>
          <w:sz w:val="28"/>
          <w:szCs w:val="28"/>
          <w:lang w:val="uk-UA"/>
        </w:rPr>
        <w:t xml:space="preserve"> </w:t>
      </w:r>
      <w:r>
        <w:rPr>
          <w:bCs/>
          <w:sz w:val="28"/>
          <w:szCs w:val="28"/>
          <w:lang w:val="uk-UA"/>
        </w:rPr>
        <w:t>«</w:t>
      </w:r>
      <w:r w:rsidR="00417AAC" w:rsidRPr="00417AAC">
        <w:rPr>
          <w:bCs/>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Cs/>
          <w:sz w:val="28"/>
          <w:szCs w:val="28"/>
          <w:lang w:val="uk-UA"/>
        </w:rPr>
        <w:t xml:space="preserve">», доповнивши його позицією </w:t>
      </w:r>
      <w:r w:rsidR="00417AAC">
        <w:rPr>
          <w:bCs/>
          <w:sz w:val="28"/>
          <w:szCs w:val="28"/>
          <w:lang w:val="uk-UA"/>
        </w:rPr>
        <w:t>7</w:t>
      </w:r>
      <w:r>
        <w:rPr>
          <w:bCs/>
          <w:sz w:val="28"/>
          <w:szCs w:val="28"/>
          <w:lang w:val="uk-UA"/>
        </w:rPr>
        <w:t xml:space="preserve"> такого змісту:</w:t>
      </w:r>
    </w:p>
    <w:p w:rsidR="00B72326" w:rsidRDefault="00B72326" w:rsidP="00B72326">
      <w:pPr>
        <w:pStyle w:val="31"/>
        <w:tabs>
          <w:tab w:val="left" w:pos="0"/>
          <w:tab w:val="left" w:pos="1134"/>
        </w:tabs>
        <w:spacing w:after="0"/>
        <w:ind w:left="0" w:hanging="142"/>
        <w:jc w:val="both"/>
        <w:rPr>
          <w:bCs/>
          <w:sz w:val="28"/>
          <w:szCs w:val="28"/>
          <w:lang w:val="uk-UA"/>
        </w:rPr>
      </w:pPr>
      <w:r>
        <w:rPr>
          <w:bCs/>
          <w:sz w:val="28"/>
          <w:szCs w:val="28"/>
          <w:lang w:val="uk-UA"/>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284"/>
        <w:gridCol w:w="992"/>
        <w:gridCol w:w="992"/>
        <w:gridCol w:w="850"/>
        <w:gridCol w:w="568"/>
        <w:gridCol w:w="992"/>
        <w:gridCol w:w="709"/>
        <w:gridCol w:w="1843"/>
        <w:gridCol w:w="850"/>
        <w:gridCol w:w="709"/>
        <w:gridCol w:w="850"/>
      </w:tblGrid>
      <w:tr w:rsidR="00B72326" w:rsidRPr="007D2970" w:rsidTr="00BA55E3">
        <w:tc>
          <w:tcPr>
            <w:tcW w:w="284" w:type="dxa"/>
            <w:tcBorders>
              <w:top w:val="single" w:sz="4" w:space="0" w:color="auto"/>
              <w:left w:val="single" w:sz="4" w:space="0" w:color="000000"/>
              <w:bottom w:val="single" w:sz="4" w:space="0" w:color="auto"/>
              <w:right w:val="single" w:sz="4" w:space="0" w:color="000000"/>
            </w:tcBorders>
            <w:shd w:val="clear" w:color="auto" w:fill="auto"/>
          </w:tcPr>
          <w:p w:rsidR="00B72326" w:rsidRPr="000C1B57" w:rsidRDefault="00B72326" w:rsidP="00BA55E3">
            <w:pPr>
              <w:tabs>
                <w:tab w:val="left" w:pos="12600"/>
              </w:tabs>
              <w:ind w:left="-108" w:right="-108"/>
              <w:jc w:val="center"/>
              <w:rPr>
                <w:rFonts w:ascii="Arial" w:hAnsi="Arial" w:cs="Arial"/>
                <w:b/>
                <w:sz w:val="16"/>
                <w:szCs w:val="16"/>
                <w:lang w:val="uk-UA"/>
              </w:rPr>
            </w:pPr>
            <w:r>
              <w:rPr>
                <w:rFonts w:ascii="Arial" w:hAnsi="Arial" w:cs="Arial"/>
                <w:b/>
                <w:sz w:val="16"/>
                <w:szCs w:val="16"/>
                <w:lang w:val="uk-UA"/>
              </w:rPr>
              <w:t>7.</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B72326" w:rsidRPr="007D2970" w:rsidRDefault="00B72326" w:rsidP="00BA55E3">
            <w:pPr>
              <w:tabs>
                <w:tab w:val="left" w:pos="12600"/>
              </w:tabs>
              <w:ind w:left="-436" w:right="-108" w:firstLine="392"/>
              <w:rPr>
                <w:rFonts w:ascii="Arial" w:hAnsi="Arial" w:cs="Arial"/>
                <w:b/>
                <w:i/>
                <w:sz w:val="16"/>
                <w:szCs w:val="16"/>
              </w:rPr>
            </w:pPr>
            <w:r w:rsidRPr="007D2970">
              <w:rPr>
                <w:rFonts w:ascii="Arial" w:hAnsi="Arial" w:cs="Arial"/>
                <w:b/>
                <w:sz w:val="16"/>
                <w:szCs w:val="16"/>
              </w:rPr>
              <w:t>ВАНКОВАН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ind w:right="-108"/>
              <w:rPr>
                <w:rFonts w:ascii="Arial" w:hAnsi="Arial" w:cs="Arial"/>
                <w:sz w:val="16"/>
                <w:szCs w:val="16"/>
              </w:rPr>
            </w:pPr>
            <w:r w:rsidRPr="007D2970">
              <w:rPr>
                <w:rFonts w:ascii="Arial" w:hAnsi="Arial" w:cs="Arial"/>
                <w:sz w:val="16"/>
                <w:szCs w:val="16"/>
              </w:rPr>
              <w:t>ліофілізат для розчину для інфузій по 1000 мг у флаконі скляному, по 1 флакону в картонній коробці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ind w:left="-108" w:right="-109"/>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568"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ind w:left="-107" w:right="-108"/>
              <w:jc w:val="center"/>
              <w:rPr>
                <w:rFonts w:ascii="Arial" w:hAnsi="Arial" w:cs="Arial"/>
                <w:sz w:val="16"/>
                <w:szCs w:val="16"/>
              </w:rPr>
            </w:pPr>
            <w:r w:rsidRPr="007D2970">
              <w:rPr>
                <w:rFonts w:ascii="Arial" w:hAnsi="Arial" w:cs="Arial"/>
                <w:sz w:val="16"/>
                <w:szCs w:val="16"/>
              </w:rPr>
              <w:t>Англія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jc w:val="center"/>
              <w:rPr>
                <w:rFonts w:ascii="Arial" w:hAnsi="Arial" w:cs="Arial"/>
                <w:sz w:val="16"/>
                <w:szCs w:val="16"/>
              </w:rPr>
            </w:pPr>
            <w:r w:rsidRPr="007D2970">
              <w:rPr>
                <w:rFonts w:ascii="Arial" w:hAnsi="Arial" w:cs="Arial"/>
                <w:sz w:val="16"/>
                <w:szCs w:val="16"/>
              </w:rPr>
              <w:t>ВЕМ Ілач Сан. ве Тік. А.С.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2326" w:rsidRPr="00417AAC" w:rsidRDefault="00B72326" w:rsidP="00BA55E3">
            <w:pPr>
              <w:tabs>
                <w:tab w:val="left" w:pos="12600"/>
              </w:tabs>
              <w:jc w:val="center"/>
              <w:rPr>
                <w:rFonts w:ascii="Arial" w:hAnsi="Arial" w:cs="Arial"/>
                <w:sz w:val="16"/>
                <w:szCs w:val="16"/>
                <w:lang w:val="uk-UA"/>
              </w:rPr>
            </w:pPr>
            <w:r w:rsidRPr="007D2970">
              <w:rPr>
                <w:rFonts w:ascii="Arial" w:hAnsi="Arial" w:cs="Arial"/>
                <w:sz w:val="16"/>
                <w:szCs w:val="16"/>
              </w:rPr>
              <w:t>реєстрація на 5 років</w:t>
            </w:r>
            <w:r>
              <w:rPr>
                <w:rFonts w:ascii="Arial" w:hAnsi="Arial" w:cs="Arial"/>
                <w:sz w:val="16"/>
                <w:szCs w:val="16"/>
                <w:lang w:val="uk-UA"/>
              </w:rPr>
              <w:t xml:space="preserve">. </w:t>
            </w:r>
            <w:r w:rsidRPr="00417AAC">
              <w:rPr>
                <w:rFonts w:ascii="Arial" w:hAnsi="Arial" w:cs="Arial"/>
                <w:sz w:val="16"/>
                <w:szCs w:val="16"/>
                <w:lang w:val="uk-UA"/>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ind w:left="-108" w:right="-108"/>
              <w:jc w:val="center"/>
              <w:rPr>
                <w:rFonts w:ascii="Arial" w:hAnsi="Arial" w:cs="Arial"/>
                <w:i/>
                <w:sz w:val="16"/>
                <w:szCs w:val="16"/>
              </w:rPr>
            </w:pPr>
            <w:r w:rsidRPr="007D2970">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ind w:left="-108" w:right="-107"/>
              <w:jc w:val="center"/>
              <w:rPr>
                <w:rFonts w:ascii="Arial" w:hAnsi="Arial" w:cs="Arial"/>
                <w:i/>
                <w:sz w:val="16"/>
                <w:szCs w:val="16"/>
              </w:rPr>
            </w:pPr>
            <w:r>
              <w:rPr>
                <w:rFonts w:ascii="Arial" w:hAnsi="Arial" w:cs="Arial"/>
                <w:i/>
                <w:sz w:val="16"/>
                <w:szCs w:val="16"/>
                <w:lang w:val="uk-UA"/>
              </w:rPr>
              <w:t>н</w:t>
            </w:r>
            <w:r w:rsidRPr="007D2970">
              <w:rPr>
                <w:rFonts w:ascii="Arial" w:hAnsi="Arial" w:cs="Arial"/>
                <w:i/>
                <w:sz w:val="16"/>
                <w:szCs w:val="16"/>
              </w:rPr>
              <w:t>е підлягає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72326" w:rsidRPr="007D2970" w:rsidRDefault="00B72326" w:rsidP="00BA55E3">
            <w:pPr>
              <w:tabs>
                <w:tab w:val="left" w:pos="12600"/>
              </w:tabs>
              <w:ind w:left="-108"/>
              <w:jc w:val="center"/>
              <w:rPr>
                <w:rFonts w:ascii="Arial" w:hAnsi="Arial" w:cs="Arial"/>
                <w:sz w:val="16"/>
                <w:szCs w:val="16"/>
              </w:rPr>
            </w:pPr>
            <w:r w:rsidRPr="007D2970">
              <w:rPr>
                <w:rFonts w:ascii="Arial" w:hAnsi="Arial" w:cs="Arial"/>
                <w:sz w:val="16"/>
                <w:szCs w:val="16"/>
              </w:rPr>
              <w:t>UA/18898/01/02</w:t>
            </w:r>
          </w:p>
        </w:tc>
      </w:tr>
    </w:tbl>
    <w:p w:rsidR="00B72326" w:rsidRDefault="00900835" w:rsidP="00B72326">
      <w:pPr>
        <w:pStyle w:val="31"/>
        <w:tabs>
          <w:tab w:val="left" w:pos="0"/>
          <w:tab w:val="left" w:pos="1134"/>
        </w:tabs>
        <w:spacing w:after="0"/>
        <w:ind w:left="0"/>
        <w:jc w:val="both"/>
        <w:rPr>
          <w:bCs/>
          <w:sz w:val="28"/>
          <w:szCs w:val="28"/>
          <w:lang w:val="uk-UA"/>
        </w:rPr>
      </w:pPr>
      <w:r>
        <w:rPr>
          <w:bCs/>
          <w:sz w:val="28"/>
          <w:szCs w:val="28"/>
          <w:lang w:val="uk-UA"/>
        </w:rPr>
        <w:t xml:space="preserve">                                                                                                                                      </w:t>
      </w:r>
      <w:r w:rsidR="00B72326">
        <w:rPr>
          <w:bCs/>
          <w:sz w:val="28"/>
          <w:szCs w:val="28"/>
          <w:lang w:val="uk-UA"/>
        </w:rPr>
        <w:t>»</w:t>
      </w:r>
      <w:r>
        <w:rPr>
          <w:bCs/>
          <w:sz w:val="28"/>
          <w:szCs w:val="28"/>
          <w:lang w:val="uk-UA"/>
        </w:rPr>
        <w:t>.</w:t>
      </w:r>
    </w:p>
    <w:p w:rsidR="000C1B57" w:rsidRDefault="00417AAC" w:rsidP="000C1B57">
      <w:pPr>
        <w:pStyle w:val="31"/>
        <w:tabs>
          <w:tab w:val="left" w:pos="0"/>
          <w:tab w:val="left" w:pos="1134"/>
        </w:tabs>
        <w:spacing w:after="0"/>
        <w:ind w:left="0" w:firstLine="720"/>
        <w:jc w:val="both"/>
        <w:rPr>
          <w:bCs/>
          <w:sz w:val="28"/>
          <w:szCs w:val="28"/>
          <w:lang w:val="uk-UA"/>
        </w:rPr>
      </w:pPr>
      <w:r>
        <w:rPr>
          <w:bCs/>
          <w:sz w:val="28"/>
          <w:szCs w:val="28"/>
          <w:lang w:val="uk-UA"/>
        </w:rPr>
        <w:t>У зв’язку із цим позиції 7 – 14 вважати позиціями 8 – 15 відповідно.</w:t>
      </w:r>
    </w:p>
    <w:p w:rsidR="000C1B57" w:rsidRDefault="000C1B57" w:rsidP="000C1B57">
      <w:pPr>
        <w:tabs>
          <w:tab w:val="left" w:pos="1080"/>
        </w:tabs>
        <w:ind w:firstLine="720"/>
        <w:jc w:val="both"/>
        <w:rPr>
          <w:sz w:val="28"/>
          <w:szCs w:val="28"/>
          <w:lang w:val="uk-UA"/>
        </w:rPr>
      </w:pPr>
    </w:p>
    <w:p w:rsidR="00F23645" w:rsidRPr="00E37B30" w:rsidRDefault="000C1B57"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74462" w:rsidRPr="008B5689" w:rsidRDefault="00D74462" w:rsidP="006D0A8F">
      <w:pPr>
        <w:rPr>
          <w:b/>
          <w:sz w:val="28"/>
          <w:szCs w:val="28"/>
          <w:lang w:val="uk-UA"/>
        </w:rPr>
      </w:pPr>
    </w:p>
    <w:p w:rsidR="00EC477E" w:rsidRDefault="00EC477E" w:rsidP="00BC4106">
      <w:pPr>
        <w:pStyle w:val="31"/>
        <w:spacing w:after="0"/>
        <w:ind w:left="0"/>
        <w:rPr>
          <w:b/>
          <w:sz w:val="28"/>
          <w:szCs w:val="28"/>
          <w:lang w:val="uk-UA"/>
        </w:rPr>
        <w:sectPr w:rsidR="00EC477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C477E" w:rsidRPr="007D2970" w:rsidTr="00BA55E3">
        <w:tc>
          <w:tcPr>
            <w:tcW w:w="3825" w:type="dxa"/>
            <w:hideMark/>
          </w:tcPr>
          <w:p w:rsidR="00EC477E" w:rsidRPr="002C30B6" w:rsidRDefault="00EC477E" w:rsidP="00AE2289">
            <w:pPr>
              <w:pStyle w:val="4"/>
              <w:tabs>
                <w:tab w:val="left" w:pos="12600"/>
              </w:tabs>
              <w:spacing w:before="0" w:after="0"/>
              <w:rPr>
                <w:rFonts w:cs="Arial"/>
                <w:sz w:val="18"/>
                <w:szCs w:val="18"/>
              </w:rPr>
            </w:pPr>
            <w:r w:rsidRPr="002C30B6">
              <w:rPr>
                <w:rFonts w:cs="Arial"/>
                <w:sz w:val="18"/>
                <w:szCs w:val="18"/>
              </w:rPr>
              <w:lastRenderedPageBreak/>
              <w:t>Додаток 1</w:t>
            </w:r>
          </w:p>
          <w:p w:rsidR="00EC477E" w:rsidRPr="002C30B6" w:rsidRDefault="00EC477E" w:rsidP="00AE2289">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EC477E" w:rsidRPr="002C30B6" w:rsidRDefault="00EC477E" w:rsidP="00AE2289">
            <w:pPr>
              <w:pStyle w:val="4"/>
              <w:tabs>
                <w:tab w:val="left" w:pos="12600"/>
              </w:tabs>
              <w:spacing w:before="0" w:after="0"/>
              <w:rPr>
                <w:rFonts w:cs="Arial"/>
                <w:sz w:val="18"/>
                <w:szCs w:val="18"/>
              </w:rPr>
            </w:pPr>
            <w:r w:rsidRPr="002C30B6">
              <w:rPr>
                <w:rFonts w:cs="Arial"/>
                <w:sz w:val="18"/>
                <w:szCs w:val="18"/>
              </w:rPr>
              <w:t>здоров’я України «</w:t>
            </w:r>
            <w:r w:rsidRPr="005B5BBF">
              <w:rPr>
                <w:rFonts w:cs="Arial"/>
                <w:sz w:val="18"/>
                <w:szCs w:val="18"/>
              </w:rPr>
              <w:t xml:space="preserve">Про державну реєстрацію (перереєстрацію) лікарських засобів (медичних імунобіологічних препаратів) та внесення змін до реєстраційних матеріалів та про внесення змін до додатка 1 до наказу Міністерства охорони здоров’я України </w:t>
            </w:r>
            <w:r>
              <w:rPr>
                <w:rFonts w:cs="Arial"/>
                <w:sz w:val="18"/>
                <w:szCs w:val="18"/>
              </w:rPr>
              <w:t>від 11 серпня 2021 року № 1725</w:t>
            </w:r>
            <w:r w:rsidRPr="002C30B6">
              <w:rPr>
                <w:rFonts w:cs="Arial"/>
                <w:sz w:val="18"/>
                <w:szCs w:val="18"/>
              </w:rPr>
              <w:t>»</w:t>
            </w:r>
          </w:p>
          <w:p w:rsidR="00EC477E" w:rsidRPr="00463FC0" w:rsidRDefault="00EC477E" w:rsidP="00AE2289">
            <w:pPr>
              <w:pStyle w:val="4"/>
              <w:tabs>
                <w:tab w:val="left" w:pos="12600"/>
              </w:tabs>
              <w:spacing w:before="0" w:after="0"/>
              <w:rPr>
                <w:rFonts w:cs="Arial"/>
                <w:sz w:val="18"/>
                <w:szCs w:val="18"/>
                <w:u w:val="single"/>
              </w:rPr>
            </w:pPr>
            <w:r w:rsidRPr="00463FC0">
              <w:rPr>
                <w:rFonts w:cs="Arial"/>
                <w:bCs w:val="0"/>
                <w:sz w:val="18"/>
                <w:szCs w:val="18"/>
                <w:u w:val="single"/>
              </w:rPr>
              <w:t>від 18 серпня 2021 року № 1752</w:t>
            </w:r>
          </w:p>
        </w:tc>
      </w:tr>
    </w:tbl>
    <w:p w:rsidR="00EC477E" w:rsidRPr="007D2970" w:rsidRDefault="00EC477E" w:rsidP="00EC477E">
      <w:pPr>
        <w:tabs>
          <w:tab w:val="left" w:pos="12600"/>
        </w:tabs>
        <w:jc w:val="center"/>
        <w:rPr>
          <w:rFonts w:ascii="Arial" w:hAnsi="Arial" w:cs="Arial"/>
          <w:b/>
          <w:sz w:val="18"/>
          <w:szCs w:val="18"/>
          <w:lang w:val="en-US"/>
        </w:rPr>
      </w:pPr>
    </w:p>
    <w:p w:rsidR="00EC477E" w:rsidRDefault="00EC477E" w:rsidP="00EC477E">
      <w:pPr>
        <w:tabs>
          <w:tab w:val="left" w:pos="12600"/>
        </w:tabs>
        <w:jc w:val="center"/>
        <w:rPr>
          <w:rFonts w:ascii="Arial" w:hAnsi="Arial"/>
          <w:b/>
          <w:caps/>
          <w:sz w:val="26"/>
          <w:szCs w:val="26"/>
        </w:rPr>
      </w:pPr>
      <w:r>
        <w:rPr>
          <w:rFonts w:ascii="Arial" w:hAnsi="Arial"/>
          <w:b/>
          <w:caps/>
          <w:sz w:val="26"/>
          <w:szCs w:val="26"/>
        </w:rPr>
        <w:t>ПЕРЕЛІК</w:t>
      </w:r>
    </w:p>
    <w:p w:rsidR="00EC477E" w:rsidRDefault="00EC477E" w:rsidP="00EC477E">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C477E" w:rsidRPr="007D2970" w:rsidRDefault="00EC477E" w:rsidP="00EC477E">
      <w:pPr>
        <w:tabs>
          <w:tab w:val="left" w:pos="12600"/>
        </w:tabs>
        <w:jc w:val="center"/>
        <w:rPr>
          <w:rFonts w:ascii="Arial" w:hAnsi="Arial" w:cs="Arial"/>
          <w:b/>
          <w:sz w:val="28"/>
          <w:szCs w:val="28"/>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59"/>
        <w:gridCol w:w="108"/>
        <w:gridCol w:w="1276"/>
        <w:gridCol w:w="1559"/>
        <w:gridCol w:w="1134"/>
        <w:gridCol w:w="993"/>
        <w:gridCol w:w="1842"/>
        <w:gridCol w:w="509"/>
        <w:gridCol w:w="625"/>
        <w:gridCol w:w="3828"/>
        <w:gridCol w:w="992"/>
        <w:gridCol w:w="992"/>
        <w:gridCol w:w="985"/>
        <w:gridCol w:w="716"/>
      </w:tblGrid>
      <w:tr w:rsidR="00EC477E" w:rsidRPr="007D2970" w:rsidTr="00AE2289">
        <w:trPr>
          <w:tblHeader/>
        </w:trPr>
        <w:tc>
          <w:tcPr>
            <w:tcW w:w="567" w:type="dxa"/>
            <w:gridSpan w:val="2"/>
            <w:tcBorders>
              <w:top w:val="single" w:sz="4" w:space="0" w:color="000000"/>
              <w:left w:val="single" w:sz="4" w:space="0" w:color="000000"/>
              <w:bottom w:val="single" w:sz="4" w:space="0" w:color="auto"/>
              <w:right w:val="single" w:sz="4" w:space="0" w:color="000000"/>
            </w:tcBorders>
            <w:shd w:val="clear" w:color="auto" w:fill="D9D9D9"/>
            <w:hideMark/>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3828"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AE2289">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AE2289">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AE2289">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АПІСАЛ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мішках паперових із поліетиленовим покриттям внутрішнього шару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К+С Мінералз енд Агрікалче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К+С Мінералз енд Агрікалче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UA/18896/01/01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 xml:space="preserve">АЦЕТИЛЦИСТЕЇН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порошок для орального розчину, по 200 мг, по 3 г порошку у саше, по 20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b/>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UA/18897/01/01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ГЕПАРИН НАТРІЮ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Юно Фарма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UA/18899/01/01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ЛЕВОКАРНІТИН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200 мг/мл, по 5 мл в ампулі, по 5 ампул у блістері, по 1 або 2 блістери в пачці; або по 100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UA/18902/01/01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ПРЕГАЛОН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капсули тверді по 75 мг, по 7 капсул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UA/18908/01/01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ПРЕГАЛОН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капсули тверді по 150 мг, по 7 капсул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UA/18908/01/02</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ПРЕГАЛОН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капсули тверді по 300 мг, по 7 капсул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UA/18908/01/03</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САНІДАР®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0,2 мг/мл, по 100 мл, по 200 мл або по 400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UA/18909/01/01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ТИКОЗИД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УОРЛД МЕДИЦИН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Мефар Ілач Сан. А.Ш.</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UA/18912/01/01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93789" w:rsidRDefault="00EC477E" w:rsidP="00BA55E3">
            <w:pPr>
              <w:pStyle w:val="110"/>
              <w:tabs>
                <w:tab w:val="left" w:pos="12600"/>
              </w:tabs>
              <w:rPr>
                <w:rFonts w:ascii="Arial" w:hAnsi="Arial" w:cs="Arial"/>
                <w:b/>
                <w:i/>
                <w:color w:val="000000"/>
                <w:sz w:val="16"/>
                <w:szCs w:val="16"/>
              </w:rPr>
            </w:pPr>
            <w:r w:rsidRPr="00F93789">
              <w:rPr>
                <w:rFonts w:ascii="Arial" w:hAnsi="Arial" w:cs="Arial"/>
                <w:b/>
                <w:sz w:val="16"/>
                <w:szCs w:val="16"/>
              </w:rPr>
              <w:t>ТРОПІСЕТРОНУ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BA55E3">
            <w:pPr>
              <w:pStyle w:val="110"/>
              <w:tabs>
                <w:tab w:val="left" w:pos="12600"/>
              </w:tabs>
              <w:rPr>
                <w:rFonts w:ascii="Arial" w:hAnsi="Arial" w:cs="Arial"/>
                <w:color w:val="000000"/>
                <w:sz w:val="16"/>
                <w:szCs w:val="16"/>
                <w:lang w:val="ru-RU"/>
              </w:rPr>
            </w:pPr>
            <w:r w:rsidRPr="00F93789">
              <w:rPr>
                <w:rFonts w:ascii="Arial" w:hAnsi="Arial" w:cs="Arial"/>
                <w:color w:val="000000"/>
                <w:sz w:val="16"/>
                <w:szCs w:val="16"/>
                <w:lang w:val="ru-RU"/>
              </w:rPr>
              <w:t>порошок (субстанція) у поліетиленових пакетах, які поміщають у пакети з ламінованої плівки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BA55E3">
            <w:pPr>
              <w:pStyle w:val="110"/>
              <w:tabs>
                <w:tab w:val="left" w:pos="12600"/>
              </w:tabs>
              <w:jc w:val="center"/>
              <w:rPr>
                <w:rFonts w:ascii="Arial" w:hAnsi="Arial" w:cs="Arial"/>
                <w:color w:val="000000"/>
                <w:sz w:val="16"/>
                <w:szCs w:val="16"/>
                <w:lang w:val="ru-RU"/>
              </w:rPr>
            </w:pPr>
            <w:r w:rsidRPr="00F93789">
              <w:rPr>
                <w:rFonts w:ascii="Arial" w:hAnsi="Arial" w:cs="Arial"/>
                <w:color w:val="000000"/>
                <w:sz w:val="16"/>
                <w:szCs w:val="16"/>
                <w:lang w:val="ru-RU"/>
              </w:rPr>
              <w:t>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BA55E3">
            <w:pPr>
              <w:pStyle w:val="110"/>
              <w:tabs>
                <w:tab w:val="left" w:pos="12600"/>
              </w:tabs>
              <w:jc w:val="center"/>
              <w:rPr>
                <w:rFonts w:ascii="Arial" w:hAnsi="Arial" w:cs="Arial"/>
                <w:color w:val="000000"/>
                <w:sz w:val="16"/>
                <w:szCs w:val="16"/>
              </w:rPr>
            </w:pPr>
            <w:r w:rsidRPr="00F93789">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BA55E3">
            <w:pPr>
              <w:pStyle w:val="110"/>
              <w:tabs>
                <w:tab w:val="left" w:pos="12600"/>
              </w:tabs>
              <w:jc w:val="center"/>
              <w:rPr>
                <w:rFonts w:ascii="Arial" w:hAnsi="Arial" w:cs="Arial"/>
                <w:color w:val="000000"/>
                <w:sz w:val="16"/>
                <w:szCs w:val="16"/>
              </w:rPr>
            </w:pPr>
            <w:r w:rsidRPr="00F93789">
              <w:rPr>
                <w:rFonts w:ascii="Arial" w:hAnsi="Arial" w:cs="Arial"/>
                <w:color w:val="000000"/>
                <w:sz w:val="16"/>
                <w:szCs w:val="16"/>
              </w:rPr>
              <w:t>Шандонг Кіду Фармасьютікал Ко.,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BA55E3">
            <w:pPr>
              <w:pStyle w:val="110"/>
              <w:tabs>
                <w:tab w:val="left" w:pos="12600"/>
              </w:tabs>
              <w:jc w:val="center"/>
              <w:rPr>
                <w:rFonts w:ascii="Arial" w:hAnsi="Arial" w:cs="Arial"/>
                <w:color w:val="000000"/>
                <w:sz w:val="16"/>
                <w:szCs w:val="16"/>
              </w:rPr>
            </w:pPr>
            <w:r w:rsidRPr="00F93789">
              <w:rPr>
                <w:rFonts w:ascii="Arial" w:hAnsi="Arial" w:cs="Arial"/>
                <w:color w:val="000000"/>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BA55E3">
            <w:pPr>
              <w:pStyle w:val="110"/>
              <w:tabs>
                <w:tab w:val="left" w:pos="12600"/>
              </w:tabs>
              <w:jc w:val="center"/>
              <w:rPr>
                <w:rFonts w:ascii="Arial" w:hAnsi="Arial" w:cs="Arial"/>
                <w:color w:val="000000"/>
                <w:sz w:val="16"/>
                <w:szCs w:val="16"/>
              </w:rPr>
            </w:pPr>
            <w:r w:rsidRPr="00F93789">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AE2289">
            <w:pPr>
              <w:pStyle w:val="110"/>
              <w:tabs>
                <w:tab w:val="left" w:pos="12600"/>
              </w:tabs>
              <w:jc w:val="center"/>
              <w:rPr>
                <w:rFonts w:ascii="Arial" w:hAnsi="Arial" w:cs="Arial"/>
                <w:b/>
                <w:i/>
                <w:color w:val="000000"/>
                <w:sz w:val="16"/>
                <w:szCs w:val="16"/>
              </w:rPr>
            </w:pPr>
            <w:r w:rsidRPr="00F9378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93789" w:rsidRDefault="00EC477E" w:rsidP="00AE2289">
            <w:pPr>
              <w:pStyle w:val="110"/>
              <w:tabs>
                <w:tab w:val="left" w:pos="12600"/>
              </w:tabs>
              <w:jc w:val="center"/>
              <w:rPr>
                <w:rFonts w:ascii="Arial" w:hAnsi="Arial" w:cs="Arial"/>
                <w:i/>
                <w:sz w:val="16"/>
                <w:szCs w:val="16"/>
              </w:rPr>
            </w:pPr>
            <w:r w:rsidRPr="00F93789">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F22D22" w:rsidRDefault="00EC477E" w:rsidP="00AE2289">
            <w:pPr>
              <w:pStyle w:val="110"/>
              <w:tabs>
                <w:tab w:val="left" w:pos="12600"/>
              </w:tabs>
              <w:jc w:val="center"/>
              <w:rPr>
                <w:rFonts w:ascii="Arial" w:hAnsi="Arial" w:cs="Arial"/>
                <w:sz w:val="16"/>
                <w:szCs w:val="16"/>
              </w:rPr>
            </w:pPr>
            <w:r w:rsidRPr="00F93789">
              <w:rPr>
                <w:rFonts w:ascii="Arial" w:hAnsi="Arial" w:cs="Arial"/>
                <w:sz w:val="16"/>
                <w:szCs w:val="16"/>
              </w:rPr>
              <w:t>UA/18931/01/01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ФАРМАКСИКАМ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фірма "Новофарм-Біосинтез"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фірма "Новофарм-Біосинтез"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UA/18913/01/01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ФЕБУСТАТ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80 мг, по 14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пакування, вторинне пакування, контроль якості:</w:t>
            </w:r>
            <w:r w:rsidRPr="007D2970">
              <w:rPr>
                <w:rFonts w:ascii="Arial" w:hAnsi="Arial" w:cs="Arial"/>
                <w:sz w:val="16"/>
                <w:szCs w:val="16"/>
              </w:rPr>
              <w:br/>
              <w:t xml:space="preserve">Блюфарма-Індастрі Фармасьютика, С.А., Португалія; </w:t>
            </w:r>
            <w:r w:rsidRPr="007D2970">
              <w:rPr>
                <w:rFonts w:ascii="Arial" w:hAnsi="Arial" w:cs="Arial"/>
                <w:sz w:val="16"/>
                <w:szCs w:val="16"/>
              </w:rPr>
              <w:br/>
              <w:t>вторинне пакування:</w:t>
            </w:r>
            <w:r w:rsidRPr="007D2970">
              <w:rPr>
                <w:rFonts w:ascii="Arial" w:hAnsi="Arial" w:cs="Arial"/>
                <w:sz w:val="16"/>
                <w:szCs w:val="16"/>
              </w:rPr>
              <w:br/>
              <w:t>еспарма Фарма Сервісез ГмбХ, Німеччина;</w:t>
            </w:r>
            <w:r w:rsidRPr="007D2970">
              <w:rPr>
                <w:rFonts w:ascii="Arial" w:hAnsi="Arial" w:cs="Arial"/>
                <w:sz w:val="16"/>
                <w:szCs w:val="16"/>
              </w:rPr>
              <w:br/>
              <w:t>випуск серії:</w:t>
            </w:r>
            <w:r w:rsidRPr="007D2970">
              <w:rPr>
                <w:rFonts w:ascii="Arial" w:hAnsi="Arial" w:cs="Arial"/>
                <w:sz w:val="16"/>
                <w:szCs w:val="16"/>
              </w:rPr>
              <w:br/>
              <w:t>Еспарма ГмбХ,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Португалія/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UA/18914/01/01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ФЕБУСТАТ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120 мг; по 14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пакування, вторинне пакування, контроль якості:</w:t>
            </w:r>
            <w:r w:rsidRPr="007D2970">
              <w:rPr>
                <w:rFonts w:ascii="Arial" w:hAnsi="Arial" w:cs="Arial"/>
                <w:sz w:val="16"/>
                <w:szCs w:val="16"/>
              </w:rPr>
              <w:br/>
              <w:t xml:space="preserve">Блюфарма-Індастрі Фармасьютика, С.А., Португалія; </w:t>
            </w:r>
            <w:r w:rsidRPr="007D2970">
              <w:rPr>
                <w:rFonts w:ascii="Arial" w:hAnsi="Arial" w:cs="Arial"/>
                <w:sz w:val="16"/>
                <w:szCs w:val="16"/>
              </w:rPr>
              <w:br/>
              <w:t>вторинне пакування:</w:t>
            </w:r>
            <w:r w:rsidRPr="007D2970">
              <w:rPr>
                <w:rFonts w:ascii="Arial" w:hAnsi="Arial" w:cs="Arial"/>
                <w:sz w:val="16"/>
                <w:szCs w:val="16"/>
              </w:rPr>
              <w:br/>
              <w:t>еспарма Фарма Сервісез ГмбХ, Німеччина;</w:t>
            </w:r>
            <w:r w:rsidRPr="007D2970">
              <w:rPr>
                <w:rFonts w:ascii="Arial" w:hAnsi="Arial" w:cs="Arial"/>
                <w:sz w:val="16"/>
                <w:szCs w:val="16"/>
              </w:rPr>
              <w:br/>
              <w:t>випуск серії:</w:t>
            </w:r>
            <w:r w:rsidRPr="007D2970">
              <w:rPr>
                <w:rFonts w:ascii="Arial" w:hAnsi="Arial" w:cs="Arial"/>
                <w:sz w:val="16"/>
                <w:szCs w:val="16"/>
              </w:rPr>
              <w:br/>
              <w:t>Еспарма ГмбХ,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Португалія/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UA/18914/01/02</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ФЕНІБУТ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UA/18915/01/01</w:t>
            </w:r>
          </w:p>
        </w:tc>
      </w:tr>
      <w:tr w:rsidR="00EC477E" w:rsidRPr="007D2970" w:rsidTr="00AE2289">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ЦИТИКОЛІН НАТРІЮ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кристали або кристалічний 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Зенджі Фармас`ютікал (Сучжоу) Лтд</w:t>
            </w:r>
            <w:r>
              <w:rPr>
                <w:rFonts w:ascii="Arial" w:hAnsi="Arial" w:cs="Arial"/>
                <w:sz w:val="16"/>
                <w:szCs w:val="16"/>
              </w:rPr>
              <w:t>.</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sz w:val="16"/>
                <w:szCs w:val="16"/>
              </w:rPr>
            </w:pPr>
            <w:r w:rsidRPr="007D2970">
              <w:rPr>
                <w:rFonts w:ascii="Arial" w:hAnsi="Arial" w:cs="Arial"/>
                <w:sz w:val="16"/>
                <w:szCs w:val="16"/>
              </w:rPr>
              <w:t>UA/18916/01/01</w:t>
            </w:r>
          </w:p>
        </w:tc>
      </w:tr>
      <w:tr w:rsidR="00EC477E" w:rsidRPr="007D2970" w:rsidTr="00AE2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59" w:type="dxa"/>
          <w:wAfter w:w="716" w:type="dxa"/>
        </w:trPr>
        <w:tc>
          <w:tcPr>
            <w:tcW w:w="7421" w:type="dxa"/>
            <w:gridSpan w:val="7"/>
            <w:shd w:val="clear" w:color="auto" w:fill="auto"/>
          </w:tcPr>
          <w:p w:rsidR="00EC477E" w:rsidRDefault="00EC477E" w:rsidP="00BA55E3">
            <w:pPr>
              <w:ind w:right="20"/>
              <w:rPr>
                <w:rStyle w:val="cs7864ebcf1"/>
                <w:color w:val="auto"/>
                <w:sz w:val="28"/>
                <w:szCs w:val="28"/>
              </w:rPr>
            </w:pPr>
          </w:p>
          <w:p w:rsidR="00EC477E" w:rsidRDefault="00EC477E" w:rsidP="00BA55E3">
            <w:pPr>
              <w:ind w:right="20"/>
              <w:rPr>
                <w:rStyle w:val="cs7864ebcf1"/>
                <w:color w:val="auto"/>
                <w:sz w:val="28"/>
                <w:szCs w:val="28"/>
              </w:rPr>
            </w:pPr>
          </w:p>
          <w:p w:rsidR="00AE2289" w:rsidRDefault="00AE2289" w:rsidP="00BA55E3">
            <w:pPr>
              <w:ind w:right="20"/>
              <w:rPr>
                <w:rStyle w:val="cs7864ebcf1"/>
                <w:color w:val="auto"/>
                <w:sz w:val="28"/>
                <w:szCs w:val="28"/>
              </w:rPr>
            </w:pPr>
          </w:p>
          <w:p w:rsidR="00EC477E" w:rsidRPr="007D2970" w:rsidRDefault="00EC477E" w:rsidP="00BA55E3">
            <w:pPr>
              <w:ind w:right="20"/>
              <w:rPr>
                <w:rStyle w:val="cs95e872d01"/>
                <w:sz w:val="28"/>
                <w:szCs w:val="28"/>
              </w:rPr>
            </w:pPr>
            <w:r w:rsidRPr="007D2970">
              <w:rPr>
                <w:rStyle w:val="cs7864ebcf1"/>
                <w:color w:val="auto"/>
                <w:sz w:val="28"/>
                <w:szCs w:val="28"/>
              </w:rPr>
              <w:t xml:space="preserve">В.о. Генерального директора Директорату </w:t>
            </w:r>
          </w:p>
          <w:p w:rsidR="00EC477E" w:rsidRPr="007D2970" w:rsidRDefault="00EC477E" w:rsidP="00BA55E3">
            <w:pPr>
              <w:ind w:right="20"/>
              <w:rPr>
                <w:rStyle w:val="cs7864ebcf1"/>
                <w:color w:val="auto"/>
                <w:sz w:val="28"/>
                <w:szCs w:val="28"/>
              </w:rPr>
            </w:pPr>
            <w:r w:rsidRPr="007D2970">
              <w:rPr>
                <w:rStyle w:val="cs7864ebcf1"/>
                <w:color w:val="auto"/>
                <w:sz w:val="28"/>
                <w:szCs w:val="28"/>
              </w:rPr>
              <w:t>фармацевтичного забезпечення</w:t>
            </w:r>
          </w:p>
        </w:tc>
        <w:tc>
          <w:tcPr>
            <w:tcW w:w="7422" w:type="dxa"/>
            <w:gridSpan w:val="5"/>
            <w:shd w:val="clear" w:color="auto" w:fill="auto"/>
          </w:tcPr>
          <w:p w:rsidR="00EC477E" w:rsidRDefault="00EC477E" w:rsidP="00AE2289">
            <w:pPr>
              <w:pStyle w:val="cs95e872d0"/>
              <w:rPr>
                <w:rStyle w:val="cs7864ebcf1"/>
                <w:color w:val="auto"/>
                <w:sz w:val="28"/>
                <w:szCs w:val="28"/>
              </w:rPr>
            </w:pPr>
          </w:p>
          <w:p w:rsidR="00AE2289" w:rsidRPr="007D2970" w:rsidRDefault="00AE2289" w:rsidP="00AE2289">
            <w:pPr>
              <w:pStyle w:val="cs95e872d0"/>
              <w:rPr>
                <w:rStyle w:val="cs7864ebcf1"/>
                <w:color w:val="auto"/>
                <w:sz w:val="28"/>
                <w:szCs w:val="28"/>
              </w:rPr>
            </w:pPr>
          </w:p>
          <w:p w:rsidR="00EC477E" w:rsidRDefault="00EC477E" w:rsidP="00AE2289">
            <w:pPr>
              <w:pStyle w:val="cs95e872d0"/>
              <w:jc w:val="right"/>
              <w:rPr>
                <w:rStyle w:val="cs7864ebcf1"/>
                <w:color w:val="auto"/>
                <w:sz w:val="28"/>
                <w:szCs w:val="28"/>
                <w:lang w:val="uk-UA"/>
              </w:rPr>
            </w:pPr>
          </w:p>
          <w:p w:rsidR="00EC477E" w:rsidRPr="007D2970" w:rsidRDefault="00EC477E" w:rsidP="00AE2289">
            <w:pPr>
              <w:pStyle w:val="cs95e872d0"/>
              <w:jc w:val="right"/>
              <w:rPr>
                <w:rStyle w:val="cs7864ebcf1"/>
                <w:color w:val="auto"/>
                <w:sz w:val="28"/>
                <w:szCs w:val="28"/>
              </w:rPr>
            </w:pPr>
            <w:r w:rsidRPr="007D2970">
              <w:rPr>
                <w:rStyle w:val="cs7864ebcf1"/>
                <w:color w:val="auto"/>
                <w:sz w:val="28"/>
                <w:szCs w:val="28"/>
              </w:rPr>
              <w:t>Іван ЗАДВОРНИХ</w:t>
            </w:r>
          </w:p>
        </w:tc>
      </w:tr>
    </w:tbl>
    <w:p w:rsidR="00EC477E" w:rsidRPr="00F30985" w:rsidRDefault="00EC477E" w:rsidP="00EC477E">
      <w:pPr>
        <w:jc w:val="center"/>
      </w:pPr>
    </w:p>
    <w:p w:rsidR="00EC477E" w:rsidRDefault="00EC477E" w:rsidP="00BC4106">
      <w:pPr>
        <w:pStyle w:val="31"/>
        <w:spacing w:after="0"/>
        <w:ind w:left="0"/>
        <w:rPr>
          <w:b/>
          <w:sz w:val="28"/>
          <w:szCs w:val="28"/>
          <w:lang w:val="uk-UA"/>
        </w:rPr>
      </w:pPr>
      <w:r>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EC477E" w:rsidRPr="007D2970" w:rsidTr="00BA55E3">
        <w:trPr>
          <w:trHeight w:val="2694"/>
        </w:trPr>
        <w:tc>
          <w:tcPr>
            <w:tcW w:w="3828" w:type="dxa"/>
          </w:tcPr>
          <w:p w:rsidR="00EC477E" w:rsidRPr="00C77AE0" w:rsidRDefault="00EC477E" w:rsidP="00AE2289">
            <w:pPr>
              <w:pStyle w:val="4"/>
              <w:tabs>
                <w:tab w:val="left" w:pos="12600"/>
              </w:tabs>
              <w:spacing w:before="0" w:after="0"/>
              <w:rPr>
                <w:rFonts w:cs="Arial"/>
                <w:sz w:val="18"/>
                <w:szCs w:val="18"/>
              </w:rPr>
            </w:pPr>
            <w:r w:rsidRPr="00C77AE0">
              <w:rPr>
                <w:rFonts w:cs="Arial"/>
                <w:sz w:val="18"/>
                <w:szCs w:val="18"/>
              </w:rPr>
              <w:t xml:space="preserve">Додаток </w:t>
            </w:r>
            <w:r>
              <w:rPr>
                <w:rFonts w:cs="Arial"/>
                <w:sz w:val="18"/>
                <w:szCs w:val="18"/>
              </w:rPr>
              <w:t>2</w:t>
            </w:r>
          </w:p>
          <w:p w:rsidR="00EC477E" w:rsidRPr="00C77AE0" w:rsidRDefault="00EC477E" w:rsidP="00AE2289">
            <w:pPr>
              <w:pStyle w:val="4"/>
              <w:tabs>
                <w:tab w:val="left" w:pos="12600"/>
              </w:tabs>
              <w:spacing w:before="0" w:after="0"/>
              <w:rPr>
                <w:rFonts w:cs="Arial"/>
                <w:sz w:val="18"/>
                <w:szCs w:val="18"/>
              </w:rPr>
            </w:pPr>
            <w:r w:rsidRPr="00C77AE0">
              <w:rPr>
                <w:rFonts w:cs="Arial"/>
                <w:sz w:val="18"/>
                <w:szCs w:val="18"/>
              </w:rPr>
              <w:t>до наказу Міністерства охорони</w:t>
            </w:r>
          </w:p>
          <w:p w:rsidR="00EC477E" w:rsidRPr="00B73C10" w:rsidRDefault="00EC477E" w:rsidP="00AE2289">
            <w:pPr>
              <w:pStyle w:val="4"/>
              <w:tabs>
                <w:tab w:val="left" w:pos="12600"/>
              </w:tabs>
              <w:spacing w:before="0" w:after="0"/>
              <w:rPr>
                <w:rFonts w:cs="Arial"/>
                <w:sz w:val="18"/>
                <w:szCs w:val="18"/>
              </w:rPr>
            </w:pPr>
            <w:r w:rsidRPr="00C77AE0">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про внесення змін до додатка 1 до наказу Міністерства </w:t>
            </w:r>
            <w:r w:rsidRPr="00B73C10">
              <w:rPr>
                <w:rFonts w:cs="Arial"/>
                <w:sz w:val="18"/>
                <w:szCs w:val="18"/>
              </w:rPr>
              <w:t>охорони здоров’я України від 11 серпня 2021 року № 1725»</w:t>
            </w:r>
          </w:p>
          <w:p w:rsidR="00EC477E" w:rsidRPr="00B73C10" w:rsidRDefault="00EC477E" w:rsidP="00AE2289">
            <w:pPr>
              <w:pStyle w:val="11"/>
              <w:rPr>
                <w:rFonts w:ascii="Arial" w:hAnsi="Arial" w:cs="Arial"/>
                <w:b/>
              </w:rPr>
            </w:pPr>
            <w:r w:rsidRPr="00B73C10">
              <w:rPr>
                <w:rFonts w:ascii="Arial" w:hAnsi="Arial" w:cs="Arial"/>
                <w:b/>
                <w:bCs/>
                <w:sz w:val="18"/>
                <w:szCs w:val="18"/>
                <w:u w:val="single"/>
              </w:rPr>
              <w:t>від 18 серпня 2021 року № 1752</w:t>
            </w:r>
          </w:p>
          <w:p w:rsidR="00EC477E" w:rsidRPr="007D2970" w:rsidRDefault="00EC477E" w:rsidP="00AE2289">
            <w:pPr>
              <w:tabs>
                <w:tab w:val="left" w:pos="12600"/>
              </w:tabs>
              <w:rPr>
                <w:rFonts w:ascii="Arial" w:hAnsi="Arial" w:cs="Arial"/>
                <w:b/>
                <w:sz w:val="18"/>
                <w:szCs w:val="18"/>
              </w:rPr>
            </w:pPr>
          </w:p>
        </w:tc>
      </w:tr>
    </w:tbl>
    <w:p w:rsidR="00EC477E" w:rsidRDefault="00EC477E" w:rsidP="00EC477E">
      <w:pPr>
        <w:tabs>
          <w:tab w:val="left" w:pos="12600"/>
        </w:tabs>
        <w:jc w:val="center"/>
        <w:rPr>
          <w:rFonts w:ascii="Arial" w:hAnsi="Arial"/>
          <w:b/>
          <w:caps/>
          <w:sz w:val="28"/>
          <w:szCs w:val="28"/>
        </w:rPr>
      </w:pPr>
      <w:r>
        <w:rPr>
          <w:rFonts w:ascii="Arial" w:hAnsi="Arial"/>
          <w:b/>
          <w:caps/>
          <w:sz w:val="28"/>
          <w:szCs w:val="28"/>
        </w:rPr>
        <w:t>ПЕРЕЛІК</w:t>
      </w:r>
    </w:p>
    <w:p w:rsidR="00EC477E" w:rsidRDefault="00EC477E" w:rsidP="00EC477E">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C477E" w:rsidRPr="007D2970" w:rsidRDefault="00EC477E" w:rsidP="00EC477E">
      <w:pPr>
        <w:tabs>
          <w:tab w:val="left" w:pos="12600"/>
        </w:tabs>
        <w:jc w:val="center"/>
        <w:rPr>
          <w:rFonts w:ascii="Arial" w:hAnsi="Arial" w:cs="Arial"/>
          <w:b/>
          <w:sz w:val="28"/>
          <w:szCs w:val="28"/>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2126"/>
        <w:gridCol w:w="993"/>
        <w:gridCol w:w="1134"/>
        <w:gridCol w:w="1843"/>
        <w:gridCol w:w="1134"/>
        <w:gridCol w:w="3543"/>
        <w:gridCol w:w="1133"/>
        <w:gridCol w:w="851"/>
        <w:gridCol w:w="1559"/>
      </w:tblGrid>
      <w:tr w:rsidR="00EC477E" w:rsidRPr="007D2970" w:rsidTr="00AE2289">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2126"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3543"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AE2289">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AE2289">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C477E" w:rsidRPr="007D2970" w:rsidRDefault="00EC477E" w:rsidP="00BA55E3">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L-ЯБЛУЧНА КИСЛОТА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АМІНО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АМІНО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UA/15773/01/01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АМІНОКАПРОНОВА КИСЛОТА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застосування діючої речовини. </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UA/6566/01/01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АФІНІТОР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spacing w:after="240"/>
              <w:rPr>
                <w:rFonts w:ascii="Arial" w:hAnsi="Arial" w:cs="Arial"/>
                <w:sz w:val="16"/>
                <w:szCs w:val="16"/>
              </w:rPr>
            </w:pPr>
            <w:r w:rsidRPr="007D2970">
              <w:rPr>
                <w:rFonts w:ascii="Arial" w:hAnsi="Arial" w:cs="Arial"/>
                <w:sz w:val="16"/>
                <w:szCs w:val="16"/>
              </w:rPr>
              <w:t>таблетки по 2,5 мг, по 10 таблеток у блістері; по 3 блістери в картонній коробці</w:t>
            </w:r>
            <w:r w:rsidRPr="007D297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Новартіс Фарма Штейн АГ, Швейцарія;</w:t>
            </w:r>
            <w:r w:rsidRPr="007D2970">
              <w:rPr>
                <w:rFonts w:ascii="Arial" w:hAnsi="Arial" w:cs="Arial"/>
                <w:sz w:val="16"/>
                <w:szCs w:val="16"/>
              </w:rPr>
              <w:br/>
              <w:t>контроль якості (за винятком тесту мікробіологічна чистота):</w:t>
            </w:r>
            <w:r w:rsidRPr="007D2970">
              <w:rPr>
                <w:rFonts w:ascii="Arial" w:hAnsi="Arial" w:cs="Arial"/>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властивості"(внесено уточнення), "Показання"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UA/11439/01/03</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АФІНІТОР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spacing w:after="240"/>
              <w:rPr>
                <w:rFonts w:ascii="Arial" w:hAnsi="Arial" w:cs="Arial"/>
                <w:sz w:val="16"/>
                <w:szCs w:val="16"/>
              </w:rPr>
            </w:pPr>
            <w:r w:rsidRPr="007D2970">
              <w:rPr>
                <w:rFonts w:ascii="Arial" w:hAnsi="Arial" w:cs="Arial"/>
                <w:sz w:val="16"/>
                <w:szCs w:val="16"/>
              </w:rPr>
              <w:t>таблетки по 5 мг, по 10 таблеток у блістері; по 3 блістери в картонній коробці</w:t>
            </w:r>
            <w:r w:rsidRPr="007D297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Новартіс Фарма Штейн АГ, Швейцарія;</w:t>
            </w:r>
            <w:r w:rsidRPr="007D2970">
              <w:rPr>
                <w:rFonts w:ascii="Arial" w:hAnsi="Arial" w:cs="Arial"/>
                <w:sz w:val="16"/>
                <w:szCs w:val="16"/>
              </w:rPr>
              <w:br/>
              <w:t>контроль якості (за винятком тесту мікробіологічна чистота):</w:t>
            </w:r>
            <w:r w:rsidRPr="007D2970">
              <w:rPr>
                <w:rFonts w:ascii="Arial" w:hAnsi="Arial" w:cs="Arial"/>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властивості"(внесено уточнення), "Показання"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UA/11439/01/01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АФІНІТОР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spacing w:after="240"/>
              <w:rPr>
                <w:rFonts w:ascii="Arial" w:hAnsi="Arial" w:cs="Arial"/>
                <w:sz w:val="16"/>
                <w:szCs w:val="16"/>
              </w:rPr>
            </w:pPr>
            <w:r w:rsidRPr="007D2970">
              <w:rPr>
                <w:rFonts w:ascii="Arial" w:hAnsi="Arial" w:cs="Arial"/>
                <w:sz w:val="16"/>
                <w:szCs w:val="16"/>
              </w:rPr>
              <w:t>таблетки по 10 мг, по 10 таблеток у блістері; по 3 блістери в картонній коробці</w:t>
            </w:r>
            <w:r w:rsidRPr="007D297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Новартіс Фарма Штейн АГ, Швейцарія;</w:t>
            </w:r>
            <w:r w:rsidRPr="007D2970">
              <w:rPr>
                <w:rFonts w:ascii="Arial" w:hAnsi="Arial" w:cs="Arial"/>
                <w:sz w:val="16"/>
                <w:szCs w:val="16"/>
              </w:rPr>
              <w:br/>
              <w:t>контроль якості (за винятком тесту мікробіологічна чистота):</w:t>
            </w:r>
            <w:r w:rsidRPr="007D2970">
              <w:rPr>
                <w:rFonts w:ascii="Arial" w:hAnsi="Arial" w:cs="Arial"/>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властивості"(внесено уточнення), "Показання"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UA/11439/01/02</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ВЕЛКЕЙД®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3,0 мг; 1 флакон з порошком у блістерній упаковці; по 1 блістерній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Виробництво, первинна упаковка та контроль якості: </w:t>
            </w:r>
            <w:r w:rsidRPr="007D2970">
              <w:rPr>
                <w:rFonts w:ascii="Arial" w:hAnsi="Arial" w:cs="Arial"/>
                <w:sz w:val="16"/>
                <w:szCs w:val="16"/>
              </w:rPr>
              <w:br/>
              <w:t>БСП Фармасьютикалз С.п.А., Італія;</w:t>
            </w:r>
            <w:r w:rsidRPr="007D2970">
              <w:rPr>
                <w:rFonts w:ascii="Arial" w:hAnsi="Arial" w:cs="Arial"/>
                <w:sz w:val="16"/>
                <w:szCs w:val="16"/>
              </w:rPr>
              <w:br/>
              <w:t>Вторинна упаковка, контроль якості та випуск серії:</w:t>
            </w:r>
            <w:r w:rsidRPr="007D2970">
              <w:rPr>
                <w:rFonts w:ascii="Arial" w:hAnsi="Arial" w:cs="Arial"/>
                <w:sz w:val="16"/>
                <w:szCs w:val="16"/>
              </w:rPr>
              <w:br/>
              <w:t xml:space="preserve">Янссен Фармацевтика НВ,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Італія/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 </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b/>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UA/4405/01/03</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ВЕРОНА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капсули, по 20 або 60 капсул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UA/9023/01/01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ВІВАБОН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сироп; по 120 мл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Пакистан</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діючих речовин. </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UA/10786/01/01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ВІГОР-САНТО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оральний по 100 мл або 200 мл у флаконах, по 500 мл у пляшках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"ГемоПлазма"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та допоміжних речовин. </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по 100 мл, 200 мл – без рецепта; по 500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по 100 мл або 200 мл – підлягає; по 500 мл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UA/15304/01/01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ГЕП-АРТ®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UA/15554/01/01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ГІЛОБА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капсули по 40 мг по 10 капсул у блістері; по 3 блістери у пакеті з фольги алюмінієвої; по 1 пакету в картонній пачці; по 10 капсул у блістері; по 3 блістери у пакеті з фольги алюмінієвої; по 2 пакети в картонній пачці; по 10 капсул у блістері; по 6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Таїланд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виробник in bulk, випуск серії і контроль якості:</w:t>
            </w:r>
            <w:r w:rsidRPr="007D2970">
              <w:rPr>
                <w:rFonts w:ascii="Arial" w:hAnsi="Arial" w:cs="Arial"/>
                <w:sz w:val="16"/>
                <w:szCs w:val="16"/>
              </w:rPr>
              <w:br/>
              <w:t>Мега Лайфсайенсіз Паблік Компані Лімітед, Таїланд;</w:t>
            </w:r>
            <w:r w:rsidRPr="007D2970">
              <w:rPr>
                <w:rFonts w:ascii="Arial" w:hAnsi="Arial" w:cs="Arial"/>
                <w:sz w:val="16"/>
                <w:szCs w:val="16"/>
              </w:rPr>
              <w:br/>
              <w:t>виробник in bulk, первинне і вторинне пакування:</w:t>
            </w:r>
            <w:r w:rsidRPr="007D2970">
              <w:rPr>
                <w:rFonts w:ascii="Arial" w:hAnsi="Arial" w:cs="Arial"/>
                <w:sz w:val="16"/>
                <w:szCs w:val="16"/>
              </w:rPr>
              <w:br/>
              <w:t>Мега Лайфсайенсіз Паблік Компані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Таїланд</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Оновлено інформацію в Інструкції для медичного застосування лікарського засобу у розділі "Показання" та інших розділів " Фармакотерапевтична група"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UA/3693/01/01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ДАВЕРІС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краплі очні, розчин 40 мкг/мл, по 2,5 мл у флаконі-крапельниці; по 1 флакону-крапельниці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(Траватан®, краплі очні) у розділі "Фармакологічні властивості". </w:t>
            </w:r>
            <w:r w:rsidRPr="007D2970">
              <w:rPr>
                <w:rFonts w:ascii="Arial" w:hAnsi="Arial" w:cs="Arial"/>
                <w:sz w:val="16"/>
                <w:szCs w:val="16"/>
              </w:rPr>
              <w:br/>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UA/15537/01/01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ДИМЕКСИД-ЖФФ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рідина для зовнішнього застосування по 50 мл, по 100 мл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UA/5357/01/01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ЕМОКСИПІН®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розчин для ін`єкцій 1%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UA/15047/01/01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ЕРБІСОЛ® УЛЬТРАФАРМ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по 1 мл або 2 мл в ампулі; по 10 ампул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ПП "Лабораторія Ербіс"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"ЕРБІС",</w:t>
            </w:r>
            <w:r w:rsidRPr="007D2970">
              <w:rPr>
                <w:rFonts w:ascii="Arial" w:hAnsi="Arial" w:cs="Arial"/>
                <w:sz w:val="16"/>
                <w:szCs w:val="16"/>
              </w:rPr>
              <w:br/>
              <w:t>Україна;</w:t>
            </w:r>
            <w:r w:rsidRPr="007D2970">
              <w:rPr>
                <w:rFonts w:ascii="Arial" w:hAnsi="Arial" w:cs="Arial"/>
                <w:sz w:val="16"/>
                <w:szCs w:val="16"/>
              </w:rPr>
              <w:br/>
              <w:t>ПП "Лабораторія Ербіс",</w:t>
            </w:r>
            <w:r w:rsidRPr="007D2970">
              <w:rPr>
                <w:rFonts w:ascii="Arial" w:hAnsi="Arial" w:cs="Arial"/>
                <w:sz w:val="16"/>
                <w:szCs w:val="16"/>
              </w:rPr>
              <w:br/>
              <w:t>Україна;</w:t>
            </w:r>
            <w:r w:rsidRPr="007D2970">
              <w:rPr>
                <w:rFonts w:ascii="Arial" w:hAnsi="Arial" w:cs="Arial"/>
                <w:sz w:val="16"/>
                <w:szCs w:val="16"/>
              </w:rPr>
              <w:br/>
              <w:t>виробник "in bulk"</w:t>
            </w:r>
            <w:r w:rsidRPr="007D2970">
              <w:rPr>
                <w:rFonts w:ascii="Arial" w:hAnsi="Arial" w:cs="Arial"/>
                <w:sz w:val="16"/>
                <w:szCs w:val="16"/>
              </w:rPr>
              <w:br/>
              <w:t>ПрАТ "Лекхім - Харків",</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UA/3030/01/01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КОДЕЇНУ ФОСФАТ ГЕМІГІДРАТ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Санека Фармасьютікалз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Санека Фармасьютікалз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UA/15945/01/01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МАРУКСА®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мг по 14 таблеток у блістері; по 2 або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та вторинне пакування, контроль та випуск серії:</w:t>
            </w:r>
            <w:r w:rsidRPr="007D2970">
              <w:rPr>
                <w:rFonts w:ascii="Arial" w:hAnsi="Arial" w:cs="Arial"/>
                <w:sz w:val="16"/>
                <w:szCs w:val="16"/>
              </w:rPr>
              <w:br/>
              <w:t>КРКА, д.д., Ново место, Словенія;</w:t>
            </w:r>
            <w:r w:rsidRPr="007D2970">
              <w:rPr>
                <w:rFonts w:ascii="Arial" w:hAnsi="Arial" w:cs="Arial"/>
                <w:sz w:val="16"/>
                <w:szCs w:val="16"/>
              </w:rPr>
              <w:br/>
              <w:t>первинне та вторинне пакування та випуск серії:</w:t>
            </w:r>
            <w:r w:rsidRPr="007D2970">
              <w:rPr>
                <w:rFonts w:ascii="Arial" w:hAnsi="Arial" w:cs="Arial"/>
                <w:sz w:val="16"/>
                <w:szCs w:val="16"/>
              </w:rPr>
              <w:br/>
              <w:t>ТАД Фарма ГмбХ, Німеччина;</w:t>
            </w:r>
            <w:r w:rsidRPr="007D2970">
              <w:rPr>
                <w:rFonts w:ascii="Arial" w:hAnsi="Arial" w:cs="Arial"/>
                <w:sz w:val="16"/>
                <w:szCs w:val="16"/>
              </w:rPr>
              <w:br/>
              <w:t>контроль серії:</w:t>
            </w:r>
            <w:r w:rsidRPr="007D2970">
              <w:rPr>
                <w:rFonts w:ascii="Arial" w:hAnsi="Arial" w:cs="Arial"/>
                <w:sz w:val="16"/>
                <w:szCs w:val="16"/>
              </w:rPr>
              <w:br/>
              <w:t>ТАД Фарма ГмбХ, Німеччина;</w:t>
            </w:r>
            <w:r w:rsidRPr="007D2970">
              <w:rPr>
                <w:rFonts w:ascii="Arial" w:hAnsi="Arial" w:cs="Arial"/>
                <w:sz w:val="16"/>
                <w:szCs w:val="16"/>
              </w:rPr>
              <w:br/>
              <w:t xml:space="preserve">контроль серії: </w:t>
            </w:r>
            <w:r w:rsidRPr="007D2970">
              <w:rPr>
                <w:rFonts w:ascii="Arial" w:hAnsi="Arial" w:cs="Arial"/>
                <w:sz w:val="16"/>
                <w:szCs w:val="16"/>
              </w:rPr>
              <w:br/>
              <w:t>НЛЗОХ (Національні лабораторія за здрав'є, околє ін храно), Словенія;</w:t>
            </w:r>
            <w:r w:rsidRPr="007D2970">
              <w:rPr>
                <w:rFonts w:ascii="Arial" w:hAnsi="Arial" w:cs="Arial"/>
                <w:sz w:val="16"/>
                <w:szCs w:val="16"/>
              </w:rPr>
              <w:br/>
              <w:t>контроль мікробіологічної чистоти серії (у випадку контролю серії ТАД Фарма ГмбХ):</w:t>
            </w:r>
            <w:r w:rsidRPr="007D2970">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Словенія/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w:t>
            </w:r>
            <w:r w:rsidRPr="007D2970">
              <w:rPr>
                <w:rFonts w:ascii="Arial" w:hAnsi="Arial" w:cs="Arial"/>
                <w:sz w:val="16"/>
                <w:szCs w:val="16"/>
              </w:rPr>
              <w:br/>
              <w:t>"Діти" (уточнення інформації) " відповідно до інформації щодо медичного застосування референтного лікарського засобу (АБІКСА, таблетки, вкриті плівковою оболонкою).</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UA/15590/01/01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МАРУКСА®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20 мг по 14 таблеток у блістері; по 2 або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"in bulk", первинне та вторинне пакування, контроль та випуск серії:</w:t>
            </w:r>
            <w:r w:rsidRPr="007D2970">
              <w:rPr>
                <w:rFonts w:ascii="Arial" w:hAnsi="Arial" w:cs="Arial"/>
                <w:sz w:val="16"/>
                <w:szCs w:val="16"/>
              </w:rPr>
              <w:br/>
              <w:t>КРКА, д.д., Ново место, Словенія;</w:t>
            </w:r>
            <w:r w:rsidRPr="007D2970">
              <w:rPr>
                <w:rFonts w:ascii="Arial" w:hAnsi="Arial" w:cs="Arial"/>
                <w:sz w:val="16"/>
                <w:szCs w:val="16"/>
              </w:rPr>
              <w:br/>
              <w:t>первинне та вторинне пакування та випуск серії:</w:t>
            </w:r>
            <w:r w:rsidRPr="007D2970">
              <w:rPr>
                <w:rFonts w:ascii="Arial" w:hAnsi="Arial" w:cs="Arial"/>
                <w:sz w:val="16"/>
                <w:szCs w:val="16"/>
              </w:rPr>
              <w:br/>
              <w:t>ТАД Фарма ГмбХ, Німеччина;</w:t>
            </w:r>
            <w:r w:rsidRPr="007D2970">
              <w:rPr>
                <w:rFonts w:ascii="Arial" w:hAnsi="Arial" w:cs="Arial"/>
                <w:sz w:val="16"/>
                <w:szCs w:val="16"/>
              </w:rPr>
              <w:br/>
              <w:t>контроль серії:</w:t>
            </w:r>
            <w:r w:rsidRPr="007D2970">
              <w:rPr>
                <w:rFonts w:ascii="Arial" w:hAnsi="Arial" w:cs="Arial"/>
                <w:sz w:val="16"/>
                <w:szCs w:val="16"/>
              </w:rPr>
              <w:br/>
              <w:t>ТАД Фарма ГмбХ, Німеччина;</w:t>
            </w:r>
            <w:r w:rsidRPr="007D2970">
              <w:rPr>
                <w:rFonts w:ascii="Arial" w:hAnsi="Arial" w:cs="Arial"/>
                <w:sz w:val="16"/>
                <w:szCs w:val="16"/>
              </w:rPr>
              <w:br/>
              <w:t xml:space="preserve">контроль серії: </w:t>
            </w:r>
            <w:r w:rsidRPr="007D2970">
              <w:rPr>
                <w:rFonts w:ascii="Arial" w:hAnsi="Arial" w:cs="Arial"/>
                <w:sz w:val="16"/>
                <w:szCs w:val="16"/>
              </w:rPr>
              <w:br/>
              <w:t>НЛЗОХ (Національні лабораторія за здрав'є, околє ін храно), Словенія;</w:t>
            </w:r>
            <w:r w:rsidRPr="007D2970">
              <w:rPr>
                <w:rFonts w:ascii="Arial" w:hAnsi="Arial" w:cs="Arial"/>
                <w:sz w:val="16"/>
                <w:szCs w:val="16"/>
              </w:rPr>
              <w:br/>
              <w:t>контроль мікробіологічної чистоти серії (у випадку контролю серії ТАД Фарма ГмбХ):</w:t>
            </w:r>
            <w:r w:rsidRPr="007D2970">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Словенія/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w:t>
            </w:r>
            <w:r w:rsidRPr="007D2970">
              <w:rPr>
                <w:rFonts w:ascii="Arial" w:hAnsi="Arial" w:cs="Arial"/>
                <w:sz w:val="16"/>
                <w:szCs w:val="16"/>
              </w:rPr>
              <w:br/>
              <w:t>"Діти" (уточнення інформації) " відповідно до інформації щодо медичного застосування референтного лікарського засобу (АБІКСА, таблетки, вкриті плівковою оболонкою).</w:t>
            </w:r>
            <w:r w:rsidRPr="007D29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UA/15590/01/02</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МОНОСАН®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по 40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ПРО.МЕД.ЦС Прага а.с., Чеська Республiка;</w:t>
            </w:r>
            <w:r w:rsidRPr="007D2970">
              <w:rPr>
                <w:rFonts w:ascii="Arial" w:hAnsi="Arial" w:cs="Arial"/>
                <w:sz w:val="16"/>
                <w:szCs w:val="16"/>
              </w:rPr>
              <w:br/>
              <w:t>виробництво, первинне та вторинне пакування, контроль якості:</w:t>
            </w:r>
            <w:r w:rsidRPr="007D2970">
              <w:rPr>
                <w:rFonts w:ascii="Arial" w:hAnsi="Arial" w:cs="Arial"/>
                <w:sz w:val="16"/>
                <w:szCs w:val="16"/>
              </w:rPr>
              <w:br/>
              <w:t>ХБМ Фарма с.р.о., Словацька Республіка;</w:t>
            </w:r>
            <w:r w:rsidRPr="007D2970">
              <w:rPr>
                <w:rFonts w:ascii="Arial" w:hAnsi="Arial" w:cs="Arial"/>
                <w:sz w:val="16"/>
                <w:szCs w:val="16"/>
              </w:rPr>
              <w:br/>
              <w:t>первинне та вторинне пакування:</w:t>
            </w:r>
            <w:r w:rsidRPr="007D2970">
              <w:rPr>
                <w:rFonts w:ascii="Arial" w:hAnsi="Arial" w:cs="Arial"/>
                <w:sz w:val="16"/>
                <w:szCs w:val="16"/>
              </w:rPr>
              <w:br/>
              <w:t>КООФАРМА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Чеська Республiка/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Внесено оновлену інформацію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лікарського засобу.</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UA/4257/01/02</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МОНОСАН®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по 20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w:t>
            </w:r>
            <w:r w:rsidRPr="007D2970">
              <w:rPr>
                <w:rFonts w:ascii="Arial" w:hAnsi="Arial" w:cs="Arial"/>
                <w:sz w:val="16"/>
                <w:szCs w:val="16"/>
              </w:rPr>
              <w:br/>
              <w:t>ПРО.МЕД.ЦС Прага а.с., Чеська Республiка;</w:t>
            </w:r>
            <w:r w:rsidRPr="007D2970">
              <w:rPr>
                <w:rFonts w:ascii="Arial" w:hAnsi="Arial" w:cs="Arial"/>
                <w:sz w:val="16"/>
                <w:szCs w:val="16"/>
              </w:rPr>
              <w:br/>
              <w:t>виробництво, первинне та вторинне пакування, контроль якості:</w:t>
            </w:r>
            <w:r w:rsidRPr="007D2970">
              <w:rPr>
                <w:rFonts w:ascii="Arial" w:hAnsi="Arial" w:cs="Arial"/>
                <w:sz w:val="16"/>
                <w:szCs w:val="16"/>
              </w:rPr>
              <w:br/>
              <w:t>ХБМ Фарма с.р.о., Словацька Республіка;</w:t>
            </w:r>
            <w:r w:rsidRPr="007D2970">
              <w:rPr>
                <w:rFonts w:ascii="Arial" w:hAnsi="Arial" w:cs="Arial"/>
                <w:sz w:val="16"/>
                <w:szCs w:val="16"/>
              </w:rPr>
              <w:br/>
              <w:t>первинне та вторинне пакування:</w:t>
            </w:r>
            <w:r w:rsidRPr="007D2970">
              <w:rPr>
                <w:rFonts w:ascii="Arial" w:hAnsi="Arial" w:cs="Arial"/>
                <w:sz w:val="16"/>
                <w:szCs w:val="16"/>
              </w:rPr>
              <w:br/>
              <w:t>КООФАРМА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Чеська Республiка/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Внесено оновлену інформацію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лікарського засобу.</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UA/4257/01/01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НАЗИВІН® СЕНСИТИВ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спрей назальний 0,025 %, по 10 мл або по 15 мл препарату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Пі енд Джі Хелс Джермані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дозвіл на випуск серії:</w:t>
            </w:r>
            <w:r w:rsidRPr="007D2970">
              <w:rPr>
                <w:rFonts w:ascii="Arial" w:hAnsi="Arial" w:cs="Arial"/>
                <w:sz w:val="16"/>
                <w:szCs w:val="16"/>
              </w:rPr>
              <w:br/>
              <w:t>Пі енд Джі Хелс Острія ГмбХ енд Ко. ОГ, Австрія;</w:t>
            </w:r>
            <w:r w:rsidRPr="007D2970">
              <w:rPr>
                <w:rFonts w:ascii="Arial" w:hAnsi="Arial" w:cs="Arial"/>
                <w:sz w:val="16"/>
                <w:szCs w:val="16"/>
              </w:rPr>
              <w:br/>
              <w:t>виробництво за повним циклом:</w:t>
            </w:r>
            <w:r w:rsidRPr="007D2970">
              <w:rPr>
                <w:rFonts w:ascii="Arial" w:hAnsi="Arial" w:cs="Arial"/>
                <w:sz w:val="16"/>
                <w:szCs w:val="16"/>
              </w:rPr>
              <w:br/>
              <w:t>Софарімекс - Індустріа Кіміка е Фармацеутіка, С.А., Португалiя;</w:t>
            </w:r>
            <w:r w:rsidRPr="007D2970">
              <w:rPr>
                <w:rFonts w:ascii="Arial" w:hAnsi="Arial" w:cs="Arial"/>
                <w:sz w:val="16"/>
                <w:szCs w:val="16"/>
              </w:rPr>
              <w:br/>
              <w:t>виробництво за повним циклом:</w:t>
            </w:r>
            <w:r w:rsidRPr="007D2970">
              <w:rPr>
                <w:rFonts w:ascii="Arial" w:hAnsi="Arial" w:cs="Arial"/>
                <w:sz w:val="16"/>
                <w:szCs w:val="16"/>
              </w:rPr>
              <w:br/>
              <w:t xml:space="preserve">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Австрія/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Португалія/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UA/11682/01/01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НАЗИВІН® СЕНСИТИВ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спрей назальний 0,05 %, по 10 мл або по 15 мл препарату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Пі енд Джі Хелс Джермані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дозвіл на випуск серії:</w:t>
            </w:r>
            <w:r w:rsidRPr="007D2970">
              <w:rPr>
                <w:rFonts w:ascii="Arial" w:hAnsi="Arial" w:cs="Arial"/>
                <w:sz w:val="16"/>
                <w:szCs w:val="16"/>
              </w:rPr>
              <w:br/>
              <w:t>Пі енд Джі Хелс Острія ГмбХ енд Ко. ОГ, Австрія;</w:t>
            </w:r>
            <w:r w:rsidRPr="007D2970">
              <w:rPr>
                <w:rFonts w:ascii="Arial" w:hAnsi="Arial" w:cs="Arial"/>
                <w:sz w:val="16"/>
                <w:szCs w:val="16"/>
              </w:rPr>
              <w:br/>
              <w:t>виробництво за повним циклом:</w:t>
            </w:r>
            <w:r w:rsidRPr="007D2970">
              <w:rPr>
                <w:rFonts w:ascii="Arial" w:hAnsi="Arial" w:cs="Arial"/>
                <w:sz w:val="16"/>
                <w:szCs w:val="16"/>
              </w:rPr>
              <w:br/>
              <w:t>Софарімекс - Індустріа Кіміка е Фармацеутіка, С.А., Португалiя;</w:t>
            </w:r>
            <w:r w:rsidRPr="007D2970">
              <w:rPr>
                <w:rFonts w:ascii="Arial" w:hAnsi="Arial" w:cs="Arial"/>
                <w:sz w:val="16"/>
                <w:szCs w:val="16"/>
              </w:rPr>
              <w:br/>
              <w:t>виробництво за повним циклом:</w:t>
            </w:r>
            <w:r w:rsidRPr="007D2970">
              <w:rPr>
                <w:rFonts w:ascii="Arial" w:hAnsi="Arial" w:cs="Arial"/>
                <w:sz w:val="16"/>
                <w:szCs w:val="16"/>
              </w:rPr>
              <w:br/>
              <w:t xml:space="preserve">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Австрія/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Португалія/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UA/11682/01/02</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ОКТАГАМ 10%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розчин для інфузій 10 %, по 20 мл, 50 мл, 100 мл або 200 мл розчину для інфузій у флаконі; по 1 флакону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виробник, відповідальний за виробництво за повним циклом, за виключенням вторинної упаковки:</w:t>
            </w:r>
            <w:r w:rsidRPr="007D2970">
              <w:rPr>
                <w:rFonts w:ascii="Arial" w:hAnsi="Arial" w:cs="Arial"/>
                <w:sz w:val="16"/>
                <w:szCs w:val="16"/>
              </w:rPr>
              <w:br/>
              <w:t>Октафарма АБ, Швеція;</w:t>
            </w:r>
            <w:r w:rsidRPr="007D2970">
              <w:rPr>
                <w:rFonts w:ascii="Arial" w:hAnsi="Arial" w:cs="Arial"/>
                <w:sz w:val="16"/>
                <w:szCs w:val="16"/>
              </w:rPr>
              <w:br/>
              <w:t>виробник, відповідальний за виробництво за повним циклом:</w:t>
            </w:r>
            <w:r w:rsidRPr="007D2970">
              <w:rPr>
                <w:rFonts w:ascii="Arial" w:hAnsi="Arial" w:cs="Arial"/>
                <w:sz w:val="16"/>
                <w:szCs w:val="16"/>
              </w:rPr>
              <w:br/>
              <w:t>Октафарма Фармацевтика Продуктіонсгес м.б.Х., Австрія;</w:t>
            </w:r>
            <w:r w:rsidRPr="007D2970">
              <w:rPr>
                <w:rFonts w:ascii="Arial" w:hAnsi="Arial" w:cs="Arial"/>
                <w:sz w:val="16"/>
                <w:szCs w:val="16"/>
              </w:rPr>
              <w:br/>
              <w:t>виробник, відповідальний за виробництво за повним циклом, за виключенням вторинної упаковки:</w:t>
            </w:r>
            <w:r w:rsidRPr="007D2970">
              <w:rPr>
                <w:rFonts w:ascii="Arial" w:hAnsi="Arial" w:cs="Arial"/>
                <w:sz w:val="16"/>
                <w:szCs w:val="16"/>
              </w:rPr>
              <w:br/>
              <w:t>Октафарма, Франція;</w:t>
            </w:r>
            <w:r w:rsidRPr="007D2970">
              <w:rPr>
                <w:rFonts w:ascii="Arial" w:hAnsi="Arial" w:cs="Arial"/>
                <w:sz w:val="16"/>
                <w:szCs w:val="16"/>
              </w:rPr>
              <w:br/>
              <w:t>виробник, відповідальний за вторинне пакування:</w:t>
            </w:r>
            <w:r w:rsidRPr="007D2970">
              <w:rPr>
                <w:rFonts w:ascii="Arial" w:hAnsi="Arial" w:cs="Arial"/>
                <w:sz w:val="16"/>
                <w:szCs w:val="16"/>
              </w:rPr>
              <w:br/>
              <w:t xml:space="preserve">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Швеція/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Австрія/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UA/15583/01/01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ПРАМІПЕКС®XR</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пролонгованої дії по 0,75 мг, по 10 таблеток у блістері;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UA/15481/01/01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ПРАМІПЕКС®XR</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пролонгованої дії по 1,5 мг, по 10 таблеток у блістері;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UA/15481/01/02</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ПРОТІОНАМІД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кристалічний порошок або кристали (субстанція) у подвійних поліетиленових мішках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Ляонін Беікі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UA/16070/01/01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РАПТЕН РЕТАРД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r w:rsidRPr="007D2970">
              <w:rPr>
                <w:rFonts w:ascii="Arial" w:hAnsi="Arial" w:cs="Arial"/>
                <w:sz w:val="16"/>
                <w:szCs w:val="16"/>
              </w:rPr>
              <w:br/>
              <w:t xml:space="preserve">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7D29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UA/1785/01/01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СЕПТАВІОЛ 70%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70 %, по 100 мл у флаконах скляних або полімерних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b/>
                <w:i/>
                <w:sz w:val="16"/>
                <w:szCs w:val="16"/>
              </w:rPr>
            </w:pPr>
            <w:r w:rsidRPr="007D297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UA/15963/01/01</w:t>
            </w:r>
          </w:p>
        </w:tc>
      </w:tr>
      <w:tr w:rsidR="00EC477E" w:rsidRPr="007D2970" w:rsidTr="00AE2289">
        <w:tc>
          <w:tcPr>
            <w:tcW w:w="567"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СЕПТАВІОЛ ПЛЮС 96%</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96 %, по 100 мл у флаконах скляних або полімерних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AE2289">
            <w:pPr>
              <w:tabs>
                <w:tab w:val="left" w:pos="12600"/>
              </w:tabs>
              <w:jc w:val="center"/>
              <w:rPr>
                <w:rFonts w:ascii="Arial" w:hAnsi="Arial" w:cs="Arial"/>
                <w:i/>
                <w:sz w:val="16"/>
                <w:szCs w:val="16"/>
              </w:rPr>
            </w:pPr>
            <w:r w:rsidRPr="007D29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UA/15963/01/02</w:t>
            </w:r>
          </w:p>
        </w:tc>
      </w:tr>
    </w:tbl>
    <w:p w:rsidR="00EC477E" w:rsidRDefault="00EC477E" w:rsidP="00EC477E">
      <w:pPr>
        <w:ind w:right="20"/>
        <w:rPr>
          <w:rStyle w:val="cs7864ebcf1"/>
          <w:color w:val="auto"/>
        </w:rPr>
      </w:pPr>
    </w:p>
    <w:p w:rsidR="00AE2289" w:rsidRDefault="00AE2289" w:rsidP="00EC477E">
      <w:pPr>
        <w:ind w:right="20"/>
        <w:rPr>
          <w:rStyle w:val="cs7864ebcf1"/>
          <w:color w:val="auto"/>
        </w:rPr>
      </w:pPr>
    </w:p>
    <w:p w:rsidR="00AE2289" w:rsidRPr="007D2970" w:rsidRDefault="00AE2289" w:rsidP="00EC477E">
      <w:pPr>
        <w:ind w:right="20"/>
        <w:rPr>
          <w:rStyle w:val="cs7864ebcf1"/>
          <w:color w:val="auto"/>
        </w:rPr>
      </w:pPr>
    </w:p>
    <w:tbl>
      <w:tblPr>
        <w:tblW w:w="0" w:type="auto"/>
        <w:tblLook w:val="04A0" w:firstRow="1" w:lastRow="0" w:firstColumn="1" w:lastColumn="0" w:noHBand="0" w:noVBand="1"/>
      </w:tblPr>
      <w:tblGrid>
        <w:gridCol w:w="7421"/>
        <w:gridCol w:w="7422"/>
      </w:tblGrid>
      <w:tr w:rsidR="00EC477E" w:rsidRPr="007D2970" w:rsidTr="00BA55E3">
        <w:tc>
          <w:tcPr>
            <w:tcW w:w="7421" w:type="dxa"/>
            <w:shd w:val="clear" w:color="auto" w:fill="auto"/>
          </w:tcPr>
          <w:p w:rsidR="00EC477E" w:rsidRPr="007D2970" w:rsidRDefault="00EC477E" w:rsidP="00BA55E3">
            <w:pPr>
              <w:ind w:right="20"/>
              <w:rPr>
                <w:rStyle w:val="cs95e872d01"/>
                <w:sz w:val="28"/>
                <w:szCs w:val="28"/>
              </w:rPr>
            </w:pPr>
            <w:r w:rsidRPr="007D2970">
              <w:rPr>
                <w:rStyle w:val="cs7864ebcf1"/>
                <w:color w:val="auto"/>
                <w:sz w:val="28"/>
                <w:szCs w:val="28"/>
              </w:rPr>
              <w:t xml:space="preserve">В.о. Генерального директора Директорату </w:t>
            </w:r>
          </w:p>
          <w:p w:rsidR="00EC477E" w:rsidRPr="007D2970" w:rsidRDefault="00EC477E" w:rsidP="00BA55E3">
            <w:pPr>
              <w:ind w:right="20"/>
              <w:rPr>
                <w:rStyle w:val="cs7864ebcf1"/>
                <w:color w:val="auto"/>
                <w:sz w:val="28"/>
                <w:szCs w:val="28"/>
              </w:rPr>
            </w:pPr>
            <w:r w:rsidRPr="007D2970">
              <w:rPr>
                <w:rStyle w:val="cs7864ebcf1"/>
                <w:color w:val="auto"/>
                <w:sz w:val="28"/>
                <w:szCs w:val="28"/>
              </w:rPr>
              <w:t>фармацевтичного забезпечення</w:t>
            </w:r>
            <w:r w:rsidRPr="007D2970">
              <w:rPr>
                <w:rStyle w:val="cs188c92b51"/>
                <w:color w:val="auto"/>
                <w:sz w:val="28"/>
                <w:szCs w:val="28"/>
              </w:rPr>
              <w:t>    </w:t>
            </w:r>
            <w:r>
              <w:rPr>
                <w:rStyle w:val="cs188c92b51"/>
                <w:color w:val="auto"/>
                <w:sz w:val="28"/>
                <w:szCs w:val="28"/>
              </w:rPr>
              <w:t>                             </w:t>
            </w:r>
          </w:p>
        </w:tc>
        <w:tc>
          <w:tcPr>
            <w:tcW w:w="7422" w:type="dxa"/>
            <w:shd w:val="clear" w:color="auto" w:fill="auto"/>
          </w:tcPr>
          <w:p w:rsidR="00EC477E" w:rsidRPr="007D2970" w:rsidRDefault="00EC477E" w:rsidP="00BA55E3">
            <w:pPr>
              <w:pStyle w:val="cs95e872d0"/>
              <w:rPr>
                <w:rStyle w:val="cs7864ebcf1"/>
                <w:color w:val="auto"/>
                <w:sz w:val="28"/>
                <w:szCs w:val="28"/>
              </w:rPr>
            </w:pPr>
          </w:p>
          <w:p w:rsidR="00EC477E" w:rsidRPr="007D2970" w:rsidRDefault="00EC477E" w:rsidP="00BA55E3">
            <w:pPr>
              <w:pStyle w:val="cs95e872d0"/>
              <w:jc w:val="right"/>
              <w:rPr>
                <w:rStyle w:val="cs7864ebcf1"/>
                <w:color w:val="auto"/>
                <w:sz w:val="28"/>
                <w:szCs w:val="28"/>
              </w:rPr>
            </w:pPr>
            <w:r w:rsidRPr="007D2970">
              <w:rPr>
                <w:rStyle w:val="cs7864ebcf1"/>
                <w:color w:val="auto"/>
                <w:sz w:val="28"/>
                <w:szCs w:val="28"/>
              </w:rPr>
              <w:t>Іван ЗАДВОРНИХ</w:t>
            </w:r>
          </w:p>
        </w:tc>
      </w:tr>
    </w:tbl>
    <w:p w:rsidR="00EC477E" w:rsidRPr="00F30985" w:rsidRDefault="00EC477E" w:rsidP="00EC477E">
      <w:pPr>
        <w:jc w:val="center"/>
      </w:pPr>
    </w:p>
    <w:p w:rsidR="00EC477E" w:rsidRDefault="00EC477E" w:rsidP="00BC4106">
      <w:pPr>
        <w:pStyle w:val="31"/>
        <w:spacing w:after="0"/>
        <w:ind w:left="0"/>
        <w:rPr>
          <w:b/>
          <w:sz w:val="28"/>
          <w:szCs w:val="28"/>
          <w:lang w:val="uk-UA"/>
        </w:rPr>
      </w:pPr>
      <w:r>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EC477E" w:rsidRPr="007D2970" w:rsidTr="00BA55E3">
        <w:tc>
          <w:tcPr>
            <w:tcW w:w="3828" w:type="dxa"/>
          </w:tcPr>
          <w:p w:rsidR="00EC477E" w:rsidRPr="001E33ED" w:rsidRDefault="00EC477E" w:rsidP="00AE2289">
            <w:pPr>
              <w:pStyle w:val="4"/>
              <w:tabs>
                <w:tab w:val="left" w:pos="12600"/>
              </w:tabs>
              <w:spacing w:before="0" w:after="0"/>
              <w:rPr>
                <w:rFonts w:cs="Arial"/>
                <w:sz w:val="18"/>
                <w:szCs w:val="18"/>
              </w:rPr>
            </w:pPr>
            <w:r>
              <w:rPr>
                <w:rFonts w:cs="Arial"/>
                <w:sz w:val="18"/>
                <w:szCs w:val="18"/>
              </w:rPr>
              <w:t>Додаток 3</w:t>
            </w:r>
          </w:p>
          <w:p w:rsidR="00EC477E" w:rsidRPr="001E33ED" w:rsidRDefault="00EC477E" w:rsidP="00AE2289">
            <w:pPr>
              <w:pStyle w:val="4"/>
              <w:tabs>
                <w:tab w:val="left" w:pos="12600"/>
              </w:tabs>
              <w:spacing w:before="0" w:after="0"/>
              <w:rPr>
                <w:rFonts w:cs="Arial"/>
                <w:sz w:val="18"/>
                <w:szCs w:val="18"/>
              </w:rPr>
            </w:pPr>
            <w:r w:rsidRPr="001E33ED">
              <w:rPr>
                <w:rFonts w:cs="Arial"/>
                <w:sz w:val="18"/>
                <w:szCs w:val="18"/>
              </w:rPr>
              <w:t>до наказу Міністерства охорони</w:t>
            </w:r>
          </w:p>
          <w:p w:rsidR="00EC477E" w:rsidRPr="001E33ED" w:rsidRDefault="00EC477E" w:rsidP="00AE2289">
            <w:pPr>
              <w:pStyle w:val="4"/>
              <w:tabs>
                <w:tab w:val="left" w:pos="12600"/>
              </w:tabs>
              <w:spacing w:before="0" w:after="0"/>
              <w:rPr>
                <w:rFonts w:cs="Arial"/>
                <w:sz w:val="18"/>
                <w:szCs w:val="18"/>
              </w:rPr>
            </w:pPr>
            <w:r w:rsidRPr="001E33E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про внесення змін до додатка 1 до наказу Міністерства охорони здоров’я України від 11 серпня 2021 року № 1725»</w:t>
            </w:r>
          </w:p>
          <w:p w:rsidR="00EC477E" w:rsidRDefault="00EC477E" w:rsidP="00AE2289">
            <w:pPr>
              <w:pStyle w:val="11"/>
              <w:rPr>
                <w:rFonts w:ascii="Arial" w:hAnsi="Arial" w:cs="Arial"/>
                <w:b/>
              </w:rPr>
            </w:pPr>
            <w:r>
              <w:rPr>
                <w:rFonts w:ascii="Arial" w:hAnsi="Arial" w:cs="Arial"/>
                <w:b/>
                <w:bCs/>
                <w:sz w:val="18"/>
                <w:szCs w:val="18"/>
                <w:u w:val="single"/>
              </w:rPr>
              <w:t>від 18 серпня 2021 року № 1752</w:t>
            </w:r>
          </w:p>
          <w:p w:rsidR="00EC477E" w:rsidRPr="007D2970" w:rsidRDefault="00EC477E" w:rsidP="00AE2289">
            <w:pPr>
              <w:tabs>
                <w:tab w:val="left" w:pos="12600"/>
              </w:tabs>
              <w:rPr>
                <w:rFonts w:ascii="Arial" w:hAnsi="Arial" w:cs="Arial"/>
                <w:b/>
                <w:sz w:val="18"/>
                <w:szCs w:val="18"/>
              </w:rPr>
            </w:pPr>
          </w:p>
        </w:tc>
      </w:tr>
    </w:tbl>
    <w:p w:rsidR="00EC477E" w:rsidRDefault="00EC477E" w:rsidP="00EC477E">
      <w:pPr>
        <w:pStyle w:val="3a"/>
        <w:jc w:val="center"/>
        <w:rPr>
          <w:rFonts w:ascii="Arial" w:hAnsi="Arial"/>
          <w:b/>
          <w:caps/>
          <w:sz w:val="26"/>
          <w:szCs w:val="26"/>
          <w:lang w:eastAsia="uk-UA"/>
        </w:rPr>
      </w:pPr>
      <w:r>
        <w:rPr>
          <w:rFonts w:ascii="Arial" w:hAnsi="Arial"/>
          <w:b/>
          <w:caps/>
          <w:sz w:val="26"/>
          <w:szCs w:val="26"/>
          <w:lang w:eastAsia="uk-UA"/>
        </w:rPr>
        <w:t>ПЕРЕЛІК</w:t>
      </w:r>
    </w:p>
    <w:p w:rsidR="00EC477E" w:rsidRDefault="00EC477E" w:rsidP="00EC477E">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C477E" w:rsidRPr="007D2970" w:rsidRDefault="00EC477E" w:rsidP="00EC477E">
      <w:pPr>
        <w:pStyle w:val="3a"/>
        <w:jc w:val="center"/>
        <w:rPr>
          <w:rFonts w:ascii="Arial" w:hAnsi="Arial" w:cs="Arial"/>
          <w:sz w:val="26"/>
          <w:szCs w:val="26"/>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2126"/>
        <w:gridCol w:w="1275"/>
        <w:gridCol w:w="993"/>
        <w:gridCol w:w="1842"/>
        <w:gridCol w:w="1134"/>
        <w:gridCol w:w="3828"/>
        <w:gridCol w:w="992"/>
        <w:gridCol w:w="1843"/>
      </w:tblGrid>
      <w:tr w:rsidR="00EC477E" w:rsidRPr="007D2970" w:rsidTr="00AE2289">
        <w:trPr>
          <w:tblHeader/>
        </w:trPr>
        <w:tc>
          <w:tcPr>
            <w:tcW w:w="568"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276"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2126"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275"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993"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842"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4"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3828" w:type="dxa"/>
            <w:shd w:val="clear" w:color="auto" w:fill="D9D9D9"/>
          </w:tcPr>
          <w:p w:rsidR="00EC477E" w:rsidRPr="007D2970" w:rsidRDefault="00EC477E" w:rsidP="00BA55E3">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992" w:type="dxa"/>
            <w:shd w:val="clear" w:color="auto" w:fill="D9D9D9"/>
          </w:tcPr>
          <w:p w:rsidR="00EC477E" w:rsidRPr="007D2970" w:rsidRDefault="00EC477E" w:rsidP="00BA55E3">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1843" w:type="dxa"/>
            <w:shd w:val="clear" w:color="auto" w:fill="D9D9D9"/>
          </w:tcPr>
          <w:p w:rsidR="00EC477E" w:rsidRPr="007D2970" w:rsidRDefault="00EC477E" w:rsidP="00BA55E3">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АДЦЕТРИС®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Виробництво нерозфасованої продукції, первинна упаковка, контроль якості серій готового продукту: </w:t>
            </w:r>
            <w:r w:rsidRPr="007D2970">
              <w:rPr>
                <w:rFonts w:ascii="Arial" w:hAnsi="Arial" w:cs="Arial"/>
                <w:sz w:val="16"/>
                <w:szCs w:val="16"/>
              </w:rPr>
              <w:br/>
              <w:t>БСП Фармасьютікалз С.П.А., Італiя;</w:t>
            </w:r>
            <w:r w:rsidRPr="007D2970">
              <w:rPr>
                <w:rFonts w:ascii="Arial" w:hAnsi="Arial" w:cs="Arial"/>
                <w:sz w:val="16"/>
                <w:szCs w:val="16"/>
              </w:rPr>
              <w:br/>
              <w:t xml:space="preserve">Виробництво нерозфасованої продукції, первинна упаковка: </w:t>
            </w:r>
            <w:r w:rsidRPr="007D2970">
              <w:rPr>
                <w:rFonts w:ascii="Arial" w:hAnsi="Arial" w:cs="Arial"/>
                <w:sz w:val="16"/>
                <w:szCs w:val="16"/>
              </w:rPr>
              <w:br/>
              <w:t>П'єр Фабр Медикамент Продакшн, Франція;</w:t>
            </w:r>
            <w:r w:rsidRPr="007D2970">
              <w:rPr>
                <w:rFonts w:ascii="Arial" w:hAnsi="Arial" w:cs="Arial"/>
                <w:sz w:val="16"/>
                <w:szCs w:val="16"/>
              </w:rPr>
              <w:br/>
              <w:t xml:space="preserve">вторинна упаковка, дозвіл на випуск серії: </w:t>
            </w:r>
            <w:r w:rsidRPr="007D2970">
              <w:rPr>
                <w:rFonts w:ascii="Arial" w:hAnsi="Arial" w:cs="Arial"/>
                <w:sz w:val="16"/>
                <w:szCs w:val="16"/>
              </w:rPr>
              <w:br/>
              <w:t>Делфарм Новара С.р.л., Італiя;</w:t>
            </w:r>
            <w:r w:rsidRPr="007D2970">
              <w:rPr>
                <w:rFonts w:ascii="Arial" w:hAnsi="Arial" w:cs="Arial"/>
                <w:sz w:val="16"/>
                <w:szCs w:val="16"/>
              </w:rPr>
              <w:br/>
              <w:t>Такеда Австрія ГмбХ, Австрія;</w:t>
            </w:r>
            <w:r w:rsidRPr="007D2970">
              <w:rPr>
                <w:rFonts w:ascii="Arial" w:hAnsi="Arial" w:cs="Arial"/>
                <w:sz w:val="16"/>
                <w:szCs w:val="16"/>
              </w:rPr>
              <w:br/>
              <w:t>контроль якості серії:</w:t>
            </w:r>
            <w:r w:rsidRPr="007D2970">
              <w:rPr>
                <w:rFonts w:ascii="Arial" w:hAnsi="Arial" w:cs="Arial"/>
                <w:sz w:val="16"/>
                <w:szCs w:val="16"/>
              </w:rPr>
              <w:br/>
              <w:t>Кованс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Італія/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UA/13286/01/01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АКІНЗЕО™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300 мг/0,5 мг, 1 капсула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Хелсінн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Хелсінн Бірекс Фармасьютікалз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Mr. David Power.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Popivchak Olena Viktorivna, Dr.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UA/17170/01/01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АЛЕКЕНЗА®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150 мг, по 8 капсул твердих у блістері; по 7 блістерів у картонній пачці, по 4 пачки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(випробування стабільності, первинне та вторинне пакування); Евонік Оперейшнз ГмбХ, Німеччина (випробування контролю якості (етилхлорид)); Екселла ГмбХ енд Ко. КГ, Німеччина (виробництво нерозфасованої продукції, випробування контролю якості); Лабор ЛС СЕ енд Ко. КГ, Німеччина (випробування контролю якості (мікробіологічна чистота)); Ф.Хоффманн-Ля Рош Лтд, Швейцарія (випробування стабільності (мікробіологічна чистота)); Ф.Хоффманн-Ля Рош Лтд, Швейцарія (випуск серії); Ф.Хоффманн-Ля Рош Лтд, Швейцарія (первинне та вторинне пакування, випробування стабільності,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 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UA/16997/01/01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АЛКЕРАН™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для розчину для ін'єкцій по 50 мг 1 флакон з порошком та 1 флакон з розчинником (натрію цитрат, пропіленгліколь, етанол 96%, вода для ін'єкцій) по 10 мл у контурній пластиковій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на титульній сторінці проектів змін до МКЯ ЛЗ, а саме невірно вказано найменування виробника. Запропоновано Виробник, країна ГлаксоСмітКляйн Мануфактуринг С.П.А., Італiя GlaxoSmithKline Manufacturing S.P.A., Italy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UA/4713/02/01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АЛОХОЛ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або 50 таблеток у блістерах; по 10 таблеток у блістері; по 5 блістерів у пачці з картону; по 180 таблеток у контейнері пластиковому; по 1 контейнеру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 Україна (фасування та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виробника АФІ Порошок часнику сушеного "Evear Extraction", Франція; зміни І типу - приведення Специфікації АФІ Порошок часнику сушеного за показником "Мікробіологічна чистота" у відповідність до ЕР/ДФУ, 5.1.8.; зазначення примітки "для стійких форм мікроорганізмів" для показника "Salmonella"; зміни II типу - введення додаткового виробника АФІ Порошок часнику сушеного ПАТ НВЦ "Борщагівський ХФЗ", Україна. Пропонована редакція ТОВ «Сумифітофармація», Україна ПАТ НВЦ "Борщагівський ХФЗ",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UA/2355/01/01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АЛЬФАХОЛІН®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1,5 роки. Запропоновано: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UA/17917/02/01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jc w:val="center"/>
              <w:rPr>
                <w:rFonts w:ascii="Arial" w:hAnsi="Arial" w:cs="Arial"/>
                <w:b/>
                <w:i/>
                <w:sz w:val="16"/>
                <w:szCs w:val="16"/>
              </w:rPr>
            </w:pPr>
            <w:r w:rsidRPr="007D2970">
              <w:rPr>
                <w:rFonts w:ascii="Arial" w:hAnsi="Arial" w:cs="Arial"/>
                <w:b/>
                <w:sz w:val="16"/>
                <w:szCs w:val="16"/>
              </w:rPr>
              <w:t>АЛЬФАХОЛІН®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"Спосіб застосування та дози" (уточнення інформації) відповідно до оновленої інформації з безпеки діючої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UA/17917/02/01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4 мг/5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UA/17391/01/01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4 мг/10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UA/17391/01/02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8 мг/5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UA/17391/01/03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АМ-АЛІТЕР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8 мг/10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UA/17391/01/04</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АМАНТАДИНУ СУЛЬФАТ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Моехс Кантабра,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"Моехс Кантабра,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Виробництво - внесення змін до матеріалів реєстраційного досьє на лікарський засіб Амантадину сульфат, порошок (субстанція). Введення нової версії ДМФ № O-ADS-1811-0001 виробником Моехс Кантабра, С.Л., Іспанія; зміни І типу - зміни з якості. АФІ. Контроль АФІ - внесення змін до матеріалів реєстраційного досьє на лікарський засіб Амантадину сульфат, порошок (субстанція). Введення нової версії ДМФ № O-ADS-2005-s0009 виробником Моехс Кантабра, С.Л., Іспанія; зміни І типу - зміни з якості. АФІ. Контроль АФІ - внесення змін до матеріалів реєстраційного досьє на лікарський засіб Амантадину сульфат, порошок (субстанція). Введення нової версії ДМФ № O-ADS-2011-s0013 виробником Моехс Кантабра, С.Л., Іспанія; зміни І типу - зміни з якості. АФІ. Контроль АФІ - викладення Методів контролю якості на лікарський засіб Амантадину сульфат, порошок (субстанція), українською мовою у зв’язку з вимогами до матеріалів реєстраційного досьє, які затверджені наказом МОЗ України № 1528 від 27.06.2019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UA/6353/01/01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АМАРИЛ®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по 3 мг № 30 (15х2): по 15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помилки пов'язані з перекладом або перенесенням інформації, які були допущені під час проведення процедури виправлення технічної помилки (наказ №485 від 16.03.2021р.). На титульній сторінці проектів змін до МКЯ була допущена помилка при зазначенні виробника ГЛЗ. У Специфікації методів контролю якості, для показника «Зовнішній вигляд», була допущена помилка при зазначенні інформації щодо кольору таблеток та допущено помилку при посиланні на номер внутрішнього методу визначення. Зазначене виправлення відповідає матеріалам реєстраційного досьє які представлені в архіві. В оригінальних матеріалах зазначено: «Pale Yellow»</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UA/7389/01/02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АМБРОКСОЛ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таблетки по 30 мг по 10 таблеток у блістері; по 2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b/>
                <w:i/>
                <w:sz w:val="16"/>
                <w:szCs w:val="16"/>
              </w:rPr>
            </w:pPr>
            <w:r w:rsidRPr="007D297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UA/0438/01/01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АМІНОСОЛ® НЕО 10%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інфузій; по 500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контроль якості, випуск серії:</w:t>
            </w:r>
            <w:r w:rsidRPr="007D2970">
              <w:rPr>
                <w:rFonts w:ascii="Arial" w:hAnsi="Arial" w:cs="Arial"/>
                <w:sz w:val="16"/>
                <w:szCs w:val="16"/>
              </w:rPr>
              <w:br/>
              <w:t>"Хемофарм" АД, Республіка Сербія;</w:t>
            </w:r>
            <w:r w:rsidRPr="007D2970">
              <w:rPr>
                <w:rFonts w:ascii="Arial" w:hAnsi="Arial" w:cs="Arial"/>
                <w:sz w:val="16"/>
                <w:szCs w:val="16"/>
              </w:rPr>
              <w:br/>
              <w:t>виробництво нерозфасованої продукції, первинна та вторинна упаковка, контроль якості:</w:t>
            </w:r>
            <w:r w:rsidRPr="007D2970">
              <w:rPr>
                <w:rFonts w:ascii="Arial" w:hAnsi="Arial" w:cs="Arial"/>
                <w:sz w:val="16"/>
                <w:szCs w:val="16"/>
              </w:rPr>
              <w:br/>
              <w:t>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Республіка Сербія/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Чорногорія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якості, випуск серії, без зміни місця виробництва.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UA/4102/01/01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АНГІО-БЕТАРГІН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інфузій, 42 мг/мл по 100 мл у пляшці, по 1 пляшці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"ВОРВАРТС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розділи "Термін придатності" та "Місцезнаходження виробника та його адреса місця провадження діяльності" (вилучення виробничої дільниці).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Приватне акціонерне товариство "Інфузія", Україна, 21034, м. Вінниця , вул. Волошкова, б. 55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UA/15912/01/01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АРГІЛАЙФ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інфузій, 42 мг/мл по 100 мл у пляшці або у флаконі, по 1 пляшці або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r w:rsidRPr="007D2970">
              <w:rPr>
                <w:rFonts w:ascii="Arial" w:hAnsi="Arial" w:cs="Arial"/>
                <w:sz w:val="16"/>
                <w:szCs w:val="16"/>
              </w:rPr>
              <w:br/>
              <w:t>зміни І типу - внесення зміни до матеріалів реєстраційного досьє ГЛЗ Аргілайф, розчин для інфузій 42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UA/17348/01/01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АРМАДИН®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125 мг по 30 таблеток у банці, по 1 банці в пачці з картону;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UA/12306/02/01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АРМАДИН® ЛОНГ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300 мг; по 40 таблеток у банці; по 1 банці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UA/12306/01/01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АРМАДИН® ЛОНГ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500 мг; по 40 таблеток у банці; по 1 банці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UA/12306/01/02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АРУТИМОЛ®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краплі очні, розчин, 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3.2.Р.3.3. Опис виробничого процесу та контролю процесу, зокрема: - додавання стерильної фільтрації безпосередньо під час процесу наповнення флаконів тим самим типом фільтра 0,2, який вже використовується при першій фільтрації (згідно з EU GMP guideline Annex остаточна стерильна фільтрація повинна проводитись якомога ближче до заповнення) - The maximum holding time of the bulk solutions is 14 days переміщено з Stage 3 to Stage 2 (редакційна правка)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UA/4073/01/02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АРФАЗЕТИН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збір по 75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внесення уточнення в розділі "Упаковка" Методів контролю якості, а саме для упаковок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 зазначається інформація що «додатково пачки можуть обгортатися ззовні плівкою поліпропіленовою» замість «ззовні пачки обгортають плівкою поліпропіленовою». Запропоновано: Подрібнена сировина по 75 г, 100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в фільтр-пакеті,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фільтр-пакеті, виготовлені з паперу термозварювального пористого, що не розмокає, в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 Порошок крупний по 1,5 г в фільтр-пакеті, виготовлені з паперу термозварювального пористого, що не розмокає, з наступним пакуванням кожного фільтр-пакета в індивідуальний пакетик виготовлений з плівки пакувальної, або ламінату на основі паперу “Walki Wisa”, або алюмінієвої фольги на основі паперу з наступним укладанням в пачки картонні. Додатково пачки можуть обгортатися зовні плівкою поліпропіленовою. Пачки укладають в ящики з картону гофрованого. В ящик вкладають пакувальний лист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UA/5966/01/01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АСПІРИН КАРДІО®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кишковорозчинною оболонкою, по 300 мг, по 14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Байєр АГ, Німеччина;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(додавання інформації щодо взаємодії з метамізоном), "Побічні реакції" (додавання інформації щодо необхідності інформування про побічні реакції), а також внесені незначні коректорські правки до розділів "Фармакологічні властивості", "Застосування у період вагітності або годування груддю". </w:t>
            </w:r>
            <w:r w:rsidRPr="007D2970">
              <w:rPr>
                <w:rFonts w:ascii="Arial" w:hAnsi="Arial" w:cs="Arial"/>
                <w:sz w:val="16"/>
                <w:szCs w:val="16"/>
              </w:rPr>
              <w:br/>
              <w:t>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UA/7802/01/02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АТГАМ / ATGAM ЛІМФОЦИТАРНИЙ ІМУНОГЛОБУЛІН, АНТИТИМОЦИТАРНИЙ ГЛОБУЛІН (КІНСЬКИЙ)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концентрат для приготування розчину для інфузій по 50 мг/мл, по 5 мл в ампулі; по 5 ампул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найменування постачальника ад’юванта Фрейнда (Freund’s Adjuvant) з Difco Laboratories на Becton Dickinson and Company / BD Diagnostic Systems; зміни І типу - вилучення показника якості General Safety Test (GST) зі специфікації готового лікарського засобу; зміни І типу - внесення виправлень у формулу для кількісного визначення загального білка (Total protein Assay). Вилучення з МКЯ опису методу «Випробування на безпеку»; зміни І типу - зміни в умовах зберігання готового лікарського засобу. Запропоновано: Зберігати при температурі від 2 до 8 оС. Не заморожувати. Зберігати в оригінальній упаковці для захисту від світла. Зміни вносяться до реєстраційного посвідчення, розділу «Зберігання» МКЯ, розділу «Умови зберігання» інструкції для медичного застосування. Термін введення змін - протягом 6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(зазначення інформації щодо вмісту натрію) відповідно до матеріалів реєстраційного досьє, а також вносяться редакторські правки в розділи "Виробник" та "Місцезнаходження виробника та адреса місця провадження його діяльності". </w:t>
            </w:r>
            <w:r w:rsidRPr="007D2970">
              <w:rPr>
                <w:rFonts w:ascii="Arial" w:hAnsi="Arial" w:cs="Arial"/>
                <w:sz w:val="16"/>
                <w:szCs w:val="16"/>
              </w:rPr>
              <w:br/>
              <w:t>Термін введення змін - протягом 6 місяців після затвердження; зміни І типу - зміни до опису вторинної упаковки лікарського засобу (додавання інформації щодо наявності блістера). Зміни вносяться до розділу «Пакування» МКЯ, розділу «Упаковка» інструкції для медичного застосування, тексту маркування до реєстраційного посвідчення. Термін введення змін - протягом 6 місяців після затвердження; 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 зміни І типу - додавання постачальниками компонентів крові людини, що використовуються у виробничому процесі, додаткових тестів West Nile Virus (NAT), Antibodies to T. Cruzi, Zika Virus (NAT)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UA/16311/01/01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АФЛАЗИН®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капсули по 200 мг по 10 капсул у блістері; 3 блістери в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нормування сульфатної золи у специфікації на Капсули тверді желатинові (затверджено: не більше 5%, запропоновано: не більше 7%) для фірми-виробника «ACG Europe d.o.o»; зміни І типу - зміни у специфікації та методах випробування капсул твердих желатинових у матеріалах виробника ГЛЗ, що обумовлені зміною назви фірми-виробника «АКГ Лукапс д.о.о.» на «ACG Europe d.o.o»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UA/11171/01/01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АФЛУБІН®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несуттєвого випробування в процесі виробництва ГЛЗ за показником «Смак». Введення змін протягом 3-х місяців після затвердження; зміни І типу - внесення змін до Специфікації/Методів випробування, а саме - вилучення застарілого показника «Смак». Введення змін протягом 3-х місяців після затвердження; зміни І типу - внесення зміни до розділу 3.2.S.2.1. Виробник(и), а саме - зміна адреси виробника матричної настойки Herbamed AG, Switzerland для АФІ (Bryonia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(Ferrum phosphoricum D12), без зміни місця виробництва: запропоновано: Austrasse 10 + 12 9055 Buhler Switzerlan; зміни І типу - внесення зміни до розділу 3.2.S.2.1. Виробник(и), а саме - зміна адреси виробника матричної настойки Herbamed AG, Switzerland для АФІ (Gentiana D1), без зміни місця виробництва: запропоновано: Austrasse 10 + 12 9055 Buhler Switzerland.</w:t>
            </w:r>
            <w:r w:rsidRPr="007D2970">
              <w:rPr>
                <w:rFonts w:ascii="Arial" w:hAnsi="Arial" w:cs="Arial"/>
                <w:sz w:val="16"/>
                <w:szCs w:val="16"/>
              </w:rPr>
              <w:br/>
              <w:t>зміни І типу - внесення зміни до розділу 3.2.S.2.1. Виробник(и), а саме - зміна адреси виробника матричної настойки Herbamed AG, Switzerland для АФІ (Aconitum D6), без зміни місця виробництва: запропоновано: Austrasse 10 + 12 9055 Buhler Switzerland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UA/1952/02/01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АЦЕКОР КАРДІО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UA/9628/01/01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АЦИКЛОВІР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0,2 г, in bulk: по 3000 таблеток у контейнерах пластмасових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нового виробника для діючої речовини Aciclovir Union Quimico Farmaceutica, S.A. (Uquifa S.A.), Spain, в якого наявний сертифікат відповідності Європейській фармакопеї № R1-CEP 1998-148-Rev 05 (заміна виробника QUIMICA SINTETICA, S.A., Іспанiя)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UA/6896/01/01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АЦИКЛОВІР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0,2 г, по 10 таблеток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нового виробника для діючої речовини Aciclovir Union Quimico Farmaceutica, S.A. (Uquifa S.A.), Spain, в якого наявний сертифікат відповідності Європейській фармакопеї № R1-CEP 1998-148-Rev 05 (заміна виробника QUIMICA SINTETICA, S.A., Іспанiя)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UA/6895/01/01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БАРБОВАЛ®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2750 л (110,0 тис. фл.); запропоновано: 2052,7 л (82,1 тис. фл.); 2750 л (110,0 тис. фл.)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UA/1196/01/01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0"/>
              <w:tabs>
                <w:tab w:val="left" w:pos="12600"/>
              </w:tabs>
              <w:rPr>
                <w:rFonts w:ascii="Arial" w:hAnsi="Arial" w:cs="Arial"/>
                <w:b/>
                <w:i/>
                <w:sz w:val="16"/>
                <w:szCs w:val="16"/>
              </w:rPr>
            </w:pPr>
            <w:r w:rsidRPr="007D2970">
              <w:rPr>
                <w:rFonts w:ascii="Arial" w:hAnsi="Arial" w:cs="Arial"/>
                <w:b/>
                <w:sz w:val="16"/>
                <w:szCs w:val="16"/>
              </w:rPr>
              <w:t>БЕМФОЛА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sz w:val="16"/>
                <w:szCs w:val="16"/>
              </w:rPr>
            </w:pPr>
            <w:r w:rsidRPr="007D2970">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UA/17528/01/01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0"/>
              <w:tabs>
                <w:tab w:val="left" w:pos="12600"/>
              </w:tabs>
              <w:rPr>
                <w:rFonts w:ascii="Arial" w:hAnsi="Arial" w:cs="Arial"/>
                <w:b/>
                <w:i/>
                <w:sz w:val="16"/>
                <w:szCs w:val="16"/>
              </w:rPr>
            </w:pPr>
            <w:r w:rsidRPr="007D2970">
              <w:rPr>
                <w:rFonts w:ascii="Arial" w:hAnsi="Arial" w:cs="Arial"/>
                <w:b/>
                <w:sz w:val="16"/>
                <w:szCs w:val="16"/>
              </w:rPr>
              <w:t>БЕМФОЛА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sz w:val="16"/>
                <w:szCs w:val="16"/>
              </w:rPr>
            </w:pPr>
            <w:r w:rsidRPr="007D2970">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UA/17528/01/02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0"/>
              <w:tabs>
                <w:tab w:val="left" w:pos="12600"/>
              </w:tabs>
              <w:rPr>
                <w:rFonts w:ascii="Arial" w:hAnsi="Arial" w:cs="Arial"/>
                <w:b/>
                <w:i/>
                <w:sz w:val="16"/>
                <w:szCs w:val="16"/>
              </w:rPr>
            </w:pPr>
            <w:r w:rsidRPr="007D2970">
              <w:rPr>
                <w:rFonts w:ascii="Arial" w:hAnsi="Arial" w:cs="Arial"/>
                <w:b/>
                <w:sz w:val="16"/>
                <w:szCs w:val="16"/>
              </w:rPr>
              <w:t>БЕМФОЛА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sz w:val="16"/>
                <w:szCs w:val="16"/>
              </w:rPr>
            </w:pPr>
            <w:r w:rsidRPr="007D2970">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UA/17528/01/03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0"/>
              <w:tabs>
                <w:tab w:val="left" w:pos="12600"/>
              </w:tabs>
              <w:rPr>
                <w:rFonts w:ascii="Arial" w:hAnsi="Arial" w:cs="Arial"/>
                <w:b/>
                <w:i/>
                <w:sz w:val="16"/>
                <w:szCs w:val="16"/>
              </w:rPr>
            </w:pPr>
            <w:r w:rsidRPr="007D2970">
              <w:rPr>
                <w:rFonts w:ascii="Arial" w:hAnsi="Arial" w:cs="Arial"/>
                <w:b/>
                <w:sz w:val="16"/>
                <w:szCs w:val="16"/>
              </w:rPr>
              <w:t>БЕМФОЛА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sz w:val="16"/>
                <w:szCs w:val="16"/>
              </w:rPr>
            </w:pPr>
            <w:r w:rsidRPr="007D2970">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UA/17528/01/04</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0"/>
              <w:tabs>
                <w:tab w:val="left" w:pos="12600"/>
              </w:tabs>
              <w:rPr>
                <w:rFonts w:ascii="Arial" w:hAnsi="Arial" w:cs="Arial"/>
                <w:b/>
                <w:i/>
                <w:sz w:val="16"/>
                <w:szCs w:val="16"/>
              </w:rPr>
            </w:pPr>
            <w:r w:rsidRPr="007D2970">
              <w:rPr>
                <w:rFonts w:ascii="Arial" w:hAnsi="Arial" w:cs="Arial"/>
                <w:b/>
                <w:sz w:val="16"/>
                <w:szCs w:val="16"/>
              </w:rPr>
              <w:t>БЕМФОЛА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rPr>
                <w:rFonts w:ascii="Arial" w:hAnsi="Arial" w:cs="Arial"/>
                <w:sz w:val="16"/>
                <w:szCs w:val="16"/>
              </w:rPr>
            </w:pPr>
            <w:r w:rsidRPr="007D2970">
              <w:rPr>
                <w:rFonts w:ascii="Arial" w:hAnsi="Arial" w:cs="Arial"/>
                <w:sz w:val="16"/>
                <w:szCs w:val="16"/>
              </w:rPr>
              <w:t xml:space="preserve">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lang w:val="ru-RU"/>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sz w:val="16"/>
                <w:szCs w:val="16"/>
              </w:rPr>
            </w:pPr>
            <w:r w:rsidRPr="007D2970">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зборка ручки для ін'єкцій, вторинна упаковка, дозвіл на випуск серії:</w:t>
            </w:r>
            <w:r w:rsidRPr="007D2970">
              <w:rPr>
                <w:rFonts w:ascii="Arial" w:hAnsi="Arial" w:cs="Arial"/>
                <w:sz w:val="16"/>
                <w:szCs w:val="16"/>
              </w:rPr>
              <w:br/>
              <w:t>ВАТ "Гедеон Ріхтер", Угорщина;</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Ресіфарм Мон, Франція;</w:t>
            </w:r>
            <w:r w:rsidRPr="007D2970">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7D2970">
              <w:rPr>
                <w:rFonts w:ascii="Arial" w:hAnsi="Arial" w:cs="Arial"/>
                <w:sz w:val="16"/>
                <w:szCs w:val="16"/>
              </w:rPr>
              <w:br/>
              <w:t>СіПі Фармасьютікалс Лімітед, Велика Британія;</w:t>
            </w:r>
            <w:r w:rsidRPr="007D2970">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w:t>
            </w:r>
            <w:r w:rsidRPr="007D2970">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Велика Британія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(альтернативної) дільниці, яка відповідає за виробництво нерозфасованого продукту та первинну упаковку (картриджі) ЛЗ Бемфола, розчин для ін`єкцій - ВАТ "Гедеон Ріхтер", Дебрецен, Угорщина (4031, Дебрецен, вул. Ріхтер Гедеон, 20, Угорщина) та, як наслідок, затвердження окремих Методів контролю якості для цієї виробничої дільниці. Уточнення назв показників контролю якості Bacterial endotoxins (Бактеріальні ендотоксини) та Sub-visible Particles (Механічні включення: невидимі частинки) у виробників Ресіфарм Мон, Францiя та СіПі Фармасьютікалс Лімітед, Велика Британiя відповідно до специфікації на ЛЗ.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jc w:val="center"/>
              <w:rPr>
                <w:rFonts w:ascii="Arial" w:hAnsi="Arial" w:cs="Arial"/>
                <w:sz w:val="16"/>
                <w:szCs w:val="16"/>
              </w:rPr>
            </w:pPr>
            <w:r w:rsidRPr="007D2970">
              <w:rPr>
                <w:rFonts w:ascii="Arial" w:hAnsi="Arial" w:cs="Arial"/>
                <w:sz w:val="16"/>
                <w:szCs w:val="16"/>
              </w:rPr>
              <w:t>UA/17528/01/05</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БЕНОКСІ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краплі очні, розчин 0,4 % по 10 мл у контейнері-крапельниці; по 1 контейнеру-крапельниці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"УНІМЕД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Словацька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Словацька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Зменшення терміну придатності готового лікарського засобу Беноксі, краплі очні, розчин 0,4 % по 10 мл у контейнері-крапельниці; по 1 контейнеру-крапельниці в картонній коробці. Затверджено: 2 роки Запропоновано: 18 місяців Зміни внесені в розділ "Термін придатності" в інструкцію для медичного застосування та як наслідок - у текст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UA/12824/01/01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БЕРИАТЕ®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методу випробування за показником "Залишкова волога" з методу Карла Фішера на метод ближньої інфрачервоної спектроскопії (NIR).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готового лікарського засобу.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АФІ. Термін введення змін - протягом 6 місяців після затвердження; зміни II типу - заміна тесту «Пірогени» на тест «Бактеріальні ендотоксини» з критерієм прийнятності &lt; 2,4 ОЕ/мл. Додавання до специфікації показника «Одиниці бактеріальних ендотоксинів на одиниці фактору VIII:C» з критерієм прийнятності &lt; 0,03 ОЕ/мл фактору VIII:C (розрахунковий метод).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UA/17404/01/01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БЕРИАТЕ®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методу випробування за показником "Залишкова волога" з методу Карла Фішера на метод ближньої інфрачервоної спектроскопії (NIR).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готового лікарського засобу.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АФІ. Термін введення змін - протягом 6 місяців після затвердження; зміни II типу - заміна тесту «Пірогени» на тест «Бактеріальні ендотоксини» з критерієм прийнятності &lt; 2,4 ОЕ/мл. Додавання до специфікації показника «Одиниці бактеріальних ендотоксинів на одиниці фактору VIII:C» з критерієм прийнятності &lt; 0,03 ОЕ/мл фактору VIII:C (розрахунковий метод).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UA/17404/01/02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БЕРИАТЕ®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методу випробування за показником "Залишкова волога" з методу Карла Фішера на метод ближньої інфрачервоної спектроскопії (NIR) , без зміни у критеріях прийнятності.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готового лікарського засобу. Термін введення змін - протягом 6 місяців після затвердження; зміни І типу - введення альтернативного обладнання (коагулометр Sysmex СS) для випробування за показником "Активність фактору VIII" для АФІ. Термін введення змін - протягом 6 місяців після затвердження; зміни II типу - заміна тесту «Пірогени» на тест «Бактеріальні ендотоксини» з критерієм прийнятності &lt; 2,4 ОЕ/мл. Додавання до специфікації показника «Одиниці бактеріальних ендотоксинів на одиниці фактору VIII:C» з критерієм прийнятності &lt; 0,03 ОЕ/мл фактору VIII:C (розрахунковий метод).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UA/17404/01/03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БІОКЛОТ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приведення специфікації та методів контролю готового лікарського засобу у відповідність до вимог діючого видання ДФУ/Eur.Ph; зміни І типу - заміна методу випробування за показником "Вода" (з ДФУ 2.5.12 на ДФУ/Eur.Ph. 2.2.32). Використання автоматичного коагулометра для визначення активності фактору згортання VII людини за показником "Біологічна активність фактору згортання VII людини" та фактору фон Віллебранда людини за показником "Активність фактору фон Віллебранда людини "; зміни І типу - зміна методу випробування за показником "Бактеріальні ендотоксини" для розчинника (вода для ін'єкцій). Запропоновано: хромогенний кінетичний метод; зміни І типу - вилучення альтернативного випробування методом мембранної фільтрації за показником «Стерильність»; зміни І типу - вилучення альтернативного нефармакопейного методу випробування (з використанням готових тест-систем для серологічної діагностики виробництва Di-aMed ID (Bio-Rad Laboratories, Inc.)) за показником "Анти-А та анти-В гемаглютиніни"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UA/16249/01/01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БІОКЛОТ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приведення специфікації та методів контролю готового лікарського засобу у відповідність до вимог діючого видання ДФУ/Eur.Ph; зміни І типу - заміна методу випробування за показником "Вода" (з ДФУ 2.5.12 на ДФУ/Eur.Ph. 2.2.32). Використання автоматичного коагулометра для визначення активності фактору згортання VII людини за показником "Біологічна активність фактору згортання VII людини" та фактору фон Віллебранда людини за показником "Активність фактору фон Віллебранда людини "; зміни І типу - зміна методу випробування за показником "Бактеріальні ендотоксини" для розчинника (вода для ін'єкцій). Запропоновано: хромогенний кінетичний метод; зміни І типу - вилучення альтернативного випробування методом мембранної фільтрації за показником «Стерильність»; зміни І типу - вилучення альтернативного нефармакопейного методу випробування (з використанням готових тест-систем для серологічної діагностики виробництва Di-aMed ID (Bio-Rad Laboratories, Inc.)) за показником "Анти-А та анти-В гемаглютиніни"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UA/16249/01/02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БІОКЛОТ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приведення специфікації та методів контролю готового лікарського засобу у відповідність до вимог діючого видання ДФУ/Eur.Ph; зміни І типу - заміна методу випробування за показником "Вода" (з ДФУ 2.5.12 на ДФУ/Eur.Ph. 2.2.32). Використання автоматичного коагулометра для визначення активності фактору згортання VII людини за показником "Біологічна активність фактору згортання VII людини" та фактору фон Віллебранда людини за показником "Активність фактору фон Віллебранда людини "; зміни І типу - зміна методу випробування за показником "Бактеріальні ендотоксини" для розчинника (вода для ін'єкцій). Запропоновано: хромогенний кінетичний метод; зміни І типу - вилучення альтернативного випробування методом мембранної фільтрації за показником «Стерильність»; зміни І типу - вилучення альтернативного нефармакопейного методу випробування (з використанням готових тест-систем для серологічної діагностики виробництва Di-aMed ID (Bio-Rad Laboratories, Inc.)) за показником "Анти-А та анти-В гемаглютиніни"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UA/16249/01/03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БІ-СЕПТ- ФАРМАК®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400 мг/80 мг по 20 таблеток у блістері; по 1 блістеру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контролю якості зі Специфікації / Методів випробування АФІ Триметоприму за показником "Розчинність" від виробника "Shouguang Fukang Pharmaceutical Co., Ltd", Китай обумовлено тим, що показник не обов'язковим та має інформативний характер; зміни І типу - вилучення контролю якості зі Специфікації / Методів випробування АФІ Триметоприму за показником "Ідентифікація: А, В, D" від виробника "Shouguang Fukang Pharmaceutical Co., Ltd", Китай. (Показник "Ідентифікація С" залишено без змін); зміни І типу - вилучення контролю якості зі Специфікації / Методів випробування АФІ Триметоприму за показником "Температура плавлення" від виробника "Shouguang Fukang Pharmaceutical Co., Ltd", Китай; зміни І типу - подання нового сертифікату R1-CEP 2005-115-Rev 01 від вже затвердженого виробника "Shouguang Fukang Pharmaceutical Co., Ltd", Китай. Як наслідок, вилучення контролю за показниками "Важкі метали" та "Залишкові кількості органічних розчинників" зі специфікації АФІ Триметоприму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UA/8906/01/01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БІФРЕН®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по 250 мг, по 10 капсул у блістері; по 1 або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розміру серії АФІ - 600 кг; запропоновано: 200, 600 кг; зміни І типу - зміни з якості. АФІ. Виробництво. Зміни в процесі виробництва АФІ - внесення змін в процес виробництва АФІ: додаванням Стадії 5. Змішування (за необхідності) обумовлено збільшенням розміру серії АФІ; зміни І типу - Зміни з якості. АФІ. Система контейнер/закупорювальний засіб - внесення змін до р. 3.2.S.6 Система контейнер/закупорювальний засіб, зокрема: введення нового розміру упаковки для АФІ Фенібут - по 25 кг у мішках. Пакувальний матеріал не змінився; зміни І типу - Зміни з якості. Готовий лікарський засіб. Контроль готового лікарського засобу - затвердження Методів контролю якості на лікарський засіб БІФРЕН®, капсули по 250 мг,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UA/12087/01/01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БОЗУЛІФ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Маркування українською мовою. по 14 таблеток у блістері з маркуванням іноземною мовою; 2 блістери у картонній коробці з маркуванням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р. 3.2.S.4.2 Аналітичні методики для АФІ бозутинібу, а саме: оновлення стандартних розчинів з 0.22, 0.26, та 0.31 на 0.44, 0.52 та 0.62 мг/мл та незначна зміна у методі визначення залишкового сульфолану, а саме зважування сульфолану з 400 до 340 мг, часу утримання з 15% до 10 % та %RSD з ?15.0% до 10%; зміни І типу - внесення змін до методу визначення чистоти вихідного матеріалу 2-(3-хлоропропокси)-1-метокси-4-нітробензен, а саме: оновлення часу градієнтних умов з 0, 26, 31, 33, 44 до 0, 26, 28, 35 хвилин; зміни І типу - внесення змін до р.3.2.S.2.3 Вихідний матеріал N-метилпіперазин, а саме: додавання альтернативного виробника BASF SE, Carl-Bosch-Strasse 38, Ludwigshafen, Rheinland-Pfalz, 67056, Germany;</w:t>
            </w:r>
            <w:r w:rsidRPr="007D2970">
              <w:rPr>
                <w:rFonts w:ascii="Arial" w:hAnsi="Arial" w:cs="Arial"/>
                <w:sz w:val="16"/>
                <w:szCs w:val="16"/>
              </w:rPr>
              <w:br/>
              <w:t>зміни І типу - внесення змін до р.3.2.S.2.3 Вихідний матеріал N-метилпіперазин, а саме: вилучення виробника Catapharma, 28 Trimbak SM Path, Nasik Road, 422101 Nasik, MH India. Виробник, що залишився, виконує ті ж самі функції, що і вилучений;</w:t>
            </w:r>
            <w:r w:rsidRPr="007D2970">
              <w:rPr>
                <w:rFonts w:ascii="Arial" w:hAnsi="Arial" w:cs="Arial"/>
                <w:sz w:val="16"/>
                <w:szCs w:val="16"/>
              </w:rPr>
              <w:br/>
              <w:t>зміни І типу - вилучення виробника Aarti, D-55 MIDC Phase II, Dombivali, Dist: Thane, State: Maharashtra, India як виробника, відповідального за постачання 2-(3-хлоропрокси)-1-метокси-4-нітробензену. Виробник, що залишився, виконує ті ж самі функції, що і вилучений; зміни І типу - зміна назви та адреси виробника China Gateway Pharmaceutical Development Co., Ltd., China, без зміни місця виробництва та зміна назви виробника Interchem-Porton, China на Porton Pharma Solutions, Ltd., China, відповідальних за виробництво вихідного матеріалу 2-(3-хлоропропокси)-1-метокси-4-нітробензену, без зміни місця виробництва; запропоновано: Сhina Gateway Pharmaceutical Development Co., Ltd. No. 99, North Lianhe Road Fengxian District Shanghai, China, 201417 Porton Pharma Solutions, Ltd. 1 Fine Chemical Zone Chongqing Chemical Industrial Park Changshou, Chongqing, 401221 China; зміни І типу - зміна назви дільниці, відповідальної за виробництво вихідного матеріалу N-метилпіперазину з Akzo Nobel Functional Chemicals AB на Nouryon Functional Chemicals AB, без зміни місця виробництва; запропоновано: Nouryon Functional Chemicals AB, Sweden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UA/17245/01/01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БОЗУЛІФ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 Маркування українською мовою. по 14 таблеток у блістері з маркуванням іноземною мовою; 2 блістери у картонній коробці з маркуванням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р. 3.2.S.4.2 Аналітичні методики для АФІ бозутинібу, а саме: оновлення стандартних розчинів з 0.22, 0.26, та 0.31 на 0.44, 0.52 та 0.62 мг/мл та незначна зміна у методі визначення залишкового сульфолану, а саме зважування сульфолану з 400 до 340 мг, часу утримання з 15% до 10 % та %RSD з ?15.0% до 10%; зміни І типу - внесення змін до методу визначення чистоти вихідного матеріалу 2-(3-хлоропропокси)-1-метокси-4-нітробензен, а саме: оновлення часу градієнтних умов з 0, 26, 31, 33, 44 до 0, 26, 28, 35 хвилин; зміни І типу - внесення змін до р.3.2.S.2.3 Вихідний матеріал N-метилпіперазин, а саме: додавання альтернативного виробника BASF SE, Carl-Bosch-Strasse 38, Ludwigshafen, Rheinland-Pfalz, 67056, Germany;</w:t>
            </w:r>
            <w:r w:rsidRPr="007D2970">
              <w:rPr>
                <w:rFonts w:ascii="Arial" w:hAnsi="Arial" w:cs="Arial"/>
                <w:sz w:val="16"/>
                <w:szCs w:val="16"/>
              </w:rPr>
              <w:br/>
              <w:t>зміни І типу - внесення змін до р.3.2.S.2.3 Вихідний матеріал N-метилпіперазин, а саме: вилучення виробника Catapharma, 28 Trimbak SM Path, Nasik Road, 422101 Nasik, MH India. Виробник, що залишився, виконує ті ж самі функції, що і вилучений;</w:t>
            </w:r>
            <w:r w:rsidRPr="007D2970">
              <w:rPr>
                <w:rFonts w:ascii="Arial" w:hAnsi="Arial" w:cs="Arial"/>
                <w:sz w:val="16"/>
                <w:szCs w:val="16"/>
              </w:rPr>
              <w:br/>
              <w:t>зміни І типу - вилучення виробника Aarti, D-55 MIDC Phase II, Dombivali, Dist: Thane, State: Maharashtra, India як виробника, відповідального за постачання 2-(3-хлоропрокси)-1-метокси-4-нітробензену. Виробник, що залишився, виконує ті ж самі функції, що і вилучений; зміни І типу - зміна назви та адреси виробника China Gateway Pharmaceutical Development Co., Ltd., China, без зміни місця виробництва та зміна назви виробника Interchem-Porton, China на Porton Pharma Solutions, Ltd., China, відповідальних за виробництво вихідного матеріалу 2-(3-хлоропропокси)-1-метокси-4-нітробензену, без зміни місця виробництва; запропоновано: Сhina Gateway Pharmaceutical Development Co., Ltd. No. 99, North Lianhe Road Fengxian District Shanghai, China, 201417 Porton Pharma Solutions, Ltd. 1 Fine Chemical Zone Chongqing Chemical Industrial Park Changshou, Chongqing, 401221 China; зміни І типу - зміна назви дільниці, відповідальної за виробництво вихідного матеріалу N-метилпіперазину з Akzo Nobel Functional Chemicals AB на Nouryon Functional Chemicals AB, без зміни місця виробництва; запропоновано: Nouryon Functional Chemicals AB, Sweden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UA/17245/01/02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БОТОКС® КОМПЛЕКС БОТУЛІНІЧНОГО ТОКСИНУ ТИПУ А (ВІД CLOSTRIDIUM BOTULINUM)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для розчину для ін'єкцій по 200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виправлено технічну помилку в тексті маркування вторинної упаковки ЛЗ. ЗАПРОПОНОВАНО: 9. УМОВИ ЗБЕРІГАННЯ </w:t>
            </w:r>
            <w:r w:rsidRPr="007D2970">
              <w:rPr>
                <w:rFonts w:ascii="Arial" w:hAnsi="Arial" w:cs="Arial"/>
                <w:sz w:val="16"/>
                <w:szCs w:val="16"/>
              </w:rPr>
              <w:br/>
              <w:t xml:space="preserve">Зберігати у холодильнику (при температурі від 2 до 8 °С) або у морозильній камері (при температурі мінус 5 °С до мінус 20 ?С). </w:t>
            </w:r>
            <w:r w:rsidRPr="007D2970">
              <w:rPr>
                <w:rFonts w:ascii="Arial" w:hAnsi="Arial" w:cs="Arial"/>
                <w:sz w:val="16"/>
                <w:szCs w:val="16"/>
              </w:rPr>
              <w:br/>
              <w:t xml:space="preserve">Приготовлений розчин у флаконі можна зберігати до 24 годин у холодильнику при температурі від 2 до 8 °С. </w:t>
            </w:r>
            <w:r w:rsidRPr="007D2970">
              <w:rPr>
                <w:rFonts w:ascii="Arial" w:hAnsi="Arial" w:cs="Arial"/>
                <w:sz w:val="16"/>
                <w:szCs w:val="16"/>
              </w:rPr>
              <w:br/>
              <w:t>Після приготування у шприці розчин використати негайно. Зазначене виправлення відповідає архівним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UA/16656/01/02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БОТОКС® КОМПЛЕКС БОТУЛІНІЧНОГО ТОКСИНУ ТИПУ А (ВІД CLOSTRIDIUM BOTULINUM)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для розчину для ін'єкцій по 100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виправлено технічну помилку в тексті маркування вторинної упаковки ЛЗ. ЗАПРОПОНОВАНО: 9. УМОВИ ЗБЕРІГАННЯ </w:t>
            </w:r>
            <w:r w:rsidRPr="007D2970">
              <w:rPr>
                <w:rFonts w:ascii="Arial" w:hAnsi="Arial" w:cs="Arial"/>
                <w:sz w:val="16"/>
                <w:szCs w:val="16"/>
              </w:rPr>
              <w:br/>
              <w:t xml:space="preserve">Зберігати у холодильнику (при температурі від 2 до 8 °С) або у морозильній камері (при температурі мінус 5 °С до мінус 20 ?С). </w:t>
            </w:r>
            <w:r w:rsidRPr="007D2970">
              <w:rPr>
                <w:rFonts w:ascii="Arial" w:hAnsi="Arial" w:cs="Arial"/>
                <w:sz w:val="16"/>
                <w:szCs w:val="16"/>
              </w:rPr>
              <w:br/>
              <w:t xml:space="preserve">Приготовлений розчин у флаконі можна зберігати до 24 годин у холодильнику при температурі від 2 до 8 °С. </w:t>
            </w:r>
            <w:r w:rsidRPr="007D2970">
              <w:rPr>
                <w:rFonts w:ascii="Arial" w:hAnsi="Arial" w:cs="Arial"/>
                <w:sz w:val="16"/>
                <w:szCs w:val="16"/>
              </w:rPr>
              <w:br/>
              <w:t>Після приготування у шприці розчин використати негайно. Зазначене виправлення відповідає архівним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UA/16656/01/01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БРОНХОСТОП® ПАСТИЛКИ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пастилки по 59,5 мг; по 10 пастилок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Квізда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Болдер Арзнеіміттел ГмбХ &amp; Ко.КГ, Німеччина (виробництво, контроль якості, первинне та вторинне пакування); Квізда Фарма ГмбХ, Австрія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Екстракту тим’яну трави сухого (Thymi herba) Frutarom Switzerland Ltd., Швейцарія. Запропоновано: Finzelberg GmbH &amp; Co. KG,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UA/9915/01/01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БРОНХОСТОП® СИРОП</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сироп по 120 мл у флаконі; по 1 флакону у комплекті з мірним стаканчиком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Квізда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Тим’яну трави екстракту сухого (Thymi herba extractum siccum) Frutarom Switzerland Ltd., Швейцарія. Запропоновано: Finzelberg GmbH &amp; Co. KG, Німеччина.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UA/9915/02/01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w:t>
            </w:r>
            <w:r w:rsidRPr="007D2970">
              <w:rPr>
                <w:rFonts w:ascii="Arial" w:hAnsi="Arial" w:cs="Arial"/>
                <w:sz w:val="16"/>
                <w:szCs w:val="16"/>
              </w:rPr>
              <w:br/>
              <w:t>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UA/15071/01/01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Санофі Пастер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повний цикл виробництва, заповнення, первинне та вторинне пакування, контроль якості, випуск серії:</w:t>
            </w:r>
            <w:r w:rsidRPr="007D2970">
              <w:rPr>
                <w:rFonts w:ascii="Arial" w:hAnsi="Arial" w:cs="Arial"/>
                <w:sz w:val="16"/>
                <w:szCs w:val="16"/>
              </w:rPr>
              <w:br/>
              <w:t>Санофі Пастер, Францiя;</w:t>
            </w:r>
            <w:r w:rsidRPr="007D2970">
              <w:rPr>
                <w:rFonts w:ascii="Arial" w:hAnsi="Arial" w:cs="Arial"/>
                <w:sz w:val="16"/>
                <w:szCs w:val="16"/>
              </w:rPr>
              <w:br/>
              <w:t>вторинне пакування, контроль якості, випуск серії:</w:t>
            </w:r>
            <w:r w:rsidRPr="007D2970">
              <w:rPr>
                <w:rFonts w:ascii="Arial" w:hAnsi="Arial" w:cs="Arial"/>
                <w:sz w:val="16"/>
                <w:szCs w:val="16"/>
              </w:rPr>
              <w:br/>
              <w:t>Санофі Пастер, Францiя;</w:t>
            </w:r>
            <w:r w:rsidRPr="007D2970">
              <w:rPr>
                <w:rFonts w:ascii="Arial" w:hAnsi="Arial" w:cs="Arial"/>
                <w:sz w:val="16"/>
                <w:szCs w:val="16"/>
              </w:rPr>
              <w:br/>
              <w:t>заповнення, первинне та вторинне пакування, контроль якості:</w:t>
            </w:r>
            <w:r w:rsidRPr="007D2970">
              <w:rPr>
                <w:rFonts w:ascii="Arial" w:hAnsi="Arial" w:cs="Arial"/>
                <w:sz w:val="16"/>
                <w:szCs w:val="16"/>
              </w:rPr>
              <w:br/>
              <w:t>САНОФІ ВІНТРОП ІНДАСТРІА, Францiя;</w:t>
            </w:r>
            <w:r w:rsidRPr="007D2970">
              <w:rPr>
                <w:rFonts w:ascii="Arial" w:hAnsi="Arial" w:cs="Arial"/>
                <w:sz w:val="16"/>
                <w:szCs w:val="16"/>
              </w:rPr>
              <w:br/>
              <w:t>вторинне пакування, випуск серії:</w:t>
            </w:r>
            <w:r w:rsidRPr="007D2970">
              <w:rPr>
                <w:rFonts w:ascii="Arial" w:hAnsi="Arial" w:cs="Arial"/>
                <w:sz w:val="16"/>
                <w:szCs w:val="16"/>
              </w:rPr>
              <w:br/>
              <w:t>Санофі-Авентіс Прайвіт Ко. Лтд., Платформа логістики та дистрибуції у м. Будапешт, Угорщина;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вторинне пакування:</w:t>
            </w:r>
            <w:r w:rsidRPr="007D2970">
              <w:rPr>
                <w:rFonts w:ascii="Arial" w:hAnsi="Arial" w:cs="Arial"/>
                <w:sz w:val="16"/>
                <w:szCs w:val="16"/>
              </w:rPr>
              <w:br/>
              <w:t>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2021-2022 рр. Зміни вносяться до реєстраційного посвідчення, МКЯ, тексту маркування та інструкції для медичного застосування лікарського засобу. Наявне гарантійне зобов’язання щодо надання підтвердження затвердження запропонованих змін уповноваженим органом країни виробника/заявника або іншої країни, на ринку якої розміщений цей лікарський засіб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UA/16141/01/01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ВАРІЛРИКС™ / VARILRIX™ ВАКЦИНА ДЛЯ ПРОФІЛАКТИКИ ВІТРЯНОЇ ВІСПИ ЖИВА АТЕНУЙОВАНА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ємностей для зберігання інокулюму вітряної віспи (Varicella inoculum) зі скляних ампул на кріотуби; зміни І типу - зміна умов зберігання Varicella inoculum. Запропоновано: Cryotubes will be frozen in a freezer at -70?C and stored in a nitrogen vapor tank (-172 ?C to -196 ?C)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UA/15966/01/01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ВАРІЛРИКС™ / VARILRIX™ ВАКЦИНА ДЛЯ ПРОФІЛАКТИКИ ВІТРЯНОЇ ВІСПИ ЖИВА АТЕНУЙОВАНА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UA/15966/01/01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ВАРІЛРИКС™ / VARILRIX™ ВАКЦИНА ДЛЯ ПРОФІЛАКТИКИ ВІТРЯНОЇ ВІСПИ ЖИВА АТЕНУЙОВАНА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D2970">
              <w:rPr>
                <w:rFonts w:ascii="Arial" w:hAnsi="Arial" w:cs="Arial"/>
                <w:sz w:val="16"/>
                <w:szCs w:val="16"/>
              </w:rPr>
              <w:br/>
              <w:t>Додавання альтернативного співвідношення ампліфікації клітин при другому пасажі клітин MRC-5, що використовуються для виробництва продукту Varicella live attenuated bulk. Редакційні правки до розділу реєстраційного досьє 3.2.S.2.2.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UA/15966/01/01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ВЕНКЛІКСТО®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10 мг № 14 (по 2 таблетки у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до розділів "Особливості застосування", "Спосіб застосування та дози" та внесені редакційні уточненя тексту у розділах "Фармакологічні властивості", "Побічні реакції", "Виробник", а також зміни внесені до короткої характеристики лікарського засобу до розділів "4.2. Дози та спосіб застосування.", "4.5. Особливі застереження та запобіжні заходи при застосуванні.", "4.9. Побічні реакції." та внесені редакційні уточнення тексту у розділах "5.1. Фармакодинамічні властивості. Фармакотерапевтична група.", "Виробник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UA/16667/01/01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ВЕНКЛІКСТО®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50 мг № 7 (по 1 таблетці у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до розділів "Особливості застосування", "Спосіб застосування та дози" та внесені редакційні уточненя тексту у розділах "Фармакологічні властивості", "Побічні реакції", "Виробник", а також зміни внесені до короткої характеристики лікарського засобу до розділів "4.2. Дози та спосіб застосування.", "4.5. Особливі застереження та запобіжні заходи при застосуванні.", "4.9. Побічні реакції." та внесені редакційні уточнення тексту у розділах "5.1. Фармакодинамічні властивості. Фармакотерапевтична група.", "Виробник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UA/16667/01/02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ВЕНКЛІКСТО®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до розділів "Особливості застосування", "Спосіб застосування та дози" та внесені редакційні уточненя тексту у розділах "Фармакологічні властивості", "Побічні реакції", "Виробник", а також зміни внесені до короткої характеристики лікарського засобу до розділів "4.2. Дози та спосіб застосування.", "4.5. Особливі застереження та запобіжні заходи при застосуванні.", "4.9. Побічні реакції." та внесені редакційні уточнення тексту у розділах "5.1. Фармакодинамічні властивості. Фармакотерапевтична група.", "Виробник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UA/16667/01/03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ВЕРАПАМІЛУ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таблетки по 40 мг по 10 таблеток у блістері; по 2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 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розділи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 – 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UA/5540/01/01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ВІГОР-САНТО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розчин оральний по 100 мл або 200 мл у флаконах, по 500 мл у пляшках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"ГемоПлазма"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випуск серії, включаючи контроль/випробування серії з ТОВ "Виробниче об'єднання "Тетерів", Україна, на дільницю Державне підприємство "Експериментальний завод медичних препаратів Інституту біоорганічної хімії та нафтохімії Національної академії наук України", Україна.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первинного пакування ЛЗ з ТОВ "Виробниче об'єднання "Тетерів", Україна, на дільницю Державне підприємство "Експериментальний завод медичних препаратів Інституту біоорганічної хімії та нафтохімії Національної академії наук України",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дільниці виробництва ЛЗ з ТОВ "Виробниче об'єднання "Тетерів", Україна, на дільницю Державне підприємство "Експериментальний завод медичних препаратів Інституту біоорганічної хімії та нафтохімії Національної академії наук України",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по 100 мл, 200 мл – без рецепта; по 500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UA/15304/01/01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Санофі Пастер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повний цикл виробництва, випуск серії:</w:t>
            </w:r>
            <w:r w:rsidRPr="007D2970">
              <w:rPr>
                <w:rFonts w:ascii="Arial" w:hAnsi="Arial" w:cs="Arial"/>
                <w:sz w:val="16"/>
                <w:szCs w:val="16"/>
              </w:rPr>
              <w:br/>
              <w:t xml:space="preserve">Санофі Пастер, Франція;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w:t>
            </w:r>
            <w:r w:rsidRPr="007D2970">
              <w:rPr>
                <w:rFonts w:ascii="Arial" w:hAnsi="Arial" w:cs="Arial"/>
                <w:sz w:val="16"/>
                <w:szCs w:val="16"/>
              </w:rPr>
              <w:br/>
              <w:t>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в попередньо заповнених шприцах. Затверджено: 36 місяців. Запропоновано: 48 місяців. Зміни вносяться до Реєстраційного посвідчення, Методів контролю якості та Інструкції для медичного застосування. Термін введення змін -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терміну придатності готового лікарського засобу у флаконах.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Затверджено: 36 місяців. Запропоновано: 48 місяців. Зміни вносяться до Реєстраційного посвідчення, Методів контролю якості та Інструкції для медичного застосування.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в аналітичних методиках випробування за показниками «Non-adsorbed Polyribosyl Ribitol Phosphate (PRP)» та «Depolymerized PRP», які виконуються для Final Bulk Product, а також при випробуваннях стабільності Final Bulk Product та Filled Product. Термін введення змін - жовтень 2021.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критерію прийнятності показника «Depolymerized PRP» у специфікації на кінець терміну придатності (End of Shelf Life Specifications Limits) при вивченні стабільності готового продукту. Затверджено: ≤ 50,0 %. Запропоновано: ≤ 59,3 %. Термін введення змін - вересень 2021.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UA/13080/01/01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Санофі Пастер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повний цикл виробництва, випуск серії:</w:t>
            </w:r>
            <w:r w:rsidRPr="007D2970">
              <w:rPr>
                <w:rFonts w:ascii="Arial" w:hAnsi="Arial" w:cs="Arial"/>
                <w:sz w:val="16"/>
                <w:szCs w:val="16"/>
              </w:rPr>
              <w:br/>
              <w:t xml:space="preserve">Санофі Пастер, Франція;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w:t>
            </w:r>
            <w:r w:rsidRPr="007D2970">
              <w:rPr>
                <w:rFonts w:ascii="Arial" w:hAnsi="Arial" w:cs="Arial"/>
                <w:sz w:val="16"/>
                <w:szCs w:val="16"/>
              </w:rPr>
              <w:br/>
              <w:t>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D2970">
              <w:rPr>
                <w:rFonts w:ascii="Arial" w:hAnsi="Arial" w:cs="Arial"/>
                <w:sz w:val="16"/>
                <w:szCs w:val="16"/>
              </w:rPr>
              <w:br/>
              <w:t xml:space="preserve">Зміни внесено до Інструкції для медичного застосування лікарського засобу до розділів "Склад" (додана інформація з безпеки стосовно допоміжної речовини без фактичної зміни складу), "Особливості застосування", а також до короткої характеристики лікарського засобу до розділів "2. Якісний і кількісний склад", "4.5. Особливі застереження та запобіжні заходи при застосуванні", "6.1. Допоміжні речовини", як наслідок, до тексту маркування упаковки лікарського засобу. </w:t>
            </w:r>
            <w:r w:rsidRPr="007D2970">
              <w:rPr>
                <w:rFonts w:ascii="Arial" w:hAnsi="Arial" w:cs="Arial"/>
                <w:sz w:val="16"/>
                <w:szCs w:val="16"/>
              </w:rPr>
              <w:br/>
              <w:t xml:space="preserve">Зміни до розділу Склад лікарського засобу МКЯ, а саме кількісне зазначення допоміжної речовини L-фенілаланіну. </w:t>
            </w:r>
            <w:r w:rsidRPr="007D2970">
              <w:rPr>
                <w:rFonts w:ascii="Arial" w:hAnsi="Arial" w:cs="Arial"/>
                <w:sz w:val="16"/>
                <w:szCs w:val="16"/>
              </w:rPr>
              <w:br/>
              <w:t xml:space="preserve">Запропоновано: фенілаланін 85 мкг.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"Імунологічні і біологічні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а також до короткої характеристики лікарського засобу до розділів "5.1. Фармакодинамічні властивості", "4.6. Взаємодія з іншими лікарськими засобами та інші види взаємодій", "4.5. Особливі застереження та запобіжні заходи при застосуванні", "4.2. Дози та спосіб застосування", "4.9. Побічні реакції". </w:t>
            </w:r>
            <w:r w:rsidRPr="007D2970">
              <w:rPr>
                <w:rFonts w:ascii="Arial" w:hAnsi="Arial" w:cs="Arial"/>
                <w:sz w:val="16"/>
                <w:szCs w:val="16"/>
              </w:rPr>
              <w:br/>
              <w:t>Резюме ПУР версія 12.0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UA/13080/01/01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ГЕЛЬМІНТОКС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суспензія оральна, 125 мг/2,5 мл по 15 мл у флаконі; по 1 флакону з мірною ложкою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виробничого процесу, зокрема: вилучення 3% надлишку АФІ; зміни І типу - збільшення розміру серії ГЛЗ. Запропоновано: 1210 кг (1000 л)(66 666 флаконів); зміни І типу - внесення змін до виробничого процесу, зокрема: зміна в послідовності введення допоміжних речовин; модифікація системи фільтрації; зміни І типу - внесення змін до виробничого процесу, зокрема: додавання контролю температури допоміжної речовини Сорбіту розчин, що кристалізується;</w:t>
            </w:r>
            <w:r w:rsidRPr="007D2970">
              <w:rPr>
                <w:rFonts w:ascii="Arial" w:hAnsi="Arial" w:cs="Arial"/>
                <w:sz w:val="16"/>
                <w:szCs w:val="16"/>
              </w:rPr>
              <w:br/>
              <w:t xml:space="preserve">зміни І типу - внесення змін до Специфікації/Методів випробування АФІ Силікону емульсія, зокрема: вилучення котролю за показником "Важкі метали"; зміни І типу - внесення змін до Специфікації/Методів випробування АФІ Лецитин, зокрема: вилучення котролю за показником "Важкі метали"; зміни І типу - подання оновленого Сертифікату R1-CEP 2005-294 Rev 01 для АФІ Пірантелу ембонат від вже затвердженого виробника Ipca Laboratories Limited. Запропоновано: R1-CEP 2005-294 Rev 01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UA/10172/01/01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ГЕМЛІБРА®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розчин для ін`єкцій по 30 мг/1 мл; по 1 мл (30 мг)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Республiка Корея/ Швейцарія/ Японiя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UA/16914/01/01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ГЕМЛІБРА®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Республiка Корея/ Швейцарія/ Японiя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UA/16914/01/02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ГЕНСУЛІН 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 Dagmara Sierakowska.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UA/1016/01/01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ГЕНСУЛІН 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суспензія для ін'єкцій, 100 ОД/мл; in bulk: по 10 мл у скляному флаконі; по 150 у флаконів у пластиковій касеті; по 1 касеті у коробці; in bulk: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 Dagmara Sierakowska.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UA/9811/01/01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ГЕНСУЛІН 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 xml:space="preserve">Пропонована редакція – Dagmara Sierakowska. Зміна контактних даних уповноваженої особи, відповідальної за фармаконагляд. </w:t>
            </w:r>
            <w:r w:rsidRPr="007D2970">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UA/9810/01/01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ГЕПАДИФ®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по 10 капсул у блістері; по 10 капсул у блістері; по 3, 5 або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зміна нормування сульфатної золи у специфікації на Капсули тверді желатинові (запропоновано: не більше 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UA/5324/02/01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ГЕРЦЕПТИН®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7D2970">
              <w:rPr>
                <w:rFonts w:ascii="Arial" w:hAnsi="Arial" w:cs="Arial"/>
                <w:sz w:val="16"/>
                <w:szCs w:val="16"/>
              </w:rPr>
              <w:br/>
              <w:t xml:space="preserve">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США/ 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UA/13007/01/01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ГЕРЦЕПТИН®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США/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UA/13007/01/02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ГЕРЦЕПТИН®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600 мг/5 мл; 1 флакон з розчином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UA/14303/01/01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ГЛАТИРАМЕРУ АЦЕТАТ-ВІСТА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Бактімм Б.В., Нідерланди (контроль якості (мікробіологічний)); Рові Контракт Мануфектурінг, С.Л.,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Нідерланди/ Іспанiя/ Чилі</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"Діти" (редагування),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UA/16792/01/01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ГЛАТИРАМЕРУ АЦЕТАТ-ВІСТА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Рові Контракт Мануфектурінг, С.Л.,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Нідерланди/ Іспанiя/ Чилі</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"Фармакотерапевтична група" (щодо назви), "Протипоказання",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(Копаксон 40, розчин для ін’єкцій, 40 мг/мл).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UA/16792/01/02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ГЛІЦЕРИН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рідина 85 % по 25 г або по 50 г у флаконах; по 25 г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 Введення змін протягом 6-ти місяців після затвердження; зміни І типу - внесення змін до р.3.2.Р.7 Система контейнер/закупорювальний засіб, а саме: додавання, для дозування ЛЗ по 25 г, нової форми флакону ФВМ-30-20 та пробки П-3.1 (без зміни первинного пакування та типу флакону ФВ); запропоновано: Розділ 3.2.Р.7 По 25 г у флакони скляні типу ФВ-30-20, укупорені пробками ПА-2 або П-2 та кришками К-20, або типу ФВМ-30-20, укупорені пробками П-3.1 та кришками К-20, або по 50 г у флакони типу ФВ-50-20, укупорені пробками ПА-2 або П-2 та кришками К-20 На флакони наклеюють етикетки з паперу Флакон по 25 г разом з інструкцією для медичного застосування препарату вкладають у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UA/7463/01/01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ГЛІЦЕРИНОВІ МІКРОКЛІЗМИ ДЛЯ ДІТЕЙ ПЕЙДОЛАКС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ректальний, 3,28 мл/4 мл по 4 мл в аплікаторі, по 4 аплікатори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UA/10351/01/01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ГЛІЦЕРИНОВІ МІКРОКЛІЗМИ ДЛЯ ДОРОСЛИХ АДЮЛАКС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ректальний, 6,14 мл/7,5 мл, по 7,5 мл в аплікаторі, по 4 аплікатори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UA/10469/01/01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ГРИПОМЕД®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оральний 3 %; по 100 мл у банці склянній № 1 у комплекті з дозувальною піпеткою у пачці; по 100 мл у банці полімерній № 1 у комплекті з дозувальною піпеткою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сертифіката відповідності ЄФ № R1- CEP 2000 - 124- Rev 08 (попередня реєстрація на підставі матеріалів ДМФ затвердженого виробника ANQIU LU'AN PHARMACEUTICAL CO., LTD, Китай) для АФІ (Парацетамол) від вже затвердженого виробника ANQIU LU'AN PHARMACEUTICAL CO., LTD, Китай. Як наслідок, приведення Специфікації /Методів випробування на АФІ (Парацетамол) у відповідності до СЕР № R1- CEP 2000 - 124- Rev 08 та до вимог монографії ЕР (діюче видання). До сертифікату СЕР включений термін переконтролю АФІ - 48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UA/17686/01/01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ГРОУТРОПІН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8 МО/мл по 0,5 мл (4 МО/1,34 мг) або по 2 мл (16 МО /5,34 мг) у флаконі; по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Донг-А СТ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Корея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UA/8465/01/01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ДЕКСАНТА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гранули для орального розчину з лимонним смаком по 25 мг; по 2,5 г у саше, по 10 або по 30 саше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UA/16859/01/01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ДЕКСПАНТЕНОЛ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рідина або напівкристалічна речовина (субстанція) у металевих або поліетиленових контейнерах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БАСФ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2006-233-Rev 03 для АФІ від вже затвердженого виробника BASF SE, Німеччина. Як наслідок зміни у специфікації та методиках контролю за показниками «Розчинність», «3-Амінопропанол (домішка А) та інші аміносполуки», «Супровідні домішки», «Кількісне визначення»; додавання тесту «Розчин S»; збільшення періоду переконтролю до 36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UA/13967/01/01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ДЕПІОФЕН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50 мг/2 мл по 2 мл в ампулі; по 5 ампул у касеті; по 1 касеті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"Побічні реакції". "Несумісність" згідно з інформацією щодо медичного застосування референтного лікарського засобу (ДЕКСАЛГІН® ІН’ЄКТ, розчин для ін’єкцій).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UA/13589/02/01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ДЕТРАЛЕКС® 1000 МГ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реєстраційного посвідчення: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60 (10х6) по 10 таблеток у блістері; по 6 блістерів в коробці з картону, з відповідними змінами до розділу “Упаковка” МКЯ ЛЗ. </w:t>
            </w:r>
            <w:r w:rsidRPr="007D2970">
              <w:rPr>
                <w:rFonts w:ascii="Arial" w:hAnsi="Arial" w:cs="Arial"/>
                <w:sz w:val="16"/>
                <w:szCs w:val="16"/>
              </w:rPr>
              <w:br/>
              <w:t>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9-ти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UA/4329/01/02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ДЖАРДІНС®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у методах контролю вихідного матеріалу (Fluoride), що використовується в процесі виробництва діючої речовини. Введення зберігання стандартних розчинів в контейнерах із коричневого скла замість прозорого скляного контейнера та у зв' язку з цим змінено витримку розчинів у контейнері із коричневого скла. Метод контролю (рідинна хроматографія) не зазнали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UA/14980/01/01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ДЖАРДІНС®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у методах контролю вихідного матеріалу (Fluoride), що використовується в процесі виробництва діючої речовини. Введення зберігання стандартних розчинів в контейнерах із коричневого скла замість прозорого скляного контейнера та у зв' язку з цим змінено витримку розчинів у контейнері із коричневого скла. Метод контролю (рідинна хроматографія) не зазнали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UA/14980/01/02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ДИКЛОФЕНАК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по 0,05 г; по 10 таблеток у блістерах; по 10 таблеток у блістері; по 1, по 3 або 10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2012-321-Rev 00 для АФІ Диклофенаку натрію від вже затвердженого виробника NINGBO SMART PHARMACEUTICAL CO., LTD, Китай. Як наслідок: зміни в специфікації та методі контролю за показником «Супровідні домішки»; введення показника «Формальдегід»; до СЕР включений період повторного випробування - 60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UA/0708/01/01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ДИКОР ЛОНГ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20 мг, по 50 таблеток у банці; по 1 банці у пачці з картону;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UA/11012/01/01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ДИКОР ЛОНГ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пролонгованої дії по 40 мг, по 50 таблеток у банці; по 1 банці у пачці з картону;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UA/11012/01/02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ДИКОР ЛОНГ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0"/>
              <w:tabs>
                <w:tab w:val="left" w:pos="12600"/>
              </w:tabs>
              <w:spacing w:line="276" w:lineRule="auto"/>
              <w:jc w:val="center"/>
              <w:rPr>
                <w:rFonts w:ascii="Arial" w:hAnsi="Arial" w:cs="Arial"/>
                <w:sz w:val="16"/>
                <w:szCs w:val="16"/>
              </w:rPr>
            </w:pPr>
            <w:r w:rsidRPr="007D2970">
              <w:rPr>
                <w:rFonts w:ascii="Arial" w:hAnsi="Arial" w:cs="Arial"/>
                <w:sz w:val="16"/>
                <w:szCs w:val="16"/>
              </w:rPr>
              <w:t>таблетки пролонгованої дії по 60 мг, по 50 таблеток у банці; по 1 банці у пачці з картону;</w:t>
            </w:r>
            <w:r w:rsidRPr="007D2970">
              <w:rPr>
                <w:rFonts w:ascii="Arial" w:hAnsi="Arial" w:cs="Arial"/>
                <w:sz w:val="16"/>
                <w:szCs w:val="16"/>
              </w:rPr>
              <w:br/>
              <w:t>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UA/11012/01/03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ДИНАСТАТ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 мг; 10 флаконів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 Пфайзер Менюфекчуринг Бельгія НВ, , Бельгія; виробництво in bulk, первинне пакування:</w:t>
            </w:r>
            <w:r w:rsidRPr="007D2970">
              <w:rPr>
                <w:rFonts w:ascii="Arial" w:hAnsi="Arial" w:cs="Arial"/>
                <w:sz w:val="16"/>
                <w:szCs w:val="16"/>
              </w:rPr>
              <w:br/>
              <w:t>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Бельгія/ 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допоміжної речовини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UA/2286/01/02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ДИНАСТАТ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серії: Пфайзер Менюфекчуринг Бельгія НВ, Бельгія; виробництво in bulk, первинне пакування:</w:t>
            </w:r>
            <w:r w:rsidRPr="007D2970">
              <w:rPr>
                <w:rFonts w:ascii="Arial" w:hAnsi="Arial" w:cs="Arial"/>
                <w:sz w:val="16"/>
                <w:szCs w:val="16"/>
              </w:rPr>
              <w:br/>
              <w:t>Фармація і Апджон Компані ЛЛС, США; виробники для розчинника: повний цикл виробництва та випуск: Пфайзер Менюфекчуринг Бельгія НВ, Бельгія; повний цикл виробництва та випуск: Актавіс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Бельгія/ США/ 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допоміжної речовини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UA/2525/01/01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ДИП РИЛІФ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гель; по 15 г або по 50 г, або по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Ментолатум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Велика Британiя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2000-087-Rev 03 для діючої речовини Ibuprofen від вже затвердженого виробника ( Власник СЕР BASF SE; виробник BASF Corporation); зміни І типу - подання оновленого сертифіката відповідності Європейській фармакопеї № R1-CEP 2012-390-Rev 00 для діючої речовини Levomenthol від вже затвердженого виробника BASF SE; зміни І типу - подання оновленого сертифіката відповідності Європейській фармакопеї № R1-CEP 2002-099-Rev 05 для діючої речовини Ibuprofen від вже затвердженого виробника HUBEI GRANULES- BIOCAUSE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UA/0377/01/01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ДІОКОР СОЛО 160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 10 (10?1) у блістерах щодо нанесення логотипу «Соціальна програма».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UA/11341/01/01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ДІОКОР СОЛО 80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 10 (10?1) у блістерах щодо нанесення логотипу «Соціальна програма».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UA/11341/01/02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ДІФАДОЛ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краплі очні, розчин, 1 мг/мл, по 5 мл розчину у поліетиленовому (ПЕТ) флаконі-крапельниці з кришкою з гарантійним кільцем; по 1 або 3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16.03.2021 №485 РП UA/18611/01/01) в розділах: «Середній об'єм вмісту та відхилення об'єму»; «Ідентифікація»; «Кількісне визначення». Зазначені виправлення відповідають матеріалам реєстраційного досьє (р.3.2.Р.5.1.), які знаходяться в архіві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UA/18611/01/01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ДОЛГІТ® ГЕЛЬ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гель, 50 мг/г по 20 г або по 50 г, або по 100 г в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ДОЛОРГІТ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(фізичний/хімічний));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UA/4117/02/01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ДОЛГІТ® КРЕМ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крем, 50 мг/г; по 20 г або 50 г, або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Долоргіт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контактної особи уповноваженої особи заявника, відповідальної за фармаконагляд в Україні</w:t>
            </w:r>
            <w:r w:rsidRPr="007D29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UA/4117/01/01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ДРОПЛЕКС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краплі вушні, розчин по 15 мл у полімерних флаконах-крапельницях;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УОРЛД МЕДИЦИН ОФТАЛЬМІКС ІЛАЧЛАРІ ЛТД. ШТІ.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Зміна контактних даних контактної особи, відповідальної за здійснення фармаконагляду в Україні. </w:t>
            </w:r>
            <w:r w:rsidRPr="007D2970">
              <w:rPr>
                <w:rFonts w:ascii="Arial" w:hAnsi="Arial" w:cs="Arial"/>
                <w:sz w:val="16"/>
                <w:szCs w:val="16"/>
              </w:rPr>
              <w:br/>
              <w:t>Зміна місця здійснення основної діяльності з фармаконагляду. Зміна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UA/12428/01/01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ДРОТАВЕРИН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по 40 мг по 10 таблеток у блістері; по 1 або 2 блістери в коробці з картону;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 – 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UA/10344/01/01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ДУТАСТЕРИД/ТАМСУЛОЗИН-ВІСТА 0,5МГ/0,4МГ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капсули тверді; по 30 або по 90 капсул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Атдіс Фарма, С.Л., Іспанiя (альтернативне вторинне пакування); Лабораторіос Леон Фарма, С.А., Іспанiя (виробництво проміжного продукту, готового лікарського засобу, пакування, контроль якості, випуск серії); Манантіал Інтегра, С.Л.Ю., Іспанiя (альтернативне вторинне пакування); С.С. Зентіва С.А., Румунiя (виробництво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 Румунiя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а саме у розділі «Розчинення» невірно вказано час розчинення для Дутастериду (у специфікації на випуск та термін придатності) та не вказано періодичність контролю за показником «Мікробіологічна чистота» у специфікації на термін придатності. Зазначене виправлення відповідає матеріалам реєстраційного досьє, які представлені в матеріалах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UA/18497/01/01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ЕВІНОПОН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розчин для ін'єкцій, по 25 мг/мл; по 3 мл (75 мг) в ампулі; по 5 ампул у пластиковому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БРОС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Грецiя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Маркировка. В соответствии с утвержденным текстом маркировки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UA/0898/01/01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ЕВКАЗОЛІН® АКВА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Пропонована редакція 200 кг (196 л) (20,0 тис. фл.); 400 кг (393 л) (40,0 тис. фл.); 800 кг (786 л) (80,0 тис. фл.); 864 кг (850 л) (84,2 тис. фл.); 1000 кг (983 л) (100 тис. фл.); 1525,5 кг (1500 л) (152,55 тис. фл.); 2000 кг (1966 л) (200,0 тис. фл.); 2746 кг (2700 л) (274,6 тис. фл.)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UA/3664/02/01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ЕКЗИСТА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150 мг; по 14 капсул у блістері, по 2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«Адамед Фарма», Польща, Польща (виробник первинного та вторинного пакування, випуск серії); АТ «Адамед Фарма», Польща, Польща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допущеної у МКЯ та в інструкції ЛЗ, в розіділі зовнішній опис капсули, допущеної при проведенні процедури реєстрації ЛЗ для дозування 75 мг (Наказ МОЗ України від 26.04.2019 №978 РП UA/17002/01/01), а саме, помилка була допущена в зазначенні відпечатку на капсулі - запропоновано: (75 mg). Зазначені виправлення відповідають матеріалам реєстраційного досьє, які знаходяться в архіві.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Лікарська форма. Капсули тверді. Основні фізико-хімічні властивості: - капсули тверді по 75 мг: тверді желатинові капсули розміру 4, кришка капсули непрозора червоно – коричневого кольору, корпус непрозорий, білого кольору з чорним відтиском «75mg» , що містить порошок білого або майже білого кольору; - капсули тверді по 150 мг: тверді желатинові капсули розміру 2, кришка та корпус капсули непрозорі, білого кольору, що містить порошок білого або майже білого кольору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UA/17002/01/02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ЕКЗИСТА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75 мг; по 14 капсул у блістері, по 2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«Адамед Фарма», Польща, Польща (виробник первинного та вторинного пакування, випуск серії); АТ «Адамед Фарма», Польща, Польща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допущеної у МКЯ та в інструкції ЛЗ, в розіділі зовнішній опис капсули, допущеної при проведенні процедури реєстрації ЛЗ для дозування 75 мг (Наказ МОЗ України від 26.04.2019 №978 РП UA/17002/01/01), а саме, помилка була допущена в зазначенні відпечатку на капсулі - запропоновано: (75 mg). Зазначені виправлення відповідають матеріалам реєстраційного досьє, які знаходяться в архіві.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Лікарська форма. Капсули тверді. Основні фізико-хімічні властивості: - капсули тверді по 75 мг: тверді желатинові капсули розміру 4, кришка капсули непрозора червоно – коричневого кольору, корпус непрозорий, білого кольору з чорним відтиском «75mg» , що містить порошок білого або майже білого кольору; - капсули тверді по 150 мг: тверді желатинові капсули розміру 2, кришка та корпус капсули непрозорі, білого кольору, що містить порошок білого або майже білого кольору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UA/17002/01/01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ЕЛОДЕРМ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мазь, 1 мг/г, по 15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Товариство з обмеженою відповідальністю "Фармацевтична компанія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 xml:space="preserve">Товариство з обмеженою відповідальністю "Фармацевтична компанія "Здоров'я", </w:t>
            </w:r>
            <w:r w:rsidRPr="007D2970">
              <w:rPr>
                <w:rFonts w:ascii="Arial" w:hAnsi="Arial" w:cs="Arial"/>
                <w:sz w:val="16"/>
                <w:szCs w:val="16"/>
              </w:rPr>
              <w:br/>
              <w:t>Україна;</w:t>
            </w:r>
            <w:r w:rsidRPr="007D2970">
              <w:rPr>
                <w:rFonts w:ascii="Arial" w:hAnsi="Arial" w:cs="Arial"/>
                <w:sz w:val="16"/>
                <w:szCs w:val="16"/>
              </w:rPr>
              <w:br/>
              <w:t>всі стадії виробництва, випуск серії:</w:t>
            </w:r>
            <w:r w:rsidRPr="007D2970">
              <w:rPr>
                <w:rFonts w:ascii="Arial" w:hAnsi="Arial" w:cs="Arial"/>
                <w:sz w:val="16"/>
                <w:szCs w:val="16"/>
              </w:rPr>
              <w:br/>
              <w:t xml:space="preserve">Товариство з обмеженою відповідальністю "Фармацевтична компанія "Здоров'я" </w:t>
            </w:r>
            <w:r w:rsidRPr="007D2970">
              <w:rPr>
                <w:rFonts w:ascii="Arial" w:hAnsi="Arial" w:cs="Arial"/>
                <w:sz w:val="16"/>
                <w:szCs w:val="16"/>
              </w:rPr>
              <w:br/>
              <w:t>Україна;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контроль якості:</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7D2970">
              <w:rPr>
                <w:rFonts w:ascii="Arial" w:hAnsi="Arial" w:cs="Arial"/>
                <w:sz w:val="16"/>
                <w:szCs w:val="16"/>
              </w:rPr>
              <w:br/>
              <w:t xml:space="preserve">У зв’язку з виробничою необхідністю та маркетинговою політикою з матеріалів РД вилучається вид пакування – по 30 г у тубі; по 1 тубі у коробці з картону. Внесення змін до МКЯ ЛЗ у розділ «Упаковка»: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UA/16145/01/01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ЕЛОКОМ®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лосьйон 0,1 %, по 30 мл у флаконі-крапельниці;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Дельфарм Монреаль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Канада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UA/6293/03/01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ЕМАНЕРА®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кишковорозчинні по 20 мг; по 7 капсул у блістері; по 1,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розділі "Фармакологічні властивості": помилково зазначену в тексті розділу назву референтного лікарського засобу ("Нексіум") замінено назвою діючої речовини ("езомепразол").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UA/12801/01/01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ЕМАНЕРА®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кишковорозчинні по 40 мг; по 7 капсул у блістері; по 1,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 Словенія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розділі "Фармакологічні властивості": помилково зазначену в тексті розділу назву референтного лікарського засобу ("Нексіум") замінено назвою діючої речовини ("езомепразол").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UA/12801/01/02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ЕНДЖЕРИКС™-В / ENGERIX™-B ВАКЦИНА ДЛЯ ПРОФІЛАКТИКИ ВІРУСНОГО ГЕПАТИТУ В, РЕКОМБІНАНТНА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 усунення розбіжності між розділом 3.2.Р.1 та розділом 3.2.Р.3.2 реєстраційного досьє у складі допоміжних речовин щодо кількості натрію хлориду та двох фосфатних солей. Запропоновано: Допоміжні речовини Алюміній (в якості алюмінію гідроксиду 0,25 мг для 1 дози для дітей; 0,5 мг для 1 дози для дорослих Натрію хлорид 4,2 мг для 1 дози для дітей; 8,4 мг для 1 дози для дорослих Динатрію фосфат дигідрат 0,5 мг для 1 дози для дітей; 0,9 мг для 1 дози для дорослих </w:t>
            </w:r>
            <w:r w:rsidRPr="007D2970">
              <w:rPr>
                <w:rFonts w:ascii="Arial" w:hAnsi="Arial" w:cs="Arial"/>
                <w:sz w:val="16"/>
                <w:szCs w:val="16"/>
              </w:rPr>
              <w:br/>
              <w:t>Натрію фосфорнокислий однозаміщений 2-водний 0,3 мг для 1 дози для дітей; 0,7 мг для 1 дози для дорослих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UA/15740/01/01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ЕНДОМЕТРИН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Феррінг Фармацевтікалз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Бен-Шимон Флоріс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заміна розділу «Графічне оформлення упаковки» на розділ «Маркування» МКЯ ЛЗ;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7D2970">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UA/7764/01/01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ЕНТЕРОСГЕЛЬ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паста для перорального застосування, 70 г/100 г по 135 г або 270 г, або 405 г у контейнері; по 1 контейнеру в коробці з картону; по 15 г у пакеті; по 15 або 30 пакетів у коробці з картону; по 90 г або 225 г у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"ЕОФ "КРЕОМА-ФАРМ"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матеріалів реєстраційного досьє, а саме введення додаткового типу контейнера (туби ламінатні (PBL) по 90 г та 225 г) від виробників ТОВ « FOC TUBA LTD», Україна та ТОВ «Тубний завод» Україна. (затверджені контейнери пластмасові та пакети з фольги ламінованої поліетиленової або матеріалу пакувального трьохшарового). Зміни внесені в розділ "Упаковка" в інструкцію для медичного застосування лікарського засобу у зв"язку з додаванням нового виду контейнера (туби), як наслідок - затвердження тексту маркування відповідної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 по 90 г та по 225 г у тубі ламінатної, по 1 тубі в коробці з картону, з відповідними змінами у р. «Упаковка» та специфікації/методах контролю якості п. «Середня маса вмісту упаковки» Зміни внесені в розділ "Упаковка" в інструкцію для медичного застосування лікарського засобу у зв"язку з додаванням нового розміру упаковок (туба по 90 г та 225 г), як наслідок - затвердження тексту маркування відповідних упаковок.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UA/4415/02/01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ЕНТЕРОСГЕЛЬ З СОЛОДКИМ СМАКОМ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паста для перорального застосування, 69,9 г/100 г; по 135 г, 270 г, 405 г у контейнері пластмасовому; по 1 контейнеру в коробці з картону; по 15 г у пакеті; по 10 або 20 пакетів у коробці з картону; по 90 г або 225 г у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"ЕОФ "КРЕОМА-ФАРМ"</w:t>
            </w:r>
            <w:r w:rsidRPr="007D297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матеріалів реєстраційного досьє, а саме введення додаткового типу контейнера (туби ламінатні (PBL) по 90 г та 225 г) від виробників ТОВ « FOC TUBA LTD», Україна та ТОВ «Тубний завод» Україна. (затверджені контейнери пластмасові та пакети з матеріалу пакувального трьохшарового). Зміни внесені в розділ "Упаковка" в інструкцію для медичного застосування лікарського засобу у зв"язку з додаванням нового виду контейнера (туби), як наслідок - затвердження тексту маркування відповідної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 по 90 г та по 225 г у тубі ламінатної, по 1 тубі в коробці з картону, з відповідними змінами у р. «Упаковка» та специфікації/методах контролю якості п. «Середня маса вмісту упаковки» </w:t>
            </w:r>
            <w:r w:rsidRPr="007D2970">
              <w:rPr>
                <w:rFonts w:ascii="Arial" w:hAnsi="Arial" w:cs="Arial"/>
                <w:sz w:val="16"/>
                <w:szCs w:val="16"/>
              </w:rPr>
              <w:br/>
              <w:t xml:space="preserve">Зміни внесені в розділ "Упаковка" в інструкцію для медичного застосування лікарського засобу у зв"язку з додаванням нового розміру упаковок (туба по 90 г та 225 г), як наслідок - затвердження тексту маркування відповідних упаковок.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UA/4415/01/01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ЕРІДОН®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Дексель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UA/17620/01/01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ЕРІДОН®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4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Дексель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UA/17620/01/02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ЕТАЦИЗИН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 мг;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Латвiя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UA/3771/01/01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ЕТИЛОВИЙ ЕФІР Α-БРОМІЗОВАЛЕРІАНОВОЇ КИСЛОТИ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рідина (субстанція) у флаконах скляних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внесення змін до матеріалів реєстраційного досьє, а саме зі специфікації на флакони пропонується вилучити показники: розміри флакона та розміри пробки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UA/14901/01/01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ЕТИЛОСЕПТ 96</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96 % по 100 мл у флаконах скляних, по 1 л, 5 л у пляшках скляних,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ФОП Книш Віталій Володимирович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Зміни І типу - Зміни з якості. Готовий лікарський засіб. Система контейнер/закупорювальний засіб (інші зміни) - введення додаткових упаковок, а саме по 1 л, по 5 л у пляшках скляних та по 1 л, 5 л, 10 л, 20 л у каністрах полімерних для лікувально-профілактичних закладів,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ГЛЗ та як наслідок - відповідні зміни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UA/16122/01/01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ЕТИЛОСЕПТ 96</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96 % in bulk: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ФОП Книш Віталій Володимирович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Оновлення вже затвердженого тексту маркування для упаковки in bulk: по 1 л, 5 л, 10 л, 20 л у каністрах полімерних (внесення позначень одиниць вимірювання, з використанням літер латинського алфавіту) з відповідними змінами до р. «Упаковка».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та як наслідок - відповідні зміни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UA/16123/01/01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оральний 3 %; по 90 мл у флаконі; по 1 флакону в комплекті з мірною ложкою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UA/5237/02/01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80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UA/5237/03/01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150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UA/5237/03/02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ЕФЕРАЛГАН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300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UA/5237/03/03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ЕФЕРАЛГАН З ВІТАМІНОМ 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шипучі, 330 мг/200 мг; по 10 таблеток у тубі; по 1 або по 2 туби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Венгер Людмила Анатоліївна.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UA/7278/01/01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ЗЕЛБОРАФ®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випробування контролю якості); Ф.Хоффманн-Ля Рош Лтд, Швейцарія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 типу - введення нової дільниці F.I.S. Fabbrica Italiana Sintetici S.p.A, Italy з виробництва АФІ де здійснюється контроль серії. Введення змін протягом 6-ти місяців після затвердження; зміни I типу - введення нової дільниці F.I.S. Fabbrica Italiana Sintetici S.p.A, Italy з виробництва АФІ де здійснюється мікронізація, запропоновано: Milling of Drug Substance F.Hoffmann-La Roche Ltd F.I.S.Fabbrica Italiana Sintetici S.p.A, Italy. Введення змін протягом 6-ти місяців після затвердження; зміни I типу - введення нової дільниці F.I.S. Fabbrica Italiana Sintetici S.p.A, Italy з виробництва АФІ (етап 5 та 6), запропоновано: step 5 and 6 F.Hoffmann-La Roche Ltd F.I.S.Fabbrica Italiana Sintetici S.p.A, Italy. Введення змін протягом 6-ти місяців після затвердження; зміни I типу - вилучення зі специфікації АФІ т. «Важкі метали». Введення змін протягом 6-ти місяців після затвердження; зміни I типу - введення альтернативного методу ГХ для розчинника NN-dimethylacetamde.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UA/12699/01/01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ЗЕЛБОРАФ®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випробування контролю якості); Ф.Хоффманн-Ля Рош Лтд, Швейцарія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UA/12699/01/01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ЗЕЛБОРАФ®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випробування контролю якості); Ф.Хоффманн-Ля Рош Лтд, Швейцарія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UA/12699/01/01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ІБАНДРОНОВА КИСЛОТА - ФАРМЕКС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концентрат для розчину для інфузій, 1 мг/мл по 6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w:t>
            </w:r>
            <w:r w:rsidRPr="007D2970">
              <w:rPr>
                <w:rFonts w:ascii="Arial" w:hAnsi="Arial" w:cs="Arial"/>
                <w:sz w:val="16"/>
                <w:szCs w:val="16"/>
              </w:rPr>
              <w:br/>
              <w:t xml:space="preserve">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UA/15955/01/01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 xml:space="preserve">ІБУПРОМ ДЛЯ ДІТЕЙ ФОРТЕ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первинне та вторинне пакування, контроль якості, випуск серії готового продукту:</w:t>
            </w:r>
            <w:r w:rsidRPr="007D2970">
              <w:rPr>
                <w:rFonts w:ascii="Arial" w:hAnsi="Arial" w:cs="Arial"/>
                <w:sz w:val="16"/>
                <w:szCs w:val="16"/>
              </w:rPr>
              <w:br/>
              <w:t xml:space="preserve">Фармасьєрра Мануфекчурін, С.Л., Іспанія; </w:t>
            </w:r>
            <w:r w:rsidRPr="007D2970">
              <w:rPr>
                <w:rFonts w:ascii="Arial" w:hAnsi="Arial" w:cs="Arial"/>
                <w:sz w:val="16"/>
                <w:szCs w:val="16"/>
              </w:rPr>
              <w:br/>
              <w:t>Виробництво, первинне та вторинне пакування, контроль якості, випуск серії готового продукту:</w:t>
            </w:r>
            <w:r w:rsidRPr="007D2970">
              <w:rPr>
                <w:rFonts w:ascii="Arial" w:hAnsi="Arial" w:cs="Arial"/>
                <w:sz w:val="16"/>
                <w:szCs w:val="16"/>
              </w:rPr>
              <w:br/>
              <w:t xml:space="preserve">Делфарм Бладел Б.В., Нідерланди; </w:t>
            </w:r>
            <w:r w:rsidRPr="007D2970">
              <w:rPr>
                <w:rFonts w:ascii="Arial" w:hAnsi="Arial" w:cs="Arial"/>
                <w:sz w:val="16"/>
                <w:szCs w:val="16"/>
              </w:rPr>
              <w:br/>
              <w:t>Контроль якості ( за винятком мікробіологічного контролю), випуск серії готового продукту:</w:t>
            </w:r>
            <w:r w:rsidRPr="007D2970">
              <w:rPr>
                <w:rFonts w:ascii="Arial" w:hAnsi="Arial" w:cs="Arial"/>
                <w:sz w:val="16"/>
                <w:szCs w:val="16"/>
              </w:rPr>
              <w:br/>
              <w:t>Фармалідер, С.А., Іспанія;</w:t>
            </w:r>
            <w:r w:rsidRPr="007D2970">
              <w:rPr>
                <w:rFonts w:ascii="Arial" w:hAnsi="Arial" w:cs="Arial"/>
                <w:sz w:val="16"/>
                <w:szCs w:val="16"/>
              </w:rPr>
              <w:br/>
              <w:t xml:space="preserve">Виробництво, первинне та вторинне пакування, контроль якості: </w:t>
            </w:r>
            <w:r w:rsidRPr="007D2970">
              <w:rPr>
                <w:rFonts w:ascii="Arial" w:hAnsi="Arial" w:cs="Arial"/>
                <w:sz w:val="16"/>
                <w:szCs w:val="16"/>
              </w:rPr>
              <w:br/>
              <w:t>Едефарм, С.Л., Іспанія;</w:t>
            </w:r>
            <w:r w:rsidRPr="007D2970">
              <w:rPr>
                <w:rFonts w:ascii="Arial" w:hAnsi="Arial" w:cs="Arial"/>
                <w:sz w:val="16"/>
                <w:szCs w:val="16"/>
              </w:rPr>
              <w:br/>
              <w:t>Альтернативна дільниця для проведення мікробіологічного контролю (субдоговір з виробником Фармалідер, С.А.):</w:t>
            </w:r>
            <w:r w:rsidRPr="007D2970">
              <w:rPr>
                <w:rFonts w:ascii="Arial" w:hAnsi="Arial" w:cs="Arial"/>
                <w:sz w:val="16"/>
                <w:szCs w:val="16"/>
              </w:rPr>
              <w:br/>
              <w:t>Біолаб С.Л., Іспанiя;</w:t>
            </w:r>
            <w:r w:rsidRPr="007D2970">
              <w:rPr>
                <w:rFonts w:ascii="Arial" w:hAnsi="Arial" w:cs="Arial"/>
                <w:sz w:val="16"/>
                <w:szCs w:val="16"/>
              </w:rPr>
              <w:br/>
              <w:t>Випуск серії готового продукту:</w:t>
            </w:r>
            <w:r w:rsidRPr="007D2970">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Іспанія/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Нідерланди/</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з «кислота лимонна безводна» на «кислота лимонна» -приведено у відповідність до вимог монографії Сitric acid ЕР, як наслідок оновлення р. 3.2.P.1. Опис і склад лікарського засобу, 3.2.P.3.2. Склад на серію, 3.2.P.4.1. Специфікації. 3.2.P.4.2. Аналітичні методики, 3.2.P.4.4. Обґрунтування специфікацій. Зміни внесені в інструкцію для медичного застосування ЛЗ у р. "Склад" (допоміжні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UA/15878/01/02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0027CB" w:rsidRDefault="00EC477E" w:rsidP="00BA55E3">
            <w:pPr>
              <w:pStyle w:val="110"/>
              <w:tabs>
                <w:tab w:val="left" w:pos="12600"/>
              </w:tabs>
              <w:rPr>
                <w:rFonts w:ascii="Arial" w:hAnsi="Arial" w:cs="Arial"/>
                <w:b/>
                <w:i/>
                <w:color w:val="000000"/>
                <w:sz w:val="16"/>
                <w:szCs w:val="16"/>
              </w:rPr>
            </w:pPr>
            <w:r w:rsidRPr="000027CB">
              <w:rPr>
                <w:rFonts w:ascii="Arial" w:hAnsi="Arial" w:cs="Arial"/>
                <w:b/>
                <w:sz w:val="16"/>
                <w:szCs w:val="16"/>
              </w:rPr>
              <w:t>ІМУНОВІР-ЗДОРОВ'Я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rPr>
                <w:rFonts w:ascii="Arial" w:hAnsi="Arial" w:cs="Arial"/>
                <w:color w:val="000000"/>
                <w:sz w:val="16"/>
                <w:szCs w:val="16"/>
              </w:rPr>
            </w:pPr>
            <w:r w:rsidRPr="000027CB">
              <w:rPr>
                <w:rFonts w:ascii="Arial" w:hAnsi="Arial" w:cs="Arial"/>
                <w:color w:val="000000"/>
                <w:sz w:val="16"/>
                <w:szCs w:val="16"/>
              </w:rPr>
              <w:t>сироп, 50 мг/мл, по 100 мл або 200 мл у флаконі зі скла або у флаконі полімерному; по 1 флакону зі стаканом мірний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jc w:val="center"/>
              <w:rPr>
                <w:rFonts w:ascii="Arial" w:hAnsi="Arial" w:cs="Arial"/>
                <w:color w:val="000000"/>
                <w:sz w:val="16"/>
                <w:szCs w:val="16"/>
              </w:rPr>
            </w:pPr>
            <w:r w:rsidRPr="000027CB">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jc w:val="center"/>
              <w:rPr>
                <w:rFonts w:ascii="Arial" w:hAnsi="Arial" w:cs="Arial"/>
                <w:color w:val="000000"/>
                <w:sz w:val="16"/>
                <w:szCs w:val="16"/>
              </w:rPr>
            </w:pPr>
            <w:r w:rsidRPr="000027CB">
              <w:rPr>
                <w:rFonts w:ascii="Arial" w:hAnsi="Arial" w:cs="Arial"/>
                <w:color w:val="000000"/>
                <w:sz w:val="16"/>
                <w:szCs w:val="16"/>
              </w:rPr>
              <w:t xml:space="preserve">Україна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jc w:val="center"/>
              <w:rPr>
                <w:rFonts w:ascii="Arial" w:hAnsi="Arial" w:cs="Arial"/>
                <w:color w:val="000000"/>
                <w:sz w:val="16"/>
                <w:szCs w:val="16"/>
              </w:rPr>
            </w:pPr>
            <w:r w:rsidRPr="000027C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jc w:val="center"/>
              <w:rPr>
                <w:rFonts w:ascii="Arial" w:hAnsi="Arial" w:cs="Arial"/>
                <w:color w:val="000000"/>
                <w:sz w:val="16"/>
                <w:szCs w:val="16"/>
              </w:rPr>
            </w:pPr>
            <w:r w:rsidRPr="000027CB">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jc w:val="center"/>
              <w:rPr>
                <w:rFonts w:ascii="Arial" w:hAnsi="Arial" w:cs="Arial"/>
                <w:color w:val="000000"/>
                <w:sz w:val="16"/>
                <w:szCs w:val="16"/>
              </w:rPr>
            </w:pPr>
            <w:r w:rsidRPr="000027CB">
              <w:rPr>
                <w:rFonts w:ascii="Arial" w:hAnsi="Arial" w:cs="Arial"/>
                <w:color w:val="000000"/>
                <w:sz w:val="16"/>
                <w:szCs w:val="16"/>
              </w:rPr>
              <w:t>внесення змін до реєстраційних матеріалів:</w:t>
            </w:r>
          </w:p>
          <w:p w:rsidR="00EC477E" w:rsidRPr="000027CB" w:rsidRDefault="00EC477E" w:rsidP="00BA55E3">
            <w:pPr>
              <w:pStyle w:val="110"/>
              <w:tabs>
                <w:tab w:val="left" w:pos="12600"/>
              </w:tabs>
              <w:jc w:val="center"/>
              <w:rPr>
                <w:rFonts w:ascii="Arial" w:hAnsi="Arial" w:cs="Arial"/>
                <w:color w:val="000000"/>
                <w:sz w:val="16"/>
                <w:szCs w:val="16"/>
              </w:rPr>
            </w:pPr>
            <w:r w:rsidRPr="000027CB">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(інозину пранобекс) MEDICHEM, SA, Spain.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з розділу 3.2.Р.3.2 Склад на серію вилучено фомулу розрахунку середнього значення фактичного вмісту речовини, оскільки виробник субстанції ABC FARМACEUTICI S.р.a.- Unibios Division, Italy надає це значення у сертифікатах якості та у додаткових розрахунках немає потреби.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(інозину пранобекс)ABC FARМACEUTICI S.р.a.- Unibios Division, Italy замість MEDICHEM, SA, Spain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0027CB" w:rsidRDefault="00EC477E" w:rsidP="00BA55E3">
            <w:pPr>
              <w:pStyle w:val="110"/>
              <w:tabs>
                <w:tab w:val="left" w:pos="12600"/>
              </w:tabs>
              <w:ind w:left="-108"/>
              <w:jc w:val="center"/>
              <w:rPr>
                <w:rFonts w:ascii="Arial" w:hAnsi="Arial" w:cs="Arial"/>
                <w:b/>
                <w:i/>
                <w:color w:val="000000"/>
                <w:sz w:val="16"/>
                <w:szCs w:val="16"/>
              </w:rPr>
            </w:pPr>
            <w:r w:rsidRPr="000027C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F22D22" w:rsidRDefault="00EC477E" w:rsidP="00BA55E3">
            <w:pPr>
              <w:pStyle w:val="110"/>
              <w:tabs>
                <w:tab w:val="left" w:pos="12600"/>
              </w:tabs>
              <w:jc w:val="center"/>
              <w:rPr>
                <w:rFonts w:ascii="Arial" w:hAnsi="Arial" w:cs="Arial"/>
                <w:sz w:val="16"/>
                <w:szCs w:val="16"/>
              </w:rPr>
            </w:pPr>
            <w:r w:rsidRPr="000027CB">
              <w:rPr>
                <w:rFonts w:ascii="Arial" w:hAnsi="Arial" w:cs="Arial"/>
                <w:sz w:val="16"/>
                <w:szCs w:val="16"/>
              </w:rPr>
              <w:t>UA/18141/01/01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звуження допустимих меж випробувань на мікробну чистоту при ферментації дріжджового штаму RIT 4376, що містить HbsAg, у ферментері об’ємом 1600 л. Запропоновано: Absence of growth. Внесення редакційних правок до розділу 3.2.S.2.4; зміни І типу - введення додаткового випробування Bioburden test до етапу освітлення, після етапу освітлення та після етапу ультрафільтрації при екстракції HbsAg з клітин дріжджів; зміни І типу - впровадження додаткових випробувань на етапі очищенні HbsAg: Endotoxin test by chromogenic kinetic method після іонообмінної хроматографії та Bioburden test після другої гель-проникаючої хроматографії;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10 CFU/100 ml»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перенесення випробування Bioburden test, що проводиться на стадії очищення кон‘югованого проміжного продукту PRP-TT,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2 CFU/20 ml». Переносення точки відбору проб для проведення Bioburden test зі стадії очищення перед освітленням (before clarification) на етап освітлення (clarification step) перед остаточною стерильною фільтрацією на виробничому сайті в Бельгії для відповідності вимогам EMA, а також для забезпечення більш строгого контролю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 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UA/16235/01/01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 </w:t>
            </w:r>
            <w:r w:rsidRPr="007D2970">
              <w:rPr>
                <w:rFonts w:ascii="Arial" w:hAnsi="Arial" w:cs="Arial"/>
                <w:sz w:val="16"/>
                <w:szCs w:val="16"/>
              </w:rPr>
              <w:br/>
              <w:t>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UA/13939/01/01</w:t>
            </w:r>
          </w:p>
        </w:tc>
      </w:tr>
      <w:tr w:rsidR="00EC477E" w:rsidRPr="00F759E2"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759E2" w:rsidRDefault="00EC477E" w:rsidP="00BA55E3">
            <w:pPr>
              <w:pStyle w:val="110"/>
              <w:tabs>
                <w:tab w:val="left" w:pos="12600"/>
              </w:tabs>
              <w:rPr>
                <w:rFonts w:ascii="Arial" w:hAnsi="Arial" w:cs="Arial"/>
                <w:b/>
                <w:i/>
                <w:color w:val="000000"/>
                <w:sz w:val="16"/>
                <w:szCs w:val="16"/>
              </w:rPr>
            </w:pPr>
            <w:r w:rsidRPr="00F759E2">
              <w:rPr>
                <w:rFonts w:ascii="Arial" w:hAnsi="Arial" w:cs="Arial"/>
                <w:b/>
                <w:sz w:val="16"/>
                <w:szCs w:val="16"/>
              </w:rPr>
              <w:t>КОМІРНАТІ / COMIRNATY™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rPr>
                <w:rFonts w:ascii="Arial" w:hAnsi="Arial" w:cs="Arial"/>
                <w:color w:val="000000"/>
                <w:sz w:val="16"/>
                <w:szCs w:val="16"/>
                <w:lang w:val="ru-RU"/>
              </w:rPr>
            </w:pPr>
            <w:r w:rsidRPr="00F759E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lang w:val="ru-RU"/>
              </w:rPr>
            </w:pPr>
            <w:r w:rsidRPr="00F759E2">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Бельгія/</w:t>
            </w:r>
          </w:p>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внесення змін до реєстраційних матеріалів: 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 Введення післяреєстраційного протоколу управління змінами з метою додавання нової виробничої дільниці BioNTech Manufacturing Marburg GmbH, Emil-von-Behring-Strasse 76, Marburg, 35041 Germany для виробництва діючої речовини та альтернативної дільниці Labor LS SE &amp; Co.KG, Mangelsfeld 4, Bad Bocklet-Grossenbrach, 97708 Germany для тестування діючої речовини за показником Bioburden. Термін введення змін - після затвердження відповідної наступної зміни за типом ІБ щодо введення додаткових дільниць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ind w:left="-108"/>
              <w:jc w:val="center"/>
            </w:pPr>
            <w:r w:rsidRPr="00F759E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sz w:val="16"/>
                <w:szCs w:val="16"/>
              </w:rPr>
            </w:pPr>
            <w:r w:rsidRPr="00F759E2">
              <w:rPr>
                <w:rFonts w:ascii="Arial" w:hAnsi="Arial" w:cs="Arial"/>
                <w:sz w:val="16"/>
                <w:szCs w:val="16"/>
              </w:rPr>
              <w:t>UA/18592/01/01</w:t>
            </w:r>
          </w:p>
        </w:tc>
      </w:tr>
      <w:tr w:rsidR="00EC477E" w:rsidRPr="00F759E2"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F759E2"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759E2" w:rsidRDefault="00EC477E" w:rsidP="00BA55E3">
            <w:pPr>
              <w:pStyle w:val="110"/>
              <w:tabs>
                <w:tab w:val="left" w:pos="12600"/>
              </w:tabs>
              <w:rPr>
                <w:rFonts w:ascii="Arial" w:hAnsi="Arial" w:cs="Arial"/>
                <w:b/>
                <w:i/>
                <w:color w:val="000000"/>
                <w:sz w:val="16"/>
                <w:szCs w:val="16"/>
              </w:rPr>
            </w:pPr>
            <w:r w:rsidRPr="00F759E2">
              <w:rPr>
                <w:rFonts w:ascii="Arial" w:hAnsi="Arial" w:cs="Arial"/>
                <w:b/>
                <w:sz w:val="16"/>
                <w:szCs w:val="16"/>
              </w:rPr>
              <w:t>КОМІРНАТІ / COMIRNATY™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rPr>
                <w:rFonts w:ascii="Arial" w:hAnsi="Arial" w:cs="Arial"/>
                <w:color w:val="000000"/>
                <w:sz w:val="16"/>
                <w:szCs w:val="16"/>
                <w:lang w:val="ru-RU"/>
              </w:rPr>
            </w:pPr>
            <w:r w:rsidRPr="00F759E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lang w:val="ru-RU"/>
              </w:rPr>
            </w:pPr>
            <w:r w:rsidRPr="00F759E2">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Бельгія/</w:t>
            </w:r>
          </w:p>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lang w:val="ru-RU"/>
              </w:rPr>
            </w:pPr>
            <w:r w:rsidRPr="00F759E2">
              <w:rPr>
                <w:rFonts w:ascii="Arial" w:hAnsi="Arial" w:cs="Arial"/>
                <w:color w:val="000000"/>
                <w:sz w:val="16"/>
                <w:szCs w:val="16"/>
              </w:rPr>
              <w:t xml:space="preserve">внесення змін до реєстраційних матеріалів: Зміни II типу - Зміни з якості. </w:t>
            </w:r>
            <w:r w:rsidRPr="00F759E2">
              <w:rPr>
                <w:rFonts w:ascii="Arial" w:hAnsi="Arial" w:cs="Arial"/>
                <w:color w:val="000000"/>
                <w:sz w:val="16"/>
                <w:szCs w:val="16"/>
                <w:lang w:val="ru-RU"/>
              </w:rPr>
              <w:t xml:space="preserve">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Введення післяреєстраційного протоколу управління змінами з метою додавання нової виробничої дільниці </w:t>
            </w:r>
            <w:r w:rsidRPr="00F759E2">
              <w:rPr>
                <w:rFonts w:ascii="Arial" w:hAnsi="Arial" w:cs="Arial"/>
                <w:color w:val="000000"/>
                <w:sz w:val="16"/>
                <w:szCs w:val="16"/>
              </w:rPr>
              <w:t>BioNTech</w:t>
            </w:r>
            <w:r w:rsidRPr="00F759E2">
              <w:rPr>
                <w:rFonts w:ascii="Arial" w:hAnsi="Arial" w:cs="Arial"/>
                <w:color w:val="000000"/>
                <w:sz w:val="16"/>
                <w:szCs w:val="16"/>
                <w:lang w:val="ru-RU"/>
              </w:rPr>
              <w:t xml:space="preserve"> </w:t>
            </w:r>
            <w:r w:rsidRPr="00F759E2">
              <w:rPr>
                <w:rFonts w:ascii="Arial" w:hAnsi="Arial" w:cs="Arial"/>
                <w:color w:val="000000"/>
                <w:sz w:val="16"/>
                <w:szCs w:val="16"/>
              </w:rPr>
              <w:t>Manufacturing</w:t>
            </w:r>
            <w:r w:rsidRPr="00F759E2">
              <w:rPr>
                <w:rFonts w:ascii="Arial" w:hAnsi="Arial" w:cs="Arial"/>
                <w:color w:val="000000"/>
                <w:sz w:val="16"/>
                <w:szCs w:val="16"/>
                <w:lang w:val="ru-RU"/>
              </w:rPr>
              <w:t xml:space="preserve"> </w:t>
            </w:r>
            <w:r w:rsidRPr="00F759E2">
              <w:rPr>
                <w:rFonts w:ascii="Arial" w:hAnsi="Arial" w:cs="Arial"/>
                <w:color w:val="000000"/>
                <w:sz w:val="16"/>
                <w:szCs w:val="16"/>
              </w:rPr>
              <w:t>Marburg</w:t>
            </w:r>
            <w:r w:rsidRPr="00F759E2">
              <w:rPr>
                <w:rFonts w:ascii="Arial" w:hAnsi="Arial" w:cs="Arial"/>
                <w:color w:val="000000"/>
                <w:sz w:val="16"/>
                <w:szCs w:val="16"/>
                <w:lang w:val="ru-RU"/>
              </w:rPr>
              <w:t xml:space="preserve"> </w:t>
            </w:r>
            <w:r w:rsidRPr="00F759E2">
              <w:rPr>
                <w:rFonts w:ascii="Arial" w:hAnsi="Arial" w:cs="Arial"/>
                <w:color w:val="000000"/>
                <w:sz w:val="16"/>
                <w:szCs w:val="16"/>
              </w:rPr>
              <w:t>GmbH</w:t>
            </w:r>
            <w:r w:rsidRPr="00F759E2">
              <w:rPr>
                <w:rFonts w:ascii="Arial" w:hAnsi="Arial" w:cs="Arial"/>
                <w:color w:val="000000"/>
                <w:sz w:val="16"/>
                <w:szCs w:val="16"/>
                <w:lang w:val="ru-RU"/>
              </w:rPr>
              <w:t xml:space="preserve">, </w:t>
            </w:r>
            <w:r w:rsidRPr="00F759E2">
              <w:rPr>
                <w:rFonts w:ascii="Arial" w:hAnsi="Arial" w:cs="Arial"/>
                <w:color w:val="000000"/>
                <w:sz w:val="16"/>
                <w:szCs w:val="16"/>
              </w:rPr>
              <w:t>Emil</w:t>
            </w:r>
            <w:r w:rsidRPr="00F759E2">
              <w:rPr>
                <w:rFonts w:ascii="Arial" w:hAnsi="Arial" w:cs="Arial"/>
                <w:color w:val="000000"/>
                <w:sz w:val="16"/>
                <w:szCs w:val="16"/>
                <w:lang w:val="ru-RU"/>
              </w:rPr>
              <w:t>-</w:t>
            </w:r>
            <w:r w:rsidRPr="00F759E2">
              <w:rPr>
                <w:rFonts w:ascii="Arial" w:hAnsi="Arial" w:cs="Arial"/>
                <w:color w:val="000000"/>
                <w:sz w:val="16"/>
                <w:szCs w:val="16"/>
              </w:rPr>
              <w:t>von</w:t>
            </w:r>
            <w:r w:rsidRPr="00F759E2">
              <w:rPr>
                <w:rFonts w:ascii="Arial" w:hAnsi="Arial" w:cs="Arial"/>
                <w:color w:val="000000"/>
                <w:sz w:val="16"/>
                <w:szCs w:val="16"/>
                <w:lang w:val="ru-RU"/>
              </w:rPr>
              <w:t>-</w:t>
            </w:r>
            <w:r w:rsidRPr="00F759E2">
              <w:rPr>
                <w:rFonts w:ascii="Arial" w:hAnsi="Arial" w:cs="Arial"/>
                <w:color w:val="000000"/>
                <w:sz w:val="16"/>
                <w:szCs w:val="16"/>
              </w:rPr>
              <w:t>Behring</w:t>
            </w:r>
            <w:r w:rsidRPr="00F759E2">
              <w:rPr>
                <w:rFonts w:ascii="Arial" w:hAnsi="Arial" w:cs="Arial"/>
                <w:color w:val="000000"/>
                <w:sz w:val="16"/>
                <w:szCs w:val="16"/>
                <w:lang w:val="ru-RU"/>
              </w:rPr>
              <w:t>-</w:t>
            </w:r>
            <w:r w:rsidRPr="00F759E2">
              <w:rPr>
                <w:rFonts w:ascii="Arial" w:hAnsi="Arial" w:cs="Arial"/>
                <w:color w:val="000000"/>
                <w:sz w:val="16"/>
                <w:szCs w:val="16"/>
              </w:rPr>
              <w:t>Strasse</w:t>
            </w:r>
            <w:r w:rsidRPr="00F759E2">
              <w:rPr>
                <w:rFonts w:ascii="Arial" w:hAnsi="Arial" w:cs="Arial"/>
                <w:color w:val="000000"/>
                <w:sz w:val="16"/>
                <w:szCs w:val="16"/>
                <w:lang w:val="ru-RU"/>
              </w:rPr>
              <w:t xml:space="preserve"> 76, </w:t>
            </w:r>
            <w:r w:rsidRPr="00F759E2">
              <w:rPr>
                <w:rFonts w:ascii="Arial" w:hAnsi="Arial" w:cs="Arial"/>
                <w:color w:val="000000"/>
                <w:sz w:val="16"/>
                <w:szCs w:val="16"/>
              </w:rPr>
              <w:t>Marburg</w:t>
            </w:r>
            <w:r w:rsidRPr="00F759E2">
              <w:rPr>
                <w:rFonts w:ascii="Arial" w:hAnsi="Arial" w:cs="Arial"/>
                <w:color w:val="000000"/>
                <w:sz w:val="16"/>
                <w:szCs w:val="16"/>
                <w:lang w:val="ru-RU"/>
              </w:rPr>
              <w:t xml:space="preserve">, 35041 </w:t>
            </w:r>
            <w:r w:rsidRPr="00F759E2">
              <w:rPr>
                <w:rFonts w:ascii="Arial" w:hAnsi="Arial" w:cs="Arial"/>
                <w:color w:val="000000"/>
                <w:sz w:val="16"/>
                <w:szCs w:val="16"/>
              </w:rPr>
              <w:t>Germany</w:t>
            </w:r>
            <w:r w:rsidRPr="00F759E2">
              <w:rPr>
                <w:rFonts w:ascii="Arial" w:hAnsi="Arial" w:cs="Arial"/>
                <w:color w:val="000000"/>
                <w:sz w:val="16"/>
                <w:szCs w:val="16"/>
                <w:lang w:val="ru-RU"/>
              </w:rPr>
              <w:t xml:space="preserve"> для виробництва </w:t>
            </w:r>
            <w:r w:rsidRPr="00F759E2">
              <w:rPr>
                <w:rFonts w:ascii="Arial" w:hAnsi="Arial" w:cs="Arial"/>
                <w:color w:val="000000"/>
                <w:sz w:val="16"/>
                <w:szCs w:val="16"/>
              </w:rPr>
              <w:t>BNT</w:t>
            </w:r>
            <w:r w:rsidRPr="00F759E2">
              <w:rPr>
                <w:rFonts w:ascii="Arial" w:hAnsi="Arial" w:cs="Arial"/>
                <w:color w:val="000000"/>
                <w:sz w:val="16"/>
                <w:szCs w:val="16"/>
                <w:lang w:val="ru-RU"/>
              </w:rPr>
              <w:t>162</w:t>
            </w:r>
            <w:r w:rsidRPr="00F759E2">
              <w:rPr>
                <w:rFonts w:ascii="Arial" w:hAnsi="Arial" w:cs="Arial"/>
                <w:color w:val="000000"/>
                <w:sz w:val="16"/>
                <w:szCs w:val="16"/>
              </w:rPr>
              <w:t>b</w:t>
            </w:r>
            <w:r w:rsidRPr="00F759E2">
              <w:rPr>
                <w:rFonts w:ascii="Arial" w:hAnsi="Arial" w:cs="Arial"/>
                <w:color w:val="000000"/>
                <w:sz w:val="16"/>
                <w:szCs w:val="16"/>
                <w:lang w:val="ru-RU"/>
              </w:rPr>
              <w:t xml:space="preserve">2 </w:t>
            </w:r>
            <w:r w:rsidRPr="00F759E2">
              <w:rPr>
                <w:rFonts w:ascii="Arial" w:hAnsi="Arial" w:cs="Arial"/>
                <w:color w:val="000000"/>
                <w:sz w:val="16"/>
                <w:szCs w:val="16"/>
              </w:rPr>
              <w:t>Bulk</w:t>
            </w:r>
            <w:r w:rsidRPr="00F759E2">
              <w:rPr>
                <w:rFonts w:ascii="Arial" w:hAnsi="Arial" w:cs="Arial"/>
                <w:color w:val="000000"/>
                <w:sz w:val="16"/>
                <w:szCs w:val="16"/>
                <w:lang w:val="ru-RU"/>
              </w:rPr>
              <w:t xml:space="preserve"> </w:t>
            </w:r>
            <w:r w:rsidRPr="00F759E2">
              <w:rPr>
                <w:rFonts w:ascii="Arial" w:hAnsi="Arial" w:cs="Arial"/>
                <w:color w:val="000000"/>
                <w:sz w:val="16"/>
                <w:szCs w:val="16"/>
              </w:rPr>
              <w:t>Drug</w:t>
            </w:r>
            <w:r w:rsidRPr="00F759E2">
              <w:rPr>
                <w:rFonts w:ascii="Arial" w:hAnsi="Arial" w:cs="Arial"/>
                <w:color w:val="000000"/>
                <w:sz w:val="16"/>
                <w:szCs w:val="16"/>
                <w:lang w:val="ru-RU"/>
              </w:rPr>
              <w:t xml:space="preserve"> </w:t>
            </w:r>
            <w:r w:rsidRPr="00F759E2">
              <w:rPr>
                <w:rFonts w:ascii="Arial" w:hAnsi="Arial" w:cs="Arial"/>
                <w:color w:val="000000"/>
                <w:sz w:val="16"/>
                <w:szCs w:val="16"/>
              </w:rPr>
              <w:t>Product</w:t>
            </w:r>
            <w:r w:rsidRPr="00F759E2">
              <w:rPr>
                <w:rFonts w:ascii="Arial" w:hAnsi="Arial" w:cs="Arial"/>
                <w:color w:val="000000"/>
                <w:sz w:val="16"/>
                <w:szCs w:val="16"/>
                <w:lang w:val="ru-RU"/>
              </w:rPr>
              <w:t>. Термін введення змін - після затвердження відповідної наступної зміни за типом ІБ щодо введення додаткових дільниць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ind w:left="-108"/>
              <w:jc w:val="center"/>
            </w:pPr>
            <w:r w:rsidRPr="00F759E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sz w:val="16"/>
                <w:szCs w:val="16"/>
              </w:rPr>
            </w:pPr>
            <w:r w:rsidRPr="00F759E2">
              <w:rPr>
                <w:rFonts w:ascii="Arial" w:hAnsi="Arial" w:cs="Arial"/>
                <w:sz w:val="16"/>
                <w:szCs w:val="16"/>
              </w:rPr>
              <w:t>UA/18592/01/01</w:t>
            </w:r>
          </w:p>
        </w:tc>
      </w:tr>
      <w:tr w:rsidR="00EC477E" w:rsidRPr="00F759E2"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F759E2"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759E2" w:rsidRDefault="00EC477E" w:rsidP="00BA55E3">
            <w:pPr>
              <w:pStyle w:val="110"/>
              <w:tabs>
                <w:tab w:val="left" w:pos="12600"/>
              </w:tabs>
              <w:rPr>
                <w:rFonts w:ascii="Arial" w:hAnsi="Arial" w:cs="Arial"/>
                <w:b/>
                <w:i/>
                <w:color w:val="000000"/>
                <w:sz w:val="16"/>
                <w:szCs w:val="16"/>
              </w:rPr>
            </w:pPr>
            <w:r w:rsidRPr="00F759E2">
              <w:rPr>
                <w:rFonts w:ascii="Arial" w:hAnsi="Arial" w:cs="Arial"/>
                <w:b/>
                <w:sz w:val="16"/>
                <w:szCs w:val="16"/>
              </w:rPr>
              <w:t>КОМІРНАТІ / COMIRNATY™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rPr>
                <w:rFonts w:ascii="Arial" w:hAnsi="Arial" w:cs="Arial"/>
                <w:color w:val="000000"/>
                <w:sz w:val="16"/>
                <w:szCs w:val="16"/>
                <w:lang w:val="ru-RU"/>
              </w:rPr>
            </w:pPr>
            <w:r w:rsidRPr="00F759E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lang w:val="ru-RU"/>
              </w:rPr>
            </w:pPr>
            <w:r w:rsidRPr="00F759E2">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Бельгія/</w:t>
            </w:r>
          </w:p>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Внесення змін, що передбачені у затвердженому протоколі управління змінами, а саме додання виробничої дільниці BioNTech Manufacturing Marburg GmbH, Emil-von-Behring-Strasse 76, 35401 Marburg, Germany як альтернативного виробника АФІ, включаючи контроль якості, та виробничої дільниці Labor LS SE &amp; Co.KG, Mangelsfeld 4, Bad Bocklet-Grossenbrach, 97708 Germany як альтернативної дільниці для тестування АФІ за показником Bioburden.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ind w:left="-108"/>
              <w:jc w:val="center"/>
              <w:rPr>
                <w:rFonts w:ascii="Arial" w:hAnsi="Arial" w:cs="Arial"/>
                <w:b/>
                <w:i/>
                <w:color w:val="000000"/>
                <w:sz w:val="16"/>
                <w:szCs w:val="16"/>
              </w:rPr>
            </w:pPr>
            <w:r w:rsidRPr="00F759E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sz w:val="16"/>
                <w:szCs w:val="16"/>
              </w:rPr>
            </w:pPr>
            <w:r w:rsidRPr="00F759E2">
              <w:rPr>
                <w:rFonts w:ascii="Arial" w:hAnsi="Arial" w:cs="Arial"/>
                <w:sz w:val="16"/>
                <w:szCs w:val="16"/>
              </w:rPr>
              <w:t>UA/18592/01/01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F759E2"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759E2" w:rsidRDefault="00EC477E" w:rsidP="00BA55E3">
            <w:pPr>
              <w:pStyle w:val="110"/>
              <w:tabs>
                <w:tab w:val="left" w:pos="12600"/>
              </w:tabs>
              <w:rPr>
                <w:rFonts w:ascii="Arial" w:hAnsi="Arial" w:cs="Arial"/>
                <w:b/>
                <w:i/>
                <w:color w:val="000000"/>
                <w:sz w:val="16"/>
                <w:szCs w:val="16"/>
              </w:rPr>
            </w:pPr>
            <w:r w:rsidRPr="00F759E2">
              <w:rPr>
                <w:rFonts w:ascii="Arial" w:hAnsi="Arial" w:cs="Arial"/>
                <w:b/>
                <w:sz w:val="16"/>
                <w:szCs w:val="16"/>
              </w:rPr>
              <w:t>КОМІРНАТІ / COMIRNATY™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rPr>
                <w:rFonts w:ascii="Arial" w:hAnsi="Arial" w:cs="Arial"/>
                <w:color w:val="000000"/>
                <w:sz w:val="16"/>
                <w:szCs w:val="16"/>
                <w:lang w:val="ru-RU"/>
              </w:rPr>
            </w:pPr>
            <w:r w:rsidRPr="00F759E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lang w:val="ru-RU"/>
              </w:rPr>
            </w:pPr>
            <w:r w:rsidRPr="00F759E2">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Бельгія/</w:t>
            </w:r>
          </w:p>
          <w:p w:rsidR="00EC477E" w:rsidRPr="00F759E2" w:rsidRDefault="00EC477E" w:rsidP="00BA55E3">
            <w:pPr>
              <w:pStyle w:val="110"/>
              <w:tabs>
                <w:tab w:val="left" w:pos="12600"/>
              </w:tabs>
              <w:jc w:val="center"/>
              <w:rPr>
                <w:rFonts w:ascii="Arial" w:hAnsi="Arial" w:cs="Arial"/>
                <w:color w:val="000000"/>
                <w:sz w:val="16"/>
                <w:szCs w:val="16"/>
              </w:rPr>
            </w:pPr>
            <w:r w:rsidRPr="00F759E2">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jc w:val="center"/>
              <w:rPr>
                <w:rFonts w:ascii="Arial" w:hAnsi="Arial" w:cs="Arial"/>
                <w:color w:val="000000"/>
                <w:sz w:val="16"/>
                <w:szCs w:val="16"/>
                <w:lang w:val="ru-RU"/>
              </w:rPr>
            </w:pPr>
            <w:r w:rsidRPr="00F759E2">
              <w:rPr>
                <w:rFonts w:ascii="Arial" w:hAnsi="Arial" w:cs="Arial"/>
                <w:color w:val="000000"/>
                <w:sz w:val="16"/>
                <w:szCs w:val="16"/>
              </w:rPr>
              <w:t xml:space="preserve">внесення змін до реєстраційних матеріалів: Зміни І типу - Зміни з якості. </w:t>
            </w:r>
            <w:r w:rsidRPr="00F759E2">
              <w:rPr>
                <w:rFonts w:ascii="Arial" w:hAnsi="Arial" w:cs="Arial"/>
                <w:color w:val="000000"/>
                <w:sz w:val="16"/>
                <w:szCs w:val="16"/>
                <w:lang w:val="ru-RU"/>
              </w:rPr>
              <w:t>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Внесення змін, що передбачені у затвердженому протоколі управління змінами, а саме додання нової виробничої дільниці відповідальної за виробництво ліпідних наночасток (</w:t>
            </w:r>
            <w:r w:rsidRPr="00F759E2">
              <w:rPr>
                <w:rFonts w:ascii="Arial" w:hAnsi="Arial" w:cs="Arial"/>
                <w:color w:val="000000"/>
                <w:sz w:val="16"/>
                <w:szCs w:val="16"/>
              </w:rPr>
              <w:t>LNP</w:t>
            </w:r>
            <w:r w:rsidRPr="00F759E2">
              <w:rPr>
                <w:rFonts w:ascii="Arial" w:hAnsi="Arial" w:cs="Arial"/>
                <w:color w:val="000000"/>
                <w:sz w:val="16"/>
                <w:szCs w:val="16"/>
                <w:lang w:val="ru-RU"/>
              </w:rPr>
              <w:t xml:space="preserve">) та балку готового продукту </w:t>
            </w:r>
            <w:r w:rsidRPr="00F759E2">
              <w:rPr>
                <w:rFonts w:ascii="Arial" w:hAnsi="Arial" w:cs="Arial"/>
                <w:color w:val="000000"/>
                <w:sz w:val="16"/>
                <w:szCs w:val="16"/>
              </w:rPr>
              <w:t>BNT</w:t>
            </w:r>
            <w:r w:rsidRPr="00F759E2">
              <w:rPr>
                <w:rFonts w:ascii="Arial" w:hAnsi="Arial" w:cs="Arial"/>
                <w:color w:val="000000"/>
                <w:sz w:val="16"/>
                <w:szCs w:val="16"/>
                <w:lang w:val="ru-RU"/>
              </w:rPr>
              <w:t>162</w:t>
            </w:r>
            <w:r w:rsidRPr="00F759E2">
              <w:rPr>
                <w:rFonts w:ascii="Arial" w:hAnsi="Arial" w:cs="Arial"/>
                <w:color w:val="000000"/>
                <w:sz w:val="16"/>
                <w:szCs w:val="16"/>
              </w:rPr>
              <w:t>b</w:t>
            </w:r>
            <w:r w:rsidRPr="00F759E2">
              <w:rPr>
                <w:rFonts w:ascii="Arial" w:hAnsi="Arial" w:cs="Arial"/>
                <w:color w:val="000000"/>
                <w:sz w:val="16"/>
                <w:szCs w:val="16"/>
                <w:lang w:val="ru-RU"/>
              </w:rPr>
              <w:t xml:space="preserve">2. Запропоновано: Байонтек Менюфекчуринг Марбург ГмбХ / </w:t>
            </w:r>
            <w:r w:rsidRPr="00F759E2">
              <w:rPr>
                <w:rFonts w:ascii="Arial" w:hAnsi="Arial" w:cs="Arial"/>
                <w:color w:val="000000"/>
                <w:sz w:val="16"/>
                <w:szCs w:val="16"/>
              </w:rPr>
              <w:t>BioNTech</w:t>
            </w:r>
            <w:r w:rsidRPr="00F759E2">
              <w:rPr>
                <w:rFonts w:ascii="Arial" w:hAnsi="Arial" w:cs="Arial"/>
                <w:color w:val="000000"/>
                <w:sz w:val="16"/>
                <w:szCs w:val="16"/>
                <w:lang w:val="ru-RU"/>
              </w:rPr>
              <w:t xml:space="preserve"> </w:t>
            </w:r>
            <w:r w:rsidRPr="00F759E2">
              <w:rPr>
                <w:rFonts w:ascii="Arial" w:hAnsi="Arial" w:cs="Arial"/>
                <w:color w:val="000000"/>
                <w:sz w:val="16"/>
                <w:szCs w:val="16"/>
              </w:rPr>
              <w:t>Manufacturing</w:t>
            </w:r>
            <w:r w:rsidRPr="00F759E2">
              <w:rPr>
                <w:rFonts w:ascii="Arial" w:hAnsi="Arial" w:cs="Arial"/>
                <w:color w:val="000000"/>
                <w:sz w:val="16"/>
                <w:szCs w:val="16"/>
                <w:lang w:val="ru-RU"/>
              </w:rPr>
              <w:t xml:space="preserve"> </w:t>
            </w:r>
            <w:r w:rsidRPr="00F759E2">
              <w:rPr>
                <w:rFonts w:ascii="Arial" w:hAnsi="Arial" w:cs="Arial"/>
                <w:color w:val="000000"/>
                <w:sz w:val="16"/>
                <w:szCs w:val="16"/>
              </w:rPr>
              <w:t>Marburg</w:t>
            </w:r>
            <w:r w:rsidRPr="00F759E2">
              <w:rPr>
                <w:rFonts w:ascii="Arial" w:hAnsi="Arial" w:cs="Arial"/>
                <w:color w:val="000000"/>
                <w:sz w:val="16"/>
                <w:szCs w:val="16"/>
                <w:lang w:val="ru-RU"/>
              </w:rPr>
              <w:t xml:space="preserve"> </w:t>
            </w:r>
            <w:r w:rsidRPr="00F759E2">
              <w:rPr>
                <w:rFonts w:ascii="Arial" w:hAnsi="Arial" w:cs="Arial"/>
                <w:color w:val="000000"/>
                <w:sz w:val="16"/>
                <w:szCs w:val="16"/>
              </w:rPr>
              <w:t>GmbH</w:t>
            </w:r>
            <w:r w:rsidRPr="00F759E2">
              <w:rPr>
                <w:rFonts w:ascii="Arial" w:hAnsi="Arial" w:cs="Arial"/>
                <w:color w:val="000000"/>
                <w:sz w:val="16"/>
                <w:szCs w:val="16"/>
                <w:lang w:val="ru-RU"/>
              </w:rPr>
              <w:t xml:space="preserve"> Еміль-фон-Берінг-Штрасе 76, 35041 Марбург, Німеччина / </w:t>
            </w:r>
            <w:r w:rsidRPr="00F759E2">
              <w:rPr>
                <w:rFonts w:ascii="Arial" w:hAnsi="Arial" w:cs="Arial"/>
                <w:color w:val="000000"/>
                <w:sz w:val="16"/>
                <w:szCs w:val="16"/>
              </w:rPr>
              <w:t>Emil</w:t>
            </w:r>
            <w:r w:rsidRPr="00F759E2">
              <w:rPr>
                <w:rFonts w:ascii="Arial" w:hAnsi="Arial" w:cs="Arial"/>
                <w:color w:val="000000"/>
                <w:sz w:val="16"/>
                <w:szCs w:val="16"/>
                <w:lang w:val="ru-RU"/>
              </w:rPr>
              <w:t>-</w:t>
            </w:r>
            <w:r w:rsidRPr="00F759E2">
              <w:rPr>
                <w:rFonts w:ascii="Arial" w:hAnsi="Arial" w:cs="Arial"/>
                <w:color w:val="000000"/>
                <w:sz w:val="16"/>
                <w:szCs w:val="16"/>
              </w:rPr>
              <w:t>von</w:t>
            </w:r>
            <w:r w:rsidRPr="00F759E2">
              <w:rPr>
                <w:rFonts w:ascii="Arial" w:hAnsi="Arial" w:cs="Arial"/>
                <w:color w:val="000000"/>
                <w:sz w:val="16"/>
                <w:szCs w:val="16"/>
                <w:lang w:val="ru-RU"/>
              </w:rPr>
              <w:t>-</w:t>
            </w:r>
            <w:r w:rsidRPr="00F759E2">
              <w:rPr>
                <w:rFonts w:ascii="Arial" w:hAnsi="Arial" w:cs="Arial"/>
                <w:color w:val="000000"/>
                <w:sz w:val="16"/>
                <w:szCs w:val="16"/>
              </w:rPr>
              <w:t>Behring</w:t>
            </w:r>
            <w:r w:rsidRPr="00F759E2">
              <w:rPr>
                <w:rFonts w:ascii="Arial" w:hAnsi="Arial" w:cs="Arial"/>
                <w:color w:val="000000"/>
                <w:sz w:val="16"/>
                <w:szCs w:val="16"/>
                <w:lang w:val="ru-RU"/>
              </w:rPr>
              <w:t>-</w:t>
            </w:r>
            <w:r w:rsidRPr="00F759E2">
              <w:rPr>
                <w:rFonts w:ascii="Arial" w:hAnsi="Arial" w:cs="Arial"/>
                <w:color w:val="000000"/>
                <w:sz w:val="16"/>
                <w:szCs w:val="16"/>
              </w:rPr>
              <w:t>Strasse</w:t>
            </w:r>
            <w:r w:rsidRPr="00F759E2">
              <w:rPr>
                <w:rFonts w:ascii="Arial" w:hAnsi="Arial" w:cs="Arial"/>
                <w:color w:val="000000"/>
                <w:sz w:val="16"/>
                <w:szCs w:val="16"/>
                <w:lang w:val="ru-RU"/>
              </w:rPr>
              <w:t xml:space="preserve"> 76, 35041 </w:t>
            </w:r>
            <w:r w:rsidRPr="00F759E2">
              <w:rPr>
                <w:rFonts w:ascii="Arial" w:hAnsi="Arial" w:cs="Arial"/>
                <w:color w:val="000000"/>
                <w:sz w:val="16"/>
                <w:szCs w:val="16"/>
              </w:rPr>
              <w:t>Marburg</w:t>
            </w:r>
            <w:r w:rsidRPr="00F759E2">
              <w:rPr>
                <w:rFonts w:ascii="Arial" w:hAnsi="Arial" w:cs="Arial"/>
                <w:color w:val="000000"/>
                <w:sz w:val="16"/>
                <w:szCs w:val="16"/>
                <w:lang w:val="ru-RU"/>
              </w:rPr>
              <w:t xml:space="preserve">, </w:t>
            </w:r>
            <w:r w:rsidRPr="00F759E2">
              <w:rPr>
                <w:rFonts w:ascii="Arial" w:hAnsi="Arial" w:cs="Arial"/>
                <w:color w:val="000000"/>
                <w:sz w:val="16"/>
                <w:szCs w:val="16"/>
              </w:rPr>
              <w:t>Germany</w:t>
            </w:r>
            <w:r w:rsidRPr="00F759E2">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pStyle w:val="110"/>
              <w:tabs>
                <w:tab w:val="left" w:pos="12600"/>
              </w:tabs>
              <w:ind w:left="-108"/>
              <w:jc w:val="center"/>
              <w:rPr>
                <w:rFonts w:ascii="Arial" w:hAnsi="Arial" w:cs="Arial"/>
                <w:b/>
                <w:i/>
                <w:color w:val="000000"/>
                <w:sz w:val="16"/>
                <w:szCs w:val="16"/>
              </w:rPr>
            </w:pPr>
            <w:r w:rsidRPr="00F759E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A23D3B" w:rsidRDefault="00EC477E" w:rsidP="00BA55E3">
            <w:pPr>
              <w:pStyle w:val="110"/>
              <w:tabs>
                <w:tab w:val="left" w:pos="12600"/>
              </w:tabs>
              <w:jc w:val="center"/>
              <w:rPr>
                <w:rFonts w:ascii="Arial" w:hAnsi="Arial" w:cs="Arial"/>
                <w:sz w:val="16"/>
                <w:szCs w:val="16"/>
              </w:rPr>
            </w:pPr>
            <w:r w:rsidRPr="00F759E2">
              <w:rPr>
                <w:rFonts w:ascii="Arial" w:hAnsi="Arial" w:cs="Arial"/>
                <w:sz w:val="16"/>
                <w:szCs w:val="16"/>
              </w:rPr>
              <w:t>UA/18592/01/01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КОПАКСОН®-ТЕВА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7D2970">
              <w:rPr>
                <w:rFonts w:ascii="Arial" w:hAnsi="Arial" w:cs="Arial"/>
                <w:sz w:val="16"/>
                <w:szCs w:val="16"/>
              </w:rPr>
              <w:br/>
              <w:t>АТ Фармацевтичний завод ТЕВА, Угорщина; контроль серії (аналітичне тестування та вивчення стабільності): Плантекс Лтд. , Ізраїль</w:t>
            </w:r>
            <w:r w:rsidRPr="007D2970">
              <w:rPr>
                <w:rFonts w:ascii="Arial" w:hAnsi="Arial" w:cs="Arial"/>
                <w:sz w:val="16"/>
                <w:szCs w:val="16"/>
              </w:rPr>
              <w:br/>
              <w:t>контроль серії (тільки біологічне тестування): Абік Лтд., Ізраїль; контроль серії (аналітичне тестування та вивчення стабільності):</w:t>
            </w:r>
            <w:r w:rsidRPr="007D2970">
              <w:rPr>
                <w:rFonts w:ascii="Arial" w:hAnsi="Arial" w:cs="Arial"/>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Ізраїль/ Велика Британія/ Нідерланди/ Угорщина/ 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"Склад", "Фармакотерапевтична група" (внесено незначні редакційні правки), "Фармакологічні властивості", "Протипоказання","Взаємодія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UA/6307/01/01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КОРИНФАР® РЕТАРД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пролонгованої дії по 20 мг, по 10 таблеток у блістері; по 3 блістери в коробці; по 50 або 100 таблеток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UA/9815/01/01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ЛЕВЕМІР® ФЛЕКСПЕН®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i/>
                <w:iCs/>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sz w:val="16"/>
                <w:szCs w:val="16"/>
              </w:rPr>
              <w:t>А/Т Ново Нордіск, Данiя;</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i/>
                <w:iCs/>
                <w:sz w:val="16"/>
                <w:szCs w:val="16"/>
              </w:rPr>
              <w:t>виробник продукції за повним циклом:</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sz w:val="16"/>
                <w:szCs w:val="16"/>
              </w:rPr>
              <w:t>Ново Нордіск Продюксьон САС, Франція;</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i/>
                <w:iCs/>
                <w:sz w:val="16"/>
                <w:szCs w:val="16"/>
              </w:rPr>
              <w:t>маркування та упаковка ФлексПен®, вторинне пакування:</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sz w:val="16"/>
                <w:szCs w:val="16"/>
              </w:rPr>
              <w:t>А/Т Ново Нордіск, Данія;</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i/>
                <w:iCs/>
                <w:sz w:val="16"/>
                <w:szCs w:val="16"/>
              </w:rPr>
              <w:t>виробник для збирання, маркування та упаковка ФлексПен®, вторинне пакування:</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sz w:val="16"/>
                <w:szCs w:val="16"/>
              </w:rPr>
              <w:t>А/Т Ново Нордіск, Данiя;</w:t>
            </w:r>
          </w:p>
          <w:p w:rsidR="00EC477E" w:rsidRPr="007D2970" w:rsidRDefault="00EC477E" w:rsidP="00BA55E3">
            <w:pPr>
              <w:autoSpaceDE w:val="0"/>
              <w:autoSpaceDN w:val="0"/>
              <w:adjustRightInd w:val="0"/>
              <w:jc w:val="center"/>
              <w:rPr>
                <w:rFonts w:ascii="Arial" w:hAnsi="Arial" w:cs="Arial"/>
                <w:bCs/>
                <w:sz w:val="16"/>
                <w:szCs w:val="16"/>
              </w:rPr>
            </w:pPr>
            <w:r w:rsidRPr="007D2970">
              <w:rPr>
                <w:rFonts w:ascii="Arial" w:hAnsi="Arial" w:cs="Arial"/>
                <w:bCs/>
                <w:i/>
                <w:iCs/>
                <w:sz w:val="16"/>
                <w:szCs w:val="16"/>
              </w:rPr>
              <w:t>виробник нерозфасованої продукції, наповнення в Пенфіл®, первинна упаковка та збирання, маркування та упаковка ФлексПен®, вторинне пакування:</w:t>
            </w:r>
          </w:p>
          <w:p w:rsidR="00EC477E" w:rsidRPr="007D2970" w:rsidRDefault="00EC477E" w:rsidP="00BA55E3">
            <w:pPr>
              <w:autoSpaceDE w:val="0"/>
              <w:autoSpaceDN w:val="0"/>
              <w:adjustRightInd w:val="0"/>
              <w:jc w:val="center"/>
              <w:rPr>
                <w:rFonts w:ascii="Arial" w:hAnsi="Arial" w:cs="Arial"/>
                <w:sz w:val="16"/>
                <w:szCs w:val="16"/>
              </w:rPr>
            </w:pPr>
            <w:r w:rsidRPr="007D2970">
              <w:rPr>
                <w:rFonts w:ascii="Arial" w:hAnsi="Arial" w:cs="Arial"/>
                <w:bCs/>
                <w:sz w:val="16"/>
                <w:szCs w:val="16"/>
              </w:rP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Данія/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Бразилія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«Виробник для збирання» для виробника А/Т Ново Нордіск, Халлас Аллє, ДК-4400 Калундборг, Данія (Novo Nordisk A/S, Hallas Alle, DK-4400 Kalundborg, Denmark). Наступні виробничі функції залишаються у вищезазначеного виробника: Маркування та упаковка ФлексПен®, вторинне пакування.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UA/4858/01/01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ЛОПЕРАМІДУ ГІДРОХЛОРИД "ОЗ"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Україна;</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UA/8232/01/01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МАВІРЕТ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пакування та тестування проміжного екструдату; тестування лікарського засобу, первинне та вторинне пакування, випуск серії:</w:t>
            </w:r>
            <w:r w:rsidRPr="007D2970">
              <w:rPr>
                <w:rFonts w:ascii="Arial" w:hAnsi="Arial" w:cs="Arial"/>
                <w:sz w:val="16"/>
                <w:szCs w:val="16"/>
              </w:rPr>
              <w:br/>
              <w:t>Еббві Дойчленд ГмбХ і Ко. КГ, Німеччина;</w:t>
            </w:r>
            <w:r w:rsidRPr="007D2970">
              <w:rPr>
                <w:rFonts w:ascii="Arial" w:hAnsi="Arial" w:cs="Arial"/>
                <w:sz w:val="16"/>
                <w:szCs w:val="16"/>
              </w:rPr>
              <w:br/>
              <w:t>виробництво лікарського засобу, тестування:</w:t>
            </w:r>
            <w:r w:rsidRPr="007D2970">
              <w:rPr>
                <w:rFonts w:ascii="Arial" w:hAnsi="Arial" w:cs="Arial"/>
                <w:sz w:val="16"/>
                <w:szCs w:val="16"/>
              </w:rPr>
              <w:br/>
              <w:t xml:space="preserve">Фурньє Лабораторіз Айрленд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у р. "Власник реєстраційного посвідчення" (місцезнаходження).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UA/18645/01/01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МЕЛОССО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UA/18276/01/01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МЕЛОССО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UA/18276/01/02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розчин для ін’єкцій по 1 дозі (0,5 мл) у флаконі, по 1 або по 5 флаконів у картонній коробці з маркуванням українською мовою; </w:t>
            </w:r>
            <w:r w:rsidRPr="007D2970">
              <w:rPr>
                <w:rFonts w:ascii="Arial" w:hAnsi="Arial" w:cs="Arial"/>
                <w:sz w:val="16"/>
                <w:szCs w:val="16"/>
              </w:rPr>
              <w:br/>
              <w:t>по 1 або по 5 флаконів у картонній коробці з маркуванням іноземною мовою та україномовним стикером на картонній коробці (стандартно-експортна упаковка);</w:t>
            </w:r>
            <w:r w:rsidRPr="007D2970">
              <w:rPr>
                <w:rFonts w:ascii="Arial" w:hAnsi="Arial" w:cs="Arial"/>
                <w:sz w:val="16"/>
                <w:szCs w:val="16"/>
              </w:rPr>
              <w:br/>
              <w:t>по 1 або по 5 флаконів в стандартно-експортній упаковці, яка міститься в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Санофі Пастер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вторинне пакування, випуск серій:</w:t>
            </w:r>
            <w:r w:rsidRPr="007D2970">
              <w:rPr>
                <w:rFonts w:ascii="Arial" w:hAnsi="Arial" w:cs="Arial"/>
                <w:sz w:val="16"/>
                <w:szCs w:val="16"/>
              </w:rPr>
              <w:br/>
              <w:t>Санофі-Авентіс Прайвіт Ко. Лтд., Платформа логістики та дистрибуції у м. Будапешт, Угорщина; </w:t>
            </w:r>
            <w:r w:rsidRPr="007D2970">
              <w:rPr>
                <w:rFonts w:ascii="Arial" w:hAnsi="Arial" w:cs="Arial"/>
                <w:sz w:val="16"/>
                <w:szCs w:val="16"/>
              </w:rPr>
              <w:br/>
              <w:t>контроль якості in vivo при випуску:</w:t>
            </w:r>
            <w:r w:rsidRPr="007D2970">
              <w:rPr>
                <w:rFonts w:ascii="Arial" w:hAnsi="Arial" w:cs="Arial"/>
                <w:sz w:val="16"/>
                <w:szCs w:val="16"/>
              </w:rPr>
              <w:br/>
              <w:t>Санофі Пастер Лімітед, Канада;</w:t>
            </w:r>
            <w:r w:rsidRPr="007D2970">
              <w:rPr>
                <w:rFonts w:ascii="Arial" w:hAnsi="Arial" w:cs="Arial"/>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w:t>
            </w:r>
            <w:r w:rsidRPr="007D2970">
              <w:rPr>
                <w:rFonts w:ascii="Arial" w:hAnsi="Arial" w:cs="Arial"/>
                <w:sz w:val="16"/>
                <w:szCs w:val="16"/>
              </w:rPr>
              <w:br/>
              <w:t>Санофі Пастер Інк.,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Угорщина/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Канада/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Сполучені Штати (США)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найменування виробника, відповідального за вторинне пакування, до Висновку щодо підтвердження відповідності виробництва лікарських засобів вимогам належної виробничої практики Держлікслужби. Термін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Зміни вносяться до реєстраційного посвідчення, МКЯ, тексту маркування та інструкції для медичного застосування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UA/17509/01/01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МЕПІВАКАЇНУ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С.І.М.С.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 R1-CEP 2010-129-Rev 02 (попередня версія R1-CEP 2010-129-Rev 01) для субстанції Мепівакаїну гідрохлорид від затвердженого виробника S.I.M.S. S.R.L., Italy, та як наслідок приведення специфікації і методів контролю за показниками «Опис», «Ідентифікація», «Супровідні домішки», «Домішка А», «Важкі метали» до вимог монографії ЄФ, та «Залишкові кількості органічних розчинників» до вимог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UA/10732/01/01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МЕРАЛІС®АДВАНС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спрей назальний, розчин 0,1 %, по 10 мл у флаконі з дозуючим пристроєм №1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1000 кг (еквівалентно 82644 флаконам), 1200 кг (еквівалентно 99173 флаконам), 3000 кг (еквівалентно 247932 флаконам)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UA/17967/01/02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МЕТИЛПРЕДНІЗОЛОНУ АЦЕПОНАТ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Симбіотіка Спешиеліті Інгрідієнтс Сдн. Бхд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Малайзія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контролю за п. «Кількісне визначення» - заміна методу з адсорбційної спектрофотометрії на ВЕРХ, додавання посилання на ЕР. 2.2.29, згідно змінам у DMF виробника. Зміни I типу: Зміни з якості. АФІ. (інші зміни) - оновлення DMF у розділах: «Розчинність» - уточнення, «Ідентифікація. Метилпреднізолону ацепонат» - уточнення, додавання посилання на ЕР, «Температура плавлення» - посилання на ЕР, «Втрата в масі при висушуванні» - уточнення, посилання на ЕР, «Супровідні домішки» - уточнення, посилання на ЕР, «Залишкові кількості органічних розчинників» уточнення, посилання на ЕР, «Упаковка», «Умови зберігання», «Термін придатності». Зміни II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зміни у специфікації згідно змінам у DMF виробника: «Розчинність» - уточнення, «Ідентифікація. Метилпреднізолону ацепонат» - уточнення, додавання посилання на ЕР, «Температура плавлення» - розширення допустимих меж специфікації. Як наслідок змін у розділі "Кількісне визначення", змінюється розділ "Склад" МКЯ ЛЗ (затверджено: субстанція містить Метилпреднізолону ацепонату не менше 97,0 % і не більше 103,0 % у перерахунку на суху речовину, запропоновано: метилпреднізолону ацепонату не менше 98,0 % і не більше 102,0 % у перерахунку на суху речовину).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UA/14195/01/01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МЕФЕНАМІНОВА КИСЛОТА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500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кількісного складу допоміжних речовин крохмалю картопляного та кросповідону</w:t>
            </w:r>
            <w:r w:rsidRPr="007D29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UA/17139/01/01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МІЛІКСОЛ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15 мг/1,5 мл по 1,5 мл в ампулах по 5 ампул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щодо мастер-файл системи фармаконагляду та його номер. Введення інформації щодо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UA/15309/01/01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МІФЕНАКС® (ПОВТОРНИЙ РОЗГЛЯД)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250 мг по 10 капсул у блістері, по 3 або 10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2005-239-Rev 04 для діючої речовини мікофенолату мофетилу від вже затвердженого виробника Teva Czech Industries s.r.o., Czech Republic, у наслідок зміни поштового індексу у адресі виробника проміжного продукту без зміни місця провадження діяльності; : незначних змін у методиці визначення залишкових розчинників; повторної валідації методики визначення супровідних домішок та оновлення звіту з валідації; редакційних оновлень в мастер-файл на АФІ та інших незначних змін в закритих розділах мастер-файлу на АФІ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UA/11519/01/01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МОДЕЛЛЬ АНТИ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21 таблетці у блістері; по 1, або по 3, або по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Тева Фармацевтікал Індастріз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ПЛІВА Хрватска д.о.о., Хорватія (дозвіл на випуск серії); Хаупт Фарма Мюнстер ГмбХ, Німеччина (виробництво нерозфасованої продукції,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Хорватія/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UA/13449/01/01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МОДЕЛЛЬ ПРО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21 таблетці у блістері; по 1 або 3, або 6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Оман Фармасьютикал Продактс Компані ТОВ, Султанат Оман (виробництво нерозфасованої продукції, первинна та вторинна упаковка, контроль серії); ПЛІВА Хрватска д.о.о., Хорватія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UA/13889/01/01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МОДЕЛЛЬ ПЬЮР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21 таблетці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виробництво нерозфасованої продукції, первинна та вторинна упаковка, контроль якості: Хаупт Фарма Мюнстер ГмбХ, Німеччина</w:t>
            </w:r>
            <w:r w:rsidRPr="007D2970">
              <w:rPr>
                <w:rFonts w:ascii="Arial" w:hAnsi="Arial" w:cs="Arial"/>
                <w:sz w:val="16"/>
                <w:szCs w:val="16"/>
              </w:rPr>
              <w:br/>
              <w:t>дозвіл на випуск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UA/14091/01/01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 xml:space="preserve">МОДЕЛЛЬ ТІН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28 таблеток (24 жовті таблетки та 4 білі таблетки (плацебо)) у блістері; по 1 блістеру разом з календарем для застосування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ПЛІВА Хрватска д.о.о., Хорватія (Дозвіл на випуск серії); Хаупт Фарма Мюнстер ГмбХ, Німеччина (Виробництво нерозфасованої продукції,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UA/13890/01/01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МОКСИФЛОКС-ІНФУЗІЯ®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UA/16553/01/01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МОМЕТАЗОН-ТЕВА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спрей назальний, суспензія, 50 мкг/доза; по 10 г (60 доз) у флаконі з дозуючим спрей-насосом та розпилювачем, закритим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Велика Британiя/ 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до розділу 3.2.Р.8.2. Протокол післяреєстраційного вивчення стабільності та забов’язання а саме: - одна серія закладається щорічно з періодичністю випробування, щонайменше, один раз на рік (відповідно до вимог GMP); - видалили точку контролю 36 місяців з плану довгострокового дослідження стабільності (термін придатності 24 місяця); - зміна інформації щодо подальшого дослідження стабільності з “при 25 ± 2?С, 60 ± 5% ВВ” на “відповідно до вимог GMP”; редакційні зміни: - зміна формулювання з “and/or at the end of shelf-life” на “and/or at expiry; - перейменування розділів “Microbial Examination of Non-sterile Products” на “Microbial limits” (згідно документації виробника), “Inner package” на “ Container closure system"; - інформацію “and/or at expiry”додано до точки контролю 24 місяця; вилучено інформацію про те, що затверджений термін придатності становить 24 місяця, а точка контролю 36 місяців використовується тільки у разі потреби з метою збільшення терміну придатності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UA/15611/01/01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МОНТЕЛУКАСТ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жувальні по 4 мг in bulk: по 42 000 таблеток* у подвійному поліетиленовому пакеті; in bulk: по 31 500 таблеток* у подвійному поліетиленовому пакеті; in bulk: по 23 500 таблеток* у подвійному поліетиленовому пакеті; in bulk: по 17 500 таблеток* у подвійному поліетиленовому пакеті; in bulk: по 13 000 таблеток* у подвійному поліетиленовому пакеті; in bulk: по 10 000 таблеток* у подвійному поліетиленовому пакеті; in bulk: по 7 500 таблеток* у подвійному поліетиленовому пакеті; in bulk: по 6 000 таблеток* у подвійному поліетиленовому пакеті. *допустиме відхилення ±15%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Montelukast sodium від вже затвердженого виробника DR. REDDY'S LABORATORIES LIMITED, як наслідок зміни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UA/16207/02/01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МОНТЕЛУКАСТ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жувальні по 5 мг in bulk: по 34 000 таблеток* у подвійному поліетиленовому пакеті; in bulk: по 25 500 таблеток* у подвійному поліетиленовому пакеті; in bulk: по 19 000 таблеток* у подвійному поліетиленовому пакеті; in bulk: по 14 500 таблеток* у подвійному поліетиленовому пакеті; in bulk: по 11 000 таблеток* у подвійному поліетиленовому пакеті; in bulk: по 8 500 таблеток* у подвійному поліетиленовому пакеті; іn bulk: по 6 500 таблеток* у подвійному поліетиленовому пакеті; in bulk: по 5 000 таблеток* у подвійному поліетиленовому пакеті *допустиме відхилення ±15%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Montelukast sodium від вже затвердженого виробника DR. REDDY'S LABORATORIES LIMITED, як наслідок зміни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UA/16207/02/02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МОРФОЛІНІЄВА СІЛЬ ТІАЗОТНОЇ КИСЛОТИ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кристалічний 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методики за показниками «Прозорість розчину» та «Температура плавлення» приведено у відповідність до вимог монографії «Морфолінію тіазонатN» ДФУ (внесені редакційні правки);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«Важкі метали» з специфікації на субстанцію морфолінію тіазотат; зміни І типу - зміни критерії прийнятності за показником «Опис» (приведено у відповідність до вимог монографії «Морфолінію тіазонатN» ДФУ) та «Мікробіологічна чистота» (приведено у відповідність до вимог загальних статей з мікробіології 2.6.12 та 5.1.4 ЕР), а також до методів контролю за показниками «рН», «Розчинність» та «Бактеріальні ендотоксини» внесені редакційні правки, які оформлені відповідно до рекомендацій та стилістики ДФУ. Допустимі межі за цими показниками не змінилися.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специфікацію та методи контролю за показниками «Ідентифікація», «Супровідні домішки» та «Кількісне визначення» приведено у відповідність до вимог монографії «Морфолінію тіазонатN»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UA/13847/01/01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НАТРІЮ 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ін'єкцій, 9 мг/мл; по 2 мл у контейнерах однодозових, по 10 контейнерів у пачці; по 5 мл в ампулах, по 5 ампул у контурній чарунковій упаковці, по 1 або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ГЛЗ: по 10 мл в ампулах скляних; по 5 мл, 10 мл, 20 мл в контенерах однодозових полімерних.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 600 л (ампули по 5 мл: 94722-118708). Затверджено: 80 л: (контейнери однодозові по 2 мл: 2882-3826; ампули по 5 мл: 12779-15748) 160 л: (контейнери однодозові по 2 мл: 5673-7886; ампули по 5 мл: 12779-15748) 500 л: (ампули по 5 мл: 777772-98408) 750 л: (ампули по 5 мл: 120145-149158) Запропоновано: 80 л: (контейнери однодозові по 2 мл: 2882-3826; ампули по 5 мл: 12779-15748) 160 л: (контейнери однодозові по 2 мл: 5673-7886; ампули по 5 мл: 12779-15748) 500 л: (ампули по 5 мл: 777772-98408) 600 л: (ампули по 5 мл: 94722-118708) 750 л: (ампули по 5 мл: 120145-149158)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UA/8331/02/01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НАФТИФІН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нашкірний, 10 мг/мл по 20 мл у флаконі, укупореному пробкою-крапельницею та закритому кришкою,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фірма "Вертекс"</w:t>
            </w:r>
            <w:r w:rsidRPr="007D2970">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7D2970">
              <w:rPr>
                <w:rFonts w:ascii="Arial" w:hAnsi="Arial" w:cs="Arial"/>
                <w:sz w:val="16"/>
                <w:szCs w:val="16"/>
              </w:rPr>
              <w:br/>
              <w:t>Вилучення упаковки по 8 мл у флаконі №1, з відповідними змінами до розділу «Упаковка».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UA/16051/01/01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НІФУРОКСАЗИД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суспензія оральна, 220 мг/5 мл; по 100 мл у флаконі; по 1 флакону з ложкою мірною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у термінах придатності ГЛЗ, а саме: збільшення терміну придатності з 1,5 роки на 2 роки.Внесення зміни до МКЯ ЛЗ у розділ «Термін придатності»: Діюча редакція: Термін придатності 1,5 роки. Пропонована редакція: Термін придатності 2 роки.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UA/17744/01/01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ОКРЕВУС®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7D2970">
              <w:rPr>
                <w:rFonts w:ascii="Arial" w:hAnsi="Arial" w:cs="Arial"/>
                <w:sz w:val="16"/>
                <w:szCs w:val="16"/>
              </w:rPr>
              <w:br/>
              <w:t xml:space="preserve">виробництво нерозфасованої продукції,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UA/16278/01/01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ОКСОЛІНОВА МАЗЬ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мазь, 2,5 мг/г по 10 г у тубі; по 1 тубі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внесені в розділ "Термін придатності" в інструкцію для медичного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UA/14265/01/01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ОКТАПЛЕКС 500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Австрія/ 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регулювання максимального часу циклу заморожування-сушіння з 64 години до 78 годин; зміни І типу - впровадження альтернативної системи in-bulk заморожування та розморожування на виробничій дільниці Октафарма Фармацевтика Продуктіонсгес м.б.Х., Австрія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UA/14313/01/01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ОРНІДАЗОЛ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інфузій 0,5% по 100 мл у пляшці; по 1 пляшці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UA/15676/01/01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ПАНТОПРАЗОЛ-ТЕВА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виробничого процесу та контролю процесу, зокрема: введення терміну зберігання нерозфасованого продукту (in bulk): не більше 6 місяців при температурі 15-25° 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UA/16874/01/01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ПАРАЛЕН® ТИМ'ЯН-ПРИМУЛА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рідина оральна № 1: по 100 мл (130 г)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до Специфікації ГЛЗ, зокрема: введення періодичності контролю ГЛЗ за показниками "Ідентифікація етанолу", "Кількісне визначення етанолу", а саме: контролюється періодично раз в рік, під час досліджень стабільності тільки на початку та наприкінці терміну придатності, оскільки етанол не додається під час виготовлення лікарського препарату пропуск випробування вмісту етанолу (виконується один раз на рік) є виправданим. Даний показник може бути порахований на основі вмісту етанолу в діючій речовині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UA/10764/01/01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ПАРАЦЕТАМОЛ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по 325 мг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АТ "Лубнифарм"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2,5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UA/17677/01/01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ПЕКТОЛВАН® CТОП</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краплі оральні по 25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 до р.3.2.Р.7 Система контейнер/закупорювальний засіб, а саме- зміна маси кришки закупорювально-нагвинчувальної з контролем першого розкриття, без зміни якісного та кількісного складу матеріалу кришки; запропоновано: не більше 1,78±0,18 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UA/10685/01/01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ПЕРЕКИСУ ВОДНЮ РОЗЧИН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3% по 25 мл, 40 мл, 100 мл, 200 мл у флаконах скляних; по 40 мл, 100 мл, 200 мл у флаконах полімерних; по 30 мл, 50 мл у флаконах полімерних з розпилювачем; по 30 мл, 50 мл у флаконах полімерних з розпилювачем,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Запропоновано: 500 кг/500 л: 20192 флаконів по 25 мл, 16826 флаконів по 30 мл, 12620 флаконів по 40 мл, 10096 флаконів по 50 мл, 5048 флаконів по 100 мл, 2524 флаконів по 200 мл; 1000 кг/1000 л: 40384 флаконів по 25 мл, 33653 флаконів по 30 мл, 25240 флаконів по 40 мл, 20192 флаконів по 50 мл, 10096 флаконів по 100 мл, 5048 флаконів по 200 мл; 1500 кг/1500 л: 60576 флаконів по 25 мл, 50480 флаконів по 30 мл, 37860 флаконів по 40 мл, 30288 флаконів по 50 мл, 15144 флаконів по 100 мл, 7572 флаконів по 200 мл; 2000 кг/2000 л: 80768 флаконів по 25 мл, 67306 флаконів по 30 мл, 50480 флаконів по 40 мл, 40384 флаконів по 50 мл, 20192 флаконів по 100 мл, 10096 флаконів по 200 мл; 3500 кг / 3500 л: 141344 флакони по 25 мл, 117786 флаконів по 30 мл, 88340 флакони по 40 мл, 70672 флаконів по 50 мл, 35336 флаконів по 100 мл, 17668 флаконів по 200 мл; 4000 кг/4000 л: 161536 флакони по 25 мл, 134612 флаконів по 30 мл, 100960 флаконів по 40 мл, 80768 флаконів по 50 мл, 40384 флакони по 100 мл, 20192 флакони по 200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UA/8214/01/01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ПЕРСЕН®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капсули тверді; по 10 капсул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ГЕ-сертифіката відповідності Європейській фармакопеї № R1-CEP 2005-217-Rev 02 для желатину від вже затвердженого виробника Nitta Gelatin Inc; зміни І типу - подання оновленого ГЕ-сертифіката відповідності Європейській фармакопеї № R1-CEP 2000-045-Rev 04 для желатину від вже затвердженого виробника PB Gelatins, який змінив назву на TESSENDERLO GROUP N.V; зміни І типу - подання оновленого ГЕ-сертифіката відповідності Європейській фармакопеї № R1-CEP 2000-344-Rev 03 для желатину від вже затвердженого виробника NITTA GELATIN INDIA LTD; зміни І типу - вилучення ГЕ-сертифіката відповідності Європейській фармакопеї № R1-CEP 2004-247-Rev 00 та R1-CEP 2004-320-Rev 00 для желатину виробника Nitta Gelatin Inc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UA/2838/02/01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ПЕРЦЮ СТРУЧКОВОГО НАСТОЙКА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настойка; по 50 мл у флаконах скляних або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до МКЯ ЛЗ обумовлено: - редакційними змінами у формулі розрахунку у розділі «Нонівамід»; - редакційними змінами у формулі розрахунку у розділі «Кількісне визначення»; - по всьому тексту надано посилання на діючу редакцію ДФУ; - по всьому тексту відредаговане некоректне написання слів «капсаїцин» та «капсаїциноїд». Як наслідок, посилання на діючу редакцію ДФУ та коректне написання слів «капсаїцин» та «капсаїциноїд» вносяться до специфікації на ГЛЗ. Зміни стосуються лише МКЯ ЛЗ та не впливають на якість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UA/8260/01/01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ПІРАЦЕТАМ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200 мг/мл по 5 мл в ампулі, по 10 або 100 ампул в пачці з картону; по 5 мл в ампулі; по 5 ампул в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у специфікації діючої речовини Пірацетаму, пов'язані зі змінами у Європейській фармакопеї: вилучення показників «Важкі метали» та «Хлориди»; зміни в специфікації та методиці випробування за показником «Супровідні домішки»; зміни І типу - подання оновленого сертифіката відповідності Європейській фармакопеї № R1-CEP 2004-083-Rev 07 для АФІ Пірацетаму від вже затвердженого виробника Northeast Pharmaceutical Group Company, Limited, China, у наслідок змін у методиці за показником «Залишкові кількості органічних розчинників»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UA/14579/01/01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ПІРИДОКСАЛЬ-5-ФОСФАТ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(субстанція) у мішках з поліетиленової плівки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виправлення технічної помилки в специфікації до МКЯ ЛЗ, за показником «Супутні домішки», яка становить «Піридоксину гідрохлориду – не більше 0,5 %», а в методах контролю та специфікації в ДМФ «Піридоксину гідрохлориду – не більше 0,05 %». Пропонована редакція: Супровідні домішки: Піридоксину гідрохлориду – не більше 0,05 %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UA/16505/01/01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ПРЕДУКТАЛ® MR</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"Серв'є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 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2970">
              <w:rPr>
                <w:rFonts w:ascii="Arial" w:hAnsi="Arial" w:cs="Arial"/>
                <w:sz w:val="16"/>
                <w:szCs w:val="16"/>
              </w:rPr>
              <w:br/>
              <w:t>Пропонована редакція – Рокунь Оксана Юріївна. Зміна контактних даних уповноваженої особи, відповідальної за фармаконагляд. Зміна номера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UA/3704/02/01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ПРІОРИКС™ / PRIORIX™ КОМБІНОВАНА ВАКЦИНА ДЛЯ ПРОФІЛАКТИКИ КОРУ, ЕПІДЕМІЧНОГО ПАРОТИТУ ТА КРАСНУХИ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D297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UA/13694/01/01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ПРОЗЕРИН-ДАРНИЦЯ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0,5 мг/мл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до специфікації та методів контролю АФІ за показникам «Мікробіологічна чистота» - приведено у відповідність до вимог ЄФ, 2.6.12, 5.1.4.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UA/6208/01/01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ПРОКТО-ГЛІВЕНОЛ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Дельфарм Юнінг С.А.С., Францiя; ЗЕТА ФАРМАСЕВТІЧІ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2015-385-Rev 02 для діючої речовини Трибенозиду від вже затвердженого виробника RECORDATI INDUSTRIA CHIMICA E FARMACEUTICA S.P.A., у наслідок введення додаткового виробника проміжних продуктів GR INTRACHEM LIMITED Sy. No. 967, 968, 971 – 974, 980, 981, Jinnaram Mandal, Medak District India-500 074 Kanukunta, Telangana; подовження періоду переконтролю до 36 місяців; введення звіту з оцінки ризиків стосовно елементних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UA/4678/02/01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ПСОРІАТЕН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мазь по 50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Виробник дозованої форми, первинне та вторинне пакування, контроль якості:</w:t>
            </w:r>
            <w:r w:rsidRPr="007D2970">
              <w:rPr>
                <w:rFonts w:ascii="Arial" w:hAnsi="Arial" w:cs="Arial"/>
                <w:sz w:val="16"/>
                <w:szCs w:val="16"/>
              </w:rPr>
              <w:br/>
              <w:t>Др. Вільмар Швабе ГмбХ і Ко. КГ, Німеччина; </w:t>
            </w:r>
            <w:r w:rsidRPr="007D2970">
              <w:rPr>
                <w:rFonts w:ascii="Arial" w:hAnsi="Arial" w:cs="Arial"/>
                <w:sz w:val="16"/>
                <w:szCs w:val="16"/>
              </w:rPr>
              <w:br/>
              <w:t>Виробник, відповідальний за випуск серії: </w:t>
            </w:r>
            <w:r w:rsidRPr="007D2970">
              <w:rPr>
                <w:rFonts w:ascii="Arial" w:hAnsi="Arial" w:cs="Arial"/>
                <w:sz w:val="16"/>
                <w:szCs w:val="16"/>
              </w:rPr>
              <w:br/>
              <w:t>Др. Густав Кляйн ГмбХ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відповідального за випуск серії з Дойче Хомеопаті-Уніон ДХУ-Арцнайміттель ГмбХ &amp; Ко. КГ, Німеччина на Др. Густав Кляйн ГмбХ &amp; Ко. КГ, Німеччина, за адресою: Штайненфельд 3, 77736 Целль ам Хармерсбах, Німеччина. Зміни внесені у розділ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 внесення зміни до розділу «Маркування» МКЯ ЛЗ: Затверджено: Маркировка: Прилагается.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про виробника ГЛЗ у відповідність до архівних матеріалів, які подавались на перереєстрацію ГЛЗ, а саме винесення до РП виробника Др. Вільмар Швабе ГмбХ і Ко. КГ, Німеччина, який був раніше зазначений у розділі 3.2.Р.3.1. Виробник(и), як виробник, відповідальний за виробництво дозованої форми, первинне та вторинне пакування, контроль якості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UA/3775/01/01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ПУМПАН®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краплі оральні, по 20 мл, або по 50 мл, або по 100 мл у флаконах-крапельницях;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несуттєвого випробування за показником «Смак» в процесі виробництва ГЛЗ. Введення змін протягом 3-х місяців після затвердження; зміни І типу - внесення змін до Специфікації/Методів випробування лікарського засобу, а саме вилучення контролю за показником «Смак». Введення змін протягом 3-х місяців після затвердження; зміни І типу - внесення зміни до розділу 3.2.S.2.1. Виробник(и), а саме - зміна адреси виробника матричної настойки Herbamed AG, Switzerland для АФІ (Arnica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(Convallaria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(Grataegus D1), без зміни місця виробництва: запропоновано: Austrasse 10 + 12 9055 Buhler Switzerland;</w:t>
            </w:r>
            <w:r w:rsidRPr="007D2970">
              <w:rPr>
                <w:rFonts w:ascii="Arial" w:hAnsi="Arial" w:cs="Arial"/>
                <w:sz w:val="16"/>
                <w:szCs w:val="16"/>
              </w:rPr>
              <w:br/>
              <w:t>зміни І типу - внесення зміни до розділу 3.2.S.2.1. Виробник(и), а саме - зміна адреси виробника матричної настойки Herbamed AG, Switzerland для АФІ (Digitalis D12), без зміни місця виробництва: запропоновано: Austrasse 10 + 12 9055 Buhler Switzerland;</w:t>
            </w:r>
            <w:r w:rsidRPr="007D2970">
              <w:rPr>
                <w:rFonts w:ascii="Arial" w:hAnsi="Arial" w:cs="Arial"/>
                <w:sz w:val="16"/>
                <w:szCs w:val="16"/>
              </w:rPr>
              <w:br/>
              <w:t>зміни І типу - внесення зміни до розділу 3.2.S.2.1. Виробник(и), а саме - зміна адреси виробника матричної настойки Herbamed AG, Switzerland для АФІ (Kalium carbonicum D6), без зміни місця виробництва: запропоновано: Austrasse 10 + 12 9055 Buhler Switzerland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UA/1973/02/01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ПУСТИРНИКА ТРАВА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трава різано-пресована по 100 г у пачках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Запропоновано: А. Зовнішні ознаки. 2. Деталізація зовнішніх ознак. Шматочки циліндричної форми, діаметром від 4 до 6 мм, довжиною 8 - 12 мм. Поверхня гладенька, блискуча, рідше матова, мармурова, на торцях нерівна. Колір темно-зелений. Запах слабкий. Смак гіркуватий.</w:t>
            </w:r>
            <w:r w:rsidRPr="007D2970">
              <w:rPr>
                <w:rFonts w:ascii="Arial" w:hAnsi="Arial" w:cs="Arial"/>
                <w:sz w:val="16"/>
                <w:szCs w:val="16"/>
              </w:rPr>
              <w:br/>
              <w:t xml:space="preserve">Введення змін протягом 3-х місяців після затвердження.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UA/5987/01/01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РАПТЕН РЕТАРД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Республіка Сербія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UA/1785/01/01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РЕВОЛАД™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25 мг; по 7 таблеток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 Велика Британiя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UA/11300/01/01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РЕВОЛАД™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Іспанiя/ Велика Британiя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UA/11300/01/02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РЕЛІФ® АДВАНС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супозиторії ректальні по 206 мг; по 6 супозиторіїв у стрипі; по 2 стрипи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незначних змін до Методів контролю якості ЛЗ за п. «Бензокаїн та продукти деградації», а саме – оновлення формули перерахунку «Будь-який неспецифічний продукт деградації, %»; зміни І типу - внесення незначних змін до Методів контролю якості ЛЗ за п. «Бензокаїн та продукти деградації», а саме- виправлення помилки, що виникла в описанні однієї зі складових параметрів формули розрахунку для «Будь-який неспецифічний продукт деградації,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UA/7089/01/01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РЕМИКЕЙД®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інфузій по 100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"Джонсон і Джонсон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Сілаг АГ, Швейцарія (виробництво за повним циклом); Янссен Байолоджикс Б.В., Нідерланди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Швейцарія/ Нідерланди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«інфліксимаб» відповідно до рекомендацій PRAC EMA.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UA/4904/01/01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СЕНИ ЛИСТЯ ТА ПЛОДИ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листя та плоди різано-пресовані по 100 г у пачках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Запропоновано: А. Зовнішні ознаки. Шматочки циліндричної форми, діаметром від 4 до 6 мм, довжиною 8-12 мм. Поверхня гладенька, блискуча, рідше матова, мармурова, на торцях нерівна. Колір від коричнювато-зеленого до темно-зеленого з жовтими вкрапленнями. Запах слабкий. Смак злегка гіркуватий з відчуттям слизистості. Введення змін протягом 3-х місяців після затвердження. Супутня зміна</w:t>
            </w:r>
            <w:r w:rsidRPr="007D2970">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UA/5882/01/01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СИНАФЛАНУ МАЗЬ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мазь 0,025 %; по 10 г,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Методу випробування (тонкошарова хроматографія) за показниками "Ідентифікація флуоцинолону ацетонід", зокрема: введення двоступінчастої хроматографії з ціллю покращення розділення компоненту плацебо та флуоцинолону ацетонід; зміни в пробопідготовці та у рухомій фазі, які дозволили не змінювати суміш розчинників, а лише виймати пластинку і випаровувати розчинник після проходження першого фронту перед наступним елююванням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UA/9345/01/01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СИРОП ВІД КАШЛЮ ДР. ТАЙССА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сироп по 50 мл, або по 100 мл, або по 250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пристрію, який має СЕ-маркування, а саме мірного стаканчика з поліпропілену зі шкалою (2,5; 5; 7,5; 10; 15 мл), з відповідними змінами у р. «Упаковка». Зміни внесено в Інструкцію для медичного застосування лікарського засобу до розділів "Упаковка", як наслідок до розділу "Спосіб застосування та дози" (додавання дозуючого пристрою - мірного стаканчика).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UA/2336/01/01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СОДЕРМ®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крем 0,1 %, по 25 г,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2008-215-Rev 00 для діючої речовини Бетаметазону валерату від нового виробника (доповнення) Symbiotica Specialty ingredients SDN.BHD., Малайзія. Запропоновано: Crystal Pharma S. A. U., Іспанiя; TEVA Pharmaceuticals Industries Ltd., Ізраїль; Symbiotica Specialty ingredients SDN.BHD., Малайзія; зміни І типу - введення періоду повторного випробування 60 місяців для мікронізованої діючої речовини, що постачається Symbiotica Specialty ingredients SDN.BHD., Малайзія; зміни І типу - введення нової дільниці, де здійснюється мікронізація Symbiotica Specialty ingredients SDN.BHD., Малайзія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UA/10254/03/01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СОДЕРМ®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емульсія нашкірна 0,1 %, по 20 мл, 50 мл у флаконі;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2008-215-Rev 00 для діючої речовини Бетаметазону валерату від нового виробника (доповнення) Symbiotica Specialty ingredients SDN.BHD., Малайзія. </w:t>
            </w:r>
            <w:r w:rsidRPr="007D2970">
              <w:rPr>
                <w:rFonts w:ascii="Arial" w:hAnsi="Arial" w:cs="Arial"/>
                <w:sz w:val="16"/>
                <w:szCs w:val="16"/>
              </w:rPr>
              <w:br/>
              <w:t>Запропоновано: Crystal Pharma S. A. U., Іспанiя; TEVA Pharmaceuticals Industries Ltd., Ізраїль; Symbiotica Specialty ingredients SDN.BHD., Малайзія; зміни І типу - введення періоду повторного випробування 60 місяців для мікронізованої діючої речовини, що постачається Symbiotica Specialty ingredients SDN.BHD., Малайзія; зміни І типу - введення нової дільниці, де здійснюється мікронізація Symbiotica Specialty ingredients SDN.BHD., Малайзія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UA/10254/04/01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10 мг у флаконі в комплекті з розчинником по 1 мл у попередньо наповненому шприці та безпечною голкою; 30 флаконів, 30 попередньо наповнених шприців та 30 безпечних голок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UA/17108/01/01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UA/17108/01/02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UA/17108/01/03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СОМАВЕРТ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Ірландiя/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додавання до матеріалів реєстраційного досьє, розділу 3.2. S.2.1. Виробник(и) альтернативної дільниці яка відповідає за зберігання Головного банку клітин та Робочих банків клітин АФІ пегвісомант - Pfizer Inc., St. Louis, 875 Chesterfield Parkway West, Chesterfield MO 63017, CША; зміни І типу - вилучення з матеріалів реєстраційного досьє, розділу 3.2. S.2.1. Виробник(и) виробничої дільниці відповідальної за контроль якості діючої речовини (аналіз “Деамідування”) для АФІ пегвісомант – Pfizer Manufacturing Belgium NV, Бельгія; зміни І типу - вилучення з матеріалів реєстраційного досьє, розділу 3.2. S.2.1. Виробник(и) виробничої дільниці відповідальної за приготування Робочого банку клітин та зберігання Головного та Робочого банку клітин АФІ пегвісомант – Pfizer Biologics Analytical Laboratory,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UA/17108/01/04</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1,3 мг (4 МО) у флаконах №1 у комплекті з розчинником (розчин метакрезолу 0,3 %) по 1,0 мл в ампулах №1 у блістері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показника "Прозорість" із специфікації міжопераційного контролю проміжної продукції на Стадії 1. Приготування розчину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UA/17216/01/01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2,6 мг (8 МО) у флаконах №1 у комплекті з розчинником (розчин метакрезолу 0,3 %) по 2,0 мл в ампулах №1 у блістері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показника "Прозорість" із специфікації міжопераційного контролю проміжної продукції на Стадії 1. Приготування розчину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UA/17216/01/02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1,3 мг (4 МО) у флаконах №1 у комплекті з розчинником (розчин метакрезолу 0,3 %) по 1,0 мл в ампулах №1 у блістері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до специфікації вхідного контролю на допоміжні речовини «Натрію дигідрофосфат моногідрат», «Динатрію фосфат гептагідрат» та приведення специфікації допоміжних речовин: «Маніт», «Гліцин», «Динатрію фосфат безводний», «Динатрій фосфат додекагідрат», «Метакрезол» та «Натрію дигідрофосфат дигідрат» у відповідність до вимог монографій «Маннітол» Eur.Ph 07/2019:0559, «Натрію дигідрофосфат дигідрат» Eur.Ph 01/2017:0194, «Гліцин» Eur.Ph 01/2017:0614, «Динатрію фосфат безводний» Eur.Ph 01/2021:1509, «Метакрезол» Eur.Ph 01/2008:2077, «Динатрію фосфату додекагідрату» Eur.Ph 01/2021:0118 Європейської фармакопеї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UA/17216/01/01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СОМАТИН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ліофілізат для розчину для ін`єкцій по 2,6 мг (8 МО) у флаконах №1 у комплекті з розчинником (розчин метакрезолу 0,3 %) по 2,0 мл в ампулах №1 у блістері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до специфікації вхідного контролю на допоміжні речовини «Натрію дигідрофосфат моногідрат», «Динатрію фосфат гептагідрат» та приведення специфікації допоміжних речовин: «Маніт», «Гліцин», «Динатрію фосфат безводний», «Динатрій фосфат додекагідрат», «Метакрезол» та «Натрію дигідрофосфат дигідрат» у відповідність до вимог монографій «Маннітол» Eur.Ph 07/2019:0559, «Натрію дигідрофосфат дигідрат» Eur.Ph 01/2017:0194, «Гліцин» Eur.Ph 01/2017:0614, «Динатрію фосфат безводний» Eur.Ph 01/2021:1509, «Метакрезол» Eur.Ph 01/2008:2077, «Динатрію фосфату додекагідрату» Eur.Ph 01/2021:0118 Європейської фармакопеї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UA/17216/01/02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СОРБЕКС®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нормування сульфатної золи у специфікації на Капсули тверді желатинові (затверджено: не більше 5%, запропоновано: не більше 7%) для фірми-виробника «ACG Europe d.o.o»; зміни І типу - зміни у специфікації та методах випробування капсул твердих желатинових у матеріалах виробника ГЛЗ, що обумовлені зміною назви фірми-виробника «АКГ Лукапс д.о.о.» на «ACG Europe d.o.o»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UA/10156/01/01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СПИРТ ЕТИЛОВИЙ 70%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70%, по 100 мл у флаконах, по 1 л, 5 л у пляшках скляних,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ФОП Книш Віталій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Зміни внесені в текст маркування упаковки лікарського засобу щодо зазначення одиниць вимірювання у системі SI.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по 1 л та по 5 л у пляшках скляних з кришкою скляною; по 1 л, 5 л, 10 л, 20 л у каністрах полімерних. (затверджено по 100 мл у флакони скляні, закупорені кришками алюмінієвими червого кольору з вибитим логотипом або без логотипу, з прокладками ущільнюючими з перфорацією). Зміни внесені в розділ "Упаковка" в інструкцію для медичного застосування лікарського засобу у зв’язку з додаванням нових контейнерів та як наслідок - затвердження тексту маркування для нових контейнерів.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На вимогу споживачів. Супутня зміна: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додаткових упаковок для лікувально-профілактичних закладів (по 1 л та по 5 л у пляшках скляних, по 1 л, 5 л, 10 л, 20 л у каністрах полімерних), з відповідними змінами до р. «Упаковка» Зміни внесені в розділ "Упаковка" в інструкцію для медичного застосування лікарського засобу у зв’язку зі зміною об"єму вмісту контейнера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UA/17700/01/01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СПИРТ ЕТИЛОВИЙ 96%</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96 % по 100 мл у флаконах скляних, по 1 л, 5 л у пляшках скляних,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ФОП Книш Віталій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Зміни І типу - Зміни з якості. Готовий лікарський засіб. Система контейнер/закупорювальний засіб (інші зміни) введення додаткових упаковок, а саме по 1 л, по 5 л у пляшках скляних та по 1 л, 5 л, 10 л, 20 л у каністрах полімерних для лікувально-профілактичних закладів,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ГЛЗ та як наслідок - відповідні зміни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UA/16243/01/01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СПИРТ ЕТИЛОВИЙ 96%</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розчин для зовнішнього застосування 96 %; in bulk: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ФОП Книш Віталій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Зміни внесені в текст маркування упаковки лікарського засобу щодо зазначення одиниць вимірювання у системі SI. Оновлення вже затвердженого тексту маркування для упаковки in bulk: по 1 л, 5 л, 10 л, 20 л у каністрах полімерних (внесення позначень одиниць вимірювання, з використанням літер латинського алфавіту).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та як наслідок - відповідні зміни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UA/16242/01/01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СТРЕПСІЛС® ІНТЕНСИВ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спрей оромукозний, розчин 8,75 мг/доза; по 15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випуск серії:</w:t>
            </w:r>
            <w:r w:rsidRPr="007D2970">
              <w:rPr>
                <w:rFonts w:ascii="Arial" w:hAnsi="Arial" w:cs="Arial"/>
                <w:sz w:val="16"/>
                <w:szCs w:val="16"/>
              </w:rPr>
              <w:br/>
              <w:t>Реккітт Бенкізер Хелскер Інтернешнл Лімітед, Велика Британія;</w:t>
            </w:r>
            <w:r w:rsidRPr="007D2970">
              <w:rPr>
                <w:rFonts w:ascii="Arial" w:hAnsi="Arial" w:cs="Arial"/>
                <w:sz w:val="16"/>
                <w:szCs w:val="16"/>
              </w:rPr>
              <w:br/>
              <w:t>виробництво, пакування та первинний випуск готового лікарського засобу:</w:t>
            </w:r>
            <w:r w:rsidRPr="007D2970">
              <w:rPr>
                <w:rFonts w:ascii="Arial" w:hAnsi="Arial" w:cs="Arial"/>
                <w:sz w:val="16"/>
                <w:szCs w:val="16"/>
              </w:rPr>
              <w:br/>
              <w:t>Реккітт Бенкізер Хелскер Мануфекчурінг (Таїланд)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Таїланд</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Уточнення назв допоміжних речовин метилпарагідроксибензоату (Е 218) та пропілпарагідроксибензоату (Е 216) у складі лікарського засобу (затверджено: метилпарабен (Е 218), пропілпарабен (Е 216); запропоновано: метилпарагідроксибензоату (Е 218), пропіл парагідроксибензоату (Е 216)). Введення змін протягом 6 місяців після затвердження. Зміни внесено в інструкцію для медичного застосування у р. "Склад" (допоміжні речовини) з відповідними змінами у тексті маркування упаковки лікарського засобу.</w:t>
            </w:r>
            <w:r w:rsidRPr="007D297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w:t>
            </w:r>
            <w:r w:rsidRPr="007D2970">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UA/15692/01/01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ТРИМЕТАЗИДИН МR СЕРВ'Є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з модифікованим вивільненням по 35 мг; по 30 таблеток у блістері; по 2 блістери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"Серв'є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Польща/ 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D2970">
              <w:rPr>
                <w:rFonts w:ascii="Arial" w:hAnsi="Arial" w:cs="Arial"/>
                <w:sz w:val="16"/>
                <w:szCs w:val="16"/>
              </w:rPr>
              <w:br/>
              <w:t>Пропонована редакція – Рокунь Оксана Юріївна. Зміна контактних даних уповноваженої особи,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UA/7662/01/01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УЛЬТРАКАЇН® Д-С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ампули: для виробника Санофі-Авентіс Дойчланд ГмбХ, Німеччина: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ДЕЛЬФАРМ ДІЖОН, Францiя; Санофі-Авентіс Дойчланд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2002-060-Rev 05 для діючої речовини Артикаїну гідрохлориду від вже затвердженого виробника SANOFI INDIA LIMITED, India, у наслідок уточнення адреси власника та виробничої дільниці; зміни І типу - подання оновленого сертифіката відповідності Європейській фармакопеї № R1-CEP 2002-060-Rev 06 для діючої речовини Артикаїну гідрохлориду у зв’язку зі зміною назви та адреси власника з SANOFI INDIA LIMITED, India на ZENTIVA K.S., Czech Republic та зміни назви виробника на ZENTIVA PRIVATE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UA/3406/01/01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УЛЬТРАКАЇН® Д-С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для виробника Санофі-Авентіс Дойчланд ГмбХ, Німеччина, ампули: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 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2002-060-Rev 05 для діючої речовини Артикаїну гідрохлориду від вже затвердженого виробника SANOFI INDIA LIMITED, India, у наслідок уточнення адреси власника та виробничої дільниці; зміни І типу - подання оновленого сертифіката відповідності Європейській фармакопеї № R1-CEP 2002-060-Rev 06 для діючої речовини Артикаїну гідрохлориду у зв’язку зі зміною назви та адреси власника з SANOFI INDIA LIMITED, India на ZENTIVA K.S., Czech Republic та зміни назви виробника на ZENTIVA PRIVATE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UA/3406/01/02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0,75 г; 1 флакон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виробника АФІ Сульбактам натрію ACS DOBFAR S.p.A., (Rossini Plant), Italy, без зміни місця впровадження діяльності. Внесення незначних редакційних змін до р. 3.2.S.2.1. Виробник: уточнення функцій виробників та зазначення назви виробника проміжної речовини сульбактамова кислота; зміни І типу - внесення змін до р. 3.2.S.2.1. Виробник (и), зокрема: вилучення виробничої дільниці ACS DOBFAR S.p.A., (Addetta plant), Italy , що відповідає за тестування на стерильність та тестування на бактеріальні ендотоксини для АФІ Сульбактам натрію. зміни II типу - внесення змін у процес виробництва АФІ Сульбактам натрію (оновлення версії DMF з AP Version 1 dated October 2018 - S0000 date October 2018 на ACS Dobfar DMF S0001 - January 2019), зокрема: - введення нового постачальника вихідної речовини 6-АРА; - незначні зміни у виробничому процесі проміжної речовини (сульбактамова кислота); - введення виробництва "ACS Dobfar Line-2" на вже затвердженій дільниці з більшим розміром серій (у два рази); - незначні оновлення виробничого процесу "ACS Dobfar Line-1"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UA/5992/01/01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1,5 г, 1 флакон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виробника АФІ Сульбактам натрію ACS DOBFAR S.p.A., (Rossini Plant), Italy, без зміни місця впровадження діяльності. Внесення незначних редакційних змін до р. 3.2.S.2.1. Виробник: уточнення функцій виробників та зазначення назви виробника проміжної речовини сульбактамова кислота; зміни І типу - внесення змін до р. 3.2.S.2.1. Виробник (и), зокрема: вилучення виробничої дільниці ACS DOBFAR S.p.A., (Addetta plant), Italy , що відповідає за тестування на стерильність та тестування на бактеріальні ендотоксини для АФІ Сульбактам натрію. зміни II типу - внесення змін у процес виробництва АФІ Сульбактам натрію (оновлення версії DMF з AP Version 1 dated October 2018 - S0000 date October 2018 на ACS Dobfar DMF S0001 - January 2019), зокрема: - введення нового постачальника вихідної речовини 6-АРА; - незначні зміни у виробничому процесі проміжної речовини (сульбактамова кислота); - введення виробництва "ACS Dobfar Line-2" на вже затвердженій дільниці з більшим розміром серій (у два рази); - незначні оновлення виробничого процесу "ACS Dobfar Line-1"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UA/5992/01/02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3,0 г; 1 флакон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виробника АФІ Сульбактам натрію ACS DOBFAR S.p.A., (Rossini Plant), Italy, без зміни місця впровадження діяльності. Внесення незначних редакційних змін до р. 3.2.S.2.1. Виробник: уточнення функцій виробників та зазначення назви виробника проміжної речовини сульбактамова кислота; зміни І типу - внесення змін до р. 3.2.S.2.1. Виробник (и), зокрема: вилучення виробничої дільниці ACS DOBFAR S.p.A., (Addetta plant), Italy , що відповідає за тестування на стерильність та тестування на бактеріальні ендотоксини для АФІ Сульбактам натрію. зміни II типу - внесення змін у процес виробництва АФІ Сульбактам натрію (оновлення версії DMF з AP Version 1 dated October 2018 - S0000 date October 2018 на ACS Dobfar DMF S0001 - January 2019), зокрема: - введення нового постачальника вихідної речовини 6-АРА; - незначні зміни у виробничому процесі проміжної речовини (сульбактамова кислота); - введення виробництва "ACS Dobfar Line-2" на вже затвердженій дільниці з більшим розміром серій (у два рази); - незначні оновлення виробничого процесу "ACS Dobfar Line-1"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UA/5992/01/03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0,75 г; 1 флакон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«Домішки», включаючи ідентифіковані, неідентифіковані та загальну кількість домішок з відповідним методом випробування ВЕРХ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UA/5992/01/01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1,5 г, 1 флакон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«Домішки», включаючи ідентифіковані, неідентифіковані та загальну кількість домішок з відповідним методом випробування ВЕРХ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UA/5992/01/02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УНАЗИН®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порошок для розчину для ін'єкцій по 3,0 г; 1 флакон з порошком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Японiя/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«Домішки», включаючи ідентифіковані, неідентифіковані та загальну кількість домішок з відповідним методом випробування ВЕРХ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UA/5992/01/03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УРЕОТОП®</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мазь 12 %; по 50 г або по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номеру та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UA/11751/01/01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ФЕЗАМ®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10 капсул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2004-083-Rev 05 для діючої речовини Piracetam від вже затвердженого виробника NORTHEAST PHARMACEUTICAL GROUP COMPANY, LIMITED,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UA/3371/01/01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ФЕНТАНІЛ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АРЕВІФАРМА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2005-153-Rev 03 від вже затвердженого виробника AREVIPHARMA GMBH. Як наслідок: приведення інформації щодо вторинної упаковки у відповідність до СЕР з відповідними змінами до розділу «Упаковка»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UA/17546/01/01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ФЛІКС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спрей назальний, суспензія 0,05 % по 9 г або 18 г у поліетиленовому флаконаі з насосом-дозатором;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подання нового СЕР R0-CEP 2018-290-Rev 00 від затвердженого виробника АФІ мометазону фуроату моногідрату CIPLA LIMITED, India Запропоновано СЕР R0-CEP 2018-290-Rev 00, CIPLA LIMITED, India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UA/13463/01/01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ФЛІКСОТИД™ ЕВОХАЛЕР™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Франція/ 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UA/7547/01/01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ФЛІКСОТИД™ ЕВОХАЛЕР™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Франція/ 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UA/7547/01/02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 мг по 10 таблеток у блістері, по 1 блістеру в пачці з картону; по 10 таблеток у блістері, по 100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розділах проекту інструкції для медичного застосування «Фармакологічні властивості», «Особливості застосування», «Застосування у період вагітності або годування груддю»,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UA/0276/01/01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100 мг по 10 таблеток у блістері, по 1 блістеру в пачці з картону; по 10 таблеток у блістері, по 100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розділах проекту інструкції для медичного застосування «Фармакологічні властивості», «Особливості застосування», «Застосування у період вагітності або годування груддю»,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UA/0276/01/02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150 мг по 1 таблетці у блістері, по 1 або 2 блістери в пачці з картону; по 2 таблетки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розділах проекту інструкції для медичного застосування «Фармакологічні властивості», «Особливості застосування», «Застосування у період вагітності або годування груддю»,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UA/0276/01/03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вкриті оболонкою, по 50 мг по 10 таблеток у блістері, по 1 блістеру в пачці з картону; по 10 таблеток у блістері, по 100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запропоновано: 51,672 кг (496 800 таблеток) 25,836 кг (248 400 таблеток)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UA/0276/01/01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50 мг, по 7 або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UA/3938/01/01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100 мг; по 7 або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UA/3938/01/02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150 мг; по 1 капсулі в блістері; по 1, 2 або 3 блістери в картонній коробці або по 3 або 7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 1- без рецепта; № 2, № 3, № 7 -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UA/3938/01/03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ФЛУКОНАЗОЛ-ЗДОРОВ'Я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зміна адреси місця провадження діяльності виробника АФІ GENNEX LABORATORIES LIMITED, India.; запропоновано: SY.NO. 133,, BOLLARAM (V), JINNARAM (M), SANGAREDDY (DIST.), India; зміни І типу - подання оновленого сертифікату відповідності Європейській фармакопеї R0-CEP 2015-233 Rev 02 для АФІ Флуконазолу від вже затвердженого виробника Quimica Sintetica S.A., Spain.; запропоновано: R0-CEP 2015-233 Rev 02; зміни І типу - введення додаткового постачальника первинного пакування (фольги алюмінієвої) ТОВ “Алтрейд”, Україна: запропоновано: ВАТ “Русал Саянал”, Російська Федерація АТ “Технологія”, Україна ТОВ “Алтрейд”,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UA/3938/01/04</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ФЛУКОНАЗОЛ-КР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капсули по 150 мг, по 1 капсулі у блістері; по 1, або 2, або 4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(інші зміни) зміна складу оболонки капсул желатинових твердих, що пов'язано зi зміною виробника капсул, замість капсул виробника "Zhejiang Huaguang Capsule СО. , LTD.", Китай для виробництва ГЛЗ Флуконазол-КР, капсули будуть використовуватися капсули виробника "Capsugel® А Lonza Соmрапу", Бельгія. Зміна не призводить до зміни кольору капсули. Зміни внесені в інструкцію для медичного застосування ЛЗ у р. Склад" (допоміжні речовини) з відповідними змінами в тексті маркування упаковок (для 150 мг) Введення змін протягом 3-х місяців після затвердження Супутня зміна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змiна виробника капсул желатинових твердих супроводжується зміною маси оболонки капсул готового лікарського засобу, даний показник змінюється в специфікації ПАТ "Хімфармзавод "Червона зiрка" для контролю на капсули желатиновi твердi: Затверджено: Масса 100 капсул, г: N «2» - 6,4 ± 0,2; Запропоновано: Маса 100 капсул, г для виробника "CAPSUGEL": N "2" - 6,1 ± 0,4; та змiною у специфiкацiї для контролю якостi нерозфасованого продукту: затверджено: середня маса капсул з вмістом (капсула N2): вiд 316,4 мг до 361,6 мг; пропоновано: середня маса капсул з вмістом (капсула N2): вiд 311,4 мг до 360,6 мг.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змiна виробника капсул желатинових твердих супроводжується змiнами у специфiкацiї ПАТ "Хiмфармзавод "Червона зiрка" для контролю на капсули желатиновi твердi у вiдповiдностi до документiв виробника, а саме звуження допустимих меж для показників «Втрата в масі при висушуванні» та «Сульфатна зола» затверджено: Втрата в масі при висушуванні: 12-17 %; Зола: для прозорих капсул не бiльше 3 %, для кольорових капсул не бiльше 8 %; Запропоновано: Втрата в масі при висушуванні: 13-16 %; Сульфатна зола: не бiльше 7 %</w:t>
            </w:r>
            <w:r w:rsidRPr="007D2970">
              <w:rPr>
                <w:rFonts w:ascii="Arial" w:hAnsi="Arial" w:cs="Arial"/>
                <w:sz w:val="16"/>
                <w:szCs w:val="16"/>
              </w:rPr>
              <w:br/>
              <w:t xml:space="preserve">-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7D2970">
              <w:rPr>
                <w:rFonts w:ascii="Arial" w:hAnsi="Arial" w:cs="Arial"/>
                <w:sz w:val="16"/>
                <w:szCs w:val="16"/>
              </w:rPr>
              <w:br/>
              <w:t xml:space="preserve">змiна виробника капсул желатинових твердих супроводжується змiнами у специфiкацiї ПАТ "Хiмфармзавод "Червона зiрка" для контролю на капсули желатинові твердi, а саме вилучення показників: «Важкi метали» та «Консерванти», що стосувалися для виробника "Zhejiang Huaguang Capsule СО., LTD.", Китай"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UA/14791/01/02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jc w:val="center"/>
              <w:rPr>
                <w:rFonts w:ascii="Arial" w:hAnsi="Arial" w:cs="Arial"/>
                <w:b/>
                <w:i/>
                <w:sz w:val="16"/>
                <w:szCs w:val="16"/>
              </w:rPr>
            </w:pPr>
            <w:r w:rsidRPr="007D2970">
              <w:rPr>
                <w:rFonts w:ascii="Arial" w:hAnsi="Arial" w:cs="Arial"/>
                <w:b/>
                <w:sz w:val="16"/>
                <w:szCs w:val="16"/>
              </w:rPr>
              <w:t>ФЛУКОНАЗОЛ-КР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капсули по 100 мг, по 7 або по 10 капсул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w:t>
            </w:r>
            <w:r w:rsidRPr="007D2970">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7D2970">
              <w:rPr>
                <w:rFonts w:ascii="Arial" w:hAnsi="Arial" w:cs="Arial"/>
                <w:sz w:val="16"/>
                <w:szCs w:val="16"/>
              </w:rPr>
              <w:t xml:space="preserve">Введення змін протягом 3-х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UA/14791/01/01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jc w:val="center"/>
              <w:rPr>
                <w:rFonts w:ascii="Arial" w:hAnsi="Arial" w:cs="Arial"/>
                <w:b/>
                <w:i/>
                <w:sz w:val="16"/>
                <w:szCs w:val="16"/>
              </w:rPr>
            </w:pPr>
            <w:r w:rsidRPr="007D2970">
              <w:rPr>
                <w:rFonts w:ascii="Arial" w:hAnsi="Arial" w:cs="Arial"/>
                <w:b/>
                <w:sz w:val="16"/>
                <w:szCs w:val="16"/>
              </w:rPr>
              <w:t>ФЛУКОНАЗОЛ-КР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таблетки по 150 мг, по 1 капсулі у блістері; по 1, або 2, або 4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w:t>
            </w:r>
            <w:r w:rsidRPr="007D2970">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7D2970">
              <w:rPr>
                <w:rFonts w:ascii="Arial" w:hAnsi="Arial" w:cs="Arial"/>
                <w:sz w:val="16"/>
                <w:szCs w:val="16"/>
              </w:rPr>
              <w:t xml:space="preserve">Введення змін протягом 3-х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UA/14791/01/02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jc w:val="center"/>
              <w:rPr>
                <w:rFonts w:ascii="Arial" w:hAnsi="Arial" w:cs="Arial"/>
                <w:b/>
                <w:i/>
                <w:sz w:val="16"/>
                <w:szCs w:val="16"/>
              </w:rPr>
            </w:pPr>
            <w:r w:rsidRPr="007D2970">
              <w:rPr>
                <w:rFonts w:ascii="Arial" w:hAnsi="Arial" w:cs="Arial"/>
                <w:b/>
                <w:sz w:val="16"/>
                <w:szCs w:val="16"/>
              </w:rPr>
              <w:t>ФЛУКОНАЗОЛ-КР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капсули по 50 мг, по 7 або по 10 капсул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lang w:val="ru-RU"/>
              </w:rPr>
            </w:pPr>
            <w:r w:rsidRPr="007D2970">
              <w:rPr>
                <w:rFonts w:ascii="Arial" w:hAnsi="Arial" w:cs="Arial"/>
                <w:sz w:val="16"/>
                <w:szCs w:val="16"/>
                <w:lang w:val="ru-RU"/>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w:t>
            </w:r>
            <w:r w:rsidRPr="007D2970">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7D2970">
              <w:rPr>
                <w:rFonts w:ascii="Arial" w:hAnsi="Arial" w:cs="Arial"/>
                <w:sz w:val="16"/>
                <w:szCs w:val="16"/>
              </w:rPr>
              <w:t xml:space="preserve">Введення змін протягом 3-х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UA/14791/01/03</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ФЛУМІБАКТ ІС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таблетки вагінальні по 10 мг; по 6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до 3 років (було: 2 роки). </w:t>
            </w:r>
            <w:r w:rsidRPr="007D2970">
              <w:rPr>
                <w:rFonts w:ascii="Arial" w:hAnsi="Arial" w:cs="Arial"/>
                <w:sz w:val="16"/>
                <w:szCs w:val="16"/>
              </w:rPr>
              <w:br/>
              <w:t xml:space="preserve">Зміни внесено в інструкцію для медичного застосування лікарського засобу у р. "Термін придатності". </w:t>
            </w:r>
            <w:r w:rsidRPr="007D2970">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та методів контролю первинного пакувального матеріалу ГЛЗ Плівка бар'єрна тестом «Ідентифікація». Зміни І типу - Зміни щодо безпеки/ефективності та фармаконагляду (інші зміни) Зміни у розділі «МАРКУВАННЯ». Діюча редакція: МАРКУВАННЯ Додається. Пропонована редакція: МАРКУВАННЯ </w:t>
            </w:r>
            <w:r w:rsidRPr="007D2970">
              <w:rPr>
                <w:rFonts w:ascii="Arial" w:hAnsi="Arial" w:cs="Arial"/>
                <w:sz w:val="16"/>
                <w:szCs w:val="16"/>
              </w:rPr>
              <w:br/>
              <w:t>Згідно затвердженого тексту маркування.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UA/15786/01/01</w:t>
            </w:r>
          </w:p>
        </w:tc>
      </w:tr>
      <w:tr w:rsidR="00EC477E" w:rsidRPr="00F759E2"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759E2" w:rsidRDefault="00EC477E" w:rsidP="00BA55E3">
            <w:pPr>
              <w:tabs>
                <w:tab w:val="left" w:pos="12600"/>
              </w:tabs>
              <w:rPr>
                <w:rFonts w:ascii="Arial" w:hAnsi="Arial" w:cs="Arial"/>
                <w:b/>
                <w:i/>
                <w:sz w:val="16"/>
                <w:szCs w:val="16"/>
              </w:rPr>
            </w:pPr>
            <w:r w:rsidRPr="00F759E2">
              <w:rPr>
                <w:rFonts w:ascii="Arial" w:hAnsi="Arial" w:cs="Arial"/>
                <w:b/>
                <w:sz w:val="16"/>
                <w:szCs w:val="16"/>
              </w:rPr>
              <w:t>ФОКУСИН®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rPr>
                <w:rFonts w:ascii="Arial" w:hAnsi="Arial" w:cs="Arial"/>
                <w:sz w:val="16"/>
                <w:szCs w:val="16"/>
              </w:rPr>
            </w:pPr>
            <w:r w:rsidRPr="00F759E2">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або №90 (15х6): по 15 капсул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sz w:val="16"/>
                <w:szCs w:val="16"/>
              </w:rPr>
            </w:pPr>
            <w:r w:rsidRPr="00F759E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sz w:val="16"/>
                <w:szCs w:val="16"/>
              </w:rPr>
            </w:pPr>
            <w:r w:rsidRPr="00F759E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sz w:val="16"/>
                <w:szCs w:val="16"/>
              </w:rPr>
            </w:pPr>
            <w:r w:rsidRPr="00F759E2">
              <w:rPr>
                <w:rFonts w:ascii="Arial" w:hAnsi="Arial" w:cs="Arial"/>
                <w:sz w:val="16"/>
                <w:szCs w:val="16"/>
              </w:rPr>
              <w:t xml:space="preserve">C.C. «Зентіва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sz w:val="16"/>
                <w:szCs w:val="16"/>
              </w:rPr>
            </w:pPr>
            <w:r w:rsidRPr="00F759E2">
              <w:rPr>
                <w:rFonts w:ascii="Arial" w:hAnsi="Arial" w:cs="Arial"/>
                <w:sz w:val="16"/>
                <w:szCs w:val="16"/>
              </w:rPr>
              <w:t>Румунія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sz w:val="16"/>
                <w:szCs w:val="16"/>
              </w:rPr>
            </w:pPr>
            <w:r w:rsidRPr="00F759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розміром № 30, а саме (10х3): по 10 капсул у блістері, по 3 блістери у картонній коробці та (15х2): по 15 капсул у блістері, по 2 блістера у картонній коробці, з відповідними змінами до р. «Упаковка»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ind w:left="-108"/>
              <w:jc w:val="center"/>
              <w:rPr>
                <w:rFonts w:ascii="Arial" w:hAnsi="Arial" w:cs="Arial"/>
                <w:i/>
                <w:sz w:val="16"/>
                <w:szCs w:val="16"/>
              </w:rPr>
            </w:pPr>
            <w:r w:rsidRPr="00F759E2">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sz w:val="16"/>
                <w:szCs w:val="16"/>
              </w:rPr>
            </w:pPr>
            <w:r w:rsidRPr="00F759E2">
              <w:rPr>
                <w:rFonts w:ascii="Arial" w:hAnsi="Arial" w:cs="Arial"/>
                <w:sz w:val="16"/>
                <w:szCs w:val="16"/>
              </w:rPr>
              <w:t>UA/3876/01/01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F759E2"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F759E2" w:rsidRDefault="00EC477E" w:rsidP="00BA55E3">
            <w:pPr>
              <w:tabs>
                <w:tab w:val="left" w:pos="12600"/>
              </w:tabs>
              <w:rPr>
                <w:rFonts w:ascii="Arial" w:hAnsi="Arial" w:cs="Arial"/>
                <w:b/>
                <w:i/>
                <w:color w:val="000000"/>
                <w:sz w:val="16"/>
                <w:szCs w:val="16"/>
              </w:rPr>
            </w:pPr>
            <w:r w:rsidRPr="00F759E2">
              <w:rPr>
                <w:rFonts w:ascii="Arial" w:hAnsi="Arial" w:cs="Arial"/>
                <w:b/>
                <w:sz w:val="16"/>
                <w:szCs w:val="16"/>
              </w:rPr>
              <w:t>ФОКУСИН®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rPr>
                <w:rFonts w:ascii="Arial" w:hAnsi="Arial" w:cs="Arial"/>
                <w:color w:val="000000"/>
                <w:sz w:val="16"/>
                <w:szCs w:val="16"/>
              </w:rPr>
            </w:pPr>
            <w:r w:rsidRPr="00F759E2">
              <w:rPr>
                <w:rFonts w:ascii="Arial" w:hAnsi="Arial" w:cs="Arial"/>
                <w:color w:val="000000"/>
                <w:sz w:val="16"/>
                <w:szCs w:val="16"/>
              </w:rPr>
              <w:t>капсули тверді з модифікованим вивільненням по 0,4 мг; № 30 (10х3), № 90 (10х9): по 10 капсул у блістері; по 3 або по 9 блістерів у картонній коробці; № 30 (15х2), № 90 (15х6): по 15 капсул у блістері; по 2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color w:val="000000"/>
                <w:sz w:val="16"/>
                <w:szCs w:val="16"/>
              </w:rPr>
            </w:pPr>
            <w:r w:rsidRPr="00F759E2">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color w:val="000000"/>
                <w:sz w:val="16"/>
                <w:szCs w:val="16"/>
              </w:rPr>
            </w:pPr>
            <w:r w:rsidRPr="00F759E2">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color w:val="000000"/>
                <w:sz w:val="16"/>
                <w:szCs w:val="16"/>
              </w:rPr>
            </w:pPr>
            <w:r w:rsidRPr="00F759E2">
              <w:rPr>
                <w:rFonts w:ascii="Arial" w:hAnsi="Arial" w:cs="Arial"/>
                <w:color w:val="000000"/>
                <w:sz w:val="16"/>
                <w:szCs w:val="16"/>
              </w:rPr>
              <w:t>C.C.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color w:val="000000"/>
                <w:sz w:val="16"/>
                <w:szCs w:val="16"/>
              </w:rPr>
            </w:pPr>
            <w:r w:rsidRPr="00F759E2">
              <w:rPr>
                <w:rFonts w:ascii="Arial" w:hAnsi="Arial" w:cs="Arial"/>
                <w:color w:val="000000"/>
                <w:sz w:val="16"/>
                <w:szCs w:val="16"/>
              </w:rPr>
              <w:t>Румунія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jc w:val="center"/>
              <w:rPr>
                <w:rFonts w:ascii="Arial" w:hAnsi="Arial" w:cs="Arial"/>
                <w:color w:val="000000"/>
                <w:sz w:val="16"/>
                <w:szCs w:val="16"/>
              </w:rPr>
            </w:pPr>
            <w:r w:rsidRPr="00F759E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F759E2" w:rsidRDefault="00EC477E" w:rsidP="00BA55E3">
            <w:pPr>
              <w:tabs>
                <w:tab w:val="left" w:pos="12600"/>
              </w:tabs>
              <w:ind w:left="-108"/>
              <w:jc w:val="center"/>
              <w:rPr>
                <w:rFonts w:ascii="Arial" w:hAnsi="Arial" w:cs="Arial"/>
                <w:b/>
                <w:i/>
                <w:color w:val="000000"/>
                <w:sz w:val="16"/>
                <w:szCs w:val="16"/>
              </w:rPr>
            </w:pPr>
            <w:r w:rsidRPr="00F759E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3D586E" w:rsidRDefault="00EC477E" w:rsidP="00BA55E3">
            <w:pPr>
              <w:tabs>
                <w:tab w:val="left" w:pos="12600"/>
              </w:tabs>
              <w:jc w:val="center"/>
              <w:rPr>
                <w:rFonts w:ascii="Arial" w:hAnsi="Arial" w:cs="Arial"/>
                <w:sz w:val="16"/>
                <w:szCs w:val="16"/>
              </w:rPr>
            </w:pPr>
            <w:r w:rsidRPr="00F759E2">
              <w:rPr>
                <w:rFonts w:ascii="Arial" w:hAnsi="Arial" w:cs="Arial"/>
                <w:sz w:val="16"/>
                <w:szCs w:val="16"/>
              </w:rPr>
              <w:t>UA/3876/01/01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ФРАКСИПАРИН®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Default="00EC477E" w:rsidP="00BA55E3">
            <w:pPr>
              <w:pStyle w:val="11"/>
              <w:tabs>
                <w:tab w:val="left" w:pos="12600"/>
              </w:tabs>
              <w:rPr>
                <w:rFonts w:ascii="Arial" w:hAnsi="Arial" w:cs="Arial"/>
                <w:sz w:val="16"/>
                <w:szCs w:val="16"/>
              </w:rPr>
            </w:pPr>
            <w:r w:rsidRPr="007D2970">
              <w:rPr>
                <w:rFonts w:ascii="Arial" w:hAnsi="Arial" w:cs="Arial"/>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p w:rsidR="00EC477E" w:rsidRPr="007D2970" w:rsidRDefault="00EC477E" w:rsidP="00BA55E3">
            <w:pPr>
              <w:pStyle w:val="11"/>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виправлення технічної помилки, допущеної на титульній сторінці проектів змін до МКЯ ЛЗ (невірно вказано дату та номер Наказу Міністерства охорони здоров`я України) для ЛЗ ФРАКСИПАРИН®, розчин для ін'єкцій, 9500 МО анти-Ха/мл по 0,8 мл (7600 МО анти-Ха) у попередньо заповненому шприці № 10. Пропонована редакція ЗАТВЕРДЖЕНО Наказ Міністерства охорони </w:t>
            </w:r>
            <w:r w:rsidRPr="007D2970">
              <w:rPr>
                <w:rFonts w:ascii="Arial" w:hAnsi="Arial" w:cs="Arial"/>
                <w:sz w:val="16"/>
                <w:szCs w:val="16"/>
              </w:rPr>
              <w:br/>
              <w:t xml:space="preserve">здоров`я України 08.04.2013 № 276 Реєстраційне посвідчення № UA/8185/01/01 ЗМІНИ ВНЕСЕНО Наказ Міністерства охорони </w:t>
            </w:r>
            <w:r w:rsidRPr="007D2970">
              <w:rPr>
                <w:rFonts w:ascii="Arial" w:hAnsi="Arial" w:cs="Arial"/>
                <w:sz w:val="16"/>
                <w:szCs w:val="16"/>
              </w:rPr>
              <w:br/>
              <w:t xml:space="preserve">здоров`я України 30.07.2020 № 1729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UA/8185/01/01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ФУРОСЕМІД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 xml:space="preserve">таблетки по 40 мг по 10 таблеток у блістері; по 5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"Дослідний завод "ГНЦЛС",</w:t>
            </w:r>
            <w:r w:rsidRPr="007D2970">
              <w:rPr>
                <w:rFonts w:ascii="Arial" w:hAnsi="Arial" w:cs="Arial"/>
                <w:sz w:val="16"/>
                <w:szCs w:val="16"/>
              </w:rPr>
              <w:br/>
              <w:t>Україна;</w:t>
            </w:r>
          </w:p>
          <w:p w:rsidR="00EC477E" w:rsidRDefault="00EC477E" w:rsidP="00BA55E3">
            <w:pPr>
              <w:tabs>
                <w:tab w:val="left" w:pos="12600"/>
              </w:tabs>
              <w:jc w:val="center"/>
              <w:rPr>
                <w:rFonts w:ascii="Arial" w:hAnsi="Arial" w:cs="Arial"/>
                <w:sz w:val="16"/>
                <w:szCs w:val="16"/>
              </w:rPr>
            </w:pPr>
            <w:r w:rsidRPr="007D2970">
              <w:rPr>
                <w:rFonts w:ascii="Arial" w:hAnsi="Arial" w:cs="Arial"/>
                <w:sz w:val="16"/>
                <w:szCs w:val="16"/>
              </w:rP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"ФАРМЕКС ГРУП",</w:t>
            </w:r>
            <w:r w:rsidRPr="007D2970">
              <w:rPr>
                <w:rFonts w:ascii="Arial" w:hAnsi="Arial" w:cs="Arial"/>
                <w:sz w:val="16"/>
                <w:szCs w:val="16"/>
              </w:rPr>
              <w:br/>
              <w:t xml:space="preserve">Україна; </w:t>
            </w:r>
            <w:r w:rsidRPr="007D2970">
              <w:rPr>
                <w:rFonts w:ascii="Arial" w:hAnsi="Arial" w:cs="Arial"/>
                <w:sz w:val="16"/>
                <w:szCs w:val="16"/>
              </w:rPr>
              <w:br/>
              <w:t>всі стадії виробництва, контроль якості, випуск серії:</w:t>
            </w:r>
            <w:r w:rsidRPr="007D2970">
              <w:rPr>
                <w:rFonts w:ascii="Arial" w:hAnsi="Arial" w:cs="Arial"/>
                <w:sz w:val="16"/>
                <w:szCs w:val="16"/>
              </w:rPr>
              <w:br/>
              <w:t>Товариство з обмеженою відповідальністю "Фармацевтична компанія "Здоров'я",</w:t>
            </w:r>
            <w:r w:rsidRPr="007D2970">
              <w:rPr>
                <w:rFonts w:ascii="Arial" w:hAnsi="Arial" w:cs="Arial"/>
                <w:sz w:val="16"/>
                <w:szCs w:val="16"/>
              </w:rPr>
              <w:br/>
            </w:r>
            <w:r>
              <w:rPr>
                <w:rFonts w:ascii="Arial" w:hAnsi="Arial" w:cs="Arial"/>
                <w:sz w:val="16"/>
                <w:szCs w:val="16"/>
              </w:rPr>
              <w:t>Україна</w:t>
            </w:r>
          </w:p>
          <w:p w:rsidR="00EC477E" w:rsidRPr="007D2970" w:rsidRDefault="00EC477E" w:rsidP="00BA55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розділи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 – 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UA/5153/02/01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ХОМВІО®-НЕРВІН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таблетки, по 25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Хомвіора Арцнайміттель Др. Хагедорн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Мауерманн - Арцнайміттель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вторинної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UA/7319/01/01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tabs>
                <w:tab w:val="left" w:pos="12600"/>
              </w:tabs>
              <w:rPr>
                <w:rFonts w:ascii="Arial" w:hAnsi="Arial" w:cs="Arial"/>
                <w:b/>
                <w:i/>
                <w:sz w:val="16"/>
                <w:szCs w:val="16"/>
              </w:rPr>
            </w:pPr>
            <w:r w:rsidRPr="007D2970">
              <w:rPr>
                <w:rFonts w:ascii="Arial" w:hAnsi="Arial" w:cs="Arial"/>
                <w:b/>
                <w:sz w:val="16"/>
                <w:szCs w:val="16"/>
              </w:rPr>
              <w:t>ЦИРАМЗА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rPr>
                <w:rFonts w:ascii="Arial" w:hAnsi="Arial" w:cs="Arial"/>
                <w:sz w:val="16"/>
                <w:szCs w:val="16"/>
              </w:rPr>
            </w:pPr>
            <w:r w:rsidRPr="007D2970">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Елі Ліллі Недерленд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sz w:val="16"/>
                <w:szCs w:val="16"/>
              </w:rPr>
            </w:pPr>
            <w:r w:rsidRPr="007D2970">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Default="00EC477E" w:rsidP="00BA55E3">
            <w:pPr>
              <w:tabs>
                <w:tab w:val="left" w:pos="12600"/>
              </w:tabs>
              <w:jc w:val="center"/>
              <w:rPr>
                <w:rFonts w:ascii="Arial" w:hAnsi="Arial" w:cs="Arial"/>
                <w:sz w:val="16"/>
                <w:szCs w:val="16"/>
              </w:rPr>
            </w:pPr>
            <w:r w:rsidRPr="007D2970">
              <w:rPr>
                <w:rFonts w:ascii="Arial" w:hAnsi="Arial" w:cs="Arial"/>
                <w:sz w:val="16"/>
                <w:szCs w:val="16"/>
              </w:rPr>
              <w:t>виробництво лікарського засобу, первинна упаковка, контроль та тестування стабільності лікарського засобу:</w:t>
            </w:r>
            <w:r w:rsidRPr="007D2970">
              <w:rPr>
                <w:rFonts w:ascii="Arial" w:hAnsi="Arial" w:cs="Arial"/>
                <w:sz w:val="16"/>
                <w:szCs w:val="16"/>
              </w:rPr>
              <w:br/>
              <w:t>Елі Ліллі енд Компані, США;</w:t>
            </w:r>
            <w:r w:rsidRPr="007D2970">
              <w:rPr>
                <w:rFonts w:ascii="Arial" w:hAnsi="Arial" w:cs="Arial"/>
                <w:sz w:val="16"/>
                <w:szCs w:val="16"/>
              </w:rPr>
              <w:br/>
              <w:t>вторинна упаковка, маркування, контроль, випуск серії лікарського засобу:</w:t>
            </w:r>
            <w:r w:rsidRPr="007D2970">
              <w:rPr>
                <w:rFonts w:ascii="Arial" w:hAnsi="Arial" w:cs="Arial"/>
                <w:sz w:val="16"/>
                <w:szCs w:val="16"/>
              </w:rPr>
              <w:br/>
              <w:t>Ліллі С.А., Іспанія;</w:t>
            </w:r>
            <w:r w:rsidRPr="007D2970">
              <w:rPr>
                <w:rFonts w:ascii="Arial" w:hAnsi="Arial" w:cs="Arial"/>
                <w:sz w:val="16"/>
                <w:szCs w:val="16"/>
              </w:rPr>
              <w:br/>
              <w:t>контроль якості та тестування стабільності лікарського засобу:</w:t>
            </w:r>
            <w:r w:rsidRPr="007D2970">
              <w:rPr>
                <w:rFonts w:ascii="Arial" w:hAnsi="Arial" w:cs="Arial"/>
                <w:sz w:val="16"/>
                <w:szCs w:val="16"/>
              </w:rPr>
              <w:br/>
              <w:t>ІмКлон Системз ЛЛС, США;</w:t>
            </w:r>
            <w:r w:rsidRPr="007D2970">
              <w:rPr>
                <w:rFonts w:ascii="Arial" w:hAnsi="Arial" w:cs="Arial"/>
                <w:sz w:val="16"/>
                <w:szCs w:val="16"/>
              </w:rPr>
              <w:br/>
              <w:t>контроль якості лікарського засобу:</w:t>
            </w:r>
            <w:r w:rsidRPr="007D2970">
              <w:rPr>
                <w:rFonts w:ascii="Arial" w:hAnsi="Arial" w:cs="Arial"/>
                <w:sz w:val="16"/>
                <w:szCs w:val="16"/>
              </w:rPr>
              <w:br/>
              <w:t>Елі Ліллі Кінсейл Лімітед, Ірландiя;</w:t>
            </w:r>
            <w:r w:rsidRPr="007D2970">
              <w:rPr>
                <w:rFonts w:ascii="Arial" w:hAnsi="Arial" w:cs="Arial"/>
                <w:sz w:val="16"/>
                <w:szCs w:val="16"/>
              </w:rPr>
              <w:br/>
              <w:t>контроль якості лікарського засобу:</w:t>
            </w:r>
            <w:r w:rsidRPr="007D2970">
              <w:rPr>
                <w:rFonts w:ascii="Arial" w:hAnsi="Arial" w:cs="Arial"/>
                <w:sz w:val="16"/>
                <w:szCs w:val="16"/>
              </w:rPr>
              <w:br/>
              <w:t>Кованс Лабораторіз Лімітед, Велика Британія;</w:t>
            </w:r>
            <w:r w:rsidRPr="007D2970">
              <w:rPr>
                <w:rFonts w:ascii="Arial" w:hAnsi="Arial" w:cs="Arial"/>
                <w:sz w:val="16"/>
                <w:szCs w:val="16"/>
              </w:rPr>
              <w:br/>
              <w:t>контроль якості лікарського засобу:</w:t>
            </w:r>
            <w:r w:rsidRPr="007D2970">
              <w:rPr>
                <w:rFonts w:ascii="Arial" w:hAnsi="Arial" w:cs="Arial"/>
                <w:sz w:val="16"/>
                <w:szCs w:val="16"/>
              </w:rPr>
              <w:br/>
              <w:t>Чарльз Рівер Лабораторіз Айрленд Лімітед, Ірландiя;</w:t>
            </w:r>
            <w:r w:rsidRPr="007D2970">
              <w:rPr>
                <w:rFonts w:ascii="Arial" w:hAnsi="Arial" w:cs="Arial"/>
                <w:sz w:val="16"/>
                <w:szCs w:val="16"/>
              </w:rPr>
              <w:br/>
              <w:t>контроль якості лікарського засобу:</w:t>
            </w:r>
            <w:r w:rsidRPr="007D2970">
              <w:rPr>
                <w:rFonts w:ascii="Arial" w:hAnsi="Arial" w:cs="Arial"/>
                <w:sz w:val="16"/>
                <w:szCs w:val="16"/>
              </w:rPr>
              <w:br/>
              <w:t>Елі Ліллі Італія С.П.А., Італія;</w:t>
            </w:r>
            <w:r w:rsidRPr="007D2970">
              <w:rPr>
                <w:rFonts w:ascii="Arial" w:hAnsi="Arial" w:cs="Arial"/>
                <w:sz w:val="16"/>
                <w:szCs w:val="16"/>
              </w:rPr>
              <w:br/>
              <w:t>виробництво за повним циклом:</w:t>
            </w:r>
            <w:r w:rsidRPr="007D2970">
              <w:rPr>
                <w:rFonts w:ascii="Arial" w:hAnsi="Arial" w:cs="Arial"/>
                <w:sz w:val="16"/>
                <w:szCs w:val="16"/>
              </w:rPr>
              <w:br/>
              <w:t>Ліллі Франс, Франція</w:t>
            </w:r>
          </w:p>
          <w:p w:rsidR="00EC477E" w:rsidRPr="007D2970" w:rsidRDefault="00EC477E" w:rsidP="00BA55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США/</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Іспанія/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Ірландія/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Велика Британія/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Італія/</w:t>
            </w:r>
          </w:p>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для лікарського засобу Цирамза – Ліллі Франс, Франція.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дільниці для виробничого процесу лікарського засобу, первинного пакування, контролю якості та тестування стабільності лікарського засобу Ліллі Франс, Франція. Редакційні зміни до розділів досьє 3.2.P.3.1 та 3.2.P.7.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w:t>
            </w:r>
            <w:r w:rsidRPr="007D2970">
              <w:rPr>
                <w:rFonts w:ascii="Arial" w:hAnsi="Arial" w:cs="Arial"/>
                <w:sz w:val="16"/>
                <w:szCs w:val="16"/>
              </w:rPr>
              <w:br/>
              <w:t>Введення додаткової дільниці, що відповідає за випуск серії, включаючи контроль/випробування серії для лікарського засобу лікарського засобу Цирамза – Ліллі Франс, Франція.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ind w:left="-108"/>
              <w:jc w:val="center"/>
              <w:rPr>
                <w:rFonts w:ascii="Arial" w:hAnsi="Arial" w:cs="Arial"/>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tabs>
                <w:tab w:val="left" w:pos="12600"/>
              </w:tabs>
              <w:jc w:val="center"/>
              <w:rPr>
                <w:rFonts w:ascii="Arial" w:hAnsi="Arial" w:cs="Arial"/>
                <w:sz w:val="16"/>
                <w:szCs w:val="16"/>
              </w:rPr>
            </w:pPr>
            <w:r w:rsidRPr="007D2970">
              <w:rPr>
                <w:rFonts w:ascii="Arial" w:hAnsi="Arial" w:cs="Arial"/>
                <w:sz w:val="16"/>
                <w:szCs w:val="16"/>
              </w:rPr>
              <w:t>UA/16889/01/01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ЯНУМЕТ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 мг/500 мг; по 14 таблеток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Есіка Квінборо Лімітед, Велика Британiя (виробництво нерозфасованої продукції); Мерк Шарп і Доум Б.В., Нідерланди (первинна та вторинна упаковка, дозвіл на випуск серії); Патеон Пуерто Ріко, Інк., Пуерто Ріко, США (виробництво нерозфасованої продукції); Рові Фарма Індастріал Сервісеc, С.А., Іспанiя (первинна та вторинна упаковка)</w:t>
            </w:r>
          </w:p>
          <w:p w:rsidR="00EC477E" w:rsidRPr="007D2970" w:rsidRDefault="00EC477E" w:rsidP="00BA55E3">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Велика Британiя/ Нідерланди/ США/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випробування зі специфікації АФІ метформіну гідрохлорид «Heavy metals» відповідно до "ICHQ3D Guideline on Elemental Impurities"; зміни І типу - приведення специфікації АФІ метформіну гідрохлорид у відповідність лише до Ph. Eur, замість наразі діючих посилань на Ph. Eur та/або USP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UA/11003/01/01</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ЯНУМЕТ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 мг/850 мг; по 14 таблеток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Есіка Квінборо Лімітед, Велика Британiя (виробництво нерозфасованої продукції); Мерк Шарп і Доум Б.В., Нідерланди (первинна та вторинна упаковка, дозвіл на випуск серії); Патеон Пуерто Ріко, Інк., Пуерто Ріко, США (виробництво нерозфасованої продукції); Рові Фарма Індастріал Сервісеc, С.А., Іспанiя (первинна та вторинна упаковка)</w:t>
            </w:r>
          </w:p>
          <w:p w:rsidR="00EC477E" w:rsidRPr="007D2970" w:rsidRDefault="00EC477E" w:rsidP="00BA55E3">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Велика Британiя/ Нідерланди/ США/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випробування зі специфікації АФІ метформіну гідрохлорид «Heavy metals» відповідно до "ICHQ3D Guideline on Elemental Impurities"; зміни І типу - приведення специфікації АФІ метформіну гідрохлорид у відповідність лише до Ph. Eur, замість наразі діючих посилань на Ph. Eur та/або USP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UA/11003/01/02</w:t>
            </w:r>
          </w:p>
        </w:tc>
      </w:tr>
      <w:tr w:rsidR="00EC477E" w:rsidRPr="007D2970" w:rsidTr="00AE228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C477E" w:rsidRPr="007D2970" w:rsidRDefault="00EC477E" w:rsidP="00EC477E">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477E" w:rsidRPr="007D2970" w:rsidRDefault="00EC477E" w:rsidP="00BA55E3">
            <w:pPr>
              <w:pStyle w:val="11"/>
              <w:tabs>
                <w:tab w:val="left" w:pos="12600"/>
              </w:tabs>
              <w:rPr>
                <w:rFonts w:ascii="Arial" w:hAnsi="Arial" w:cs="Arial"/>
                <w:b/>
                <w:i/>
                <w:sz w:val="16"/>
                <w:szCs w:val="16"/>
              </w:rPr>
            </w:pPr>
            <w:r w:rsidRPr="007D2970">
              <w:rPr>
                <w:rFonts w:ascii="Arial" w:hAnsi="Arial" w:cs="Arial"/>
                <w:b/>
                <w:sz w:val="16"/>
                <w:szCs w:val="16"/>
              </w:rPr>
              <w:t>ЯНУМЕТ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rPr>
                <w:rFonts w:ascii="Arial" w:hAnsi="Arial" w:cs="Arial"/>
                <w:sz w:val="16"/>
                <w:szCs w:val="16"/>
              </w:rPr>
            </w:pPr>
            <w:r w:rsidRPr="007D2970">
              <w:rPr>
                <w:rFonts w:ascii="Arial" w:hAnsi="Arial" w:cs="Arial"/>
                <w:sz w:val="16"/>
                <w:szCs w:val="16"/>
              </w:rPr>
              <w:t xml:space="preserve">таблетки, вкриті плівковою оболонкою, по 50 мг/1000 мг; по 14 таблеток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sz w:val="16"/>
                <w:szCs w:val="16"/>
              </w:rPr>
            </w:pPr>
            <w:r w:rsidRPr="007D297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Есіка Квінборо Лімітед, Велика Британiя (виробництво нерозфасованої продукції); Мерк Шарп і Доум Б.В., Нідерланди (первинна та вторинна упаковка, дозвіл на випуск серії); Патеон Пуерто Ріко, Інк., Пуерто Ріко, США (виробництво нерозфасованої продукції); Рові Фарма Індастріал Сервісеc, С.А., Іспанiя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Велика Британiя/ Нідерланди/ США/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spacing w:after="240"/>
              <w:jc w:val="center"/>
              <w:rPr>
                <w:rFonts w:ascii="Arial" w:hAnsi="Arial" w:cs="Arial"/>
                <w:sz w:val="16"/>
                <w:szCs w:val="16"/>
              </w:rPr>
            </w:pPr>
            <w:r w:rsidRPr="007D2970">
              <w:rPr>
                <w:rFonts w:ascii="Arial" w:hAnsi="Arial" w:cs="Arial"/>
                <w:sz w:val="16"/>
                <w:szCs w:val="16"/>
              </w:rPr>
              <w:t>внесення змін до реєстраційних матеріалів: зміни І типу - вилучення випробування зі специфікації АФІ метформіну гідрохлорид «Heavy metals» відповідно до "ICHQ3D Guideline on Elemental Impurities"; зміни І типу - приведення специфікації АФІ метформіну гідрохлорид у відповідність лише до Ph. Eur, замість наразі діючих посилань на Ph. Eur та/або USP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ind w:left="-108"/>
              <w:jc w:val="center"/>
              <w:rPr>
                <w:rFonts w:ascii="Arial" w:hAnsi="Arial" w:cs="Arial"/>
                <w:b/>
                <w:i/>
                <w:sz w:val="16"/>
                <w:szCs w:val="16"/>
              </w:rPr>
            </w:pPr>
            <w:r w:rsidRPr="007D29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C477E" w:rsidRPr="007D2970" w:rsidRDefault="00EC477E" w:rsidP="00BA55E3">
            <w:pPr>
              <w:pStyle w:val="11"/>
              <w:tabs>
                <w:tab w:val="left" w:pos="12600"/>
              </w:tabs>
              <w:jc w:val="center"/>
              <w:rPr>
                <w:rFonts w:ascii="Arial" w:hAnsi="Arial" w:cs="Arial"/>
                <w:sz w:val="16"/>
                <w:szCs w:val="16"/>
              </w:rPr>
            </w:pPr>
            <w:r w:rsidRPr="007D2970">
              <w:rPr>
                <w:rFonts w:ascii="Arial" w:hAnsi="Arial" w:cs="Arial"/>
                <w:sz w:val="16"/>
                <w:szCs w:val="16"/>
              </w:rPr>
              <w:t>UA/11003/01/03</w:t>
            </w:r>
          </w:p>
        </w:tc>
      </w:tr>
    </w:tbl>
    <w:p w:rsidR="00EC477E" w:rsidRPr="007D2970" w:rsidRDefault="00EC477E" w:rsidP="00EC477E">
      <w:pPr>
        <w:pStyle w:val="11"/>
      </w:pPr>
    </w:p>
    <w:p w:rsidR="00EC477E" w:rsidRPr="007D2970" w:rsidRDefault="00EC477E" w:rsidP="00EC477E">
      <w:pPr>
        <w:ind w:right="20"/>
        <w:rPr>
          <w:rStyle w:val="cs7864ebcf1"/>
          <w:color w:val="auto"/>
        </w:rPr>
      </w:pPr>
    </w:p>
    <w:p w:rsidR="00EC477E" w:rsidRPr="007D2970" w:rsidRDefault="00EC477E" w:rsidP="00EC477E">
      <w:pPr>
        <w:ind w:right="20"/>
        <w:rPr>
          <w:rStyle w:val="cs7864ebcf1"/>
          <w:color w:val="auto"/>
        </w:rPr>
      </w:pPr>
    </w:p>
    <w:tbl>
      <w:tblPr>
        <w:tblW w:w="0" w:type="auto"/>
        <w:tblLook w:val="04A0" w:firstRow="1" w:lastRow="0" w:firstColumn="1" w:lastColumn="0" w:noHBand="0" w:noVBand="1"/>
      </w:tblPr>
      <w:tblGrid>
        <w:gridCol w:w="7421"/>
        <w:gridCol w:w="7422"/>
      </w:tblGrid>
      <w:tr w:rsidR="00EC477E" w:rsidRPr="00F30985" w:rsidTr="00BA55E3">
        <w:tc>
          <w:tcPr>
            <w:tcW w:w="7421" w:type="dxa"/>
            <w:shd w:val="clear" w:color="auto" w:fill="auto"/>
          </w:tcPr>
          <w:p w:rsidR="00EC477E" w:rsidRPr="007D2970" w:rsidRDefault="00EC477E" w:rsidP="00BA55E3">
            <w:pPr>
              <w:ind w:right="20"/>
              <w:rPr>
                <w:rStyle w:val="cs95e872d01"/>
                <w:sz w:val="28"/>
                <w:szCs w:val="28"/>
              </w:rPr>
            </w:pPr>
            <w:r w:rsidRPr="007D2970">
              <w:rPr>
                <w:rStyle w:val="cs7864ebcf1"/>
                <w:color w:val="auto"/>
                <w:sz w:val="28"/>
                <w:szCs w:val="28"/>
              </w:rPr>
              <w:t xml:space="preserve">В.о. Генерального директора Директорату </w:t>
            </w:r>
          </w:p>
          <w:p w:rsidR="00EC477E" w:rsidRPr="007D2970" w:rsidRDefault="00EC477E" w:rsidP="00BA55E3">
            <w:pPr>
              <w:ind w:right="20"/>
              <w:rPr>
                <w:rStyle w:val="cs7864ebcf1"/>
                <w:color w:val="auto"/>
                <w:sz w:val="28"/>
                <w:szCs w:val="28"/>
              </w:rPr>
            </w:pPr>
            <w:r w:rsidRPr="007D2970">
              <w:rPr>
                <w:rStyle w:val="cs7864ebcf1"/>
                <w:color w:val="auto"/>
                <w:sz w:val="28"/>
                <w:szCs w:val="28"/>
              </w:rPr>
              <w:t>фармацевтичного забезпечення</w:t>
            </w:r>
            <w:r w:rsidRPr="007D2970">
              <w:rPr>
                <w:rStyle w:val="cs188c92b51"/>
                <w:color w:val="auto"/>
                <w:sz w:val="28"/>
                <w:szCs w:val="28"/>
              </w:rPr>
              <w:t>                                    </w:t>
            </w:r>
          </w:p>
        </w:tc>
        <w:tc>
          <w:tcPr>
            <w:tcW w:w="7422" w:type="dxa"/>
            <w:shd w:val="clear" w:color="auto" w:fill="auto"/>
          </w:tcPr>
          <w:p w:rsidR="00EC477E" w:rsidRPr="007D2970" w:rsidRDefault="00EC477E" w:rsidP="00BA55E3">
            <w:pPr>
              <w:pStyle w:val="cs95e872d0"/>
              <w:rPr>
                <w:rStyle w:val="cs7864ebcf1"/>
                <w:color w:val="auto"/>
                <w:sz w:val="28"/>
                <w:szCs w:val="28"/>
              </w:rPr>
            </w:pPr>
          </w:p>
          <w:p w:rsidR="00EC477E" w:rsidRPr="00F30985" w:rsidRDefault="00EC477E" w:rsidP="00BA55E3">
            <w:pPr>
              <w:pStyle w:val="cs95e872d0"/>
              <w:jc w:val="right"/>
              <w:rPr>
                <w:rStyle w:val="cs7864ebcf1"/>
                <w:color w:val="auto"/>
                <w:sz w:val="28"/>
                <w:szCs w:val="28"/>
              </w:rPr>
            </w:pPr>
            <w:r w:rsidRPr="007D2970">
              <w:rPr>
                <w:rStyle w:val="cs7864ebcf1"/>
                <w:color w:val="auto"/>
                <w:sz w:val="28"/>
                <w:szCs w:val="28"/>
              </w:rPr>
              <w:t>Іван ЗАДВОРНИХ</w:t>
            </w:r>
          </w:p>
        </w:tc>
      </w:tr>
    </w:tbl>
    <w:p w:rsidR="00EC477E" w:rsidRPr="00F30985" w:rsidRDefault="00EC477E" w:rsidP="00EC477E">
      <w:pPr>
        <w:jc w:val="center"/>
      </w:pPr>
    </w:p>
    <w:sectPr w:rsidR="00EC477E" w:rsidRPr="00F30985" w:rsidSect="00AE2289">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49" w:rsidRDefault="00785749" w:rsidP="00B217C6">
      <w:r>
        <w:separator/>
      </w:r>
    </w:p>
  </w:endnote>
  <w:endnote w:type="continuationSeparator" w:id="0">
    <w:p w:rsidR="00785749" w:rsidRDefault="0078574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49" w:rsidRDefault="00785749" w:rsidP="00B217C6">
      <w:r>
        <w:separator/>
      </w:r>
    </w:p>
  </w:footnote>
  <w:footnote w:type="continuationSeparator" w:id="0">
    <w:p w:rsidR="00785749" w:rsidRDefault="0078574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C0850">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8AC7941"/>
    <w:multiLevelType w:val="multilevel"/>
    <w:tmpl w:val="23861F7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290B1F"/>
    <w:multiLevelType w:val="multilevel"/>
    <w:tmpl w:val="ADC0349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3"/>
  </w:num>
  <w:num w:numId="4">
    <w:abstractNumId w:val="28"/>
  </w:num>
  <w:num w:numId="5">
    <w:abstractNumId w:val="13"/>
  </w:num>
  <w:num w:numId="6">
    <w:abstractNumId w:val="18"/>
  </w:num>
  <w:num w:numId="7">
    <w:abstractNumId w:val="3"/>
  </w:num>
  <w:num w:numId="8">
    <w:abstractNumId w:val="40"/>
  </w:num>
  <w:num w:numId="9">
    <w:abstractNumId w:val="17"/>
  </w:num>
  <w:num w:numId="10">
    <w:abstractNumId w:val="9"/>
  </w:num>
  <w:num w:numId="11">
    <w:abstractNumId w:val="24"/>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1"/>
  </w:num>
  <w:num w:numId="25">
    <w:abstractNumId w:val="35"/>
  </w:num>
  <w:num w:numId="26">
    <w:abstractNumId w:val="32"/>
  </w:num>
  <w:num w:numId="27">
    <w:abstractNumId w:val="29"/>
  </w:num>
  <w:num w:numId="28">
    <w:abstractNumId w:val="41"/>
  </w:num>
  <w:num w:numId="29">
    <w:abstractNumId w:val="27"/>
  </w:num>
  <w:num w:numId="30">
    <w:abstractNumId w:val="1"/>
  </w:num>
  <w:num w:numId="31">
    <w:abstractNumId w:val="30"/>
  </w:num>
  <w:num w:numId="32">
    <w:abstractNumId w:val="22"/>
  </w:num>
  <w:num w:numId="33">
    <w:abstractNumId w:val="20"/>
  </w:num>
  <w:num w:numId="34">
    <w:abstractNumId w:val="25"/>
  </w:num>
  <w:num w:numId="35">
    <w:abstractNumId w:val="8"/>
  </w:num>
  <w:num w:numId="36">
    <w:abstractNumId w:val="39"/>
  </w:num>
  <w:num w:numId="37">
    <w:abstractNumId w:val="19"/>
  </w:num>
  <w:num w:numId="38">
    <w:abstractNumId w:val="15"/>
  </w:num>
  <w:num w:numId="39">
    <w:abstractNumId w:val="12"/>
  </w:num>
  <w:num w:numId="40">
    <w:abstractNumId w:val="26"/>
  </w:num>
  <w:num w:numId="41">
    <w:abstractNumId w:val="0"/>
  </w:num>
  <w:num w:numId="42">
    <w:abstractNumId w:val="7"/>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0850"/>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85749"/>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6568"/>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289"/>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5E3"/>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37601"/>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5BC"/>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C477E"/>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C003AF3F-8B55-4E21-94A8-CEE2AB45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EC477E"/>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EC477E"/>
    <w:rPr>
      <w:rFonts w:eastAsia="Times New Roman"/>
      <w:sz w:val="24"/>
      <w:szCs w:val="24"/>
    </w:rPr>
  </w:style>
  <w:style w:type="character" w:customStyle="1" w:styleId="cs95e872d01">
    <w:name w:val="cs95e872d01"/>
    <w:rsid w:val="00EC477E"/>
  </w:style>
  <w:style w:type="paragraph" w:customStyle="1" w:styleId="110">
    <w:name w:val="Обычный11"/>
    <w:aliases w:val="Звичайний,Normal"/>
    <w:basedOn w:val="a"/>
    <w:qFormat/>
    <w:rsid w:val="00EC477E"/>
    <w:rPr>
      <w:rFonts w:eastAsia="Times New Roman"/>
      <w:sz w:val="24"/>
      <w:szCs w:val="24"/>
      <w:lang w:val="uk-UA" w:eastAsia="uk-UA"/>
    </w:rPr>
  </w:style>
  <w:style w:type="character" w:customStyle="1" w:styleId="cs7864ebcf1">
    <w:name w:val="cs7864ebcf1"/>
    <w:rsid w:val="00EC477E"/>
    <w:rPr>
      <w:rFonts w:ascii="Times New Roman" w:hAnsi="Times New Roman" w:cs="Times New Roman" w:hint="default"/>
      <w:b/>
      <w:bCs/>
      <w:i w:val="0"/>
      <w:iCs w:val="0"/>
      <w:color w:val="000000"/>
      <w:sz w:val="26"/>
      <w:szCs w:val="26"/>
      <w:shd w:val="clear" w:color="auto" w:fill="auto"/>
    </w:rPr>
  </w:style>
  <w:style w:type="paragraph" w:customStyle="1" w:styleId="11">
    <w:name w:val="Обычный1"/>
    <w:basedOn w:val="a"/>
    <w:qFormat/>
    <w:rsid w:val="00EC477E"/>
    <w:rPr>
      <w:rFonts w:eastAsia="Times New Roman"/>
      <w:sz w:val="24"/>
      <w:szCs w:val="24"/>
      <w:lang w:val="uk-UA" w:eastAsia="uk-UA"/>
    </w:rPr>
  </w:style>
  <w:style w:type="character" w:customStyle="1" w:styleId="cs188c92b51">
    <w:name w:val="cs188c92b51"/>
    <w:rsid w:val="00EC477E"/>
    <w:rPr>
      <w:rFonts w:ascii="Times New Roman" w:hAnsi="Times New Roman" w:cs="Times New Roman" w:hint="default"/>
      <w:b w:val="0"/>
      <w:bCs w:val="0"/>
      <w:i w:val="0"/>
      <w:iCs w:val="0"/>
      <w:color w:val="000000"/>
      <w:sz w:val="26"/>
      <w:szCs w:val="26"/>
      <w:shd w:val="clear" w:color="auto" w:fill="auto"/>
    </w:rPr>
  </w:style>
  <w:style w:type="character" w:customStyle="1" w:styleId="20">
    <w:name w:val="Заголовок 2 Знак"/>
    <w:link w:val="2"/>
    <w:rsid w:val="00EC477E"/>
    <w:rPr>
      <w:rFonts w:ascii="Arial" w:eastAsia="Times New Roman" w:hAnsi="Arial"/>
      <w:b/>
      <w:caps/>
      <w:sz w:val="16"/>
    </w:rPr>
  </w:style>
  <w:style w:type="character" w:customStyle="1" w:styleId="40">
    <w:name w:val="Заголовок 4 Знак"/>
    <w:link w:val="4"/>
    <w:locked/>
    <w:rsid w:val="00EC477E"/>
    <w:rPr>
      <w:rFonts w:ascii="Times New Roman" w:hAnsi="Times New Roman"/>
      <w:b/>
      <w:bCs/>
      <w:sz w:val="28"/>
      <w:szCs w:val="28"/>
      <w:lang w:val="ru-RU" w:eastAsia="ru-RU"/>
    </w:rPr>
  </w:style>
  <w:style w:type="paragraph" w:customStyle="1" w:styleId="msolistparagraph0">
    <w:name w:val="msolistparagraph"/>
    <w:basedOn w:val="a"/>
    <w:uiPriority w:val="34"/>
    <w:qFormat/>
    <w:rsid w:val="00EC477E"/>
    <w:pPr>
      <w:ind w:left="720"/>
      <w:contextualSpacing/>
    </w:pPr>
    <w:rPr>
      <w:rFonts w:eastAsia="Times New Roman"/>
      <w:sz w:val="24"/>
      <w:szCs w:val="24"/>
      <w:lang w:val="uk-UA" w:eastAsia="uk-UA"/>
    </w:rPr>
  </w:style>
  <w:style w:type="paragraph" w:customStyle="1" w:styleId="Encryption">
    <w:name w:val="Encryption"/>
    <w:basedOn w:val="a"/>
    <w:qFormat/>
    <w:rsid w:val="00EC477E"/>
    <w:pPr>
      <w:jc w:val="both"/>
    </w:pPr>
    <w:rPr>
      <w:rFonts w:eastAsia="Times New Roman"/>
      <w:b/>
      <w:bCs/>
      <w:i/>
      <w:iCs/>
      <w:sz w:val="24"/>
      <w:szCs w:val="24"/>
      <w:lang w:val="uk-UA" w:eastAsia="uk-UA"/>
    </w:rPr>
  </w:style>
  <w:style w:type="character" w:customStyle="1" w:styleId="Heading2Char">
    <w:name w:val="Heading 2 Char"/>
    <w:link w:val="21"/>
    <w:locked/>
    <w:rsid w:val="00EC477E"/>
    <w:rPr>
      <w:rFonts w:ascii="Arial" w:eastAsia="Times New Roman" w:hAnsi="Arial"/>
      <w:b/>
      <w:caps/>
      <w:sz w:val="16"/>
      <w:lang w:val="ru-RU" w:eastAsia="ru-RU"/>
    </w:rPr>
  </w:style>
  <w:style w:type="paragraph" w:customStyle="1" w:styleId="21">
    <w:name w:val="Заголовок 21"/>
    <w:basedOn w:val="a"/>
    <w:link w:val="Heading2Char"/>
    <w:rsid w:val="00EC477E"/>
    <w:rPr>
      <w:rFonts w:ascii="Arial" w:eastAsia="Times New Roman" w:hAnsi="Arial"/>
      <w:b/>
      <w:caps/>
      <w:sz w:val="16"/>
    </w:rPr>
  </w:style>
  <w:style w:type="character" w:customStyle="1" w:styleId="Heading4Char">
    <w:name w:val="Heading 4 Char"/>
    <w:link w:val="41"/>
    <w:locked/>
    <w:rsid w:val="00EC477E"/>
    <w:rPr>
      <w:rFonts w:ascii="Arial" w:eastAsia="Times New Roman" w:hAnsi="Arial"/>
      <w:b/>
      <w:lang w:val="ru-RU" w:eastAsia="ru-RU"/>
    </w:rPr>
  </w:style>
  <w:style w:type="paragraph" w:customStyle="1" w:styleId="41">
    <w:name w:val="Заголовок 41"/>
    <w:basedOn w:val="a"/>
    <w:link w:val="Heading4Char"/>
    <w:rsid w:val="00EC477E"/>
    <w:rPr>
      <w:rFonts w:ascii="Arial" w:eastAsia="Times New Roman" w:hAnsi="Arial"/>
      <w:b/>
    </w:rPr>
  </w:style>
  <w:style w:type="table" w:styleId="a8">
    <w:name w:val="Table Grid"/>
    <w:basedOn w:val="a1"/>
    <w:uiPriority w:val="59"/>
    <w:rsid w:val="00EC477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C477E"/>
    <w:rPr>
      <w:lang w:val="uk-UA"/>
    </w:rPr>
    <w:tblPr>
      <w:tblCellMar>
        <w:top w:w="0" w:type="dxa"/>
        <w:left w:w="108" w:type="dxa"/>
        <w:bottom w:w="0" w:type="dxa"/>
        <w:right w:w="108" w:type="dxa"/>
      </w:tblCellMar>
    </w:tblPr>
  </w:style>
  <w:style w:type="character" w:customStyle="1" w:styleId="csb3e8c9cf24">
    <w:name w:val="csb3e8c9cf24"/>
    <w:rsid w:val="00EC477E"/>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EC477E"/>
    <w:rPr>
      <w:rFonts w:ascii="Tahoma" w:eastAsia="Times New Roman" w:hAnsi="Tahoma" w:cs="Tahoma"/>
      <w:sz w:val="16"/>
      <w:szCs w:val="16"/>
    </w:rPr>
  </w:style>
  <w:style w:type="character" w:customStyle="1" w:styleId="aa">
    <w:name w:val="Текст выноски Знак"/>
    <w:link w:val="a9"/>
    <w:semiHidden/>
    <w:rsid w:val="00EC477E"/>
    <w:rPr>
      <w:rFonts w:ascii="Tahoma" w:eastAsia="Times New Roman" w:hAnsi="Tahoma" w:cs="Tahoma"/>
      <w:sz w:val="16"/>
      <w:szCs w:val="16"/>
      <w:lang w:val="ru-RU" w:eastAsia="ru-RU"/>
    </w:rPr>
  </w:style>
  <w:style w:type="paragraph" w:customStyle="1" w:styleId="BodyTextIndent2">
    <w:name w:val="Body Text Indent2"/>
    <w:basedOn w:val="a"/>
    <w:rsid w:val="00EC477E"/>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C477E"/>
    <w:pPr>
      <w:spacing w:before="120" w:after="120"/>
    </w:pPr>
    <w:rPr>
      <w:rFonts w:ascii="Arial" w:eastAsia="Times New Roman" w:hAnsi="Arial"/>
      <w:sz w:val="18"/>
    </w:rPr>
  </w:style>
  <w:style w:type="character" w:customStyle="1" w:styleId="BodyTextIndentChar">
    <w:name w:val="Body Text Indent Char"/>
    <w:link w:val="12"/>
    <w:locked/>
    <w:rsid w:val="00EC477E"/>
    <w:rPr>
      <w:rFonts w:ascii="Arial" w:eastAsia="Times New Roman" w:hAnsi="Arial"/>
      <w:sz w:val="18"/>
      <w:lang w:val="ru-RU" w:eastAsia="ru-RU"/>
    </w:rPr>
  </w:style>
  <w:style w:type="character" w:customStyle="1" w:styleId="csab6e076947">
    <w:name w:val="csab6e076947"/>
    <w:rsid w:val="00EC477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C477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C477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C477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C477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C477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C477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C477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C477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C477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C477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C477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C477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C477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C477E"/>
    <w:rPr>
      <w:rFonts w:ascii="Arial" w:hAnsi="Arial" w:cs="Arial" w:hint="default"/>
      <w:b/>
      <w:bCs/>
      <w:i w:val="0"/>
      <w:iCs w:val="0"/>
      <w:color w:val="000000"/>
      <w:sz w:val="18"/>
      <w:szCs w:val="18"/>
      <w:shd w:val="clear" w:color="auto" w:fill="auto"/>
    </w:rPr>
  </w:style>
  <w:style w:type="character" w:customStyle="1" w:styleId="csab6e076980">
    <w:name w:val="csab6e076980"/>
    <w:rsid w:val="00EC477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C477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C477E"/>
    <w:rPr>
      <w:rFonts w:ascii="Arial" w:hAnsi="Arial" w:cs="Arial" w:hint="default"/>
      <w:b/>
      <w:bCs/>
      <w:i w:val="0"/>
      <w:iCs w:val="0"/>
      <w:color w:val="000000"/>
      <w:sz w:val="18"/>
      <w:szCs w:val="18"/>
      <w:shd w:val="clear" w:color="auto" w:fill="auto"/>
    </w:rPr>
  </w:style>
  <w:style w:type="character" w:customStyle="1" w:styleId="csab6e076961">
    <w:name w:val="csab6e076961"/>
    <w:rsid w:val="00EC477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C477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C477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C477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C477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C477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C477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C477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C477E"/>
    <w:rPr>
      <w:rFonts w:ascii="Arial" w:hAnsi="Arial" w:cs="Arial" w:hint="default"/>
      <w:b/>
      <w:bCs/>
      <w:i w:val="0"/>
      <w:iCs w:val="0"/>
      <w:color w:val="000000"/>
      <w:sz w:val="18"/>
      <w:szCs w:val="18"/>
      <w:shd w:val="clear" w:color="auto" w:fill="auto"/>
    </w:rPr>
  </w:style>
  <w:style w:type="character" w:customStyle="1" w:styleId="csab6e0769276">
    <w:name w:val="csab6e0769276"/>
    <w:rsid w:val="00EC477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C477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C477E"/>
    <w:rPr>
      <w:rFonts w:ascii="Arial" w:hAnsi="Arial" w:cs="Arial" w:hint="default"/>
      <w:b/>
      <w:bCs/>
      <w:i w:val="0"/>
      <w:iCs w:val="0"/>
      <w:color w:val="000000"/>
      <w:sz w:val="18"/>
      <w:szCs w:val="18"/>
      <w:shd w:val="clear" w:color="auto" w:fill="auto"/>
    </w:rPr>
  </w:style>
  <w:style w:type="character" w:customStyle="1" w:styleId="csf229d0ff13">
    <w:name w:val="csf229d0ff13"/>
    <w:rsid w:val="00EC477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C477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C477E"/>
    <w:rPr>
      <w:rFonts w:ascii="Arial" w:hAnsi="Arial" w:cs="Arial" w:hint="default"/>
      <w:b/>
      <w:bCs/>
      <w:i w:val="0"/>
      <w:iCs w:val="0"/>
      <w:color w:val="000000"/>
      <w:sz w:val="18"/>
      <w:szCs w:val="18"/>
      <w:shd w:val="clear" w:color="auto" w:fill="auto"/>
    </w:rPr>
  </w:style>
  <w:style w:type="character" w:customStyle="1" w:styleId="csafaf5741100">
    <w:name w:val="csafaf5741100"/>
    <w:rsid w:val="00EC477E"/>
    <w:rPr>
      <w:rFonts w:ascii="Arial" w:hAnsi="Arial" w:cs="Arial" w:hint="default"/>
      <w:b/>
      <w:bCs/>
      <w:i w:val="0"/>
      <w:iCs w:val="0"/>
      <w:color w:val="000000"/>
      <w:sz w:val="18"/>
      <w:szCs w:val="18"/>
      <w:shd w:val="clear" w:color="auto" w:fill="auto"/>
    </w:rPr>
  </w:style>
  <w:style w:type="paragraph" w:styleId="ab">
    <w:name w:val="Body Text Indent"/>
    <w:basedOn w:val="a"/>
    <w:link w:val="ac"/>
    <w:rsid w:val="00EC477E"/>
    <w:pPr>
      <w:spacing w:after="120"/>
      <w:ind w:left="283"/>
    </w:pPr>
    <w:rPr>
      <w:rFonts w:eastAsia="Times New Roman"/>
      <w:sz w:val="24"/>
      <w:szCs w:val="24"/>
    </w:rPr>
  </w:style>
  <w:style w:type="character" w:customStyle="1" w:styleId="ac">
    <w:name w:val="Основной текст с отступом Знак"/>
    <w:link w:val="ab"/>
    <w:rsid w:val="00EC477E"/>
    <w:rPr>
      <w:rFonts w:ascii="Times New Roman" w:eastAsia="Times New Roman" w:hAnsi="Times New Roman"/>
      <w:sz w:val="24"/>
      <w:szCs w:val="24"/>
      <w:lang w:val="ru-RU" w:eastAsia="ru-RU"/>
    </w:rPr>
  </w:style>
  <w:style w:type="character" w:customStyle="1" w:styleId="csf229d0ff16">
    <w:name w:val="csf229d0ff16"/>
    <w:rsid w:val="00EC477E"/>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C477E"/>
    <w:pPr>
      <w:spacing w:after="120"/>
    </w:pPr>
    <w:rPr>
      <w:rFonts w:eastAsia="Times New Roman"/>
      <w:sz w:val="16"/>
      <w:szCs w:val="16"/>
      <w:lang w:val="uk-UA" w:eastAsia="uk-UA"/>
    </w:rPr>
  </w:style>
  <w:style w:type="character" w:customStyle="1" w:styleId="34">
    <w:name w:val="Основной текст 3 Знак"/>
    <w:link w:val="33"/>
    <w:rsid w:val="00EC477E"/>
    <w:rPr>
      <w:rFonts w:ascii="Times New Roman" w:eastAsia="Times New Roman" w:hAnsi="Times New Roman"/>
      <w:sz w:val="16"/>
      <w:szCs w:val="16"/>
    </w:rPr>
  </w:style>
  <w:style w:type="character" w:customStyle="1" w:styleId="csab6e076931">
    <w:name w:val="csab6e076931"/>
    <w:rsid w:val="00EC477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C477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C477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C477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C477E"/>
    <w:pPr>
      <w:ind w:firstLine="708"/>
      <w:jc w:val="both"/>
    </w:pPr>
    <w:rPr>
      <w:rFonts w:ascii="Arial" w:eastAsia="Times New Roman" w:hAnsi="Arial"/>
      <w:b/>
      <w:sz w:val="18"/>
      <w:lang w:val="uk-UA"/>
    </w:rPr>
  </w:style>
  <w:style w:type="character" w:customStyle="1" w:styleId="csf229d0ff25">
    <w:name w:val="csf229d0ff25"/>
    <w:rsid w:val="00EC477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C477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C477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C477E"/>
    <w:pPr>
      <w:ind w:firstLine="708"/>
      <w:jc w:val="both"/>
    </w:pPr>
    <w:rPr>
      <w:rFonts w:ascii="Arial" w:eastAsia="Times New Roman" w:hAnsi="Arial"/>
      <w:b/>
      <w:sz w:val="18"/>
      <w:lang w:val="uk-UA" w:eastAsia="uk-UA"/>
    </w:rPr>
  </w:style>
  <w:style w:type="paragraph" w:customStyle="1" w:styleId="cse71256d6">
    <w:name w:val="cse71256d6"/>
    <w:basedOn w:val="a"/>
    <w:rsid w:val="00EC477E"/>
    <w:pPr>
      <w:ind w:left="1440"/>
    </w:pPr>
    <w:rPr>
      <w:rFonts w:eastAsia="Times New Roman"/>
      <w:sz w:val="24"/>
      <w:szCs w:val="24"/>
      <w:lang w:val="uk-UA" w:eastAsia="uk-UA"/>
    </w:rPr>
  </w:style>
  <w:style w:type="character" w:customStyle="1" w:styleId="csb3e8c9cf10">
    <w:name w:val="csb3e8c9cf10"/>
    <w:rsid w:val="00EC477E"/>
    <w:rPr>
      <w:rFonts w:ascii="Arial" w:hAnsi="Arial" w:cs="Arial" w:hint="default"/>
      <w:b/>
      <w:bCs/>
      <w:i w:val="0"/>
      <w:iCs w:val="0"/>
      <w:color w:val="000000"/>
      <w:sz w:val="18"/>
      <w:szCs w:val="18"/>
      <w:shd w:val="clear" w:color="auto" w:fill="auto"/>
    </w:rPr>
  </w:style>
  <w:style w:type="character" w:customStyle="1" w:styleId="csafaf574127">
    <w:name w:val="csafaf574127"/>
    <w:rsid w:val="00EC477E"/>
    <w:rPr>
      <w:rFonts w:ascii="Arial" w:hAnsi="Arial" w:cs="Arial" w:hint="default"/>
      <w:b/>
      <w:bCs/>
      <w:i w:val="0"/>
      <w:iCs w:val="0"/>
      <w:color w:val="000000"/>
      <w:sz w:val="18"/>
      <w:szCs w:val="18"/>
      <w:shd w:val="clear" w:color="auto" w:fill="auto"/>
    </w:rPr>
  </w:style>
  <w:style w:type="character" w:customStyle="1" w:styleId="csf229d0ff10">
    <w:name w:val="csf229d0ff10"/>
    <w:rsid w:val="00EC477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C477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C477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C477E"/>
    <w:rPr>
      <w:rFonts w:ascii="Arial" w:hAnsi="Arial" w:cs="Arial" w:hint="default"/>
      <w:b/>
      <w:bCs/>
      <w:i w:val="0"/>
      <w:iCs w:val="0"/>
      <w:color w:val="000000"/>
      <w:sz w:val="18"/>
      <w:szCs w:val="18"/>
      <w:shd w:val="clear" w:color="auto" w:fill="auto"/>
    </w:rPr>
  </w:style>
  <w:style w:type="character" w:customStyle="1" w:styleId="csafaf5741106">
    <w:name w:val="csafaf5741106"/>
    <w:rsid w:val="00EC477E"/>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EC477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C477E"/>
    <w:pPr>
      <w:ind w:firstLine="708"/>
      <w:jc w:val="both"/>
    </w:pPr>
    <w:rPr>
      <w:rFonts w:ascii="Arial" w:eastAsia="Times New Roman" w:hAnsi="Arial"/>
      <w:b/>
      <w:sz w:val="18"/>
      <w:lang w:val="uk-UA" w:eastAsia="uk-UA"/>
    </w:rPr>
  </w:style>
  <w:style w:type="character" w:customStyle="1" w:styleId="csafaf5741216">
    <w:name w:val="csafaf5741216"/>
    <w:rsid w:val="00EC477E"/>
    <w:rPr>
      <w:rFonts w:ascii="Arial" w:hAnsi="Arial" w:cs="Arial" w:hint="default"/>
      <w:b/>
      <w:bCs/>
      <w:i w:val="0"/>
      <w:iCs w:val="0"/>
      <w:color w:val="000000"/>
      <w:sz w:val="18"/>
      <w:szCs w:val="18"/>
      <w:shd w:val="clear" w:color="auto" w:fill="auto"/>
    </w:rPr>
  </w:style>
  <w:style w:type="character" w:customStyle="1" w:styleId="csf229d0ff19">
    <w:name w:val="csf229d0ff19"/>
    <w:rsid w:val="00EC477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C477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C477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C477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C477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C477E"/>
    <w:pPr>
      <w:ind w:firstLine="708"/>
      <w:jc w:val="both"/>
    </w:pPr>
    <w:rPr>
      <w:rFonts w:ascii="Arial" w:eastAsia="Times New Roman" w:hAnsi="Arial"/>
      <w:b/>
      <w:sz w:val="18"/>
      <w:lang w:val="uk-UA" w:eastAsia="uk-UA"/>
    </w:rPr>
  </w:style>
  <w:style w:type="character" w:customStyle="1" w:styleId="csf229d0ff14">
    <w:name w:val="csf229d0ff14"/>
    <w:rsid w:val="00EC477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C477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C477E"/>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C477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C477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C477E"/>
    <w:pPr>
      <w:ind w:firstLine="708"/>
      <w:jc w:val="both"/>
    </w:pPr>
    <w:rPr>
      <w:rFonts w:ascii="Arial" w:eastAsia="Times New Roman" w:hAnsi="Arial"/>
      <w:b/>
      <w:sz w:val="18"/>
      <w:lang w:val="uk-UA" w:eastAsia="uk-UA"/>
    </w:rPr>
  </w:style>
  <w:style w:type="character" w:customStyle="1" w:styleId="csab6e0769225">
    <w:name w:val="csab6e0769225"/>
    <w:rsid w:val="00EC477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C477E"/>
    <w:pPr>
      <w:ind w:firstLine="708"/>
      <w:jc w:val="both"/>
    </w:pPr>
    <w:rPr>
      <w:rFonts w:ascii="Arial" w:eastAsia="Times New Roman" w:hAnsi="Arial"/>
      <w:b/>
      <w:sz w:val="18"/>
      <w:lang w:val="uk-UA" w:eastAsia="uk-UA"/>
    </w:rPr>
  </w:style>
  <w:style w:type="character" w:customStyle="1" w:styleId="csb3e8c9cf3">
    <w:name w:val="csb3e8c9cf3"/>
    <w:rsid w:val="00EC477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C477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C477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C477E"/>
    <w:pPr>
      <w:ind w:firstLine="708"/>
      <w:jc w:val="both"/>
    </w:pPr>
    <w:rPr>
      <w:rFonts w:ascii="Arial" w:eastAsia="Times New Roman" w:hAnsi="Arial"/>
      <w:b/>
      <w:sz w:val="18"/>
      <w:lang w:val="uk-UA" w:eastAsia="uk-UA"/>
    </w:rPr>
  </w:style>
  <w:style w:type="character" w:customStyle="1" w:styleId="csb86c8cfe1">
    <w:name w:val="csb86c8cfe1"/>
    <w:rsid w:val="00EC477E"/>
    <w:rPr>
      <w:rFonts w:ascii="Times New Roman" w:hAnsi="Times New Roman" w:cs="Times New Roman" w:hint="default"/>
      <w:b/>
      <w:bCs/>
      <w:i w:val="0"/>
      <w:iCs w:val="0"/>
      <w:color w:val="000000"/>
      <w:sz w:val="24"/>
      <w:szCs w:val="24"/>
    </w:rPr>
  </w:style>
  <w:style w:type="character" w:customStyle="1" w:styleId="csf229d0ff21">
    <w:name w:val="csf229d0ff21"/>
    <w:rsid w:val="00EC477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C477E"/>
    <w:pPr>
      <w:ind w:firstLine="708"/>
      <w:jc w:val="both"/>
    </w:pPr>
    <w:rPr>
      <w:rFonts w:ascii="Arial" w:eastAsia="Times New Roman" w:hAnsi="Arial"/>
      <w:b/>
      <w:sz w:val="18"/>
      <w:lang w:val="uk-UA" w:eastAsia="uk-UA"/>
    </w:rPr>
  </w:style>
  <w:style w:type="character" w:customStyle="1" w:styleId="csf229d0ff26">
    <w:name w:val="csf229d0ff26"/>
    <w:rsid w:val="00EC477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C477E"/>
    <w:pPr>
      <w:jc w:val="both"/>
    </w:pPr>
    <w:rPr>
      <w:rFonts w:ascii="Arial" w:eastAsia="Times New Roman" w:hAnsi="Arial"/>
      <w:sz w:val="24"/>
      <w:szCs w:val="24"/>
      <w:lang w:val="uk-UA" w:eastAsia="uk-UA"/>
    </w:rPr>
  </w:style>
  <w:style w:type="character" w:customStyle="1" w:styleId="cs8c2cf3831">
    <w:name w:val="cs8c2cf3831"/>
    <w:rsid w:val="00EC477E"/>
    <w:rPr>
      <w:rFonts w:ascii="Arial" w:hAnsi="Arial" w:cs="Arial" w:hint="default"/>
      <w:b/>
      <w:bCs/>
      <w:i/>
      <w:iCs/>
      <w:color w:val="102B56"/>
      <w:sz w:val="18"/>
      <w:szCs w:val="18"/>
      <w:shd w:val="clear" w:color="auto" w:fill="auto"/>
    </w:rPr>
  </w:style>
  <w:style w:type="character" w:customStyle="1" w:styleId="csd71f5e5a1">
    <w:name w:val="csd71f5e5a1"/>
    <w:rsid w:val="00EC477E"/>
    <w:rPr>
      <w:rFonts w:ascii="Arial" w:hAnsi="Arial" w:cs="Arial" w:hint="default"/>
      <w:b w:val="0"/>
      <w:bCs w:val="0"/>
      <w:i/>
      <w:iCs/>
      <w:color w:val="102B56"/>
      <w:sz w:val="18"/>
      <w:szCs w:val="18"/>
      <w:shd w:val="clear" w:color="auto" w:fill="auto"/>
    </w:rPr>
  </w:style>
  <w:style w:type="character" w:customStyle="1" w:styleId="cs8f6c24af1">
    <w:name w:val="cs8f6c24af1"/>
    <w:rsid w:val="00EC477E"/>
    <w:rPr>
      <w:rFonts w:ascii="Arial" w:hAnsi="Arial" w:cs="Arial" w:hint="default"/>
      <w:b/>
      <w:bCs/>
      <w:i w:val="0"/>
      <w:iCs w:val="0"/>
      <w:color w:val="102B56"/>
      <w:sz w:val="18"/>
      <w:szCs w:val="18"/>
      <w:shd w:val="clear" w:color="auto" w:fill="auto"/>
    </w:rPr>
  </w:style>
  <w:style w:type="character" w:customStyle="1" w:styleId="csa5a0f5421">
    <w:name w:val="csa5a0f5421"/>
    <w:rsid w:val="00EC477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C477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C477E"/>
    <w:pPr>
      <w:ind w:firstLine="708"/>
      <w:jc w:val="both"/>
    </w:pPr>
    <w:rPr>
      <w:rFonts w:ascii="Arial" w:eastAsia="Times New Roman" w:hAnsi="Arial"/>
      <w:b/>
      <w:sz w:val="18"/>
      <w:lang w:val="uk-UA" w:eastAsia="uk-UA"/>
    </w:rPr>
  </w:style>
  <w:style w:type="character" w:styleId="ad">
    <w:name w:val="line number"/>
    <w:uiPriority w:val="99"/>
    <w:rsid w:val="00EC477E"/>
    <w:rPr>
      <w:rFonts w:ascii="Segoe UI" w:hAnsi="Segoe UI" w:cs="Segoe UI"/>
      <w:color w:val="000000"/>
      <w:sz w:val="18"/>
      <w:szCs w:val="18"/>
    </w:rPr>
  </w:style>
  <w:style w:type="character" w:styleId="ae">
    <w:name w:val="Hyperlink"/>
    <w:uiPriority w:val="99"/>
    <w:rsid w:val="00EC477E"/>
    <w:rPr>
      <w:rFonts w:ascii="Segoe UI" w:hAnsi="Segoe UI" w:cs="Segoe UI"/>
      <w:color w:val="0000FF"/>
      <w:sz w:val="18"/>
      <w:szCs w:val="18"/>
      <w:u w:val="single"/>
    </w:rPr>
  </w:style>
  <w:style w:type="paragraph" w:customStyle="1" w:styleId="23">
    <w:name w:val="Основной текст с отступом23"/>
    <w:basedOn w:val="a"/>
    <w:rsid w:val="00EC477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C477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C477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C477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C477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C477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C477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C477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C477E"/>
    <w:pPr>
      <w:ind w:firstLine="708"/>
      <w:jc w:val="both"/>
    </w:pPr>
    <w:rPr>
      <w:rFonts w:ascii="Arial" w:eastAsia="Times New Roman" w:hAnsi="Arial"/>
      <w:b/>
      <w:sz w:val="18"/>
      <w:lang w:val="uk-UA" w:eastAsia="uk-UA"/>
    </w:rPr>
  </w:style>
  <w:style w:type="character" w:customStyle="1" w:styleId="csa939b0971">
    <w:name w:val="csa939b0971"/>
    <w:rsid w:val="00EC477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C477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C477E"/>
    <w:pPr>
      <w:ind w:firstLine="708"/>
      <w:jc w:val="both"/>
    </w:pPr>
    <w:rPr>
      <w:rFonts w:ascii="Arial" w:eastAsia="Times New Roman" w:hAnsi="Arial"/>
      <w:b/>
      <w:sz w:val="18"/>
      <w:lang w:val="uk-UA" w:eastAsia="uk-UA"/>
    </w:rPr>
  </w:style>
  <w:style w:type="character" w:styleId="af">
    <w:name w:val="annotation reference"/>
    <w:semiHidden/>
    <w:unhideWhenUsed/>
    <w:rsid w:val="00EC477E"/>
    <w:rPr>
      <w:sz w:val="16"/>
      <w:szCs w:val="16"/>
    </w:rPr>
  </w:style>
  <w:style w:type="paragraph" w:styleId="af0">
    <w:name w:val="annotation text"/>
    <w:basedOn w:val="a"/>
    <w:link w:val="af1"/>
    <w:semiHidden/>
    <w:unhideWhenUsed/>
    <w:rsid w:val="00EC477E"/>
    <w:rPr>
      <w:rFonts w:eastAsia="Times New Roman"/>
      <w:lang w:val="uk-UA" w:eastAsia="uk-UA"/>
    </w:rPr>
  </w:style>
  <w:style w:type="character" w:customStyle="1" w:styleId="af1">
    <w:name w:val="Текст примечания Знак"/>
    <w:link w:val="af0"/>
    <w:semiHidden/>
    <w:rsid w:val="00EC477E"/>
    <w:rPr>
      <w:rFonts w:ascii="Times New Roman" w:eastAsia="Times New Roman" w:hAnsi="Times New Roman"/>
    </w:rPr>
  </w:style>
  <w:style w:type="paragraph" w:styleId="af2">
    <w:name w:val="annotation subject"/>
    <w:basedOn w:val="af0"/>
    <w:next w:val="af0"/>
    <w:link w:val="af3"/>
    <w:semiHidden/>
    <w:unhideWhenUsed/>
    <w:rsid w:val="00EC477E"/>
    <w:rPr>
      <w:b/>
      <w:bCs/>
    </w:rPr>
  </w:style>
  <w:style w:type="character" w:customStyle="1" w:styleId="af3">
    <w:name w:val="Тема примечания Знак"/>
    <w:link w:val="af2"/>
    <w:semiHidden/>
    <w:rsid w:val="00EC477E"/>
    <w:rPr>
      <w:rFonts w:ascii="Times New Roman" w:eastAsia="Times New Roman" w:hAnsi="Times New Roman"/>
      <w:b/>
      <w:bCs/>
    </w:rPr>
  </w:style>
  <w:style w:type="paragraph" w:styleId="af4">
    <w:name w:val="Revision"/>
    <w:hidden/>
    <w:uiPriority w:val="99"/>
    <w:semiHidden/>
    <w:rsid w:val="00EC477E"/>
    <w:rPr>
      <w:rFonts w:ascii="Times New Roman" w:eastAsia="Times New Roman" w:hAnsi="Times New Roman"/>
      <w:sz w:val="24"/>
      <w:szCs w:val="24"/>
      <w:lang w:val="uk-UA" w:eastAsia="uk-UA"/>
    </w:rPr>
  </w:style>
  <w:style w:type="character" w:customStyle="1" w:styleId="csb3e8c9cf69">
    <w:name w:val="csb3e8c9cf69"/>
    <w:rsid w:val="00EC477E"/>
    <w:rPr>
      <w:rFonts w:ascii="Arial" w:hAnsi="Arial" w:cs="Arial" w:hint="default"/>
      <w:b/>
      <w:bCs/>
      <w:i w:val="0"/>
      <w:iCs w:val="0"/>
      <w:color w:val="000000"/>
      <w:sz w:val="18"/>
      <w:szCs w:val="18"/>
      <w:shd w:val="clear" w:color="auto" w:fill="auto"/>
    </w:rPr>
  </w:style>
  <w:style w:type="character" w:customStyle="1" w:styleId="csf229d0ff64">
    <w:name w:val="csf229d0ff64"/>
    <w:rsid w:val="00EC477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C477E"/>
    <w:rPr>
      <w:rFonts w:ascii="Arial" w:eastAsia="Times New Roman" w:hAnsi="Arial"/>
      <w:sz w:val="24"/>
      <w:szCs w:val="24"/>
      <w:lang w:val="uk-UA" w:eastAsia="uk-UA"/>
    </w:rPr>
  </w:style>
  <w:style w:type="character" w:customStyle="1" w:styleId="csd398459525">
    <w:name w:val="csd398459525"/>
    <w:rsid w:val="00EC477E"/>
    <w:rPr>
      <w:rFonts w:ascii="Arial" w:hAnsi="Arial" w:cs="Arial" w:hint="default"/>
      <w:b/>
      <w:bCs/>
      <w:i/>
      <w:iCs/>
      <w:color w:val="000000"/>
      <w:sz w:val="18"/>
      <w:szCs w:val="18"/>
      <w:u w:val="single"/>
      <w:shd w:val="clear" w:color="auto" w:fill="auto"/>
    </w:rPr>
  </w:style>
  <w:style w:type="character" w:customStyle="1" w:styleId="csd3c90d4325">
    <w:name w:val="csd3c90d4325"/>
    <w:rsid w:val="00EC477E"/>
    <w:rPr>
      <w:rFonts w:ascii="Arial" w:hAnsi="Arial" w:cs="Arial" w:hint="default"/>
      <w:b w:val="0"/>
      <w:bCs w:val="0"/>
      <w:i/>
      <w:iCs/>
      <w:color w:val="000000"/>
      <w:sz w:val="18"/>
      <w:szCs w:val="18"/>
      <w:shd w:val="clear" w:color="auto" w:fill="auto"/>
    </w:rPr>
  </w:style>
  <w:style w:type="character" w:customStyle="1" w:styleId="csb86c8cfe3">
    <w:name w:val="csb86c8cfe3"/>
    <w:rsid w:val="00EC477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C477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C477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C477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C477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C477E"/>
    <w:pPr>
      <w:ind w:firstLine="708"/>
      <w:jc w:val="both"/>
    </w:pPr>
    <w:rPr>
      <w:rFonts w:ascii="Arial" w:eastAsia="Times New Roman" w:hAnsi="Arial"/>
      <w:b/>
      <w:sz w:val="18"/>
      <w:lang w:val="uk-UA" w:eastAsia="uk-UA"/>
    </w:rPr>
  </w:style>
  <w:style w:type="character" w:customStyle="1" w:styleId="csab6e076977">
    <w:name w:val="csab6e076977"/>
    <w:rsid w:val="00EC477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C477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C477E"/>
    <w:rPr>
      <w:rFonts w:ascii="Arial" w:hAnsi="Arial" w:cs="Arial" w:hint="default"/>
      <w:b/>
      <w:bCs/>
      <w:i w:val="0"/>
      <w:iCs w:val="0"/>
      <w:color w:val="000000"/>
      <w:sz w:val="18"/>
      <w:szCs w:val="18"/>
      <w:shd w:val="clear" w:color="auto" w:fill="auto"/>
    </w:rPr>
  </w:style>
  <w:style w:type="character" w:customStyle="1" w:styleId="cs607602ac2">
    <w:name w:val="cs607602ac2"/>
    <w:rsid w:val="00EC477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C477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C477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C477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C477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C477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C477E"/>
    <w:pPr>
      <w:ind w:firstLine="708"/>
      <w:jc w:val="both"/>
    </w:pPr>
    <w:rPr>
      <w:rFonts w:ascii="Arial" w:eastAsia="Times New Roman" w:hAnsi="Arial"/>
      <w:b/>
      <w:sz w:val="18"/>
      <w:lang w:val="uk-UA" w:eastAsia="uk-UA"/>
    </w:rPr>
  </w:style>
  <w:style w:type="character" w:customStyle="1" w:styleId="csab6e0769291">
    <w:name w:val="csab6e0769291"/>
    <w:rsid w:val="00EC477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C477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C477E"/>
    <w:pPr>
      <w:ind w:firstLine="708"/>
      <w:jc w:val="both"/>
    </w:pPr>
    <w:rPr>
      <w:rFonts w:ascii="Arial" w:eastAsia="Times New Roman" w:hAnsi="Arial"/>
      <w:b/>
      <w:sz w:val="18"/>
      <w:lang w:val="uk-UA" w:eastAsia="uk-UA"/>
    </w:rPr>
  </w:style>
  <w:style w:type="character" w:customStyle="1" w:styleId="csf562b92915">
    <w:name w:val="csf562b92915"/>
    <w:rsid w:val="00EC477E"/>
    <w:rPr>
      <w:rFonts w:ascii="Arial" w:hAnsi="Arial" w:cs="Arial" w:hint="default"/>
      <w:b/>
      <w:bCs/>
      <w:i/>
      <w:iCs/>
      <w:color w:val="000000"/>
      <w:sz w:val="18"/>
      <w:szCs w:val="18"/>
      <w:shd w:val="clear" w:color="auto" w:fill="auto"/>
    </w:rPr>
  </w:style>
  <w:style w:type="character" w:customStyle="1" w:styleId="cseed234731">
    <w:name w:val="cseed234731"/>
    <w:rsid w:val="00EC477E"/>
    <w:rPr>
      <w:rFonts w:ascii="Arial" w:hAnsi="Arial" w:cs="Arial" w:hint="default"/>
      <w:b/>
      <w:bCs/>
      <w:i/>
      <w:iCs/>
      <w:color w:val="000000"/>
      <w:sz w:val="12"/>
      <w:szCs w:val="12"/>
      <w:shd w:val="clear" w:color="auto" w:fill="auto"/>
    </w:rPr>
  </w:style>
  <w:style w:type="character" w:customStyle="1" w:styleId="csb3e8c9cf35">
    <w:name w:val="csb3e8c9cf35"/>
    <w:rsid w:val="00EC477E"/>
    <w:rPr>
      <w:rFonts w:ascii="Arial" w:hAnsi="Arial" w:cs="Arial" w:hint="default"/>
      <w:b/>
      <w:bCs/>
      <w:i w:val="0"/>
      <w:iCs w:val="0"/>
      <w:color w:val="000000"/>
      <w:sz w:val="18"/>
      <w:szCs w:val="18"/>
      <w:shd w:val="clear" w:color="auto" w:fill="auto"/>
    </w:rPr>
  </w:style>
  <w:style w:type="character" w:customStyle="1" w:styleId="csb3e8c9cf28">
    <w:name w:val="csb3e8c9cf28"/>
    <w:rsid w:val="00EC477E"/>
    <w:rPr>
      <w:rFonts w:ascii="Arial" w:hAnsi="Arial" w:cs="Arial" w:hint="default"/>
      <w:b/>
      <w:bCs/>
      <w:i w:val="0"/>
      <w:iCs w:val="0"/>
      <w:color w:val="000000"/>
      <w:sz w:val="18"/>
      <w:szCs w:val="18"/>
      <w:shd w:val="clear" w:color="auto" w:fill="auto"/>
    </w:rPr>
  </w:style>
  <w:style w:type="character" w:customStyle="1" w:styleId="csf562b9296">
    <w:name w:val="csf562b9296"/>
    <w:rsid w:val="00EC477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C477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C477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C477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C477E"/>
    <w:pPr>
      <w:ind w:firstLine="708"/>
      <w:jc w:val="both"/>
    </w:pPr>
    <w:rPr>
      <w:rFonts w:ascii="Arial" w:eastAsia="Times New Roman" w:hAnsi="Arial"/>
      <w:b/>
      <w:sz w:val="18"/>
      <w:lang w:val="uk-UA" w:eastAsia="uk-UA"/>
    </w:rPr>
  </w:style>
  <w:style w:type="character" w:customStyle="1" w:styleId="csab6e076930">
    <w:name w:val="csab6e076930"/>
    <w:rsid w:val="00EC477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C477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C477E"/>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EC477E"/>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EC477E"/>
    <w:pPr>
      <w:ind w:firstLine="708"/>
      <w:jc w:val="both"/>
    </w:pPr>
    <w:rPr>
      <w:rFonts w:ascii="Arial" w:eastAsia="Times New Roman" w:hAnsi="Arial"/>
      <w:b/>
      <w:sz w:val="18"/>
      <w:lang w:val="uk-UA" w:eastAsia="uk-UA"/>
    </w:rPr>
  </w:style>
  <w:style w:type="paragraph" w:customStyle="1" w:styleId="24">
    <w:name w:val="Обычный2"/>
    <w:rsid w:val="00EC477E"/>
    <w:rPr>
      <w:rFonts w:ascii="Times New Roman" w:eastAsia="Times New Roman" w:hAnsi="Times New Roman"/>
      <w:sz w:val="24"/>
      <w:lang w:val="uk-UA" w:eastAsia="ru-RU"/>
    </w:rPr>
  </w:style>
  <w:style w:type="paragraph" w:customStyle="1" w:styleId="220">
    <w:name w:val="Основной текст с отступом22"/>
    <w:basedOn w:val="a"/>
    <w:rsid w:val="00EC477E"/>
    <w:pPr>
      <w:spacing w:before="120" w:after="120"/>
    </w:pPr>
    <w:rPr>
      <w:rFonts w:ascii="Arial" w:eastAsia="Times New Roman" w:hAnsi="Arial"/>
      <w:sz w:val="18"/>
    </w:rPr>
  </w:style>
  <w:style w:type="paragraph" w:customStyle="1" w:styleId="221">
    <w:name w:val="Заголовок 22"/>
    <w:basedOn w:val="a"/>
    <w:rsid w:val="00EC477E"/>
    <w:rPr>
      <w:rFonts w:ascii="Arial" w:eastAsia="Times New Roman" w:hAnsi="Arial"/>
      <w:b/>
      <w:caps/>
      <w:sz w:val="16"/>
    </w:rPr>
  </w:style>
  <w:style w:type="paragraph" w:customStyle="1" w:styleId="421">
    <w:name w:val="Заголовок 42"/>
    <w:basedOn w:val="a"/>
    <w:rsid w:val="00EC477E"/>
    <w:rPr>
      <w:rFonts w:ascii="Arial" w:eastAsia="Times New Roman" w:hAnsi="Arial"/>
      <w:b/>
    </w:rPr>
  </w:style>
  <w:style w:type="paragraph" w:customStyle="1" w:styleId="3a">
    <w:name w:val="Обычный3"/>
    <w:rsid w:val="00EC477E"/>
    <w:rPr>
      <w:rFonts w:ascii="Times New Roman" w:eastAsia="Times New Roman" w:hAnsi="Times New Roman"/>
      <w:sz w:val="24"/>
      <w:lang w:val="uk-UA" w:eastAsia="ru-RU"/>
    </w:rPr>
  </w:style>
  <w:style w:type="paragraph" w:customStyle="1" w:styleId="240">
    <w:name w:val="Основной текст с отступом24"/>
    <w:basedOn w:val="a"/>
    <w:rsid w:val="00EC477E"/>
    <w:pPr>
      <w:spacing w:before="120" w:after="120"/>
    </w:pPr>
    <w:rPr>
      <w:rFonts w:ascii="Arial" w:eastAsia="Times New Roman" w:hAnsi="Arial"/>
      <w:sz w:val="18"/>
    </w:rPr>
  </w:style>
  <w:style w:type="paragraph" w:customStyle="1" w:styleId="230">
    <w:name w:val="Заголовок 23"/>
    <w:basedOn w:val="a"/>
    <w:rsid w:val="00EC477E"/>
    <w:rPr>
      <w:rFonts w:ascii="Arial" w:eastAsia="Times New Roman" w:hAnsi="Arial"/>
      <w:b/>
      <w:caps/>
      <w:sz w:val="16"/>
    </w:rPr>
  </w:style>
  <w:style w:type="paragraph" w:customStyle="1" w:styleId="430">
    <w:name w:val="Заголовок 43"/>
    <w:basedOn w:val="a"/>
    <w:rsid w:val="00EC477E"/>
    <w:rPr>
      <w:rFonts w:ascii="Arial" w:eastAsia="Times New Roman" w:hAnsi="Arial"/>
      <w:b/>
    </w:rPr>
  </w:style>
  <w:style w:type="paragraph" w:customStyle="1" w:styleId="BodyTextIndent">
    <w:name w:val="Body Text Indent"/>
    <w:basedOn w:val="a"/>
    <w:rsid w:val="00EC477E"/>
    <w:pPr>
      <w:spacing w:before="120" w:after="120"/>
    </w:pPr>
    <w:rPr>
      <w:rFonts w:ascii="Arial" w:eastAsia="Times New Roman" w:hAnsi="Arial"/>
      <w:sz w:val="18"/>
    </w:rPr>
  </w:style>
  <w:style w:type="paragraph" w:customStyle="1" w:styleId="Heading2">
    <w:name w:val="Heading 2"/>
    <w:basedOn w:val="a"/>
    <w:rsid w:val="00EC477E"/>
    <w:rPr>
      <w:rFonts w:ascii="Arial" w:eastAsia="Times New Roman" w:hAnsi="Arial"/>
      <w:b/>
      <w:caps/>
      <w:sz w:val="16"/>
    </w:rPr>
  </w:style>
  <w:style w:type="paragraph" w:customStyle="1" w:styleId="Heading4">
    <w:name w:val="Heading 4"/>
    <w:basedOn w:val="a"/>
    <w:rsid w:val="00EC477E"/>
    <w:rPr>
      <w:rFonts w:ascii="Arial" w:eastAsia="Times New Roman" w:hAnsi="Arial"/>
      <w:b/>
    </w:rPr>
  </w:style>
  <w:style w:type="paragraph" w:customStyle="1" w:styleId="62">
    <w:name w:val="Основной текст с отступом62"/>
    <w:basedOn w:val="a"/>
    <w:rsid w:val="00EC477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C477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C477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C477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C477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C477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C477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C477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C477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C477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C477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C477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C477E"/>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C477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C477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C477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C477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C477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C477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C477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C477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C477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C477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C477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C477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C477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C477E"/>
    <w:pPr>
      <w:ind w:firstLine="708"/>
      <w:jc w:val="both"/>
    </w:pPr>
    <w:rPr>
      <w:rFonts w:ascii="Arial" w:eastAsia="Times New Roman" w:hAnsi="Arial"/>
      <w:b/>
      <w:sz w:val="18"/>
      <w:lang w:val="uk-UA" w:eastAsia="uk-UA"/>
    </w:rPr>
  </w:style>
  <w:style w:type="character" w:customStyle="1" w:styleId="csab6e076965">
    <w:name w:val="csab6e076965"/>
    <w:rsid w:val="00EC477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C477E"/>
    <w:pPr>
      <w:ind w:firstLine="708"/>
      <w:jc w:val="both"/>
    </w:pPr>
    <w:rPr>
      <w:rFonts w:ascii="Arial" w:eastAsia="Times New Roman" w:hAnsi="Arial"/>
      <w:b/>
      <w:sz w:val="18"/>
      <w:lang w:val="uk-UA" w:eastAsia="uk-UA"/>
    </w:rPr>
  </w:style>
  <w:style w:type="character" w:customStyle="1" w:styleId="csf229d0ff33">
    <w:name w:val="csf229d0ff33"/>
    <w:rsid w:val="00EC477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C477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C477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C477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C477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C477E"/>
    <w:pPr>
      <w:ind w:firstLine="708"/>
      <w:jc w:val="both"/>
    </w:pPr>
    <w:rPr>
      <w:rFonts w:ascii="Arial" w:eastAsia="Times New Roman" w:hAnsi="Arial"/>
      <w:b/>
      <w:sz w:val="18"/>
      <w:lang w:val="uk-UA" w:eastAsia="uk-UA"/>
    </w:rPr>
  </w:style>
  <w:style w:type="character" w:customStyle="1" w:styleId="csab6e076920">
    <w:name w:val="csab6e076920"/>
    <w:rsid w:val="00EC477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C477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C477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C477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C477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C477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C477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C477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C477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C477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C477E"/>
    <w:pPr>
      <w:ind w:firstLine="708"/>
      <w:jc w:val="both"/>
    </w:pPr>
    <w:rPr>
      <w:rFonts w:ascii="Arial" w:eastAsia="Times New Roman" w:hAnsi="Arial"/>
      <w:b/>
      <w:sz w:val="18"/>
      <w:lang w:val="uk-UA" w:eastAsia="uk-UA"/>
    </w:rPr>
  </w:style>
  <w:style w:type="character" w:customStyle="1" w:styleId="csf229d0ff50">
    <w:name w:val="csf229d0ff50"/>
    <w:rsid w:val="00EC477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C477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C477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C477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C477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C477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C477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C477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C477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C477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C477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C477E"/>
    <w:pPr>
      <w:ind w:firstLine="708"/>
      <w:jc w:val="both"/>
    </w:pPr>
    <w:rPr>
      <w:rFonts w:ascii="Arial" w:eastAsia="Times New Roman" w:hAnsi="Arial"/>
      <w:b/>
      <w:sz w:val="18"/>
      <w:lang w:val="uk-UA" w:eastAsia="uk-UA"/>
    </w:rPr>
  </w:style>
  <w:style w:type="character" w:customStyle="1" w:styleId="csf229d0ff83">
    <w:name w:val="csf229d0ff83"/>
    <w:rsid w:val="00EC477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C477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C477E"/>
    <w:pPr>
      <w:ind w:firstLine="708"/>
      <w:jc w:val="both"/>
    </w:pPr>
    <w:rPr>
      <w:rFonts w:ascii="Arial" w:eastAsia="Times New Roman" w:hAnsi="Arial"/>
      <w:b/>
      <w:sz w:val="18"/>
      <w:lang w:val="uk-UA" w:eastAsia="uk-UA"/>
    </w:rPr>
  </w:style>
  <w:style w:type="character" w:customStyle="1" w:styleId="csf229d0ff76">
    <w:name w:val="csf229d0ff76"/>
    <w:rsid w:val="00EC477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C477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C477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C477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C477E"/>
    <w:pPr>
      <w:ind w:firstLine="708"/>
      <w:jc w:val="both"/>
    </w:pPr>
    <w:rPr>
      <w:rFonts w:ascii="Arial" w:eastAsia="Times New Roman" w:hAnsi="Arial"/>
      <w:b/>
      <w:sz w:val="18"/>
      <w:lang w:val="uk-UA" w:eastAsia="uk-UA"/>
    </w:rPr>
  </w:style>
  <w:style w:type="character" w:customStyle="1" w:styleId="csf229d0ff20">
    <w:name w:val="csf229d0ff20"/>
    <w:rsid w:val="00EC477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C477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C477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C477E"/>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C477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C477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C477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C477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C477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C477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C477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C477E"/>
    <w:pPr>
      <w:ind w:firstLine="708"/>
      <w:jc w:val="both"/>
    </w:pPr>
    <w:rPr>
      <w:rFonts w:ascii="Arial" w:eastAsia="Times New Roman" w:hAnsi="Arial"/>
      <w:b/>
      <w:sz w:val="18"/>
      <w:lang w:val="uk-UA" w:eastAsia="uk-UA"/>
    </w:rPr>
  </w:style>
  <w:style w:type="character" w:customStyle="1" w:styleId="csab6e07697">
    <w:name w:val="csab6e07697"/>
    <w:rsid w:val="00EC477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C477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C477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C477E"/>
    <w:pPr>
      <w:ind w:firstLine="708"/>
      <w:jc w:val="both"/>
    </w:pPr>
    <w:rPr>
      <w:rFonts w:ascii="Arial" w:eastAsia="Times New Roman" w:hAnsi="Arial"/>
      <w:b/>
      <w:sz w:val="18"/>
      <w:lang w:val="uk-UA" w:eastAsia="uk-UA"/>
    </w:rPr>
  </w:style>
  <w:style w:type="character" w:customStyle="1" w:styleId="csb3e8c9cf94">
    <w:name w:val="csb3e8c9cf94"/>
    <w:rsid w:val="00EC477E"/>
    <w:rPr>
      <w:rFonts w:ascii="Arial" w:hAnsi="Arial" w:cs="Arial" w:hint="default"/>
      <w:b/>
      <w:bCs/>
      <w:i w:val="0"/>
      <w:iCs w:val="0"/>
      <w:color w:val="000000"/>
      <w:sz w:val="18"/>
      <w:szCs w:val="18"/>
      <w:shd w:val="clear" w:color="auto" w:fill="auto"/>
    </w:rPr>
  </w:style>
  <w:style w:type="character" w:customStyle="1" w:styleId="csf229d0ff91">
    <w:name w:val="csf229d0ff91"/>
    <w:rsid w:val="00EC477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C477E"/>
    <w:rPr>
      <w:rFonts w:ascii="Arial" w:eastAsia="Times New Roman" w:hAnsi="Arial"/>
      <w:b/>
      <w:caps/>
      <w:sz w:val="16"/>
      <w:lang w:val="ru-RU" w:eastAsia="ru-RU"/>
    </w:rPr>
  </w:style>
  <w:style w:type="character" w:customStyle="1" w:styleId="411">
    <w:name w:val="Заголовок 4 Знак1"/>
    <w:uiPriority w:val="9"/>
    <w:locked/>
    <w:rsid w:val="00EC477E"/>
    <w:rPr>
      <w:rFonts w:ascii="Arial" w:eastAsia="Times New Roman" w:hAnsi="Arial"/>
      <w:b/>
      <w:lang w:val="ru-RU" w:eastAsia="ru-RU"/>
    </w:rPr>
  </w:style>
  <w:style w:type="character" w:customStyle="1" w:styleId="csf229d0ff74">
    <w:name w:val="csf229d0ff74"/>
    <w:rsid w:val="00EC477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C477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C477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C477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C477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C477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C477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C477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C477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C477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C477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C477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C477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C477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C477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C477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C477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C477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C477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C477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C477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C477E"/>
    <w:rPr>
      <w:rFonts w:ascii="Arial" w:hAnsi="Arial" w:cs="Arial" w:hint="default"/>
      <w:b w:val="0"/>
      <w:bCs w:val="0"/>
      <w:i w:val="0"/>
      <w:iCs w:val="0"/>
      <w:color w:val="000000"/>
      <w:sz w:val="18"/>
      <w:szCs w:val="18"/>
      <w:shd w:val="clear" w:color="auto" w:fill="auto"/>
    </w:rPr>
  </w:style>
  <w:style w:type="character" w:customStyle="1" w:styleId="csba294252">
    <w:name w:val="csba294252"/>
    <w:rsid w:val="00EC477E"/>
    <w:rPr>
      <w:rFonts w:ascii="Segoe UI" w:hAnsi="Segoe UI" w:cs="Segoe UI" w:hint="default"/>
      <w:b/>
      <w:bCs/>
      <w:i/>
      <w:iCs/>
      <w:color w:val="102B56"/>
      <w:sz w:val="18"/>
      <w:szCs w:val="18"/>
      <w:shd w:val="clear" w:color="auto" w:fill="auto"/>
    </w:rPr>
  </w:style>
  <w:style w:type="character" w:customStyle="1" w:styleId="csf229d0ff131">
    <w:name w:val="csf229d0ff131"/>
    <w:rsid w:val="00EC477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C477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C477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C477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C477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C477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C477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C477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C477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C477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C477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C477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C477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C477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C477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C477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C477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C477E"/>
    <w:rPr>
      <w:rFonts w:ascii="Arial" w:hAnsi="Arial" w:cs="Arial" w:hint="default"/>
      <w:b/>
      <w:bCs/>
      <w:i/>
      <w:iCs/>
      <w:color w:val="000000"/>
      <w:sz w:val="18"/>
      <w:szCs w:val="18"/>
      <w:shd w:val="clear" w:color="auto" w:fill="auto"/>
    </w:rPr>
  </w:style>
  <w:style w:type="character" w:customStyle="1" w:styleId="csf229d0ff144">
    <w:name w:val="csf229d0ff144"/>
    <w:rsid w:val="00EC477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C477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C477E"/>
    <w:rPr>
      <w:rFonts w:ascii="Arial" w:hAnsi="Arial" w:cs="Arial" w:hint="default"/>
      <w:b/>
      <w:bCs/>
      <w:i/>
      <w:iCs/>
      <w:color w:val="000000"/>
      <w:sz w:val="18"/>
      <w:szCs w:val="18"/>
      <w:shd w:val="clear" w:color="auto" w:fill="auto"/>
    </w:rPr>
  </w:style>
  <w:style w:type="character" w:customStyle="1" w:styleId="csf229d0ff122">
    <w:name w:val="csf229d0ff122"/>
    <w:rsid w:val="00EC477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C477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C477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C477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C477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C477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C477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C477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C477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C477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C477E"/>
    <w:rPr>
      <w:rFonts w:ascii="Arial" w:hAnsi="Arial" w:cs="Arial"/>
      <w:sz w:val="18"/>
      <w:szCs w:val="18"/>
      <w:lang w:val="ru-RU"/>
    </w:rPr>
  </w:style>
  <w:style w:type="paragraph" w:customStyle="1" w:styleId="Arial90">
    <w:name w:val="Arial9(без отступов)"/>
    <w:link w:val="Arial9"/>
    <w:semiHidden/>
    <w:rsid w:val="00EC477E"/>
    <w:pPr>
      <w:ind w:left="-113"/>
    </w:pPr>
    <w:rPr>
      <w:rFonts w:ascii="Arial" w:hAnsi="Arial" w:cs="Arial"/>
      <w:sz w:val="18"/>
      <w:szCs w:val="18"/>
      <w:lang w:val="ru-RU" w:eastAsia="uk-UA"/>
    </w:rPr>
  </w:style>
  <w:style w:type="character" w:customStyle="1" w:styleId="csf229d0ff178">
    <w:name w:val="csf229d0ff178"/>
    <w:rsid w:val="00EC477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C477E"/>
    <w:rPr>
      <w:rFonts w:ascii="Arial" w:hAnsi="Arial" w:cs="Arial" w:hint="default"/>
      <w:b/>
      <w:bCs/>
      <w:i w:val="0"/>
      <w:iCs w:val="0"/>
      <w:color w:val="000000"/>
      <w:sz w:val="18"/>
      <w:szCs w:val="18"/>
      <w:shd w:val="clear" w:color="auto" w:fill="auto"/>
    </w:rPr>
  </w:style>
  <w:style w:type="character" w:customStyle="1" w:styleId="csf229d0ff8">
    <w:name w:val="csf229d0ff8"/>
    <w:rsid w:val="00EC477E"/>
    <w:rPr>
      <w:rFonts w:ascii="Arial" w:hAnsi="Arial" w:cs="Arial" w:hint="default"/>
      <w:b w:val="0"/>
      <w:bCs w:val="0"/>
      <w:i w:val="0"/>
      <w:iCs w:val="0"/>
      <w:color w:val="000000"/>
      <w:sz w:val="18"/>
      <w:szCs w:val="18"/>
      <w:shd w:val="clear" w:color="auto" w:fill="auto"/>
    </w:rPr>
  </w:style>
  <w:style w:type="character" w:customStyle="1" w:styleId="cs9b006263">
    <w:name w:val="cs9b006263"/>
    <w:rsid w:val="00EC477E"/>
    <w:rPr>
      <w:rFonts w:ascii="Arial" w:hAnsi="Arial" w:cs="Arial" w:hint="default"/>
      <w:b/>
      <w:bCs/>
      <w:i w:val="0"/>
      <w:iCs w:val="0"/>
      <w:color w:val="000000"/>
      <w:sz w:val="20"/>
      <w:szCs w:val="20"/>
      <w:shd w:val="clear" w:color="auto" w:fill="auto"/>
    </w:rPr>
  </w:style>
  <w:style w:type="character" w:customStyle="1" w:styleId="csf229d0ff36">
    <w:name w:val="csf229d0ff36"/>
    <w:rsid w:val="00EC477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C477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C477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C477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C477E"/>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06EB-768C-4D63-8229-C9CF57BE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49980</Words>
  <Characters>284887</Characters>
  <Application>Microsoft Office Word</Application>
  <DocSecurity>0</DocSecurity>
  <Lines>2374</Lines>
  <Paragraphs>668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334199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2021-08-23T11:24:00Z</dcterms:created>
  <dcterms:modified xsi:type="dcterms:W3CDTF">2021-08-23T11:24:00Z</dcterms:modified>
</cp:coreProperties>
</file>