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2A3F9F" w:rsidP="00674BA1">
      <w:pPr>
        <w:spacing w:after="120"/>
        <w:jc w:val="center"/>
        <w:rPr>
          <w:rFonts w:ascii="Times New Roman CYR" w:hAnsi="Times New Roman CYR"/>
          <w:lang w:val="uk-UA"/>
        </w:rPr>
      </w:pPr>
      <w:bookmarkStart w:id="0" w:name="_GoBack"/>
      <w:bookmarkEnd w:id="0"/>
      <w:r>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3115DC">
        <w:tc>
          <w:tcPr>
            <w:tcW w:w="3271" w:type="dxa"/>
          </w:tcPr>
          <w:p w:rsidR="003115DC" w:rsidRDefault="003115DC" w:rsidP="00201A17">
            <w:pPr>
              <w:rPr>
                <w:sz w:val="28"/>
                <w:szCs w:val="28"/>
                <w:lang w:val="uk-UA"/>
              </w:rPr>
            </w:pPr>
          </w:p>
          <w:p w:rsidR="008C4BFD" w:rsidRPr="003115DC" w:rsidRDefault="003115DC" w:rsidP="00201A17">
            <w:pPr>
              <w:rPr>
                <w:sz w:val="28"/>
                <w:szCs w:val="28"/>
                <w:u w:val="single"/>
                <w:lang w:val="uk-UA"/>
              </w:rPr>
            </w:pPr>
            <w:r w:rsidRPr="003115DC">
              <w:rPr>
                <w:sz w:val="28"/>
                <w:szCs w:val="28"/>
                <w:u w:val="single"/>
                <w:lang w:val="uk-UA"/>
              </w:rPr>
              <w:t>16 листопада 2021 року</w:t>
            </w:r>
          </w:p>
          <w:p w:rsidR="008C4BFD" w:rsidRPr="008864DA" w:rsidRDefault="008C4BFD" w:rsidP="00201A17">
            <w:pPr>
              <w:rPr>
                <w:color w:val="FFFFFF"/>
                <w:sz w:val="28"/>
                <w:szCs w:val="28"/>
                <w:lang w:val="uk-UA"/>
              </w:rPr>
            </w:pPr>
            <w:r w:rsidRPr="008864DA">
              <w:rPr>
                <w:color w:val="FFFFFF"/>
                <w:sz w:val="28"/>
                <w:szCs w:val="28"/>
                <w:lang w:val="uk-UA"/>
              </w:rPr>
              <w:t>.05.2020</w:t>
            </w:r>
            <w:r w:rsidR="003115DC">
              <w:rPr>
                <w:color w:val="FFFFFF"/>
                <w:sz w:val="28"/>
                <w:szCs w:val="28"/>
                <w:lang w:val="uk-UA"/>
              </w:rPr>
              <w:t>16 листопада</w:t>
            </w:r>
            <w:r w:rsidRPr="008864DA">
              <w:rPr>
                <w:color w:val="FFFFFF"/>
                <w:sz w:val="28"/>
                <w:szCs w:val="28"/>
                <w:lang w:val="uk-UA"/>
              </w:rPr>
              <w:t xml:space="preserve">0      </w:t>
            </w:r>
          </w:p>
        </w:tc>
        <w:tc>
          <w:tcPr>
            <w:tcW w:w="2129" w:type="dxa"/>
          </w:tcPr>
          <w:p w:rsidR="008C4BFD" w:rsidRPr="008864DA" w:rsidRDefault="008C4BFD" w:rsidP="00201A17">
            <w:pPr>
              <w:jc w:val="center"/>
              <w:rPr>
                <w:sz w:val="24"/>
                <w:szCs w:val="24"/>
                <w:lang w:val="uk-UA"/>
              </w:rPr>
            </w:pPr>
            <w:r w:rsidRPr="008864DA">
              <w:rPr>
                <w:sz w:val="24"/>
                <w:szCs w:val="24"/>
              </w:rPr>
              <w:t xml:space="preserve">               </w:t>
            </w:r>
            <w:r w:rsidRPr="008864DA">
              <w:rPr>
                <w:sz w:val="24"/>
                <w:szCs w:val="24"/>
                <w:lang w:val="uk-UA"/>
              </w:rPr>
              <w:t>Київ</w:t>
            </w:r>
          </w:p>
        </w:tc>
        <w:tc>
          <w:tcPr>
            <w:tcW w:w="4783" w:type="dxa"/>
          </w:tcPr>
          <w:p w:rsidR="003115DC" w:rsidRDefault="003115DC" w:rsidP="00201A17">
            <w:pPr>
              <w:ind w:firstLine="72"/>
              <w:jc w:val="center"/>
              <w:rPr>
                <w:sz w:val="28"/>
                <w:szCs w:val="28"/>
                <w:lang w:val="uk-UA"/>
              </w:rPr>
            </w:pPr>
          </w:p>
          <w:p w:rsidR="008C4BFD" w:rsidRPr="008864DA" w:rsidRDefault="003115DC" w:rsidP="00201A17">
            <w:pPr>
              <w:ind w:firstLine="72"/>
              <w:jc w:val="center"/>
              <w:rPr>
                <w:sz w:val="28"/>
                <w:szCs w:val="28"/>
                <w:lang w:val="uk-UA"/>
              </w:rPr>
            </w:pPr>
            <w:r>
              <w:rPr>
                <w:sz w:val="28"/>
                <w:szCs w:val="28"/>
                <w:lang w:val="uk-UA"/>
              </w:rPr>
              <w:t xml:space="preserve">                                     № </w:t>
            </w:r>
            <w:r w:rsidRPr="003115DC">
              <w:rPr>
                <w:sz w:val="28"/>
                <w:szCs w:val="28"/>
                <w:u w:val="single"/>
                <w:lang w:val="uk-UA"/>
              </w:rPr>
              <w:t>2537</w:t>
            </w:r>
          </w:p>
          <w:p w:rsidR="008C4BFD" w:rsidRPr="008864DA" w:rsidRDefault="008C4BFD" w:rsidP="00201A1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66DA" w:rsidRPr="002266DA" w:rsidRDefault="002266DA" w:rsidP="008C4BFD">
      <w:pPr>
        <w:jc w:val="both"/>
        <w:rPr>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00417AAC">
        <w:rPr>
          <w:b/>
          <w:sz w:val="28"/>
          <w:szCs w:val="28"/>
          <w:lang w:val="uk-UA"/>
        </w:rPr>
        <w:t xml:space="preserve"> </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A91CDE" w:rsidRDefault="00A91CDE" w:rsidP="00FC73F7">
      <w:pPr>
        <w:ind w:firstLine="720"/>
        <w:jc w:val="both"/>
        <w:rPr>
          <w:sz w:val="16"/>
          <w:szCs w:val="16"/>
          <w:lang w:val="uk-UA"/>
        </w:rPr>
      </w:pPr>
    </w:p>
    <w:p w:rsidR="00A91CDE" w:rsidRDefault="00A91CDE"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10</w:t>
      </w:r>
      <w:r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A91CDE" w:rsidRPr="00A91CDE" w:rsidRDefault="00A91CDE" w:rsidP="00FC73F7">
      <w:pPr>
        <w:pStyle w:val="31"/>
        <w:ind w:left="0"/>
        <w:rPr>
          <w:b/>
          <w:bCs/>
          <w:sz w:val="18"/>
          <w:szCs w:val="1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3E30C2" w:rsidRDefault="003E30C2" w:rsidP="000C1B57">
      <w:pPr>
        <w:tabs>
          <w:tab w:val="left" w:pos="1080"/>
        </w:tabs>
        <w:ind w:firstLine="720"/>
        <w:jc w:val="both"/>
        <w:rPr>
          <w:sz w:val="28"/>
          <w:szCs w:val="28"/>
          <w:lang w:val="uk-UA"/>
        </w:rPr>
      </w:pPr>
    </w:p>
    <w:p w:rsidR="00F23645" w:rsidRPr="00E37B30" w:rsidRDefault="00C10B80" w:rsidP="000C1B57">
      <w:pPr>
        <w:tabs>
          <w:tab w:val="left" w:pos="720"/>
          <w:tab w:val="left" w:pos="1080"/>
        </w:tabs>
        <w:ind w:firstLine="720"/>
        <w:jc w:val="both"/>
        <w:rPr>
          <w:sz w:val="28"/>
          <w:szCs w:val="28"/>
          <w:lang w:val="uk-UA"/>
        </w:rPr>
      </w:pPr>
      <w:r>
        <w:rPr>
          <w:sz w:val="28"/>
          <w:szCs w:val="28"/>
          <w:lang w:val="uk-UA"/>
        </w:rPr>
        <w:t>4</w:t>
      </w:r>
      <w:r w:rsidR="00091DD7">
        <w:rPr>
          <w:sz w:val="28"/>
          <w:szCs w:val="28"/>
          <w:lang w:val="uk-UA"/>
        </w:rPr>
        <w:t xml:space="preserve">. </w:t>
      </w:r>
      <w:r w:rsidR="005418EE" w:rsidRPr="005418EE">
        <w:rPr>
          <w:sz w:val="28"/>
          <w:szCs w:val="28"/>
          <w:lang w:val="uk-UA"/>
        </w:rPr>
        <w:t xml:space="preserve">Контроль за виконанням цього наказу </w:t>
      </w:r>
      <w:r w:rsidR="00091DD7">
        <w:rPr>
          <w:sz w:val="28"/>
          <w:szCs w:val="28"/>
          <w:lang w:val="uk-UA"/>
        </w:rPr>
        <w:t xml:space="preserve">покласти на </w:t>
      </w:r>
      <w:r w:rsidR="003E30C2">
        <w:rPr>
          <w:sz w:val="28"/>
          <w:szCs w:val="28"/>
          <w:lang w:val="uk-UA"/>
        </w:rPr>
        <w:t xml:space="preserve">першого </w:t>
      </w:r>
      <w:r w:rsidR="00091DD7">
        <w:rPr>
          <w:sz w:val="28"/>
          <w:szCs w:val="28"/>
          <w:lang w:val="uk-UA"/>
        </w:rPr>
        <w:t>заступника Міністра Комаріду О.О</w:t>
      </w:r>
      <w:r w:rsidR="005418EE" w:rsidRPr="005418EE">
        <w:rPr>
          <w:sz w:val="28"/>
          <w:szCs w:val="28"/>
          <w:lang w:val="uk-UA"/>
        </w:rPr>
        <w:t>.</w:t>
      </w:r>
    </w:p>
    <w:p w:rsidR="001E316F" w:rsidRDefault="001E316F" w:rsidP="00FC73F7">
      <w:pPr>
        <w:pStyle w:val="31"/>
        <w:spacing w:after="0"/>
        <w:rPr>
          <w:sz w:val="28"/>
          <w:szCs w:val="28"/>
          <w:lang w:val="uk-UA"/>
        </w:rPr>
      </w:pPr>
    </w:p>
    <w:p w:rsidR="002266DA" w:rsidRDefault="002266DA"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D74462">
        <w:rPr>
          <w:b/>
          <w:sz w:val="28"/>
          <w:szCs w:val="28"/>
          <w:lang w:val="uk-UA"/>
        </w:rPr>
        <w:t xml:space="preserve"> </w:t>
      </w:r>
      <w:r w:rsidR="00875A84">
        <w:rPr>
          <w:b/>
          <w:sz w:val="28"/>
          <w:szCs w:val="28"/>
          <w:lang w:val="uk-UA"/>
        </w:rPr>
        <w:t xml:space="preserve">                 </w:t>
      </w:r>
      <w:r w:rsidR="00D74462">
        <w:rPr>
          <w:b/>
          <w:sz w:val="28"/>
          <w:szCs w:val="28"/>
          <w:lang w:val="uk-UA"/>
        </w:rPr>
        <w:t xml:space="preserve">                              </w:t>
      </w:r>
      <w:r w:rsidR="00CC7466">
        <w:rPr>
          <w:b/>
          <w:sz w:val="28"/>
          <w:szCs w:val="28"/>
          <w:lang w:val="uk-UA"/>
        </w:rPr>
        <w:t xml:space="preserve">                                </w:t>
      </w:r>
      <w:r w:rsidR="00FE7F2C">
        <w:rPr>
          <w:b/>
          <w:sz w:val="28"/>
          <w:szCs w:val="28"/>
          <w:lang w:val="uk-UA"/>
        </w:rPr>
        <w:t xml:space="preserve">         </w:t>
      </w:r>
      <w:r w:rsidR="00CC7466">
        <w:rPr>
          <w:b/>
          <w:sz w:val="28"/>
          <w:szCs w:val="28"/>
          <w:lang w:val="uk-UA"/>
        </w:rPr>
        <w:t xml:space="preserve"> </w:t>
      </w:r>
      <w:r w:rsidR="00875A84">
        <w:rPr>
          <w:b/>
          <w:sz w:val="28"/>
          <w:szCs w:val="28"/>
          <w:lang w:val="uk-UA"/>
        </w:rPr>
        <w:t xml:space="preserve"> </w:t>
      </w:r>
      <w:r w:rsidR="00A06690">
        <w:rPr>
          <w:b/>
          <w:sz w:val="28"/>
          <w:szCs w:val="28"/>
          <w:lang w:val="uk-UA"/>
        </w:rPr>
        <w:t xml:space="preserve"> </w:t>
      </w:r>
      <w:r w:rsidR="00FE7F2C">
        <w:rPr>
          <w:b/>
          <w:sz w:val="28"/>
          <w:szCs w:val="28"/>
          <w:lang w:val="uk-UA"/>
        </w:rPr>
        <w:t>Віктор ЛЯШКО</w:t>
      </w:r>
    </w:p>
    <w:p w:rsidR="00EC5696" w:rsidRDefault="00EC5696" w:rsidP="006D0A8F">
      <w:pPr>
        <w:rPr>
          <w:b/>
          <w:sz w:val="28"/>
          <w:szCs w:val="28"/>
          <w:lang w:val="uk-UA"/>
        </w:rPr>
        <w:sectPr w:rsidR="00EC5696"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EC5696" w:rsidRPr="003C1E3F" w:rsidTr="00201A17">
        <w:tc>
          <w:tcPr>
            <w:tcW w:w="3825" w:type="dxa"/>
            <w:hideMark/>
          </w:tcPr>
          <w:p w:rsidR="00EC5696" w:rsidRPr="003C1E3F" w:rsidRDefault="00EC5696" w:rsidP="003C1E3F">
            <w:pPr>
              <w:pStyle w:val="4"/>
              <w:tabs>
                <w:tab w:val="left" w:pos="12600"/>
              </w:tabs>
              <w:spacing w:before="0" w:after="0"/>
              <w:rPr>
                <w:rFonts w:ascii="Arial" w:hAnsi="Arial" w:cs="Arial"/>
                <w:sz w:val="18"/>
                <w:szCs w:val="18"/>
              </w:rPr>
            </w:pPr>
            <w:r w:rsidRPr="003C1E3F">
              <w:rPr>
                <w:rFonts w:ascii="Arial" w:hAnsi="Arial" w:cs="Arial"/>
                <w:sz w:val="18"/>
                <w:szCs w:val="18"/>
              </w:rPr>
              <w:lastRenderedPageBreak/>
              <w:t>Додаток 1</w:t>
            </w:r>
          </w:p>
          <w:p w:rsidR="00EC5696" w:rsidRPr="003C1E3F" w:rsidRDefault="00EC5696" w:rsidP="003C1E3F">
            <w:pPr>
              <w:pStyle w:val="4"/>
              <w:tabs>
                <w:tab w:val="left" w:pos="12600"/>
              </w:tabs>
              <w:spacing w:before="0" w:after="0"/>
              <w:rPr>
                <w:rFonts w:ascii="Arial" w:hAnsi="Arial" w:cs="Arial"/>
                <w:sz w:val="18"/>
                <w:szCs w:val="18"/>
              </w:rPr>
            </w:pPr>
            <w:r w:rsidRPr="003C1E3F">
              <w:rPr>
                <w:rFonts w:ascii="Arial" w:hAnsi="Arial" w:cs="Arial"/>
                <w:sz w:val="18"/>
                <w:szCs w:val="18"/>
              </w:rPr>
              <w:t>до наказу Міністерства охорони</w:t>
            </w:r>
          </w:p>
          <w:p w:rsidR="00EC5696" w:rsidRPr="003C1E3F" w:rsidRDefault="00EC5696" w:rsidP="003C1E3F">
            <w:pPr>
              <w:pStyle w:val="4"/>
              <w:tabs>
                <w:tab w:val="left" w:pos="12600"/>
              </w:tabs>
              <w:spacing w:before="0" w:after="0"/>
              <w:rPr>
                <w:rFonts w:ascii="Arial" w:hAnsi="Arial" w:cs="Arial"/>
                <w:sz w:val="18"/>
                <w:szCs w:val="18"/>
              </w:rPr>
            </w:pPr>
            <w:r w:rsidRPr="003C1E3F">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C5696" w:rsidRPr="003C1E3F" w:rsidRDefault="00EC5696" w:rsidP="003C1E3F">
            <w:pPr>
              <w:pStyle w:val="4"/>
              <w:tabs>
                <w:tab w:val="left" w:pos="12600"/>
              </w:tabs>
              <w:spacing w:before="0" w:after="0"/>
              <w:rPr>
                <w:rFonts w:ascii="Arial" w:hAnsi="Arial" w:cs="Arial"/>
                <w:sz w:val="18"/>
                <w:szCs w:val="18"/>
                <w:u w:val="single"/>
              </w:rPr>
            </w:pPr>
            <w:r w:rsidRPr="003C1E3F">
              <w:rPr>
                <w:rFonts w:ascii="Arial" w:hAnsi="Arial" w:cs="Arial"/>
                <w:bCs w:val="0"/>
                <w:sz w:val="18"/>
                <w:szCs w:val="18"/>
                <w:u w:val="single"/>
              </w:rPr>
              <w:t>від 16 листопада 2021 року № 2537</w:t>
            </w:r>
          </w:p>
        </w:tc>
      </w:tr>
    </w:tbl>
    <w:p w:rsidR="00EC5696" w:rsidRDefault="00EC5696" w:rsidP="00EC5696">
      <w:pPr>
        <w:tabs>
          <w:tab w:val="left" w:pos="12600"/>
        </w:tabs>
        <w:jc w:val="center"/>
        <w:rPr>
          <w:rFonts w:ascii="Arial" w:hAnsi="Arial"/>
          <w:b/>
          <w:caps/>
          <w:sz w:val="26"/>
          <w:szCs w:val="26"/>
        </w:rPr>
      </w:pPr>
      <w:r>
        <w:rPr>
          <w:rFonts w:ascii="Arial" w:hAnsi="Arial"/>
          <w:b/>
          <w:caps/>
          <w:sz w:val="26"/>
          <w:szCs w:val="26"/>
        </w:rPr>
        <w:t>ПЕРЕЛІК</w:t>
      </w:r>
    </w:p>
    <w:p w:rsidR="00EC5696" w:rsidRDefault="00EC5696" w:rsidP="00EC5696">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EC5696" w:rsidRPr="00476925" w:rsidRDefault="00EC5696" w:rsidP="00EC5696">
      <w:pPr>
        <w:tabs>
          <w:tab w:val="left" w:pos="12600"/>
        </w:tabs>
        <w:jc w:val="center"/>
        <w:rPr>
          <w:rFonts w:ascii="Arial" w:hAnsi="Arial" w:cs="Arial"/>
          <w:b/>
          <w:sz w:val="28"/>
          <w:szCs w:val="28"/>
        </w:rPr>
      </w:pPr>
    </w:p>
    <w:tbl>
      <w:tblPr>
        <w:tblW w:w="16019"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842"/>
        <w:gridCol w:w="1134"/>
        <w:gridCol w:w="992"/>
        <w:gridCol w:w="1559"/>
        <w:gridCol w:w="1134"/>
        <w:gridCol w:w="3686"/>
        <w:gridCol w:w="1134"/>
        <w:gridCol w:w="992"/>
        <w:gridCol w:w="1560"/>
      </w:tblGrid>
      <w:tr w:rsidR="00D65516" w:rsidRPr="00476925" w:rsidTr="003C1E3F">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D65516" w:rsidRPr="00476925" w:rsidRDefault="00D65516" w:rsidP="00201A17">
            <w:pPr>
              <w:tabs>
                <w:tab w:val="left" w:pos="12600"/>
              </w:tabs>
              <w:jc w:val="center"/>
              <w:rPr>
                <w:rFonts w:ascii="Arial" w:hAnsi="Arial" w:cs="Arial"/>
                <w:b/>
                <w:i/>
                <w:sz w:val="16"/>
                <w:szCs w:val="16"/>
              </w:rPr>
            </w:pPr>
            <w:r w:rsidRPr="00476925">
              <w:rPr>
                <w:rFonts w:ascii="Arial" w:hAnsi="Arial" w:cs="Arial"/>
                <w:b/>
                <w:i/>
                <w:sz w:val="16"/>
                <w:szCs w:val="16"/>
              </w:rPr>
              <w:t>№ п/п</w:t>
            </w:r>
          </w:p>
        </w:tc>
        <w:tc>
          <w:tcPr>
            <w:tcW w:w="1418" w:type="dxa"/>
            <w:tcBorders>
              <w:top w:val="single" w:sz="4" w:space="0" w:color="000000"/>
              <w:left w:val="single" w:sz="4" w:space="0" w:color="000000"/>
              <w:bottom w:val="single" w:sz="4" w:space="0" w:color="auto"/>
              <w:right w:val="single" w:sz="4" w:space="0" w:color="000000"/>
            </w:tcBorders>
            <w:shd w:val="clear" w:color="auto" w:fill="D9D9D9"/>
          </w:tcPr>
          <w:p w:rsidR="00D65516" w:rsidRPr="00476925" w:rsidRDefault="00D65516" w:rsidP="00201A17">
            <w:pPr>
              <w:tabs>
                <w:tab w:val="left" w:pos="12600"/>
              </w:tabs>
              <w:jc w:val="center"/>
              <w:rPr>
                <w:rFonts w:ascii="Arial" w:hAnsi="Arial" w:cs="Arial"/>
                <w:b/>
                <w:i/>
                <w:sz w:val="16"/>
                <w:szCs w:val="16"/>
              </w:rPr>
            </w:pPr>
            <w:r w:rsidRPr="00476925">
              <w:rPr>
                <w:rFonts w:ascii="Arial" w:hAnsi="Arial" w:cs="Arial"/>
                <w:b/>
                <w:i/>
                <w:sz w:val="16"/>
                <w:szCs w:val="16"/>
              </w:rPr>
              <w:t>Назва лікарського засобу</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D65516" w:rsidRPr="00476925" w:rsidRDefault="00D65516" w:rsidP="00201A17">
            <w:pPr>
              <w:tabs>
                <w:tab w:val="left" w:pos="12600"/>
              </w:tabs>
              <w:jc w:val="center"/>
              <w:rPr>
                <w:rFonts w:ascii="Arial" w:hAnsi="Arial" w:cs="Arial"/>
                <w:b/>
                <w:i/>
                <w:sz w:val="16"/>
                <w:szCs w:val="16"/>
              </w:rPr>
            </w:pPr>
            <w:r w:rsidRPr="00476925">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D65516" w:rsidRPr="00476925" w:rsidRDefault="00D65516" w:rsidP="00201A17">
            <w:pPr>
              <w:tabs>
                <w:tab w:val="left" w:pos="12600"/>
              </w:tabs>
              <w:jc w:val="center"/>
              <w:rPr>
                <w:rFonts w:ascii="Arial" w:hAnsi="Arial" w:cs="Arial"/>
                <w:b/>
                <w:i/>
                <w:sz w:val="16"/>
                <w:szCs w:val="16"/>
              </w:rPr>
            </w:pPr>
            <w:r w:rsidRPr="00476925">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D65516" w:rsidRPr="00476925" w:rsidRDefault="00D65516" w:rsidP="00201A17">
            <w:pPr>
              <w:tabs>
                <w:tab w:val="left" w:pos="12600"/>
              </w:tabs>
              <w:jc w:val="center"/>
              <w:rPr>
                <w:rFonts w:ascii="Arial" w:hAnsi="Arial" w:cs="Arial"/>
                <w:b/>
                <w:i/>
                <w:sz w:val="16"/>
                <w:szCs w:val="16"/>
              </w:rPr>
            </w:pPr>
            <w:r w:rsidRPr="00476925">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D65516" w:rsidRPr="00476925" w:rsidRDefault="00D65516" w:rsidP="00201A17">
            <w:pPr>
              <w:tabs>
                <w:tab w:val="left" w:pos="12600"/>
              </w:tabs>
              <w:jc w:val="center"/>
              <w:rPr>
                <w:rFonts w:ascii="Arial" w:hAnsi="Arial" w:cs="Arial"/>
                <w:b/>
                <w:i/>
                <w:sz w:val="16"/>
                <w:szCs w:val="16"/>
              </w:rPr>
            </w:pPr>
            <w:r w:rsidRPr="00476925">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D65516" w:rsidRPr="00476925" w:rsidRDefault="00D65516" w:rsidP="00201A17">
            <w:pPr>
              <w:tabs>
                <w:tab w:val="left" w:pos="12600"/>
              </w:tabs>
              <w:jc w:val="center"/>
              <w:rPr>
                <w:rFonts w:ascii="Arial" w:hAnsi="Arial" w:cs="Arial"/>
                <w:b/>
                <w:i/>
                <w:sz w:val="16"/>
                <w:szCs w:val="16"/>
              </w:rPr>
            </w:pPr>
            <w:r w:rsidRPr="00476925">
              <w:rPr>
                <w:rFonts w:ascii="Arial" w:hAnsi="Arial" w:cs="Arial"/>
                <w:b/>
                <w:i/>
                <w:sz w:val="16"/>
                <w:szCs w:val="16"/>
              </w:rPr>
              <w:t>Країна виробника</w:t>
            </w:r>
          </w:p>
        </w:tc>
        <w:tc>
          <w:tcPr>
            <w:tcW w:w="3686" w:type="dxa"/>
            <w:tcBorders>
              <w:top w:val="single" w:sz="4" w:space="0" w:color="000000"/>
              <w:left w:val="single" w:sz="4" w:space="0" w:color="000000"/>
              <w:bottom w:val="single" w:sz="4" w:space="0" w:color="auto"/>
              <w:right w:val="single" w:sz="4" w:space="0" w:color="000000"/>
            </w:tcBorders>
            <w:shd w:val="clear" w:color="auto" w:fill="D9D9D9"/>
          </w:tcPr>
          <w:p w:rsidR="00D65516" w:rsidRPr="00476925" w:rsidRDefault="00D65516" w:rsidP="00201A17">
            <w:pPr>
              <w:tabs>
                <w:tab w:val="left" w:pos="12600"/>
              </w:tabs>
              <w:jc w:val="center"/>
              <w:rPr>
                <w:rFonts w:ascii="Arial" w:hAnsi="Arial" w:cs="Arial"/>
                <w:b/>
                <w:i/>
                <w:sz w:val="16"/>
                <w:szCs w:val="16"/>
              </w:rPr>
            </w:pPr>
            <w:r w:rsidRPr="00476925">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D65516" w:rsidRPr="00476925" w:rsidRDefault="00D65516" w:rsidP="003C1E3F">
            <w:pPr>
              <w:tabs>
                <w:tab w:val="left" w:pos="12600"/>
              </w:tabs>
              <w:jc w:val="center"/>
              <w:rPr>
                <w:rFonts w:ascii="Arial" w:hAnsi="Arial" w:cs="Arial"/>
                <w:b/>
                <w:i/>
                <w:sz w:val="16"/>
                <w:szCs w:val="16"/>
                <w:lang w:val="en-US"/>
              </w:rPr>
            </w:pPr>
            <w:r w:rsidRPr="00476925">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D65516" w:rsidRPr="00476925" w:rsidRDefault="00D65516" w:rsidP="003C1E3F">
            <w:pPr>
              <w:tabs>
                <w:tab w:val="left" w:pos="12600"/>
              </w:tabs>
              <w:jc w:val="center"/>
              <w:rPr>
                <w:rFonts w:ascii="Arial" w:hAnsi="Arial" w:cs="Arial"/>
                <w:b/>
                <w:i/>
                <w:sz w:val="16"/>
                <w:szCs w:val="16"/>
                <w:lang w:val="en-US"/>
              </w:rPr>
            </w:pPr>
            <w:r w:rsidRPr="00476925">
              <w:rPr>
                <w:rFonts w:ascii="Arial" w:hAnsi="Arial" w:cs="Arial"/>
                <w:b/>
                <w:i/>
                <w:sz w:val="16"/>
                <w:szCs w:val="16"/>
              </w:rPr>
              <w:t>Рекламування</w:t>
            </w:r>
          </w:p>
        </w:tc>
        <w:tc>
          <w:tcPr>
            <w:tcW w:w="1560" w:type="dxa"/>
            <w:tcBorders>
              <w:top w:val="single" w:sz="4" w:space="0" w:color="000000"/>
              <w:left w:val="single" w:sz="4" w:space="0" w:color="000000"/>
              <w:bottom w:val="single" w:sz="4" w:space="0" w:color="auto"/>
              <w:right w:val="single" w:sz="4" w:space="0" w:color="000000"/>
            </w:tcBorders>
            <w:shd w:val="clear" w:color="auto" w:fill="D9D9D9"/>
          </w:tcPr>
          <w:p w:rsidR="00D65516" w:rsidRPr="00476925" w:rsidRDefault="00D65516" w:rsidP="00201A17">
            <w:pPr>
              <w:tabs>
                <w:tab w:val="left" w:pos="12600"/>
              </w:tabs>
              <w:jc w:val="center"/>
              <w:rPr>
                <w:rFonts w:ascii="Arial" w:hAnsi="Arial" w:cs="Arial"/>
                <w:b/>
                <w:i/>
                <w:sz w:val="16"/>
                <w:szCs w:val="16"/>
                <w:lang w:val="en-US"/>
              </w:rPr>
            </w:pPr>
            <w:r w:rsidRPr="00476925">
              <w:rPr>
                <w:rFonts w:ascii="Arial" w:hAnsi="Arial" w:cs="Arial"/>
                <w:b/>
                <w:i/>
                <w:sz w:val="16"/>
                <w:szCs w:val="16"/>
              </w:rPr>
              <w:t>Номер реєстраційного посвідчення</w:t>
            </w:r>
          </w:p>
        </w:tc>
      </w:tr>
      <w:tr w:rsidR="00D65516" w:rsidRPr="00080E34" w:rsidTr="003C1E3F">
        <w:tc>
          <w:tcPr>
            <w:tcW w:w="568"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EC569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pStyle w:val="11"/>
              <w:tabs>
                <w:tab w:val="left" w:pos="12600"/>
              </w:tabs>
              <w:rPr>
                <w:rFonts w:ascii="Arial" w:hAnsi="Arial" w:cs="Arial"/>
                <w:b/>
                <w:i/>
                <w:color w:val="000000"/>
                <w:sz w:val="16"/>
                <w:szCs w:val="16"/>
              </w:rPr>
            </w:pPr>
            <w:r w:rsidRPr="00080E34">
              <w:rPr>
                <w:rFonts w:ascii="Arial" w:hAnsi="Arial" w:cs="Arial"/>
                <w:b/>
                <w:sz w:val="16"/>
                <w:szCs w:val="16"/>
              </w:rPr>
              <w:t>АДАЖИО®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rPr>
                <w:rFonts w:ascii="Arial" w:hAnsi="Arial" w:cs="Arial"/>
                <w:color w:val="000000"/>
                <w:sz w:val="16"/>
                <w:szCs w:val="16"/>
                <w:lang w:val="ru-RU"/>
              </w:rPr>
            </w:pPr>
            <w:r w:rsidRPr="00080E34">
              <w:rPr>
                <w:rFonts w:ascii="Arial" w:hAnsi="Arial" w:cs="Arial"/>
                <w:color w:val="000000"/>
                <w:sz w:val="16"/>
                <w:szCs w:val="16"/>
                <w:lang w:val="ru-RU"/>
              </w:rPr>
              <w:t>таблетки, вкриті плівковою оболонкою, по 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lang w:val="ru-RU"/>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Реєстрація на 5 років</w:t>
            </w:r>
            <w:r w:rsidRPr="00080E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3C1E3F">
            <w:pPr>
              <w:pStyle w:val="11"/>
              <w:tabs>
                <w:tab w:val="left" w:pos="12600"/>
              </w:tabs>
              <w:jc w:val="center"/>
              <w:rPr>
                <w:rFonts w:ascii="Arial" w:hAnsi="Arial" w:cs="Arial"/>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3C1E3F">
            <w:pPr>
              <w:pStyle w:val="11"/>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sz w:val="16"/>
                <w:szCs w:val="16"/>
              </w:rPr>
            </w:pPr>
            <w:r w:rsidRPr="00080E34">
              <w:rPr>
                <w:rFonts w:ascii="Arial" w:hAnsi="Arial" w:cs="Arial"/>
                <w:sz w:val="16"/>
                <w:szCs w:val="16"/>
              </w:rPr>
              <w:t>UA/19053/01/01</w:t>
            </w:r>
          </w:p>
        </w:tc>
      </w:tr>
      <w:tr w:rsidR="00D65516" w:rsidRPr="00080E34" w:rsidTr="003C1E3F">
        <w:tc>
          <w:tcPr>
            <w:tcW w:w="568"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EC569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pStyle w:val="11"/>
              <w:tabs>
                <w:tab w:val="left" w:pos="12600"/>
              </w:tabs>
              <w:rPr>
                <w:rFonts w:ascii="Arial" w:hAnsi="Arial" w:cs="Arial"/>
                <w:b/>
                <w:i/>
                <w:color w:val="000000"/>
                <w:sz w:val="16"/>
                <w:szCs w:val="16"/>
              </w:rPr>
            </w:pPr>
            <w:r w:rsidRPr="00080E34">
              <w:rPr>
                <w:rFonts w:ascii="Arial" w:hAnsi="Arial" w:cs="Arial"/>
                <w:b/>
                <w:sz w:val="16"/>
                <w:szCs w:val="16"/>
              </w:rPr>
              <w:t>АДАЖИО®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rPr>
                <w:rFonts w:ascii="Arial" w:hAnsi="Arial" w:cs="Arial"/>
                <w:color w:val="000000"/>
                <w:sz w:val="16"/>
                <w:szCs w:val="16"/>
                <w:lang w:val="ru-RU"/>
              </w:rPr>
            </w:pPr>
            <w:r w:rsidRPr="00080E34">
              <w:rPr>
                <w:rFonts w:ascii="Arial" w:hAnsi="Arial" w:cs="Arial"/>
                <w:color w:val="000000"/>
                <w:sz w:val="16"/>
                <w:szCs w:val="16"/>
                <w:lang w:val="ru-RU"/>
              </w:rPr>
              <w:t>таблетки, вкриті плівковою оболонкою, по 10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lang w:val="ru-RU"/>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Реєстрація на 5 років</w:t>
            </w:r>
            <w:r w:rsidRPr="00080E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3C1E3F">
            <w:pPr>
              <w:pStyle w:val="11"/>
              <w:tabs>
                <w:tab w:val="left" w:pos="12600"/>
              </w:tabs>
              <w:jc w:val="center"/>
              <w:rPr>
                <w:rFonts w:ascii="Arial" w:hAnsi="Arial" w:cs="Arial"/>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3C1E3F">
            <w:pPr>
              <w:pStyle w:val="11"/>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sz w:val="16"/>
                <w:szCs w:val="16"/>
              </w:rPr>
            </w:pPr>
            <w:r w:rsidRPr="00080E34">
              <w:rPr>
                <w:rFonts w:ascii="Arial" w:hAnsi="Arial" w:cs="Arial"/>
                <w:sz w:val="16"/>
                <w:szCs w:val="16"/>
              </w:rPr>
              <w:t>UA/19053/01/02</w:t>
            </w:r>
          </w:p>
        </w:tc>
      </w:tr>
      <w:tr w:rsidR="00D65516" w:rsidRPr="00080E34" w:rsidTr="003C1E3F">
        <w:tc>
          <w:tcPr>
            <w:tcW w:w="568"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EC569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C6273E" w:rsidRDefault="00D65516" w:rsidP="00201A17">
            <w:pPr>
              <w:pStyle w:val="11"/>
              <w:tabs>
                <w:tab w:val="left" w:pos="12600"/>
              </w:tabs>
              <w:rPr>
                <w:rFonts w:ascii="Arial" w:hAnsi="Arial" w:cs="Arial"/>
                <w:b/>
                <w:sz w:val="16"/>
                <w:szCs w:val="16"/>
              </w:rPr>
            </w:pPr>
            <w:r w:rsidRPr="00C6273E">
              <w:rPr>
                <w:rFonts w:ascii="Arial" w:hAnsi="Arial" w:cs="Arial"/>
                <w:b/>
                <w:sz w:val="16"/>
                <w:szCs w:val="16"/>
              </w:rPr>
              <w:t>АМПІПЛЮС</w:t>
            </w:r>
          </w:p>
          <w:p w:rsidR="00D65516" w:rsidRPr="00C6273E" w:rsidRDefault="00D65516" w:rsidP="00201A17">
            <w:pPr>
              <w:pStyle w:val="11"/>
              <w:tabs>
                <w:tab w:val="left" w:pos="12600"/>
              </w:tabs>
              <w:rPr>
                <w:rFonts w:ascii="Arial" w:hAnsi="Arial" w:cs="Arial"/>
                <w:b/>
                <w:i/>
                <w:color w:val="000000"/>
                <w:sz w:val="16"/>
                <w:szCs w:val="16"/>
                <w:lang w:val="en-US"/>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65516" w:rsidRPr="00C6273E" w:rsidRDefault="00D65516" w:rsidP="00201A17">
            <w:pPr>
              <w:pStyle w:val="11"/>
              <w:tabs>
                <w:tab w:val="left" w:pos="12600"/>
              </w:tabs>
              <w:rPr>
                <w:rFonts w:ascii="Arial" w:hAnsi="Arial" w:cs="Arial"/>
                <w:color w:val="000000"/>
                <w:sz w:val="16"/>
                <w:szCs w:val="16"/>
                <w:lang w:val="ru-RU"/>
              </w:rPr>
            </w:pPr>
            <w:r w:rsidRPr="00C6273E">
              <w:rPr>
                <w:rFonts w:ascii="Arial" w:hAnsi="Arial" w:cs="Arial"/>
                <w:color w:val="000000"/>
                <w:sz w:val="16"/>
                <w:szCs w:val="16"/>
                <w:lang w:val="ru-RU"/>
              </w:rPr>
              <w:t>порошок для розчину для ін'єкцій або інфузій по 1,5 г (1000 мг/500 мг) у флаконі, по 1 або по 10, або по 25 флаконів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C6273E" w:rsidRDefault="00D65516" w:rsidP="00201A17">
            <w:pPr>
              <w:pStyle w:val="11"/>
              <w:tabs>
                <w:tab w:val="left" w:pos="12600"/>
              </w:tabs>
              <w:jc w:val="center"/>
              <w:rPr>
                <w:rFonts w:ascii="Arial" w:hAnsi="Arial" w:cs="Arial"/>
                <w:color w:val="000000"/>
                <w:sz w:val="16"/>
                <w:szCs w:val="16"/>
                <w:lang w:val="ru-RU"/>
              </w:rPr>
            </w:pPr>
            <w:r w:rsidRPr="00C6273E">
              <w:rPr>
                <w:rFonts w:ascii="Arial" w:hAnsi="Arial" w:cs="Arial"/>
                <w:color w:val="000000"/>
                <w:sz w:val="16"/>
                <w:szCs w:val="16"/>
                <w:lang w:val="ru-RU"/>
              </w:rPr>
              <w:t>АНТИБІОТИКИ СА</w:t>
            </w:r>
            <w:r w:rsidRPr="00C6273E">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C6273E" w:rsidRDefault="00D65516" w:rsidP="00201A17">
            <w:pPr>
              <w:pStyle w:val="11"/>
              <w:tabs>
                <w:tab w:val="left" w:pos="12600"/>
              </w:tabs>
              <w:jc w:val="center"/>
              <w:rPr>
                <w:rFonts w:ascii="Arial" w:hAnsi="Arial" w:cs="Arial"/>
                <w:color w:val="000000"/>
                <w:sz w:val="16"/>
                <w:szCs w:val="16"/>
              </w:rPr>
            </w:pPr>
            <w:r w:rsidRPr="00C6273E">
              <w:rPr>
                <w:rFonts w:ascii="Arial" w:hAnsi="Arial" w:cs="Arial"/>
                <w:color w:val="000000"/>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Default="00D65516" w:rsidP="00201A17">
            <w:pPr>
              <w:pStyle w:val="11"/>
              <w:tabs>
                <w:tab w:val="left" w:pos="12600"/>
              </w:tabs>
              <w:jc w:val="center"/>
              <w:rPr>
                <w:rFonts w:ascii="Arial" w:hAnsi="Arial" w:cs="Arial"/>
                <w:color w:val="000000"/>
                <w:sz w:val="16"/>
                <w:szCs w:val="16"/>
              </w:rPr>
            </w:pPr>
            <w:r w:rsidRPr="00C6273E">
              <w:rPr>
                <w:rFonts w:ascii="Arial" w:hAnsi="Arial" w:cs="Arial"/>
                <w:color w:val="000000"/>
                <w:sz w:val="16"/>
                <w:szCs w:val="16"/>
              </w:rPr>
              <w:t xml:space="preserve">первинне та вторинне пакування, контроль якості, випуск серії: АНТИБІОТИКИ СА, Румунiя; виробники </w:t>
            </w:r>
            <w:r w:rsidRPr="00C6273E">
              <w:rPr>
                <w:rFonts w:ascii="Arial" w:hAnsi="Arial" w:cs="Arial"/>
                <w:color w:val="000000"/>
                <w:sz w:val="16"/>
                <w:szCs w:val="16"/>
              </w:rPr>
              <w:lastRenderedPageBreak/>
              <w:t>стерильної суміші сульбактаму натрію та ампіциліну натрію: Ауробіндо Фарма Лімітед, Індія; виробники стерильної суміші сульбактаму натрію та ампіциліну натрію: Жухай Юнайтед Лабораторіс Ко., Лтд., Китай</w:t>
            </w:r>
          </w:p>
          <w:p w:rsidR="00D65516" w:rsidRPr="00C6273E" w:rsidRDefault="00D65516" w:rsidP="00201A17">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C6273E" w:rsidRDefault="00D65516" w:rsidP="00201A17">
            <w:pPr>
              <w:pStyle w:val="11"/>
              <w:tabs>
                <w:tab w:val="left" w:pos="12600"/>
              </w:tabs>
              <w:jc w:val="center"/>
              <w:rPr>
                <w:rFonts w:ascii="Arial" w:hAnsi="Arial" w:cs="Arial"/>
                <w:color w:val="000000"/>
                <w:sz w:val="16"/>
                <w:szCs w:val="16"/>
                <w:lang w:val="ru-RU"/>
              </w:rPr>
            </w:pPr>
            <w:r w:rsidRPr="00C6273E">
              <w:rPr>
                <w:rFonts w:ascii="Arial" w:hAnsi="Arial" w:cs="Arial"/>
                <w:color w:val="000000"/>
                <w:sz w:val="16"/>
                <w:szCs w:val="16"/>
                <w:lang w:val="ru-RU"/>
              </w:rPr>
              <w:lastRenderedPageBreak/>
              <w:t>Румун</w:t>
            </w:r>
            <w:r w:rsidRPr="00C6273E">
              <w:rPr>
                <w:rFonts w:ascii="Arial" w:hAnsi="Arial" w:cs="Arial"/>
                <w:color w:val="000000"/>
                <w:sz w:val="16"/>
                <w:szCs w:val="16"/>
              </w:rPr>
              <w:t>i</w:t>
            </w:r>
            <w:r w:rsidRPr="00C6273E">
              <w:rPr>
                <w:rFonts w:ascii="Arial" w:hAnsi="Arial" w:cs="Arial"/>
                <w:color w:val="000000"/>
                <w:sz w:val="16"/>
                <w:szCs w:val="16"/>
                <w:lang w:val="ru-RU"/>
              </w:rPr>
              <w:t>я/</w:t>
            </w:r>
          </w:p>
          <w:p w:rsidR="00D65516" w:rsidRPr="00C6273E" w:rsidRDefault="00D65516" w:rsidP="00201A17">
            <w:pPr>
              <w:pStyle w:val="11"/>
              <w:tabs>
                <w:tab w:val="left" w:pos="12600"/>
              </w:tabs>
              <w:jc w:val="center"/>
              <w:rPr>
                <w:rFonts w:ascii="Arial" w:hAnsi="Arial" w:cs="Arial"/>
                <w:color w:val="000000"/>
                <w:sz w:val="16"/>
                <w:szCs w:val="16"/>
                <w:lang w:val="ru-RU"/>
              </w:rPr>
            </w:pPr>
            <w:r w:rsidRPr="00C6273E">
              <w:rPr>
                <w:rFonts w:ascii="Arial" w:hAnsi="Arial" w:cs="Arial"/>
                <w:color w:val="000000"/>
                <w:sz w:val="16"/>
                <w:szCs w:val="16"/>
                <w:lang w:val="ru-RU"/>
              </w:rPr>
              <w:t>Індія/</w:t>
            </w:r>
          </w:p>
          <w:p w:rsidR="00D65516" w:rsidRPr="00C6273E" w:rsidRDefault="00D65516" w:rsidP="00201A17">
            <w:pPr>
              <w:pStyle w:val="11"/>
              <w:tabs>
                <w:tab w:val="left" w:pos="12600"/>
              </w:tabs>
              <w:jc w:val="center"/>
              <w:rPr>
                <w:rFonts w:ascii="Arial" w:hAnsi="Arial" w:cs="Arial"/>
                <w:color w:val="000000"/>
                <w:sz w:val="16"/>
                <w:szCs w:val="16"/>
              </w:rPr>
            </w:pPr>
            <w:r w:rsidRPr="00C6273E">
              <w:rPr>
                <w:rFonts w:ascii="Arial" w:hAnsi="Arial" w:cs="Arial"/>
                <w:color w:val="000000"/>
                <w:sz w:val="16"/>
                <w:szCs w:val="16"/>
                <w:lang w:val="ru-RU"/>
              </w:rPr>
              <w:t>Китай</w:t>
            </w:r>
            <w:r w:rsidRPr="00C6273E">
              <w:rPr>
                <w:rFonts w:ascii="Arial" w:hAnsi="Arial" w:cs="Arial"/>
                <w:color w:val="000000"/>
                <w:sz w:val="16"/>
                <w:szCs w:val="16"/>
                <w:lang w:val="ru-RU"/>
              </w:rPr>
              <w:br/>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65516" w:rsidRPr="00C6273E" w:rsidRDefault="00D65516" w:rsidP="00201A17">
            <w:pPr>
              <w:pStyle w:val="11"/>
              <w:tabs>
                <w:tab w:val="left" w:pos="12600"/>
              </w:tabs>
              <w:jc w:val="center"/>
              <w:rPr>
                <w:rFonts w:ascii="Arial" w:hAnsi="Arial" w:cs="Arial"/>
                <w:color w:val="000000"/>
                <w:sz w:val="16"/>
                <w:szCs w:val="16"/>
              </w:rPr>
            </w:pPr>
            <w:r w:rsidRPr="00C6273E">
              <w:rPr>
                <w:rFonts w:ascii="Arial" w:hAnsi="Arial" w:cs="Arial"/>
                <w:color w:val="000000"/>
                <w:sz w:val="16"/>
                <w:szCs w:val="16"/>
              </w:rPr>
              <w:t>реєстрація на 5 років</w:t>
            </w:r>
            <w:r w:rsidRPr="00C6273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w:t>
            </w:r>
            <w:r w:rsidRPr="00C6273E">
              <w:rPr>
                <w:rFonts w:ascii="Arial" w:hAnsi="Arial" w:cs="Arial"/>
                <w:color w:val="000000"/>
                <w:sz w:val="16"/>
                <w:szCs w:val="16"/>
              </w:rPr>
              <w:lastRenderedPageBreak/>
              <w:t xml:space="preserve">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C6273E" w:rsidRDefault="00D65516" w:rsidP="003C1E3F">
            <w:pPr>
              <w:pStyle w:val="11"/>
              <w:tabs>
                <w:tab w:val="left" w:pos="12600"/>
              </w:tabs>
              <w:jc w:val="center"/>
              <w:rPr>
                <w:rFonts w:ascii="Arial" w:hAnsi="Arial" w:cs="Arial"/>
                <w:b/>
                <w:i/>
                <w:color w:val="000000"/>
                <w:sz w:val="16"/>
                <w:szCs w:val="16"/>
              </w:rPr>
            </w:pPr>
            <w:r w:rsidRPr="00C6273E">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C6273E" w:rsidRDefault="00D65516" w:rsidP="003C1E3F">
            <w:pPr>
              <w:pStyle w:val="11"/>
              <w:tabs>
                <w:tab w:val="left" w:pos="12600"/>
              </w:tabs>
              <w:jc w:val="center"/>
              <w:rPr>
                <w:rFonts w:ascii="Arial" w:hAnsi="Arial" w:cs="Arial"/>
                <w:i/>
                <w:sz w:val="16"/>
                <w:szCs w:val="16"/>
              </w:rPr>
            </w:pPr>
            <w:r w:rsidRPr="00C6273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476925" w:rsidRDefault="00D65516" w:rsidP="00201A17">
            <w:pPr>
              <w:pStyle w:val="11"/>
              <w:tabs>
                <w:tab w:val="left" w:pos="12600"/>
              </w:tabs>
              <w:jc w:val="center"/>
              <w:rPr>
                <w:rFonts w:ascii="Arial" w:hAnsi="Arial" w:cs="Arial"/>
                <w:sz w:val="16"/>
                <w:szCs w:val="16"/>
              </w:rPr>
            </w:pPr>
            <w:r w:rsidRPr="00C6273E">
              <w:rPr>
                <w:rFonts w:ascii="Arial" w:hAnsi="Arial" w:cs="Arial"/>
                <w:sz w:val="16"/>
                <w:szCs w:val="16"/>
              </w:rPr>
              <w:t>UA/19040/01/01</w:t>
            </w:r>
          </w:p>
        </w:tc>
      </w:tr>
      <w:tr w:rsidR="00D65516" w:rsidRPr="00080E34" w:rsidTr="003C1E3F">
        <w:tc>
          <w:tcPr>
            <w:tcW w:w="568"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7A26C8">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0448A" w:rsidRDefault="00D65516" w:rsidP="007A26C8">
            <w:pPr>
              <w:pStyle w:val="11"/>
              <w:tabs>
                <w:tab w:val="left" w:pos="12600"/>
              </w:tabs>
              <w:rPr>
                <w:rFonts w:ascii="Arial" w:hAnsi="Arial" w:cs="Arial"/>
                <w:b/>
                <w:sz w:val="16"/>
                <w:szCs w:val="16"/>
                <w:lang w:val="en-US"/>
              </w:rPr>
            </w:pPr>
            <w:r w:rsidRPr="0000448A">
              <w:rPr>
                <w:rFonts w:ascii="Arial" w:hAnsi="Arial" w:cs="Arial"/>
                <w:b/>
                <w:sz w:val="16"/>
                <w:szCs w:val="16"/>
              </w:rPr>
              <w:t>ВІТАМІН D3 КРКА</w:t>
            </w:r>
          </w:p>
          <w:p w:rsidR="00D65516" w:rsidRPr="0000448A" w:rsidRDefault="00D65516" w:rsidP="007A26C8">
            <w:pPr>
              <w:pStyle w:val="11"/>
              <w:tabs>
                <w:tab w:val="left" w:pos="12600"/>
              </w:tabs>
              <w:rPr>
                <w:rFonts w:ascii="Arial" w:hAnsi="Arial" w:cs="Arial"/>
                <w:b/>
                <w:i/>
                <w:color w:val="000000"/>
                <w:sz w:val="16"/>
                <w:szCs w:val="16"/>
                <w:lang w:val="en-US"/>
              </w:rPr>
            </w:pPr>
            <w:r w:rsidRPr="0000448A">
              <w:rPr>
                <w:rFonts w:ascii="Arial" w:hAnsi="Arial" w:cs="Arial"/>
                <w:b/>
                <w:sz w:val="16"/>
                <w:szCs w:val="16"/>
                <w:lang w:val="en-US"/>
              </w:rPr>
              <w:t>GMP</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65516" w:rsidRPr="0000448A" w:rsidRDefault="00D65516" w:rsidP="007A26C8">
            <w:pPr>
              <w:pStyle w:val="11"/>
              <w:tabs>
                <w:tab w:val="left" w:pos="12600"/>
              </w:tabs>
              <w:rPr>
                <w:rFonts w:ascii="Arial" w:hAnsi="Arial" w:cs="Arial"/>
                <w:color w:val="000000"/>
                <w:sz w:val="16"/>
                <w:szCs w:val="16"/>
              </w:rPr>
            </w:pPr>
            <w:r w:rsidRPr="0000448A">
              <w:rPr>
                <w:rFonts w:ascii="Arial" w:hAnsi="Arial" w:cs="Arial"/>
                <w:color w:val="000000"/>
                <w:sz w:val="16"/>
                <w:szCs w:val="16"/>
              </w:rPr>
              <w:t>таблетки по 500 МО (12,5 мкг), по 10 таблеток у блістері, по 3 або по 6, або по 9, або по 18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0448A" w:rsidRDefault="00D65516" w:rsidP="007A26C8">
            <w:pPr>
              <w:pStyle w:val="11"/>
              <w:tabs>
                <w:tab w:val="left" w:pos="12600"/>
              </w:tabs>
              <w:jc w:val="center"/>
              <w:rPr>
                <w:rFonts w:ascii="Arial" w:hAnsi="Arial" w:cs="Arial"/>
                <w:color w:val="000000"/>
                <w:sz w:val="16"/>
                <w:szCs w:val="16"/>
              </w:rPr>
            </w:pPr>
            <w:r w:rsidRPr="0000448A">
              <w:rPr>
                <w:rFonts w:ascii="Arial" w:hAnsi="Arial" w:cs="Arial"/>
                <w:color w:val="000000"/>
                <w:sz w:val="16"/>
                <w:szCs w:val="16"/>
              </w:rPr>
              <w:t xml:space="preserve">КРКА, д.д., Ново место </w:t>
            </w:r>
            <w:r w:rsidRPr="0000448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0448A" w:rsidRDefault="00D65516" w:rsidP="007A26C8">
            <w:pPr>
              <w:pStyle w:val="11"/>
              <w:tabs>
                <w:tab w:val="left" w:pos="12600"/>
              </w:tabs>
              <w:jc w:val="center"/>
              <w:rPr>
                <w:rFonts w:ascii="Arial" w:hAnsi="Arial" w:cs="Arial"/>
                <w:color w:val="000000"/>
                <w:sz w:val="16"/>
                <w:szCs w:val="16"/>
              </w:rPr>
            </w:pPr>
            <w:r w:rsidRPr="0000448A">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0448A" w:rsidRDefault="00D65516" w:rsidP="007A26C8">
            <w:pPr>
              <w:pStyle w:val="11"/>
              <w:tabs>
                <w:tab w:val="left" w:pos="12600"/>
              </w:tabs>
              <w:jc w:val="center"/>
              <w:rPr>
                <w:rFonts w:ascii="Arial" w:hAnsi="Arial" w:cs="Arial"/>
                <w:sz w:val="16"/>
                <w:szCs w:val="16"/>
              </w:rPr>
            </w:pPr>
            <w:r w:rsidRPr="0000448A">
              <w:rPr>
                <w:rFonts w:ascii="Arial" w:hAnsi="Arial" w:cs="Arial"/>
                <w:color w:val="000000"/>
                <w:sz w:val="16"/>
                <w:szCs w:val="16"/>
              </w:rPr>
              <w:t>первинна та вторинна упаковка, контроль та випуск серії: КРКА, д.д., Ново место, Словенія; виробництво "in bulk", первинна та вторинна упаковка: КРКА, д.д., Ново место, Словенія</w:t>
            </w:r>
          </w:p>
          <w:p w:rsidR="00D65516" w:rsidRPr="0000448A" w:rsidRDefault="00D65516" w:rsidP="007A26C8">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0448A" w:rsidRDefault="00D65516" w:rsidP="007A26C8">
            <w:pPr>
              <w:pStyle w:val="11"/>
              <w:tabs>
                <w:tab w:val="left" w:pos="12600"/>
              </w:tabs>
              <w:jc w:val="center"/>
              <w:rPr>
                <w:rFonts w:ascii="Arial" w:hAnsi="Arial" w:cs="Arial"/>
                <w:color w:val="000000"/>
                <w:sz w:val="16"/>
                <w:szCs w:val="16"/>
              </w:rPr>
            </w:pPr>
            <w:r w:rsidRPr="0000448A">
              <w:rPr>
                <w:rFonts w:ascii="Arial" w:hAnsi="Arial" w:cs="Arial"/>
                <w:color w:val="000000"/>
                <w:sz w:val="16"/>
                <w:szCs w:val="16"/>
              </w:rPr>
              <w:t>Словенія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65516" w:rsidRPr="0000448A" w:rsidRDefault="00D65516" w:rsidP="007A26C8">
            <w:pPr>
              <w:pStyle w:val="11"/>
              <w:tabs>
                <w:tab w:val="left" w:pos="12600"/>
              </w:tabs>
              <w:jc w:val="center"/>
              <w:rPr>
                <w:rFonts w:ascii="Arial" w:hAnsi="Arial" w:cs="Arial"/>
                <w:color w:val="000000"/>
                <w:sz w:val="16"/>
                <w:szCs w:val="16"/>
              </w:rPr>
            </w:pPr>
            <w:r w:rsidRPr="0000448A">
              <w:rPr>
                <w:rFonts w:ascii="Arial" w:hAnsi="Arial" w:cs="Arial"/>
                <w:color w:val="000000"/>
                <w:sz w:val="16"/>
                <w:szCs w:val="16"/>
              </w:rPr>
              <w:t>реєстрація на 5 років</w:t>
            </w:r>
            <w:r w:rsidRPr="0000448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0448A" w:rsidRDefault="00D65516" w:rsidP="007A26C8">
            <w:pPr>
              <w:pStyle w:val="11"/>
              <w:tabs>
                <w:tab w:val="left" w:pos="12600"/>
              </w:tabs>
              <w:jc w:val="center"/>
              <w:rPr>
                <w:rFonts w:ascii="Arial" w:hAnsi="Arial" w:cs="Arial"/>
                <w:b/>
                <w:i/>
                <w:color w:val="000000"/>
                <w:sz w:val="16"/>
                <w:szCs w:val="16"/>
              </w:rPr>
            </w:pPr>
            <w:r w:rsidRPr="0000448A">
              <w:rPr>
                <w:rFonts w:ascii="Arial" w:hAnsi="Arial" w:cs="Arial"/>
                <w:i/>
                <w:sz w:val="16"/>
                <w:szCs w:val="16"/>
              </w:rPr>
              <w:t>№ 30, № 60 — без рецепта; № 90, № 180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0448A" w:rsidRDefault="00D65516" w:rsidP="007A26C8">
            <w:pPr>
              <w:pStyle w:val="11"/>
              <w:tabs>
                <w:tab w:val="left" w:pos="12600"/>
              </w:tabs>
              <w:jc w:val="center"/>
              <w:rPr>
                <w:rFonts w:ascii="Arial" w:hAnsi="Arial" w:cs="Arial"/>
                <w:i/>
                <w:sz w:val="16"/>
                <w:szCs w:val="16"/>
              </w:rPr>
            </w:pPr>
            <w:r w:rsidRPr="0000448A">
              <w:rPr>
                <w:rFonts w:ascii="Arial" w:hAnsi="Arial" w:cs="Arial"/>
                <w:i/>
                <w:sz w:val="16"/>
                <w:szCs w:val="16"/>
              </w:rPr>
              <w:t>№ 30, № 60 – підлягає; № 90, № 180 – 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0448A" w:rsidRDefault="00D65516" w:rsidP="007A26C8">
            <w:pPr>
              <w:pStyle w:val="11"/>
              <w:tabs>
                <w:tab w:val="left" w:pos="12600"/>
              </w:tabs>
              <w:jc w:val="center"/>
              <w:rPr>
                <w:rFonts w:ascii="Arial" w:hAnsi="Arial" w:cs="Arial"/>
                <w:sz w:val="16"/>
                <w:szCs w:val="16"/>
              </w:rPr>
            </w:pPr>
            <w:r w:rsidRPr="0000448A">
              <w:rPr>
                <w:rFonts w:ascii="Arial" w:hAnsi="Arial" w:cs="Arial"/>
                <w:sz w:val="16"/>
                <w:szCs w:val="16"/>
              </w:rPr>
              <w:t>UA/19044/01/01</w:t>
            </w:r>
          </w:p>
        </w:tc>
      </w:tr>
      <w:tr w:rsidR="00D65516" w:rsidRPr="00080E34" w:rsidTr="003C1E3F">
        <w:tc>
          <w:tcPr>
            <w:tcW w:w="568"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7A26C8">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0448A" w:rsidRDefault="00D65516" w:rsidP="007A26C8">
            <w:pPr>
              <w:pStyle w:val="11"/>
              <w:tabs>
                <w:tab w:val="left" w:pos="12600"/>
              </w:tabs>
              <w:rPr>
                <w:rFonts w:ascii="Arial" w:hAnsi="Arial" w:cs="Arial"/>
                <w:b/>
                <w:i/>
                <w:color w:val="000000"/>
                <w:sz w:val="16"/>
                <w:szCs w:val="16"/>
              </w:rPr>
            </w:pPr>
            <w:r w:rsidRPr="0000448A">
              <w:rPr>
                <w:rFonts w:ascii="Arial" w:hAnsi="Arial" w:cs="Arial"/>
                <w:b/>
                <w:sz w:val="16"/>
                <w:szCs w:val="16"/>
              </w:rPr>
              <w:t>ВІТАМІН D3 КРКА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65516" w:rsidRPr="0000448A" w:rsidRDefault="00D65516" w:rsidP="007A26C8">
            <w:pPr>
              <w:pStyle w:val="11"/>
              <w:tabs>
                <w:tab w:val="left" w:pos="12600"/>
              </w:tabs>
              <w:rPr>
                <w:rFonts w:ascii="Arial" w:hAnsi="Arial" w:cs="Arial"/>
                <w:color w:val="000000"/>
                <w:sz w:val="16"/>
                <w:szCs w:val="16"/>
              </w:rPr>
            </w:pPr>
            <w:r w:rsidRPr="0000448A">
              <w:rPr>
                <w:rFonts w:ascii="Arial" w:hAnsi="Arial" w:cs="Arial"/>
                <w:color w:val="000000"/>
                <w:sz w:val="16"/>
                <w:szCs w:val="16"/>
              </w:rPr>
              <w:t>таблетки по 1000 МО (25 мкг), по 10 таблеток у блістері, по 3 або по 6, або по 9, або по 18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0448A" w:rsidRDefault="00D65516" w:rsidP="007A26C8">
            <w:pPr>
              <w:pStyle w:val="11"/>
              <w:tabs>
                <w:tab w:val="left" w:pos="12600"/>
              </w:tabs>
              <w:jc w:val="center"/>
              <w:rPr>
                <w:rFonts w:ascii="Arial" w:hAnsi="Arial" w:cs="Arial"/>
                <w:color w:val="000000"/>
                <w:sz w:val="16"/>
                <w:szCs w:val="16"/>
              </w:rPr>
            </w:pPr>
            <w:r w:rsidRPr="0000448A">
              <w:rPr>
                <w:rFonts w:ascii="Arial" w:hAnsi="Arial" w:cs="Arial"/>
                <w:color w:val="000000"/>
                <w:sz w:val="16"/>
                <w:szCs w:val="16"/>
              </w:rPr>
              <w:t xml:space="preserve">КРКА, д.д., Ново место </w:t>
            </w:r>
            <w:r w:rsidRPr="0000448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0448A" w:rsidRDefault="00D65516" w:rsidP="007A26C8">
            <w:pPr>
              <w:pStyle w:val="11"/>
              <w:tabs>
                <w:tab w:val="left" w:pos="12600"/>
              </w:tabs>
              <w:jc w:val="center"/>
              <w:rPr>
                <w:rFonts w:ascii="Arial" w:hAnsi="Arial" w:cs="Arial"/>
                <w:color w:val="000000"/>
                <w:sz w:val="16"/>
                <w:szCs w:val="16"/>
              </w:rPr>
            </w:pPr>
            <w:r w:rsidRPr="0000448A">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0448A" w:rsidRDefault="00D65516" w:rsidP="007A26C8">
            <w:pPr>
              <w:pStyle w:val="11"/>
              <w:tabs>
                <w:tab w:val="left" w:pos="12600"/>
              </w:tabs>
              <w:jc w:val="center"/>
              <w:rPr>
                <w:rFonts w:ascii="Arial" w:hAnsi="Arial" w:cs="Arial"/>
                <w:color w:val="000000"/>
                <w:sz w:val="16"/>
                <w:szCs w:val="16"/>
              </w:rPr>
            </w:pPr>
            <w:r w:rsidRPr="0000448A">
              <w:rPr>
                <w:rFonts w:ascii="Arial" w:hAnsi="Arial" w:cs="Arial"/>
                <w:color w:val="000000"/>
                <w:sz w:val="16"/>
                <w:szCs w:val="16"/>
              </w:rPr>
              <w:t>первинна та вторинна упаковка, контроль та випуск серії: КРКА, д.д., Ново место, Словенія; виробництво "in bulk", первинна та вторинна упаковка: КРКА, д.д., Ново место, Словенія</w:t>
            </w:r>
          </w:p>
          <w:p w:rsidR="00D65516" w:rsidRPr="0000448A" w:rsidRDefault="00D65516" w:rsidP="007A26C8">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0448A" w:rsidRDefault="00D65516" w:rsidP="007A26C8">
            <w:pPr>
              <w:pStyle w:val="11"/>
              <w:tabs>
                <w:tab w:val="left" w:pos="12600"/>
              </w:tabs>
              <w:jc w:val="center"/>
              <w:rPr>
                <w:rFonts w:ascii="Arial" w:hAnsi="Arial" w:cs="Arial"/>
                <w:color w:val="000000"/>
                <w:sz w:val="16"/>
                <w:szCs w:val="16"/>
              </w:rPr>
            </w:pPr>
            <w:r w:rsidRPr="0000448A">
              <w:rPr>
                <w:rFonts w:ascii="Arial" w:hAnsi="Arial" w:cs="Arial"/>
                <w:color w:val="000000"/>
                <w:sz w:val="16"/>
                <w:szCs w:val="16"/>
              </w:rPr>
              <w:t>Словенія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65516" w:rsidRPr="0000448A" w:rsidRDefault="00D65516" w:rsidP="007A26C8">
            <w:pPr>
              <w:pStyle w:val="11"/>
              <w:tabs>
                <w:tab w:val="left" w:pos="12600"/>
              </w:tabs>
              <w:jc w:val="center"/>
              <w:rPr>
                <w:rFonts w:ascii="Arial" w:hAnsi="Arial" w:cs="Arial"/>
                <w:color w:val="000000"/>
                <w:sz w:val="16"/>
                <w:szCs w:val="16"/>
              </w:rPr>
            </w:pPr>
            <w:r w:rsidRPr="0000448A">
              <w:rPr>
                <w:rFonts w:ascii="Arial" w:hAnsi="Arial" w:cs="Arial"/>
                <w:color w:val="000000"/>
                <w:sz w:val="16"/>
                <w:szCs w:val="16"/>
              </w:rPr>
              <w:t>реєстрація на 5 років</w:t>
            </w:r>
            <w:r w:rsidRPr="0000448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0448A" w:rsidRDefault="00D65516" w:rsidP="007A26C8">
            <w:pPr>
              <w:pStyle w:val="11"/>
              <w:tabs>
                <w:tab w:val="left" w:pos="12600"/>
              </w:tabs>
              <w:jc w:val="center"/>
              <w:rPr>
                <w:rFonts w:ascii="Arial" w:hAnsi="Arial" w:cs="Arial"/>
                <w:b/>
                <w:i/>
                <w:color w:val="000000"/>
                <w:sz w:val="16"/>
                <w:szCs w:val="16"/>
              </w:rPr>
            </w:pPr>
            <w:r w:rsidRPr="0000448A">
              <w:rPr>
                <w:rFonts w:ascii="Arial" w:hAnsi="Arial" w:cs="Arial"/>
                <w:i/>
                <w:sz w:val="16"/>
                <w:szCs w:val="16"/>
              </w:rPr>
              <w:t>№ 30, № 60 — без рецепта; № 90, № 180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0448A" w:rsidRDefault="00D65516" w:rsidP="007A26C8">
            <w:pPr>
              <w:pStyle w:val="11"/>
              <w:tabs>
                <w:tab w:val="left" w:pos="12600"/>
              </w:tabs>
              <w:jc w:val="center"/>
              <w:rPr>
                <w:rFonts w:ascii="Arial" w:hAnsi="Arial" w:cs="Arial"/>
                <w:i/>
                <w:sz w:val="16"/>
                <w:szCs w:val="16"/>
              </w:rPr>
            </w:pPr>
            <w:r w:rsidRPr="0000448A">
              <w:rPr>
                <w:rFonts w:ascii="Arial" w:hAnsi="Arial" w:cs="Arial"/>
                <w:i/>
                <w:sz w:val="16"/>
                <w:szCs w:val="16"/>
              </w:rPr>
              <w:t>№ 30, № 60 – підлягає; № 90, № 180 – 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476925" w:rsidRDefault="00D65516" w:rsidP="007A26C8">
            <w:pPr>
              <w:pStyle w:val="11"/>
              <w:tabs>
                <w:tab w:val="left" w:pos="12600"/>
              </w:tabs>
              <w:jc w:val="center"/>
              <w:rPr>
                <w:rFonts w:ascii="Arial" w:hAnsi="Arial" w:cs="Arial"/>
                <w:sz w:val="16"/>
                <w:szCs w:val="16"/>
              </w:rPr>
            </w:pPr>
            <w:r w:rsidRPr="0000448A">
              <w:rPr>
                <w:rFonts w:ascii="Arial" w:hAnsi="Arial" w:cs="Arial"/>
                <w:sz w:val="16"/>
                <w:szCs w:val="16"/>
              </w:rPr>
              <w:t>UA/19044/01/02</w:t>
            </w:r>
          </w:p>
        </w:tc>
      </w:tr>
      <w:tr w:rsidR="00D65516" w:rsidRPr="00080E34" w:rsidTr="003C1E3F">
        <w:tc>
          <w:tcPr>
            <w:tcW w:w="568"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EC569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tabs>
                <w:tab w:val="left" w:pos="12600"/>
              </w:tabs>
              <w:rPr>
                <w:rFonts w:ascii="Arial" w:hAnsi="Arial" w:cs="Arial"/>
                <w:b/>
                <w:i/>
                <w:color w:val="000000"/>
                <w:sz w:val="16"/>
                <w:szCs w:val="16"/>
              </w:rPr>
            </w:pPr>
            <w:r w:rsidRPr="00080E34">
              <w:rPr>
                <w:rFonts w:ascii="Arial" w:hAnsi="Arial" w:cs="Arial"/>
                <w:b/>
                <w:sz w:val="16"/>
                <w:szCs w:val="16"/>
              </w:rPr>
              <w:t>ВОДНЮ ПЕРОКСИД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rPr>
                <w:rFonts w:ascii="Arial" w:hAnsi="Arial" w:cs="Arial"/>
                <w:color w:val="000000"/>
                <w:sz w:val="16"/>
                <w:szCs w:val="16"/>
              </w:rPr>
            </w:pPr>
            <w:r w:rsidRPr="00080E34">
              <w:rPr>
                <w:rFonts w:ascii="Arial" w:hAnsi="Arial" w:cs="Arial"/>
                <w:color w:val="000000"/>
                <w:sz w:val="16"/>
                <w:szCs w:val="16"/>
              </w:rPr>
              <w:t xml:space="preserve">розчин для зовнішнього застосування 3% по </w:t>
            </w:r>
            <w:r w:rsidRPr="00080E34">
              <w:rPr>
                <w:rFonts w:ascii="Arial" w:hAnsi="Arial" w:cs="Arial"/>
                <w:color w:val="000000"/>
                <w:sz w:val="16"/>
                <w:szCs w:val="16"/>
              </w:rPr>
              <w:lastRenderedPageBreak/>
              <w:t>100 мл у банках або флаконах полімерних; по 200 мл у флаконах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lastRenderedPageBreak/>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65516"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реєстрація на 5 років</w:t>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w:t>
            </w:r>
            <w:r w:rsidRPr="00080E34">
              <w:rPr>
                <w:rFonts w:ascii="Arial" w:hAnsi="Arial" w:cs="Arial"/>
                <w:color w:val="000000"/>
                <w:sz w:val="16"/>
                <w:szCs w:val="16"/>
              </w:rPr>
              <w:lastRenderedPageBreak/>
              <w:t xml:space="preserve">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D65516" w:rsidRPr="00080E34" w:rsidRDefault="00D65516" w:rsidP="00201A1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3C1E3F">
            <w:pPr>
              <w:tabs>
                <w:tab w:val="left" w:pos="12600"/>
              </w:tabs>
              <w:jc w:val="center"/>
              <w:rPr>
                <w:rFonts w:ascii="Arial" w:hAnsi="Arial" w:cs="Arial"/>
                <w:b/>
                <w:i/>
                <w:color w:val="000000"/>
                <w:sz w:val="16"/>
                <w:szCs w:val="16"/>
              </w:rPr>
            </w:pPr>
            <w:r w:rsidRPr="00080E34">
              <w:rPr>
                <w:rFonts w:ascii="Arial" w:hAnsi="Arial" w:cs="Arial"/>
                <w:i/>
                <w:sz w:val="16"/>
                <w:szCs w:val="16"/>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3C1E3F">
            <w:pPr>
              <w:tabs>
                <w:tab w:val="left" w:pos="12600"/>
              </w:tabs>
              <w:jc w:val="center"/>
              <w:rPr>
                <w:rFonts w:ascii="Arial" w:hAnsi="Arial" w:cs="Arial"/>
                <w:i/>
                <w:sz w:val="16"/>
                <w:szCs w:val="16"/>
              </w:rPr>
            </w:pPr>
            <w:r w:rsidRPr="00080E34">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sz w:val="16"/>
                <w:szCs w:val="16"/>
              </w:rPr>
            </w:pPr>
            <w:r w:rsidRPr="00080E34">
              <w:rPr>
                <w:rFonts w:ascii="Arial" w:hAnsi="Arial" w:cs="Arial"/>
                <w:sz w:val="16"/>
                <w:szCs w:val="16"/>
              </w:rPr>
              <w:t>UA/19054/01/01</w:t>
            </w:r>
          </w:p>
        </w:tc>
      </w:tr>
      <w:tr w:rsidR="00D65516" w:rsidRPr="00080E34" w:rsidTr="003C1E3F">
        <w:tc>
          <w:tcPr>
            <w:tcW w:w="568"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EC569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pStyle w:val="11"/>
              <w:tabs>
                <w:tab w:val="left" w:pos="12600"/>
              </w:tabs>
              <w:rPr>
                <w:rFonts w:ascii="Arial" w:hAnsi="Arial" w:cs="Arial"/>
                <w:b/>
                <w:i/>
                <w:color w:val="000000"/>
                <w:sz w:val="16"/>
                <w:szCs w:val="16"/>
              </w:rPr>
            </w:pPr>
            <w:r w:rsidRPr="00080E34">
              <w:rPr>
                <w:rFonts w:ascii="Arial" w:hAnsi="Arial" w:cs="Arial"/>
                <w:b/>
                <w:sz w:val="16"/>
                <w:szCs w:val="16"/>
              </w:rPr>
              <w:t>ІНОЗИН ПРАНОБЕКС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rPr>
                <w:rFonts w:ascii="Arial" w:hAnsi="Arial" w:cs="Arial"/>
                <w:color w:val="000000"/>
                <w:sz w:val="16"/>
                <w:szCs w:val="16"/>
                <w:lang w:val="ru-RU"/>
              </w:rPr>
            </w:pPr>
            <w:r w:rsidRPr="00080E34">
              <w:rPr>
                <w:rFonts w:ascii="Arial" w:hAnsi="Arial" w:cs="Arial"/>
                <w:color w:val="000000"/>
                <w:sz w:val="16"/>
                <w:szCs w:val="16"/>
                <w:lang w:val="ru-RU"/>
              </w:rPr>
              <w:t>сироп, 50 мг/мл, по 100 мл або по 150 мл у флаконі, по 1 флакону у комплекті з дозуючим пристроєм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lang w:val="ru-RU"/>
              </w:rPr>
              <w:t>ТОВ "ДКП "Фармацевтична фабрика"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lang w:val="ru-RU"/>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реєстрація на 5 років</w:t>
            </w:r>
            <w:r w:rsidRPr="00080E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3C1E3F">
            <w:pPr>
              <w:pStyle w:val="11"/>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3C1E3F">
            <w:pPr>
              <w:pStyle w:val="11"/>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sz w:val="16"/>
                <w:szCs w:val="16"/>
              </w:rPr>
            </w:pPr>
            <w:r w:rsidRPr="00080E34">
              <w:rPr>
                <w:rFonts w:ascii="Arial" w:hAnsi="Arial" w:cs="Arial"/>
                <w:sz w:val="16"/>
                <w:szCs w:val="16"/>
              </w:rPr>
              <w:t>UA/19055/01/01</w:t>
            </w:r>
          </w:p>
        </w:tc>
      </w:tr>
      <w:tr w:rsidR="00D65516" w:rsidRPr="00910F34" w:rsidTr="003C1E3F">
        <w:tc>
          <w:tcPr>
            <w:tcW w:w="568"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EC569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910F34" w:rsidRDefault="00D65516" w:rsidP="00201A17">
            <w:pPr>
              <w:tabs>
                <w:tab w:val="left" w:pos="12600"/>
              </w:tabs>
              <w:rPr>
                <w:rFonts w:ascii="Arial" w:hAnsi="Arial" w:cs="Arial"/>
                <w:b/>
                <w:i/>
                <w:color w:val="000000"/>
                <w:sz w:val="16"/>
                <w:szCs w:val="16"/>
              </w:rPr>
            </w:pPr>
            <w:r w:rsidRPr="00910F34">
              <w:rPr>
                <w:rFonts w:ascii="Arial" w:hAnsi="Arial" w:cs="Arial"/>
                <w:b/>
                <w:sz w:val="16"/>
                <w:szCs w:val="16"/>
              </w:rPr>
              <w:t>ПЕРІНДОПРЕС® ДУО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65516" w:rsidRPr="00910F34" w:rsidRDefault="00D65516" w:rsidP="00201A17">
            <w:pPr>
              <w:tabs>
                <w:tab w:val="left" w:pos="12600"/>
              </w:tabs>
              <w:rPr>
                <w:rFonts w:ascii="Arial" w:hAnsi="Arial" w:cs="Arial"/>
                <w:color w:val="000000"/>
                <w:sz w:val="16"/>
                <w:szCs w:val="16"/>
              </w:rPr>
            </w:pPr>
            <w:r w:rsidRPr="00910F34">
              <w:rPr>
                <w:rFonts w:ascii="Arial" w:hAnsi="Arial" w:cs="Arial"/>
                <w:color w:val="000000"/>
                <w:sz w:val="16"/>
                <w:szCs w:val="16"/>
              </w:rPr>
              <w:t>таблетки по 4 мг/1,25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910F34" w:rsidRDefault="00D65516" w:rsidP="00201A17">
            <w:pPr>
              <w:tabs>
                <w:tab w:val="left" w:pos="12600"/>
              </w:tabs>
              <w:jc w:val="center"/>
              <w:rPr>
                <w:rFonts w:ascii="Arial" w:hAnsi="Arial" w:cs="Arial"/>
                <w:color w:val="000000"/>
                <w:sz w:val="16"/>
                <w:szCs w:val="16"/>
              </w:rPr>
            </w:pPr>
            <w:r w:rsidRPr="00910F34">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910F34" w:rsidRDefault="00D65516" w:rsidP="00201A17">
            <w:pPr>
              <w:tabs>
                <w:tab w:val="left" w:pos="12600"/>
              </w:tabs>
              <w:jc w:val="center"/>
              <w:rPr>
                <w:rFonts w:ascii="Arial" w:hAnsi="Arial" w:cs="Arial"/>
                <w:color w:val="000000"/>
                <w:sz w:val="16"/>
                <w:szCs w:val="16"/>
              </w:rPr>
            </w:pPr>
            <w:r w:rsidRPr="00910F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910F34" w:rsidRDefault="00D65516" w:rsidP="00201A17">
            <w:pPr>
              <w:tabs>
                <w:tab w:val="left" w:pos="12600"/>
              </w:tabs>
              <w:jc w:val="center"/>
              <w:rPr>
                <w:rFonts w:ascii="Arial" w:hAnsi="Arial" w:cs="Arial"/>
                <w:color w:val="000000"/>
                <w:sz w:val="16"/>
                <w:szCs w:val="16"/>
              </w:rPr>
            </w:pPr>
            <w:r w:rsidRPr="00910F3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910F34" w:rsidRDefault="00D65516" w:rsidP="00201A17">
            <w:pPr>
              <w:tabs>
                <w:tab w:val="left" w:pos="12600"/>
              </w:tabs>
              <w:jc w:val="center"/>
              <w:rPr>
                <w:rFonts w:ascii="Arial" w:hAnsi="Arial" w:cs="Arial"/>
                <w:color w:val="000000"/>
                <w:sz w:val="16"/>
                <w:szCs w:val="16"/>
              </w:rPr>
            </w:pPr>
            <w:r w:rsidRPr="00910F34">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65516" w:rsidRPr="00910F34" w:rsidRDefault="00D65516" w:rsidP="00201A17">
            <w:pPr>
              <w:tabs>
                <w:tab w:val="left" w:pos="12600"/>
              </w:tabs>
              <w:jc w:val="center"/>
              <w:rPr>
                <w:rFonts w:ascii="Arial" w:hAnsi="Arial" w:cs="Arial"/>
                <w:color w:val="000000"/>
                <w:sz w:val="16"/>
                <w:szCs w:val="16"/>
              </w:rPr>
            </w:pPr>
            <w:r w:rsidRPr="00910F34">
              <w:rPr>
                <w:rFonts w:ascii="Arial" w:hAnsi="Arial" w:cs="Arial"/>
                <w:color w:val="000000"/>
                <w:sz w:val="16"/>
                <w:szCs w:val="16"/>
              </w:rPr>
              <w:t>реєстрація на 5 років</w:t>
            </w:r>
            <w:r w:rsidRPr="00910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910F34" w:rsidRDefault="00D65516" w:rsidP="003C1E3F">
            <w:pPr>
              <w:tabs>
                <w:tab w:val="left" w:pos="12600"/>
              </w:tabs>
              <w:jc w:val="center"/>
              <w:rPr>
                <w:rFonts w:ascii="Arial" w:hAnsi="Arial" w:cs="Arial"/>
                <w:i/>
                <w:color w:val="000000"/>
                <w:sz w:val="16"/>
                <w:szCs w:val="16"/>
              </w:rPr>
            </w:pPr>
            <w:r w:rsidRPr="00910F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910F34" w:rsidRDefault="00D65516" w:rsidP="003C1E3F">
            <w:pPr>
              <w:tabs>
                <w:tab w:val="left" w:pos="12600"/>
              </w:tabs>
              <w:jc w:val="center"/>
              <w:rPr>
                <w:rFonts w:ascii="Arial" w:hAnsi="Arial" w:cs="Arial"/>
                <w:i/>
                <w:sz w:val="16"/>
                <w:szCs w:val="16"/>
              </w:rPr>
            </w:pPr>
            <w:r w:rsidRPr="00910F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910F34" w:rsidRDefault="00D65516" w:rsidP="00201A17">
            <w:pPr>
              <w:tabs>
                <w:tab w:val="left" w:pos="12600"/>
              </w:tabs>
              <w:jc w:val="center"/>
              <w:rPr>
                <w:rFonts w:ascii="Arial" w:hAnsi="Arial" w:cs="Arial"/>
                <w:sz w:val="16"/>
                <w:szCs w:val="16"/>
              </w:rPr>
            </w:pPr>
            <w:r w:rsidRPr="00910F34">
              <w:rPr>
                <w:rFonts w:ascii="Arial" w:hAnsi="Arial" w:cs="Arial"/>
                <w:sz w:val="16"/>
                <w:szCs w:val="16"/>
              </w:rPr>
              <w:t>UA/19069/01/01</w:t>
            </w:r>
          </w:p>
        </w:tc>
      </w:tr>
      <w:tr w:rsidR="00D65516" w:rsidRPr="00080E34" w:rsidTr="003C1E3F">
        <w:tc>
          <w:tcPr>
            <w:tcW w:w="568" w:type="dxa"/>
            <w:tcBorders>
              <w:top w:val="single" w:sz="4" w:space="0" w:color="auto"/>
              <w:left w:val="single" w:sz="4" w:space="0" w:color="000000"/>
              <w:bottom w:val="single" w:sz="4" w:space="0" w:color="auto"/>
              <w:right w:val="single" w:sz="4" w:space="0" w:color="000000"/>
            </w:tcBorders>
            <w:shd w:val="clear" w:color="auto" w:fill="auto"/>
          </w:tcPr>
          <w:p w:rsidR="00D65516" w:rsidRPr="00910F34" w:rsidRDefault="00D65516" w:rsidP="00EC569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910F34" w:rsidRDefault="00D65516" w:rsidP="00201A17">
            <w:pPr>
              <w:tabs>
                <w:tab w:val="left" w:pos="12600"/>
              </w:tabs>
              <w:rPr>
                <w:rFonts w:ascii="Arial" w:hAnsi="Arial" w:cs="Arial"/>
                <w:b/>
                <w:i/>
                <w:color w:val="000000"/>
                <w:sz w:val="16"/>
                <w:szCs w:val="16"/>
              </w:rPr>
            </w:pPr>
            <w:r w:rsidRPr="00910F34">
              <w:rPr>
                <w:rFonts w:ascii="Arial" w:hAnsi="Arial" w:cs="Arial"/>
                <w:b/>
                <w:sz w:val="16"/>
                <w:szCs w:val="16"/>
              </w:rPr>
              <w:t>ПЕРІНДОПРЕС® ДУО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65516" w:rsidRPr="00910F34" w:rsidRDefault="00D65516" w:rsidP="00201A17">
            <w:pPr>
              <w:tabs>
                <w:tab w:val="left" w:pos="12600"/>
              </w:tabs>
              <w:rPr>
                <w:rFonts w:ascii="Arial" w:hAnsi="Arial" w:cs="Arial"/>
                <w:color w:val="000000"/>
                <w:sz w:val="16"/>
                <w:szCs w:val="16"/>
              </w:rPr>
            </w:pPr>
            <w:r w:rsidRPr="00910F34">
              <w:rPr>
                <w:rFonts w:ascii="Arial" w:hAnsi="Arial" w:cs="Arial"/>
                <w:color w:val="000000"/>
                <w:sz w:val="16"/>
                <w:szCs w:val="16"/>
              </w:rPr>
              <w:t>таблетки по 8 мг/2,5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910F34" w:rsidRDefault="00D65516" w:rsidP="00201A17">
            <w:pPr>
              <w:tabs>
                <w:tab w:val="left" w:pos="12600"/>
              </w:tabs>
              <w:jc w:val="center"/>
              <w:rPr>
                <w:rFonts w:ascii="Arial" w:hAnsi="Arial" w:cs="Arial"/>
                <w:color w:val="000000"/>
                <w:sz w:val="16"/>
                <w:szCs w:val="16"/>
              </w:rPr>
            </w:pPr>
            <w:r w:rsidRPr="00910F34">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910F34" w:rsidRDefault="00D65516" w:rsidP="00201A17">
            <w:pPr>
              <w:tabs>
                <w:tab w:val="left" w:pos="12600"/>
              </w:tabs>
              <w:jc w:val="center"/>
              <w:rPr>
                <w:rFonts w:ascii="Arial" w:hAnsi="Arial" w:cs="Arial"/>
                <w:color w:val="000000"/>
                <w:sz w:val="16"/>
                <w:szCs w:val="16"/>
              </w:rPr>
            </w:pPr>
            <w:r w:rsidRPr="00910F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910F34" w:rsidRDefault="00D65516" w:rsidP="00201A17">
            <w:pPr>
              <w:tabs>
                <w:tab w:val="left" w:pos="12600"/>
              </w:tabs>
              <w:jc w:val="center"/>
              <w:rPr>
                <w:rFonts w:ascii="Arial" w:hAnsi="Arial" w:cs="Arial"/>
                <w:color w:val="000000"/>
                <w:sz w:val="16"/>
                <w:szCs w:val="16"/>
              </w:rPr>
            </w:pPr>
            <w:r w:rsidRPr="00910F3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910F34" w:rsidRDefault="00D65516" w:rsidP="00201A17">
            <w:pPr>
              <w:tabs>
                <w:tab w:val="left" w:pos="12600"/>
              </w:tabs>
              <w:jc w:val="center"/>
              <w:rPr>
                <w:rFonts w:ascii="Arial" w:hAnsi="Arial" w:cs="Arial"/>
                <w:color w:val="000000"/>
                <w:sz w:val="16"/>
                <w:szCs w:val="16"/>
              </w:rPr>
            </w:pPr>
            <w:r w:rsidRPr="00910F34">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65516" w:rsidRPr="00910F34" w:rsidRDefault="00D65516" w:rsidP="00201A17">
            <w:pPr>
              <w:tabs>
                <w:tab w:val="left" w:pos="12600"/>
              </w:tabs>
              <w:jc w:val="center"/>
              <w:rPr>
                <w:rFonts w:ascii="Arial" w:hAnsi="Arial" w:cs="Arial"/>
                <w:color w:val="000000"/>
                <w:sz w:val="16"/>
                <w:szCs w:val="16"/>
              </w:rPr>
            </w:pPr>
            <w:r w:rsidRPr="00910F34">
              <w:rPr>
                <w:rFonts w:ascii="Arial" w:hAnsi="Arial" w:cs="Arial"/>
                <w:color w:val="000000"/>
                <w:sz w:val="16"/>
                <w:szCs w:val="16"/>
              </w:rPr>
              <w:t>реєстрація на 5 років</w:t>
            </w:r>
            <w:r w:rsidRPr="00910F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910F34" w:rsidRDefault="00D65516" w:rsidP="003C1E3F">
            <w:pPr>
              <w:tabs>
                <w:tab w:val="left" w:pos="12600"/>
              </w:tabs>
              <w:jc w:val="center"/>
              <w:rPr>
                <w:rFonts w:ascii="Arial" w:hAnsi="Arial" w:cs="Arial"/>
                <w:i/>
                <w:color w:val="000000"/>
                <w:sz w:val="16"/>
                <w:szCs w:val="16"/>
              </w:rPr>
            </w:pPr>
            <w:r w:rsidRPr="00910F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910F34" w:rsidRDefault="00D65516" w:rsidP="003C1E3F">
            <w:pPr>
              <w:tabs>
                <w:tab w:val="left" w:pos="12600"/>
              </w:tabs>
              <w:jc w:val="center"/>
              <w:rPr>
                <w:rFonts w:ascii="Arial" w:hAnsi="Arial" w:cs="Arial"/>
                <w:i/>
                <w:sz w:val="16"/>
                <w:szCs w:val="16"/>
              </w:rPr>
            </w:pPr>
            <w:r w:rsidRPr="00910F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A622E7" w:rsidRDefault="00D65516" w:rsidP="00201A17">
            <w:pPr>
              <w:tabs>
                <w:tab w:val="left" w:pos="12600"/>
              </w:tabs>
              <w:jc w:val="center"/>
              <w:rPr>
                <w:rFonts w:ascii="Arial" w:hAnsi="Arial" w:cs="Arial"/>
                <w:sz w:val="16"/>
                <w:szCs w:val="16"/>
              </w:rPr>
            </w:pPr>
            <w:r w:rsidRPr="00910F34">
              <w:rPr>
                <w:rFonts w:ascii="Arial" w:hAnsi="Arial" w:cs="Arial"/>
                <w:sz w:val="16"/>
                <w:szCs w:val="16"/>
              </w:rPr>
              <w:t>UA/19069/01/02</w:t>
            </w:r>
          </w:p>
        </w:tc>
      </w:tr>
      <w:tr w:rsidR="00D65516" w:rsidRPr="00080E34" w:rsidTr="003C1E3F">
        <w:tc>
          <w:tcPr>
            <w:tcW w:w="568"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EC569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tabs>
                <w:tab w:val="left" w:pos="12600"/>
              </w:tabs>
              <w:rPr>
                <w:rFonts w:ascii="Arial" w:hAnsi="Arial" w:cs="Arial"/>
                <w:b/>
                <w:i/>
                <w:color w:val="000000"/>
                <w:sz w:val="16"/>
                <w:szCs w:val="16"/>
              </w:rPr>
            </w:pPr>
            <w:r w:rsidRPr="00080E34">
              <w:rPr>
                <w:rFonts w:ascii="Arial" w:hAnsi="Arial" w:cs="Arial"/>
                <w:b/>
                <w:sz w:val="16"/>
                <w:szCs w:val="16"/>
              </w:rPr>
              <w:t>РУТИН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rPr>
                <w:rFonts w:ascii="Arial" w:hAnsi="Arial" w:cs="Arial"/>
                <w:color w:val="000000"/>
                <w:sz w:val="16"/>
                <w:szCs w:val="16"/>
              </w:rPr>
            </w:pPr>
            <w:r w:rsidRPr="00080E34">
              <w:rPr>
                <w:rFonts w:ascii="Arial" w:hAnsi="Arial" w:cs="Arial"/>
                <w:color w:val="000000"/>
                <w:sz w:val="16"/>
                <w:szCs w:val="16"/>
              </w:rPr>
              <w:t>кристалічний порошок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ТОВ "ТК "Аврора"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Шааньсі Хуейфен Фармас'ютікал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Китай</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3C1E3F">
            <w:pPr>
              <w:tabs>
                <w:tab w:val="left" w:pos="12600"/>
              </w:tabs>
              <w:jc w:val="center"/>
              <w:rPr>
                <w:rFonts w:ascii="Arial" w:hAnsi="Arial" w:cs="Arial"/>
                <w:b/>
                <w:i/>
                <w:color w:val="000000"/>
                <w:sz w:val="16"/>
                <w:szCs w:val="16"/>
              </w:rPr>
            </w:pPr>
            <w:r w:rsidRPr="00080E3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3C1E3F">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sz w:val="16"/>
                <w:szCs w:val="16"/>
              </w:rPr>
            </w:pPr>
            <w:r w:rsidRPr="00080E34">
              <w:rPr>
                <w:rFonts w:ascii="Arial" w:hAnsi="Arial" w:cs="Arial"/>
                <w:sz w:val="16"/>
                <w:szCs w:val="16"/>
              </w:rPr>
              <w:t>UA/19057/01/01</w:t>
            </w:r>
          </w:p>
        </w:tc>
      </w:tr>
      <w:tr w:rsidR="00D65516" w:rsidRPr="00080E34" w:rsidTr="003C1E3F">
        <w:tc>
          <w:tcPr>
            <w:tcW w:w="568"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EC569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tabs>
                <w:tab w:val="left" w:pos="12600"/>
              </w:tabs>
              <w:rPr>
                <w:rFonts w:ascii="Arial" w:hAnsi="Arial" w:cs="Arial"/>
                <w:b/>
                <w:i/>
                <w:color w:val="000000"/>
                <w:sz w:val="16"/>
                <w:szCs w:val="16"/>
              </w:rPr>
            </w:pPr>
            <w:r w:rsidRPr="00080E34">
              <w:rPr>
                <w:rFonts w:ascii="Arial" w:hAnsi="Arial" w:cs="Arial"/>
                <w:b/>
                <w:sz w:val="16"/>
                <w:szCs w:val="16"/>
              </w:rPr>
              <w:t xml:space="preserve">ФЕБУКСОСТАТ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rPr>
                <w:rFonts w:ascii="Arial" w:hAnsi="Arial" w:cs="Arial"/>
                <w:color w:val="000000"/>
                <w:sz w:val="16"/>
                <w:szCs w:val="16"/>
              </w:rPr>
            </w:pPr>
            <w:r w:rsidRPr="00080E34">
              <w:rPr>
                <w:rFonts w:ascii="Arial" w:hAnsi="Arial" w:cs="Arial"/>
                <w:color w:val="000000"/>
                <w:sz w:val="16"/>
                <w:szCs w:val="16"/>
              </w:rPr>
              <w:t>кристалічний 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Амі Лайфсайенсіз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3C1E3F">
            <w:pPr>
              <w:tabs>
                <w:tab w:val="left" w:pos="12600"/>
              </w:tabs>
              <w:jc w:val="center"/>
              <w:rPr>
                <w:rFonts w:ascii="Arial" w:hAnsi="Arial" w:cs="Arial"/>
                <w:b/>
                <w:i/>
                <w:color w:val="000000"/>
                <w:sz w:val="16"/>
                <w:szCs w:val="16"/>
              </w:rPr>
            </w:pPr>
            <w:r w:rsidRPr="00080E3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3C1E3F">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47283C" w:rsidRDefault="00D65516" w:rsidP="00201A17">
            <w:pPr>
              <w:tabs>
                <w:tab w:val="left" w:pos="12600"/>
              </w:tabs>
              <w:jc w:val="center"/>
              <w:rPr>
                <w:rFonts w:ascii="Arial" w:hAnsi="Arial" w:cs="Arial"/>
                <w:sz w:val="16"/>
                <w:szCs w:val="16"/>
              </w:rPr>
            </w:pPr>
            <w:r w:rsidRPr="0047283C">
              <w:rPr>
                <w:rFonts w:ascii="Arial" w:hAnsi="Arial" w:cs="Arial"/>
                <w:sz w:val="16"/>
                <w:szCs w:val="16"/>
              </w:rPr>
              <w:t>UA/19058/01/01</w:t>
            </w:r>
          </w:p>
        </w:tc>
      </w:tr>
    </w:tbl>
    <w:p w:rsidR="00EC5696" w:rsidRPr="00476925" w:rsidRDefault="00EC5696" w:rsidP="00EC5696">
      <w:pPr>
        <w:ind w:right="20"/>
        <w:rPr>
          <w:rStyle w:val="cs7864ebcf1"/>
          <w:color w:val="auto"/>
        </w:rPr>
      </w:pPr>
    </w:p>
    <w:p w:rsidR="00EC5696" w:rsidRPr="00476925" w:rsidRDefault="00EC5696" w:rsidP="00EC5696">
      <w:pPr>
        <w:ind w:right="20"/>
        <w:rPr>
          <w:rStyle w:val="cs7864ebcf1"/>
          <w:color w:val="auto"/>
        </w:rPr>
      </w:pPr>
    </w:p>
    <w:tbl>
      <w:tblPr>
        <w:tblW w:w="0" w:type="auto"/>
        <w:tblLook w:val="04A0" w:firstRow="1" w:lastRow="0" w:firstColumn="1" w:lastColumn="0" w:noHBand="0" w:noVBand="1"/>
      </w:tblPr>
      <w:tblGrid>
        <w:gridCol w:w="7421"/>
        <w:gridCol w:w="7422"/>
      </w:tblGrid>
      <w:tr w:rsidR="00EC5696" w:rsidRPr="00476925" w:rsidTr="00201A17">
        <w:tc>
          <w:tcPr>
            <w:tcW w:w="7421" w:type="dxa"/>
            <w:shd w:val="clear" w:color="auto" w:fill="auto"/>
          </w:tcPr>
          <w:p w:rsidR="00EC5696" w:rsidRPr="00476925" w:rsidRDefault="00EC5696" w:rsidP="00201A17">
            <w:pPr>
              <w:ind w:right="20"/>
              <w:rPr>
                <w:rStyle w:val="cs95e872d01"/>
                <w:sz w:val="28"/>
                <w:szCs w:val="28"/>
              </w:rPr>
            </w:pPr>
            <w:r w:rsidRPr="00476925">
              <w:rPr>
                <w:rStyle w:val="cs7864ebcf1"/>
                <w:color w:val="auto"/>
                <w:sz w:val="28"/>
                <w:szCs w:val="28"/>
              </w:rPr>
              <w:t xml:space="preserve">В.о. Генерального директора Директорату </w:t>
            </w:r>
          </w:p>
          <w:p w:rsidR="00EC5696" w:rsidRPr="00476925" w:rsidRDefault="00EC5696" w:rsidP="00201A17">
            <w:pPr>
              <w:ind w:right="20"/>
              <w:rPr>
                <w:rStyle w:val="cs7864ebcf1"/>
                <w:color w:val="auto"/>
                <w:sz w:val="28"/>
                <w:szCs w:val="28"/>
              </w:rPr>
            </w:pPr>
            <w:r w:rsidRPr="00476925">
              <w:rPr>
                <w:rStyle w:val="cs7864ebcf1"/>
                <w:color w:val="auto"/>
                <w:sz w:val="28"/>
                <w:szCs w:val="28"/>
              </w:rPr>
              <w:t>фармацевтичного забезпечення</w:t>
            </w:r>
            <w:r w:rsidRPr="00476925">
              <w:rPr>
                <w:rStyle w:val="cs188c92b51"/>
                <w:color w:val="auto"/>
                <w:sz w:val="28"/>
                <w:szCs w:val="28"/>
              </w:rPr>
              <w:t>                                    </w:t>
            </w:r>
          </w:p>
        </w:tc>
        <w:tc>
          <w:tcPr>
            <w:tcW w:w="7422" w:type="dxa"/>
            <w:shd w:val="clear" w:color="auto" w:fill="auto"/>
          </w:tcPr>
          <w:p w:rsidR="00EC5696" w:rsidRPr="00476925" w:rsidRDefault="00EC5696" w:rsidP="00201A17">
            <w:pPr>
              <w:pStyle w:val="cs95e872d0"/>
              <w:rPr>
                <w:rStyle w:val="cs7864ebcf1"/>
                <w:color w:val="auto"/>
                <w:sz w:val="28"/>
                <w:szCs w:val="28"/>
              </w:rPr>
            </w:pPr>
          </w:p>
          <w:p w:rsidR="00EC5696" w:rsidRPr="000A59F3" w:rsidRDefault="00EC5696" w:rsidP="00201A17">
            <w:pPr>
              <w:pStyle w:val="cs95e872d0"/>
              <w:jc w:val="right"/>
              <w:rPr>
                <w:rStyle w:val="cs7864ebcf1"/>
                <w:color w:val="auto"/>
                <w:sz w:val="28"/>
                <w:szCs w:val="28"/>
                <w:lang w:val="uk-UA"/>
              </w:rPr>
            </w:pPr>
            <w:r>
              <w:rPr>
                <w:rStyle w:val="cs7864ebcf1"/>
                <w:color w:val="auto"/>
                <w:sz w:val="28"/>
                <w:szCs w:val="28"/>
                <w:lang w:val="uk-UA"/>
              </w:rPr>
              <w:t>Людмила ЯРКО</w:t>
            </w:r>
          </w:p>
        </w:tc>
      </w:tr>
    </w:tbl>
    <w:p w:rsidR="00EC5696" w:rsidRPr="00DC176B" w:rsidRDefault="00EC5696" w:rsidP="00EC5696">
      <w:pPr>
        <w:jc w:val="center"/>
      </w:pPr>
    </w:p>
    <w:p w:rsidR="00EC5696" w:rsidRDefault="00EC5696" w:rsidP="006D0A8F">
      <w:pPr>
        <w:rPr>
          <w:b/>
          <w:sz w:val="28"/>
          <w:szCs w:val="28"/>
          <w:lang w:val="uk-UA"/>
        </w:rPr>
        <w:sectPr w:rsidR="00EC5696" w:rsidSect="00201A17">
          <w:headerReference w:type="default" r:id="rId13"/>
          <w:foot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094CAB" w:rsidRPr="007350D9" w:rsidTr="00201A17">
        <w:tc>
          <w:tcPr>
            <w:tcW w:w="3828" w:type="dxa"/>
          </w:tcPr>
          <w:p w:rsidR="00094CAB" w:rsidRPr="007350D9" w:rsidRDefault="00094CAB" w:rsidP="007350D9">
            <w:pPr>
              <w:pStyle w:val="4"/>
              <w:tabs>
                <w:tab w:val="left" w:pos="12600"/>
              </w:tabs>
              <w:spacing w:before="0" w:after="0"/>
              <w:rPr>
                <w:rFonts w:ascii="Arial" w:hAnsi="Arial" w:cs="Arial"/>
                <w:sz w:val="18"/>
                <w:szCs w:val="18"/>
              </w:rPr>
            </w:pPr>
            <w:r w:rsidRPr="007350D9">
              <w:rPr>
                <w:rFonts w:ascii="Arial" w:hAnsi="Arial" w:cs="Arial"/>
                <w:sz w:val="18"/>
                <w:szCs w:val="18"/>
              </w:rPr>
              <w:t>Додаток 2</w:t>
            </w:r>
          </w:p>
          <w:p w:rsidR="00094CAB" w:rsidRPr="007350D9" w:rsidRDefault="00094CAB" w:rsidP="007350D9">
            <w:pPr>
              <w:pStyle w:val="4"/>
              <w:tabs>
                <w:tab w:val="left" w:pos="12600"/>
              </w:tabs>
              <w:spacing w:before="0" w:after="0"/>
              <w:rPr>
                <w:rFonts w:ascii="Arial" w:hAnsi="Arial" w:cs="Arial"/>
                <w:sz w:val="18"/>
                <w:szCs w:val="18"/>
              </w:rPr>
            </w:pPr>
            <w:r w:rsidRPr="007350D9">
              <w:rPr>
                <w:rFonts w:ascii="Arial" w:hAnsi="Arial" w:cs="Arial"/>
                <w:sz w:val="18"/>
                <w:szCs w:val="18"/>
              </w:rPr>
              <w:t>до наказу Міністерства охорони</w:t>
            </w:r>
          </w:p>
          <w:p w:rsidR="00094CAB" w:rsidRPr="007350D9" w:rsidRDefault="00094CAB" w:rsidP="007350D9">
            <w:pPr>
              <w:pStyle w:val="4"/>
              <w:tabs>
                <w:tab w:val="left" w:pos="12600"/>
              </w:tabs>
              <w:spacing w:before="0" w:after="0"/>
              <w:rPr>
                <w:rFonts w:ascii="Arial" w:hAnsi="Arial" w:cs="Arial"/>
                <w:sz w:val="18"/>
                <w:szCs w:val="18"/>
              </w:rPr>
            </w:pPr>
            <w:r w:rsidRPr="007350D9">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094CAB" w:rsidRPr="007350D9" w:rsidRDefault="00094CAB" w:rsidP="007350D9">
            <w:pPr>
              <w:tabs>
                <w:tab w:val="left" w:pos="12600"/>
              </w:tabs>
              <w:rPr>
                <w:rFonts w:ascii="Arial" w:hAnsi="Arial" w:cs="Arial"/>
                <w:b/>
                <w:sz w:val="18"/>
                <w:szCs w:val="18"/>
              </w:rPr>
            </w:pPr>
            <w:r w:rsidRPr="007350D9">
              <w:rPr>
                <w:rFonts w:ascii="Arial" w:hAnsi="Arial" w:cs="Arial"/>
                <w:b/>
                <w:bCs/>
                <w:sz w:val="18"/>
                <w:szCs w:val="18"/>
                <w:u w:val="single"/>
              </w:rPr>
              <w:t>від 16 листопада 2021 року № 2537</w:t>
            </w:r>
          </w:p>
        </w:tc>
      </w:tr>
    </w:tbl>
    <w:p w:rsidR="007350D9" w:rsidRDefault="007350D9" w:rsidP="00094CAB">
      <w:pPr>
        <w:tabs>
          <w:tab w:val="left" w:pos="12600"/>
        </w:tabs>
        <w:jc w:val="center"/>
        <w:rPr>
          <w:rFonts w:ascii="Arial" w:hAnsi="Arial"/>
          <w:b/>
          <w:caps/>
          <w:sz w:val="28"/>
          <w:szCs w:val="28"/>
        </w:rPr>
      </w:pPr>
    </w:p>
    <w:p w:rsidR="00094CAB" w:rsidRDefault="00094CAB" w:rsidP="00094CAB">
      <w:pPr>
        <w:tabs>
          <w:tab w:val="left" w:pos="12600"/>
        </w:tabs>
        <w:jc w:val="center"/>
        <w:rPr>
          <w:rFonts w:ascii="Arial" w:hAnsi="Arial"/>
          <w:b/>
          <w:caps/>
          <w:sz w:val="28"/>
          <w:szCs w:val="28"/>
        </w:rPr>
      </w:pPr>
      <w:r>
        <w:rPr>
          <w:rFonts w:ascii="Arial" w:hAnsi="Arial"/>
          <w:b/>
          <w:caps/>
          <w:sz w:val="28"/>
          <w:szCs w:val="28"/>
        </w:rPr>
        <w:t>ПЕРЕЛІК</w:t>
      </w:r>
    </w:p>
    <w:p w:rsidR="00094CAB" w:rsidRDefault="00094CAB" w:rsidP="00094CAB">
      <w:pPr>
        <w:tabs>
          <w:tab w:val="left" w:pos="12600"/>
        </w:tabs>
        <w:jc w:val="center"/>
        <w:rPr>
          <w:rFonts w:ascii="Arial" w:hAnsi="Arial"/>
          <w:b/>
          <w:caps/>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094CAB" w:rsidRPr="00476925" w:rsidRDefault="00094CAB" w:rsidP="00094CAB">
      <w:pPr>
        <w:tabs>
          <w:tab w:val="left" w:pos="12600"/>
        </w:tabs>
        <w:jc w:val="center"/>
        <w:rPr>
          <w:rFonts w:ascii="Arial" w:hAnsi="Arial" w:cs="Arial"/>
          <w:b/>
          <w:sz w:val="28"/>
          <w:szCs w:val="28"/>
        </w:rPr>
      </w:pPr>
    </w:p>
    <w:tbl>
      <w:tblPr>
        <w:tblW w:w="16160"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8"/>
        <w:gridCol w:w="1701"/>
        <w:gridCol w:w="1276"/>
        <w:gridCol w:w="992"/>
        <w:gridCol w:w="1559"/>
        <w:gridCol w:w="1134"/>
        <w:gridCol w:w="3827"/>
        <w:gridCol w:w="1134"/>
        <w:gridCol w:w="992"/>
        <w:gridCol w:w="1560"/>
      </w:tblGrid>
      <w:tr w:rsidR="00D65516" w:rsidRPr="00476925" w:rsidTr="007350D9">
        <w:trPr>
          <w:tblHeader/>
        </w:trPr>
        <w:tc>
          <w:tcPr>
            <w:tcW w:w="567" w:type="dxa"/>
            <w:tcBorders>
              <w:top w:val="single" w:sz="4" w:space="0" w:color="000000"/>
              <w:left w:val="single" w:sz="4" w:space="0" w:color="000000"/>
              <w:bottom w:val="single" w:sz="4" w:space="0" w:color="auto"/>
              <w:right w:val="single" w:sz="4" w:space="0" w:color="000000"/>
            </w:tcBorders>
            <w:shd w:val="clear" w:color="auto" w:fill="D9D9D9"/>
            <w:hideMark/>
          </w:tcPr>
          <w:p w:rsidR="00D65516" w:rsidRPr="00476925" w:rsidRDefault="00D65516" w:rsidP="00201A17">
            <w:pPr>
              <w:tabs>
                <w:tab w:val="left" w:pos="12600"/>
              </w:tabs>
              <w:jc w:val="center"/>
              <w:rPr>
                <w:rFonts w:ascii="Arial" w:hAnsi="Arial" w:cs="Arial"/>
                <w:b/>
                <w:i/>
                <w:sz w:val="16"/>
                <w:szCs w:val="16"/>
              </w:rPr>
            </w:pPr>
            <w:r w:rsidRPr="00476925">
              <w:rPr>
                <w:rFonts w:ascii="Arial" w:hAnsi="Arial" w:cs="Arial"/>
                <w:b/>
                <w:i/>
                <w:sz w:val="16"/>
                <w:szCs w:val="16"/>
              </w:rPr>
              <w:t>№ п/п</w:t>
            </w:r>
          </w:p>
        </w:tc>
        <w:tc>
          <w:tcPr>
            <w:tcW w:w="1418" w:type="dxa"/>
            <w:tcBorders>
              <w:top w:val="single" w:sz="4" w:space="0" w:color="000000"/>
              <w:left w:val="single" w:sz="4" w:space="0" w:color="000000"/>
              <w:bottom w:val="single" w:sz="4" w:space="0" w:color="auto"/>
              <w:right w:val="single" w:sz="4" w:space="0" w:color="000000"/>
            </w:tcBorders>
            <w:shd w:val="clear" w:color="auto" w:fill="D9D9D9"/>
          </w:tcPr>
          <w:p w:rsidR="00D65516" w:rsidRPr="00476925" w:rsidRDefault="00D65516" w:rsidP="00201A17">
            <w:pPr>
              <w:tabs>
                <w:tab w:val="left" w:pos="12600"/>
              </w:tabs>
              <w:jc w:val="center"/>
              <w:rPr>
                <w:rFonts w:ascii="Arial" w:hAnsi="Arial" w:cs="Arial"/>
                <w:b/>
                <w:i/>
                <w:sz w:val="16"/>
                <w:szCs w:val="16"/>
              </w:rPr>
            </w:pPr>
            <w:r w:rsidRPr="00476925">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D65516" w:rsidRPr="00476925" w:rsidRDefault="00D65516" w:rsidP="00201A17">
            <w:pPr>
              <w:tabs>
                <w:tab w:val="left" w:pos="12600"/>
              </w:tabs>
              <w:jc w:val="center"/>
              <w:rPr>
                <w:rFonts w:ascii="Arial" w:hAnsi="Arial" w:cs="Arial"/>
                <w:b/>
                <w:i/>
                <w:sz w:val="16"/>
                <w:szCs w:val="16"/>
              </w:rPr>
            </w:pPr>
            <w:r w:rsidRPr="00476925">
              <w:rPr>
                <w:rFonts w:ascii="Arial" w:hAnsi="Arial" w:cs="Arial"/>
                <w:b/>
                <w:i/>
                <w:sz w:val="16"/>
                <w:szCs w:val="16"/>
              </w:rPr>
              <w:t>Форма випуску (лікарська форма, упаковка)</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D65516" w:rsidRPr="00476925" w:rsidRDefault="00D65516" w:rsidP="00201A17">
            <w:pPr>
              <w:tabs>
                <w:tab w:val="left" w:pos="12600"/>
              </w:tabs>
              <w:jc w:val="center"/>
              <w:rPr>
                <w:rFonts w:ascii="Arial" w:hAnsi="Arial" w:cs="Arial"/>
                <w:b/>
                <w:i/>
                <w:sz w:val="16"/>
                <w:szCs w:val="16"/>
              </w:rPr>
            </w:pPr>
            <w:r w:rsidRPr="00476925">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D65516" w:rsidRPr="00476925" w:rsidRDefault="00D65516" w:rsidP="00201A17">
            <w:pPr>
              <w:tabs>
                <w:tab w:val="left" w:pos="12600"/>
              </w:tabs>
              <w:jc w:val="center"/>
              <w:rPr>
                <w:rFonts w:ascii="Arial" w:hAnsi="Arial" w:cs="Arial"/>
                <w:b/>
                <w:i/>
                <w:sz w:val="16"/>
                <w:szCs w:val="16"/>
              </w:rPr>
            </w:pPr>
            <w:r w:rsidRPr="00476925">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D65516" w:rsidRPr="00476925" w:rsidRDefault="00D65516" w:rsidP="00201A17">
            <w:pPr>
              <w:tabs>
                <w:tab w:val="left" w:pos="12600"/>
              </w:tabs>
              <w:jc w:val="center"/>
              <w:rPr>
                <w:rFonts w:ascii="Arial" w:hAnsi="Arial" w:cs="Arial"/>
                <w:b/>
                <w:i/>
                <w:sz w:val="16"/>
                <w:szCs w:val="16"/>
              </w:rPr>
            </w:pPr>
            <w:r w:rsidRPr="00476925">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D65516" w:rsidRPr="00476925" w:rsidRDefault="00D65516" w:rsidP="00201A17">
            <w:pPr>
              <w:tabs>
                <w:tab w:val="left" w:pos="12600"/>
              </w:tabs>
              <w:jc w:val="center"/>
              <w:rPr>
                <w:rFonts w:ascii="Arial" w:hAnsi="Arial" w:cs="Arial"/>
                <w:b/>
                <w:i/>
                <w:sz w:val="16"/>
                <w:szCs w:val="16"/>
              </w:rPr>
            </w:pPr>
            <w:r w:rsidRPr="00476925">
              <w:rPr>
                <w:rFonts w:ascii="Arial" w:hAnsi="Arial" w:cs="Arial"/>
                <w:b/>
                <w:i/>
                <w:sz w:val="16"/>
                <w:szCs w:val="16"/>
              </w:rPr>
              <w:t>Країна виробника</w:t>
            </w:r>
          </w:p>
        </w:tc>
        <w:tc>
          <w:tcPr>
            <w:tcW w:w="3827" w:type="dxa"/>
            <w:tcBorders>
              <w:top w:val="single" w:sz="4" w:space="0" w:color="000000"/>
              <w:left w:val="single" w:sz="4" w:space="0" w:color="000000"/>
              <w:bottom w:val="single" w:sz="4" w:space="0" w:color="auto"/>
              <w:right w:val="single" w:sz="4" w:space="0" w:color="000000"/>
            </w:tcBorders>
            <w:shd w:val="clear" w:color="auto" w:fill="D9D9D9"/>
          </w:tcPr>
          <w:p w:rsidR="00D65516" w:rsidRPr="00476925" w:rsidRDefault="00D65516" w:rsidP="00201A17">
            <w:pPr>
              <w:tabs>
                <w:tab w:val="left" w:pos="12600"/>
              </w:tabs>
              <w:jc w:val="center"/>
              <w:rPr>
                <w:rFonts w:ascii="Arial" w:hAnsi="Arial" w:cs="Arial"/>
                <w:b/>
                <w:i/>
                <w:sz w:val="16"/>
                <w:szCs w:val="16"/>
              </w:rPr>
            </w:pPr>
            <w:r w:rsidRPr="00476925">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D65516" w:rsidRPr="00476925" w:rsidRDefault="00D65516" w:rsidP="007350D9">
            <w:pPr>
              <w:tabs>
                <w:tab w:val="left" w:pos="12600"/>
              </w:tabs>
              <w:jc w:val="center"/>
              <w:rPr>
                <w:rFonts w:ascii="Arial" w:hAnsi="Arial" w:cs="Arial"/>
                <w:b/>
                <w:i/>
                <w:sz w:val="16"/>
                <w:szCs w:val="16"/>
                <w:lang w:val="en-US"/>
              </w:rPr>
            </w:pPr>
            <w:r w:rsidRPr="00476925">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D65516" w:rsidRPr="00476925" w:rsidRDefault="00D65516" w:rsidP="007350D9">
            <w:pPr>
              <w:tabs>
                <w:tab w:val="left" w:pos="12600"/>
              </w:tabs>
              <w:jc w:val="center"/>
              <w:rPr>
                <w:rFonts w:ascii="Arial" w:hAnsi="Arial" w:cs="Arial"/>
                <w:b/>
                <w:i/>
                <w:sz w:val="16"/>
                <w:szCs w:val="16"/>
                <w:lang w:val="en-US"/>
              </w:rPr>
            </w:pPr>
            <w:r w:rsidRPr="00476925">
              <w:rPr>
                <w:rFonts w:ascii="Arial" w:hAnsi="Arial" w:cs="Arial"/>
                <w:b/>
                <w:i/>
                <w:sz w:val="16"/>
                <w:szCs w:val="16"/>
              </w:rPr>
              <w:t>Рекламування</w:t>
            </w:r>
          </w:p>
        </w:tc>
        <w:tc>
          <w:tcPr>
            <w:tcW w:w="1560" w:type="dxa"/>
            <w:tcBorders>
              <w:top w:val="single" w:sz="4" w:space="0" w:color="000000"/>
              <w:left w:val="single" w:sz="4" w:space="0" w:color="000000"/>
              <w:bottom w:val="single" w:sz="4" w:space="0" w:color="auto"/>
              <w:right w:val="single" w:sz="4" w:space="0" w:color="000000"/>
            </w:tcBorders>
            <w:shd w:val="clear" w:color="auto" w:fill="D9D9D9"/>
          </w:tcPr>
          <w:p w:rsidR="00D65516" w:rsidRPr="00476925" w:rsidRDefault="00D65516" w:rsidP="00201A17">
            <w:pPr>
              <w:tabs>
                <w:tab w:val="left" w:pos="12600"/>
              </w:tabs>
              <w:jc w:val="center"/>
              <w:rPr>
                <w:rFonts w:ascii="Arial" w:hAnsi="Arial" w:cs="Arial"/>
                <w:b/>
                <w:i/>
                <w:sz w:val="16"/>
                <w:szCs w:val="16"/>
                <w:lang w:val="en-US"/>
              </w:rPr>
            </w:pPr>
            <w:r w:rsidRPr="00476925">
              <w:rPr>
                <w:rFonts w:ascii="Arial" w:hAnsi="Arial" w:cs="Arial"/>
                <w:b/>
                <w:i/>
                <w:sz w:val="16"/>
                <w:szCs w:val="16"/>
              </w:rPr>
              <w:t>Номер реєстраційного посвідчення</w:t>
            </w:r>
          </w:p>
        </w:tc>
      </w:tr>
      <w:tr w:rsidR="00D65516" w:rsidRPr="00080E34" w:rsidTr="007350D9">
        <w:tc>
          <w:tcPr>
            <w:tcW w:w="567"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094CA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tabs>
                <w:tab w:val="left" w:pos="12600"/>
              </w:tabs>
              <w:rPr>
                <w:rFonts w:ascii="Arial" w:hAnsi="Arial" w:cs="Arial"/>
                <w:b/>
                <w:i/>
                <w:color w:val="000000"/>
                <w:sz w:val="16"/>
                <w:szCs w:val="16"/>
              </w:rPr>
            </w:pPr>
            <w:r w:rsidRPr="00080E34">
              <w:rPr>
                <w:rFonts w:ascii="Arial" w:hAnsi="Arial" w:cs="Arial"/>
                <w:b/>
                <w:sz w:val="16"/>
                <w:szCs w:val="16"/>
              </w:rPr>
              <w:t>АЛЬБУВЕН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rPr>
                <w:rFonts w:ascii="Arial" w:hAnsi="Arial" w:cs="Arial"/>
                <w:color w:val="000000"/>
                <w:sz w:val="16"/>
                <w:szCs w:val="16"/>
              </w:rPr>
            </w:pPr>
            <w:r w:rsidRPr="00080E34">
              <w:rPr>
                <w:rFonts w:ascii="Arial" w:hAnsi="Arial" w:cs="Arial"/>
                <w:color w:val="000000"/>
                <w:sz w:val="16"/>
                <w:szCs w:val="16"/>
              </w:rPr>
              <w:t xml:space="preserve">розчин для інфузій 10 %, по 50 мл, 100 мл у флаконі; по 1 флакону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ТОВ "БІОФАРМА ПЛАЗМА"</w:t>
            </w:r>
          </w:p>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(виробництво, первинне пакування;</w:t>
            </w:r>
            <w:r w:rsidRPr="00080E34">
              <w:rPr>
                <w:rFonts w:ascii="Arial" w:hAnsi="Arial" w:cs="Arial"/>
                <w:color w:val="000000"/>
                <w:sz w:val="16"/>
                <w:szCs w:val="16"/>
              </w:rPr>
              <w:br/>
              <w:t>виробництво, первинне та вторинне пакування, випуск серій;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"Склад" (редагування тексту без зміни інформації), "Фармакологічні властивості" (редагування тексту), "Взаємодія з іншими лікарськими засобами та інші види взаємодій", "Особливості застосування", "Спосіб застосування та дози" (редагування тексту та уточнення інформації), "Діти" (редагування тексту та уточнення інформації), "Передозування", "Побічні реакції", "Несумісність" та внесено відповідні зміни до тексту Короткої характеристики лікарського засобу в розділах "2. Якісний і кількісний склад" (редагування тексту без зміни інформації), " 4.2. Дози та спосіб застосування" (редагування тексту та уточнення інформації), "4.3. Діти" (редагування тексту та уточнення інформації), "4.5. Особливі застереження та запобіжні заходи при застосуванні", "4.6. Взаємодія з іншими лікарськими засобами та інші види взаємодій", "4.9. Побічні реакції", "4.10. Передозування", "5.1. Фармакодинамічні властивості" (редагування тексту), "5.2. Фармакокінетичні властивості" (редагування тексту), "6.2. Основні випадки несумісності" відповідно до матеріалів реєстраційного досьє. </w:t>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sz w:val="16"/>
                <w:szCs w:val="16"/>
              </w:rPr>
            </w:pPr>
            <w:r w:rsidRPr="00080E34">
              <w:rPr>
                <w:rFonts w:ascii="Arial" w:hAnsi="Arial" w:cs="Arial"/>
                <w:sz w:val="16"/>
                <w:szCs w:val="16"/>
              </w:rPr>
              <w:t>UA/15875/01/01</w:t>
            </w:r>
          </w:p>
        </w:tc>
      </w:tr>
      <w:tr w:rsidR="00D65516" w:rsidRPr="00080E34" w:rsidTr="007350D9">
        <w:tc>
          <w:tcPr>
            <w:tcW w:w="567"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094CA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tabs>
                <w:tab w:val="left" w:pos="12600"/>
              </w:tabs>
              <w:rPr>
                <w:rFonts w:ascii="Arial" w:hAnsi="Arial" w:cs="Arial"/>
                <w:b/>
                <w:i/>
                <w:color w:val="000000"/>
                <w:sz w:val="16"/>
                <w:szCs w:val="16"/>
              </w:rPr>
            </w:pPr>
            <w:r w:rsidRPr="00080E34">
              <w:rPr>
                <w:rFonts w:ascii="Arial" w:hAnsi="Arial" w:cs="Arial"/>
                <w:b/>
                <w:sz w:val="16"/>
                <w:szCs w:val="16"/>
              </w:rPr>
              <w:t>АЛЬБУВЕН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rPr>
                <w:rFonts w:ascii="Arial" w:hAnsi="Arial" w:cs="Arial"/>
                <w:color w:val="000000"/>
                <w:sz w:val="16"/>
                <w:szCs w:val="16"/>
              </w:rPr>
            </w:pPr>
            <w:r w:rsidRPr="00080E34">
              <w:rPr>
                <w:rFonts w:ascii="Arial" w:hAnsi="Arial" w:cs="Arial"/>
                <w:color w:val="000000"/>
                <w:sz w:val="16"/>
                <w:szCs w:val="16"/>
              </w:rPr>
              <w:t xml:space="preserve">розчин для інфузій 20 %; по 50 мл, 100 мл у флаконі; по 1 флакону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ТОВ "БІОФАРМА ПЛАЗМА"</w:t>
            </w:r>
          </w:p>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(виробництво, первинне пакування;</w:t>
            </w:r>
            <w:r w:rsidRPr="00080E34">
              <w:rPr>
                <w:rFonts w:ascii="Arial" w:hAnsi="Arial" w:cs="Arial"/>
                <w:color w:val="000000"/>
                <w:sz w:val="16"/>
                <w:szCs w:val="16"/>
              </w:rPr>
              <w:br/>
              <w:t>виробництво, первинне та вторинне пакування, випуск серій;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"Склад" (редагування тексту без зміни інформації), "Фармакологічні властивості" (редагування тексту), "Взаємодія з іншими лікарськими засобами та інші види взаємодій", "Особливості застосування", "Спосіб застосування та дози" (редагування тексту та уточнення інформації), "Діти" (редагування тексту та уточнення інформації), "Передозування", "Побічні реакції", "Несумісність" та внесено відповідні зміни до тексту Короткої характеристики лікарського засобу в розділах "2. Якісний і кількісний склад" (редагування тексту без зміни інформації), " 4.2. Дози та спосіб застосування" (редагування тексту та уточнення інформації), "4.3. Діти" (редагування тексту та уточнення інформації), "4.5. Особливі застереження та запобіжні заходи при застосуванні", "4.6. Взаємодія з іншими лікарськими засобами та інші види взаємодій", "4.9. Побічні реакції", "4.10. Передозування", "5.1. Фармакодинамічні властивості" (редагування тексту), "5.2. Фармакокінетичні властивості" (редагування тексту), "6.2. Основні випадки несумісності" відповідно до матеріалів реєстраційного досьє. </w:t>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sz w:val="16"/>
                <w:szCs w:val="16"/>
              </w:rPr>
            </w:pPr>
            <w:r w:rsidRPr="00080E34">
              <w:rPr>
                <w:rFonts w:ascii="Arial" w:hAnsi="Arial" w:cs="Arial"/>
                <w:sz w:val="16"/>
                <w:szCs w:val="16"/>
              </w:rPr>
              <w:t>UA/15875/01/02</w:t>
            </w:r>
          </w:p>
        </w:tc>
      </w:tr>
      <w:tr w:rsidR="00D65516" w:rsidRPr="00080E34" w:rsidTr="007350D9">
        <w:tc>
          <w:tcPr>
            <w:tcW w:w="567"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094CA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tabs>
                <w:tab w:val="left" w:pos="12600"/>
              </w:tabs>
              <w:rPr>
                <w:rFonts w:ascii="Arial" w:hAnsi="Arial" w:cs="Arial"/>
                <w:b/>
                <w:i/>
                <w:color w:val="000000"/>
                <w:sz w:val="16"/>
                <w:szCs w:val="16"/>
              </w:rPr>
            </w:pPr>
            <w:r w:rsidRPr="00080E34">
              <w:rPr>
                <w:rFonts w:ascii="Arial" w:hAnsi="Arial" w:cs="Arial"/>
                <w:b/>
                <w:sz w:val="16"/>
                <w:szCs w:val="16"/>
              </w:rPr>
              <w:t>АНГІО-БЕТАРГІН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rPr>
                <w:rFonts w:ascii="Arial" w:hAnsi="Arial" w:cs="Arial"/>
                <w:color w:val="000000"/>
                <w:sz w:val="16"/>
                <w:szCs w:val="16"/>
              </w:rPr>
            </w:pPr>
            <w:r w:rsidRPr="00080E34">
              <w:rPr>
                <w:rFonts w:ascii="Arial" w:hAnsi="Arial" w:cs="Arial"/>
                <w:color w:val="000000"/>
                <w:sz w:val="16"/>
                <w:szCs w:val="16"/>
              </w:rPr>
              <w:t>розчин для інфузій, 42 мг/мл по 100 мл у пляшці, по 1 пляшці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ТОВ "ВОРВАРТС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перереєстрація на необмежений термін </w:t>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sz w:val="16"/>
                <w:szCs w:val="16"/>
              </w:rPr>
            </w:pPr>
            <w:r w:rsidRPr="00080E34">
              <w:rPr>
                <w:rFonts w:ascii="Arial" w:hAnsi="Arial" w:cs="Arial"/>
                <w:sz w:val="16"/>
                <w:szCs w:val="16"/>
              </w:rPr>
              <w:t>UA/15912/01/01</w:t>
            </w:r>
          </w:p>
        </w:tc>
      </w:tr>
      <w:tr w:rsidR="00D65516" w:rsidRPr="00080E34" w:rsidTr="007350D9">
        <w:tc>
          <w:tcPr>
            <w:tcW w:w="567"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094CA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tabs>
                <w:tab w:val="left" w:pos="12600"/>
              </w:tabs>
              <w:rPr>
                <w:rFonts w:ascii="Arial" w:hAnsi="Arial" w:cs="Arial"/>
                <w:b/>
                <w:i/>
                <w:color w:val="000000"/>
                <w:sz w:val="16"/>
                <w:szCs w:val="16"/>
              </w:rPr>
            </w:pPr>
            <w:r w:rsidRPr="00080E34">
              <w:rPr>
                <w:rFonts w:ascii="Arial" w:hAnsi="Arial" w:cs="Arial"/>
                <w:b/>
                <w:sz w:val="16"/>
                <w:szCs w:val="16"/>
              </w:rPr>
              <w:t>АРОФЕН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rPr>
                <w:rFonts w:ascii="Arial" w:hAnsi="Arial" w:cs="Arial"/>
                <w:color w:val="000000"/>
                <w:sz w:val="16"/>
                <w:szCs w:val="16"/>
              </w:rPr>
            </w:pPr>
            <w:r w:rsidRPr="00080E34">
              <w:rPr>
                <w:rFonts w:ascii="Arial" w:hAnsi="Arial" w:cs="Arial"/>
                <w:color w:val="000000"/>
                <w:sz w:val="16"/>
                <w:szCs w:val="16"/>
              </w:rPr>
              <w:t>супозиторії ректальні, по 60 мг; по 5 супозиторіїв у алюмінієвому стрипі; по 2 стрипи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ТОВ "Ерсель Фарма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Фармеа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Францiя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НУРОФЄН® ДЛЯ ДІТЕЙ (супозиторії по 60 мг).</w:t>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sz w:val="16"/>
                <w:szCs w:val="16"/>
              </w:rPr>
            </w:pPr>
            <w:r w:rsidRPr="00080E34">
              <w:rPr>
                <w:rFonts w:ascii="Arial" w:hAnsi="Arial" w:cs="Arial"/>
                <w:sz w:val="16"/>
                <w:szCs w:val="16"/>
              </w:rPr>
              <w:t>UA/15622/01/01</w:t>
            </w:r>
          </w:p>
        </w:tc>
      </w:tr>
      <w:tr w:rsidR="00D65516" w:rsidRPr="00080E34" w:rsidTr="007350D9">
        <w:tc>
          <w:tcPr>
            <w:tcW w:w="567"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094CA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tabs>
                <w:tab w:val="left" w:pos="12600"/>
              </w:tabs>
              <w:rPr>
                <w:rFonts w:ascii="Arial" w:hAnsi="Arial" w:cs="Arial"/>
                <w:b/>
                <w:i/>
                <w:color w:val="000000"/>
                <w:sz w:val="16"/>
                <w:szCs w:val="16"/>
              </w:rPr>
            </w:pPr>
            <w:r w:rsidRPr="00080E34">
              <w:rPr>
                <w:rFonts w:ascii="Arial" w:hAnsi="Arial" w:cs="Arial"/>
                <w:b/>
                <w:sz w:val="16"/>
                <w:szCs w:val="16"/>
              </w:rPr>
              <w:t>БЕНЗИДАМІНУ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rPr>
                <w:rFonts w:ascii="Arial" w:hAnsi="Arial" w:cs="Arial"/>
                <w:color w:val="000000"/>
                <w:sz w:val="16"/>
                <w:szCs w:val="16"/>
              </w:rPr>
            </w:pPr>
            <w:r w:rsidRPr="00080E34">
              <w:rPr>
                <w:rFonts w:ascii="Arial" w:hAnsi="Arial" w:cs="Arial"/>
                <w:color w:val="000000"/>
                <w:sz w:val="16"/>
                <w:szCs w:val="16"/>
              </w:rPr>
              <w:t>порошок (субстанція) в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Укуіфа Мексіко, С.А. Де С.В.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Мексика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b/>
                <w:i/>
                <w:color w:val="000000"/>
                <w:sz w:val="16"/>
                <w:szCs w:val="16"/>
              </w:rPr>
            </w:pPr>
            <w:r w:rsidRPr="00080E3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sz w:val="16"/>
                <w:szCs w:val="16"/>
              </w:rPr>
            </w:pPr>
            <w:r w:rsidRPr="00080E34">
              <w:rPr>
                <w:rFonts w:ascii="Arial" w:hAnsi="Arial" w:cs="Arial"/>
                <w:sz w:val="16"/>
                <w:szCs w:val="16"/>
              </w:rPr>
              <w:t>UA/16102/01/01</w:t>
            </w:r>
          </w:p>
        </w:tc>
      </w:tr>
      <w:tr w:rsidR="00D65516" w:rsidRPr="00080E34" w:rsidTr="007350D9">
        <w:tc>
          <w:tcPr>
            <w:tcW w:w="567"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094CA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pStyle w:val="11"/>
              <w:tabs>
                <w:tab w:val="left" w:pos="12600"/>
              </w:tabs>
              <w:rPr>
                <w:rFonts w:ascii="Arial" w:hAnsi="Arial" w:cs="Arial"/>
                <w:b/>
                <w:i/>
                <w:color w:val="000000"/>
                <w:sz w:val="16"/>
                <w:szCs w:val="16"/>
              </w:rPr>
            </w:pPr>
            <w:r w:rsidRPr="00080E34">
              <w:rPr>
                <w:rFonts w:ascii="Arial" w:hAnsi="Arial" w:cs="Arial"/>
                <w:b/>
                <w:sz w:val="16"/>
                <w:szCs w:val="16"/>
              </w:rPr>
              <w:t>ГЕКСІКОН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rPr>
                <w:rFonts w:ascii="Arial" w:hAnsi="Arial" w:cs="Arial"/>
                <w:color w:val="000000"/>
                <w:sz w:val="16"/>
                <w:szCs w:val="16"/>
                <w:lang w:val="ru-RU"/>
              </w:rPr>
            </w:pPr>
            <w:r w:rsidRPr="00080E34">
              <w:rPr>
                <w:rFonts w:ascii="Arial" w:hAnsi="Arial" w:cs="Arial"/>
                <w:color w:val="000000"/>
                <w:sz w:val="16"/>
                <w:szCs w:val="16"/>
                <w:lang w:val="ru-RU"/>
              </w:rPr>
              <w:t>песарії по 16 мг по 5 песаріїв у контурній чарунковій упаковці; по 2 контурні чарункові упаковки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lang w:val="ru-RU"/>
              </w:rPr>
              <w:t xml:space="preserve">ТОВ «ФЗ «БІОФАРМА»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ТОВ «ФЗ «БІОФАРМА» </w:t>
            </w:r>
            <w:r w:rsidRPr="00080E3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t>Внесено оновлену інформацію в Інструкцію для медичного застосування лікарського засобу до розділів "Здатність впливати на швидкість реакції при керуванні автотранспортом або іншими механізмами", "Спосіб застосування та дози" (уточнення), "Передозування" відповідно до оновленої інформації з безпеки діючої речовин лікарського засобу.</w:t>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pStyle w:val="11"/>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pStyle w:val="11"/>
              <w:tabs>
                <w:tab w:val="left" w:pos="12600"/>
              </w:tabs>
              <w:jc w:val="center"/>
              <w:rPr>
                <w:rFonts w:ascii="Arial" w:hAnsi="Arial" w:cs="Arial"/>
                <w:i/>
                <w:sz w:val="16"/>
                <w:szCs w:val="16"/>
              </w:rPr>
            </w:pPr>
            <w:r w:rsidRPr="00080E34">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sz w:val="16"/>
                <w:szCs w:val="16"/>
              </w:rPr>
            </w:pPr>
            <w:r w:rsidRPr="00080E34">
              <w:rPr>
                <w:rFonts w:ascii="Arial" w:hAnsi="Arial" w:cs="Arial"/>
                <w:sz w:val="16"/>
                <w:szCs w:val="16"/>
              </w:rPr>
              <w:t>UA/15850/01/01</w:t>
            </w:r>
          </w:p>
        </w:tc>
      </w:tr>
      <w:tr w:rsidR="00D65516" w:rsidRPr="00080E34" w:rsidTr="007350D9">
        <w:tc>
          <w:tcPr>
            <w:tcW w:w="567"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094CA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tabs>
                <w:tab w:val="left" w:pos="12600"/>
              </w:tabs>
              <w:rPr>
                <w:rFonts w:ascii="Arial" w:hAnsi="Arial" w:cs="Arial"/>
                <w:b/>
                <w:i/>
                <w:color w:val="000000"/>
                <w:sz w:val="16"/>
                <w:szCs w:val="16"/>
              </w:rPr>
            </w:pPr>
            <w:r w:rsidRPr="00080E34">
              <w:rPr>
                <w:rFonts w:ascii="Arial" w:hAnsi="Arial" w:cs="Arial"/>
                <w:b/>
                <w:sz w:val="16"/>
                <w:szCs w:val="16"/>
              </w:rPr>
              <w:t>ДИПРОФОЛ® ЕДТА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rPr>
                <w:rFonts w:ascii="Arial" w:hAnsi="Arial" w:cs="Arial"/>
                <w:color w:val="000000"/>
                <w:sz w:val="16"/>
                <w:szCs w:val="16"/>
              </w:rPr>
            </w:pPr>
            <w:r w:rsidRPr="00080E34">
              <w:rPr>
                <w:rFonts w:ascii="Arial" w:hAnsi="Arial" w:cs="Arial"/>
                <w:color w:val="000000"/>
                <w:sz w:val="16"/>
                <w:szCs w:val="16"/>
              </w:rPr>
              <w:t>емульсія для інфузій, 10 мг/мл по 20 мл в ампулі; по 5 ампул у пачці; по 20 мл у флаконі; по 1 або 5, або по 10 флаконів у пачці; по 50 мл у флаконі;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t>В інструкції для медичного застосування лікарського засобу оновлено інформацію в інструкції для медичного застосування лікарського засобу у розділах "Фармакотерапевтична група", "Фармакологічні властивості", "Показання", "Взаємодія з іншими лікарськими засобами та інші види взаємодій", "Особливості застосування", "Спосіб застосування та дози", "Застосування у період вагітності або годування груддю", "Діти"(уточнення для дозування 10 мг/мл), "Побічні реакції" відповідно до інформації референтного лікарського засобу (Диприван, емульсія для інфузій, 10 мг/мл, Disoprivan® 2% Emulsion zur Injektion/Infusion).</w:t>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sz w:val="16"/>
                <w:szCs w:val="16"/>
              </w:rPr>
            </w:pPr>
            <w:r w:rsidRPr="00080E34">
              <w:rPr>
                <w:rFonts w:ascii="Arial" w:hAnsi="Arial" w:cs="Arial"/>
                <w:sz w:val="16"/>
                <w:szCs w:val="16"/>
              </w:rPr>
              <w:t>UA/15942/01/01</w:t>
            </w:r>
          </w:p>
        </w:tc>
      </w:tr>
      <w:tr w:rsidR="00D65516" w:rsidRPr="00080E34" w:rsidTr="007350D9">
        <w:tc>
          <w:tcPr>
            <w:tcW w:w="567"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094CA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tabs>
                <w:tab w:val="left" w:pos="12600"/>
              </w:tabs>
              <w:rPr>
                <w:rFonts w:ascii="Arial" w:hAnsi="Arial" w:cs="Arial"/>
                <w:b/>
                <w:i/>
                <w:color w:val="000000"/>
                <w:sz w:val="16"/>
                <w:szCs w:val="16"/>
              </w:rPr>
            </w:pPr>
            <w:r w:rsidRPr="00080E34">
              <w:rPr>
                <w:rFonts w:ascii="Arial" w:hAnsi="Arial" w:cs="Arial"/>
                <w:b/>
                <w:sz w:val="16"/>
                <w:szCs w:val="16"/>
              </w:rPr>
              <w:t>ДИПРОФОЛ® ЕДТА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rPr>
                <w:rFonts w:ascii="Arial" w:hAnsi="Arial" w:cs="Arial"/>
                <w:color w:val="000000"/>
                <w:sz w:val="16"/>
                <w:szCs w:val="16"/>
              </w:rPr>
            </w:pPr>
            <w:r w:rsidRPr="00080E34">
              <w:rPr>
                <w:rFonts w:ascii="Arial" w:hAnsi="Arial" w:cs="Arial"/>
                <w:color w:val="000000"/>
                <w:sz w:val="16"/>
                <w:szCs w:val="16"/>
              </w:rPr>
              <w:t>емульсія для інфузій, 20 мг/мл по 20 мл в ампулі; по 5 ампул у пачці; по 20 мл у флаконі; по 1 або 5, або по 10 флаконів у пачці; по 50 мл у флаконі;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t>В інструкції для медичного застосування лікарського засобу оновлено інформацію в інструкції для медичного застосування лікарського засобу у розділах "Фармакотерапевтична група", "Фармакологічні властивості", "Показання", "Взаємодія з іншими лікарськими засобами та інші види взаємодій", "Особливості застосування", "Спосіб застосування та дози", "Застосування у період вагітності або годування груддю", "Діти"(уточнення для дозування 10 мг/мл), "Побічні реакції" відповідно до інформації референтного лікарського засобу (Диприван, емульсія для інфузій, 10 мг/мл, Disoprivan® 2% Emulsion zur Injektion/Infusion).</w:t>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sz w:val="16"/>
                <w:szCs w:val="16"/>
              </w:rPr>
            </w:pPr>
            <w:r w:rsidRPr="00080E34">
              <w:rPr>
                <w:rFonts w:ascii="Arial" w:hAnsi="Arial" w:cs="Arial"/>
                <w:sz w:val="16"/>
                <w:szCs w:val="16"/>
              </w:rPr>
              <w:t>UA/15942/01/02</w:t>
            </w:r>
          </w:p>
        </w:tc>
      </w:tr>
      <w:tr w:rsidR="00D65516" w:rsidRPr="00080E34" w:rsidTr="007350D9">
        <w:tc>
          <w:tcPr>
            <w:tcW w:w="567"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094CA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tabs>
                <w:tab w:val="left" w:pos="12600"/>
              </w:tabs>
              <w:rPr>
                <w:rFonts w:ascii="Arial" w:hAnsi="Arial" w:cs="Arial"/>
                <w:b/>
                <w:i/>
                <w:color w:val="000000"/>
                <w:sz w:val="16"/>
                <w:szCs w:val="16"/>
              </w:rPr>
            </w:pPr>
            <w:r w:rsidRPr="00080E34">
              <w:rPr>
                <w:rFonts w:ascii="Arial" w:hAnsi="Arial" w:cs="Arial"/>
                <w:b/>
                <w:sz w:val="16"/>
                <w:szCs w:val="16"/>
              </w:rPr>
              <w:t>ДРОСПІФЕМ®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rPr>
                <w:rFonts w:ascii="Arial" w:hAnsi="Arial" w:cs="Arial"/>
                <w:color w:val="000000"/>
                <w:sz w:val="16"/>
                <w:szCs w:val="16"/>
              </w:rPr>
            </w:pPr>
            <w:r w:rsidRPr="00080E34">
              <w:rPr>
                <w:rFonts w:ascii="Arial" w:hAnsi="Arial" w:cs="Arial"/>
                <w:color w:val="000000"/>
                <w:sz w:val="16"/>
                <w:szCs w:val="16"/>
              </w:rPr>
              <w:t>таблетки, вкриті плівковою оболонкою, по 0,02 мг/3 мг; по 28 таблеток у блістері (24 активні таблетки рожевого кольору + 4 таблетки плацебо білого кольору); по 1, або по 3, або по 6 блістерів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"Особливості застосування", "Спосіб застосування та дози", "Діти", "Побічні реакції" відповідно до оновленої інформації щодо безпеки діючої речовини.</w:t>
            </w:r>
            <w:r w:rsidRPr="00080E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sz w:val="16"/>
                <w:szCs w:val="16"/>
              </w:rPr>
            </w:pPr>
            <w:r w:rsidRPr="00080E34">
              <w:rPr>
                <w:rFonts w:ascii="Arial" w:hAnsi="Arial" w:cs="Arial"/>
                <w:sz w:val="16"/>
                <w:szCs w:val="16"/>
              </w:rPr>
              <w:t>UA/15867/01/01</w:t>
            </w:r>
          </w:p>
        </w:tc>
      </w:tr>
      <w:tr w:rsidR="00D65516" w:rsidRPr="00080E34" w:rsidTr="007350D9">
        <w:tc>
          <w:tcPr>
            <w:tcW w:w="567"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094CA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tabs>
                <w:tab w:val="left" w:pos="12600"/>
              </w:tabs>
              <w:rPr>
                <w:rFonts w:ascii="Arial" w:hAnsi="Arial" w:cs="Arial"/>
                <w:b/>
                <w:i/>
                <w:color w:val="000000"/>
                <w:sz w:val="16"/>
                <w:szCs w:val="16"/>
              </w:rPr>
            </w:pPr>
            <w:r w:rsidRPr="00080E34">
              <w:rPr>
                <w:rFonts w:ascii="Arial" w:hAnsi="Arial" w:cs="Arial"/>
                <w:b/>
                <w:sz w:val="16"/>
                <w:szCs w:val="16"/>
              </w:rPr>
              <w:t>ДРОСПІФЕМ® 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rPr>
                <w:rFonts w:ascii="Arial" w:hAnsi="Arial" w:cs="Arial"/>
                <w:color w:val="000000"/>
                <w:sz w:val="16"/>
                <w:szCs w:val="16"/>
              </w:rPr>
            </w:pPr>
            <w:r w:rsidRPr="00080E34">
              <w:rPr>
                <w:rFonts w:ascii="Arial" w:hAnsi="Arial" w:cs="Arial"/>
                <w:color w:val="000000"/>
                <w:sz w:val="16"/>
                <w:szCs w:val="16"/>
              </w:rPr>
              <w:t>таблетки, вкриті плівковою оболонкою, по 0,03 мг/3 мг; по 21 таблетці у блістері; по 1, або по 3, або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"Особливості застосування", "Спосіб застосування та дози", "Побічні реакції" відповідно до оновленої інформації щодо безпеки діючої речовини</w:t>
            </w:r>
            <w:r w:rsidRPr="00080E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sz w:val="16"/>
                <w:szCs w:val="16"/>
              </w:rPr>
            </w:pPr>
            <w:r w:rsidRPr="00080E34">
              <w:rPr>
                <w:rFonts w:ascii="Arial" w:hAnsi="Arial" w:cs="Arial"/>
                <w:sz w:val="16"/>
                <w:szCs w:val="16"/>
              </w:rPr>
              <w:t>UA/15868/01/01</w:t>
            </w:r>
          </w:p>
        </w:tc>
      </w:tr>
      <w:tr w:rsidR="00D65516" w:rsidRPr="00080E34" w:rsidTr="007350D9">
        <w:tc>
          <w:tcPr>
            <w:tcW w:w="567"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094CA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tabs>
                <w:tab w:val="left" w:pos="12600"/>
              </w:tabs>
              <w:rPr>
                <w:rFonts w:ascii="Arial" w:hAnsi="Arial" w:cs="Arial"/>
                <w:b/>
                <w:i/>
                <w:color w:val="000000"/>
                <w:sz w:val="16"/>
                <w:szCs w:val="16"/>
              </w:rPr>
            </w:pPr>
            <w:r w:rsidRPr="00080E34">
              <w:rPr>
                <w:rFonts w:ascii="Arial" w:hAnsi="Arial" w:cs="Arial"/>
                <w:b/>
                <w:sz w:val="16"/>
                <w:szCs w:val="16"/>
              </w:rPr>
              <w:t>ДЮКСЕТ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rPr>
                <w:rFonts w:ascii="Arial" w:hAnsi="Arial" w:cs="Arial"/>
                <w:color w:val="000000"/>
                <w:sz w:val="16"/>
                <w:szCs w:val="16"/>
              </w:rPr>
            </w:pPr>
            <w:r w:rsidRPr="00080E34">
              <w:rPr>
                <w:rFonts w:ascii="Arial" w:hAnsi="Arial" w:cs="Arial"/>
                <w:color w:val="000000"/>
                <w:sz w:val="16"/>
                <w:szCs w:val="16"/>
              </w:rPr>
              <w:t>капсули кишковорозчинні по 30 мг, по 14 капсул у блістері; по 2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НОБЕЛ ІЛАЧ ПАЗАРЛАМА ВЕ САНАЇ ЛТД. ШІРКЕТІ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повний цикл виробництва, відповідальний за випуск серії:</w:t>
            </w:r>
            <w:r w:rsidRPr="00080E34">
              <w:rPr>
                <w:rFonts w:ascii="Arial" w:hAnsi="Arial" w:cs="Arial"/>
                <w:color w:val="000000"/>
                <w:sz w:val="16"/>
                <w:szCs w:val="16"/>
              </w:rPr>
              <w:br/>
              <w:t>НОБЕЛ ІЛАЧ САНАЇ ВЕ ТІДЖАРЕТ А.Ш., Туреччина;</w:t>
            </w:r>
            <w:r w:rsidRPr="00080E34">
              <w:rPr>
                <w:rFonts w:ascii="Arial" w:hAnsi="Arial" w:cs="Arial"/>
                <w:color w:val="000000"/>
                <w:sz w:val="16"/>
                <w:szCs w:val="16"/>
              </w:rPr>
              <w:br/>
              <w:t>виробництво проміжного продукту: пелет дулоксетину:</w:t>
            </w:r>
            <w:r w:rsidRPr="00080E34">
              <w:rPr>
                <w:rFonts w:ascii="Arial" w:hAnsi="Arial" w:cs="Arial"/>
                <w:color w:val="000000"/>
                <w:sz w:val="16"/>
                <w:szCs w:val="16"/>
              </w:rPr>
              <w:br/>
              <w:t>Улкар Кімія Санаї ве Тіджарет А.Ш.,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перереєстрація на необмежений термін </w:t>
            </w:r>
            <w:r w:rsidRPr="00080E34">
              <w:rPr>
                <w:rFonts w:ascii="Arial" w:hAnsi="Arial" w:cs="Arial"/>
                <w:color w:val="000000"/>
                <w:sz w:val="16"/>
                <w:szCs w:val="16"/>
              </w:rPr>
              <w:br/>
              <w:t>Оновлено інформацію відповідно до референтного лікарського засобу (Cymbalta® 30 mg, 60 mg hard gastro-resistant capsules) та згідно з безпекою допоміжних речовин в інструкції для медичного застосування лікарського засобу у розділах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"Передозування" та "Побічні реакції"</w:t>
            </w:r>
            <w:r w:rsidRPr="00080E34">
              <w:rPr>
                <w:rFonts w:ascii="Arial" w:hAnsi="Arial" w:cs="Arial"/>
                <w:color w:val="000000"/>
                <w:sz w:val="16"/>
                <w:szCs w:val="16"/>
              </w:rPr>
              <w:br/>
            </w:r>
            <w:r w:rsidRPr="00080E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sz w:val="16"/>
                <w:szCs w:val="16"/>
              </w:rPr>
            </w:pPr>
            <w:r w:rsidRPr="00080E34">
              <w:rPr>
                <w:rFonts w:ascii="Arial" w:hAnsi="Arial" w:cs="Arial"/>
                <w:sz w:val="16"/>
                <w:szCs w:val="16"/>
              </w:rPr>
              <w:t>UA/15671/01/01</w:t>
            </w:r>
          </w:p>
        </w:tc>
      </w:tr>
      <w:tr w:rsidR="00D65516" w:rsidRPr="00080E34" w:rsidTr="007350D9">
        <w:tc>
          <w:tcPr>
            <w:tcW w:w="567"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094CA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tabs>
                <w:tab w:val="left" w:pos="12600"/>
              </w:tabs>
              <w:rPr>
                <w:rFonts w:ascii="Arial" w:hAnsi="Arial" w:cs="Arial"/>
                <w:b/>
                <w:i/>
                <w:color w:val="000000"/>
                <w:sz w:val="16"/>
                <w:szCs w:val="16"/>
              </w:rPr>
            </w:pPr>
            <w:r w:rsidRPr="00080E34">
              <w:rPr>
                <w:rFonts w:ascii="Arial" w:hAnsi="Arial" w:cs="Arial"/>
                <w:b/>
                <w:sz w:val="16"/>
                <w:szCs w:val="16"/>
              </w:rPr>
              <w:t>ДЮКСЕТ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rPr>
                <w:rFonts w:ascii="Arial" w:hAnsi="Arial" w:cs="Arial"/>
                <w:color w:val="000000"/>
                <w:sz w:val="16"/>
                <w:szCs w:val="16"/>
              </w:rPr>
            </w:pPr>
            <w:r w:rsidRPr="00080E34">
              <w:rPr>
                <w:rFonts w:ascii="Arial" w:hAnsi="Arial" w:cs="Arial"/>
                <w:color w:val="000000"/>
                <w:sz w:val="16"/>
                <w:szCs w:val="16"/>
              </w:rPr>
              <w:t>капсули кишковорозчинні по 60 мг; по 14 капсул у блістері; по 2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НОБЕЛ ІЛАЧ ПАЗАРЛАМА ВЕ САНАЇ ЛТД. ШІРКЕТІ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повний цикл виробництва, відповідальний за випуск серії:</w:t>
            </w:r>
            <w:r w:rsidRPr="00080E34">
              <w:rPr>
                <w:rFonts w:ascii="Arial" w:hAnsi="Arial" w:cs="Arial"/>
                <w:color w:val="000000"/>
                <w:sz w:val="16"/>
                <w:szCs w:val="16"/>
              </w:rPr>
              <w:br/>
              <w:t>НОБЕЛ ІЛАЧ САНАЇ ВЕ ТІДЖАРЕТ А.Ш., Туреччина;</w:t>
            </w:r>
            <w:r w:rsidRPr="00080E34">
              <w:rPr>
                <w:rFonts w:ascii="Arial" w:hAnsi="Arial" w:cs="Arial"/>
                <w:color w:val="000000"/>
                <w:sz w:val="16"/>
                <w:szCs w:val="16"/>
              </w:rPr>
              <w:br/>
              <w:t>виробництво проміжного продукту: пелет дулоксетину:</w:t>
            </w:r>
            <w:r w:rsidRPr="00080E34">
              <w:rPr>
                <w:rFonts w:ascii="Arial" w:hAnsi="Arial" w:cs="Arial"/>
                <w:color w:val="000000"/>
                <w:sz w:val="16"/>
                <w:szCs w:val="16"/>
              </w:rPr>
              <w:br/>
              <w:t>Улкар Кімія Санаї ве Тіджарет А.Ш.,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перереєстрація на необмежений термін </w:t>
            </w:r>
            <w:r w:rsidRPr="00080E34">
              <w:rPr>
                <w:rFonts w:ascii="Arial" w:hAnsi="Arial" w:cs="Arial"/>
                <w:color w:val="000000"/>
                <w:sz w:val="16"/>
                <w:szCs w:val="16"/>
              </w:rPr>
              <w:br/>
              <w:t>Оновлено інформацію відповідно до референтного лікарського засобу (Cymbalta® 30 mg, 60 mg hard gastro-resistant capsules) та згідно з безпекою допоміжних речовин в інструкції для медичного застосування лікарського засобу у розділах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"Передозування" та "Побічні реакції"</w:t>
            </w:r>
            <w:r w:rsidRPr="00080E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sz w:val="16"/>
                <w:szCs w:val="16"/>
              </w:rPr>
            </w:pPr>
            <w:r w:rsidRPr="00080E34">
              <w:rPr>
                <w:rFonts w:ascii="Arial" w:hAnsi="Arial" w:cs="Arial"/>
                <w:sz w:val="16"/>
                <w:szCs w:val="16"/>
              </w:rPr>
              <w:t>UA/15671/01/02</w:t>
            </w:r>
          </w:p>
        </w:tc>
      </w:tr>
      <w:tr w:rsidR="00D65516" w:rsidRPr="00080E34" w:rsidTr="007350D9">
        <w:tc>
          <w:tcPr>
            <w:tcW w:w="567"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094CA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pStyle w:val="11"/>
              <w:tabs>
                <w:tab w:val="left" w:pos="12600"/>
              </w:tabs>
              <w:rPr>
                <w:rFonts w:ascii="Arial" w:hAnsi="Arial" w:cs="Arial"/>
                <w:b/>
                <w:i/>
                <w:color w:val="000000"/>
                <w:sz w:val="16"/>
                <w:szCs w:val="16"/>
              </w:rPr>
            </w:pPr>
            <w:r w:rsidRPr="00080E34">
              <w:rPr>
                <w:rFonts w:ascii="Arial" w:hAnsi="Arial" w:cs="Arial"/>
                <w:b/>
                <w:sz w:val="16"/>
                <w:szCs w:val="16"/>
              </w:rPr>
              <w:t>ЕТОЛ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rPr>
                <w:rFonts w:ascii="Arial" w:hAnsi="Arial" w:cs="Arial"/>
                <w:color w:val="000000"/>
                <w:sz w:val="16"/>
                <w:szCs w:val="16"/>
                <w:lang w:val="ru-RU"/>
              </w:rPr>
            </w:pPr>
            <w:r w:rsidRPr="00080E34">
              <w:rPr>
                <w:rFonts w:ascii="Arial" w:hAnsi="Arial" w:cs="Arial"/>
                <w:color w:val="000000"/>
                <w:sz w:val="16"/>
                <w:szCs w:val="16"/>
                <w:lang w:val="ru-RU"/>
              </w:rPr>
              <w:t>таблетки пролонгованої дії, по 600 мг; по 10 таблеток у блістері; по 1 блістеру в картонній упаковці; по 14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lang w:val="ru-RU"/>
              </w:rPr>
            </w:pPr>
            <w:r w:rsidRPr="00080E34">
              <w:rPr>
                <w:rFonts w:ascii="Arial" w:hAnsi="Arial" w:cs="Arial"/>
                <w:color w:val="000000"/>
                <w:sz w:val="16"/>
                <w:szCs w:val="16"/>
                <w:lang w:val="ru-RU"/>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rPr>
            </w:pPr>
            <w:r w:rsidRPr="00C467BF">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lang w:val="ru-RU"/>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t xml:space="preserve">Оновлено інформацію відповідно до референтного лікарського засобу (Lodine SR, таблетки пролонгованої дії по 600 мг) та згідно з безпекою допоміжних речовин в інструкції для медичного застосування лікарського засобу у розділі "Особливості застосування". </w:t>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pStyle w:val="11"/>
              <w:tabs>
                <w:tab w:val="left" w:pos="12600"/>
              </w:tabs>
              <w:jc w:val="center"/>
              <w:rPr>
                <w:rFonts w:ascii="Arial" w:hAnsi="Arial" w:cs="Arial"/>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pStyle w:val="11"/>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sz w:val="16"/>
                <w:szCs w:val="16"/>
              </w:rPr>
            </w:pPr>
            <w:r w:rsidRPr="00080E34">
              <w:rPr>
                <w:rFonts w:ascii="Arial" w:hAnsi="Arial" w:cs="Arial"/>
                <w:sz w:val="16"/>
                <w:szCs w:val="16"/>
              </w:rPr>
              <w:t>UA/15574/01/01</w:t>
            </w:r>
          </w:p>
        </w:tc>
      </w:tr>
      <w:tr w:rsidR="00D65516" w:rsidRPr="00080E34" w:rsidTr="007350D9">
        <w:tc>
          <w:tcPr>
            <w:tcW w:w="567"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094CA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tabs>
                <w:tab w:val="left" w:pos="12600"/>
              </w:tabs>
              <w:rPr>
                <w:rFonts w:ascii="Arial" w:hAnsi="Arial" w:cs="Arial"/>
                <w:b/>
                <w:i/>
                <w:color w:val="000000"/>
                <w:sz w:val="16"/>
                <w:szCs w:val="16"/>
              </w:rPr>
            </w:pPr>
            <w:r w:rsidRPr="00080E34">
              <w:rPr>
                <w:rFonts w:ascii="Arial" w:hAnsi="Arial" w:cs="Arial"/>
                <w:b/>
                <w:sz w:val="16"/>
                <w:szCs w:val="16"/>
              </w:rPr>
              <w:t>ЗОЛЕДРОНОВА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rPr>
                <w:rFonts w:ascii="Arial" w:hAnsi="Arial" w:cs="Arial"/>
                <w:color w:val="000000"/>
                <w:sz w:val="16"/>
                <w:szCs w:val="16"/>
              </w:rPr>
            </w:pPr>
            <w:r w:rsidRPr="00080E34">
              <w:rPr>
                <w:rFonts w:ascii="Arial" w:hAnsi="Arial" w:cs="Arial"/>
                <w:color w:val="000000"/>
                <w:sz w:val="16"/>
                <w:szCs w:val="16"/>
              </w:rPr>
              <w:t>ліофілізат для розчину для інфузій, 4 мг; 1 флакон з ліофілізатом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РУП "Бєлмедпрепарати"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Республiка Бiлорусь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РУП "Бєлмедпрепарати"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Республiка Бiлорусь</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(ЗОМЕТА®, концентрат для розчину для інфузій, 4мг/5мл).</w:t>
            </w:r>
            <w:r w:rsidRPr="00080E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sz w:val="16"/>
                <w:szCs w:val="16"/>
              </w:rPr>
            </w:pPr>
            <w:r w:rsidRPr="00080E34">
              <w:rPr>
                <w:rFonts w:ascii="Arial" w:hAnsi="Arial" w:cs="Arial"/>
                <w:sz w:val="16"/>
                <w:szCs w:val="16"/>
              </w:rPr>
              <w:t>UA/15581/01/01</w:t>
            </w:r>
          </w:p>
        </w:tc>
      </w:tr>
      <w:tr w:rsidR="00D65516" w:rsidRPr="00080E34" w:rsidTr="007350D9">
        <w:tc>
          <w:tcPr>
            <w:tcW w:w="567"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094CA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tabs>
                <w:tab w:val="left" w:pos="12600"/>
              </w:tabs>
              <w:rPr>
                <w:rFonts w:ascii="Arial" w:hAnsi="Arial" w:cs="Arial"/>
                <w:b/>
                <w:i/>
                <w:color w:val="000000"/>
                <w:sz w:val="16"/>
                <w:szCs w:val="16"/>
              </w:rPr>
            </w:pPr>
            <w:r w:rsidRPr="00080E34">
              <w:rPr>
                <w:rFonts w:ascii="Arial" w:hAnsi="Arial" w:cs="Arial"/>
                <w:b/>
                <w:sz w:val="16"/>
                <w:szCs w:val="16"/>
              </w:rPr>
              <w:t>КАРВЕДИЛОЛ АУРОБІНДО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rPr>
                <w:rFonts w:ascii="Arial" w:hAnsi="Arial" w:cs="Arial"/>
                <w:color w:val="000000"/>
                <w:sz w:val="16"/>
                <w:szCs w:val="16"/>
              </w:rPr>
            </w:pPr>
            <w:r w:rsidRPr="00080E34">
              <w:rPr>
                <w:rFonts w:ascii="Arial" w:hAnsi="Arial" w:cs="Arial"/>
                <w:color w:val="000000"/>
                <w:sz w:val="16"/>
                <w:szCs w:val="16"/>
              </w:rPr>
              <w:t>таблетки, вкриті плівковою оболонкою, по 6,25 мг по 10 таблеток в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Eucardic 6.25 mg, 12.5 mg, 25 mg tablets (в Україні не зареєстрований). </w:t>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sz w:val="16"/>
                <w:szCs w:val="16"/>
              </w:rPr>
            </w:pPr>
            <w:r w:rsidRPr="00080E34">
              <w:rPr>
                <w:rFonts w:ascii="Arial" w:hAnsi="Arial" w:cs="Arial"/>
                <w:sz w:val="16"/>
                <w:szCs w:val="16"/>
              </w:rPr>
              <w:t>UA/15796/01/01</w:t>
            </w:r>
          </w:p>
        </w:tc>
      </w:tr>
      <w:tr w:rsidR="00D65516" w:rsidRPr="00080E34" w:rsidTr="007350D9">
        <w:tc>
          <w:tcPr>
            <w:tcW w:w="567"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094CA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tabs>
                <w:tab w:val="left" w:pos="12600"/>
              </w:tabs>
              <w:rPr>
                <w:rFonts w:ascii="Arial" w:hAnsi="Arial" w:cs="Arial"/>
                <w:b/>
                <w:i/>
                <w:color w:val="000000"/>
                <w:sz w:val="16"/>
                <w:szCs w:val="16"/>
              </w:rPr>
            </w:pPr>
            <w:r w:rsidRPr="00080E34">
              <w:rPr>
                <w:rFonts w:ascii="Arial" w:hAnsi="Arial" w:cs="Arial"/>
                <w:b/>
                <w:sz w:val="16"/>
                <w:szCs w:val="16"/>
              </w:rPr>
              <w:t>КАРВЕДИЛОЛ АУРОБІНДО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rPr>
                <w:rFonts w:ascii="Arial" w:hAnsi="Arial" w:cs="Arial"/>
                <w:color w:val="000000"/>
                <w:sz w:val="16"/>
                <w:szCs w:val="16"/>
              </w:rPr>
            </w:pPr>
            <w:r w:rsidRPr="00080E34">
              <w:rPr>
                <w:rFonts w:ascii="Arial" w:hAnsi="Arial" w:cs="Arial"/>
                <w:color w:val="000000"/>
                <w:sz w:val="16"/>
                <w:szCs w:val="16"/>
              </w:rPr>
              <w:t>таблетки, вкриті плівковою оболонкою, по 12,5 мг по 10 таблеток в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Eucardic 6.25 mg, 12.5 mg, 25 mg tablets (в Україні не зареєстрований). </w:t>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sz w:val="16"/>
                <w:szCs w:val="16"/>
              </w:rPr>
            </w:pPr>
            <w:r w:rsidRPr="00080E34">
              <w:rPr>
                <w:rFonts w:ascii="Arial" w:hAnsi="Arial" w:cs="Arial"/>
                <w:sz w:val="16"/>
                <w:szCs w:val="16"/>
              </w:rPr>
              <w:t>UA/15796/01/02</w:t>
            </w:r>
          </w:p>
        </w:tc>
      </w:tr>
      <w:tr w:rsidR="00D65516" w:rsidRPr="00080E34" w:rsidTr="007350D9">
        <w:tc>
          <w:tcPr>
            <w:tcW w:w="567"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094CA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tabs>
                <w:tab w:val="left" w:pos="12600"/>
              </w:tabs>
              <w:rPr>
                <w:rFonts w:ascii="Arial" w:hAnsi="Arial" w:cs="Arial"/>
                <w:b/>
                <w:i/>
                <w:color w:val="000000"/>
                <w:sz w:val="16"/>
                <w:szCs w:val="16"/>
              </w:rPr>
            </w:pPr>
            <w:r w:rsidRPr="00080E34">
              <w:rPr>
                <w:rFonts w:ascii="Arial" w:hAnsi="Arial" w:cs="Arial"/>
                <w:b/>
                <w:sz w:val="16"/>
                <w:szCs w:val="16"/>
              </w:rPr>
              <w:t>КАРВЕДИЛОЛ АУРОБІНДО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rPr>
                <w:rFonts w:ascii="Arial" w:hAnsi="Arial" w:cs="Arial"/>
                <w:color w:val="000000"/>
                <w:sz w:val="16"/>
                <w:szCs w:val="16"/>
              </w:rPr>
            </w:pPr>
            <w:r w:rsidRPr="00080E34">
              <w:rPr>
                <w:rFonts w:ascii="Arial" w:hAnsi="Arial" w:cs="Arial"/>
                <w:color w:val="000000"/>
                <w:sz w:val="16"/>
                <w:szCs w:val="16"/>
              </w:rPr>
              <w:t>таблетки, вкриті плівковою оболонкою, по 25 мг по 10 таблеток в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Eucardic 6.25 mg, 12.5 mg, 25 mg tablets (в Україні не зареєстрований). </w:t>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sz w:val="16"/>
                <w:szCs w:val="16"/>
              </w:rPr>
            </w:pPr>
            <w:r w:rsidRPr="00080E34">
              <w:rPr>
                <w:rFonts w:ascii="Arial" w:hAnsi="Arial" w:cs="Arial"/>
                <w:sz w:val="16"/>
                <w:szCs w:val="16"/>
              </w:rPr>
              <w:t>UA/15796/01/03</w:t>
            </w:r>
          </w:p>
        </w:tc>
      </w:tr>
      <w:tr w:rsidR="00D65516" w:rsidRPr="00080E34" w:rsidTr="007350D9">
        <w:tc>
          <w:tcPr>
            <w:tcW w:w="567"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094CA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pStyle w:val="11"/>
              <w:tabs>
                <w:tab w:val="left" w:pos="12600"/>
              </w:tabs>
              <w:rPr>
                <w:rFonts w:ascii="Arial" w:hAnsi="Arial" w:cs="Arial"/>
                <w:b/>
                <w:i/>
                <w:color w:val="000000"/>
                <w:sz w:val="16"/>
                <w:szCs w:val="16"/>
              </w:rPr>
            </w:pPr>
            <w:r w:rsidRPr="00080E34">
              <w:rPr>
                <w:rFonts w:ascii="Arial" w:hAnsi="Arial" w:cs="Arial"/>
                <w:b/>
                <w:sz w:val="16"/>
                <w:szCs w:val="16"/>
              </w:rPr>
              <w:t>ЛЕВАКСЕЛА®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rPr>
                <w:rFonts w:ascii="Arial" w:hAnsi="Arial" w:cs="Arial"/>
                <w:color w:val="000000"/>
                <w:sz w:val="16"/>
                <w:szCs w:val="16"/>
                <w:lang w:val="ru-RU"/>
              </w:rPr>
            </w:pPr>
            <w:r w:rsidRPr="00080E34">
              <w:rPr>
                <w:rFonts w:ascii="Arial" w:hAnsi="Arial" w:cs="Arial"/>
                <w:color w:val="000000"/>
                <w:sz w:val="16"/>
                <w:szCs w:val="16"/>
                <w:lang w:val="ru-RU"/>
              </w:rPr>
              <w:t>таблетки, вкриті плівковою оболонкою по 250 мг; по 1 таблетці у блістері; по 1 блістеру в картонній коробці; по 5 або 7 таблеток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lang w:val="ru-RU"/>
              </w:rPr>
            </w:pPr>
            <w:r w:rsidRPr="00080E34">
              <w:rPr>
                <w:rFonts w:ascii="Arial" w:hAnsi="Arial" w:cs="Arial"/>
                <w:color w:val="000000"/>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виробництво "in bulk", первинне та вторинне пакування:</w:t>
            </w:r>
            <w:r w:rsidRPr="00080E34">
              <w:rPr>
                <w:rFonts w:ascii="Arial" w:hAnsi="Arial" w:cs="Arial"/>
                <w:color w:val="000000"/>
                <w:sz w:val="16"/>
                <w:szCs w:val="16"/>
              </w:rPr>
              <w:br/>
              <w:t>КРКА, д.д., Ново место, Словенія;</w:t>
            </w:r>
            <w:r w:rsidRPr="00080E34">
              <w:rPr>
                <w:rFonts w:ascii="Arial" w:hAnsi="Arial" w:cs="Arial"/>
                <w:color w:val="000000"/>
                <w:sz w:val="16"/>
                <w:szCs w:val="16"/>
              </w:rPr>
              <w:br/>
              <w:t>первинне та вторинне пакування, контроль серії та випуск серії:</w:t>
            </w:r>
            <w:r w:rsidRPr="00080E34">
              <w:rPr>
                <w:rFonts w:ascii="Arial" w:hAnsi="Arial" w:cs="Arial"/>
                <w:color w:val="000000"/>
                <w:sz w:val="16"/>
                <w:szCs w:val="16"/>
              </w:rPr>
              <w:br/>
              <w:t>КРКА, д.д., Ново место, Словенія;</w:t>
            </w:r>
            <w:r w:rsidRPr="00080E34">
              <w:rPr>
                <w:rFonts w:ascii="Arial" w:hAnsi="Arial" w:cs="Arial"/>
                <w:color w:val="000000"/>
                <w:sz w:val="16"/>
                <w:szCs w:val="16"/>
              </w:rPr>
              <w:br/>
              <w:t>контроль серії:</w:t>
            </w:r>
            <w:r w:rsidRPr="00080E34">
              <w:rPr>
                <w:rFonts w:ascii="Arial" w:hAnsi="Arial" w:cs="Arial"/>
                <w:color w:val="000000"/>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(редагування),"Протипоказання", "Особливості застосування", "Спосіб застосування та дози", "Побічні реакції"" відповідно до інформації референтного лікарського засобу TAVANIC®, solution for infusion 5 mg/ml. </w:t>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pStyle w:val="11"/>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pStyle w:val="11"/>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sz w:val="16"/>
                <w:szCs w:val="16"/>
              </w:rPr>
            </w:pPr>
            <w:r w:rsidRPr="00080E34">
              <w:rPr>
                <w:rFonts w:ascii="Arial" w:hAnsi="Arial" w:cs="Arial"/>
                <w:sz w:val="16"/>
                <w:szCs w:val="16"/>
              </w:rPr>
              <w:t>UA/15596/02/01</w:t>
            </w:r>
          </w:p>
        </w:tc>
      </w:tr>
      <w:tr w:rsidR="00D65516" w:rsidRPr="00080E34" w:rsidTr="007350D9">
        <w:tc>
          <w:tcPr>
            <w:tcW w:w="567"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094CA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pStyle w:val="11"/>
              <w:tabs>
                <w:tab w:val="left" w:pos="12600"/>
              </w:tabs>
              <w:rPr>
                <w:rFonts w:ascii="Arial" w:hAnsi="Arial" w:cs="Arial"/>
                <w:b/>
                <w:i/>
                <w:color w:val="000000"/>
                <w:sz w:val="16"/>
                <w:szCs w:val="16"/>
              </w:rPr>
            </w:pPr>
            <w:r w:rsidRPr="00080E34">
              <w:rPr>
                <w:rFonts w:ascii="Arial" w:hAnsi="Arial" w:cs="Arial"/>
                <w:b/>
                <w:sz w:val="16"/>
                <w:szCs w:val="16"/>
              </w:rPr>
              <w:t>ЛЕВАКСЕЛА®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rPr>
                <w:rFonts w:ascii="Arial" w:hAnsi="Arial" w:cs="Arial"/>
                <w:color w:val="000000"/>
                <w:sz w:val="16"/>
                <w:szCs w:val="16"/>
                <w:lang w:val="ru-RU"/>
              </w:rPr>
            </w:pPr>
            <w:r w:rsidRPr="00080E34">
              <w:rPr>
                <w:rFonts w:ascii="Arial" w:hAnsi="Arial" w:cs="Arial"/>
                <w:color w:val="000000"/>
                <w:sz w:val="16"/>
                <w:szCs w:val="16"/>
                <w:lang w:val="ru-RU"/>
              </w:rPr>
              <w:t>таблетки, вкриті плівковою оболонкою по 500 мг; по 1 таблетці у блістері; по 1 блістеру в картонній коробці; по 5 або 7 таблеток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lang w:val="ru-RU"/>
              </w:rPr>
            </w:pPr>
            <w:r w:rsidRPr="00080E34">
              <w:rPr>
                <w:rFonts w:ascii="Arial" w:hAnsi="Arial" w:cs="Arial"/>
                <w:color w:val="000000"/>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виробництво "in bulk", первинне та вторинне пакування:</w:t>
            </w:r>
            <w:r w:rsidRPr="00080E34">
              <w:rPr>
                <w:rFonts w:ascii="Arial" w:hAnsi="Arial" w:cs="Arial"/>
                <w:color w:val="000000"/>
                <w:sz w:val="16"/>
                <w:szCs w:val="16"/>
              </w:rPr>
              <w:br/>
              <w:t>КРКА, д.д., Ново место, Словенія;</w:t>
            </w:r>
            <w:r w:rsidRPr="00080E34">
              <w:rPr>
                <w:rFonts w:ascii="Arial" w:hAnsi="Arial" w:cs="Arial"/>
                <w:color w:val="000000"/>
                <w:sz w:val="16"/>
                <w:szCs w:val="16"/>
              </w:rPr>
              <w:br/>
              <w:t>первинне та вторинне пакування, контроль серії та випуск серії:</w:t>
            </w:r>
            <w:r w:rsidRPr="00080E34">
              <w:rPr>
                <w:rFonts w:ascii="Arial" w:hAnsi="Arial" w:cs="Arial"/>
                <w:color w:val="000000"/>
                <w:sz w:val="16"/>
                <w:szCs w:val="16"/>
              </w:rPr>
              <w:br/>
              <w:t>КРКА, д.д., Ново место, Словенія;</w:t>
            </w:r>
            <w:r w:rsidRPr="00080E34">
              <w:rPr>
                <w:rFonts w:ascii="Arial" w:hAnsi="Arial" w:cs="Arial"/>
                <w:color w:val="000000"/>
                <w:sz w:val="16"/>
                <w:szCs w:val="16"/>
              </w:rPr>
              <w:br/>
              <w:t>контроль серії:</w:t>
            </w:r>
            <w:r w:rsidRPr="00080E34">
              <w:rPr>
                <w:rFonts w:ascii="Arial" w:hAnsi="Arial" w:cs="Arial"/>
                <w:color w:val="000000"/>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(редагування),"Протипоказання", "Особливості застосування", "Спосіб застосування та дози", "Побічні реакції"" відповідно до інформації референтного лікарського засобу TAVANIC®, solution for infusion 5 mg/ml. </w:t>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pStyle w:val="11"/>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pStyle w:val="11"/>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sz w:val="16"/>
                <w:szCs w:val="16"/>
              </w:rPr>
            </w:pPr>
            <w:r w:rsidRPr="00080E34">
              <w:rPr>
                <w:rFonts w:ascii="Arial" w:hAnsi="Arial" w:cs="Arial"/>
                <w:sz w:val="16"/>
                <w:szCs w:val="16"/>
              </w:rPr>
              <w:t>UA/15596/02/02</w:t>
            </w:r>
          </w:p>
        </w:tc>
      </w:tr>
      <w:tr w:rsidR="00D65516" w:rsidRPr="00080E34" w:rsidTr="007350D9">
        <w:tc>
          <w:tcPr>
            <w:tcW w:w="567"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094CA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pStyle w:val="11"/>
              <w:tabs>
                <w:tab w:val="left" w:pos="12600"/>
              </w:tabs>
              <w:rPr>
                <w:rFonts w:ascii="Arial" w:hAnsi="Arial" w:cs="Arial"/>
                <w:b/>
                <w:i/>
                <w:color w:val="000000"/>
                <w:sz w:val="16"/>
                <w:szCs w:val="16"/>
              </w:rPr>
            </w:pPr>
            <w:r w:rsidRPr="00080E34">
              <w:rPr>
                <w:rFonts w:ascii="Arial" w:hAnsi="Arial" w:cs="Arial"/>
                <w:b/>
                <w:sz w:val="16"/>
                <w:szCs w:val="16"/>
              </w:rPr>
              <w:t>ЛЕВАКСЕЛА®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rPr>
                <w:rFonts w:ascii="Arial" w:hAnsi="Arial" w:cs="Arial"/>
                <w:color w:val="000000"/>
                <w:sz w:val="16"/>
                <w:szCs w:val="16"/>
                <w:lang w:val="ru-RU"/>
              </w:rPr>
            </w:pPr>
            <w:r w:rsidRPr="00080E34">
              <w:rPr>
                <w:rFonts w:ascii="Arial" w:hAnsi="Arial" w:cs="Arial"/>
                <w:color w:val="000000"/>
                <w:sz w:val="16"/>
                <w:szCs w:val="16"/>
                <w:lang w:val="ru-RU"/>
              </w:rPr>
              <w:t>розчин для інфузій 5 мг/мл; по 100 мл розчину у флаконі; по 1, 5 або 10 флаконів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lang w:val="ru-RU"/>
              </w:rPr>
            </w:pPr>
            <w:r w:rsidRPr="00080E34">
              <w:rPr>
                <w:rFonts w:ascii="Arial" w:hAnsi="Arial" w:cs="Arial"/>
                <w:color w:val="000000"/>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виробництво "in bulk", первинне та вторинне пакування, контроль серії та випуск серії:</w:t>
            </w:r>
            <w:r w:rsidRPr="00080E34">
              <w:rPr>
                <w:rFonts w:ascii="Arial" w:hAnsi="Arial" w:cs="Arial"/>
                <w:color w:val="000000"/>
                <w:sz w:val="16"/>
                <w:szCs w:val="16"/>
              </w:rPr>
              <w:br/>
              <w:t>КРКА, д.д., Ново место, Словенія;</w:t>
            </w:r>
            <w:r w:rsidRPr="00080E34">
              <w:rPr>
                <w:rFonts w:ascii="Arial" w:hAnsi="Arial" w:cs="Arial"/>
                <w:color w:val="000000"/>
                <w:sz w:val="16"/>
                <w:szCs w:val="16"/>
              </w:rPr>
              <w:br/>
              <w:t>контроль серії:</w:t>
            </w:r>
            <w:r w:rsidRPr="00080E34">
              <w:rPr>
                <w:rFonts w:ascii="Arial" w:hAnsi="Arial" w:cs="Arial"/>
                <w:color w:val="000000"/>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(редагування),"Протипоказання", "Особливості застосування", "Спосіб застосування та дози", "Побічні реакції"" відповідно до інформації референтного лікарського засобу TAVANIC®, solution for infusion 5 mg/ml. </w:t>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pStyle w:val="11"/>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pStyle w:val="11"/>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pStyle w:val="11"/>
              <w:tabs>
                <w:tab w:val="left" w:pos="12600"/>
              </w:tabs>
              <w:jc w:val="center"/>
              <w:rPr>
                <w:rFonts w:ascii="Arial" w:hAnsi="Arial" w:cs="Arial"/>
                <w:sz w:val="16"/>
                <w:szCs w:val="16"/>
              </w:rPr>
            </w:pPr>
            <w:r w:rsidRPr="00080E34">
              <w:rPr>
                <w:rFonts w:ascii="Arial" w:hAnsi="Arial" w:cs="Arial"/>
                <w:sz w:val="16"/>
                <w:szCs w:val="16"/>
              </w:rPr>
              <w:t>UA/15596/01/01</w:t>
            </w:r>
          </w:p>
        </w:tc>
      </w:tr>
      <w:tr w:rsidR="00D65516" w:rsidRPr="00080E34" w:rsidTr="007350D9">
        <w:tc>
          <w:tcPr>
            <w:tcW w:w="567"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094CA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tabs>
                <w:tab w:val="left" w:pos="12600"/>
              </w:tabs>
              <w:rPr>
                <w:rFonts w:ascii="Arial" w:hAnsi="Arial" w:cs="Arial"/>
                <w:b/>
                <w:i/>
                <w:color w:val="000000"/>
                <w:sz w:val="16"/>
                <w:szCs w:val="16"/>
              </w:rPr>
            </w:pPr>
            <w:r w:rsidRPr="00080E34">
              <w:rPr>
                <w:rFonts w:ascii="Arial" w:hAnsi="Arial" w:cs="Arial"/>
                <w:b/>
                <w:sz w:val="16"/>
                <w:szCs w:val="16"/>
              </w:rPr>
              <w:t>ЛІНКАС БЕЗ ЦУКРУ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rPr>
                <w:rFonts w:ascii="Arial" w:hAnsi="Arial" w:cs="Arial"/>
                <w:color w:val="000000"/>
                <w:sz w:val="16"/>
                <w:szCs w:val="16"/>
              </w:rPr>
            </w:pPr>
            <w:r w:rsidRPr="00080E34">
              <w:rPr>
                <w:rFonts w:ascii="Arial" w:hAnsi="Arial" w:cs="Arial"/>
                <w:color w:val="000000"/>
                <w:sz w:val="16"/>
                <w:szCs w:val="16"/>
              </w:rPr>
              <w:t>сироп по 90 мл або 120 мл або 150 мл у флаконі, по 1 флакону у картоній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Хербіон Пакистан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Пакистан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Пакистан</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t>Внесено оновлену інформацію в Інструкцію для медичного застосування лікарського засобу до розділів "Фармакологічні властивості" (уточнення), "Протипоказання", "Особливості застосування", "Побічні реакції" відповідно до оновленої інформації з безпеки діючих та допоміжних речовин лікарського засобу.</w:t>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i/>
                <w:sz w:val="16"/>
                <w:szCs w:val="16"/>
              </w:rPr>
            </w:pPr>
            <w:r w:rsidRPr="00080E34">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sz w:val="16"/>
                <w:szCs w:val="16"/>
              </w:rPr>
            </w:pPr>
            <w:r w:rsidRPr="00080E34">
              <w:rPr>
                <w:rFonts w:ascii="Arial" w:hAnsi="Arial" w:cs="Arial"/>
                <w:sz w:val="16"/>
                <w:szCs w:val="16"/>
              </w:rPr>
              <w:t>UA/10374/01/01</w:t>
            </w:r>
          </w:p>
        </w:tc>
      </w:tr>
      <w:tr w:rsidR="00D65516" w:rsidRPr="00080E34" w:rsidTr="007350D9">
        <w:tc>
          <w:tcPr>
            <w:tcW w:w="567"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094CA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tabs>
                <w:tab w:val="left" w:pos="12600"/>
              </w:tabs>
              <w:rPr>
                <w:rFonts w:ascii="Arial" w:hAnsi="Arial" w:cs="Arial"/>
                <w:b/>
                <w:i/>
                <w:color w:val="000000"/>
                <w:sz w:val="16"/>
                <w:szCs w:val="16"/>
              </w:rPr>
            </w:pPr>
            <w:r w:rsidRPr="00080E34">
              <w:rPr>
                <w:rFonts w:ascii="Arial" w:hAnsi="Arial" w:cs="Arial"/>
                <w:b/>
                <w:sz w:val="16"/>
                <w:szCs w:val="16"/>
              </w:rPr>
              <w:t>ЛІНКАС ПАСТИЛКИ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rPr>
                <w:rFonts w:ascii="Arial" w:hAnsi="Arial" w:cs="Arial"/>
                <w:color w:val="000000"/>
                <w:sz w:val="16"/>
                <w:szCs w:val="16"/>
              </w:rPr>
            </w:pPr>
            <w:r w:rsidRPr="00080E34">
              <w:rPr>
                <w:rFonts w:ascii="Arial" w:hAnsi="Arial" w:cs="Arial"/>
                <w:color w:val="000000"/>
                <w:sz w:val="16"/>
                <w:szCs w:val="16"/>
              </w:rPr>
              <w:t>пастилки зі смаком апельсина, по 8 пастилок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Хербіон Пакистан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Пакистан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Пакистан</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t xml:space="preserve">Внесено оновлену інформацію в Інструкцію для медичного застосування лікарського засобу до розділів "Фармакологічні властивості" (уточнення), "Протипоказання", "Особливості застосування", "Спосіб застосування та дози" (безпека), "Діти" (уточнення вікового діапазону: затверджено - застосування з 5 років; запропоновано - застосування з 6 років), "Побічні реакції" відповідно до оновленої інформації з безпеки діючої та допоміжної речовин лікарського засобу. </w:t>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i/>
                <w:sz w:val="16"/>
                <w:szCs w:val="16"/>
              </w:rPr>
            </w:pPr>
            <w:r w:rsidRPr="00080E34">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sz w:val="16"/>
                <w:szCs w:val="16"/>
              </w:rPr>
            </w:pPr>
            <w:r w:rsidRPr="00080E34">
              <w:rPr>
                <w:rFonts w:ascii="Arial" w:hAnsi="Arial" w:cs="Arial"/>
                <w:sz w:val="16"/>
                <w:szCs w:val="16"/>
              </w:rPr>
              <w:t>UA/9890/01/01</w:t>
            </w:r>
          </w:p>
        </w:tc>
      </w:tr>
      <w:tr w:rsidR="00D65516" w:rsidRPr="00080E34" w:rsidTr="007350D9">
        <w:tc>
          <w:tcPr>
            <w:tcW w:w="567"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094CA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tabs>
                <w:tab w:val="left" w:pos="12600"/>
              </w:tabs>
              <w:rPr>
                <w:rFonts w:ascii="Arial" w:hAnsi="Arial" w:cs="Arial"/>
                <w:b/>
                <w:i/>
                <w:color w:val="000000"/>
                <w:sz w:val="16"/>
                <w:szCs w:val="16"/>
              </w:rPr>
            </w:pPr>
            <w:r w:rsidRPr="00080E34">
              <w:rPr>
                <w:rFonts w:ascii="Arial" w:hAnsi="Arial" w:cs="Arial"/>
                <w:b/>
                <w:sz w:val="16"/>
                <w:szCs w:val="16"/>
              </w:rPr>
              <w:t>ЛІНКАС ПАСТИЛКИ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rPr>
                <w:rFonts w:ascii="Arial" w:hAnsi="Arial" w:cs="Arial"/>
                <w:color w:val="000000"/>
                <w:sz w:val="16"/>
                <w:szCs w:val="16"/>
              </w:rPr>
            </w:pPr>
            <w:r w:rsidRPr="00080E34">
              <w:rPr>
                <w:rFonts w:ascii="Arial" w:hAnsi="Arial" w:cs="Arial"/>
                <w:color w:val="000000"/>
                <w:sz w:val="16"/>
                <w:szCs w:val="16"/>
              </w:rPr>
              <w:t>пастилки зі смаком меду та лимона, по 8 пастилок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Хербіон Пакистан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Пакистан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Пакистан</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t xml:space="preserve">Внесено оновлену інформацію в Інструкцію для медичного застосування лікарського засобу до розділів "Фармакологічні властивості" (уточнення), "Протипоказання", "Особливості застосування", "Спосіб застосування та дози" (безпека), "Діти" (уточнення вікового діапазону: затверджено - застосування з 5 років; запропоновано - застосування з 6 років), "Побічні реакції" відповідно до оновленої інформації з безпеки діючої та допоміжної речовин лікарського засобу. </w:t>
            </w:r>
            <w:r w:rsidRPr="00080E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i/>
                <w:sz w:val="16"/>
                <w:szCs w:val="16"/>
              </w:rPr>
            </w:pPr>
            <w:r w:rsidRPr="00080E34">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sz w:val="16"/>
                <w:szCs w:val="16"/>
              </w:rPr>
            </w:pPr>
            <w:r w:rsidRPr="00080E34">
              <w:rPr>
                <w:rFonts w:ascii="Arial" w:hAnsi="Arial" w:cs="Arial"/>
                <w:sz w:val="16"/>
                <w:szCs w:val="16"/>
              </w:rPr>
              <w:t>UA/9888/01/01</w:t>
            </w:r>
          </w:p>
        </w:tc>
      </w:tr>
      <w:tr w:rsidR="00D65516" w:rsidRPr="00080E34" w:rsidTr="007350D9">
        <w:tc>
          <w:tcPr>
            <w:tcW w:w="567"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094CA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tabs>
                <w:tab w:val="left" w:pos="12600"/>
              </w:tabs>
              <w:rPr>
                <w:rFonts w:ascii="Arial" w:hAnsi="Arial" w:cs="Arial"/>
                <w:b/>
                <w:i/>
                <w:color w:val="000000"/>
                <w:sz w:val="16"/>
                <w:szCs w:val="16"/>
              </w:rPr>
            </w:pPr>
            <w:r w:rsidRPr="00080E34">
              <w:rPr>
                <w:rFonts w:ascii="Arial" w:hAnsi="Arial" w:cs="Arial"/>
                <w:b/>
                <w:sz w:val="16"/>
                <w:szCs w:val="16"/>
              </w:rPr>
              <w:t>ЛІНКАС ПЛЮС ЕКСПЕКТОРАНТ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rPr>
                <w:rFonts w:ascii="Arial" w:hAnsi="Arial" w:cs="Arial"/>
                <w:color w:val="000000"/>
                <w:sz w:val="16"/>
                <w:szCs w:val="16"/>
              </w:rPr>
            </w:pPr>
            <w:r w:rsidRPr="00080E34">
              <w:rPr>
                <w:rFonts w:ascii="Arial" w:hAnsi="Arial" w:cs="Arial"/>
                <w:color w:val="000000"/>
                <w:sz w:val="16"/>
                <w:szCs w:val="16"/>
              </w:rPr>
              <w:t xml:space="preserve">сироп; по 120 мл у флаконі; по 1 флакону у пачці картонній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Хербіон Пакистан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Пакистан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Пакистан</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t>Внесено оновлену інформацію в Інструкцію для медичного застосування лікарського засобу до розділів "Особливості застосування", "Спосіб застосування та дози" (уточнення), "Побічні реакції" відповідно до оновленої інформації з безпеки діючих та допоміжних речовин лікарського засобу.</w:t>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i/>
                <w:sz w:val="16"/>
                <w:szCs w:val="16"/>
              </w:rPr>
            </w:pPr>
            <w:r w:rsidRPr="00080E34">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sz w:val="16"/>
                <w:szCs w:val="16"/>
              </w:rPr>
            </w:pPr>
            <w:r w:rsidRPr="00080E34">
              <w:rPr>
                <w:rFonts w:ascii="Arial" w:hAnsi="Arial" w:cs="Arial"/>
                <w:sz w:val="16"/>
                <w:szCs w:val="16"/>
              </w:rPr>
              <w:t>UA/10961/01/01</w:t>
            </w:r>
          </w:p>
        </w:tc>
      </w:tr>
      <w:tr w:rsidR="00D65516" w:rsidRPr="00080E34" w:rsidTr="007350D9">
        <w:tc>
          <w:tcPr>
            <w:tcW w:w="567"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094CA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tabs>
                <w:tab w:val="left" w:pos="12600"/>
              </w:tabs>
              <w:rPr>
                <w:rFonts w:ascii="Arial" w:hAnsi="Arial" w:cs="Arial"/>
                <w:b/>
                <w:i/>
                <w:color w:val="000000"/>
                <w:sz w:val="16"/>
                <w:szCs w:val="16"/>
              </w:rPr>
            </w:pPr>
            <w:r w:rsidRPr="00080E34">
              <w:rPr>
                <w:rFonts w:ascii="Arial" w:hAnsi="Arial" w:cs="Arial"/>
                <w:b/>
                <w:sz w:val="16"/>
                <w:szCs w:val="16"/>
              </w:rPr>
              <w:t>МОКСЕТЕРО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rPr>
                <w:rFonts w:ascii="Arial" w:hAnsi="Arial" w:cs="Arial"/>
                <w:color w:val="000000"/>
                <w:sz w:val="16"/>
                <w:szCs w:val="16"/>
              </w:rPr>
            </w:pPr>
            <w:r w:rsidRPr="00080E34">
              <w:rPr>
                <w:rFonts w:ascii="Arial" w:hAnsi="Arial" w:cs="Arial"/>
                <w:color w:val="000000"/>
                <w:sz w:val="16"/>
                <w:szCs w:val="16"/>
              </w:rPr>
              <w:t>таблетки, вкриті плівковою оболонкою, по 400 мг; по 10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(Авелокс®, таблетки по 400 мг) у розділах "Показання" (уточнення формулювання), "Особливості застосування", "Застосування у період вагітності або годування груддю" (уточнення інформації). </w:t>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sz w:val="16"/>
                <w:szCs w:val="16"/>
              </w:rPr>
            </w:pPr>
            <w:r w:rsidRPr="00080E34">
              <w:rPr>
                <w:rFonts w:ascii="Arial" w:hAnsi="Arial" w:cs="Arial"/>
                <w:sz w:val="16"/>
                <w:szCs w:val="16"/>
              </w:rPr>
              <w:t>UA/15685/01/01</w:t>
            </w:r>
          </w:p>
        </w:tc>
      </w:tr>
      <w:tr w:rsidR="00D65516" w:rsidRPr="00080E34" w:rsidTr="007350D9">
        <w:tc>
          <w:tcPr>
            <w:tcW w:w="567"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094CA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tabs>
                <w:tab w:val="left" w:pos="12600"/>
              </w:tabs>
              <w:rPr>
                <w:rFonts w:ascii="Arial" w:hAnsi="Arial" w:cs="Arial"/>
                <w:b/>
                <w:i/>
                <w:color w:val="000000"/>
                <w:sz w:val="16"/>
                <w:szCs w:val="16"/>
              </w:rPr>
            </w:pPr>
            <w:r w:rsidRPr="00080E34">
              <w:rPr>
                <w:rFonts w:ascii="Arial" w:hAnsi="Arial" w:cs="Arial"/>
                <w:b/>
                <w:sz w:val="16"/>
                <w:szCs w:val="16"/>
              </w:rPr>
              <w:t>МОТИНОРМ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rPr>
                <w:rFonts w:ascii="Arial" w:hAnsi="Arial" w:cs="Arial"/>
                <w:color w:val="000000"/>
                <w:sz w:val="16"/>
                <w:szCs w:val="16"/>
              </w:rPr>
            </w:pPr>
            <w:r w:rsidRPr="00080E34">
              <w:rPr>
                <w:rFonts w:ascii="Arial" w:hAnsi="Arial" w:cs="Arial"/>
                <w:color w:val="000000"/>
                <w:sz w:val="16"/>
                <w:szCs w:val="16"/>
              </w:rPr>
              <w:t>таблетки по 10 мг, по 10 таблеток у блістері; по 3 блістери у картонній упаковці; по 10 таблеток у блістері; по 1 блістеру у паперовому конверті; по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Медлей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Медлей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перереєстрація на необмежений термін </w:t>
            </w:r>
            <w:r w:rsidRPr="00080E34">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"Передозування", "Побічні реакції" відповідно до оновленої інформації з безпеки застосування діючої речовини. </w:t>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i/>
                <w:sz w:val="16"/>
                <w:szCs w:val="16"/>
              </w:rPr>
            </w:pPr>
            <w:r w:rsidRPr="00080E34">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sz w:val="16"/>
                <w:szCs w:val="16"/>
              </w:rPr>
            </w:pPr>
            <w:r w:rsidRPr="00080E34">
              <w:rPr>
                <w:rFonts w:ascii="Arial" w:hAnsi="Arial" w:cs="Arial"/>
                <w:sz w:val="16"/>
                <w:szCs w:val="16"/>
              </w:rPr>
              <w:t>UA/3022/01/01</w:t>
            </w:r>
          </w:p>
        </w:tc>
      </w:tr>
      <w:tr w:rsidR="00D65516" w:rsidRPr="00080E34" w:rsidTr="007350D9">
        <w:tc>
          <w:tcPr>
            <w:tcW w:w="567"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094CA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tabs>
                <w:tab w:val="left" w:pos="12600"/>
              </w:tabs>
              <w:rPr>
                <w:rFonts w:ascii="Arial" w:hAnsi="Arial" w:cs="Arial"/>
                <w:b/>
                <w:i/>
                <w:color w:val="000000"/>
                <w:sz w:val="16"/>
                <w:szCs w:val="16"/>
              </w:rPr>
            </w:pPr>
            <w:r w:rsidRPr="00080E34">
              <w:rPr>
                <w:rFonts w:ascii="Arial" w:hAnsi="Arial" w:cs="Arial"/>
                <w:b/>
                <w:sz w:val="16"/>
                <w:szCs w:val="16"/>
              </w:rPr>
              <w:t>ПРОСТАКЕР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rPr>
                <w:rFonts w:ascii="Arial" w:hAnsi="Arial" w:cs="Arial"/>
                <w:color w:val="000000"/>
                <w:sz w:val="16"/>
                <w:szCs w:val="16"/>
              </w:rPr>
            </w:pPr>
            <w:r w:rsidRPr="00080E34">
              <w:rPr>
                <w:rFonts w:ascii="Arial" w:hAnsi="Arial" w:cs="Arial"/>
                <w:color w:val="000000"/>
                <w:sz w:val="16"/>
                <w:szCs w:val="16"/>
              </w:rPr>
              <w:t xml:space="preserve">капсули по 320 мг; по 10 капсул у блістері; по 1, 3 або 6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МЕГА ЛАЙФСАЙЕНСІЗ Паблік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Таїланд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виробник in bulk, випуск серії і контроль якості:</w:t>
            </w:r>
            <w:r w:rsidRPr="00080E34">
              <w:rPr>
                <w:rFonts w:ascii="Arial" w:hAnsi="Arial" w:cs="Arial"/>
                <w:color w:val="000000"/>
                <w:sz w:val="16"/>
                <w:szCs w:val="16"/>
              </w:rPr>
              <w:br/>
              <w:t>Мега Лайфсайенсіз Паблік Компані Лімітед, Таїланд;</w:t>
            </w:r>
            <w:r w:rsidRPr="00080E34">
              <w:rPr>
                <w:rFonts w:ascii="Arial" w:hAnsi="Arial" w:cs="Arial"/>
                <w:color w:val="000000"/>
                <w:sz w:val="16"/>
                <w:szCs w:val="16"/>
              </w:rPr>
              <w:br/>
              <w:t>виробник in bulk, первинне і вторинне пакування:</w:t>
            </w:r>
            <w:r w:rsidRPr="00080E34">
              <w:rPr>
                <w:rFonts w:ascii="Arial" w:hAnsi="Arial" w:cs="Arial"/>
                <w:color w:val="000000"/>
                <w:sz w:val="16"/>
                <w:szCs w:val="16"/>
              </w:rPr>
              <w:br/>
              <w:t>Мега Лайфсайенсіз Паблік Компані Лімітед, Таїланд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Таїланд</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t xml:space="preserve">Оновлено інформацію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механізмами"(уточнення інформації), "Спосіб застосування та дози"(уточнення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i/>
                <w:sz w:val="16"/>
                <w:szCs w:val="16"/>
              </w:rPr>
            </w:pPr>
            <w:r w:rsidRPr="00080E34">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sz w:val="16"/>
                <w:szCs w:val="16"/>
              </w:rPr>
            </w:pPr>
            <w:r w:rsidRPr="00080E34">
              <w:rPr>
                <w:rFonts w:ascii="Arial" w:hAnsi="Arial" w:cs="Arial"/>
                <w:sz w:val="16"/>
                <w:szCs w:val="16"/>
              </w:rPr>
              <w:t>UA/11072/01/01</w:t>
            </w:r>
          </w:p>
        </w:tc>
      </w:tr>
      <w:tr w:rsidR="00D65516" w:rsidRPr="00080E34" w:rsidTr="007350D9">
        <w:tc>
          <w:tcPr>
            <w:tcW w:w="567"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094CA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tabs>
                <w:tab w:val="left" w:pos="12600"/>
              </w:tabs>
              <w:rPr>
                <w:rFonts w:ascii="Arial" w:hAnsi="Arial" w:cs="Arial"/>
                <w:b/>
                <w:i/>
                <w:color w:val="000000"/>
                <w:sz w:val="16"/>
                <w:szCs w:val="16"/>
              </w:rPr>
            </w:pPr>
            <w:r w:rsidRPr="00080E34">
              <w:rPr>
                <w:rFonts w:ascii="Arial" w:hAnsi="Arial" w:cs="Arial"/>
                <w:b/>
                <w:sz w:val="16"/>
                <w:szCs w:val="16"/>
              </w:rPr>
              <w:t>ФАРМАЗОЛІН® З М`ЯТОЮ ТА ЕВКАЛІПТОМ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rPr>
                <w:rFonts w:ascii="Arial" w:hAnsi="Arial" w:cs="Arial"/>
                <w:color w:val="000000"/>
                <w:sz w:val="16"/>
                <w:szCs w:val="16"/>
              </w:rPr>
            </w:pPr>
            <w:r w:rsidRPr="00080E34">
              <w:rPr>
                <w:rFonts w:ascii="Arial" w:hAnsi="Arial" w:cs="Arial"/>
                <w:color w:val="000000"/>
                <w:sz w:val="16"/>
                <w:szCs w:val="16"/>
              </w:rPr>
              <w:t xml:space="preserve">спрей назальний, розчин, 1 мг/мл, по 10 мл у флаконі; по 1 флаконі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"Особливості застосування", "Здатність впливати на швидкість реакції при керуванні автотранспортом або іншими механізмами", "Побічні реакції" відповідно до інформації щодо медичного застосування референтного лікарського засобу (Отривін з ментолом та евкаліптом, спрей назальний, дозований 0,1 %).</w:t>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i/>
                <w:sz w:val="16"/>
                <w:szCs w:val="16"/>
              </w:rPr>
            </w:pPr>
            <w:r w:rsidRPr="00080E34">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sz w:val="16"/>
                <w:szCs w:val="16"/>
              </w:rPr>
            </w:pPr>
            <w:r w:rsidRPr="00080E34">
              <w:rPr>
                <w:rFonts w:ascii="Arial" w:hAnsi="Arial" w:cs="Arial"/>
                <w:sz w:val="16"/>
                <w:szCs w:val="16"/>
              </w:rPr>
              <w:t>UA/15996/01/01</w:t>
            </w:r>
          </w:p>
        </w:tc>
      </w:tr>
      <w:tr w:rsidR="00D65516" w:rsidRPr="00080E34" w:rsidTr="007350D9">
        <w:tc>
          <w:tcPr>
            <w:tcW w:w="567"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094CA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tabs>
                <w:tab w:val="left" w:pos="12600"/>
              </w:tabs>
              <w:rPr>
                <w:rFonts w:ascii="Arial" w:hAnsi="Arial" w:cs="Arial"/>
                <w:b/>
                <w:i/>
                <w:color w:val="000000"/>
                <w:sz w:val="16"/>
                <w:szCs w:val="16"/>
              </w:rPr>
            </w:pPr>
            <w:r w:rsidRPr="00080E34">
              <w:rPr>
                <w:rFonts w:ascii="Arial" w:hAnsi="Arial" w:cs="Arial"/>
                <w:b/>
                <w:sz w:val="16"/>
                <w:szCs w:val="16"/>
              </w:rPr>
              <w:t xml:space="preserve">ХЛОРТРИАНІЗЕН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rPr>
                <w:rFonts w:ascii="Arial" w:hAnsi="Arial" w:cs="Arial"/>
                <w:color w:val="000000"/>
                <w:sz w:val="16"/>
                <w:szCs w:val="16"/>
              </w:rPr>
            </w:pPr>
            <w:r w:rsidRPr="00080E34">
              <w:rPr>
                <w:rFonts w:ascii="Arial" w:hAnsi="Arial" w:cs="Arial"/>
                <w:color w:val="000000"/>
                <w:sz w:val="16"/>
                <w:szCs w:val="16"/>
              </w:rPr>
              <w:t>таблетки по 12 мг по 100 таблеток у контейнері, по 1 контейнеру в картонній коробці; по 10 таблеток у блістері,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t xml:space="preserve">Оновлено інформацію у розділі "Показання"(уточнення інформації) інструкції для медичного застосування лікарського засобу відповідно до матеріалів реєстраційного досьє та висновку консультативно-експертної групи "Онкологія. Діагностичні та радіофармацевтичні лікарські засоби". </w:t>
            </w:r>
            <w:r w:rsidRPr="00080E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sz w:val="16"/>
                <w:szCs w:val="16"/>
              </w:rPr>
            </w:pPr>
            <w:r w:rsidRPr="00080E34">
              <w:rPr>
                <w:rFonts w:ascii="Arial" w:hAnsi="Arial" w:cs="Arial"/>
                <w:sz w:val="16"/>
                <w:szCs w:val="16"/>
              </w:rPr>
              <w:t>UA/5532/01/01</w:t>
            </w:r>
          </w:p>
        </w:tc>
      </w:tr>
      <w:tr w:rsidR="00D65516" w:rsidRPr="00080E34" w:rsidTr="007350D9">
        <w:tc>
          <w:tcPr>
            <w:tcW w:w="567"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094CA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tabs>
                <w:tab w:val="left" w:pos="12600"/>
              </w:tabs>
              <w:rPr>
                <w:rFonts w:ascii="Arial" w:hAnsi="Arial" w:cs="Arial"/>
                <w:b/>
                <w:i/>
                <w:color w:val="000000"/>
                <w:sz w:val="16"/>
                <w:szCs w:val="16"/>
              </w:rPr>
            </w:pPr>
            <w:r w:rsidRPr="00080E34">
              <w:rPr>
                <w:rFonts w:ascii="Arial" w:hAnsi="Arial" w:cs="Arial"/>
                <w:b/>
                <w:sz w:val="16"/>
                <w:szCs w:val="16"/>
              </w:rPr>
              <w:t>ЦЕФУРОКСИМ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rPr>
                <w:rFonts w:ascii="Arial" w:hAnsi="Arial" w:cs="Arial"/>
                <w:color w:val="000000"/>
                <w:sz w:val="16"/>
                <w:szCs w:val="16"/>
              </w:rPr>
            </w:pPr>
            <w:r w:rsidRPr="00080E34">
              <w:rPr>
                <w:rFonts w:ascii="Arial" w:hAnsi="Arial" w:cs="Arial"/>
                <w:color w:val="000000"/>
                <w:sz w:val="16"/>
                <w:szCs w:val="16"/>
              </w:rPr>
              <w:t>порошок для розчину для ін`єкцій по 1,5 г; in bulk: 50 флаконів з порошком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Приватне акціонерне товариство "Лекхім-Харків"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Квілу Фармацеутікал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b/>
                <w:i/>
                <w:color w:val="000000"/>
                <w:sz w:val="16"/>
                <w:szCs w:val="16"/>
              </w:rPr>
            </w:pPr>
            <w:r w:rsidRPr="00080E3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sz w:val="16"/>
                <w:szCs w:val="16"/>
              </w:rPr>
            </w:pPr>
            <w:r w:rsidRPr="00080E34">
              <w:rPr>
                <w:rFonts w:ascii="Arial" w:hAnsi="Arial" w:cs="Arial"/>
                <w:sz w:val="16"/>
                <w:szCs w:val="16"/>
              </w:rPr>
              <w:t>UA/15364/01/02</w:t>
            </w:r>
          </w:p>
        </w:tc>
      </w:tr>
      <w:tr w:rsidR="00D65516" w:rsidRPr="00080E34" w:rsidTr="007350D9">
        <w:tc>
          <w:tcPr>
            <w:tcW w:w="567" w:type="dxa"/>
            <w:tcBorders>
              <w:top w:val="single" w:sz="4" w:space="0" w:color="auto"/>
              <w:left w:val="single" w:sz="4" w:space="0" w:color="000000"/>
              <w:bottom w:val="single" w:sz="4" w:space="0" w:color="auto"/>
              <w:right w:val="single" w:sz="4" w:space="0" w:color="000000"/>
            </w:tcBorders>
            <w:shd w:val="clear" w:color="auto" w:fill="auto"/>
          </w:tcPr>
          <w:p w:rsidR="00D65516" w:rsidRPr="00080E34" w:rsidRDefault="00D65516" w:rsidP="00094CA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65516" w:rsidRPr="00080E34" w:rsidRDefault="00D65516" w:rsidP="00201A17">
            <w:pPr>
              <w:tabs>
                <w:tab w:val="left" w:pos="12600"/>
              </w:tabs>
              <w:rPr>
                <w:rFonts w:ascii="Arial" w:hAnsi="Arial" w:cs="Arial"/>
                <w:b/>
                <w:i/>
                <w:color w:val="000000"/>
                <w:sz w:val="16"/>
                <w:szCs w:val="16"/>
              </w:rPr>
            </w:pPr>
            <w:r w:rsidRPr="00080E34">
              <w:rPr>
                <w:rFonts w:ascii="Arial" w:hAnsi="Arial" w:cs="Arial"/>
                <w:b/>
                <w:sz w:val="16"/>
                <w:szCs w:val="16"/>
              </w:rPr>
              <w:t>ЦЕФУРОКСИМ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rPr>
                <w:rFonts w:ascii="Arial" w:hAnsi="Arial" w:cs="Arial"/>
                <w:color w:val="000000"/>
                <w:sz w:val="16"/>
                <w:szCs w:val="16"/>
              </w:rPr>
            </w:pPr>
            <w:r w:rsidRPr="00080E34">
              <w:rPr>
                <w:rFonts w:ascii="Arial" w:hAnsi="Arial" w:cs="Arial"/>
                <w:color w:val="000000"/>
                <w:sz w:val="16"/>
                <w:szCs w:val="16"/>
              </w:rPr>
              <w:t>порошок для розчину для ін`єкцій по 0,75 г; in bulk: 50 флаконів з порошком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Приватне акціонерне товариство "Лекхім-Харків"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Квілу Фармацеутікал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b/>
                <w:i/>
                <w:color w:val="000000"/>
                <w:sz w:val="16"/>
                <w:szCs w:val="16"/>
              </w:rPr>
            </w:pPr>
            <w:r w:rsidRPr="00080E3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7350D9">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5516" w:rsidRPr="00080E34" w:rsidRDefault="00D65516" w:rsidP="00201A17">
            <w:pPr>
              <w:tabs>
                <w:tab w:val="left" w:pos="12600"/>
              </w:tabs>
              <w:jc w:val="center"/>
              <w:rPr>
                <w:rFonts w:ascii="Arial" w:hAnsi="Arial" w:cs="Arial"/>
                <w:sz w:val="16"/>
                <w:szCs w:val="16"/>
              </w:rPr>
            </w:pPr>
            <w:r w:rsidRPr="00080E34">
              <w:rPr>
                <w:rFonts w:ascii="Arial" w:hAnsi="Arial" w:cs="Arial"/>
                <w:sz w:val="16"/>
                <w:szCs w:val="16"/>
              </w:rPr>
              <w:t>UA/15364/01/01</w:t>
            </w:r>
          </w:p>
        </w:tc>
      </w:tr>
    </w:tbl>
    <w:p w:rsidR="00094CAB" w:rsidRPr="00476925" w:rsidRDefault="00094CAB" w:rsidP="00094CAB">
      <w:pPr>
        <w:ind w:right="20"/>
        <w:rPr>
          <w:rStyle w:val="cs7864ebcf1"/>
          <w:color w:val="auto"/>
        </w:rPr>
      </w:pPr>
    </w:p>
    <w:tbl>
      <w:tblPr>
        <w:tblW w:w="0" w:type="auto"/>
        <w:tblLook w:val="04A0" w:firstRow="1" w:lastRow="0" w:firstColumn="1" w:lastColumn="0" w:noHBand="0" w:noVBand="1"/>
      </w:tblPr>
      <w:tblGrid>
        <w:gridCol w:w="7421"/>
        <w:gridCol w:w="7422"/>
      </w:tblGrid>
      <w:tr w:rsidR="00094CAB" w:rsidRPr="00476925" w:rsidTr="00201A17">
        <w:tc>
          <w:tcPr>
            <w:tcW w:w="7421" w:type="dxa"/>
            <w:shd w:val="clear" w:color="auto" w:fill="auto"/>
          </w:tcPr>
          <w:p w:rsidR="00094CAB" w:rsidRPr="00476925" w:rsidRDefault="00094CAB" w:rsidP="00201A17">
            <w:pPr>
              <w:ind w:right="20"/>
              <w:rPr>
                <w:rStyle w:val="cs95e872d01"/>
                <w:sz w:val="28"/>
                <w:szCs w:val="28"/>
              </w:rPr>
            </w:pPr>
            <w:r w:rsidRPr="00476925">
              <w:rPr>
                <w:rStyle w:val="cs7864ebcf1"/>
                <w:color w:val="auto"/>
                <w:sz w:val="28"/>
                <w:szCs w:val="28"/>
              </w:rPr>
              <w:t xml:space="preserve">В.о. Генерального директора Директорату </w:t>
            </w:r>
          </w:p>
          <w:p w:rsidR="00094CAB" w:rsidRPr="00476925" w:rsidRDefault="00094CAB" w:rsidP="00201A17">
            <w:pPr>
              <w:ind w:right="20"/>
              <w:rPr>
                <w:rStyle w:val="cs7864ebcf1"/>
                <w:color w:val="auto"/>
                <w:sz w:val="28"/>
                <w:szCs w:val="28"/>
              </w:rPr>
            </w:pPr>
            <w:r w:rsidRPr="00476925">
              <w:rPr>
                <w:rStyle w:val="cs7864ebcf1"/>
                <w:color w:val="auto"/>
                <w:sz w:val="28"/>
                <w:szCs w:val="28"/>
              </w:rPr>
              <w:t>фармацевтичного забезпечення</w:t>
            </w:r>
            <w:r w:rsidRPr="00476925">
              <w:rPr>
                <w:rStyle w:val="cs188c92b51"/>
                <w:color w:val="auto"/>
                <w:sz w:val="28"/>
                <w:szCs w:val="28"/>
              </w:rPr>
              <w:t>                                    </w:t>
            </w:r>
          </w:p>
        </w:tc>
        <w:tc>
          <w:tcPr>
            <w:tcW w:w="7422" w:type="dxa"/>
            <w:shd w:val="clear" w:color="auto" w:fill="auto"/>
          </w:tcPr>
          <w:p w:rsidR="00094CAB" w:rsidRPr="00476925" w:rsidRDefault="00094CAB" w:rsidP="00201A17">
            <w:pPr>
              <w:pStyle w:val="cs95e872d0"/>
              <w:rPr>
                <w:rStyle w:val="cs7864ebcf1"/>
                <w:color w:val="auto"/>
                <w:sz w:val="28"/>
                <w:szCs w:val="28"/>
              </w:rPr>
            </w:pPr>
          </w:p>
          <w:p w:rsidR="00094CAB" w:rsidRPr="00E51369" w:rsidRDefault="00094CAB" w:rsidP="00201A17">
            <w:pPr>
              <w:pStyle w:val="cs95e872d0"/>
              <w:jc w:val="right"/>
              <w:rPr>
                <w:rStyle w:val="cs7864ebcf1"/>
                <w:color w:val="auto"/>
                <w:sz w:val="28"/>
                <w:szCs w:val="28"/>
                <w:lang w:val="uk-UA"/>
              </w:rPr>
            </w:pPr>
            <w:r>
              <w:rPr>
                <w:rStyle w:val="cs7864ebcf1"/>
                <w:color w:val="auto"/>
                <w:sz w:val="28"/>
                <w:szCs w:val="28"/>
                <w:lang w:val="uk-UA"/>
              </w:rPr>
              <w:t>Людмила ЯРКО</w:t>
            </w:r>
          </w:p>
        </w:tc>
      </w:tr>
    </w:tbl>
    <w:p w:rsidR="00094CAB" w:rsidRPr="00476925" w:rsidRDefault="00094CAB" w:rsidP="00094CAB">
      <w:pPr>
        <w:rPr>
          <w:rFonts w:ascii="Arial" w:hAnsi="Arial" w:cs="Arial"/>
          <w:b/>
          <w:sz w:val="18"/>
          <w:szCs w:val="18"/>
          <w:lang w:eastAsia="en-US"/>
        </w:rPr>
      </w:pPr>
    </w:p>
    <w:p w:rsidR="00094CAB" w:rsidRPr="00DC176B" w:rsidRDefault="00094CAB" w:rsidP="00094CAB">
      <w:pPr>
        <w:jc w:val="center"/>
      </w:pPr>
    </w:p>
    <w:p w:rsidR="00094CAB" w:rsidRDefault="00094CAB" w:rsidP="006D0A8F">
      <w:pPr>
        <w:rPr>
          <w:b/>
          <w:sz w:val="28"/>
          <w:szCs w:val="28"/>
          <w:lang w:val="uk-UA"/>
        </w:rPr>
        <w:sectPr w:rsidR="00094CAB" w:rsidSect="00201A17">
          <w:headerReference w:type="default" r:id="rId15"/>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6A25F3" w:rsidRPr="001E47B4" w:rsidTr="00201A17">
        <w:tc>
          <w:tcPr>
            <w:tcW w:w="3828" w:type="dxa"/>
          </w:tcPr>
          <w:p w:rsidR="006A25F3" w:rsidRPr="001E47B4" w:rsidRDefault="006A25F3" w:rsidP="001E47B4">
            <w:pPr>
              <w:pStyle w:val="4"/>
              <w:tabs>
                <w:tab w:val="left" w:pos="12600"/>
              </w:tabs>
              <w:spacing w:before="0" w:after="0"/>
              <w:rPr>
                <w:rFonts w:ascii="Arial" w:hAnsi="Arial" w:cs="Arial"/>
                <w:sz w:val="18"/>
                <w:szCs w:val="18"/>
              </w:rPr>
            </w:pPr>
            <w:r w:rsidRPr="001E47B4">
              <w:rPr>
                <w:rFonts w:ascii="Arial" w:hAnsi="Arial" w:cs="Arial"/>
                <w:sz w:val="18"/>
                <w:szCs w:val="18"/>
              </w:rPr>
              <w:t>Додаток 3</w:t>
            </w:r>
          </w:p>
          <w:p w:rsidR="006A25F3" w:rsidRPr="001E47B4" w:rsidRDefault="006A25F3" w:rsidP="001E47B4">
            <w:pPr>
              <w:pStyle w:val="4"/>
              <w:tabs>
                <w:tab w:val="left" w:pos="12600"/>
              </w:tabs>
              <w:spacing w:before="0" w:after="0"/>
              <w:rPr>
                <w:rFonts w:ascii="Arial" w:hAnsi="Arial" w:cs="Arial"/>
                <w:sz w:val="18"/>
                <w:szCs w:val="18"/>
              </w:rPr>
            </w:pPr>
            <w:r w:rsidRPr="001E47B4">
              <w:rPr>
                <w:rFonts w:ascii="Arial" w:hAnsi="Arial" w:cs="Arial"/>
                <w:sz w:val="18"/>
                <w:szCs w:val="18"/>
              </w:rPr>
              <w:t>до наказу Міністерства охорони</w:t>
            </w:r>
          </w:p>
          <w:p w:rsidR="006A25F3" w:rsidRPr="001E47B4" w:rsidRDefault="006A25F3" w:rsidP="001E47B4">
            <w:pPr>
              <w:pStyle w:val="4"/>
              <w:tabs>
                <w:tab w:val="left" w:pos="12600"/>
              </w:tabs>
              <w:spacing w:before="0" w:after="0"/>
              <w:rPr>
                <w:rFonts w:ascii="Arial" w:hAnsi="Arial" w:cs="Arial"/>
                <w:sz w:val="18"/>
                <w:szCs w:val="18"/>
              </w:rPr>
            </w:pPr>
            <w:r w:rsidRPr="001E47B4">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A25F3" w:rsidRPr="001E47B4" w:rsidRDefault="006A25F3" w:rsidP="001E47B4">
            <w:pPr>
              <w:tabs>
                <w:tab w:val="left" w:pos="12600"/>
              </w:tabs>
              <w:rPr>
                <w:rFonts w:ascii="Arial" w:hAnsi="Arial" w:cs="Arial"/>
                <w:b/>
                <w:sz w:val="18"/>
                <w:szCs w:val="18"/>
              </w:rPr>
            </w:pPr>
            <w:r w:rsidRPr="001E47B4">
              <w:rPr>
                <w:rFonts w:ascii="Arial" w:hAnsi="Arial" w:cs="Arial"/>
                <w:b/>
                <w:bCs/>
                <w:sz w:val="18"/>
                <w:szCs w:val="18"/>
                <w:u w:val="single"/>
              </w:rPr>
              <w:t>від 16 листопада 2021 року № 2537</w:t>
            </w:r>
          </w:p>
        </w:tc>
      </w:tr>
    </w:tbl>
    <w:p w:rsidR="006A25F3" w:rsidRPr="00476925" w:rsidRDefault="006A25F3" w:rsidP="006A25F3">
      <w:pPr>
        <w:tabs>
          <w:tab w:val="left" w:pos="12600"/>
        </w:tabs>
        <w:jc w:val="center"/>
        <w:rPr>
          <w:rFonts w:ascii="Arial" w:hAnsi="Arial" w:cs="Arial"/>
          <w:sz w:val="18"/>
          <w:szCs w:val="18"/>
          <w:u w:val="single"/>
          <w:lang w:val="en-US"/>
        </w:rPr>
      </w:pPr>
    </w:p>
    <w:p w:rsidR="006A25F3" w:rsidRPr="001E47B4" w:rsidRDefault="006A25F3" w:rsidP="001E47B4">
      <w:pPr>
        <w:pStyle w:val="4"/>
        <w:spacing w:before="0" w:after="0"/>
        <w:jc w:val="center"/>
        <w:rPr>
          <w:rFonts w:ascii="Arial" w:hAnsi="Arial" w:cs="Arial"/>
          <w:caps/>
          <w:sz w:val="26"/>
          <w:szCs w:val="26"/>
        </w:rPr>
      </w:pPr>
      <w:r w:rsidRPr="001E47B4">
        <w:rPr>
          <w:rFonts w:ascii="Arial" w:hAnsi="Arial" w:cs="Arial"/>
          <w:caps/>
          <w:sz w:val="26"/>
          <w:szCs w:val="26"/>
        </w:rPr>
        <w:t>ПЕРЕЛІК</w:t>
      </w:r>
    </w:p>
    <w:p w:rsidR="006A25F3" w:rsidRPr="001E47B4" w:rsidRDefault="006A25F3" w:rsidP="001E47B4">
      <w:pPr>
        <w:pStyle w:val="4"/>
        <w:spacing w:before="0" w:after="0"/>
        <w:jc w:val="center"/>
        <w:rPr>
          <w:rFonts w:ascii="Arial" w:hAnsi="Arial" w:cs="Arial"/>
          <w:caps/>
          <w:sz w:val="26"/>
          <w:szCs w:val="26"/>
        </w:rPr>
      </w:pPr>
      <w:r w:rsidRPr="001E47B4">
        <w:rPr>
          <w:rFonts w:ascii="Arial" w:hAnsi="Arial" w:cs="Arial"/>
          <w:caps/>
          <w:sz w:val="26"/>
          <w:szCs w:val="26"/>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6A25F3" w:rsidRPr="001E47B4" w:rsidRDefault="006A25F3" w:rsidP="001E47B4">
      <w:pPr>
        <w:pStyle w:val="3a"/>
        <w:jc w:val="center"/>
        <w:rPr>
          <w:rFonts w:ascii="Arial" w:hAnsi="Arial" w:cs="Arial"/>
          <w:sz w:val="26"/>
          <w:szCs w:val="26"/>
        </w:rPr>
      </w:pPr>
    </w:p>
    <w:tbl>
      <w:tblPr>
        <w:tblW w:w="16159"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276"/>
        <w:gridCol w:w="1701"/>
        <w:gridCol w:w="1559"/>
        <w:gridCol w:w="993"/>
        <w:gridCol w:w="1984"/>
        <w:gridCol w:w="1134"/>
        <w:gridCol w:w="4253"/>
        <w:gridCol w:w="1133"/>
        <w:gridCol w:w="1559"/>
      </w:tblGrid>
      <w:tr w:rsidR="006A25F3" w:rsidRPr="00476925" w:rsidTr="001E47B4">
        <w:trPr>
          <w:tblHeader/>
        </w:trPr>
        <w:tc>
          <w:tcPr>
            <w:tcW w:w="567" w:type="dxa"/>
            <w:shd w:val="clear" w:color="auto" w:fill="D9D9D9"/>
          </w:tcPr>
          <w:p w:rsidR="006A25F3" w:rsidRPr="00476925" w:rsidRDefault="006A25F3" w:rsidP="00201A17">
            <w:pPr>
              <w:tabs>
                <w:tab w:val="left" w:pos="12600"/>
              </w:tabs>
              <w:jc w:val="center"/>
              <w:rPr>
                <w:rFonts w:ascii="Arial" w:hAnsi="Arial" w:cs="Arial"/>
                <w:b/>
                <w:i/>
                <w:sz w:val="16"/>
                <w:szCs w:val="16"/>
              </w:rPr>
            </w:pPr>
            <w:r w:rsidRPr="00476925">
              <w:rPr>
                <w:rFonts w:ascii="Arial" w:hAnsi="Arial" w:cs="Arial"/>
                <w:b/>
                <w:i/>
                <w:sz w:val="16"/>
                <w:szCs w:val="16"/>
              </w:rPr>
              <w:t>№ п/п</w:t>
            </w:r>
          </w:p>
        </w:tc>
        <w:tc>
          <w:tcPr>
            <w:tcW w:w="1276" w:type="dxa"/>
            <w:shd w:val="clear" w:color="auto" w:fill="D9D9D9"/>
          </w:tcPr>
          <w:p w:rsidR="006A25F3" w:rsidRPr="00476925" w:rsidRDefault="006A25F3" w:rsidP="00201A17">
            <w:pPr>
              <w:tabs>
                <w:tab w:val="left" w:pos="12600"/>
              </w:tabs>
              <w:jc w:val="center"/>
              <w:rPr>
                <w:rFonts w:ascii="Arial" w:hAnsi="Arial" w:cs="Arial"/>
                <w:b/>
                <w:i/>
                <w:sz w:val="16"/>
                <w:szCs w:val="16"/>
              </w:rPr>
            </w:pPr>
            <w:r w:rsidRPr="00476925">
              <w:rPr>
                <w:rFonts w:ascii="Arial" w:hAnsi="Arial" w:cs="Arial"/>
                <w:b/>
                <w:i/>
                <w:sz w:val="16"/>
                <w:szCs w:val="16"/>
              </w:rPr>
              <w:t>Назва лікарського засобу</w:t>
            </w:r>
          </w:p>
        </w:tc>
        <w:tc>
          <w:tcPr>
            <w:tcW w:w="1701" w:type="dxa"/>
            <w:shd w:val="clear" w:color="auto" w:fill="D9D9D9"/>
          </w:tcPr>
          <w:p w:rsidR="006A25F3" w:rsidRPr="00476925" w:rsidRDefault="006A25F3" w:rsidP="00201A17">
            <w:pPr>
              <w:tabs>
                <w:tab w:val="left" w:pos="12600"/>
              </w:tabs>
              <w:jc w:val="center"/>
              <w:rPr>
                <w:rFonts w:ascii="Arial" w:hAnsi="Arial" w:cs="Arial"/>
                <w:b/>
                <w:i/>
                <w:sz w:val="16"/>
                <w:szCs w:val="16"/>
              </w:rPr>
            </w:pPr>
            <w:r w:rsidRPr="00476925">
              <w:rPr>
                <w:rFonts w:ascii="Arial" w:hAnsi="Arial" w:cs="Arial"/>
                <w:b/>
                <w:i/>
                <w:sz w:val="16"/>
                <w:szCs w:val="16"/>
              </w:rPr>
              <w:t>Форма випуску (лікарська форма, упаковка)</w:t>
            </w:r>
          </w:p>
        </w:tc>
        <w:tc>
          <w:tcPr>
            <w:tcW w:w="1559" w:type="dxa"/>
            <w:shd w:val="clear" w:color="auto" w:fill="D9D9D9"/>
          </w:tcPr>
          <w:p w:rsidR="006A25F3" w:rsidRPr="00476925" w:rsidRDefault="006A25F3" w:rsidP="00201A17">
            <w:pPr>
              <w:tabs>
                <w:tab w:val="left" w:pos="12600"/>
              </w:tabs>
              <w:jc w:val="center"/>
              <w:rPr>
                <w:rFonts w:ascii="Arial" w:hAnsi="Arial" w:cs="Arial"/>
                <w:b/>
                <w:i/>
                <w:sz w:val="16"/>
                <w:szCs w:val="16"/>
              </w:rPr>
            </w:pPr>
            <w:r w:rsidRPr="00476925">
              <w:rPr>
                <w:rFonts w:ascii="Arial" w:hAnsi="Arial" w:cs="Arial"/>
                <w:b/>
                <w:i/>
                <w:sz w:val="16"/>
                <w:szCs w:val="16"/>
              </w:rPr>
              <w:t>Заявник</w:t>
            </w:r>
          </w:p>
        </w:tc>
        <w:tc>
          <w:tcPr>
            <w:tcW w:w="993" w:type="dxa"/>
            <w:shd w:val="clear" w:color="auto" w:fill="D9D9D9"/>
          </w:tcPr>
          <w:p w:rsidR="006A25F3" w:rsidRPr="00476925" w:rsidRDefault="006A25F3" w:rsidP="00201A17">
            <w:pPr>
              <w:tabs>
                <w:tab w:val="left" w:pos="12600"/>
              </w:tabs>
              <w:jc w:val="center"/>
              <w:rPr>
                <w:rFonts w:ascii="Arial" w:hAnsi="Arial" w:cs="Arial"/>
                <w:b/>
                <w:i/>
                <w:sz w:val="16"/>
                <w:szCs w:val="16"/>
              </w:rPr>
            </w:pPr>
            <w:r w:rsidRPr="00476925">
              <w:rPr>
                <w:rFonts w:ascii="Arial" w:hAnsi="Arial" w:cs="Arial"/>
                <w:b/>
                <w:i/>
                <w:sz w:val="16"/>
                <w:szCs w:val="16"/>
              </w:rPr>
              <w:t>Країна заявника</w:t>
            </w:r>
          </w:p>
        </w:tc>
        <w:tc>
          <w:tcPr>
            <w:tcW w:w="1984" w:type="dxa"/>
            <w:shd w:val="clear" w:color="auto" w:fill="D9D9D9"/>
          </w:tcPr>
          <w:p w:rsidR="006A25F3" w:rsidRPr="00476925" w:rsidRDefault="006A25F3" w:rsidP="00201A17">
            <w:pPr>
              <w:tabs>
                <w:tab w:val="left" w:pos="12600"/>
              </w:tabs>
              <w:jc w:val="center"/>
              <w:rPr>
                <w:rFonts w:ascii="Arial" w:hAnsi="Arial" w:cs="Arial"/>
                <w:b/>
                <w:i/>
                <w:sz w:val="16"/>
                <w:szCs w:val="16"/>
              </w:rPr>
            </w:pPr>
            <w:r w:rsidRPr="00476925">
              <w:rPr>
                <w:rFonts w:ascii="Arial" w:hAnsi="Arial" w:cs="Arial"/>
                <w:b/>
                <w:i/>
                <w:sz w:val="16"/>
                <w:szCs w:val="16"/>
              </w:rPr>
              <w:t>Виробник</w:t>
            </w:r>
          </w:p>
        </w:tc>
        <w:tc>
          <w:tcPr>
            <w:tcW w:w="1134" w:type="dxa"/>
            <w:shd w:val="clear" w:color="auto" w:fill="D9D9D9"/>
          </w:tcPr>
          <w:p w:rsidR="006A25F3" w:rsidRPr="00476925" w:rsidRDefault="006A25F3" w:rsidP="00201A17">
            <w:pPr>
              <w:tabs>
                <w:tab w:val="left" w:pos="12600"/>
              </w:tabs>
              <w:jc w:val="center"/>
              <w:rPr>
                <w:rFonts w:ascii="Arial" w:hAnsi="Arial" w:cs="Arial"/>
                <w:b/>
                <w:i/>
                <w:sz w:val="16"/>
                <w:szCs w:val="16"/>
              </w:rPr>
            </w:pPr>
            <w:r w:rsidRPr="00476925">
              <w:rPr>
                <w:rFonts w:ascii="Arial" w:hAnsi="Arial" w:cs="Arial"/>
                <w:b/>
                <w:i/>
                <w:sz w:val="16"/>
                <w:szCs w:val="16"/>
              </w:rPr>
              <w:t>Країна виробника</w:t>
            </w:r>
          </w:p>
        </w:tc>
        <w:tc>
          <w:tcPr>
            <w:tcW w:w="4253" w:type="dxa"/>
            <w:shd w:val="clear" w:color="auto" w:fill="D9D9D9"/>
          </w:tcPr>
          <w:p w:rsidR="006A25F3" w:rsidRPr="00476925" w:rsidRDefault="006A25F3" w:rsidP="00201A17">
            <w:pPr>
              <w:tabs>
                <w:tab w:val="left" w:pos="12600"/>
              </w:tabs>
              <w:jc w:val="center"/>
              <w:rPr>
                <w:rFonts w:ascii="Arial" w:hAnsi="Arial" w:cs="Arial"/>
                <w:b/>
                <w:i/>
                <w:sz w:val="16"/>
                <w:szCs w:val="16"/>
              </w:rPr>
            </w:pPr>
            <w:r w:rsidRPr="00476925">
              <w:rPr>
                <w:rFonts w:ascii="Arial" w:hAnsi="Arial" w:cs="Arial"/>
                <w:b/>
                <w:i/>
                <w:sz w:val="16"/>
                <w:szCs w:val="16"/>
              </w:rPr>
              <w:t>Реєстраційна процедура</w:t>
            </w:r>
          </w:p>
        </w:tc>
        <w:tc>
          <w:tcPr>
            <w:tcW w:w="1133" w:type="dxa"/>
            <w:shd w:val="clear" w:color="auto" w:fill="D9D9D9"/>
          </w:tcPr>
          <w:p w:rsidR="006A25F3" w:rsidRPr="00476925" w:rsidRDefault="006A25F3" w:rsidP="001E47B4">
            <w:pPr>
              <w:tabs>
                <w:tab w:val="left" w:pos="12600"/>
              </w:tabs>
              <w:jc w:val="center"/>
              <w:rPr>
                <w:rFonts w:ascii="Arial" w:hAnsi="Arial" w:cs="Arial"/>
                <w:b/>
                <w:i/>
                <w:sz w:val="16"/>
                <w:szCs w:val="16"/>
                <w:lang w:val="en-US"/>
              </w:rPr>
            </w:pPr>
            <w:r w:rsidRPr="00476925">
              <w:rPr>
                <w:rFonts w:ascii="Arial" w:hAnsi="Arial" w:cs="Arial"/>
                <w:b/>
                <w:i/>
                <w:sz w:val="16"/>
                <w:szCs w:val="16"/>
              </w:rPr>
              <w:t>Умови відпуску</w:t>
            </w:r>
          </w:p>
        </w:tc>
        <w:tc>
          <w:tcPr>
            <w:tcW w:w="1559" w:type="dxa"/>
            <w:shd w:val="clear" w:color="auto" w:fill="D9D9D9"/>
          </w:tcPr>
          <w:p w:rsidR="006A25F3" w:rsidRPr="00476925" w:rsidRDefault="006A25F3" w:rsidP="00201A17">
            <w:pPr>
              <w:tabs>
                <w:tab w:val="left" w:pos="12600"/>
              </w:tabs>
              <w:jc w:val="center"/>
              <w:rPr>
                <w:rFonts w:ascii="Arial" w:hAnsi="Arial" w:cs="Arial"/>
                <w:b/>
                <w:i/>
                <w:sz w:val="16"/>
                <w:szCs w:val="16"/>
                <w:lang w:val="en-US"/>
              </w:rPr>
            </w:pPr>
            <w:r w:rsidRPr="00476925">
              <w:rPr>
                <w:rFonts w:ascii="Arial" w:hAnsi="Arial" w:cs="Arial"/>
                <w:b/>
                <w:i/>
                <w:sz w:val="16"/>
                <w:szCs w:val="16"/>
              </w:rPr>
              <w:t>Номер реєстраційного посвідчення</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АЗИТРОМІЦИН-ЗДОРОВ'Я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капсули по 125 мг для ТОВ "Фармацевтична компанія "Здоров'я": по 6 капсул у блістері; по 1 блістеру в картонній коробці; для ТОВ "Фармекс Груп": по 6 капсул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зміна найменування та адреси виробника АФІ (Азитроміцину дигідрату), без зміни місця виробництва: </w:t>
            </w:r>
            <w:r w:rsidRPr="003A39F4">
              <w:rPr>
                <w:rFonts w:ascii="Arial" w:hAnsi="Arial" w:cs="Arial"/>
                <w:color w:val="000000"/>
                <w:sz w:val="16"/>
                <w:szCs w:val="16"/>
              </w:rPr>
              <w:br/>
              <w:t>Запропоновано: Jiangsu Weiqida Pharmaceutical Co., Ltd. No. 1, Linjiang Avenue, Linjiang Town, Haimen District, Nantong, China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UA/9503/01/01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АЗИТРОМІЦИН-ЗДОРОВ'Я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капсули по 250 мг для ТОВ "Фармацевтична компанія "Здоров`я": по 6 капсул у блістері; по 1 блістеру в картонній коробці; для ТОВ "Фармекс Груп": по 6 капсул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"ФАРМЕКС ГРУП"</w:t>
            </w:r>
            <w:r w:rsidRPr="003A39F4">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зміна найменування та адреси виробника АФІ (Азитроміцину дигідрату), без зміни місця виробництва: </w:t>
            </w:r>
            <w:r w:rsidRPr="003A39F4">
              <w:rPr>
                <w:rFonts w:ascii="Arial" w:hAnsi="Arial" w:cs="Arial"/>
                <w:color w:val="000000"/>
                <w:sz w:val="16"/>
                <w:szCs w:val="16"/>
              </w:rPr>
              <w:br/>
              <w:t>Запропоновано: Jiangsu Weiqida Pharmaceutical Co., Ltd. No. 1, Linjiang Avenue, Linjiang Town, Haimen District, Nantong, China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UA/9503/01/02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АЗИТРОМІЦИН-ЗДОРОВ'Я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капсули по 500 мг для ТОВ "Фармацевтична компанія "Здоров`я": по 3 капсули у блістері, по 1 блістеру в картонній коробці; для ТОВ "Фармекс Груп": по 3 капсули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зміна найменування та адреси виробника АФІ (Азитроміцину дигідрату), без зміни місця виробництва: </w:t>
            </w:r>
            <w:r w:rsidRPr="003A39F4">
              <w:rPr>
                <w:rFonts w:ascii="Arial" w:hAnsi="Arial" w:cs="Arial"/>
                <w:color w:val="000000"/>
                <w:sz w:val="16"/>
                <w:szCs w:val="16"/>
              </w:rPr>
              <w:br/>
              <w:t>Запропоновано: Jiangsu Weiqida Pharmaceutical Co., Ltd. No. 1, Linjiang Avenue, Linjiang Town, Haimen District, Nantong, China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UA/9503/01/03</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АЙЛІЯ®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розчин для ін'єкцій, 40 мг/мл; по 0,165 мл у попередньо заповненому шприці; по 1 шприцу (запаяному у блістер) у картонній упаковці. по 0,278 мл у скляному флаконі; по 1 флакону з фільтрувальною голкою 18 G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Байєр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Байєр АГ, Німеччина, Берлін, Німеччина (виробництво (включаючи стерильну фільтрацію, наповнення - первинна упаковка), вторинна упаковка, контроль серії, відповідальний за випуск серії для флаконів, контроль серії для попередньо заповнених шприців); Байєр АГ, Німеччина, Вупперталь, Німеччина (контроль серії); Байєр АГ, Німеччина, Леверкузен, Німеччина (контроль якості для флаконів); Веттер Фарма-Фертігунг ГмбХ і Ко. КГ, Німеччина (первинна та вторинна упаковка, контроль серії); ГП Грензах Продуктіонс ГмбХ , Німеччина (відповідальний за випуск серії, вторинна упаковка: для попередньо заповнених шприців); Редженерон Фармасьютікалс, Інк., США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 США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II типу - подача фінального звіту з клінічного дослідження (CSR) для дослідження 17514 (CENTERA), яке є міжнародним, мультицентровим, проспективним, інтервенційним, відкритим дослідженням, 4-ї фази ефективності, дозування та безпеки режиму лікування та подовження у пацієнтів з макулярним набряком, який розвинувся внаслідок тромбозу центральної вени сітківки). Подача цих результатів не призвела до оновлення SmPC та не потребує внесення змін до інструкції для медичного застосування. На основі проведеної оцінки результати дослідження узгоджуються з попередніми даними і результат не впливає на загальну позитивну оцінку користь/ризик та не змінюється профіль безпеки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UA/12600/01/01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АЛЬБЕЛА®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 xml:space="preserve">таблетки по 400 мг; по 1 таблетці у блістері; по 1 або по 3 блістери у картонній упаковці; по 3 таблетки у блістері; по 1 блістеру у картонній упаковці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ТОВ «КУСУМ ФАРМ»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ТОВ «КУСУМ 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для ГЛЗ, з 2 років (24 місяців) до 3 років (36 місяців). Внесення змін до МКЯ ЛЗ у розділ «ТЕРМІН ПРИДАТНОСТІ»: Діюча редакція: ТЕРМІН ПРИДАТНОСТІ 2 роки. Пропонована редакція: ТЕРМІН ПРИДАТНОСТІ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UA/14958/01/01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АМІОКОРДИН®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 xml:space="preserve">розчин для ін’єкцій, 150 мг/3 мл; по 3 мл в ампулі; по 5 ампул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 ( фізичні та хімічні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оновлений сертифікат від уже затвердженого виробника(Б.III.1. (а)-2,ІА): подання оновленого сертифіката відповідності Європейській фармакопеї № R1-CEP 2003-216-Rev 07 (затверджено: R1-CEP 2003-216-Rev 06) для АФІ аміодарону гідрохлорид від вже затвердженого виробника Glenmark Pharmaceuticals Limited, India, який змінив назву на Glenmark Life Sciences Limited, India; зміни І типу - оновлений сертифікат від уже затвердженого виробника(Б.III.1. (а)-2,ІА): подання оновленого сертифіката відповідності Європейській фармакопеї № R1-CEP 2003-216-Rev 08 для АФІ аміодарону гідрохлорид від вже затвердженого виробника Glenmark Life Sciences Limited, India, у наслідок включення звіту з оцінки ризиків щодо вмісту елементних домішок відповідно до вимог настанови ICH Q3D; зміни І типу - зміни у аналітичній методиці ГЛЗ для визначення бактеріальних ендотоксинів (ЛАЛ-тест) (ЄФ 2.6.14). Введення змін протягом 6-ти місяців після затвердження; зміни І типу - оновлення вже затверджених методів контролю якості ГЛЗ, а саме викладення тексту державною мовою згідно сучасних вимог.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UA/2295/02/01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АНАЛЬГІН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по 500 мг, по 10 таблеток у блістерах; по 10 таблеток у блістері, по 10 блістерів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текст маркування упаковки лікарського засобу (п.17 ІНШЕ) доповнено інформацією щодо нанесення графічних хображень та іншої технічної інформації.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 10 – без рецепта; № 100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UA/8374/01/01</w:t>
            </w:r>
          </w:p>
        </w:tc>
      </w:tr>
      <w:tr w:rsidR="006A25F3" w:rsidRPr="00642AD9"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642AD9" w:rsidRDefault="006A25F3" w:rsidP="00201A17">
            <w:pPr>
              <w:pStyle w:val="11"/>
              <w:tabs>
                <w:tab w:val="left" w:pos="12600"/>
              </w:tabs>
              <w:rPr>
                <w:rFonts w:ascii="Arial" w:hAnsi="Arial" w:cs="Arial"/>
                <w:b/>
                <w:i/>
                <w:color w:val="000000"/>
                <w:sz w:val="16"/>
                <w:szCs w:val="16"/>
              </w:rPr>
            </w:pPr>
            <w:r w:rsidRPr="00642AD9">
              <w:rPr>
                <w:rFonts w:ascii="Arial" w:hAnsi="Arial" w:cs="Arial"/>
                <w:b/>
                <w:sz w:val="16"/>
                <w:szCs w:val="16"/>
              </w:rPr>
              <w:t>АНГЕЛОН®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642AD9" w:rsidRDefault="006A25F3" w:rsidP="00201A17">
            <w:pPr>
              <w:pStyle w:val="11"/>
              <w:tabs>
                <w:tab w:val="left" w:pos="12600"/>
              </w:tabs>
              <w:rPr>
                <w:rFonts w:ascii="Arial" w:hAnsi="Arial" w:cs="Arial"/>
                <w:color w:val="000000"/>
                <w:sz w:val="16"/>
                <w:szCs w:val="16"/>
                <w:lang w:val="ru-RU"/>
              </w:rPr>
            </w:pPr>
            <w:r w:rsidRPr="00642AD9">
              <w:rPr>
                <w:rFonts w:ascii="Arial" w:hAnsi="Arial" w:cs="Arial"/>
                <w:color w:val="000000"/>
                <w:sz w:val="16"/>
                <w:szCs w:val="16"/>
                <w:lang w:val="ru-RU"/>
              </w:rPr>
              <w:t>таблетки зі смаком ментолу по 10 мг; по 10 таблеток у блістері; по 3 або 4 блістери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642AD9" w:rsidRDefault="006A25F3" w:rsidP="00201A17">
            <w:pPr>
              <w:pStyle w:val="11"/>
              <w:tabs>
                <w:tab w:val="left" w:pos="12600"/>
              </w:tabs>
              <w:jc w:val="center"/>
              <w:rPr>
                <w:rFonts w:ascii="Arial" w:hAnsi="Arial" w:cs="Arial"/>
                <w:color w:val="000000"/>
                <w:sz w:val="16"/>
                <w:szCs w:val="16"/>
              </w:rPr>
            </w:pPr>
            <w:r w:rsidRPr="00642AD9">
              <w:rPr>
                <w:rFonts w:ascii="Arial" w:hAnsi="Arial" w:cs="Arial"/>
                <w:color w:val="000000"/>
                <w:sz w:val="16"/>
                <w:szCs w:val="16"/>
                <w:lang w:val="ru-RU"/>
              </w:rPr>
              <w:t>ТОВ "Фармацевтична компанія "ФарКоС"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642AD9" w:rsidRDefault="006A25F3" w:rsidP="00201A17">
            <w:pPr>
              <w:pStyle w:val="11"/>
              <w:tabs>
                <w:tab w:val="left" w:pos="12600"/>
              </w:tabs>
              <w:jc w:val="center"/>
              <w:rPr>
                <w:rFonts w:ascii="Arial" w:hAnsi="Arial" w:cs="Arial"/>
                <w:color w:val="000000"/>
                <w:sz w:val="16"/>
                <w:szCs w:val="16"/>
              </w:rPr>
            </w:pPr>
            <w:r w:rsidRPr="00642AD9">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642AD9" w:rsidRDefault="006A25F3" w:rsidP="00201A17">
            <w:pPr>
              <w:pStyle w:val="11"/>
              <w:tabs>
                <w:tab w:val="left" w:pos="12600"/>
              </w:tabs>
              <w:jc w:val="center"/>
              <w:rPr>
                <w:rFonts w:ascii="Arial" w:hAnsi="Arial" w:cs="Arial"/>
                <w:color w:val="000000"/>
                <w:sz w:val="16"/>
                <w:szCs w:val="16"/>
              </w:rPr>
            </w:pPr>
            <w:r w:rsidRPr="00642AD9">
              <w:rPr>
                <w:rFonts w:ascii="Arial" w:hAnsi="Arial" w:cs="Arial"/>
                <w:color w:val="000000"/>
                <w:sz w:val="16"/>
                <w:szCs w:val="16"/>
                <w:lang w:val="ru-RU"/>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642AD9" w:rsidRDefault="006A25F3" w:rsidP="00201A17">
            <w:pPr>
              <w:pStyle w:val="11"/>
              <w:tabs>
                <w:tab w:val="left" w:pos="12600"/>
              </w:tabs>
              <w:jc w:val="center"/>
              <w:rPr>
                <w:rFonts w:ascii="Arial" w:hAnsi="Arial" w:cs="Arial"/>
                <w:color w:val="000000"/>
                <w:sz w:val="16"/>
                <w:szCs w:val="16"/>
              </w:rPr>
            </w:pPr>
            <w:r w:rsidRPr="00642AD9">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642AD9" w:rsidRDefault="006A25F3" w:rsidP="00201A17">
            <w:pPr>
              <w:pStyle w:val="11"/>
              <w:tabs>
                <w:tab w:val="left" w:pos="12600"/>
              </w:tabs>
              <w:jc w:val="center"/>
              <w:rPr>
                <w:rFonts w:ascii="Arial" w:hAnsi="Arial" w:cs="Arial"/>
                <w:color w:val="000000"/>
                <w:sz w:val="16"/>
                <w:szCs w:val="16"/>
                <w:lang w:val="ru-RU"/>
              </w:rPr>
            </w:pPr>
            <w:r w:rsidRPr="00642AD9">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Додавання смакової добавки - ментолу (0,52 мг), для покращення смакових якостей таблетки, що приймаються сублінгвально. </w:t>
            </w:r>
            <w:r w:rsidRPr="00642AD9">
              <w:rPr>
                <w:rFonts w:ascii="Arial" w:hAnsi="Arial" w:cs="Arial"/>
                <w:color w:val="000000"/>
                <w:sz w:val="16"/>
                <w:szCs w:val="16"/>
              </w:rPr>
              <w:br/>
            </w:r>
            <w:r w:rsidRPr="00642AD9">
              <w:rPr>
                <w:rFonts w:ascii="Arial" w:hAnsi="Arial" w:cs="Arial"/>
                <w:color w:val="000000"/>
                <w:sz w:val="16"/>
                <w:szCs w:val="16"/>
                <w:lang w:val="ru-RU"/>
              </w:rPr>
              <w:t>Затвердження альтернативного тексту маркування упаковки лікарського засобу у зв'язку із додаванням до складу лікарського засобу смакової добавки ментолу. Зміни І типу - Зміни щодо безпеки/ефективності та фармаконагляду (інші зміни) -Затвердження окремої інструкції для медичного застосування лікарського засобу для таблеток із смаком ментолу.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642AD9" w:rsidRDefault="006A25F3" w:rsidP="001E47B4">
            <w:pPr>
              <w:pStyle w:val="11"/>
              <w:tabs>
                <w:tab w:val="left" w:pos="12600"/>
              </w:tabs>
              <w:jc w:val="center"/>
              <w:rPr>
                <w:rFonts w:ascii="Arial" w:hAnsi="Arial" w:cs="Arial"/>
                <w:i/>
                <w:color w:val="000000"/>
                <w:sz w:val="16"/>
                <w:szCs w:val="16"/>
              </w:rPr>
            </w:pPr>
            <w:r w:rsidRPr="00642AD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642AD9" w:rsidRDefault="006A25F3" w:rsidP="00201A17">
            <w:pPr>
              <w:pStyle w:val="11"/>
              <w:tabs>
                <w:tab w:val="left" w:pos="12600"/>
              </w:tabs>
              <w:jc w:val="center"/>
              <w:rPr>
                <w:rFonts w:ascii="Arial" w:hAnsi="Arial" w:cs="Arial"/>
                <w:sz w:val="16"/>
                <w:szCs w:val="16"/>
              </w:rPr>
            </w:pPr>
            <w:r w:rsidRPr="00642AD9">
              <w:rPr>
                <w:rFonts w:ascii="Arial" w:hAnsi="Arial" w:cs="Arial"/>
                <w:sz w:val="16"/>
                <w:szCs w:val="16"/>
              </w:rPr>
              <w:t>UA/19051/01/01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642AD9"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642AD9" w:rsidRDefault="006A25F3" w:rsidP="00201A17">
            <w:pPr>
              <w:pStyle w:val="11"/>
              <w:tabs>
                <w:tab w:val="left" w:pos="12600"/>
              </w:tabs>
              <w:rPr>
                <w:rFonts w:ascii="Arial" w:hAnsi="Arial" w:cs="Arial"/>
                <w:b/>
                <w:i/>
                <w:color w:val="000000"/>
                <w:sz w:val="16"/>
                <w:szCs w:val="16"/>
              </w:rPr>
            </w:pPr>
            <w:r w:rsidRPr="00642AD9">
              <w:rPr>
                <w:rFonts w:ascii="Arial" w:hAnsi="Arial" w:cs="Arial"/>
                <w:b/>
                <w:sz w:val="16"/>
                <w:szCs w:val="16"/>
              </w:rPr>
              <w:t>АНГЕЛОН®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642AD9" w:rsidRDefault="006A25F3" w:rsidP="00201A17">
            <w:pPr>
              <w:pStyle w:val="11"/>
              <w:tabs>
                <w:tab w:val="left" w:pos="12600"/>
              </w:tabs>
              <w:rPr>
                <w:rFonts w:ascii="Arial" w:hAnsi="Arial" w:cs="Arial"/>
                <w:color w:val="000000"/>
                <w:sz w:val="16"/>
                <w:szCs w:val="16"/>
                <w:lang w:val="ru-RU"/>
              </w:rPr>
            </w:pPr>
            <w:r w:rsidRPr="00642AD9">
              <w:rPr>
                <w:rFonts w:ascii="Arial" w:hAnsi="Arial" w:cs="Arial"/>
                <w:color w:val="000000"/>
                <w:sz w:val="16"/>
                <w:szCs w:val="16"/>
                <w:lang w:val="ru-RU"/>
              </w:rPr>
              <w:t>таблетки зі смаком ментолу по 20 мг; по 10 таблеток у блістері; по 3 або 4 блістери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642AD9" w:rsidRDefault="006A25F3" w:rsidP="00201A17">
            <w:pPr>
              <w:pStyle w:val="11"/>
              <w:tabs>
                <w:tab w:val="left" w:pos="12600"/>
              </w:tabs>
              <w:jc w:val="center"/>
              <w:rPr>
                <w:rFonts w:ascii="Arial" w:hAnsi="Arial" w:cs="Arial"/>
                <w:color w:val="000000"/>
                <w:sz w:val="16"/>
                <w:szCs w:val="16"/>
              </w:rPr>
            </w:pPr>
            <w:r w:rsidRPr="00642AD9">
              <w:rPr>
                <w:rFonts w:ascii="Arial" w:hAnsi="Arial" w:cs="Arial"/>
                <w:color w:val="000000"/>
                <w:sz w:val="16"/>
                <w:szCs w:val="16"/>
                <w:lang w:val="ru-RU"/>
              </w:rPr>
              <w:t>ТОВ "Фармацевтична компанія "ФарКоС"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642AD9" w:rsidRDefault="006A25F3" w:rsidP="00201A17">
            <w:pPr>
              <w:pStyle w:val="11"/>
              <w:tabs>
                <w:tab w:val="left" w:pos="12600"/>
              </w:tabs>
              <w:jc w:val="center"/>
              <w:rPr>
                <w:rFonts w:ascii="Arial" w:hAnsi="Arial" w:cs="Arial"/>
                <w:color w:val="000000"/>
                <w:sz w:val="16"/>
                <w:szCs w:val="16"/>
              </w:rPr>
            </w:pPr>
            <w:r w:rsidRPr="00642AD9">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642AD9" w:rsidRDefault="006A25F3" w:rsidP="00201A17">
            <w:pPr>
              <w:pStyle w:val="11"/>
              <w:tabs>
                <w:tab w:val="left" w:pos="12600"/>
              </w:tabs>
              <w:jc w:val="center"/>
              <w:rPr>
                <w:rFonts w:ascii="Arial" w:hAnsi="Arial" w:cs="Arial"/>
                <w:color w:val="000000"/>
                <w:sz w:val="16"/>
                <w:szCs w:val="16"/>
              </w:rPr>
            </w:pPr>
            <w:r w:rsidRPr="00642AD9">
              <w:rPr>
                <w:rFonts w:ascii="Arial" w:hAnsi="Arial" w:cs="Arial"/>
                <w:color w:val="000000"/>
                <w:sz w:val="16"/>
                <w:szCs w:val="16"/>
                <w:lang w:val="ru-RU"/>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642AD9" w:rsidRDefault="006A25F3" w:rsidP="00201A17">
            <w:pPr>
              <w:pStyle w:val="11"/>
              <w:tabs>
                <w:tab w:val="left" w:pos="12600"/>
              </w:tabs>
              <w:jc w:val="center"/>
              <w:rPr>
                <w:rFonts w:ascii="Arial" w:hAnsi="Arial" w:cs="Arial"/>
                <w:color w:val="000000"/>
                <w:sz w:val="16"/>
                <w:szCs w:val="16"/>
              </w:rPr>
            </w:pPr>
            <w:r w:rsidRPr="00642AD9">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642AD9" w:rsidRDefault="006A25F3" w:rsidP="00201A17">
            <w:pPr>
              <w:pStyle w:val="11"/>
              <w:tabs>
                <w:tab w:val="left" w:pos="12600"/>
              </w:tabs>
              <w:jc w:val="center"/>
              <w:rPr>
                <w:rFonts w:ascii="Arial" w:hAnsi="Arial" w:cs="Arial"/>
                <w:color w:val="000000"/>
                <w:sz w:val="16"/>
                <w:szCs w:val="16"/>
                <w:lang w:val="ru-RU"/>
              </w:rPr>
            </w:pPr>
            <w:r w:rsidRPr="00642AD9">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Додавання смакової добавки - ментолу (0,52 мг), для покращення смакових якостей таблетки, що приймаються сублінгвально. </w:t>
            </w:r>
            <w:r w:rsidRPr="00642AD9">
              <w:rPr>
                <w:rFonts w:ascii="Arial" w:hAnsi="Arial" w:cs="Arial"/>
                <w:color w:val="000000"/>
                <w:sz w:val="16"/>
                <w:szCs w:val="16"/>
              </w:rPr>
              <w:br/>
            </w:r>
            <w:r w:rsidRPr="00642AD9">
              <w:rPr>
                <w:rFonts w:ascii="Arial" w:hAnsi="Arial" w:cs="Arial"/>
                <w:color w:val="000000"/>
                <w:sz w:val="16"/>
                <w:szCs w:val="16"/>
                <w:lang w:val="ru-RU"/>
              </w:rPr>
              <w:t>Затвердження альтернативного тексту маркування упаковки лікарського засобу у зв'язку із додаванням до складу лікарського засобу смакової добавки ментолу. Зміни І типу - Зміни щодо безпеки/ефективності та фармаконагляду (інші зміни) -Затвердження окремої інструкції для медичного застосування лікарського засобу для таблеток із смаком ментолу.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642AD9" w:rsidRDefault="006A25F3" w:rsidP="001E47B4">
            <w:pPr>
              <w:pStyle w:val="11"/>
              <w:tabs>
                <w:tab w:val="left" w:pos="12600"/>
              </w:tabs>
              <w:jc w:val="center"/>
              <w:rPr>
                <w:rFonts w:ascii="Arial" w:hAnsi="Arial" w:cs="Arial"/>
                <w:i/>
                <w:color w:val="000000"/>
                <w:sz w:val="16"/>
                <w:szCs w:val="16"/>
              </w:rPr>
            </w:pPr>
            <w:r w:rsidRPr="00642AD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pStyle w:val="11"/>
              <w:tabs>
                <w:tab w:val="left" w:pos="12600"/>
              </w:tabs>
              <w:jc w:val="center"/>
              <w:rPr>
                <w:rFonts w:ascii="Arial" w:hAnsi="Arial" w:cs="Arial"/>
                <w:sz w:val="16"/>
                <w:szCs w:val="16"/>
              </w:rPr>
            </w:pPr>
            <w:r w:rsidRPr="00642AD9">
              <w:rPr>
                <w:rFonts w:ascii="Arial" w:hAnsi="Arial" w:cs="Arial"/>
                <w:sz w:val="16"/>
                <w:szCs w:val="16"/>
              </w:rPr>
              <w:t>UA/19051/01/02</w:t>
            </w:r>
          </w:p>
        </w:tc>
      </w:tr>
      <w:tr w:rsidR="006A25F3" w:rsidRPr="00642AD9"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642AD9" w:rsidRDefault="006A25F3" w:rsidP="00201A17">
            <w:pPr>
              <w:pStyle w:val="11"/>
              <w:tabs>
                <w:tab w:val="left" w:pos="12600"/>
              </w:tabs>
              <w:rPr>
                <w:rFonts w:ascii="Arial" w:hAnsi="Arial" w:cs="Arial"/>
                <w:b/>
                <w:i/>
                <w:color w:val="000000"/>
                <w:sz w:val="16"/>
                <w:szCs w:val="16"/>
              </w:rPr>
            </w:pPr>
            <w:r w:rsidRPr="00642AD9">
              <w:rPr>
                <w:rFonts w:ascii="Arial" w:hAnsi="Arial" w:cs="Arial"/>
                <w:b/>
                <w:sz w:val="16"/>
                <w:szCs w:val="16"/>
              </w:rPr>
              <w:t>АНГЕЛОН®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642AD9" w:rsidRDefault="006A25F3" w:rsidP="00201A17">
            <w:pPr>
              <w:pStyle w:val="11"/>
              <w:tabs>
                <w:tab w:val="left" w:pos="12600"/>
              </w:tabs>
              <w:rPr>
                <w:rFonts w:ascii="Arial" w:hAnsi="Arial" w:cs="Arial"/>
                <w:color w:val="000000"/>
                <w:sz w:val="16"/>
                <w:szCs w:val="16"/>
                <w:lang w:val="ru-RU"/>
              </w:rPr>
            </w:pPr>
            <w:r w:rsidRPr="00642AD9">
              <w:rPr>
                <w:rFonts w:ascii="Arial" w:hAnsi="Arial" w:cs="Arial"/>
                <w:color w:val="000000"/>
                <w:sz w:val="16"/>
                <w:szCs w:val="16"/>
                <w:lang w:val="ru-RU"/>
              </w:rPr>
              <w:t>таблетки по 10 мг; по 10 таблеток у блістері; по 3 або 4 блістери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642AD9" w:rsidRDefault="006A25F3" w:rsidP="00201A17">
            <w:pPr>
              <w:pStyle w:val="11"/>
              <w:tabs>
                <w:tab w:val="left" w:pos="12600"/>
              </w:tabs>
              <w:jc w:val="center"/>
              <w:rPr>
                <w:rFonts w:ascii="Arial" w:hAnsi="Arial" w:cs="Arial"/>
                <w:color w:val="000000"/>
                <w:sz w:val="16"/>
                <w:szCs w:val="16"/>
                <w:lang w:val="ru-RU"/>
              </w:rPr>
            </w:pPr>
            <w:r w:rsidRPr="00642AD9">
              <w:rPr>
                <w:rFonts w:ascii="Arial" w:hAnsi="Arial" w:cs="Arial"/>
                <w:color w:val="000000"/>
                <w:sz w:val="16"/>
                <w:szCs w:val="16"/>
                <w:lang w:val="ru-RU"/>
              </w:rPr>
              <w:t>ТОВ "Фармацевтична компанія "ФарКоС"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642AD9" w:rsidRDefault="006A25F3" w:rsidP="00201A17">
            <w:pPr>
              <w:pStyle w:val="11"/>
              <w:tabs>
                <w:tab w:val="left" w:pos="12600"/>
              </w:tabs>
              <w:jc w:val="center"/>
              <w:rPr>
                <w:rFonts w:ascii="Arial" w:hAnsi="Arial" w:cs="Arial"/>
                <w:color w:val="000000"/>
                <w:sz w:val="16"/>
                <w:szCs w:val="16"/>
              </w:rPr>
            </w:pPr>
            <w:r w:rsidRPr="00642AD9">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642AD9" w:rsidRDefault="006A25F3" w:rsidP="00201A17">
            <w:pPr>
              <w:pStyle w:val="11"/>
              <w:tabs>
                <w:tab w:val="left" w:pos="12600"/>
              </w:tabs>
              <w:jc w:val="center"/>
              <w:rPr>
                <w:rFonts w:ascii="Arial" w:hAnsi="Arial" w:cs="Arial"/>
                <w:color w:val="000000"/>
                <w:sz w:val="16"/>
                <w:szCs w:val="16"/>
                <w:lang w:val="ru-RU"/>
              </w:rPr>
            </w:pPr>
            <w:r w:rsidRPr="00642AD9">
              <w:rPr>
                <w:rFonts w:ascii="Arial" w:hAnsi="Arial" w:cs="Arial"/>
                <w:color w:val="000000"/>
                <w:sz w:val="16"/>
                <w:szCs w:val="16"/>
                <w:lang w:val="ru-RU"/>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642AD9" w:rsidRDefault="006A25F3" w:rsidP="00201A17">
            <w:pPr>
              <w:pStyle w:val="11"/>
              <w:tabs>
                <w:tab w:val="left" w:pos="12600"/>
              </w:tabs>
              <w:jc w:val="center"/>
              <w:rPr>
                <w:rFonts w:ascii="Arial" w:hAnsi="Arial" w:cs="Arial"/>
                <w:color w:val="000000"/>
                <w:sz w:val="16"/>
                <w:szCs w:val="16"/>
              </w:rPr>
            </w:pPr>
            <w:r w:rsidRPr="00642AD9">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642AD9" w:rsidRDefault="006A25F3" w:rsidP="00201A17">
            <w:pPr>
              <w:pStyle w:val="11"/>
              <w:tabs>
                <w:tab w:val="left" w:pos="12600"/>
              </w:tabs>
              <w:jc w:val="center"/>
              <w:rPr>
                <w:rFonts w:ascii="Arial" w:hAnsi="Arial" w:cs="Arial"/>
                <w:color w:val="000000"/>
                <w:sz w:val="16"/>
                <w:szCs w:val="16"/>
              </w:rPr>
            </w:pPr>
            <w:r w:rsidRPr="00642AD9">
              <w:rPr>
                <w:rFonts w:ascii="Arial" w:hAnsi="Arial" w:cs="Arial"/>
                <w:sz w:val="16"/>
                <w:szCs w:val="16"/>
              </w:rPr>
              <w:t xml:space="preserve">внесення змін до реєстраційних матеріалів: </w:t>
            </w:r>
            <w:r w:rsidRPr="00642AD9">
              <w:rPr>
                <w:rFonts w:ascii="Arial" w:hAnsi="Arial" w:cs="Arial"/>
                <w:color w:val="000000"/>
                <w:sz w:val="16"/>
                <w:szCs w:val="16"/>
              </w:rPr>
              <w:t xml:space="preserve">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Додавання смакової добавки - ментолу (0,52 мг), для покращення смакових якостей таблетки, що приймаються сублінгвально.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642AD9" w:rsidRDefault="006A25F3" w:rsidP="001E47B4">
            <w:pPr>
              <w:pStyle w:val="11"/>
              <w:tabs>
                <w:tab w:val="left" w:pos="12600"/>
              </w:tabs>
              <w:jc w:val="center"/>
              <w:rPr>
                <w:rFonts w:ascii="Arial" w:hAnsi="Arial" w:cs="Arial"/>
                <w:b/>
                <w:i/>
                <w:color w:val="000000"/>
                <w:sz w:val="16"/>
                <w:szCs w:val="16"/>
              </w:rPr>
            </w:pPr>
            <w:r w:rsidRPr="00642AD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642AD9" w:rsidRDefault="006A25F3" w:rsidP="00201A17">
            <w:pPr>
              <w:pStyle w:val="11"/>
              <w:tabs>
                <w:tab w:val="left" w:pos="12600"/>
              </w:tabs>
              <w:jc w:val="center"/>
              <w:rPr>
                <w:rFonts w:ascii="Arial" w:hAnsi="Arial" w:cs="Arial"/>
                <w:sz w:val="16"/>
                <w:szCs w:val="16"/>
              </w:rPr>
            </w:pPr>
            <w:r w:rsidRPr="00642AD9">
              <w:rPr>
                <w:rFonts w:ascii="Arial" w:hAnsi="Arial" w:cs="Arial"/>
                <w:sz w:val="16"/>
                <w:szCs w:val="16"/>
              </w:rPr>
              <w:t>UA/18594/01/02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642AD9"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642AD9" w:rsidRDefault="006A25F3" w:rsidP="00201A17">
            <w:pPr>
              <w:pStyle w:val="11"/>
              <w:tabs>
                <w:tab w:val="left" w:pos="12600"/>
              </w:tabs>
              <w:rPr>
                <w:rFonts w:ascii="Arial" w:hAnsi="Arial" w:cs="Arial"/>
                <w:b/>
                <w:i/>
                <w:color w:val="000000"/>
                <w:sz w:val="16"/>
                <w:szCs w:val="16"/>
              </w:rPr>
            </w:pPr>
            <w:r w:rsidRPr="00642AD9">
              <w:rPr>
                <w:rFonts w:ascii="Arial" w:hAnsi="Arial" w:cs="Arial"/>
                <w:b/>
                <w:sz w:val="16"/>
                <w:szCs w:val="16"/>
              </w:rPr>
              <w:t>АНГЕЛОН®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642AD9" w:rsidRDefault="006A25F3" w:rsidP="00201A17">
            <w:pPr>
              <w:pStyle w:val="11"/>
              <w:tabs>
                <w:tab w:val="left" w:pos="12600"/>
              </w:tabs>
              <w:rPr>
                <w:rFonts w:ascii="Arial" w:hAnsi="Arial" w:cs="Arial"/>
                <w:color w:val="000000"/>
                <w:sz w:val="16"/>
                <w:szCs w:val="16"/>
                <w:lang w:val="ru-RU"/>
              </w:rPr>
            </w:pPr>
            <w:r w:rsidRPr="00642AD9">
              <w:rPr>
                <w:rFonts w:ascii="Arial" w:hAnsi="Arial" w:cs="Arial"/>
                <w:color w:val="000000"/>
                <w:sz w:val="16"/>
                <w:szCs w:val="16"/>
                <w:lang w:val="ru-RU"/>
              </w:rPr>
              <w:t>таблетки по 20 мг; по 10 таблеток у блістері; по 3 або 4 блістери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642AD9" w:rsidRDefault="006A25F3" w:rsidP="00201A17">
            <w:pPr>
              <w:pStyle w:val="11"/>
              <w:tabs>
                <w:tab w:val="left" w:pos="12600"/>
              </w:tabs>
              <w:jc w:val="center"/>
              <w:rPr>
                <w:rFonts w:ascii="Arial" w:hAnsi="Arial" w:cs="Arial"/>
                <w:color w:val="000000"/>
                <w:sz w:val="16"/>
                <w:szCs w:val="16"/>
                <w:lang w:val="ru-RU"/>
              </w:rPr>
            </w:pPr>
            <w:r w:rsidRPr="00642AD9">
              <w:rPr>
                <w:rFonts w:ascii="Arial" w:hAnsi="Arial" w:cs="Arial"/>
                <w:color w:val="000000"/>
                <w:sz w:val="16"/>
                <w:szCs w:val="16"/>
                <w:lang w:val="ru-RU"/>
              </w:rPr>
              <w:t>ТОВ "Фармацевтична компанія "ФарКоС"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642AD9" w:rsidRDefault="006A25F3" w:rsidP="00201A17">
            <w:pPr>
              <w:pStyle w:val="11"/>
              <w:tabs>
                <w:tab w:val="left" w:pos="12600"/>
              </w:tabs>
              <w:jc w:val="center"/>
              <w:rPr>
                <w:rFonts w:ascii="Arial" w:hAnsi="Arial" w:cs="Arial"/>
                <w:color w:val="000000"/>
                <w:sz w:val="16"/>
                <w:szCs w:val="16"/>
              </w:rPr>
            </w:pPr>
            <w:r w:rsidRPr="00642AD9">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642AD9" w:rsidRDefault="006A25F3" w:rsidP="00201A17">
            <w:pPr>
              <w:pStyle w:val="11"/>
              <w:tabs>
                <w:tab w:val="left" w:pos="12600"/>
              </w:tabs>
              <w:jc w:val="center"/>
              <w:rPr>
                <w:rFonts w:ascii="Arial" w:hAnsi="Arial" w:cs="Arial"/>
                <w:color w:val="000000"/>
                <w:sz w:val="16"/>
                <w:szCs w:val="16"/>
                <w:lang w:val="ru-RU"/>
              </w:rPr>
            </w:pPr>
            <w:r w:rsidRPr="00642AD9">
              <w:rPr>
                <w:rFonts w:ascii="Arial" w:hAnsi="Arial" w:cs="Arial"/>
                <w:color w:val="000000"/>
                <w:sz w:val="16"/>
                <w:szCs w:val="16"/>
                <w:lang w:val="ru-RU"/>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642AD9" w:rsidRDefault="006A25F3" w:rsidP="00201A17">
            <w:pPr>
              <w:pStyle w:val="11"/>
              <w:tabs>
                <w:tab w:val="left" w:pos="12600"/>
              </w:tabs>
              <w:jc w:val="center"/>
              <w:rPr>
                <w:rFonts w:ascii="Arial" w:hAnsi="Arial" w:cs="Arial"/>
                <w:color w:val="000000"/>
                <w:sz w:val="16"/>
                <w:szCs w:val="16"/>
              </w:rPr>
            </w:pPr>
            <w:r w:rsidRPr="00642AD9">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642AD9" w:rsidRDefault="006A25F3" w:rsidP="00201A17">
            <w:pPr>
              <w:pStyle w:val="11"/>
              <w:tabs>
                <w:tab w:val="left" w:pos="12600"/>
              </w:tabs>
              <w:jc w:val="center"/>
              <w:rPr>
                <w:rFonts w:ascii="Arial" w:hAnsi="Arial" w:cs="Arial"/>
                <w:color w:val="000000"/>
                <w:sz w:val="16"/>
                <w:szCs w:val="16"/>
              </w:rPr>
            </w:pPr>
            <w:r w:rsidRPr="00642AD9">
              <w:rPr>
                <w:rFonts w:ascii="Arial" w:hAnsi="Arial" w:cs="Arial"/>
                <w:sz w:val="16"/>
                <w:szCs w:val="16"/>
              </w:rPr>
              <w:t xml:space="preserve">внесення змін до реєстраційних матеріалів: </w:t>
            </w:r>
            <w:r w:rsidRPr="00642AD9">
              <w:rPr>
                <w:rFonts w:ascii="Arial" w:hAnsi="Arial" w:cs="Arial"/>
                <w:color w:val="000000"/>
                <w:sz w:val="16"/>
                <w:szCs w:val="16"/>
              </w:rPr>
              <w:t>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Додавання смакової добавки - ментолу (0,52 мг), для покращення смакових якостей таблетки, що приймаються сублінгвально.</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642AD9" w:rsidRDefault="006A25F3" w:rsidP="001E47B4">
            <w:pPr>
              <w:pStyle w:val="11"/>
              <w:tabs>
                <w:tab w:val="left" w:pos="12600"/>
              </w:tabs>
              <w:jc w:val="center"/>
              <w:rPr>
                <w:rFonts w:ascii="Arial" w:hAnsi="Arial" w:cs="Arial"/>
                <w:b/>
                <w:i/>
                <w:color w:val="000000"/>
                <w:sz w:val="16"/>
                <w:szCs w:val="16"/>
              </w:rPr>
            </w:pPr>
            <w:r w:rsidRPr="00642AD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7A35AE" w:rsidRDefault="006A25F3" w:rsidP="00201A17">
            <w:pPr>
              <w:pStyle w:val="11"/>
              <w:tabs>
                <w:tab w:val="left" w:pos="12600"/>
              </w:tabs>
              <w:jc w:val="center"/>
              <w:rPr>
                <w:rFonts w:ascii="Arial" w:hAnsi="Arial" w:cs="Arial"/>
                <w:sz w:val="16"/>
                <w:szCs w:val="16"/>
              </w:rPr>
            </w:pPr>
            <w:r w:rsidRPr="00642AD9">
              <w:rPr>
                <w:rFonts w:ascii="Arial" w:hAnsi="Arial" w:cs="Arial"/>
                <w:sz w:val="16"/>
                <w:szCs w:val="16"/>
              </w:rPr>
              <w:t>UA/18594/01/01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АНТИФРОНТ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краплі оральні, розчин; по 30 мл у флаконі-крапельниці; по 1 флакону-крапельниці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ЗАТ "Береш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Бірофарма Перша Венгерська Біотехнологічна Компанія , Угорщина (виробництво нерозфасованої продукції, первинне та вторинне пакування); ЗАТ "Береш Фарма", Угорщина (контроль якості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Діана Ілдіко Геркцег / Diana Ildiko Herczeg. Зміна контактних даних уповноваженої особи, відповідальної за фармаконагляд;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UA/9949/01/01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АРІЛЕНТАЛ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по 15 мг по 7 таблеток у блістері; по 4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Литовська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Актавіс Лтд., Мальта (виробництво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Мальта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Шульц Ольга Сергіївна.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UA/14376/01/02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АРІЛЕНТАЛ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по 10 мг по 7 таблеток у блістері; по 4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Литовська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Актавіс Лтд., Мальта (виробництво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Мальта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Шульц Ольга Сергіївна.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UA/14376/01/01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АСТЕР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шипучі по 500 мг/65 мг, по 10 або 20 таблеток у тубі; по 1 тубі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"Ксантіс Фарма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Словацька Республіка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АФІ Кофеїн до вимог діючого видання Ph. Eur. Monograph 01/2020:0267</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UA/16604/02/01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АСТЕР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по 500 мг/65 мг, по 10 таблеток у блістері; по 1, або по 2, або по 3 блістери в пачці; по 12 таблеток у блістері; по 1, або по 2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"Ксантіс Фарма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Словацька Республіка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АФІ Кофеїн до вимог діючого видання Ph. Eur. Monograph 01/2020:0267</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UA/16604/01/01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pStyle w:val="11"/>
              <w:tabs>
                <w:tab w:val="left" w:pos="12600"/>
              </w:tabs>
              <w:rPr>
                <w:rFonts w:ascii="Arial" w:hAnsi="Arial" w:cs="Arial"/>
                <w:b/>
                <w:i/>
                <w:color w:val="000000"/>
                <w:sz w:val="16"/>
                <w:szCs w:val="16"/>
              </w:rPr>
            </w:pPr>
            <w:r w:rsidRPr="00080E34">
              <w:rPr>
                <w:rFonts w:ascii="Arial" w:hAnsi="Arial" w:cs="Arial"/>
                <w:b/>
                <w:sz w:val="16"/>
                <w:szCs w:val="16"/>
              </w:rPr>
              <w:t>АТФ-ЛОНГ®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pStyle w:val="11"/>
              <w:tabs>
                <w:tab w:val="left" w:pos="12600"/>
              </w:tabs>
              <w:rPr>
                <w:rFonts w:ascii="Arial" w:hAnsi="Arial" w:cs="Arial"/>
                <w:color w:val="000000"/>
                <w:sz w:val="16"/>
                <w:szCs w:val="16"/>
              </w:rPr>
            </w:pPr>
            <w:r w:rsidRPr="00080E34">
              <w:rPr>
                <w:rFonts w:ascii="Arial" w:hAnsi="Arial" w:cs="Arial"/>
                <w:color w:val="000000"/>
                <w:sz w:val="16"/>
                <w:szCs w:val="16"/>
              </w:rPr>
              <w:t>таблетки зі смаком ментолу по 20 мг, по 10 таблеток у блістері; по 3 або 4 блістери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lang w:val="ru-RU"/>
              </w:rPr>
              <w:t>ТОВ "Фармацевтична компанія "ФарКоС"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lang w:val="ru-RU"/>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Додавання смакової добавки - ментолу (0,52 мг), для покращення смакових якостей таблетки, що приймаються сублінгвально. Затвердження альтернативного тексту маркування упаковки лікарського засобу у зв'язку із додаванням до складу лікарського засобу смакової добавки ментолу. Зміни І типу - Зміни щодо безпеки/ефективності та фармаконагляду (інші зміни) - Затвердження окремої інструкції для медичного застосування лікарського засобу для таблеток із смаком ментолу.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pStyle w:val="11"/>
              <w:tabs>
                <w:tab w:val="left" w:pos="12600"/>
              </w:tabs>
              <w:jc w:val="center"/>
              <w:rPr>
                <w:rFonts w:ascii="Arial" w:hAnsi="Arial" w:cs="Arial"/>
                <w:i/>
                <w:color w:val="000000"/>
                <w:sz w:val="16"/>
                <w:szCs w:val="16"/>
              </w:rPr>
            </w:pPr>
            <w:r w:rsidRPr="00080E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pStyle w:val="11"/>
              <w:tabs>
                <w:tab w:val="left" w:pos="12600"/>
              </w:tabs>
              <w:jc w:val="center"/>
              <w:rPr>
                <w:rFonts w:ascii="Arial" w:hAnsi="Arial" w:cs="Arial"/>
                <w:sz w:val="16"/>
                <w:szCs w:val="16"/>
              </w:rPr>
            </w:pPr>
            <w:r w:rsidRPr="00080E34">
              <w:rPr>
                <w:rFonts w:ascii="Arial" w:hAnsi="Arial" w:cs="Arial"/>
                <w:sz w:val="16"/>
                <w:szCs w:val="16"/>
              </w:rPr>
              <w:t>UA/19052/01/02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pStyle w:val="11"/>
              <w:tabs>
                <w:tab w:val="left" w:pos="12600"/>
              </w:tabs>
              <w:rPr>
                <w:rFonts w:ascii="Arial" w:hAnsi="Arial" w:cs="Arial"/>
                <w:b/>
                <w:i/>
                <w:color w:val="000000"/>
                <w:sz w:val="16"/>
                <w:szCs w:val="16"/>
              </w:rPr>
            </w:pPr>
            <w:r w:rsidRPr="00080E34">
              <w:rPr>
                <w:rFonts w:ascii="Arial" w:hAnsi="Arial" w:cs="Arial"/>
                <w:b/>
                <w:sz w:val="16"/>
                <w:szCs w:val="16"/>
              </w:rPr>
              <w:t>АТФ-ЛОНГ®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pStyle w:val="11"/>
              <w:tabs>
                <w:tab w:val="left" w:pos="12600"/>
              </w:tabs>
              <w:rPr>
                <w:rFonts w:ascii="Arial" w:hAnsi="Arial" w:cs="Arial"/>
                <w:color w:val="000000"/>
                <w:sz w:val="16"/>
                <w:szCs w:val="16"/>
              </w:rPr>
            </w:pPr>
            <w:r w:rsidRPr="00080E34">
              <w:rPr>
                <w:rFonts w:ascii="Arial" w:hAnsi="Arial" w:cs="Arial"/>
                <w:color w:val="000000"/>
                <w:sz w:val="16"/>
                <w:szCs w:val="16"/>
              </w:rPr>
              <w:t>таблетки зі смаком ментолу по 10 мг, по 10 таблеток у блістері; по 3 або 4 блістери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lang w:val="ru-RU"/>
              </w:rPr>
              <w:t>ТОВ "Фармацевтична компанія "ФарКоС"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lang w:val="ru-RU"/>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Додавання смакової добавки - ментолу (0,52 мг), для покращення смакових якостей таблетки, що приймаються сублінгвально. Затвердження альтернативного тексту маркування упаковки лікарського засобу у зв'язку із додаванням до складу лікарського засобу смакової добавки ментолу. Зміни І типу - Зміни щодо безпеки/ефективності та фармаконагляду (інші зміни) - Затвердження окремої інструкції для медичного застосування лікарського засобу для таблеток із смаком ментолу.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pStyle w:val="11"/>
              <w:tabs>
                <w:tab w:val="left" w:pos="12600"/>
              </w:tabs>
              <w:jc w:val="center"/>
              <w:rPr>
                <w:rFonts w:ascii="Arial" w:hAnsi="Arial" w:cs="Arial"/>
                <w:i/>
                <w:color w:val="000000"/>
                <w:sz w:val="16"/>
                <w:szCs w:val="16"/>
              </w:rPr>
            </w:pPr>
            <w:r w:rsidRPr="00080E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pStyle w:val="11"/>
              <w:tabs>
                <w:tab w:val="left" w:pos="12600"/>
              </w:tabs>
              <w:jc w:val="center"/>
              <w:rPr>
                <w:rFonts w:ascii="Arial" w:hAnsi="Arial" w:cs="Arial"/>
                <w:sz w:val="16"/>
                <w:szCs w:val="16"/>
              </w:rPr>
            </w:pPr>
            <w:r w:rsidRPr="00080E34">
              <w:rPr>
                <w:rFonts w:ascii="Arial" w:hAnsi="Arial" w:cs="Arial"/>
                <w:sz w:val="16"/>
                <w:szCs w:val="16"/>
              </w:rPr>
              <w:t>UA/19052/01/01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7A35AE" w:rsidRDefault="006A25F3" w:rsidP="00201A17">
            <w:pPr>
              <w:pStyle w:val="11"/>
              <w:tabs>
                <w:tab w:val="left" w:pos="12600"/>
              </w:tabs>
              <w:rPr>
                <w:rFonts w:ascii="Arial" w:hAnsi="Arial" w:cs="Arial"/>
                <w:b/>
                <w:i/>
                <w:color w:val="000000"/>
                <w:sz w:val="16"/>
                <w:szCs w:val="16"/>
              </w:rPr>
            </w:pPr>
            <w:r w:rsidRPr="007A35AE">
              <w:rPr>
                <w:rFonts w:ascii="Arial" w:hAnsi="Arial" w:cs="Arial"/>
                <w:b/>
                <w:sz w:val="16"/>
                <w:szCs w:val="16"/>
              </w:rPr>
              <w:t>АТФ-ЛОНГ®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7A35AE" w:rsidRDefault="006A25F3" w:rsidP="00201A17">
            <w:pPr>
              <w:pStyle w:val="11"/>
              <w:tabs>
                <w:tab w:val="left" w:pos="12600"/>
              </w:tabs>
              <w:rPr>
                <w:rFonts w:ascii="Arial" w:hAnsi="Arial" w:cs="Arial"/>
                <w:color w:val="000000"/>
                <w:sz w:val="16"/>
                <w:szCs w:val="16"/>
                <w:lang w:val="ru-RU"/>
              </w:rPr>
            </w:pPr>
            <w:r w:rsidRPr="007A35AE">
              <w:rPr>
                <w:rFonts w:ascii="Arial" w:hAnsi="Arial" w:cs="Arial"/>
                <w:color w:val="000000"/>
                <w:sz w:val="16"/>
                <w:szCs w:val="16"/>
                <w:lang w:val="ru-RU"/>
              </w:rPr>
              <w:t>таблетки по 10 мг, по 10 таблеток у блістері; по 3 або 4 блістери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7A35AE" w:rsidRDefault="006A25F3" w:rsidP="00201A17">
            <w:pPr>
              <w:pStyle w:val="11"/>
              <w:tabs>
                <w:tab w:val="left" w:pos="12600"/>
              </w:tabs>
              <w:jc w:val="center"/>
              <w:rPr>
                <w:rFonts w:ascii="Arial" w:hAnsi="Arial" w:cs="Arial"/>
                <w:color w:val="000000"/>
                <w:sz w:val="16"/>
                <w:szCs w:val="16"/>
                <w:lang w:val="ru-RU"/>
              </w:rPr>
            </w:pPr>
            <w:r w:rsidRPr="007A35AE">
              <w:rPr>
                <w:rFonts w:ascii="Arial" w:hAnsi="Arial" w:cs="Arial"/>
                <w:color w:val="000000"/>
                <w:sz w:val="16"/>
                <w:szCs w:val="16"/>
                <w:lang w:val="ru-RU"/>
              </w:rPr>
              <w:t>ТОВ "Фармацевтична компанія "ФарКоС"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7A35AE" w:rsidRDefault="006A25F3" w:rsidP="00201A17">
            <w:pPr>
              <w:pStyle w:val="11"/>
              <w:tabs>
                <w:tab w:val="left" w:pos="12600"/>
              </w:tabs>
              <w:jc w:val="center"/>
              <w:rPr>
                <w:rFonts w:ascii="Arial" w:hAnsi="Arial" w:cs="Arial"/>
                <w:color w:val="000000"/>
                <w:sz w:val="16"/>
                <w:szCs w:val="16"/>
              </w:rPr>
            </w:pPr>
            <w:r w:rsidRPr="007A35A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7A35AE" w:rsidRDefault="006A25F3" w:rsidP="00201A17">
            <w:pPr>
              <w:pStyle w:val="11"/>
              <w:tabs>
                <w:tab w:val="left" w:pos="12600"/>
              </w:tabs>
              <w:jc w:val="center"/>
              <w:rPr>
                <w:rFonts w:ascii="Arial" w:hAnsi="Arial" w:cs="Arial"/>
                <w:color w:val="000000"/>
                <w:sz w:val="16"/>
                <w:szCs w:val="16"/>
                <w:lang w:val="ru-RU"/>
              </w:rPr>
            </w:pPr>
            <w:r w:rsidRPr="007A35AE">
              <w:rPr>
                <w:rFonts w:ascii="Arial" w:hAnsi="Arial" w:cs="Arial"/>
                <w:color w:val="000000"/>
                <w:sz w:val="16"/>
                <w:szCs w:val="16"/>
                <w:lang w:val="ru-RU"/>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7A35AE" w:rsidRDefault="006A25F3" w:rsidP="00201A17">
            <w:pPr>
              <w:pStyle w:val="11"/>
              <w:tabs>
                <w:tab w:val="left" w:pos="12600"/>
              </w:tabs>
              <w:jc w:val="center"/>
              <w:rPr>
                <w:rFonts w:ascii="Arial" w:hAnsi="Arial" w:cs="Arial"/>
                <w:color w:val="000000"/>
                <w:sz w:val="16"/>
                <w:szCs w:val="16"/>
              </w:rPr>
            </w:pPr>
            <w:r w:rsidRPr="007A35AE">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7A35AE" w:rsidRDefault="006A25F3" w:rsidP="00201A17">
            <w:pPr>
              <w:pStyle w:val="11"/>
              <w:tabs>
                <w:tab w:val="left" w:pos="12600"/>
              </w:tabs>
              <w:jc w:val="center"/>
              <w:rPr>
                <w:rFonts w:ascii="Arial" w:hAnsi="Arial" w:cs="Arial"/>
                <w:color w:val="000000"/>
                <w:sz w:val="16"/>
                <w:szCs w:val="16"/>
              </w:rPr>
            </w:pPr>
            <w:r w:rsidRPr="007A35AE">
              <w:rPr>
                <w:rFonts w:ascii="Arial" w:hAnsi="Arial" w:cs="Arial"/>
                <w:sz w:val="16"/>
                <w:szCs w:val="16"/>
              </w:rPr>
              <w:t xml:space="preserve">внесення змін до реєстраційних матеріалів: </w:t>
            </w:r>
            <w:r w:rsidRPr="007A35AE">
              <w:rPr>
                <w:rFonts w:ascii="Arial" w:hAnsi="Arial" w:cs="Arial"/>
                <w:color w:val="000000"/>
                <w:sz w:val="16"/>
                <w:szCs w:val="16"/>
              </w:rPr>
              <w:t>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Додавання смакової добавки - ментолу (0,52 мг), для покращення смакових якостей таблетки, що приймаються сублінгвально.</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7A35AE" w:rsidRDefault="006A25F3" w:rsidP="001E47B4">
            <w:pPr>
              <w:pStyle w:val="11"/>
              <w:tabs>
                <w:tab w:val="left" w:pos="12600"/>
              </w:tabs>
              <w:jc w:val="center"/>
              <w:rPr>
                <w:rFonts w:ascii="Arial" w:hAnsi="Arial" w:cs="Arial"/>
                <w:b/>
                <w:i/>
                <w:color w:val="000000"/>
                <w:sz w:val="16"/>
                <w:szCs w:val="16"/>
              </w:rPr>
            </w:pPr>
            <w:r w:rsidRPr="007A35A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7A35AE" w:rsidRDefault="006A25F3" w:rsidP="00201A17">
            <w:pPr>
              <w:pStyle w:val="11"/>
              <w:tabs>
                <w:tab w:val="left" w:pos="12600"/>
              </w:tabs>
              <w:jc w:val="center"/>
              <w:rPr>
                <w:rFonts w:ascii="Arial" w:hAnsi="Arial" w:cs="Arial"/>
                <w:sz w:val="16"/>
                <w:szCs w:val="16"/>
              </w:rPr>
            </w:pPr>
            <w:r w:rsidRPr="007A35AE">
              <w:rPr>
                <w:rFonts w:ascii="Arial" w:hAnsi="Arial" w:cs="Arial"/>
                <w:sz w:val="16"/>
                <w:szCs w:val="16"/>
              </w:rPr>
              <w:t>UA/3121/01/03</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7A35AE" w:rsidRDefault="006A25F3" w:rsidP="00201A17">
            <w:pPr>
              <w:pStyle w:val="11"/>
              <w:tabs>
                <w:tab w:val="left" w:pos="12600"/>
              </w:tabs>
              <w:rPr>
                <w:rFonts w:ascii="Arial" w:hAnsi="Arial" w:cs="Arial"/>
                <w:b/>
                <w:i/>
                <w:color w:val="000000"/>
                <w:sz w:val="16"/>
                <w:szCs w:val="16"/>
              </w:rPr>
            </w:pPr>
            <w:r w:rsidRPr="007A35AE">
              <w:rPr>
                <w:rFonts w:ascii="Arial" w:hAnsi="Arial" w:cs="Arial"/>
                <w:b/>
                <w:sz w:val="16"/>
                <w:szCs w:val="16"/>
              </w:rPr>
              <w:t>АТФ-ЛОНГ®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7A35AE" w:rsidRDefault="006A25F3" w:rsidP="00201A17">
            <w:pPr>
              <w:pStyle w:val="11"/>
              <w:tabs>
                <w:tab w:val="left" w:pos="12600"/>
              </w:tabs>
              <w:rPr>
                <w:rFonts w:ascii="Arial" w:hAnsi="Arial" w:cs="Arial"/>
                <w:color w:val="000000"/>
                <w:sz w:val="16"/>
                <w:szCs w:val="16"/>
                <w:lang w:val="ru-RU"/>
              </w:rPr>
            </w:pPr>
            <w:r w:rsidRPr="007A35AE">
              <w:rPr>
                <w:rFonts w:ascii="Arial" w:hAnsi="Arial" w:cs="Arial"/>
                <w:color w:val="000000"/>
                <w:sz w:val="16"/>
                <w:szCs w:val="16"/>
                <w:lang w:val="ru-RU"/>
              </w:rPr>
              <w:t>таблетки по 20 мг, по 10 таблеток у блістері; по 3 або 4 блістери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7A35AE" w:rsidRDefault="006A25F3" w:rsidP="00201A17">
            <w:pPr>
              <w:pStyle w:val="11"/>
              <w:tabs>
                <w:tab w:val="left" w:pos="12600"/>
              </w:tabs>
              <w:jc w:val="center"/>
              <w:rPr>
                <w:rFonts w:ascii="Arial" w:hAnsi="Arial" w:cs="Arial"/>
                <w:color w:val="000000"/>
                <w:sz w:val="16"/>
                <w:szCs w:val="16"/>
                <w:lang w:val="ru-RU"/>
              </w:rPr>
            </w:pPr>
            <w:r w:rsidRPr="007A35AE">
              <w:rPr>
                <w:rFonts w:ascii="Arial" w:hAnsi="Arial" w:cs="Arial"/>
                <w:color w:val="000000"/>
                <w:sz w:val="16"/>
                <w:szCs w:val="16"/>
                <w:lang w:val="ru-RU"/>
              </w:rPr>
              <w:t>ТОВ "Фармацевтична компанія "ФарКоС"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7A35AE" w:rsidRDefault="006A25F3" w:rsidP="00201A17">
            <w:pPr>
              <w:pStyle w:val="11"/>
              <w:tabs>
                <w:tab w:val="left" w:pos="12600"/>
              </w:tabs>
              <w:jc w:val="center"/>
              <w:rPr>
                <w:rFonts w:ascii="Arial" w:hAnsi="Arial" w:cs="Arial"/>
                <w:color w:val="000000"/>
                <w:sz w:val="16"/>
                <w:szCs w:val="16"/>
              </w:rPr>
            </w:pPr>
            <w:r w:rsidRPr="007A35A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7A35AE" w:rsidRDefault="006A25F3" w:rsidP="00201A17">
            <w:pPr>
              <w:pStyle w:val="11"/>
              <w:tabs>
                <w:tab w:val="left" w:pos="12600"/>
              </w:tabs>
              <w:jc w:val="center"/>
              <w:rPr>
                <w:rFonts w:ascii="Arial" w:hAnsi="Arial" w:cs="Arial"/>
                <w:color w:val="000000"/>
                <w:sz w:val="16"/>
                <w:szCs w:val="16"/>
                <w:lang w:val="ru-RU"/>
              </w:rPr>
            </w:pPr>
            <w:r w:rsidRPr="007A35AE">
              <w:rPr>
                <w:rFonts w:ascii="Arial" w:hAnsi="Arial" w:cs="Arial"/>
                <w:color w:val="000000"/>
                <w:sz w:val="16"/>
                <w:szCs w:val="16"/>
                <w:lang w:val="ru-RU"/>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7A35AE" w:rsidRDefault="006A25F3" w:rsidP="00201A17">
            <w:pPr>
              <w:pStyle w:val="11"/>
              <w:tabs>
                <w:tab w:val="left" w:pos="12600"/>
              </w:tabs>
              <w:jc w:val="center"/>
              <w:rPr>
                <w:rFonts w:ascii="Arial" w:hAnsi="Arial" w:cs="Arial"/>
                <w:color w:val="000000"/>
                <w:sz w:val="16"/>
                <w:szCs w:val="16"/>
              </w:rPr>
            </w:pPr>
            <w:r w:rsidRPr="007A35AE">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7A35AE" w:rsidRDefault="006A25F3" w:rsidP="00201A17">
            <w:pPr>
              <w:pStyle w:val="11"/>
              <w:tabs>
                <w:tab w:val="left" w:pos="12600"/>
              </w:tabs>
              <w:jc w:val="center"/>
              <w:rPr>
                <w:rFonts w:ascii="Arial" w:hAnsi="Arial" w:cs="Arial"/>
                <w:color w:val="000000"/>
                <w:sz w:val="16"/>
                <w:szCs w:val="16"/>
              </w:rPr>
            </w:pPr>
            <w:r w:rsidRPr="007A35AE">
              <w:rPr>
                <w:rFonts w:ascii="Arial" w:hAnsi="Arial" w:cs="Arial"/>
                <w:sz w:val="16"/>
                <w:szCs w:val="16"/>
              </w:rPr>
              <w:t xml:space="preserve">внесення змін до реєстраційних матеріалів: </w:t>
            </w:r>
            <w:r w:rsidRPr="007A35AE">
              <w:rPr>
                <w:rFonts w:ascii="Arial" w:hAnsi="Arial" w:cs="Arial"/>
                <w:color w:val="000000"/>
                <w:sz w:val="16"/>
                <w:szCs w:val="16"/>
              </w:rPr>
              <w:t>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Додавання смакової добавки - ментолу (0,52 мг), для покращення смакових якостей таблетки, що приймаються сублінгвально.</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7A35AE" w:rsidRDefault="006A25F3" w:rsidP="001E47B4">
            <w:pPr>
              <w:pStyle w:val="11"/>
              <w:tabs>
                <w:tab w:val="left" w:pos="12600"/>
              </w:tabs>
              <w:jc w:val="center"/>
              <w:rPr>
                <w:rFonts w:ascii="Arial" w:hAnsi="Arial" w:cs="Arial"/>
                <w:b/>
                <w:i/>
                <w:color w:val="000000"/>
                <w:sz w:val="16"/>
                <w:szCs w:val="16"/>
              </w:rPr>
            </w:pPr>
            <w:r w:rsidRPr="007A35A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7A35AE" w:rsidRDefault="006A25F3" w:rsidP="00201A17">
            <w:pPr>
              <w:pStyle w:val="11"/>
              <w:tabs>
                <w:tab w:val="left" w:pos="12600"/>
              </w:tabs>
              <w:jc w:val="center"/>
              <w:rPr>
                <w:rFonts w:ascii="Arial" w:hAnsi="Arial" w:cs="Arial"/>
                <w:sz w:val="16"/>
                <w:szCs w:val="16"/>
              </w:rPr>
            </w:pPr>
            <w:r w:rsidRPr="007A35AE">
              <w:rPr>
                <w:rFonts w:ascii="Arial" w:hAnsi="Arial" w:cs="Arial"/>
                <w:sz w:val="16"/>
                <w:szCs w:val="16"/>
              </w:rPr>
              <w:t>UA/3121/01/02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АЦЕТИЛСАЛІЦИЛОВА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по 500 мг, по 10 таблеток у блістерах; по 10 таблеток у блістері; по 1 блістеру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введення періодичності контролю ГЛЗ за показником "Мікробіологічна чистота" - контроль продиться вибірково: першу та кожну п'яту наступну серії, але не рідше одного разу в рік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UA/10133/01/01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АЦ-ФС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 xml:space="preserve">таблетки, вкриті плівковою оболонкою, по 200 мг; по 10 таблеток у блістері; по 2 блістери в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оновленого СЕР № R1-CEP 1996-002-Rev 06 для АФІ ацетилцистеїну від затвердженого виробника Moehs Catalana, S.L. (Затверджено: R1-CEP 1996-002-Rev 05)</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UA/2071/01/01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БАЛАНС 1,5% ГЛЮКОЗИ 1,25 ММОЛЬ/Л КАЛЬЦІЮ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розчин для перитонеального діалізу; по 2000 мл або 2500 мл у системі двокамерного мішка стей•сейф; по 4 мішки у картонній коробці; по 3000 мл у системі двокамерного мішка сліп•сейф; по 4 мішки у картонній коробці; по 5000 мл у системі двокамерного мішка сліп•сейф; по 2 мішки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Фрезеніус Медикал Кер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A39F4">
              <w:rPr>
                <w:rFonts w:ascii="Arial" w:hAnsi="Arial" w:cs="Arial"/>
                <w:color w:val="000000"/>
                <w:sz w:val="16"/>
                <w:szCs w:val="16"/>
              </w:rPr>
              <w:br/>
              <w:t>Пропонована редакція: Анна Катаріна Хорн / Dr. Anna Katharina Horn.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UA/18018/01/01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БАЛАНС 1,5% ГЛЮКОЗИ 1,75 ММОЛЬ/Л КАЛЬЦІЮ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 xml:space="preserve">розчин для перитонеального діалізу по 2000 мл або 2500 мл у системі двокамерного мішка стей•сейф; по 4 мішкa у картонній коробці; по 3000 мл у системі двокамерного мішка сліп•сейф; по 4 мішка у картонній коробці; по 5000 мл у системі двокамерного мішка сліп•сейф; по 2 мішка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Фрезеніус Медикал Кер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Анна Катаріна Хорн / Dr. Anna Katharina Horn.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UA/16099/01/01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БАЛАНС 2,3% ГЛЮКОЗИ 1,25 ММОЛЬ/Л КАЛЬЦІЮ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розчин для перитонеального діалізу; по 2000 мл або 2500 мл у системі двокамерного мішка стей•сейф; по 4 мішки у картонній коробці; по 3000 мл у системі двокамерного мішка сліп•сейф; по 4 мішки у картонній коробці; по 5000 мл у системі двокамерного мішка сліп•сейф; по 2 мішки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Фрезеніус Медикал Кер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A39F4">
              <w:rPr>
                <w:rFonts w:ascii="Arial" w:hAnsi="Arial" w:cs="Arial"/>
                <w:color w:val="000000"/>
                <w:sz w:val="16"/>
                <w:szCs w:val="16"/>
              </w:rPr>
              <w:br/>
              <w:t>Пропонована редакція: Анна Катаріна Хорн / Dr. Anna Katharina Horn.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UA/18019/01/01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БАЛАНС 2,3% ГЛЮКОЗИ 1,75 ММОЛЬ/Л КАЛЬЦІЮ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розчин для перитонеального діалізу по 2000 мл або 2500 мл у системі двокамерного мішка стей•сейф; по 4 мішкa у картонній коробці; по 3000 мл у системі двокамерного мішка сліп•сейф; по 4 мішка у картонній коробці; по 5000 мл у системі двокамерного мішка сліп•сейф; по 2 мішка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Фрезеніус Медикал Кер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A39F4">
              <w:rPr>
                <w:rFonts w:ascii="Arial" w:hAnsi="Arial" w:cs="Arial"/>
                <w:color w:val="000000"/>
                <w:sz w:val="16"/>
                <w:szCs w:val="16"/>
              </w:rPr>
              <w:br/>
              <w:t>Пропонована редакція: Анна Катаріна Хорн / Dr. Anna Katharina Horn.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UA/16100/01/01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БАЛАНС 4,25% ГЛЮКОЗИ 1,25 ММОЛЬ/Л КАЛЬЦІЮ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розчин для перитонеального діалізу; по 2000 мл або 2500 мл у системі двокамерного мішка стей•сейф; по 4 мішки у картонній коробці; по 3000 мл у системі двокамерного мішка сліп•сейф; по 4 мішки у картонній коробці; по 5000 мл у системі двокамерного мішка сліп•сейф; по 2 мішки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Фрезеніус Медикал Кер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Анна Катаріна Хорн / Dr. Anna Katharina Horn.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UA/18020/01/01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БАЛАНС 4,25% ГЛЮКОЗИ 1,75 ММОЛЬ/Л КАЛЬЦІЮ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розчин для перитонеального діалізу по 2000 мл або 2500 мл у системі двокамерного мішка стей•сейф; по 4 мішкa у картонній коробці; по 3000 мл у системі двокамерного мішка сліп•сейф; по 4 мішка у картонній коробці; по 5000 мл у системі двокамерного мішка сліп•сейф; по 2 мішка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Фрезеніус Медикал Кер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A39F4">
              <w:rPr>
                <w:rFonts w:ascii="Arial" w:hAnsi="Arial" w:cs="Arial"/>
                <w:color w:val="000000"/>
                <w:sz w:val="16"/>
                <w:szCs w:val="16"/>
              </w:rPr>
              <w:br/>
              <w:t>Пропонована редакція: Анна Катаріна Хорн / Dr. Anna Katharina Horn.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UA/16101/01/01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БЕНЗИДАМІНУ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порошок (субстанція) в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Укуіфа Мексіко, С.А. Де С.В.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Мексика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(власника реєстраційного посвідчення)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UA/16102/01/01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БЕРЕШ® КАЛЬЦІЙ ПЛЮС D3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 xml:space="preserve">таблетки, вкриті плівковою оболонкою; по 10 таблеток у блістері; по 3 або 6 блістерів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ЗАТ "Береш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ЗАТ "Береш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Діана Ілдіко Геркцег / Diana Ildiko Herczeg. Зміна контактних даних уповноваженої особи, відповідальної за фармаконагляд;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Синюк Тетяна Андріївна.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UA/1363/01/01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БЕТАЗОН УЛЬТРА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крем для зовнішнього застосування по 15 г або по 30 г у тубі; по 1 тубі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випуск серії: Товариство з обмеженою відповідальністю "Фармацевтична компанія "Здоров'я", Україна; контроль якості: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оновленого сертифіката відповідності Європейській фармакопеї № R1-CEP 2004-102-Rev 05 для діючої речовини Clotrimazole від вже затвердженого виробника OLON S.P.A., Italy; зміни І типу - подання нового сертифіката відповідності Європейській фармакопеї № R1-CEP 2000-009-Rev 01 для діючої речовини Clotrimazole від нового виробника AMOLI ORGANICS PRIVATE LIMITED, India. Як наслідок введення в специфікацію та методи контролю нового показника «Залишкові кількості органічних розчинників» у відповідності до СЕР даного виробника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UA/12841/01/01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БЕТАЗОН УЛЬТРА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мазь по 15 г у тубі; по 1 тубі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всі стадії виробництва, випуск серії); Товариство з обмеженою відповідальністю "ФАРМЕКС ГРУП", Україна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оновленого сертифіката відповідності Європейській фармакопеї № R1-CEP 2004-102-Rev 05 для діючої речовини Clotrimazole від вже затвердженого виробника OLON S.P.A., Italy; зміни І типу - подання нового сертифіката відповідності Європейській фармакопеї № R1-CEP 2000-009-Rev 01 для діючої речовини Clotrimazole від нового виробника AMOLI ORGANICS PRIVATE LIMITED, India. Як наслідок введення в специфікацію та методи контролю нового показника «Залишкові кількості органічних розчинників» у відповідності до СЕР даного виробника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UA/14023/01/01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БІМАНОКС®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краплі очні, розчин, 2 мг/мл, по 5 мл у флаконі крапельниці, по 1 флакону-крапельниці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Ядран-Галенський Лабораторій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Хорватія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помилки пов'язані з перекладом або перенесенням інформації, які були допущені під час проведення процедури реєстрації лікарського засобу (наказ №1942 від 13.09.2019р.), у Специфікації Методів контролю якості, при зазначенні меж прийнятності за показником «Осмоляльність»: Запропоновано: Спецификация Осмоляльность 0,290 – 0,335 Осмоль/кг. Зазначене виправлення відповідає матеріалам реєстраційного досьє. В оригінальних матеріалах зазначено: «Osmolality 0,290 – 0,335 Osmol/kg»</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UA/17655/01/01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БОТОКС® КОМПЛЕКС БОТУЛІНІЧНОГО ТОКСИНУ ТИПУ А (ВІД CLOSTRIDIUM BOTULINUM)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порошок для розчину для ін'єкцій по 100 одиниць-Аллерган; 1 флакон з порошком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Аллерган Фармасьютікалз Ірландія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Ірландія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Аллерган Фармасьютікалз Ірландія, Ірландiя, без зміни місця виробництва. </w:t>
            </w:r>
            <w:r w:rsidRPr="00080E34">
              <w:rPr>
                <w:rFonts w:ascii="Arial" w:hAnsi="Arial" w:cs="Arial"/>
                <w:color w:val="000000"/>
                <w:sz w:val="16"/>
                <w:szCs w:val="16"/>
              </w:rPr>
              <w:br/>
              <w:t>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UA/16656/01/01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БОТОКС® КОМПЛЕКС БОТУЛІНІЧНОГО ТОКСИНУ ТИПУ А (ВІД CLOSTRIDIUM BOTULINUM)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порошок для розчину для ін'єкцій по 200 одиниць-Аллерган; 1 флакон з порошком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Аллерган Фармасьютікалз Ірландія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Ірландія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Аллерган Фармасьютікалз Ірландія, Ірландiя, без зміни місця виробництва. </w:t>
            </w:r>
            <w:r w:rsidRPr="00080E34">
              <w:rPr>
                <w:rFonts w:ascii="Arial" w:hAnsi="Arial" w:cs="Arial"/>
                <w:color w:val="000000"/>
                <w:sz w:val="16"/>
                <w:szCs w:val="16"/>
              </w:rPr>
              <w:br/>
              <w:t>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UA/16656/01/02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БОТОКС® КОМПЛЕКС БОТУЛІНІЧНОГО ТОКСИНУ ТИПУ А (ВІД CLOSTRIDIUM BOTULINUM)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порошок для розчину для ін'єкцій по 100 одиниць-Аллерган; 1 флакон з порошком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Аллерган Фармасьютікалз Ірландія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Ірландiя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зміна у процесі виробництва передбачає зміну порядку фільтраційного об’єму та виключає використання проміжних змішувальних мішків і етапу переміщення продукту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UA/16656/01/01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БОТОКС® КОМПЛЕКС БОТУЛІНІЧНОГО ТОКСИНУ ТИПУ А (ВІД CLOSTRIDIUM BOTULINUM)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порошок для розчину для ін'єкцій по 200 одиниць-Аллерган; 1 флакон з порошком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Аллерган Фармасьютікалз Ірландія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Ірландiя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зміна у процесі виробництва передбачає зміну порядку фільтраційного об’єму та виключає використання проміжних змішувальних мішків і етапу переміщення продукту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UA/16656/01/02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БУДЕНОФАЛЬК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піна ректальна, 2 мг/дозу; кожний балон містить як мінімум 14 доз по 1,2 г піни ректальної;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Др. Фальк Фарма ГмбХ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Відповідальний за випуск серій кінцевого продукту та альтернативне вторинне пакування: </w:t>
            </w:r>
            <w:r w:rsidRPr="00080E34">
              <w:rPr>
                <w:rFonts w:ascii="Arial" w:hAnsi="Arial" w:cs="Arial"/>
                <w:color w:val="000000"/>
                <w:sz w:val="16"/>
                <w:szCs w:val="16"/>
              </w:rPr>
              <w:br/>
              <w:t>Др. Фальк Фарма ГмбХ, Німеччина;</w:t>
            </w:r>
            <w:r w:rsidRPr="00080E34">
              <w:rPr>
                <w:rFonts w:ascii="Arial" w:hAnsi="Arial" w:cs="Arial"/>
                <w:color w:val="000000"/>
                <w:sz w:val="16"/>
                <w:szCs w:val="16"/>
              </w:rPr>
              <w:br/>
              <w:t>Виробник дозованої форми, первинне та вторинне пакування, контроль якості:</w:t>
            </w:r>
            <w:r w:rsidRPr="00080E34">
              <w:rPr>
                <w:rFonts w:ascii="Arial" w:hAnsi="Arial" w:cs="Arial"/>
                <w:color w:val="000000"/>
                <w:sz w:val="16"/>
                <w:szCs w:val="16"/>
              </w:rPr>
              <w:br/>
              <w:t>Аерозоль-Сервіс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Німеччина/</w:t>
            </w:r>
          </w:p>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для торгової упаковки Затверджено: Термін придатності 3 роки. Запропоновано: Термін придатності 2 роки. Зміни внесено в інструкцію для медичного застосування лікарського засобу у розділ "Термін придатності".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UA/6964/02/01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БУЗИНИ ЧОРНОЇ КВІТКИ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квітки по 40 г або по 50 г у пачках з внутрішнім пакетом; по 1,5 г у фільтр-пакеті; по 20 фільтр-пакетів у пачці або у пачці з внутрішнім пакетом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р. 3.2.Р.7. Система контейнер/ 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 плівкою поліпропіленовою»), з відповідними змінами в р. "Упаковка" МКЯ ЛЗ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UA/6354/01/01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ВАЗОПРО®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капсули по 250 мг; по 10 капсул у блістері; по 4 блістери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з якості. АФІ. Виробництво. Зміни в процесі виробництва АФІ (незначна зміна у процесі виробництва АФІ;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внесення змін в процес виробництва АФІ Мельдоній, зокрема: - на стадіях "Одержання водного розчину Мельдонію" та "Отримання Мельдонію": вилучення використання активованого вугілля; зміни І типу - зміна назви та адреси виробника АФІ, без змін місця виробництва; запропоновано: АТ «Фармак» Україна, 04080, м. Київ, вул. Кирилівська, 74</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UA/11505/02/01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ВАЗОПРО®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капсули по 500 мг, по 10 капсул у блістері; по 6 блістерів упачці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з якості. АФІ. Виробництво. Зміни в процесі виробництва АФІ (незначна зміна у процесі виробництва АФІ;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внесення змін в процес виробництва АФІ Мельдоній, зокрема: - на стадіях "Одержання водного розчину Мельдонію" та "Отримання Мельдонію": вилучення використання активованого вугілля; зміни І типу - зміна назви та адреси виробника АФІ, без змін місця виробництва; запропоновано: АТ «Фармак» Україна, 04080, м. Київ, вул. Кирилівська, 74</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UA/11505/02/02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ВАЛЬСАРІЯ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160 мг /12,5 мг по 14 таблеток у блістері; по 1 або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Лек Фармацевтична компанія д.д., Словенія (випуск серій, тестування); Новартіс Фарма С.п.А., Італiя (виробництво "in bulk", пакування); С.К. Сандоз С.Р.Л., Румунiя (випуск серії,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Словенія/ Італiя/ Румунiя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вилучення Changzhou Pharmaceutical Factory, Китай як виробника проміжного продукту есірохаміду (гідрохлортіазид неочищений) для діючої речовини гідрохлортіазид. Запропоновано: Pharmaceutical Works Polpharma S.A., Poland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UA/15619/01/01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ВАЛЬСАРІЯ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80 мг/12,5 мг, по 14 таблеток у блістері; по 1 або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Сандоз Фармасьютікалз д.д., Словенія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Лек Фармацевтична компанія д.д., Словенія (випуск серії, тестування); Новартіс Фарма С.п.А., Італiя (виробництво "in bulk", пакування); С.К. Сандоз С.Р.Л., Румунiя (випуск серії,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Словенія/ Італiя/ Румунiя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вилучення Changzhou Pharmaceutical Factory, Китай як виробника проміжного продукту есірохаміду (гідрохлортіазид неочищений) для діючої речовини гідрохлортіазид. Запропоновано: Pharmaceutical Works Polpharma S.A., Poland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UA/15620/01/01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ВАЛЬСАРІЯ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160 мг/25 мг, по 14 таблеток у блістері; по 1 або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Лек Фармацевтична компанія д.д., Словенія (випуск серії, тестування); Новартіс Фарма С.п.А., Італiя (виробництво "in bulk", пакування); С.К. Сандоз С.Р.Л., Румунiя (випуск серії,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Словенія/ Італiя/ Румунiя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вилучення Changzhou Pharmaceutical Factory, Китай як виробника проміжного продукту есірохаміду (гідрохлортіазид неочищений) для діючої речовини гідрохлортіазид. Запропоновано: Pharmaceutical Works Polpharma S.A., Poland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UA/15620/01/02</w:t>
            </w:r>
          </w:p>
        </w:tc>
      </w:tr>
      <w:tr w:rsidR="006A25F3" w:rsidRPr="001F1D9F"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1F1D9F" w:rsidRDefault="006A25F3" w:rsidP="00201A17">
            <w:pPr>
              <w:pStyle w:val="11"/>
              <w:tabs>
                <w:tab w:val="left" w:pos="12600"/>
              </w:tabs>
              <w:rPr>
                <w:rFonts w:ascii="Arial" w:hAnsi="Arial" w:cs="Arial"/>
                <w:b/>
                <w:i/>
                <w:color w:val="000000"/>
                <w:sz w:val="16"/>
                <w:szCs w:val="16"/>
              </w:rPr>
            </w:pPr>
            <w:r w:rsidRPr="001F1D9F">
              <w:rPr>
                <w:rFonts w:ascii="Arial" w:hAnsi="Arial" w:cs="Arial"/>
                <w:b/>
                <w:sz w:val="16"/>
                <w:szCs w:val="16"/>
              </w:rPr>
              <w:t>ВІЗАРСИН® Q-TAB®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1F1D9F" w:rsidRDefault="006A25F3" w:rsidP="00201A17">
            <w:pPr>
              <w:pStyle w:val="11"/>
              <w:tabs>
                <w:tab w:val="left" w:pos="12600"/>
              </w:tabs>
              <w:rPr>
                <w:rFonts w:ascii="Arial" w:hAnsi="Arial" w:cs="Arial"/>
                <w:color w:val="000000"/>
                <w:sz w:val="16"/>
                <w:szCs w:val="16"/>
                <w:lang w:val="ru-RU"/>
              </w:rPr>
            </w:pPr>
            <w:r w:rsidRPr="001F1D9F">
              <w:rPr>
                <w:rFonts w:ascii="Arial" w:hAnsi="Arial" w:cs="Arial"/>
                <w:color w:val="000000"/>
                <w:sz w:val="16"/>
                <w:szCs w:val="16"/>
                <w:lang w:val="ru-RU"/>
              </w:rPr>
              <w:t>таблетки, що диспергуються в ротовій порожнині, по 50 мг, по 1 таблетці у блістері; по 1 або по 2 блістери в картонній коробці; по 4 таблетки у блістері; по 1, або по 2, або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1F1D9F" w:rsidRDefault="006A25F3" w:rsidP="00201A17">
            <w:pPr>
              <w:pStyle w:val="11"/>
              <w:tabs>
                <w:tab w:val="left" w:pos="12600"/>
              </w:tabs>
              <w:jc w:val="center"/>
              <w:rPr>
                <w:rFonts w:ascii="Arial" w:hAnsi="Arial" w:cs="Arial"/>
                <w:color w:val="000000"/>
                <w:sz w:val="16"/>
                <w:szCs w:val="16"/>
                <w:lang w:val="ru-RU"/>
              </w:rPr>
            </w:pPr>
            <w:r w:rsidRPr="001F1D9F">
              <w:rPr>
                <w:rFonts w:ascii="Arial" w:hAnsi="Arial" w:cs="Arial"/>
                <w:color w:val="000000"/>
                <w:sz w:val="16"/>
                <w:szCs w:val="16"/>
                <w:lang w:val="ru-RU"/>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1F1D9F" w:rsidRDefault="006A25F3" w:rsidP="00201A17">
            <w:pPr>
              <w:pStyle w:val="11"/>
              <w:tabs>
                <w:tab w:val="left" w:pos="12600"/>
              </w:tabs>
              <w:jc w:val="center"/>
              <w:rPr>
                <w:rFonts w:ascii="Arial" w:hAnsi="Arial" w:cs="Arial"/>
                <w:color w:val="000000"/>
                <w:sz w:val="16"/>
                <w:szCs w:val="16"/>
              </w:rPr>
            </w:pPr>
            <w:r w:rsidRPr="001F1D9F">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1F1D9F" w:rsidRDefault="006A25F3" w:rsidP="00201A17">
            <w:pPr>
              <w:pStyle w:val="11"/>
              <w:tabs>
                <w:tab w:val="left" w:pos="12600"/>
              </w:tabs>
              <w:jc w:val="center"/>
              <w:rPr>
                <w:rFonts w:ascii="Arial" w:hAnsi="Arial" w:cs="Arial"/>
                <w:color w:val="000000"/>
                <w:sz w:val="16"/>
                <w:szCs w:val="16"/>
                <w:lang w:val="ru-RU"/>
              </w:rPr>
            </w:pPr>
            <w:r w:rsidRPr="001F1D9F">
              <w:rPr>
                <w:rFonts w:ascii="Arial" w:hAnsi="Arial" w:cs="Arial"/>
                <w:color w:val="000000"/>
                <w:sz w:val="16"/>
                <w:szCs w:val="16"/>
                <w:lang w:val="ru-RU"/>
              </w:rPr>
              <w:t>виробник, відповідальний за первинну та вторинну упаковку, контроль та випуск серії: КРКА, д.д., Ново место, Словенія; Виробник, відповідальний за виробництво "in bulk", первинну та вторинну упаковку: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1F1D9F" w:rsidRDefault="006A25F3" w:rsidP="00201A17">
            <w:pPr>
              <w:pStyle w:val="11"/>
              <w:tabs>
                <w:tab w:val="left" w:pos="12600"/>
              </w:tabs>
              <w:jc w:val="center"/>
              <w:rPr>
                <w:rFonts w:ascii="Arial" w:hAnsi="Arial" w:cs="Arial"/>
                <w:color w:val="000000"/>
                <w:sz w:val="16"/>
                <w:szCs w:val="16"/>
              </w:rPr>
            </w:pPr>
            <w:r w:rsidRPr="001F1D9F">
              <w:rPr>
                <w:rFonts w:ascii="Arial" w:hAnsi="Arial" w:cs="Arial"/>
                <w:color w:val="000000"/>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1F1D9F" w:rsidRDefault="006A25F3" w:rsidP="00201A17">
            <w:pPr>
              <w:pStyle w:val="11"/>
              <w:tabs>
                <w:tab w:val="left" w:pos="12600"/>
              </w:tabs>
              <w:jc w:val="center"/>
              <w:rPr>
                <w:rFonts w:ascii="Arial" w:hAnsi="Arial" w:cs="Arial"/>
                <w:color w:val="000000"/>
                <w:sz w:val="16"/>
                <w:szCs w:val="16"/>
              </w:rPr>
            </w:pPr>
            <w:r w:rsidRPr="001F1D9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Приведення розділу "Перелік допоміжних речовин" вторинної упаковки тексту маркування лікарського засобу до діючої інструкції для медичного застосування лікарського засобу. Термін введення змін - 6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1F1D9F" w:rsidRDefault="006A25F3" w:rsidP="001E47B4">
            <w:pPr>
              <w:pStyle w:val="11"/>
              <w:tabs>
                <w:tab w:val="left" w:pos="12600"/>
              </w:tabs>
              <w:jc w:val="center"/>
              <w:rPr>
                <w:rFonts w:ascii="Arial" w:hAnsi="Arial" w:cs="Arial"/>
                <w:b/>
                <w:i/>
                <w:color w:val="000000"/>
                <w:sz w:val="16"/>
                <w:szCs w:val="16"/>
              </w:rPr>
            </w:pPr>
            <w:r w:rsidRPr="001F1D9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1F1D9F" w:rsidRDefault="006A25F3" w:rsidP="00201A17">
            <w:pPr>
              <w:pStyle w:val="11"/>
              <w:tabs>
                <w:tab w:val="left" w:pos="12600"/>
              </w:tabs>
              <w:jc w:val="center"/>
              <w:rPr>
                <w:rFonts w:ascii="Arial" w:hAnsi="Arial" w:cs="Arial"/>
                <w:sz w:val="16"/>
                <w:szCs w:val="16"/>
              </w:rPr>
            </w:pPr>
            <w:r w:rsidRPr="001F1D9F">
              <w:rPr>
                <w:rFonts w:ascii="Arial" w:hAnsi="Arial" w:cs="Arial"/>
                <w:sz w:val="16"/>
                <w:szCs w:val="16"/>
              </w:rPr>
              <w:t>UA/13484/01/02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1F1D9F"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1F1D9F" w:rsidRDefault="006A25F3" w:rsidP="00201A17">
            <w:pPr>
              <w:pStyle w:val="11"/>
              <w:tabs>
                <w:tab w:val="left" w:pos="12600"/>
              </w:tabs>
              <w:rPr>
                <w:rFonts w:ascii="Arial" w:hAnsi="Arial" w:cs="Arial"/>
                <w:b/>
                <w:i/>
                <w:color w:val="000000"/>
                <w:sz w:val="16"/>
                <w:szCs w:val="16"/>
              </w:rPr>
            </w:pPr>
            <w:r w:rsidRPr="001F1D9F">
              <w:rPr>
                <w:rFonts w:ascii="Arial" w:hAnsi="Arial" w:cs="Arial"/>
                <w:b/>
                <w:sz w:val="16"/>
                <w:szCs w:val="16"/>
              </w:rPr>
              <w:t>ВІЗАРСИН® Q-TAB®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1F1D9F" w:rsidRDefault="006A25F3" w:rsidP="00201A17">
            <w:pPr>
              <w:pStyle w:val="11"/>
              <w:tabs>
                <w:tab w:val="left" w:pos="12600"/>
              </w:tabs>
              <w:rPr>
                <w:rFonts w:ascii="Arial" w:hAnsi="Arial" w:cs="Arial"/>
                <w:color w:val="000000"/>
                <w:sz w:val="16"/>
                <w:szCs w:val="16"/>
                <w:lang w:val="ru-RU"/>
              </w:rPr>
            </w:pPr>
            <w:r w:rsidRPr="001F1D9F">
              <w:rPr>
                <w:rFonts w:ascii="Arial" w:hAnsi="Arial" w:cs="Arial"/>
                <w:color w:val="000000"/>
                <w:sz w:val="16"/>
                <w:szCs w:val="16"/>
                <w:lang w:val="ru-RU"/>
              </w:rPr>
              <w:t>таблетки, що диспергуються в ротовій порожнині, по 100 мг, по 1 таблетці у блістері; по 1 або по 2 блістери в картонній коробці; по 4 таблетки у блістері; по 1, або по 2, або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1F1D9F" w:rsidRDefault="006A25F3" w:rsidP="00201A17">
            <w:pPr>
              <w:pStyle w:val="11"/>
              <w:tabs>
                <w:tab w:val="left" w:pos="12600"/>
              </w:tabs>
              <w:jc w:val="center"/>
              <w:rPr>
                <w:rFonts w:ascii="Arial" w:hAnsi="Arial" w:cs="Arial"/>
                <w:color w:val="000000"/>
                <w:sz w:val="16"/>
                <w:szCs w:val="16"/>
                <w:lang w:val="ru-RU"/>
              </w:rPr>
            </w:pPr>
            <w:r w:rsidRPr="001F1D9F">
              <w:rPr>
                <w:rFonts w:ascii="Arial" w:hAnsi="Arial" w:cs="Arial"/>
                <w:color w:val="000000"/>
                <w:sz w:val="16"/>
                <w:szCs w:val="16"/>
                <w:lang w:val="ru-RU"/>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1F1D9F" w:rsidRDefault="006A25F3" w:rsidP="00201A17">
            <w:pPr>
              <w:pStyle w:val="11"/>
              <w:tabs>
                <w:tab w:val="left" w:pos="12600"/>
              </w:tabs>
              <w:jc w:val="center"/>
              <w:rPr>
                <w:rFonts w:ascii="Arial" w:hAnsi="Arial" w:cs="Arial"/>
                <w:color w:val="000000"/>
                <w:sz w:val="16"/>
                <w:szCs w:val="16"/>
              </w:rPr>
            </w:pPr>
            <w:r w:rsidRPr="001F1D9F">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1F1D9F" w:rsidRDefault="006A25F3" w:rsidP="00201A17">
            <w:pPr>
              <w:pStyle w:val="11"/>
              <w:tabs>
                <w:tab w:val="left" w:pos="12600"/>
              </w:tabs>
              <w:jc w:val="center"/>
              <w:rPr>
                <w:rFonts w:ascii="Arial" w:hAnsi="Arial" w:cs="Arial"/>
                <w:color w:val="000000"/>
                <w:sz w:val="16"/>
                <w:szCs w:val="16"/>
                <w:lang w:val="ru-RU"/>
              </w:rPr>
            </w:pPr>
            <w:r w:rsidRPr="001F1D9F">
              <w:rPr>
                <w:rFonts w:ascii="Arial" w:hAnsi="Arial" w:cs="Arial"/>
                <w:color w:val="000000"/>
                <w:sz w:val="16"/>
                <w:szCs w:val="16"/>
                <w:lang w:val="ru-RU"/>
              </w:rPr>
              <w:t>виробник, відповідальний за первинну та вторинну упаковку, контроль та випуск серії: КРКА, д.д., Ново место, Словенія; Виробник, відповідальний за виробництво "in bulk", первинну та вторинну упаковку: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1F1D9F" w:rsidRDefault="006A25F3" w:rsidP="00201A17">
            <w:pPr>
              <w:pStyle w:val="11"/>
              <w:tabs>
                <w:tab w:val="left" w:pos="12600"/>
              </w:tabs>
              <w:jc w:val="center"/>
              <w:rPr>
                <w:rFonts w:ascii="Arial" w:hAnsi="Arial" w:cs="Arial"/>
                <w:color w:val="000000"/>
                <w:sz w:val="16"/>
                <w:szCs w:val="16"/>
              </w:rPr>
            </w:pPr>
            <w:r w:rsidRPr="001F1D9F">
              <w:rPr>
                <w:rFonts w:ascii="Arial" w:hAnsi="Arial" w:cs="Arial"/>
                <w:color w:val="000000"/>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1F1D9F" w:rsidRDefault="006A25F3" w:rsidP="00201A17">
            <w:pPr>
              <w:pStyle w:val="11"/>
              <w:tabs>
                <w:tab w:val="left" w:pos="12600"/>
              </w:tabs>
              <w:jc w:val="center"/>
              <w:rPr>
                <w:rFonts w:ascii="Arial" w:hAnsi="Arial" w:cs="Arial"/>
                <w:color w:val="000000"/>
                <w:sz w:val="16"/>
                <w:szCs w:val="16"/>
              </w:rPr>
            </w:pPr>
            <w:r w:rsidRPr="001F1D9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Приведення розділу "Перелік допоміжних речовин" вторинної упаковки тексту маркування лікарського засобу до діючої інструкції для медичного застосування лікарського засобу. Термін введення змін - 6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1F1D9F" w:rsidRDefault="006A25F3" w:rsidP="001E47B4">
            <w:pPr>
              <w:pStyle w:val="11"/>
              <w:tabs>
                <w:tab w:val="left" w:pos="12600"/>
              </w:tabs>
              <w:jc w:val="center"/>
              <w:rPr>
                <w:rFonts w:ascii="Arial" w:hAnsi="Arial" w:cs="Arial"/>
                <w:b/>
                <w:i/>
                <w:color w:val="000000"/>
                <w:sz w:val="16"/>
                <w:szCs w:val="16"/>
              </w:rPr>
            </w:pPr>
            <w:r w:rsidRPr="001F1D9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A70703" w:rsidRDefault="006A25F3" w:rsidP="00201A17">
            <w:pPr>
              <w:pStyle w:val="11"/>
              <w:tabs>
                <w:tab w:val="left" w:pos="12600"/>
              </w:tabs>
              <w:jc w:val="center"/>
              <w:rPr>
                <w:rFonts w:ascii="Arial" w:hAnsi="Arial" w:cs="Arial"/>
                <w:sz w:val="16"/>
                <w:szCs w:val="16"/>
              </w:rPr>
            </w:pPr>
            <w:r w:rsidRPr="001F1D9F">
              <w:rPr>
                <w:rFonts w:ascii="Arial" w:hAnsi="Arial" w:cs="Arial"/>
                <w:sz w:val="16"/>
                <w:szCs w:val="16"/>
              </w:rPr>
              <w:t>UA/13484/01/03</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ВІЛАТЕ 1000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порошок та розчинник для розчину для ін'єкцій по 100 МО/мл; Картонна коробка № 1: по 1 флакону з порошком для приготування розчину для ін’єкцій (1000 МО). Картонна коробка № 2: по 1 флакону з розчинником (вода для ін’єкцій з 0,1% полісорбатом 80) по 10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№1 та картонна коробка №2 об’єднуються між собою пластиковою плівкою.</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Австрія/ Німеччина/ Швеція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заміна методу визначення загального білку в процесі виробництва. Запропоновано: Determination of Total Protein acc. to Bradford (130SOP703/05); зміни І типу - заміна методу визначення загального білку в кінцевому продукті. Запропоновано: Determination of Total Protein acc. to Bradford (130SOP703/05)</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UA/17518/01/02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ВІЛАТЕ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порошок та розчинник для розчину для ін'єкцій по 100 МО/мл; Картонна коробка № 1: по 1 флакону з порошком для приготування розчину для ін’єкцій (500 МО). Картонна коробка № 2: по 1 флакону з розчинником (вода для ін’єкцій з 0,1 % полісорбатом 80) по 5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 1 та картонна коробка № 2 об’єднуються між собою пластиковою плівкою.</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Австрія/ Німеччина/ Швеція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заміна методу визначення загального білку в процесі виробництва. Запропоновано: Determination of Total Protein acc. to Bradford (130SOP703/05); зміни І типу - заміна методу визначення загального білку в кінцевому продукті. Запропоновано: Determination of Total Protein acc. to Bradford (130SOP703/05)</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UA/17518/01/01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ВОБЕ-МУГОС 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кишковорозчинні; по 20 таблеток у блістері; по 1 або по 2, або по 5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МУКОС Фарма ГмбХ і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МУКОС Емульсіонсгезелльшафт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виправлено технічну помилку у тексті маркування упаковки лікарського засобу, який було затверджено наказом МОЗ України № 1605 від 30.07.2021, а саме невідповідність зазначення назви лікарського засобу у шапці первинної та вторинної упаковки лікарського засобу.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UA/14480/01/01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ГЕКСІКОН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песарії по 16 мг по 5 песаріїв у контурній чарунковій упаковці; по 2 контурні чарункові упаковки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II типу - оновлення матеріалів ДМФ від виробника «Basic Pharma life Science Pvt. Ltd.» на АФІ хлоргексидину диглюконату 20% розчину у перерахунку на хлоргексидину диглюконат з версії ВР на версію 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UA/15850/01/01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ГІСТАФЕН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 xml:space="preserve">таблетки по 50 мг по 10 таблеток у блістері; по 2 блістери у пачці картонній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АТ "Олайнфарм"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Латвiя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Латвiя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UA/3567/01/01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ГЛЮКОВАНС®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500 мг/2,5 мг, по 15 таблеток у блістері; по 2 блістери в картонній коробці; по 20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Мерк Санте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Мерк Санте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UA/5390/01/01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ГЛЮКОФАЖ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пролонгованої дії по 1000 мг; по 10 таблеток у блістері; по 3 або по 6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Мерк Санте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Мерк Санте, Францiя; Мерк Хелскеа КГаА,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Францiя/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UA/3994/02/02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 xml:space="preserve">ГОНАЛ-Ф®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розчин для ін'єкцій по 300 МО (22 мкг)/0,5 мл; по 0,5 мл у картриджі з пробкою-поршнем та рифленою кришечкою, вміщеному у ручку для введення; по 1 ручці та 8 голок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Арес Трейдінг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Мерк Сероно С.А., відділення у м. Обонн, Швейцарія (первинне пакування (збирання попередньо заповнених картриджів з препаратом в ручку для введення)); Мерк Сероно С.п.А., Італiя (виробництво нерозфасованого препарату, первинне та вторинне пакування, контроль якості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UA/4113/02/01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 xml:space="preserve">ГОНАЛ-Ф®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розчин для ін'єкцій по 450 МО (33 мкг)/0,75 мл; по 0,75 мл у картриджі з пробкою-поршнем та рифленою кришечкою, вміщеному у ручку для введення; по 1 ручці та 12 голок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Арес Трейдінг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Мерк Сероно С.А., відділення у м. Обонн, Швейцарія (первинне пакування (збирання попередньо заповнених картриджів з препаратом в ручку для введення)); Мерк Сероно С.п.А., Італiя (виробництво нерозфасованого препарату, первинне та вторинне пакування, контроль якості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UA/4113/02/02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 xml:space="preserve">ГОНАЛ-Ф®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розчин для ін'єкцій по 900 МО (66 мкг)/1,5 мл; по 1,5 мл у картриджі з пробкою-поршнем та рифленою кришечкою, вміщеному у ручку для введення; по 1 ручці та 20 голок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Арес Трейдінг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Мерк Сероно С.А., відділення у м. Обонн, Швейцарія (первинне пакування (збирання попередньо заповнених картриджів з препаратом в ручку для введення)); Мерк Сероно С.п.А., Італiя (виробництво нерозфасованого препарату, первинне та вторинне пакування, контроль якості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UA/4113/02/03</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 xml:space="preserve">ГОНАЛ-Ф®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порошок для розчину для ін'єкцій по 75 МО (5,5 мкг); № 1: 1 флакон з порошком у комплекті з розчинником (вода для ін’єкцій) по 1 мл у попередньо заповненому шприці, 1 голкою для розчинення та 1 голкою для введення у контурній чарунковій упаковці; по 1 контурній чарунковій упаковці у картонній коробці; № 10: 5 флаконів з порошком у комплекті з розчинником (вода для ін’єкцій) по 1 мл у 5 попередньо заповнених шприцах, 5 голками для розчинення та 5 голками для введення у контурній чарунковій упаковці; по 2 контурні чарункові упаковки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Арес Трейдінг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Мерк Сероно С.А., відділення у м. Обонн, Швейцарія; Мерк Сероно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r w:rsidRPr="003A39F4">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UA/4113/01/03</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 xml:space="preserve">ГРИППОСТАД® РИНО МАРІТІМ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спрей назальний, розчин 0,05%; по 15 мл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СТАДА Арцнайміттель АГ, Німеччина (випуск серій); Урсафарм Арцнайміттель ГмбХ, Німеччина (виробництво нерозфасованого продукту, первинне та вторинне пакування, контроль серій); ФАМАР ХЕЛС КЕАР СЕРВІСІЗ МАДРИД, С.А.У., Іспанiя (виробництво нерозфасованого продукту, первинне та вторинне пакування, контроль серій); Хемомонт д.о.о., Чорногорія (виробництво нерозфасованого продукту,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 Іспанiя/ Чорногорія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A39F4">
              <w:rPr>
                <w:rFonts w:ascii="Arial" w:hAnsi="Arial" w:cs="Arial"/>
                <w:color w:val="000000"/>
                <w:sz w:val="16"/>
                <w:szCs w:val="16"/>
              </w:rPr>
              <w:br/>
              <w:t>Пропонована редакція – Др. Андреас Іванович / Dr. Andreas Iwanowitsch. Зміна контактних даних уповноваженої особи,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UA/16231/01/01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 xml:space="preserve">ГРИППОСТАД® РИНО МАРІТІМ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спрей назальний, розчин 0,1%; по 15 мл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СТАДА Арцнайміттель АГ, Німеччина (випуск серій); Урсафарм Арцнайміттель ГмбХ, Німеччина (виробництво нерозфасованого продукту, первинне та вторинне пакування, контроль серій); ФАМАР ХЕЛС КЕАР СЕРВІСІЗ МАДРИД, С.А.У., Іспанiя (виробництво нерозфасованого продукту, первинне та вторинне пакування, контроль серій); Хемомонт д.о.о., Чорногорія (виробництво нерозфасованого продукту,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 Іспанiя/ Чорногорія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A39F4">
              <w:rPr>
                <w:rFonts w:ascii="Arial" w:hAnsi="Arial" w:cs="Arial"/>
                <w:color w:val="000000"/>
                <w:sz w:val="16"/>
                <w:szCs w:val="16"/>
              </w:rPr>
              <w:br/>
              <w:t>Пропонована редакція – Др. Андреас Іванович / Dr. Andreas Iwanowitsch. Зміна контактних даних уповноваженої особи,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UA/16231/01/02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ДЕКСАМЕТАЗОН-ДАРНИЦЯ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 xml:space="preserve">краплі очні, розчин, 1 мг/мл по 5 мл або по 10 мл у флаконі; по 1 флакону в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виправлено технічну помилку у тексті маркування вторинної упаковки лікарського засобу (наказ МОЗ України № 1290 від 28.06.2021), допущену у написанні назви виробника: Запропоновано: 11. НАЙМЕНУВАННЯ І МІСЦЕЗНАХОДЖЕННЯ ВИРОБНИКА ТА/АБО ЗАЯВНИКА ПрАТ «Фармацевтична фірма «Дарниця» Україна, 02093, м. Київ, вул. Бориспільська, 13 ЧАО «Фармацевтическая фирма «Дарница» Украина, 02093, г. Киев, ул. Бориспольская, 13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UA/0992/01/01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ДЕПРАТАЛ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кишковорозчинні по 60 мг, по 7 таблеток у блістері; по 1 або 4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АТ "Адамед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виробництво "грануляту": АТ «Адамед Фарма», Польща; виробництво, первинне та вторинне пакування, випуск серії:</w:t>
            </w:r>
            <w:r w:rsidRPr="003A39F4">
              <w:rPr>
                <w:rFonts w:ascii="Arial" w:hAnsi="Arial" w:cs="Arial"/>
                <w:color w:val="000000"/>
                <w:sz w:val="16"/>
                <w:szCs w:val="16"/>
              </w:rPr>
              <w:br/>
              <w:t>АТ «Адамед Фарма»,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UA/17428/01/02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ДЕПРАТАЛ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 xml:space="preserve">таблетки кишковорозчинні по 30 мг, по 7 таблеток у блістері; по 1 або 4 блістери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АТ "Адамед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 xml:space="preserve">виробництво "грануляту": АТ «Адамед Фарма», Польща; виробництво, первинне та вторинне пакування, випуск серії: АТ «Адамед Фарма»,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UA/17428/01/01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ДИФЛАЗОН®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розчин для інфузій, 2 мг/мл по 100 мл у флаконі;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у специфікації АФІ: видалення тесту "Важкі метали" та корегування меж тесту "Супутні домішки" - домішка С; зміни І типу - подання оновленого СЕР на АФІ від затвердженого виробника Aurobindo Pharma Limited, India R1-CEP 2007-071-Rev 03 (попередня редакція R1-CEP 2007-071-Rev 02). Корегування помилки в адресі виробника; зміни І типу - переклад МКЯ з російської мови на українську мову для приведення у відповідність із вимогами чинної редакції Наказу МОЗ України № 426 від 26.08.2005 з незначними корекціями опису методів та специфікації. Введення змін протягом 6-ти місяців після затвердження;</w:t>
            </w:r>
            <w:r w:rsidRPr="003A39F4">
              <w:rPr>
                <w:rFonts w:ascii="Arial" w:hAnsi="Arial" w:cs="Arial"/>
                <w:color w:val="000000"/>
                <w:sz w:val="16"/>
                <w:szCs w:val="16"/>
              </w:rPr>
              <w:br/>
              <w:t>зміни І типу - незначні зміни в описі методики випробування за показником "Супутні домішки": додано стандарт для контролю придатності системи, видалена альтернативна колонка, додається деяка додаткова інформація для рутинної роботи, напр. температура колонки, час утримання флуконазолу, примітки щодо регулювання співвідношення маса/об'єм розчину та стабільність розчинів; зміни І типу - запропоновано заміну методу ідентифікації та кількісного визначення флуконазолу за допомогою УФ-спектрофотометрії на метод ВЕРХ, також внесено незначні зміни до випробування на тест "Бактеріальні ендотоксини (LAL)" - текст методу доповнено докладним описом. Введення змін протягом 6-ти місяців після затвердження;</w:t>
            </w:r>
            <w:r w:rsidRPr="003A39F4">
              <w:rPr>
                <w:rFonts w:ascii="Arial" w:hAnsi="Arial" w:cs="Arial"/>
                <w:color w:val="000000"/>
                <w:sz w:val="16"/>
                <w:szCs w:val="16"/>
              </w:rPr>
              <w:br/>
              <w:t>зміни І типу - запропоновано оновлення методу "Кількісний вміст хлориду натрію", який відповідає поточній ЕР, узгоджено опис розчинника, а також внесені деякі редакційні корегування методу; зміни І типу - запропоновано оновлення методу "Стерильність", згідно ЕР, а саме: видаляються посилання на внутрішню документацію (SAP, SOP), зміна кількості зразків, деталізація опису методики випробування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UA/2527/02/01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ДІАКАРБ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 xml:space="preserve">таблетки по 250 мг; по 10 таблеток у блістері; по 3 блістери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Фармацевтичний Завод "Польфарма" С. 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Виробництво готового лікарського засобу, первинне, вторинне пакування, контроль якості та випуск серії: </w:t>
            </w:r>
            <w:r w:rsidRPr="00080E34">
              <w:rPr>
                <w:rFonts w:ascii="Arial" w:hAnsi="Arial" w:cs="Arial"/>
                <w:color w:val="000000"/>
                <w:sz w:val="16"/>
                <w:szCs w:val="16"/>
              </w:rPr>
              <w:br/>
              <w:t>Фармацевтичний Завод "Польфарма" С. А., Польща;</w:t>
            </w:r>
            <w:r w:rsidRPr="00080E34">
              <w:rPr>
                <w:rFonts w:ascii="Arial" w:hAnsi="Arial" w:cs="Arial"/>
                <w:color w:val="000000"/>
                <w:sz w:val="16"/>
                <w:szCs w:val="16"/>
              </w:rPr>
              <w:br/>
              <w:t xml:space="preserve">Первинне, вторинне пакування, контроль якості та випуск серії: </w:t>
            </w:r>
            <w:r w:rsidRPr="00080E34">
              <w:rPr>
                <w:rFonts w:ascii="Arial" w:hAnsi="Arial" w:cs="Arial"/>
                <w:color w:val="000000"/>
                <w:sz w:val="16"/>
                <w:szCs w:val="16"/>
              </w:rPr>
              <w:br/>
              <w:t>Фармацевтичний завод "ПОЛЬФАРМА" С.А. Відділ Медана в Сєрадзі,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серій).Зміна назви виробника ГЛЗ, відповідального за первинне, вторинне пакування, контроль якості та випуск серії, без зміни місця виробництва. Зміни внесено в інструкцію для медичного застосування у р. "Виробник" з відповідними змінами у тексті маркування упаковки лікарського засобу.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UA/1252/01/01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ДІАЛІПОН®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капсули по 300 мг по 10 капсул у блістері; по 3 або 6 блістерів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внесення змін до специфікації та аналітичних методів вхідного контролю на желатинові капсули, а саме вилучення тесту «Важкі метали»; зміни І типу - внесення змін до специфікації та аналітичних методів вхідного контролю на желатинові капсули, а саме вилучення показника «Геометричні розміри»; зміни І типу - вилучення зі специфікації на желатинові капсули опис повного викладу проведення методики до р. «Мікробіологічна чистота» без зміни критеріїв прийнятності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UA/0794/02/01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ДІАНІЛ ПД4 З ВМІСТОМ ГЛЮКОЗИ 1,36% М/ОБ/13,6 МГ/МЛ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розчин для перитонеального діалізу; по 2000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5 комплектів у картонній коробці; по 2500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4 комплекти у картонній коробці; по 3000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3 комплекти у картонній коробці; по 5000 мл розчину у пластиковому мішку “Віафлекс” PL 146-3, одинарному, обладнаному ін’єкційним портом та з’єднувачем, вкладеному у прозорий пластиковий пакет; по 2 комплекти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Бакстер Хелскеа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Бакстер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Ірландiя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внесення змін до Специфікації/ Методів контролю якості, а саме- вилучення застарілого альтернативного методу (титрування ЕДТА) для кількісного визначення кальцію хлориду; зміни І типу - внесення змін до Специфікації/ Методів контролю якості, а саме- вилучення застарілого альтернативного методу (титрування ЕДТА) для кількісного визначення магнію хлориду. Внесення редакційних правок до Специфікації та методів контролю ГЛЗ для приведення у відповідність до монографії ЕР «Розчини для перитонеального діалізу»; зміни І типу - подання оновленого сертифікату відповідності Європейської фармакопеї для AФI Магнію хлориду СЕР R1-CЕР 2006-264-Rev 02(попередня версія СЕР № R1-CЕР 2006-264-Rev 01) від вже затвердженого виробника Macco Organiques, s.r.o., Чехія; зміни І типу - подання оновленого сертифікату відповідності Європейської фармакопеї для AФI Магнію хлориду СЕР R1-CЕР 2010-194-Rev 01(попередня версія СЕР R1-CЕР 2010-194-Rev 00) від вже затвердженого виробника Merck KGAA, Німеччина; зміни І типу - подання оновленого сертифікату відповідності Європейської фармакопеї для AФI Кальцію хлориду СЕР R1-CЕР 2007-356-Rev 01(попередня версія СЕР R1-CЕР 2007-356-Rev 00) від вже затвердженого виробника Merck KGAA, Німеччина;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UA/12425/01/03</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ДІАНІЛ ПД4 З ВМІСТОМ ГЛЮКОЗИ 2,27% М/ОБ/22,7 МГ/МЛ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розчин для перитонеального діалізу; по 2000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5 комплектів у картонній коробці; по 2500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4 комплекти у картонній коробці; по 3000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3 комплекти у картонній коробці; по 5000 мл розчину у пластиковому мішку “Віафлекс” PL 146-3, одинарному, обладнаному ін’єкційним портом та з’єднувачем, вкладеному у прозорий пластиковий пакет; по 2 комплекти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Бакстер Хелскеа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Бакстер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Ірландiя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внесення змін до Специфікації/ Методів контролю якості, а саме- вилучення застарілого альтернативного методу (титрування ЕДТА) для кількісного визначення кальцію хлориду; зміни І типу - внесення змін до Специфікації/ Методів контролю якості, а саме- вилучення застарілого альтернативного методу (титрування ЕДТА) для кількісного визначення магнію хлориду. Внесення редакційних правок до Специфікації та методів контролю ГЛЗ для приведення у відповідність до монографії ЕР «Розчини для перитонеального діалізу»; зміни І типу - подання оновленого сертифікату відповідності Європейської фармакопеї для AФI Магнію хлориду СЕР R1-CЕР 2006-264-Rev 02(попередня версія СЕР № R1-CЕР 2006-264-Rev 01) від вже затвердженого виробника Macco Organiques, s.r.o., Чехія; зміни І типу - подання оновленого сертифікату відповідності Європейської фармакопеї для AФI Магнію хлориду СЕР R1-CЕР 2010-194-Rev 01(попередня версія СЕР R1-CЕР 2010-194-Rev 00) від вже затвердженого виробника Merck KGAA, Німеччина; зміни І типу - подання оновленого сертифікату відповідності Європейської фармакопеї для AФI Кальцію хлориду СЕР R1-CЕР 2007-356-Rev 01(попередня версія СЕР R1-CЕР 2007-356-Rev 00) від вже затвердженого виробника Merck KGAA, Німеччина;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UA/12425/01/02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ДІАНІЛ ПД4 З ВМІСТОМ ГЛЮКОЗИ 3,86% М/ОБ/38,6 МГ/МЛ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розчин для перитонеального діалізу; по 2000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5 комплектів у картонній коробці; по 2500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4 комплекти у картонній коробці; по 3000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3 комплекти у картонній коробці; по 5000 мл розчину у пластиковому мішку “Віафлекс” PL 146-3, одинарному, обладнаному ін’єкційним портом та з’єднувачем, вкладеному у прозорий пластиковий пакет; по 2 комплекти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Бакстер Хелскеа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Бакстер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Ірландiя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внесення змін до Специфікації/ Методів контролю якості, а саме- вилучення застарілого альтернативного методу (титрування ЕДТА) для кількісного визначення кальцію хлориду; зміни І типу - внесення змін до Специфікації/ Методів контролю якості, а саме- вилучення застарілого альтернативного методу (титрування ЕДТА) для кількісного визначення магнію хлориду. Внесення редакційних правок до Специфікації та методів контролю ГЛЗ для приведення у відповідність до монографії ЕР «Розчини для перитонеального діалізу»; зміни І типу - подання оновленого сертифікату відповідності Європейської фармакопеї для AФI Магнію хлориду СЕР R1-CЕР 2006-264-Rev 02(попередня версія СЕР № R1-CЕР 2006-264-Rev 01) від вже затвердженого виробника Macco Organiques, s.r.o., Чехія; зміни І типу - подання оновленого сертифікату відповідності Європейської фармакопеї для AФI Магнію хлориду СЕР R1-CЕР 2010-194-Rev 01(попередня версія СЕР R1-CЕР 2010-194-Rev 00) від вже затвердженого виробника Merck KGAA, Німеччина; зміни І типу - подання оновленого сертифікату відповідності Європейської фармакопеї для AФI Кальцію хлориду СЕР R1-CЕР 2007-356-Rev 01(попередня версія СЕР R1-CЕР 2007-356-Rev 00) від вже затвердженого виробника Merck KGAA, Німеччина;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UA/12425/01/01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ЕБРАНТИЛ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капсули пролонгованої дії тверді по 60 мг; по 50 або по 100 капсул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Асіно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зміна адреси місця провадження діяльності виробника АФІ Zydus Takeda Healthcare Pvt. Ltd, Індія, без зміни місця виробництва; запропоновано: C-4, MIDC, Village Pawne Thane Belapur Road Vashi, Navi Mumbai, 400 703 India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UA/9943/01/02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ЕБРАНТИЛ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капсули пролонгованої дії тверді по 30 мг; по 50 або по 100 капсул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Асіно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зміна адреси місця провадження діяльності виробника АФІ Zydus Takeda Healthcare Pvt. Ltd, Індія, без зміни місця виробництва; запропоновано: C-4, MIDC, Village Pawne Thane Belapur Road Vashi, Navi Mumbai, 400 703 India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UA/9943/01/01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ЕБРАНТИЛ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розчин для ін’єкцій, 5 мг/мл; по 5 мл (25 мг) або по 10 мл (50 мг) в ампулі; по 5, або по 10, або по 50 ампул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Асіно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ЕЙДЖЕС ГмбХ ІМЕД, Австрія (контроль якості (Стерильність)); Такеда Австрія ГмбХ, Австрія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Австрія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місця провадження діяльності виробника АФІ Zydus Takeda Healthcare Pvt. Ltd, Індія, без зміни місця виробництва; запропоновано: C-4, MIDC, Village Pawne Thane Belapur Road Vashi, Navi Mumbai, 400 703 India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UA/9943/02/01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ЕВКАСПРЕЙ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спрей назальний 1,0 мг/мл по 10 мл у контейнері з пробкою-розпилювачем і кришкою з контролем першого відкриття, по 1 контейнеру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 xml:space="preserve">Спільне українсько-іспанське підприємство "Сперко Україна"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 xml:space="preserve">Спільне українсько-іспанське підприємство "Сперко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внесення змін до р.3.2.Р.4.1 Специфікація допоміжної речовини натрію гідрофосфат додекагідрат, а саме: заміна п. Вода на п. Втрата в масі при висушуванні та вилучення п. Арсен, у зв’язку з приведенням до монографії ЕР; запропоновано: 3.2.Р.4 Контроль допоміжних речовин 3.2.Р.4.1 Специфікації Натрію гідрофосфат додекагідрат Арсен Параметр виключено. Втрата в масі при висушуванні Від 57,0 % до 61,0 %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UA/17018/01/01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ЕДИЦИН®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ліофілізат для розчину для інфузій по 0,5 г, 1 флакон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Лек Фармацевтична компанія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UA/6381/01/01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ЕДИЦИН®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ліофілізат для розчину для інфузій по 1 г, 1 флакон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Лек Фармацевтична компанія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UA/6381/01/02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ЕКСТРАНІЛ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 xml:space="preserve">розчин для перитонеального діалізу; по 2,5 л розчину у пластиковому мішку, обладнаному ін'єкційним портом і з'єднувачем, вкладеному у прозорий пластиковий пакет; по 4 комплекти у картонній коробці; по 2,5 л розчину у пластиковому мішку, обладнаному ін'єкційним портом, з інтегрованим за допомогою двох магістралей і Y-з'єднувача порожнім пластиковим мішком для дренажу, вкладених у прозорий пластиковий пакет; по 4 комплекти у картонній коробці; по 2,0 л розчину у пластиковому мішку, обладнаному ін'єкційним портом і з'єднувачем, вкладеному у прозорий пластиковий пакет; по 5 комплектів у картонній коробці; </w:t>
            </w:r>
            <w:r w:rsidRPr="003A39F4">
              <w:rPr>
                <w:rFonts w:ascii="Arial" w:hAnsi="Arial" w:cs="Arial"/>
                <w:color w:val="000000"/>
                <w:sz w:val="16"/>
                <w:szCs w:val="16"/>
              </w:rPr>
              <w:br/>
              <w:t>по 2,0 л розчину у пластиковому мішку, обладнаному ін'єкційним портом, з інтегрованим за допомогою двох магістралей і Y-з'єднувача порожнім пластиковим мішком для дренажу, вкладених у прозорий пластиковий пакет; по 5 комплектів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Бакстер Хелскеа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Бакстер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Ірландiя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вилучення застарілого альтернативного методу (колориметрія) для кількісного визначення загального хлориду;</w:t>
            </w:r>
            <w:r w:rsidRPr="003A39F4">
              <w:rPr>
                <w:rFonts w:ascii="Arial" w:hAnsi="Arial" w:cs="Arial"/>
                <w:color w:val="000000"/>
                <w:sz w:val="16"/>
                <w:szCs w:val="16"/>
              </w:rPr>
              <w:br/>
              <w:t>зміни І типу - вилучення застарілого альтернативного методу (титрування ЕДТА) для кількісного визначення кальцію хлориду;</w:t>
            </w:r>
            <w:r w:rsidRPr="003A39F4">
              <w:rPr>
                <w:rFonts w:ascii="Arial" w:hAnsi="Arial" w:cs="Arial"/>
                <w:color w:val="000000"/>
                <w:sz w:val="16"/>
                <w:szCs w:val="16"/>
              </w:rPr>
              <w:br/>
              <w:t>зміни І типу - Вилучення застарілого альтернативного методу (титрування ЕДТА) для кількісного визначення магнію хлориду.</w:t>
            </w:r>
            <w:r w:rsidRPr="003A39F4">
              <w:rPr>
                <w:rFonts w:ascii="Arial" w:hAnsi="Arial" w:cs="Arial"/>
                <w:color w:val="000000"/>
                <w:sz w:val="16"/>
                <w:szCs w:val="16"/>
              </w:rPr>
              <w:br/>
              <w:t>зміни І типу - приведення показника Ідентифкація для кальцію в Специфікації готового лікарського засобу у відповідність з розділом досьє 3.2.Р.5.2 «Аналітичні методики»; зміни І типу - приведення показника Ідентифкація для магнію в Специфікації готового лікарського засобу у відповідність з розділом досьє 3.2.Р.5.2 «Аналітичні методики». Редакційні правки в Специфікації готового лікарського засобу для приведення у відповідність до чинної монографії Європейської фармакопеї «Розчини для перитонеального діалізу»; 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подання оновленого сертифіката відповідності Європейській фармакопеї № R1-CEP 2007-356-Rev 01 (попередня версія R1-CEP 2007-356-Rev 00) для АФІ кальцію хлорид від затвердженого виробника MERCK KGAA, Німеччина; зміни І типу - подання оновленого сертифіката відповідності Європейській фармакопеї № R1-CEP 2006-264-Rev 02 (попередня версія R1-CEP 2006-264-Rev 01) для АФІ магнію хлорид від затвердженого виробника Macco Organiques, s.r.o., Чехія; зміни І типу - подання оновленого сертифіката відповідності Європейській фармакопеї № R1-CEP 2010-194-Rev 01 (попередня версія R1-CEP 2010-194-Rev 00) для АФІ магнію хлорид від затвердженого виробника MERCK KGAA,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UA/3426/01/01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pStyle w:val="11"/>
              <w:tabs>
                <w:tab w:val="left" w:pos="12600"/>
              </w:tabs>
              <w:rPr>
                <w:rFonts w:ascii="Arial" w:hAnsi="Arial" w:cs="Arial"/>
                <w:b/>
                <w:i/>
                <w:color w:val="000000"/>
                <w:sz w:val="16"/>
                <w:szCs w:val="16"/>
              </w:rPr>
            </w:pPr>
            <w:r w:rsidRPr="00080E34">
              <w:rPr>
                <w:rFonts w:ascii="Arial" w:hAnsi="Arial" w:cs="Arial"/>
                <w:b/>
                <w:sz w:val="16"/>
                <w:szCs w:val="16"/>
              </w:rPr>
              <w:t xml:space="preserve">ЕНБРЕЛ®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pStyle w:val="11"/>
              <w:tabs>
                <w:tab w:val="left" w:pos="12600"/>
              </w:tabs>
              <w:rPr>
                <w:rFonts w:ascii="Arial" w:hAnsi="Arial" w:cs="Arial"/>
                <w:color w:val="000000"/>
                <w:sz w:val="16"/>
                <w:szCs w:val="16"/>
                <w:lang w:val="ru-RU"/>
              </w:rPr>
            </w:pPr>
            <w:r w:rsidRPr="00080E34">
              <w:rPr>
                <w:rFonts w:ascii="Arial" w:hAnsi="Arial" w:cs="Arial"/>
                <w:color w:val="000000"/>
                <w:sz w:val="16"/>
                <w:szCs w:val="16"/>
                <w:lang w:val="ru-RU"/>
              </w:rPr>
              <w:t>розчин для ін'єкцій, 50 мг/мл; 4 попередньо наповнені шприци по 0,5 мл (25 мг) або по 1 мл (50 мг), або 4 попередньо наповнені ручки по 1 мл (50 мг), 4 тампони зі спиртом у пластиковому контейнері; пластиковий контейнер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pStyle w:val="11"/>
              <w:tabs>
                <w:tab w:val="left" w:pos="12600"/>
              </w:tabs>
              <w:jc w:val="center"/>
              <w:rPr>
                <w:rFonts w:ascii="Arial" w:hAnsi="Arial" w:cs="Arial"/>
                <w:color w:val="000000"/>
                <w:sz w:val="16"/>
                <w:szCs w:val="16"/>
                <w:lang w:val="ru-RU"/>
              </w:rPr>
            </w:pPr>
            <w:r w:rsidRPr="00080E34">
              <w:rPr>
                <w:rFonts w:ascii="Arial" w:hAnsi="Arial" w:cs="Arial"/>
                <w:color w:val="000000"/>
                <w:sz w:val="16"/>
                <w:szCs w:val="16"/>
                <w:lang w:val="ru-RU"/>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контроль якості лікарського засобу в попередньо наповнених шприцах: </w:t>
            </w:r>
            <w:r w:rsidRPr="00080E34">
              <w:rPr>
                <w:rFonts w:ascii="Arial" w:hAnsi="Arial" w:cs="Arial"/>
                <w:color w:val="000000"/>
                <w:sz w:val="16"/>
                <w:szCs w:val="16"/>
              </w:rPr>
              <w:br/>
              <w:t>Пфайзер Ірленд Фармасеутикалс, Ірландія;</w:t>
            </w:r>
            <w:r w:rsidRPr="00080E34">
              <w:rPr>
                <w:rFonts w:ascii="Arial" w:hAnsi="Arial" w:cs="Arial"/>
                <w:color w:val="000000"/>
                <w:sz w:val="16"/>
                <w:szCs w:val="16"/>
              </w:rPr>
              <w:br/>
              <w:t>виробництво лікарського засобу в попередньо наповнених шприцах, контроль якості лікарського засобу в попередньо наповнених шприцах, крім тесту "Біоаналіз апоптозу"; складання і тестування попередньо наповнених ручок; маркування, вторинне пакування, випуск серії готового лікарського засобу:</w:t>
            </w:r>
            <w:r w:rsidRPr="00080E34">
              <w:rPr>
                <w:rFonts w:ascii="Arial" w:hAnsi="Arial" w:cs="Arial"/>
                <w:color w:val="000000"/>
                <w:sz w:val="16"/>
                <w:szCs w:val="16"/>
              </w:rPr>
              <w:br/>
              <w:t>Пфайзер Менюфекчуринг Бельгія НВ, Бельгія; складання і тестування попередньо наповнених ручок:</w:t>
            </w:r>
            <w:r w:rsidRPr="00080E34">
              <w:rPr>
                <w:rFonts w:ascii="Arial" w:hAnsi="Arial" w:cs="Arial"/>
                <w:color w:val="000000"/>
                <w:sz w:val="16"/>
                <w:szCs w:val="16"/>
              </w:rPr>
              <w:br/>
              <w:t>Ветер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Ірландія/</w:t>
            </w:r>
          </w:p>
          <w:p w:rsidR="006A25F3" w:rsidRPr="00080E34" w:rsidRDefault="006A25F3"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Бельгія/</w:t>
            </w:r>
          </w:p>
          <w:p w:rsidR="006A25F3" w:rsidRPr="00080E34" w:rsidRDefault="006A25F3"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готового лікарського засобу ЕНБРЕЛ® Ваєт Фармасеутикалс, Велика Британія, що відповідає за маркування, пакування, випуск серії готового лікарського засобу та виробника Ветер Фарма-Фертигунг ГмбХ&amp; Ко.КГ, Німеччина для лікарського засобу у попередньо наповнених шприцах по 0,5 мл (25 мг) або 1 мл (50 мг), з місцями розташування згідно РП. А також уточнення функції виробника Пфайзер Менюфекчуринг Бельгія НВ, Бельгiя, зокрема функцію «пакування» зазначено як «вторинне пакування».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pStyle w:val="11"/>
              <w:tabs>
                <w:tab w:val="left" w:pos="12600"/>
              </w:tabs>
              <w:jc w:val="center"/>
              <w:rPr>
                <w:rFonts w:ascii="Arial" w:hAnsi="Arial" w:cs="Arial"/>
                <w:i/>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pStyle w:val="11"/>
              <w:tabs>
                <w:tab w:val="left" w:pos="12600"/>
              </w:tabs>
              <w:jc w:val="center"/>
              <w:rPr>
                <w:rFonts w:ascii="Arial" w:hAnsi="Arial" w:cs="Arial"/>
                <w:sz w:val="16"/>
                <w:szCs w:val="16"/>
              </w:rPr>
            </w:pPr>
            <w:r w:rsidRPr="00080E34">
              <w:rPr>
                <w:rFonts w:ascii="Arial" w:hAnsi="Arial" w:cs="Arial"/>
                <w:sz w:val="16"/>
                <w:szCs w:val="16"/>
              </w:rPr>
              <w:t>UA/16786/01/01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pStyle w:val="11"/>
              <w:tabs>
                <w:tab w:val="left" w:pos="12600"/>
              </w:tabs>
              <w:rPr>
                <w:rFonts w:ascii="Arial" w:hAnsi="Arial" w:cs="Arial"/>
                <w:b/>
                <w:i/>
                <w:color w:val="000000"/>
                <w:sz w:val="16"/>
                <w:szCs w:val="16"/>
              </w:rPr>
            </w:pPr>
            <w:r w:rsidRPr="00080E34">
              <w:rPr>
                <w:rFonts w:ascii="Arial" w:hAnsi="Arial" w:cs="Arial"/>
                <w:b/>
                <w:sz w:val="16"/>
                <w:szCs w:val="16"/>
              </w:rPr>
              <w:t>ЕНБРЕЛ® ЛІО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pStyle w:val="11"/>
              <w:tabs>
                <w:tab w:val="left" w:pos="12600"/>
              </w:tabs>
              <w:rPr>
                <w:rFonts w:ascii="Arial" w:hAnsi="Arial" w:cs="Arial"/>
                <w:color w:val="000000"/>
                <w:sz w:val="16"/>
                <w:szCs w:val="16"/>
              </w:rPr>
            </w:pPr>
            <w:r w:rsidRPr="00080E34">
              <w:rPr>
                <w:rFonts w:ascii="Arial" w:hAnsi="Arial" w:cs="Arial"/>
                <w:color w:val="000000"/>
                <w:sz w:val="16"/>
                <w:szCs w:val="16"/>
              </w:rPr>
              <w:t xml:space="preserve">ліофілізат для розчину для ін'єкцій по 25 мг; 2 флакони з ліофілізатом, 2 попередньо наповнені шприци з розчинником (вода для ін’єкцій) по 1 мл, 2 окремі голки, 2 адаптери до флакона, 4 тампони зі спиртом у пластиковому контейнері; 2 пластикових контейнери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Пфайзер Ейч.Сі.Пі. Корпорейшн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контроль якості ліофілізату:</w:t>
            </w:r>
            <w:r w:rsidRPr="00080E34">
              <w:rPr>
                <w:rFonts w:ascii="Arial" w:hAnsi="Arial" w:cs="Arial"/>
                <w:color w:val="000000"/>
                <w:sz w:val="16"/>
                <w:szCs w:val="16"/>
              </w:rPr>
              <w:br/>
              <w:t>Пфайзер Ірленд Фармасеутикалс, Ірландія;</w:t>
            </w:r>
            <w:r w:rsidRPr="00080E34">
              <w:rPr>
                <w:rFonts w:ascii="Arial" w:hAnsi="Arial" w:cs="Arial"/>
                <w:color w:val="000000"/>
                <w:sz w:val="16"/>
                <w:szCs w:val="16"/>
              </w:rPr>
              <w:br/>
              <w:t>виробництво ліофілізату, контроль якості ліофілізату, крім тесту "Біоаналіз апоптозу"; виробництво розчинника у шприцах; візуальний контроль розчинника; контроль якості розчинника при випуску та дослідженні стабільності, маркування, вторинне пакування, випуск серії готового лікарського засобу:</w:t>
            </w:r>
            <w:r w:rsidRPr="00080E34">
              <w:rPr>
                <w:rFonts w:ascii="Arial" w:hAnsi="Arial" w:cs="Arial"/>
                <w:color w:val="000000"/>
                <w:sz w:val="16"/>
                <w:szCs w:val="16"/>
              </w:rPr>
              <w:br/>
              <w:t xml:space="preserve">Пфайзер Менюфекчуринг Бельгія НВ, Бельгія; </w:t>
            </w:r>
            <w:r w:rsidRPr="00080E34">
              <w:rPr>
                <w:rFonts w:ascii="Arial" w:hAnsi="Arial" w:cs="Arial"/>
                <w:color w:val="000000"/>
                <w:sz w:val="16"/>
                <w:szCs w:val="16"/>
              </w:rPr>
              <w:br/>
              <w:t>складання системи закупорювання розчинника; візуальний контроль, контроль якості при випуску та дослідження стабільності розчинника:</w:t>
            </w:r>
            <w:r w:rsidRPr="00080E34">
              <w:rPr>
                <w:rFonts w:ascii="Arial" w:hAnsi="Arial" w:cs="Arial"/>
                <w:color w:val="000000"/>
                <w:sz w:val="16"/>
                <w:szCs w:val="16"/>
              </w:rPr>
              <w:br/>
              <w:t>Ветер Фарма-Фертигунг ГмбХ &amp; Ко. КГ, Німеччина;</w:t>
            </w:r>
            <w:r w:rsidRPr="00080E34">
              <w:rPr>
                <w:rFonts w:ascii="Arial" w:hAnsi="Arial" w:cs="Arial"/>
                <w:color w:val="000000"/>
                <w:sz w:val="16"/>
                <w:szCs w:val="16"/>
              </w:rPr>
              <w:br/>
              <w:t>виробництво розчинника у шприцах; візуальний контроль розчинника; контроль якості розчинника при випуску та при дослідженні стабільності:</w:t>
            </w:r>
            <w:r w:rsidRPr="00080E34">
              <w:rPr>
                <w:rFonts w:ascii="Arial" w:hAnsi="Arial" w:cs="Arial"/>
                <w:color w:val="000000"/>
                <w:sz w:val="16"/>
                <w:szCs w:val="16"/>
              </w:rPr>
              <w:br/>
              <w:t>Ветер Фарма-Фертигунг ГмбХ &amp; Ко. КГ, Німеччина;  </w:t>
            </w:r>
            <w:r w:rsidRPr="00080E34">
              <w:rPr>
                <w:rFonts w:ascii="Arial" w:hAnsi="Arial" w:cs="Arial"/>
                <w:color w:val="000000"/>
                <w:sz w:val="16"/>
                <w:szCs w:val="16"/>
              </w:rPr>
              <w:br/>
              <w:t>візуальний контроль та дослідження стабільності розчинника:</w:t>
            </w:r>
            <w:r w:rsidRPr="00080E34">
              <w:rPr>
                <w:rFonts w:ascii="Arial" w:hAnsi="Arial" w:cs="Arial"/>
                <w:color w:val="000000"/>
                <w:sz w:val="16"/>
                <w:szCs w:val="16"/>
              </w:rPr>
              <w:br/>
              <w:t>Ветер Фарма-Фертигунг ГмбХ &amp; Ко. КГ, Німеччина;   </w:t>
            </w:r>
            <w:r w:rsidRPr="00080E34">
              <w:rPr>
                <w:rFonts w:ascii="Arial" w:hAnsi="Arial" w:cs="Arial"/>
                <w:color w:val="000000"/>
                <w:sz w:val="16"/>
                <w:szCs w:val="16"/>
              </w:rPr>
              <w:br/>
              <w:t>візуальний контроль розчинника:</w:t>
            </w:r>
            <w:r w:rsidRPr="00080E34">
              <w:rPr>
                <w:rFonts w:ascii="Arial" w:hAnsi="Arial" w:cs="Arial"/>
                <w:color w:val="000000"/>
                <w:sz w:val="16"/>
                <w:szCs w:val="16"/>
              </w:rPr>
              <w:br/>
              <w:t xml:space="preserve">Ветер Фарма-Фертигунг ГмбХ &amp; Ко. КГ, Німеччина; </w:t>
            </w:r>
            <w:r w:rsidRPr="00080E34">
              <w:rPr>
                <w:rFonts w:ascii="Arial" w:hAnsi="Arial" w:cs="Arial"/>
                <w:color w:val="000000"/>
                <w:sz w:val="16"/>
                <w:szCs w:val="16"/>
              </w:rPr>
              <w:br/>
              <w:t>візуальний контроль розчинника:</w:t>
            </w:r>
            <w:r w:rsidRPr="00080E34">
              <w:rPr>
                <w:rFonts w:ascii="Arial" w:hAnsi="Arial" w:cs="Arial"/>
                <w:color w:val="000000"/>
                <w:sz w:val="16"/>
                <w:szCs w:val="16"/>
              </w:rPr>
              <w:br/>
              <w:t>Ветер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Ірландія/</w:t>
            </w:r>
          </w:p>
          <w:p w:rsidR="006A25F3" w:rsidRPr="00080E34" w:rsidRDefault="006A25F3"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Бельгія/</w:t>
            </w:r>
          </w:p>
          <w:p w:rsidR="006A25F3" w:rsidRPr="00080E34" w:rsidRDefault="006A25F3" w:rsidP="00201A17">
            <w:pPr>
              <w:pStyle w:val="11"/>
              <w:tabs>
                <w:tab w:val="left" w:pos="12600"/>
              </w:tabs>
              <w:jc w:val="center"/>
              <w:rPr>
                <w:rFonts w:ascii="Arial" w:hAnsi="Arial" w:cs="Arial"/>
                <w:color w:val="000000"/>
                <w:sz w:val="16"/>
                <w:szCs w:val="16"/>
              </w:rPr>
            </w:pPr>
            <w:r w:rsidRPr="00080E3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pStyle w:val="11"/>
              <w:tabs>
                <w:tab w:val="left" w:pos="12600"/>
              </w:tabs>
              <w:jc w:val="center"/>
              <w:rPr>
                <w:rFonts w:ascii="Arial" w:hAnsi="Arial" w:cs="Arial"/>
                <w:color w:val="000000"/>
                <w:sz w:val="16"/>
                <w:szCs w:val="16"/>
                <w:lang w:val="ru-RU"/>
              </w:rPr>
            </w:pPr>
            <w:r w:rsidRPr="00080E34">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готового лікарського засобу Енбрел® ліо Ваєт Фармасеутикалс, Велика Британія, що відповідає за маркування, пакування, випуск серії готового лікарського засобу. А також уточнення функції виробника Пфайзер Менюфекчуринг Бельгія НВ, Бельгiя, зокрема функцію </w:t>
            </w:r>
            <w:r w:rsidRPr="00080E34">
              <w:rPr>
                <w:rFonts w:ascii="Arial" w:hAnsi="Arial" w:cs="Arial"/>
                <w:color w:val="000000"/>
                <w:sz w:val="16"/>
                <w:szCs w:val="16"/>
                <w:lang w:val="ru-RU"/>
              </w:rPr>
              <w:t>«пакування» зазначено як «вторинне пакування»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pStyle w:val="11"/>
              <w:tabs>
                <w:tab w:val="left" w:pos="12600"/>
              </w:tabs>
              <w:jc w:val="center"/>
              <w:rPr>
                <w:rFonts w:ascii="Arial" w:hAnsi="Arial" w:cs="Arial"/>
                <w:i/>
                <w:color w:val="000000"/>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pStyle w:val="11"/>
              <w:tabs>
                <w:tab w:val="left" w:pos="12600"/>
              </w:tabs>
              <w:jc w:val="center"/>
              <w:rPr>
                <w:rFonts w:ascii="Arial" w:hAnsi="Arial" w:cs="Arial"/>
                <w:sz w:val="16"/>
                <w:szCs w:val="16"/>
              </w:rPr>
            </w:pPr>
            <w:r w:rsidRPr="00080E34">
              <w:rPr>
                <w:rFonts w:ascii="Arial" w:hAnsi="Arial" w:cs="Arial"/>
                <w:sz w:val="16"/>
                <w:szCs w:val="16"/>
              </w:rPr>
              <w:t>UA/16787/01/01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ЕНТОБАН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 xml:space="preserve">капсули по 20 або по 60 капсул у флаконі з маркуванням українською мовою; по 1 флакону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Хербіон Пакистан Прайвет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Пакистан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Пакистан</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A39F4">
              <w:rPr>
                <w:rFonts w:ascii="Arial" w:hAnsi="Arial" w:cs="Arial"/>
                <w:color w:val="000000"/>
                <w:sz w:val="16"/>
                <w:szCs w:val="16"/>
              </w:rPr>
              <w:br/>
              <w:t>Пропонована редакція: Д-р Іфрах Хасан. Зміна контактних даних уповноваженої особи, відповідальної за фармаконагляд.</w:t>
            </w:r>
            <w:r w:rsidRPr="003A39F4">
              <w:rPr>
                <w:rFonts w:ascii="Arial" w:hAnsi="Arial" w:cs="Arial"/>
                <w:color w:val="000000"/>
                <w:sz w:val="16"/>
                <w:szCs w:val="16"/>
              </w:rPr>
              <w:br/>
              <w:t xml:space="preserve">Зміна контактної особи заявника, відповідальної за фармаконагляд в Україні. Пропонована редакція: Алі Шах Амджад. </w:t>
            </w:r>
            <w:r w:rsidRPr="003A39F4">
              <w:rPr>
                <w:rFonts w:ascii="Arial" w:hAnsi="Arial" w:cs="Arial"/>
                <w:color w:val="000000"/>
                <w:sz w:val="16"/>
                <w:szCs w:val="16"/>
              </w:rPr>
              <w:br/>
              <w:t>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UA/2117/02/01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ЕРБІТУКС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 xml:space="preserve">розчин для інфузій, 5 мг/мл; по 20 мл або по 100 мл у скляному флаконі; по 1 флакону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Мерк Юроп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Берінгер Інгельхайм Фарма ГмбХ і Ко. КГ, Німеччина (виробництво готового лікарського засобу, первинне пакування, контроль якості); Мерк Сероно С.п.А., Італiя (контроль якості); Мерк Хелскеа КГаА, Німеччина (виробництво готового лікарського засобу, первинне та вторинне пакування, маркування, контроль якості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UA/13055/01/01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ЕСПА-КАРБ®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по 5 мг по 25 таблеток у блістері, по 2 або по 4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Еспарма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еспарма Фарма Сервісез ГмбХ, Німеччина (вторинне пакування); Ліндофарм ГмбХ, Німеччина (виробництво bulk, первинне пакування,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внесено в текст маркування упаковки лікарського засобу (введення 2D-кодування виробника та зазначення наявності штрих-коду).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UA/12191/01/01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ЕСПА-КАРБ®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по 10 мг по 25 таблеток у блістері, по 2 або по 4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Еспарма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еспарма Фарма Сервісез ГмбХ, Німеччина (вторинне пакування); Ліндофарм ГмбХ, Німеччина (виробництво bulk, первинне пакування,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внесено в текст маркування упаковки лікарського засобу (введення 2D-кодування виробника та зазначення наявності штрих-коду).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UA/12191/01/02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ЗЕРБАКСА®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порошок для концентрату для розчину для інфузій, 1 г/0,5 г; по 10 флаконів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виробництво за повним циклом</w:t>
            </w:r>
            <w:r w:rsidRPr="00080E34">
              <w:rPr>
                <w:rFonts w:ascii="Arial" w:hAnsi="Arial" w:cs="Arial"/>
                <w:color w:val="000000"/>
                <w:sz w:val="16"/>
                <w:szCs w:val="16"/>
              </w:rPr>
              <w:br/>
              <w:t>Стері-Фарма, ЛЛС, США;</w:t>
            </w:r>
            <w:r w:rsidRPr="00080E34">
              <w:rPr>
                <w:rFonts w:ascii="Arial" w:hAnsi="Arial" w:cs="Arial"/>
                <w:color w:val="000000"/>
                <w:sz w:val="16"/>
                <w:szCs w:val="16"/>
              </w:rPr>
              <w:br/>
              <w:t>альтернативний виробник: вторинне пакування, відповідальний за випуск серії</w:t>
            </w:r>
            <w:r w:rsidRPr="00080E34">
              <w:rPr>
                <w:rFonts w:ascii="Arial" w:hAnsi="Arial" w:cs="Arial"/>
                <w:color w:val="000000"/>
                <w:sz w:val="16"/>
                <w:szCs w:val="16"/>
              </w:rPr>
              <w:br/>
              <w:t>Лабораторії Мерк Шарп і Доум Шибре,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США/</w:t>
            </w:r>
          </w:p>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Франція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30 місяців до 3 років та оновлення умов зберігання розведеного розчину. Зміни внесено до інструкції для медичного застосування лікарського засобу до розділу "Термін придатності". Введення змін протягом 6-ти місяців після затвердження</w:t>
            </w:r>
            <w:r w:rsidRPr="00080E34">
              <w:rPr>
                <w:rFonts w:ascii="Arial" w:hAnsi="Arial" w:cs="Arial"/>
                <w:color w:val="000000"/>
                <w:sz w:val="16"/>
                <w:szCs w:val="16"/>
              </w:rPr>
              <w:br/>
              <w:t>Зміни II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"Фармакологічні властивості" відповідно до рекомендацій СНМР.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UA/16362/01/01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ЗИТРОКС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оболонкою, по 250 мг, по 6 таблеток у стрипі, по 1 стрипу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МАРКУВАННЯ Згідно затвердженого тексту маркування.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UA/3160/01/01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ЗИТРОКС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оболонкою, по 500 мг, по 3 таблетки у стрипі, по 1 стрипу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МАРКУВАННЯ Згідно затвердженого тексту маркування.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UA/3160/01/02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ІБУМЕНТ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гель, по 50 г у тубі № 1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UA/17281/01/01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ІБУПРОМ СПРИНТ КАПС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капсули м'які по 200 мг; по 6 або по 10, або по 12 капсул у блістері; по 1 блістеру в картонній коробці; по 12 капсул у блістері; по 2 блістери в картонній коробці; по 10 капсул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Юнілаб, ЛП</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Патеон Софтджелз Б.В., Нiдерланди (виробник, відповідальний за виробництво, контроль та випуск продукту in bulk); ТОВ ЮС Фармація, Польща (виробник відповідальний за упаковку, контроль та випуск серії готового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Нiдерланди/ 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оновленого ГЕ-сертифіката відповідності Європейській фармакопеї № R1-CEP 2000-045-Rev 04 для желатину від вже затвердженого виробника PB Gelatins, який змінив назву на Tessenderlo Group N.V</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UA/6045/02/01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ІБУПРОМ СПРИНТ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капсули м'які по 400 мг; по 6 капсул у блістері; по 1 блістеру в картонній коробці; по 10 капсул у блістері; по 1 або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Юнілаб, ЛП</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Патеон Софтджелс Б.В., Нідерланди (виробництво та контроль якості продукту in bulk, контроль в процесі виробництва, контроль серії); Проксі Лабораторіз Б.В., Нідерланди (контроль серії); ТОВ ЮС Фармація, Польща (первинне та вторинне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Нiдерланди/ 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оновленого ГЕ-сертифіката відповідності Європейській фармакопеї № R1-CEP 2000-045-Rev 04 для желатину від вже затвердженого виробника PB Gelatins, який змінив назву на Tessenderlo Group N.V</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UA/13880/01/01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ІЛОМЕДІН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концентрат для розчину для інфузій, 20 мкг/мл, по 1 мл в ампулі, по 5 ампул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Байєр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Берлімед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доповнення специфікації із відповідним методом випробування на первинне пакування, зокрема, для склянної ампули на 1 мл введення тесту на миш’як; зміни II типу - оновлення Модуля 3 в країні виробника/заявника через необхідність гармонізації досьє. Зміна заявлена та затверджена за ІІ типом за пунктом "B.V.b.1.z Update of the quality dossier intended to implement the outcome of a Union referral procedure - other variation" за спільною процедурою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UA/3658/01/01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ІММУНАЛ®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по 80 мг по 10 таблеток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Лек Фармацевтична компанія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II типу - оновлення Drug Master File (DMF) від виробника Bionorica SE для АФІ віджатого висушеного соку Echinacea purpurea DMF оновлюється з DMF version 2012-04 на DMF version 0006 2019-06. DMF версії 2013-11 представлені наступні зміни:</w:t>
            </w:r>
            <w:r w:rsidRPr="003A39F4">
              <w:rPr>
                <w:rFonts w:ascii="Arial" w:hAnsi="Arial" w:cs="Arial"/>
                <w:color w:val="000000"/>
                <w:sz w:val="16"/>
                <w:szCs w:val="16"/>
              </w:rPr>
              <w:br/>
              <w:t xml:space="preserve">-інформація адаптована до оновленого опису виробничого процесу; - адаптовано співвідношення свіжа трава: висушений віджатий сік; - відмінності у змісті, блок-схема (порядок змісті); -посилання на документ 3.2.S.2.2 у «Controls of Critical steps and Intermediates»; -актуалізовано специфікацію (переглянуті одиниці вимірювання, додано параметр Description, оновлено співвідношення між свіжою травою: висушеним віджатим соком); -представлено нові сертифікати аналізу; -вилучено stability testing в Обґрунтуванні специфікації; - замінено сертифікати аналізу для стандартів; -представлено нову специфікацію для РЕ- bags, видалено primary packaging material. З версією 0003 DMF February 2017 представлені наступні зміни: -3.2.S.2.2 Description of manufacturing process and process controls зазначено температуру навколишнього середовища </w:t>
            </w:r>
            <w:r w:rsidRPr="003A39F4">
              <w:rPr>
                <w:rFonts w:cs="Arial"/>
                <w:sz w:val="16"/>
                <w:szCs w:val="16"/>
              </w:rPr>
              <w:t xml:space="preserve"> ≤ </w:t>
            </w:r>
            <w:r w:rsidRPr="003A39F4">
              <w:rPr>
                <w:rFonts w:ascii="Arial" w:hAnsi="Arial" w:cs="Arial"/>
                <w:color w:val="000000"/>
                <w:sz w:val="16"/>
                <w:szCs w:val="16"/>
              </w:rPr>
              <w:t xml:space="preserve"> 25</w:t>
            </w:r>
            <w:r w:rsidRPr="003A39F4">
              <w:rPr>
                <w:rFonts w:ascii="Cambria Math" w:hAnsi="Cambria Math" w:cs="Cambria Math"/>
                <w:sz w:val="16"/>
                <w:szCs w:val="16"/>
              </w:rPr>
              <w:t>℃</w:t>
            </w:r>
            <w:r w:rsidRPr="003A39F4">
              <w:rPr>
                <w:rFonts w:ascii="Arial" w:hAnsi="Arial" w:cs="Arial"/>
                <w:color w:val="000000"/>
                <w:sz w:val="16"/>
                <w:szCs w:val="16"/>
              </w:rPr>
              <w:t xml:space="preserve">- 3.2.S.2.3 Control of materials: представлено нова специфікація для етанолу 96%, оновлено сертифікати аналізу 2043801-ЕRV-VО2 -3.2.S.4.1Специфікація. Нова структура: окремо представлені Herbal Substance та Herbal Preparationу. Представлена нова специфікація Herbal Preparation (визначення Pyrrolizidinе alkaloids, інформація щодо умов зберігання </w:t>
            </w:r>
            <w:r w:rsidRPr="003A39F4">
              <w:rPr>
                <w:rFonts w:cs="Arial"/>
                <w:sz w:val="16"/>
                <w:szCs w:val="16"/>
              </w:rPr>
              <w:t xml:space="preserve"> ≤ </w:t>
            </w:r>
            <w:r w:rsidRPr="003A39F4">
              <w:rPr>
                <w:rFonts w:ascii="Arial" w:hAnsi="Arial" w:cs="Arial"/>
                <w:color w:val="000000"/>
                <w:sz w:val="16"/>
                <w:szCs w:val="16"/>
              </w:rPr>
              <w:t>25</w:t>
            </w:r>
            <w:r w:rsidRPr="003A39F4">
              <w:rPr>
                <w:rFonts w:ascii="Cambria Math" w:hAnsi="Cambria Math" w:cs="Cambria Math"/>
                <w:sz w:val="16"/>
                <w:szCs w:val="16"/>
              </w:rPr>
              <w:t>℃</w:t>
            </w:r>
            <w:r w:rsidRPr="003A39F4">
              <w:rPr>
                <w:rFonts w:ascii="Arial" w:hAnsi="Arial" w:cs="Arial"/>
                <w:color w:val="000000"/>
                <w:sz w:val="16"/>
                <w:szCs w:val="16"/>
              </w:rPr>
              <w:t>); - 3.2.S.4.2/4.3: нова структура (окремі графи для відповідних Analytical Procedure/Validation від Analytical Procedure); - 3.2.S.4.4 оновлено Batch analysis згідно 3.2.S.4.4 Herbal Preparationу; -3.2.S.4.5 оновлено інформації згідно 3.2.S.4.4 Herbal Preparationу; -3.2.S.5 оновлено інформацію щодо стандартних зразків: Caffeic Acid, Chlorogenic Acid, Resorcin; -3.2.S.6 нова специфікація для РЕ-пакетів;</w:t>
            </w:r>
            <w:r w:rsidRPr="003A39F4">
              <w:rPr>
                <w:rFonts w:ascii="Arial" w:hAnsi="Arial" w:cs="Arial"/>
                <w:color w:val="000000"/>
                <w:sz w:val="16"/>
                <w:szCs w:val="16"/>
              </w:rPr>
              <w:br/>
              <w:t>Версія 004 DMF 2017 Згідно даних стабільності запропонований термін зберігання для віджатого висушеного соку Echinacea 36 місяців при температурі не більше 25</w:t>
            </w:r>
            <w:r w:rsidRPr="003A39F4">
              <w:rPr>
                <w:rFonts w:ascii="Cambria Math" w:hAnsi="Cambria Math" w:cs="Cambria Math"/>
                <w:sz w:val="16"/>
                <w:szCs w:val="16"/>
              </w:rPr>
              <w:t>℃</w:t>
            </w:r>
            <w:r w:rsidRPr="003A39F4">
              <w:rPr>
                <w:rFonts w:ascii="Arial" w:hAnsi="Arial" w:cs="Arial"/>
                <w:color w:val="000000"/>
                <w:sz w:val="16"/>
                <w:szCs w:val="16"/>
              </w:rPr>
              <w:t>. Частина 3.2.S.7 Stability було оновлена. З версією DMF 0006 2019-06 представлені наступні зміни: -додавання зовнішніх лабораторій для проведення контролю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UA/2837/02/01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ІРИТЕРО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концентрат для розчину для інфузій, 20 мг/мл; по 2 мл (40 мг) або по 5 мл (100 мг) у флаконі; по 1 флакону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ГЕТЕРО ЛАБЗ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UA/16087/01/01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КАБОМЕТИКС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20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ІПСЕН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Патеон Інк., Канада (виробництво, первинне та вторинне пакування, випробування при випуску та стабільності); Патеон Франція, Францiя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Канада/ Франція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A39F4">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UA/16766/01/01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КАБОМЕТИКС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40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ІПСЕН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Патеон Інк., Канада (виробництво, первинне та вторинне пакування, випробування при випуску та стабільності); Патеон Франція, Францiя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Канада/ Франція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A39F4">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UA/16766/01/02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КАБОМЕТИКС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60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ІПСЕН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Патеон Інк., Канада (виробництво, первинне та вторинне пакування, випробування при випуску та стабільності); Патеон Франція, Францiя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Канада/ Франція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A39F4">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UA/16766/01/03</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КАДСІЛА®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порошок для концентрату для розчину для інфузій по 100 мг; 1 флакон з порошком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Патеон Мануфектуринг Сервісиз, ЛЛСі, США (виробництво нерозфасованої продукції, первинне пакування); Рош Діагностикс ГмбХ, Німеччина (випробування контролю якості); Рош Фарма АГ, Німеччина (випробування контролю якості); Ф.Хоффманн-Ля Рош Лтд, Швейцарія (випробування контролю якості); Ф.Хоффманн-Ля Рош Лтд, Швейцарія (випуск серії); Ф.Хоффманн-Ля Рош Лтд, Швейцарія (виробництво нерозфасованої продукції, первинне пакування); Ф.Хоффманн-Ля Рош Лтд, Швейцарія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США/ Німеччина/ 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"Особливості застосування", "Спосіб застосування та дози" та "Побічні реакції" відповідно до матеріалів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UA/13770/01/01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КАДСІЛА®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порошок для концентрату для розчину для інфузій по 160 мг; 1 флакон з порошком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Патеон Мануфектуринг Сервісиз, ЛЛСі, США (виробництво нерозфасованої продукції, первинне пакування); Рош Діагностикс ГмбХ, Німеччина (випробування контролю якості); Рош Фарма АГ, Німеччина (випробування контролю якості); Ф.Хоффманн-Ля Рош Лтд, Швейцарія (випробування контролю якості); Ф.Хоффманн-Ля Рош Лтд, Швейцарія (випуск серії); Ф.Хоффманн-Ля Рош Лтд, Швейцарія (виробництво нерозфасованої продукції, первинне пакування); Ф.Хоффманн-Ля Рош Лтд, Швейцарія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США/ Німеччина/ 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"Особливості застосування", "Спосіб застосування та дози" та "Побічні реакції" відповідно до матеріалів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UA/13770/01/02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КАЛІЮ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порошок кристалічний (субстанція) у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АТ "ИМКоФарма"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Макко Органікс,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нового сертифіката відповідності Європейській фармакопеї № R0-CEP 2018-159-Rev 00 від вже затвердженого виробника. Як наслідок: видалення показника "Барій" та якісної реакції з використанням калію дихромату з тесту "Ідентифікація. Хлориди"; внесення додаткового показника якості "Свинець" у відповідність до СЕР; приведення розділу "Упаковка" у відповідність до СЕР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UA/17639/01/01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КАЛЬЦІЙ -Д3 НІКОМЕД З АПЕЛЬСИНОВИМ СМАКОМ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жувальні по 20 або по 50, або по 100 таблеток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Асіно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Такеда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Норвегiя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оновленого сертифіката відповідності Європейській фармакопеї № R0-CEP 2015-199-Rev 02 для АФІ холекальциферолу концентрату від вже затвердженого виробника DSM Nutritional Products Ltd; зміни І типу - подання нового ГЕ-сертифіката відповідності Європейській фармакопеї № R0-CEP 2015-199-Rev 02 для АФІ холекальциферолу концентрату від вже затвердженого виробника DSM Nutritional Products Ltd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UA/3541/01/01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КАЛЬЦІЙ -Д3 НІКОМЕД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жувальні по 30, або 60, або 120 таблеток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Асіно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Такеда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Норвегiя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оновленого сертифіката відповідності Європейській фармакопеї № R0-CEP 2015-199-Rev 02 для АФІ холекальциферолу концентрату від вже затвердженого виробника DSM Nutritional Products Ltd; зміни І типу - подання нового ГЕ-сертифіката відповідності Європейській фармакопеї № R0-CEP 2015-199-Rev 02 для АФІ холекальциферолу концентрату від вже затвердженого виробника DSM Nutritional Products Ltd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UA/3541/01/02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КАЛЬЦІЮ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розчин для ін'єкцій, 100 мг/мл, по 5 мл або 10 мл в ампулі; по 5 ампул у контурній чарунковій упаковці; по 2 контурні чарункові упаковки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внесення змін до контролю під час виробництва готового лікарського засобу, зокрема: - введення критеріїв прийнятності (не більше 10 КУО в 100 мл) за показником "Біонавантаження" на Стадії Фільтрація розчину; - вилучення показника "Мікробіологічна чистота" на Стадії Приготування розчину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UA/4727/01/01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КАРСИЛ®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капсули тверді по 90 мг по 6 капсул у блістері; по 5 блістерів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АТ "Софарма"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Виробництво нерозфасованої продукції, первинна та вторинна упаковка:</w:t>
            </w:r>
            <w:r w:rsidRPr="00080E34">
              <w:rPr>
                <w:rFonts w:ascii="Arial" w:hAnsi="Arial" w:cs="Arial"/>
                <w:color w:val="000000"/>
                <w:sz w:val="16"/>
                <w:szCs w:val="16"/>
              </w:rPr>
              <w:br/>
              <w:t>АТ "Софарма", Болгарія;</w:t>
            </w:r>
            <w:r w:rsidRPr="00080E34">
              <w:rPr>
                <w:rFonts w:ascii="Arial" w:hAnsi="Arial" w:cs="Arial"/>
                <w:color w:val="000000"/>
                <w:sz w:val="16"/>
                <w:szCs w:val="16"/>
              </w:rPr>
              <w:br/>
              <w:t>Дозвіл на випуск серії або виробництво за повним циклом:</w:t>
            </w:r>
            <w:r w:rsidRPr="00080E34">
              <w:rPr>
                <w:rFonts w:ascii="Arial" w:hAnsi="Arial" w:cs="Arial"/>
                <w:color w:val="000000"/>
                <w:sz w:val="16"/>
                <w:szCs w:val="16"/>
              </w:rPr>
              <w:br/>
              <w:t>АТ "Софарма",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I типу: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затвердженого розміру серії готового лікарського засобу (мінімальна серія: 1 000 000 капсул твердих (370 кг); максимальна серія: 1 500 000 капсул твердих (555 кг)).Зміни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АТ "Софарма", вул. Ілієнське шосе, 16, Софія, 1220, Болгарія для вторинного пакування лікарського засобу.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АТ "Софарма", вул. Ілієнське шосе, 16, Софія, 1220, Болгарія для первинного пакування лікарського засобу.</w:t>
            </w:r>
            <w:r w:rsidRPr="00080E34">
              <w:rPr>
                <w:rFonts w:ascii="Arial" w:hAnsi="Arial" w:cs="Arial"/>
                <w:color w:val="000000"/>
                <w:sz w:val="16"/>
                <w:szCs w:val="16"/>
              </w:rPr>
              <w:br/>
              <w:t xml:space="preserve">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АТ "Софарма", вул. Ілієнське шосе, 16, Софія, 1220, дільниці,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Зміни внесені щодо введення додаткової дільниці виробництва лікарського засобу, як наслідок - затвердження тексту маркування упаковки для додаткової виробничої дільниці.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UA/2773/01/02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 xml:space="preserve">КВЕТИКСОЛ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25 мг, по 10 таблеток у блістері, по 3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Литовська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Мальта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Шульц Ольга Сергіївна.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UA/13882/01/01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 xml:space="preserve">КВЕТИКСОЛ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100 мг, по 10 таблеток у блістері, по 3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Литовська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Мальта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Шульц Ольга Сергіївна.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UA/13882/01/02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 xml:space="preserve">КВЕТИКСОЛ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200 мг, по 10 таблеток у блістері, по 3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Литовська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Мальта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Шульц Ольга Сергіївна.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UA/13882/01/03</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КЕТОНАЛ®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супозиторії по 100 мг, по 6 супозиторіїв у стрипі, по 2 стрипи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Генвеон Ілак Санай ве Тікарет А.С., Туреччина (виробництво in bulk, пакування); Лек Фармацевтична компанія д.д., Словенія (випуск серії); С.К. Сандоз С.Р.Л., Румунiя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Туреччина/ Словенія/ Румунiя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оновленого сертифіката відповідності Європейській фармакопеї № R1-CEP 2003-136-Rev 06 для АФІ кетопрофену від вже затвердженого виробника Zhejiang Jiuzhou Pharmaceutical Сo., Ltd., China, у наслідок введення додаткового постачальника вихідної речовини; зміни параметрів специфікації за показником «Залишкові розчинники»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UA/8325/06/01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КЛОТРИМАЗОЛ-ФІТОФАРМ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мазь 1%, по 15 г або по 25 г у тубі; по 1 тубі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 методів контролю від виробника АФІ Amoli Organics Private Limited, Індія вилучено показник «Важкі метали», і як наслідок відбулось вилучення зазначеного показника з розділу 3.2.S.4.Контроль діючої речовини у виробника ГЛЗ; зміни І типу - до показника «Ідентифікація. Клотримазол» введено альтернативний метод ВЕРХ для визначення діючої речовини клотримазолу від виробника АФІ Amoli Organics Private Limited, Індія; зміни І типу - внесено редакційні правки до розділів «Розчинність», «Ідентифікація. Клотримазол» (метод ТШХ) та «Супровідні домішки»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UA/3967/01/01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КОЛПОТРОФІН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крем вагінальний 1 %; по 15 г у тубі; по 1 тубі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Виробництво за повним циклом:</w:t>
            </w:r>
            <w:r w:rsidRPr="00080E34">
              <w:rPr>
                <w:rFonts w:ascii="Arial" w:hAnsi="Arial" w:cs="Arial"/>
                <w:color w:val="000000"/>
                <w:sz w:val="16"/>
                <w:szCs w:val="16"/>
              </w:rPr>
              <w:br/>
              <w:t>Лабораторія ШЕМІНО, </w:t>
            </w:r>
          </w:p>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Франція;</w:t>
            </w:r>
            <w:r w:rsidRPr="00080E34">
              <w:rPr>
                <w:rFonts w:ascii="Arial" w:hAnsi="Arial" w:cs="Arial"/>
                <w:color w:val="000000"/>
                <w:sz w:val="16"/>
                <w:szCs w:val="16"/>
              </w:rPr>
              <w:br/>
              <w:t>Контроль серії (тільки мікробіологічне тестування):</w:t>
            </w:r>
            <w:r w:rsidRPr="00080E34">
              <w:rPr>
                <w:rFonts w:ascii="Arial" w:hAnsi="Arial" w:cs="Arial"/>
                <w:color w:val="000000"/>
                <w:sz w:val="16"/>
                <w:szCs w:val="16"/>
              </w:rPr>
              <w:br/>
              <w:t>Конфарма Франс,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Франція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UA/3481/02/01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КРАПЛІ БЕРЕШ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краплі оральні по 30 мл або 100 мл у флаконі з пробкою-крапельницею; по 1 флакону в картонній коробці; по 30 мл у флаконі з пробкою-крапельницею; по 4 флакони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ЗАТ "Береш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ЗАТ "Береш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Синюк Тетяна Андріївна. Зміна контактних даних контактної особи заявника, відповідальної за фармаконагляд в Україні;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Діана Ілдіко Геркцег / Diana Ildiko Herczeg. Зміна контактних даних уповноваженої особи,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UA/9101/01/01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КРАПЛІ БЕРЕШ®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краплі оральні, розчин, по 30 мл у флаконі з пробкою-крапельницею, по 1 або по 4 флакони у картонній коробці; по 100 мл у флаконі з пробкою-крапельницею, по 1 флакону у картонній коробці; по 30 мл у флаконі, по 1 або по 4 флакони у комплекті з окремим дозуючим насосом у картонній коробці; по 100 мл у флаконі по 1 флакону у комплекті з окремим дозуючим насосом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ЗАТ "Береш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ЗАТ "Береш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Діана Ілдіко Геркцег / Diana Ildiko Herczeg. Зміна контактних даних уповноваженої особи, відповідальної за фармаконагляд;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Синюк Тетяна Андріївна.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UA/16660/01/01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sz w:val="16"/>
                <w:szCs w:val="16"/>
              </w:rPr>
            </w:pPr>
            <w:r w:rsidRPr="00080E34">
              <w:rPr>
                <w:rFonts w:ascii="Arial" w:hAnsi="Arial" w:cs="Arial"/>
                <w:b/>
                <w:sz w:val="16"/>
                <w:szCs w:val="16"/>
              </w:rPr>
              <w:t>КСЕЛОДА®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sz w:val="16"/>
                <w:szCs w:val="16"/>
              </w:rPr>
            </w:pPr>
            <w:r w:rsidRPr="00080E34">
              <w:rPr>
                <w:rFonts w:ascii="Arial" w:hAnsi="Arial" w:cs="Arial"/>
                <w:sz w:val="16"/>
                <w:szCs w:val="16"/>
              </w:rPr>
              <w:t>таблетки, вкриті плівковою оболонкою, по 150 мг, по 10 таблеток у блістері, по 6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Виробництво нерозфасованої продукції, первинне пакування, вторинне пакування, випробування контролю якості:</w:t>
            </w:r>
            <w:r w:rsidRPr="00080E34">
              <w:rPr>
                <w:rFonts w:ascii="Arial" w:hAnsi="Arial" w:cs="Arial"/>
                <w:sz w:val="16"/>
                <w:szCs w:val="16"/>
              </w:rPr>
              <w:br/>
              <w:t>Екселла ГмбХ енд Ко. КГ, Німеччина;</w:t>
            </w:r>
            <w:r w:rsidRPr="00080E34">
              <w:rPr>
                <w:rFonts w:ascii="Arial" w:hAnsi="Arial" w:cs="Arial"/>
                <w:sz w:val="16"/>
                <w:szCs w:val="16"/>
              </w:rPr>
              <w:br/>
              <w:t>Первинне та вторинне пакування, випробування контролю якості, випуск серії:</w:t>
            </w:r>
            <w:r w:rsidRPr="00080E34">
              <w:rPr>
                <w:rFonts w:ascii="Arial" w:hAnsi="Arial" w:cs="Arial"/>
                <w:sz w:val="16"/>
                <w:szCs w:val="16"/>
              </w:rPr>
              <w:br/>
              <w:t>Ф.Хоффманн-Ля Рош Лтд, Швейцарія;</w:t>
            </w:r>
            <w:r w:rsidRPr="00080E34">
              <w:rPr>
                <w:rFonts w:ascii="Arial" w:hAnsi="Arial" w:cs="Arial"/>
                <w:sz w:val="16"/>
                <w:szCs w:val="16"/>
              </w:rPr>
              <w:br/>
              <w:t>Випробування контролю якості:</w:t>
            </w:r>
            <w:r w:rsidRPr="00080E34">
              <w:rPr>
                <w:rFonts w:ascii="Arial" w:hAnsi="Arial" w:cs="Arial"/>
                <w:sz w:val="16"/>
                <w:szCs w:val="16"/>
              </w:rPr>
              <w:br/>
              <w:t>Рош Фарма АГ, Німеччина;</w:t>
            </w:r>
            <w:r w:rsidRPr="00080E34">
              <w:rPr>
                <w:rFonts w:ascii="Arial" w:hAnsi="Arial" w:cs="Arial"/>
                <w:sz w:val="16"/>
                <w:szCs w:val="16"/>
              </w:rPr>
              <w:br/>
              <w:t xml:space="preserve">Випуск серії: </w:t>
            </w:r>
            <w:r w:rsidRPr="00080E34">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Німеччина/</w:t>
            </w:r>
          </w:p>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дільниці на якій здійснюється випуск серії Ф.Хоффманн-Ля Рош Лтд (Віадуктштрассе 33, 4051 Базель, Швейцарія)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UA/5142/01/01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sz w:val="16"/>
                <w:szCs w:val="16"/>
              </w:rPr>
            </w:pPr>
            <w:r w:rsidRPr="00080E34">
              <w:rPr>
                <w:rFonts w:ascii="Arial" w:hAnsi="Arial" w:cs="Arial"/>
                <w:b/>
                <w:sz w:val="16"/>
                <w:szCs w:val="16"/>
              </w:rPr>
              <w:t>КСЕЛОДА®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sz w:val="16"/>
                <w:szCs w:val="16"/>
              </w:rPr>
            </w:pPr>
            <w:r w:rsidRPr="00080E34">
              <w:rPr>
                <w:rFonts w:ascii="Arial" w:hAnsi="Arial" w:cs="Arial"/>
                <w:sz w:val="16"/>
                <w:szCs w:val="16"/>
              </w:rPr>
              <w:t>таблетки, вкриті плівковою оболонкою, по 150 мг in bulk: по 10 таблеток у блістерах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Виробництво нерозфасованої продукції, первинне пакування, випробування контролю якості:</w:t>
            </w:r>
          </w:p>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Екселла ГмбХ енд Ко. КГ, Німеччина;</w:t>
            </w:r>
          </w:p>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Первинне пакування, випробування контролю якості, випуск серії:</w:t>
            </w:r>
          </w:p>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Ф.Хоффманн-Ля Рош Лтд, Швейцарія</w:t>
            </w:r>
          </w:p>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Випробування контролю якості:</w:t>
            </w:r>
          </w:p>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Рош Фарма АГ, Німеччина</w:t>
            </w:r>
          </w:p>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 xml:space="preserve">Випуск серії: </w:t>
            </w:r>
          </w:p>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Німеччина/</w:t>
            </w:r>
          </w:p>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дільниці на якій здійснюється випуск серії Ф.Хоффманн-Ля Рош Лтд (Віадуктштрассе 33, 4051 Базель, Швейцарія)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sz w:val="16"/>
                <w:szCs w:val="16"/>
              </w:rPr>
            </w:pPr>
            <w:r w:rsidRPr="00080E3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UA/5143/01/01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sz w:val="16"/>
                <w:szCs w:val="16"/>
              </w:rPr>
            </w:pPr>
            <w:r w:rsidRPr="00080E34">
              <w:rPr>
                <w:rFonts w:ascii="Arial" w:hAnsi="Arial" w:cs="Arial"/>
                <w:b/>
                <w:sz w:val="16"/>
                <w:szCs w:val="16"/>
              </w:rPr>
              <w:t>КСЕЛОДА®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sz w:val="16"/>
                <w:szCs w:val="16"/>
              </w:rPr>
            </w:pPr>
            <w:r w:rsidRPr="00080E34">
              <w:rPr>
                <w:rFonts w:ascii="Arial" w:hAnsi="Arial" w:cs="Arial"/>
                <w:sz w:val="16"/>
                <w:szCs w:val="16"/>
              </w:rPr>
              <w:t>таблетки, вкриті плівковою оболонкою, по 500 мг, по 10 таблеток у блістері, по 12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Виробництво нерозфасованої продукції:</w:t>
            </w:r>
            <w:r w:rsidRPr="00080E34">
              <w:rPr>
                <w:rFonts w:ascii="Arial" w:hAnsi="Arial" w:cs="Arial"/>
                <w:sz w:val="16"/>
                <w:szCs w:val="16"/>
              </w:rPr>
              <w:br/>
              <w:t>Шанхай Рош Фармасьютікалз Лтд., Китай; </w:t>
            </w:r>
            <w:r w:rsidRPr="00080E34">
              <w:rPr>
                <w:rFonts w:ascii="Arial" w:hAnsi="Arial" w:cs="Arial"/>
                <w:sz w:val="16"/>
                <w:szCs w:val="16"/>
              </w:rPr>
              <w:br/>
              <w:t>Виробництво нерозфасованої продукції, первинне пакування, вторинне пакування, випробування контролю якості:</w:t>
            </w:r>
            <w:r w:rsidRPr="00080E34">
              <w:rPr>
                <w:rFonts w:ascii="Arial" w:hAnsi="Arial" w:cs="Arial"/>
                <w:sz w:val="16"/>
                <w:szCs w:val="16"/>
              </w:rPr>
              <w:br/>
              <w:t>Екселла ГмбХ енд Ко. КГ, Німеччина;</w:t>
            </w:r>
            <w:r w:rsidRPr="00080E34">
              <w:rPr>
                <w:rFonts w:ascii="Arial" w:hAnsi="Arial" w:cs="Arial"/>
                <w:sz w:val="16"/>
                <w:szCs w:val="16"/>
              </w:rPr>
              <w:br/>
              <w:t>Первинне та вторинне пакування, випробування контролю якості, випуск серії:</w:t>
            </w:r>
            <w:r w:rsidRPr="00080E34">
              <w:rPr>
                <w:rFonts w:ascii="Arial" w:hAnsi="Arial" w:cs="Arial"/>
                <w:sz w:val="16"/>
                <w:szCs w:val="16"/>
              </w:rPr>
              <w:br/>
              <w:t>Ф.Хоффманн-Ля Рош Лтд, Швейцарія;</w:t>
            </w:r>
            <w:r w:rsidRPr="00080E34">
              <w:rPr>
                <w:rFonts w:ascii="Arial" w:hAnsi="Arial" w:cs="Arial"/>
                <w:sz w:val="16"/>
                <w:szCs w:val="16"/>
              </w:rPr>
              <w:br/>
              <w:t>Випробування контролю якості:</w:t>
            </w:r>
            <w:r w:rsidRPr="00080E34">
              <w:rPr>
                <w:rFonts w:ascii="Arial" w:hAnsi="Arial" w:cs="Arial"/>
                <w:sz w:val="16"/>
                <w:szCs w:val="16"/>
              </w:rPr>
              <w:br/>
              <w:t>Рош Фарма АГ, Німеччина; </w:t>
            </w:r>
            <w:r w:rsidRPr="00080E34">
              <w:rPr>
                <w:rFonts w:ascii="Arial" w:hAnsi="Arial" w:cs="Arial"/>
                <w:sz w:val="16"/>
                <w:szCs w:val="16"/>
              </w:rPr>
              <w:br/>
              <w:t xml:space="preserve">Випуск серії: </w:t>
            </w:r>
            <w:r w:rsidRPr="00080E34">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Китай/</w:t>
            </w:r>
          </w:p>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Німеччина/</w:t>
            </w:r>
          </w:p>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дільниці на якій здійснюється випуск серії Ф.Хоффманн-Ля Рош Лтд (Віадуктштрассе 33, 4051 Базель, Швейцарія)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UA/5142/01/02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sz w:val="16"/>
                <w:szCs w:val="16"/>
              </w:rPr>
            </w:pPr>
            <w:r w:rsidRPr="00080E34">
              <w:rPr>
                <w:rFonts w:ascii="Arial" w:hAnsi="Arial" w:cs="Arial"/>
                <w:b/>
                <w:sz w:val="16"/>
                <w:szCs w:val="16"/>
              </w:rPr>
              <w:t>КСЕЛОДА®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sz w:val="16"/>
                <w:szCs w:val="16"/>
              </w:rPr>
            </w:pPr>
            <w:r w:rsidRPr="00080E34">
              <w:rPr>
                <w:rFonts w:ascii="Arial" w:hAnsi="Arial" w:cs="Arial"/>
                <w:sz w:val="16"/>
                <w:szCs w:val="16"/>
              </w:rPr>
              <w:t>таблетки, вкриті плівковою оболонкою, по 500 мг, in bulk: по 10 таблеток у блістерах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Виробництво нерозфасованої продукції:</w:t>
            </w:r>
          </w:p>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Шанхай Рош Фармасьютікалз Лтд., Китай; </w:t>
            </w:r>
          </w:p>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Виробництво нерозфасованої продукції, первинне пакування, випробування контролю якості:</w:t>
            </w:r>
          </w:p>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Екселла ГмбХ енд Ко. КГ, Німеччина;</w:t>
            </w:r>
          </w:p>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Первинне пакування, випробування контролю якості, випуск серії:</w:t>
            </w:r>
          </w:p>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Ф.Хоффманн-Ля Рош Лтд, Швейцарія</w:t>
            </w:r>
          </w:p>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Випробування контролю якості:</w:t>
            </w:r>
          </w:p>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Рош Фарма АГ, Німеччина</w:t>
            </w:r>
          </w:p>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 xml:space="preserve">Випуск серії: </w:t>
            </w:r>
          </w:p>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Китай/</w:t>
            </w:r>
          </w:p>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Німеччина/</w:t>
            </w:r>
          </w:p>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дільниці на якій здійснюється випуск серії Ф.Хоффманн-Ля Рош Лтд (Віадуктштрассе 33, 4051 Базель, Швейцарія)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sz w:val="16"/>
                <w:szCs w:val="16"/>
              </w:rPr>
            </w:pPr>
            <w:r w:rsidRPr="00080E3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UA/5143/01/02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КСЕЛОДА®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500 мг, по 10 таблеток у блістері, по 12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Виробництво нерозфасованої продукції: Шанхай Рош Фармасьютікалз Лтд., Китай; Виробництво нерозфасованої продукції, первинне пакування, вторинне пакування, випробування контролю якості: Екселла ГмбХ енд Ко. КГ, Німеччина; Первинне та вторинне пакування, випробування контролю якості, випуск серії: Ф.Хоффманн-Ля Рош Лтд., Швейцарія; Випробування контролю якості: Рош Фарма АГ, Німеччина;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Китай/ Німеччина/ 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внесено у текст маркування упаковки лікарського засобу.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розділу "Побічні реакції" відповідно до матеріалів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UA/5142/01/02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КСЕЛОДА®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150 мг, по 10 таблеток у блістері, по 6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Виробництво нерозфасованої продукції, первинне пакування, вторинне пакування, випробування контролю якості: Екселла ГмбХ енд Ко. КГ, Німеччина; Первинне та вторинне пакування, випробування контролю якості, випуск серії: Ф.Хоффманн-Ля Рош Лтд, Швейцарія; Випробування контролю якості: Рош Фарма АГ, Німеччина;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 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внесено у текст маркування упаковки лікарського засобу.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розділу "Побічні реакції" відповідно до матеріалів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UA/5142/01/01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ЛАМАЛ®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таблетки по 200 мг по 15 таблеток у блістері, по 2 блістери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АЛКАЛОЇД АД </w:t>
            </w:r>
            <w:r w:rsidRPr="00080E34">
              <w:rPr>
                <w:rFonts w:ascii="Arial" w:hAnsi="Arial" w:cs="Arial"/>
                <w:color w:val="000000"/>
                <w:sz w:val="16"/>
                <w:szCs w:val="16"/>
              </w:rPr>
              <w:br/>
              <w:t xml:space="preserve">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Республіка Північна Македонія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технічна помилка (згідно наказу МОЗ від 23.07.2015 № 460),</w:t>
            </w:r>
            <w:r w:rsidRPr="00080E34">
              <w:rPr>
                <w:rFonts w:ascii="Arial" w:hAnsi="Arial" w:cs="Arial"/>
                <w:color w:val="000000"/>
                <w:sz w:val="16"/>
                <w:szCs w:val="16"/>
              </w:rPr>
              <w:br/>
              <w:t xml:space="preserve">Технічну помилку виправлено в інструкції для медичного застосування лікарського засобу у розділах "Показання" та "Спосіб застосування та дози", а саме, вірно зазначено назву лікарського засобу та додано помилково пропущені знак пунктуації та курсив. Інформація була не вірно зазначена та пропущена з технічних причин. Зазначене виправлення відповідає матеріалам реєстраційного досьє.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UA/9679/01/04</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ЛАМАЛ®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таблетки по 25 мг по 10 таблеток у блістері, по 3 блістери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АЛКАЛОЇД АД </w:t>
            </w:r>
            <w:r w:rsidRPr="00080E34">
              <w:rPr>
                <w:rFonts w:ascii="Arial" w:hAnsi="Arial" w:cs="Arial"/>
                <w:color w:val="000000"/>
                <w:sz w:val="16"/>
                <w:szCs w:val="16"/>
              </w:rPr>
              <w:br/>
              <w:t xml:space="preserve">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Республіка Північна Македонія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технічна помилка (згідно наказу МОЗ від 23.07.2015 № 460),</w:t>
            </w:r>
            <w:r w:rsidRPr="00080E34">
              <w:rPr>
                <w:rFonts w:ascii="Arial" w:hAnsi="Arial" w:cs="Arial"/>
                <w:color w:val="000000"/>
                <w:sz w:val="16"/>
                <w:szCs w:val="16"/>
              </w:rPr>
              <w:br/>
              <w:t xml:space="preserve">Технічну помилку виправлено в інструкції для медичного застосування лікарського засобу у розділах "Показання" та "Спосіб застосування та дози", а саме, вірно зазначено назву лікарського засобу та додано помилково пропущені знак пунктуації та курсив. Інформація була не вірно зазначена та пропущена з технічних причин. Зазначене виправлення відповідає матеріалам реєстраційного досьє.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UA/9679/01/01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ЛАМАЛ®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таблетки по 50 мг по 10 таблеток у блістері, по 3 блістери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АЛКАЛОЇД АД </w:t>
            </w:r>
            <w:r w:rsidRPr="00080E34">
              <w:rPr>
                <w:rFonts w:ascii="Arial" w:hAnsi="Arial" w:cs="Arial"/>
                <w:color w:val="000000"/>
                <w:sz w:val="16"/>
                <w:szCs w:val="16"/>
              </w:rPr>
              <w:br/>
              <w:t xml:space="preserve">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Республіка Північна Македонія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технічна помилка (згідно наказу МОЗ від 23.07.2015 № 460),</w:t>
            </w:r>
            <w:r w:rsidRPr="00080E34">
              <w:rPr>
                <w:rFonts w:ascii="Arial" w:hAnsi="Arial" w:cs="Arial"/>
                <w:color w:val="000000"/>
                <w:sz w:val="16"/>
                <w:szCs w:val="16"/>
              </w:rPr>
              <w:br/>
              <w:t xml:space="preserve">Технічну помилку виправлено в інструкції для медичного застосування лікарського засобу у розділах "Показання" та "Спосіб застосування та дози", а саме, вірно зазначено назву лікарського засобу та додано помилково пропущені знак пунктуації та курсив. Інформація була не вірно зазначена та пропущена з технічних причин. Зазначене виправлення відповідає матеріалам реєстраційного досьє.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UA/9679/01/02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ЛАМАЛ®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таблетки по 100 мг по 15 таблеток у блістері, по 2 блістери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АЛКАЛОЇД АД </w:t>
            </w:r>
            <w:r w:rsidRPr="00080E34">
              <w:rPr>
                <w:rFonts w:ascii="Arial" w:hAnsi="Arial" w:cs="Arial"/>
                <w:color w:val="000000"/>
                <w:sz w:val="16"/>
                <w:szCs w:val="16"/>
              </w:rPr>
              <w:br/>
              <w:t xml:space="preserve">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Республіка Північна Македонія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технічна помилка (згідно наказу МОЗ від 23.07.2015 № 460),</w:t>
            </w:r>
            <w:r w:rsidRPr="00080E34">
              <w:rPr>
                <w:rFonts w:ascii="Arial" w:hAnsi="Arial" w:cs="Arial"/>
                <w:color w:val="000000"/>
                <w:sz w:val="16"/>
                <w:szCs w:val="16"/>
              </w:rPr>
              <w:br/>
              <w:t xml:space="preserve">Технічну помилку виправлено в інструкції для медичного застосування лікарського засобу у розділах "Показання" та "Спосіб застосування та дози", а саме, вірно зазначено назву лікарського засобу та додано помилково пропущені знак пунктуації та курсив. Інформація була не вірно зазначена та пропущена з технічних причин. Зазначене виправлення відповідає матеріалам реєстраційного досьє.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UA/9679/01/03</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ЛАФЕРОН-ФАРМБІОТЕК® НАЗАЛЬНИЙ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ліофілізат для приготування крапель назальних по 1 млн МО; по 1 флакону з ліофілізатом в комплекті з кришкою-крапельницею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Товариство з обмеженою відповідальністю "Науково-виробнича компанія "Інтерфармбіотек"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в технологічному процесі виробництва, а саме запропоновано використовувати наступну ємність для рідкого препарату: мішки стерильні. Запропоновано у п. 3.2.Р.3.3. Опис виробничого процесу та контролю процесу: мішок стерильний одноразовий;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 зміна розміру серії (7300 мл замість затверджених 7500 мл ), в зв'язку з оптимізацією технологічного процесу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UA/15811/01/01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ЛЕВОМЕКОЛЬ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 xml:space="preserve">мазь по 40 г у тубі; по 1 тубі в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 збільшення терміну зберігання нерозфасованого продукту (мазі) з 1 доби до 3 діб</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UA/1197/01/01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ЛЕВОМІН 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0,03 мг/0,15мг по 21 таблетці у блістері; по 1 або по 3, або по 6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ТОВАРИСТВО З ОБМЕЖЕНОЮ ВІДПОВІДАЛЬНІСТЮ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UA/16583/01/01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ЛІНКАС БЕЗ ЦУКРУ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 xml:space="preserve">сироп; по 90 мл або 120 мл або 150 мл у флаконі; по 1 флакону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Хербіон Пакистан Прайвет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Пакистан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Пакистан</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 xml:space="preserve">Пропонована редакція: Д-р Іфрах Хасан. Зміна контактних даних уповноваженої особи, відповідальної за фармаконагляд. </w:t>
            </w:r>
            <w:r w:rsidRPr="003A39F4">
              <w:rPr>
                <w:rFonts w:ascii="Arial" w:hAnsi="Arial" w:cs="Arial"/>
                <w:color w:val="000000"/>
                <w:sz w:val="16"/>
                <w:szCs w:val="16"/>
              </w:rPr>
              <w:br/>
              <w:t xml:space="preserve">Зміна контактної особи заявника, відповідальної за фармаконагляд в Україні. Пропонована редакція: Алі Шах Амджад. </w:t>
            </w:r>
            <w:r w:rsidRPr="003A39F4">
              <w:rPr>
                <w:rFonts w:ascii="Arial" w:hAnsi="Arial" w:cs="Arial"/>
                <w:color w:val="000000"/>
                <w:sz w:val="16"/>
                <w:szCs w:val="16"/>
              </w:rPr>
              <w:br/>
              <w:t>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UA/10374/01/01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ЛІНКАС ПАСТИЛКИ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пастилки зі смаком меду та лимона; по 8 пастилок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Хербіон Пакистан Прайвет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Пакистан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Пакистан</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відповідно до міжнародного класифікатора ВООЗ (http://www.whocc.no/atc_ddd_index/): Як наслідок, зміни внесено в текст маркування первинної та вторинної упаковок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UA/9888/01/01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ЛІНКАС ПАСТИЛКИ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пастилки зі смаком апельсина; по 8 пастилок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Хербіон Пакистан Прайвет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Пакистан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Пакистан</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відповідно до міжнародного класифікатора ВООЗ (http://www.whocc.no/atc_ddd_index/): Як наслідок, зміни внесено в текст маркування первинної та вторинної упаковок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UA/9890/01/01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ЛІНКАС ПАСТИЛКИ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пастилки зі смаком меду та лимона, по 8 пастилок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Хербіон Пакистан Прайвет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Пакистан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Пакистан</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 xml:space="preserve">Пропонована редакція: Д-р Іфрах Хасан. Зміна контактних даних уповноваженої особи, відповідальної за фармаконагляд. </w:t>
            </w:r>
            <w:r w:rsidRPr="003A39F4">
              <w:rPr>
                <w:rFonts w:ascii="Arial" w:hAnsi="Arial" w:cs="Arial"/>
                <w:color w:val="000000"/>
                <w:sz w:val="16"/>
                <w:szCs w:val="16"/>
              </w:rPr>
              <w:br/>
              <w:t>Зміна контактної особи уповноваженої особи заявника, відповідальної за фармаконагляд в Україні. Пропонована редакція: Алі Шах Амджад.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UA/9888/01/01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ЛІНКАС ПАСТИЛКИ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пастилки зі смаком апельсина; по 8 пастилок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Хербіон Пакистан Прайвет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Пакистан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Пакистан</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 xml:space="preserve">Пропонована редакція: Д-р Іфрах Хасан. Зміна контактних даних уповноваженої особи, відповідальної за фармаконагляд. </w:t>
            </w:r>
            <w:r w:rsidRPr="003A39F4">
              <w:rPr>
                <w:rFonts w:ascii="Arial" w:hAnsi="Arial" w:cs="Arial"/>
                <w:color w:val="000000"/>
                <w:sz w:val="16"/>
                <w:szCs w:val="16"/>
              </w:rPr>
              <w:br/>
              <w:t>Зміна контактної особи уповноваженої особи заявника, відповідальної за фармаконагляд в Україні. Пропонована редакція: Алі Шах Амджад.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UA/9890/01/01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ЛІНКАС ПЛЮС ЕКСПЕКТОРАНТ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сироп; по 120 мл у флаконі; по 1 флакону у пачці картонній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Хербіон Пакистан Прайвет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Пакистан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Пакистан</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відповідно до міжнародного класифікатора ВООЗ (http://www.whocc.no/atc_ddd_index/): Як наслідок, зміни внесено в текст маркування первинної та вторинної упаковок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UA/10961/01/01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ЛІНКАС ПЛЮС ЕКСПЕКТОРАНТ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сироп по 120 мл у флаконі; по 1 флакону у пачці картонній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Хербіон Пакистан Прайвет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Пакистан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Пакистан</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 xml:space="preserve">Пропонована редакція: Д-р Іфрах Хасан. Зміна контактних даних уповноваженої особи, відповідальної за фармаконагляд. </w:t>
            </w:r>
            <w:r w:rsidRPr="003A39F4">
              <w:rPr>
                <w:rFonts w:ascii="Arial" w:hAnsi="Arial" w:cs="Arial"/>
                <w:color w:val="000000"/>
                <w:sz w:val="16"/>
                <w:szCs w:val="16"/>
              </w:rPr>
              <w:br/>
              <w:t xml:space="preserve">Зміна контактної особи заявника, відповідальної за фармаконагляд в Україні. Пропонована редакція: Алі Шах Амджад. </w:t>
            </w:r>
            <w:r w:rsidRPr="003A39F4">
              <w:rPr>
                <w:rFonts w:ascii="Arial" w:hAnsi="Arial" w:cs="Arial"/>
                <w:color w:val="000000"/>
                <w:sz w:val="16"/>
                <w:szCs w:val="16"/>
              </w:rPr>
              <w:br/>
              <w:t>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UA/10961/01/01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ЛІПСТЕР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по 200 мг, по 10 таблеток у блістері, по 2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оновленого сертифікату відповідності ЄФ № R1-CEP 2012-090-Rev 01 для АФІ Ацикловір, від вже затвердженого виробника Hetero Drugs Limited, Індія, та як наслідок внесення зміни у специфікацію АФІ за показником «Супровідні домішки» змінено визначення «Максимум окремої невідомої домішки» на «Будь-яка окрема неспецифікована домішка» без зміни допустимих меж. Оновлена аналітична методика показників «Залишкова кількість органічних розчинників», «Вода», та оновлення періоду пере-контролю АФІ з 48 місяців на 60 місяців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UA/18320/01/01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ЛІПСТЕР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по 400 мг, по 10 таблеток у блістері, по 2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оновленого сертифікату відповідності ЄФ № R1-CEP 2012-090-Rev 01 для АФІ Ацикловір, від вже затвердженого виробника Hetero Drugs Limited, Індія, та як наслідок внесення зміни у специфікацію АФІ за показником «Супровідні домішки» змінено визначення «Максимум окремої невідомої домішки» на «Будь-яка окрема неспецифікована домішка» без зміни допустимих меж. Оновлена аналітична методика показників «Залишкова кількість органічних розчинників», «Вода», та оновлення періоду пере-контролю АФІ з 48 місяців на 60 місяців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UA/18320/01/02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ЛІПСТЕР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по 800 мг, по 10 таблеток у блістері, по 2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оновленого сертифікату відповідності ЄФ № R1-CEP 2012-090-Rev 01 для АФІ Ацикловір, від вже затвердженого виробника Hetero Drugs Limited, Індія, та як наслідок внесення зміни у специфікацію АФІ за показником «Супровідні домішки» змінено визначення «Максимум окремої невідомої домішки» на «Будь-яка окрема неспецифікована домішка» без зміни допустимих меж. Оновлена аналітична методика показників «Залишкова кількість органічних розчинників», «Вода», та оновлення періоду пере-контролю АФІ з 48 місяців на 60 місяців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UA/18320/01/03</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МАВЕНКЛАД®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 xml:space="preserve">таблетки по 10 мг; по 1, 4 або 6 таблеток в алюмінієвому блістері (маркування англійською мовою), запечатаному у картонну обкладинку, яку вміщують у контурну чарункову упаковку та вкладають у картонну коробку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Арес Трейдінг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Єврофінс Біолаб С.Р.Л., Італiя (Виробник (контроль якості: визначення елементних домішок)); НерФарМа С.Р.Л., Італiя (Виробник (виробництво нерозфасованого препарату, первинне та вторинне пакування, контроль якості,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"Спосіб застосування та дози",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UA/17515/01/01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МЕЗАКАР®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суспензія оральна, 100 мг/5 мл по 100 мл у флаконі; по 1 флакону з мірним стаканчиком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для ГЛЗ, з 2 років (24 місяців) до 3 років (36 місяців). Внесення змін до МКЯ ЛЗ у розділ «ТЕРМІН ПРИДАТНОСТІ»: Діюча редакція: ТЕРМІН ПРИДАТНОСТІ 2 роки. Пропонована редакція: ТЕРМІН ПРИДАТНОСТІ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UA/9832/03/01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МІЛАГІН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супозиторії вагінальні по 100 мг; по 3 супозиторії у стрипі; по 1 стрипу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внесені до інструкції для медичного застосування лікарського засобу у розділи: "Фармакотерапевтична група" (уточнення інформації),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"Діти"(редагування), "Передозування", "Побічні реакції" згідно з інформацією щодо медичного застосування референтного лікарського засобу (ДАЛАЦИН, супозиторії вагінальні по 100 мг).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UA/5924/01/01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МІЛАГІН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супозиторії вагінальні по 100 мг; по 3 супозиторії у стрипі; по 1 стрипу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оновленого сертифікату відповідності ЄФ № R1-CEP 2000-097-Rev 03 для АФІ Кліндаміцину фосфат, від вже затвердженого виробника «UNION QUIMICO FARMACEUTICA, S.A. (UQUIFA)», Spain</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UA/5924/01/01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МІЛІКСОЛ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розчин для ін`єкцій, 15 мг/1,5 мл по 1,5 мл в ампулах по 5 ампул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Литовська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Грецiя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A39F4">
              <w:rPr>
                <w:rFonts w:ascii="Arial" w:hAnsi="Arial" w:cs="Arial"/>
                <w:color w:val="000000"/>
                <w:sz w:val="16"/>
                <w:szCs w:val="16"/>
              </w:rPr>
              <w:br/>
              <w:t>Пропонована редакція: Шульц Ольга Сергіївна.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UA/15309/01/01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МІОРИКС®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капсули пролонгованої дії тверді по 15 мг; по 14 капсул у блістері; по 1 блістеру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первинна та вторинна упаковка, дозвіл на випуск серії:</w:t>
            </w:r>
            <w:r w:rsidRPr="00080E34">
              <w:rPr>
                <w:rFonts w:ascii="Arial" w:hAnsi="Arial" w:cs="Arial"/>
                <w:color w:val="000000"/>
                <w:sz w:val="16"/>
                <w:szCs w:val="16"/>
              </w:rPr>
              <w:br/>
              <w:t>Такеда Фарма Сп. з о.о., Польща;</w:t>
            </w:r>
            <w:r w:rsidRPr="00080E34">
              <w:rPr>
                <w:rFonts w:ascii="Arial" w:hAnsi="Arial" w:cs="Arial"/>
                <w:color w:val="000000"/>
                <w:sz w:val="16"/>
                <w:szCs w:val="16"/>
              </w:rPr>
              <w:br/>
              <w:t>виробництво нерозфасованої продукції:</w:t>
            </w:r>
            <w:r w:rsidRPr="00080E34">
              <w:rPr>
                <w:rFonts w:ascii="Arial" w:hAnsi="Arial" w:cs="Arial"/>
                <w:color w:val="000000"/>
                <w:sz w:val="16"/>
                <w:szCs w:val="16"/>
              </w:rPr>
              <w:br/>
              <w:t>Адаре Фармасьютікалз,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Польща/</w:t>
            </w:r>
          </w:p>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США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UA/14641/01/01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МІОРИКС®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капсули пролонгованої дії тверді по 30 мг; по 14 капсул у блістері; по 1 блістеру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первинна та вторинна упаковка, дозвіл на випуск серії:</w:t>
            </w:r>
            <w:r w:rsidRPr="00080E34">
              <w:rPr>
                <w:rFonts w:ascii="Arial" w:hAnsi="Arial" w:cs="Arial"/>
                <w:color w:val="000000"/>
                <w:sz w:val="16"/>
                <w:szCs w:val="16"/>
              </w:rPr>
              <w:br/>
              <w:t>Такеда Фарма Сп. з о.о., Польща;</w:t>
            </w:r>
            <w:r w:rsidRPr="00080E34">
              <w:rPr>
                <w:rFonts w:ascii="Arial" w:hAnsi="Arial" w:cs="Arial"/>
                <w:color w:val="000000"/>
                <w:sz w:val="16"/>
                <w:szCs w:val="16"/>
              </w:rPr>
              <w:br/>
              <w:t>виробництво нерозфасованої продукції:</w:t>
            </w:r>
            <w:r w:rsidRPr="00080E34">
              <w:rPr>
                <w:rFonts w:ascii="Arial" w:hAnsi="Arial" w:cs="Arial"/>
                <w:color w:val="000000"/>
                <w:sz w:val="16"/>
                <w:szCs w:val="16"/>
              </w:rPr>
              <w:br/>
              <w:t>Адаре Фармасьютікалз,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Польща/</w:t>
            </w:r>
          </w:p>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США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UA/14641/01/02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МІТРЕН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по 2 мг по 28 таблеток у блістері; по 1 блістеру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Литовська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ЛАБОРАТОРІО ЕЧЕВАРНЕ, С.А., Іспанiя (контроль якості); ЛАБОРАТОРІОС ЛЕОН ФАРМА С.А., Іспанiя (виробництво, контроль якості, первинне та вторинне пакування, відповідальний за випуск серії); Манантіаль Інтегра, С.Л.У., Іспанiя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Шульц Ольга Сергіївна.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UA/17523/01/01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 xml:space="preserve">М-М-РВАКСПРО® ВАКЦИНА ДЛЯ ПРОФІЛАКТИКИ КОРУ, ЕПІДЕМІЧНОГО ПАРОТИТУ ТА КРАСНУХИ ЖИВА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 xml:space="preserve">порошок для суспензії для ін’єкцій 1 флакон з порошком (1 доза) та 1 флакон з розчинником (вода для ін’єкцій) по 0,7 мл у картонній коробці; </w:t>
            </w:r>
            <w:r w:rsidRPr="00080E34">
              <w:rPr>
                <w:rFonts w:ascii="Arial" w:hAnsi="Arial" w:cs="Arial"/>
                <w:color w:val="000000"/>
                <w:sz w:val="16"/>
                <w:szCs w:val="16"/>
              </w:rPr>
              <w:br/>
              <w:t>1 флакон з порошком (1 доза) та 1 попередньо наповнений шприц з розчинником (вода для ін’єкцій) по 0,7 мл в комплекті з двома голками у картонній коробці; 10 флаконів з порошком та 10 флаконів з розчинником (вода для ін’єкцій) по 0,7 мл в окремих картонних коробках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Виробник вакцини in bulk та первинне пакування:</w:t>
            </w:r>
            <w:r w:rsidRPr="00080E34">
              <w:rPr>
                <w:rFonts w:ascii="Arial" w:hAnsi="Arial" w:cs="Arial"/>
                <w:color w:val="000000"/>
                <w:sz w:val="16"/>
                <w:szCs w:val="16"/>
              </w:rPr>
              <w:br/>
              <w:t>Мерк Шарп і Доум Корп., США;</w:t>
            </w:r>
            <w:r w:rsidRPr="00080E34">
              <w:rPr>
                <w:rFonts w:ascii="Arial" w:hAnsi="Arial" w:cs="Arial"/>
                <w:color w:val="000000"/>
                <w:sz w:val="16"/>
                <w:szCs w:val="16"/>
              </w:rPr>
              <w:br/>
              <w:t>Вторинне пакування, випуск серії вакцини та розчинника:</w:t>
            </w:r>
            <w:r w:rsidRPr="00080E34">
              <w:rPr>
                <w:rFonts w:ascii="Arial" w:hAnsi="Arial" w:cs="Arial"/>
                <w:color w:val="000000"/>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США/</w:t>
            </w:r>
          </w:p>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Нідерланди</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UA/14950/01/01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МОНТЕЛУКАСТ-ТЕВА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 xml:space="preserve">таблетки, вкриті плівковою оболонкою, по 10 мг, по 7 таблеток у блістері; по 4 блістери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змінено періодичність контролю ГЛЗ за показником «Мікробіологічна чистота» Затверджено: при випуску - перші 3 виробничі серії та кожна п’ята серія згодом, або щонайменше 1 серія на рік, якщо в рік виробляється менше 5 серій. </w:t>
            </w:r>
            <w:r w:rsidRPr="003A39F4">
              <w:rPr>
                <w:rFonts w:ascii="Arial" w:hAnsi="Arial" w:cs="Arial"/>
                <w:color w:val="000000"/>
                <w:sz w:val="16"/>
                <w:szCs w:val="16"/>
              </w:rPr>
              <w:br/>
              <w:t>Запропоновано: при випуску: випробування буде проводитися на перших трьох промислових серіях і потім на кожній 10-й серії, або принаймні на одній серії на рік, якщо виробляється менше десяти серій на рік; на термін придатності: випробування проводять відповідно до протоколу вивчення стабільності. Також відбулися зміни в Специфікації ГЛЗ відповідно до оригінальних матеріалів виробника: - в специфікації (на термін придатності та випуск) вимоги щодо зовнішнього вигляду таблетки були уніфіковані для спрощення ведення документації та змінилася назва показника з «Опис» на «Загальні вимоги». Зовнішній вигляд таблетки не змінився; - включення показника «S-енантіомер» з приміткою, що випробування буде проводитися лише на дослідних серіях; - редакторські правки за показниками «Ідентифікація»; «Хроматографічна чистота»; «Вміст води»; «Однорідність дозованих одиниць методом прямого визначення», «Ідентифікація барвника», «Мікробіологічна чистота»; «Розчинення», «Кількісне визначення». Введення змін протягом 6-ти місяців після затвердження; зміни І типу - внесення змін до затвердженого протоколу стабільності з метою зменшення відповідних проміжків часу для проведення випробувань на стабільність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UA/12439/02/01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НАЗИВІН®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спрей назальний, дозований 0,05 % по 10 мл у флаконі з дозуючим пристроєм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Пі енд Джі Хелс Джермані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Софарімекс - Індустріа Кіміка е Фармацеутіка,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Португалiя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вилучення «Mерк КГаА» як компанію, що проводила контроль АФІ оксиметазоліну гідрохлориду. Зміна функції проведення мікробіологічного контролю з Mерк КГаА на «Siegfried Pharmachemikalien Minden GmbH», Germany</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UA/18086/01/01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НАЗИВІН®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краплі назальні 0,01 % по 5 мл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Пі енд Джі Хелс Джермані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Дельфарм Бладель Б.В., Нідерланди; Софарімекс - Індустріа Кіміка е Фармацеутіка, С.А., Португалiя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Нідерланди/ Португалiя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вилучення «Mерк КГаА» як компанію, що проводила контроль АФІ оксиметазоліну гідрохлориду. Зміна функції проведення мікробіологічного контролю з Mерк КГаА на «Siegfried Pharmachemikalien Minden GmbH», Germany</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UA/7928/01/01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НАЗИВІН®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краплі назальні 0,025 % по 10 мл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Пі енд Джі Хелс Джермані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Дельфарм Бладель Б.В., Нідерланди; Софарімекс - Індустріа Кіміка е Фармацеутіка, С.А., Португалiя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Нідерланди/ Португалiя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вилучення «Mерк КГаА» як компанію, що проводила контроль АФІ оксиметазоліну гідрохлориду. Зміна функції проведення мікробіологічного контролю з Mерк КГаА на «Siegfried Pharmachemikalien Minden GmbH», Germany</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UA/7928/01/02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НАЗИВІН®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краплі назальні 0,05 % по 10 мл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Пі енд Джі Хелс Джермані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Дельфарм Бладель Б.В., Нідерланди; Софарімекс - Індустріа Кіміка е Фармацеутіка, С.А., Португалiя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Нідерланди/ Португалiя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вилучення «Mерк КГаА» як компанію, що проводила контроль АФІ оксиметазоліну гідрохлориду. Зміна функції проведення мікробіологічного контролю з Mерк КГаА на «Siegfried Pharmachemikalien Minden GmbH», Germany</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UA/7928/01/03</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НАЛБАКСОН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розчин для ін`єкцій, 10 мг/мл, по 1 мл в ампулі; по 10 ампул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Мюнгмун Фарм.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Республiка Корея </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технічну помилку виправлено в тексті маркування на вторинній упаковці лікарського засобу. Запропоновано: 17. ІНШЕ В тексті маркування використовуються міжнародні позначення одиниць SI Стерильно. Больовий синдром сильної та середньої інтенсивності • як додатковий засіб при проведенні анестезії • для зниження болю в перед- та післяопераційний період • знеболювання під час пологів Логотип наноситься Зазначається штрих-код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UA/15502/01/01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НАТРІЮ ХЛОРИДУ РОЗЧИН ІЗОТОНІЧНИЙ 0,9% Б. БРАУН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розчин для інфузій 0,9 %; по 100 мл у флаконі; по 20 флаконів у картонній коробці; по 250 мл, або по 500 мл, або по 1000 мл у флаконі; по 10 флаконів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 Браун Мельзунген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 Браун Медікал СА, Іспанiя; Б. Браун Мельзунген АГ, Німеччина (виробництво, первинна та вторинна упаковка, випуск серії); Б. Браун Мельзунген АГ, Німеччина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Іспанiя/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оновлення тексту маркування упаковки лікарського засобу з внесенням незначних технічних правок.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UA/9611/01/01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НЕІНФЕКЦІЙНІ АЛЕРГЕНИ ХАРЧОВОЇ ГРУПИ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розчин для ін'єкцій; по 5 мл алергену у флаконах скляних. У вигляді комплекту у картонній коробці, що містить 1 флакон алергену - 5 мл (10000 PNU/мл), 1 кришку-крапельницю стерильну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ТОВ "Імунолог"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ТОВ "Імунолог"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виправлено технічну помилку в тексті маркування вторинної упаковки лікарського засобу. ЗАПРОПОНОВАНО: 5. СПОСІБ ТА ШЛЯХ ВВЕДЕННЯ Для проведення прик-тесту. Виправлено технічну помилку в тексті маркування вторинної упаковки лікарського засобу. ЗАПРОПОНОВАНО: 5. СПОСІБ ТА ШЛЯХ ВВЕДЕННЯ Для проведення прик-тесту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UA/15009/01/01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 xml:space="preserve">НЕЙРОТОП ФЛ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розчин для ін'єкцій, 50 мг/мл; по 2 мл в флаконі; по 5 флаконів у контурній чарунковій упаковці; по 1 контурній чарунковій упаковці в пачці з картону; по 4 мл в флаконі; по 5 флаконів у контурній чарунковій упаковці; по 1 контурній чарунковій упаковці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Литовська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ЗАТ "Ліквор"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Республіка Вірменія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Шульц Ольга Сергіївна.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UA/16933/01/01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НЕЛАДЕКС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краплі очні/вушні, суспензія по 5 мл у флаконі-крапельниці; по 1 флакону-крапельниці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ТОВ "УОРЛД МЕДИЦИН"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Е.І.П.І.Ко.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Єгипет</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лікарського засобу у розділ "Заявник"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нового заявника та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UA/11179/01/01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НООТРОПІЛ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1200 мг по 10 таблеток у блістері; по 2 блістери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ЮСБ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СЖС Лаб Сімон СА, Бельгiя (додаткова дільниця контролю якості ); ЮСБ Фарма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оновленого сертифіката відповідності Європейській фармакопеї № R1-CEP 2004-083-Rev 06 для АФІ пірацетаму від вже затвердженого виробника NORTHEAST PHARMACEUTICAL GROUP COMPANY, LIMITED, Китай, у наслідок змін в інформації щодо упаковки; зміни І типу - подання оновленого сертифіката відповідності Європейській фармакопеї № R1-CEP 2004-083-Rev 07 для АФІ пірацетаму від вже затвердженого виробника NORTHEAST PHARMACEUTICAL GROUP COMPANY, LIMITED, Китай, у наслідок змін у специфікації та методиці визначення за показником «Супровідні домішки»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UA/0054/04/01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НООТРОПІЛ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800 мг по 15 таблеток у блістері; по 2 блістери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ЮСБ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СЖС Лаб Сімон СА, Бельгiя (додаткова дільниця контролю якості ); ЮСБ Фарма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оновленого сертифіката відповідності Європейській фармакопеї № R1-CEP 2004-083-Rev 06 для АФІ пірацетаму від вже затвердженого виробника NORTHEAST PHARMACEUTICAL GROUP COMPANY, LIMITED, Китай, у наслідок змін в інформації щодо упаковки; зміни І типу - подання оновленого сертифіката відповідності Європейській фармакопеї № R1-CEP 2004-083-Rev 07 для АФІ пірацетаму від вже затвердженого виробника NORTHEAST PHARMACEUTICAL GROUP COMPANY, LIMITED, Китай, у наслідок змін у специфікації та методиці визначення за показником «Супровідні домішки»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UA/0054/04/02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НОФА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розчин для ін'єкцій, 10 мг/мл; по 1 мл в ампулі; по 5 ампул у контурній чарунковій упаковці; по 1 контурній чарунковій упаковці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СКАН БІОТЕК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СТЕРИЛ-ДЖЕН ЛАЙФ САЙЄНСИЗ (П)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оновлення тексту маркування первинної та вторинної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UA/17533/01/01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НО-ШПА®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 xml:space="preserve">таблетки по 40 мг, № 12: по 12 таблеток у блістері; по 1 блістеру в картонній коробці; </w:t>
            </w:r>
            <w:r w:rsidRPr="00080E34">
              <w:rPr>
                <w:rFonts w:ascii="Arial" w:hAnsi="Arial" w:cs="Arial"/>
                <w:color w:val="000000"/>
                <w:sz w:val="16"/>
                <w:szCs w:val="16"/>
              </w:rPr>
              <w:br/>
              <w:t xml:space="preserve">№ 24: по 24 таблетки у блістері; по 1 блістеру в картонній коробці; </w:t>
            </w:r>
          </w:p>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 xml:space="preserve">№ 60: по 60 таблеток у дозуючому контейнері, закритому кришкою з захисною стрічкою від відкриття; по 1 дозуючому контейнеру в картонній коробці; № 100: по 100 таблеток у флаконі; по 1 флакону в картонній коробці з наклейкою на коробці для контролю першого відкриття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ХІНОЇН Завод Фармацевтичних та Хімічних Продуктів Прайвіт Ко. Лтд. Підприємство 2 (підприємство Верешедьхаз), Угорщина;</w:t>
            </w:r>
            <w:r w:rsidRPr="00080E34">
              <w:rPr>
                <w:rFonts w:ascii="Arial" w:hAnsi="Arial" w:cs="Arial"/>
                <w:color w:val="000000"/>
                <w:sz w:val="16"/>
                <w:szCs w:val="16"/>
              </w:rPr>
              <w:br/>
              <w:t>Санофі – Авентіс Сп. з 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Угорщина/</w:t>
            </w:r>
          </w:p>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та у текст маркування упаковки ЛЗ щодо додавання інформації стосовно найменування та місцезнаходження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UA/0391/01/02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НУРОФЄН®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 xml:space="preserve">супозиторії по 60 мг по 5 супозиторіїв у блістері, по 2 блістери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Реккітт Бенкізер Хелскер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Фамар А.В.Е. Завод Авлон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Грецiя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UA/6642/02/01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 xml:space="preserve">НУРОФЄН® ДЛЯ ДІТЕЙ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суспензія оральна з апельсиновим смаком, 100 мг/5 мл; по 100 мл або 200 мл у флаконі; по 1 флакону в комплекті зі шприцом-дозатором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Реккітт Бенкізер Хелскер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Реккітт Бенкізер Хелскер (ЮКей) Лімітед, Велика Британiя (виробництво in bulk, пакування, контроль якості, випуск серії); Реккітт Бенкізер Хелскер Індія Прайвет Лімітед, Індія (виробництво in bulk,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 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UA/8233/01/01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 xml:space="preserve">НУРОФЄН® ДЛЯ ДІТЕЙ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суспензія оральна з полуничним смаком, 100 мг/5 мл; по 100 мл або по 200 мл у флаконі; по 1 флакону в комплекті зі шприцом-дозатором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Реккітт Бенкізер Хелскер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Реккітт Бенкізер Хелскер (Юкей) Лімітед, Велика Британiя (виробництво in bulk, пакування (первинне та вторинне), контроль якості, випуск серії); Реккітт Бенкізер Хелскер Індія Прайвет Лімітед, Індія (виробництво in bulk, пакування (первинне та вторинне),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 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UA/7914/01/01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НУРОФЄН® ДЛЯ ДІТЕЙ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суспензія оральна з апельсиновим смаком, 200 мг/5 мл; по 100 мл або 150 мл у флаконі; по 1 флакону у комплекті зі шприцом-дозатором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Реккітт Бенкізер Хелскер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UA/8233/01/02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НУРОФЄН® ДЛЯ ДІТЕЙ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суспензія оральна з полуничним смаком, 200 мг/5 мл; по 100 мл або 150 мл у флаконі; по 1 флакону у комплекті зі шприцом-дозатором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Реккітт Бенкізер Хелскер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UA/7914/01/02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НУРОФЄН®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оболонкою, по 400 мг по 12 таблеток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Реккітт Бенкізер Хелскер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оновленого сертифіката відповідності Європейській фармакопеї № R1-CEP 1996-061-Rev 07 для діючої речовини Ibuprofen від вже затвердженого виробника SHASUN PHARMACEUTICALS LIMITED; зміни І типу - подання оновленого сертифіката відповідності Європейській фармакопеї № R1-CEP 1996-061-Rev 08 для діючої речовини Ibuprofen від вже затвердженого виробника SHASUN PHARMACEUTICALS LIMITED; зміни І типу - подання оновленого сертифіката відповідності Європейській фармакопеї № R1-CEP 1996-061-Rev 09 для діючої речовини Ibuprofen від вже затвердженого виробника SHASUN PHARMACEUTICALS LIMITED; зміни І типу - подання оновленого сертифіката відповідності Європейській фармакопеї № R1-CEP 1996-061-Rev 10 для діючої речовини Ibuprofen від вже затвердженого виробника SHASUN PHARMACEUTICALS LIMITED; зміни І типу - подання оновленого сертифіката відповідності Європейській фармакопеї № R1-CEP 1996-061-Rev 11 для діючої речовини Ibuprofen від вже затвердженого виробника зі зміною назви виробника (запропоновано: STRIDES SHASUN LIMITED, India); зміни І типу - подання оновленого сертифіката відповідності Європейській фармакопеї № R1-CEP 1996-061-Rev 12 для діючої речовини Ibuprofen від вже затвердженого виробника STRIDES SHASUN LIMITED, India; зміни І типу - подання оновленого сертифіката відповідності Європейській фармакопеї № R1-CEP 1996-061-Rev 13 для діючої речовини Ibuprofen від вже затвердженого виробника зі зміною назви виробника (запропоновано: SOLARA ACTIVE PHARMA SCIENCES LIMITED, India);</w:t>
            </w:r>
            <w:r w:rsidRPr="003A39F4">
              <w:rPr>
                <w:rFonts w:ascii="Arial" w:hAnsi="Arial" w:cs="Arial"/>
                <w:color w:val="000000"/>
                <w:sz w:val="16"/>
                <w:szCs w:val="16"/>
              </w:rPr>
              <w:br/>
              <w:t>зміни І типу - подання оновленого сертифіката відповідності Європейській фармакопеї № R1-CEP 1996-061-Rev 14 для діючої речовини Ibuprofen від вже затвердженого виробника SOLARA ACTIVE PHARMA SCIENCES LIMITED, India; зміни І типу - подання оновленого сертифікату відповідності Європейській фармакопеї R1-CEP 2000-087-Rev 03 для діючої речовини Ibuprofen від вже затвердженого виробника BASF Corporation, USA; зміни І типу - подання нового сертифіката відповідності Європейській фармакопеї № R1-CEP 2008-316-Rev 01 для діючої речовини Ibuprofen від нового виробника Iol Chemicals And Pharmaceuticals Ltd., Індія; зміни І типу - подання оновленого сертифіката відповідності Європейській фармакопеї № R1-CEP 2008-316-Rev 02 для діючої речовини Ibuprofen від виробника Iol Chemicals And Pharmaceuticals Ltd., Індія; зміни І типу - подання оновленого сертифіката відповідності Європейській фармакопеї № R1-CEP 2008-316-Rev 03 для діючої речовини Ibuprofen від вже затвердженого виробника IOL CHEMICALS AND PHARMACEUTICALS LTD.,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UA/6313/02/01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НУТРИНІЛ ПД4 З 1,1% ВМІСТОМ АМІНОКИСЛОТ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розчин для перитонеального діалізу по 2 л у пластиковому мішку, обладнаному ін`єкційним портом і з`єднувачем, вкладеному в індивідуальний пакет; по 5 комплектів у картонній коробці; по 2 л у пластиковому мішку, обладнаному ін`єкційним портом, з інтегрованим за допомогою двох магістралей і Y-з`єднувача порожнім мішком для дренажу, вкладених в індивідуальний пакет; по 5 комплектів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Бакстер Хелскеа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Бакстер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Ірландiя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-вилучення альтернативної виробничої дільниці AKZO NOBEL SALT A/S, Denmark, для АФІ натрію хлорид;</w:t>
            </w:r>
            <w:r w:rsidRPr="003A39F4">
              <w:rPr>
                <w:rFonts w:ascii="Arial" w:hAnsi="Arial" w:cs="Arial"/>
                <w:color w:val="000000"/>
                <w:sz w:val="16"/>
                <w:szCs w:val="16"/>
              </w:rPr>
              <w:br/>
              <w:t>зміни І типу - подання оновленого сертифіката відповідності Європейській фармакопеї № R1-CEP 2007-356-Rev 01 для діючої речовини Calcium chloride dehydrate від вже затвердженого виробника MERCK KGAA, Німеччина; зміни І типу - подання оновленого сертифіката відповідності Європейській фармакопеї № R1-CEP 2006-264-Rev 02 для діючої речовини Magnesium chloride hexahydrate від вже затвердженого виробника MACCO ORGANIQUES, S.R.O, Czech Republic; зміни І типу - подання оновленого сертифіката відповідності Європейській фармакопеї № № R1-CEP 2010-194-Rev 01 для діючої речовини Magnesium chloride hexahydrate від вже затвердженого виробника Merck KGaA, Німеччина; зміни І типу - приведення затверджених Методів контролю якості лікарського засобу у відповідність до вимог діючого законодавства, а саме змінити мову викладення з російської на українську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UA/4981/01/01</w:t>
            </w:r>
          </w:p>
        </w:tc>
      </w:tr>
      <w:tr w:rsidR="006A25F3" w:rsidRPr="003C1E3F"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НУТРИФЛЕКС ЛІПІД СПЕЦІАЛЬНИЙ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емульсія для інфузій; по 625 мл (250 мл розчину амінокислот+ 125 мл жирової емульсії + 250 мл розчину глюкози) в мішках пластикових трикамерних; по 1 мішку у захисному пластиковому мішку; по 5 мішків картонній коробці; по 1250 мл (500 мл розчину амінокислот+ 250 мл жирової емульсії + 500 мл розчину глюкози) в мішках пластикових трикамерних; по 1 мішку у захисному пластиковому мішку; по 5 мішків картонній коробці; по 1875 мл (750 мл розчину амінокислот+ 375 мл жирової емульсії + 750 мл розчину глюкози) в мішках пластикових трикамерних; по 1 мішку у захисному пластиковому мішку; по 5 мішків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 Браун Мельзунген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 Браун Мельзунген АГ, Німеччина (виробництво, первинна та вторинна упаковка, випуск серії); Б. Браун Мельзунген АГ, Німеччина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нового сертифіката відповідності Європейській фармакопеї № R1-CEP 2008-003-Rev 00 для діючої речовини Serine від нового виробника SHANGHAI KYOWA AMINO ACID CO., LTD., Китай; зміни І типу - подання нового сертифіката відповідності Європейській фармакопеї № R1-CEP 2010-188-Rev 00 для діючої речовини Isoleucine від нового виробника SHANGHAI KYOWA AMINO ACID CO., LTD., Китай; зміни І типу - подання нового сертифіката відповідності Європейській фармакопеї № R1-CEP 2010-225-Rev 00 для діючої речовини Phenylalanine від нового виробника SHANGHAI KYOWA AMINO ACID CO., LTD., Китай; зміни І типу - подання нового сертифіката відповідності Європейській фармакопеї № R1-CEP 2010-045-Rev 00 для діючої речовини Arginine від нового виробника SHANGHAI KYOWA AMINO ACID CO., LTD., Китай;</w:t>
            </w:r>
            <w:r w:rsidRPr="003A39F4">
              <w:rPr>
                <w:rFonts w:ascii="Arial" w:hAnsi="Arial" w:cs="Arial"/>
                <w:color w:val="000000"/>
                <w:sz w:val="16"/>
                <w:szCs w:val="16"/>
              </w:rPr>
              <w:br/>
              <w:t>зміни І типу - подання нового сертифіката відповідності Європейській фармакопеї № R1-CEP 2007-364-Rev 01для діючої речовини Valine від нового виробника SHANGHAI KYOWA AMINO ACID CO., LTD., Китай; зміни І типу - подання оновленого сертифіката відповідності Європейській фармакопеї № R1-CEP 2004-216-Rev 02 для діючої речовини Aspartic Acid від вже затвердженого виробника EVONIK REXIM (NANNING) PHARMACEUTICAL CO., LTD., Китай; зміни І типу - подання оновленого сертифіката відповідності Європейській фармакопеї № R1-CEP 2006-263-Rev 01 для діючої речовини Calcium chloride dihydrate від вже затвердженого виробника MACCO ORGANIQUES, S.R.O., Чехія; зміни І типу - подання оновленого сертифіката відповідності Європейській фармакопеї № R1-CEP 2009-311-Rev 00 для діючої речовини Glutamic Acid від вже затвердженого виробника EVONIK REXIM S.A.S., Франція; зміни І типу - подання оновленого сертифіката відповідності Європейській фармакопеї № R1-CEP 2008-099-Rev 03 для діючої речовини Glycine від вже затвердженого виробника EVONIK REXIM (NANNING) PHARMACEUTICAL CO., LTD., Китай; зміни І типу - подання оновленого сертифіката відповідності Європейській фармакопеї № R1-CEP 2004-228-Rev 02 для діючої речовини Isoleucine від вже затвердженого виробника AMINO GMBH, Німеччина; зміни І типу - подання оновленого сертифіката відповідності Європейській фармакопеї № R1-CEP 2007-367-Rev 01 для діючої речовини Sodium chloride від вже затвердженого виробника Esco-european salt company GmbH &amp; Co KG", Німеччина;</w:t>
            </w:r>
            <w:r w:rsidRPr="003A39F4">
              <w:rPr>
                <w:rFonts w:ascii="Arial" w:hAnsi="Arial" w:cs="Arial"/>
                <w:color w:val="000000"/>
                <w:sz w:val="16"/>
                <w:szCs w:val="16"/>
              </w:rPr>
              <w:br/>
              <w:t>зміни І типу - подання оновленого сертифіката відповідності Європейській фармакопеї № R1-CEP 2011-115-Rev 00 для діючої речовини Soya-bean oil від вже затвердженого виробника SOCIETE INDUSTRIELLE DES OLEAGINEUX, Франція; зміни І типу - подання нового сертифіката відповідності Європейській фармакопеї № R1-CEP 2007-351-Rev 00 для діючої речовини Alanine від нового виробника SHANGHAI KYOWA AMINO ACID CO., LTD., Китай; зміни І типу - подання нового сертифіката відповідності Європейській фармакопеї № R0-CEP 2016-137-Rev 00 для діючої речовини Valine від вже затвердженого виробника Amino GmbH, Німеччина, який замінює діючий зареєстрований Drug Master File; зміни І типу - вилучення виробника «Evonik Rexim (Nanning) Pharmaceutical Co., Ltd», Китай для діючої речовини Лейцин; зміни І типу - подання нового сертифіката відповідності Європейській фармакопеї № R1-CEP 2010-047-Rev 01 для діючої речовини Histidine Hydrochloride Monohydrate від нового виробника SHANGHAI KYOWA AMINO ACID CO., LTD; зміни І типу - подання оновленого сертифіката відповідності Європейській фармакопеї № R1-CEP 2011-115-Rev 01 для діючої речовини Soya-bean oil від вже затвердженого виробника SOCIETE INDUSTRIELLE DES OLEAGINEUX, Франція; зміни І типу - подання оновленого сертифіката відповідності Європейській фармакопеї № R1-CEP 2010-225-Rev 01 для діючої речовини Phenylalanine виробника SHANGHAI KYOWA AMINO ACID CO., LTD.,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UA/13297/01/01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3C1E3F" w:rsidRDefault="006A25F3" w:rsidP="006A25F3">
            <w:pPr>
              <w:numPr>
                <w:ilvl w:val="0"/>
                <w:numId w:val="44"/>
              </w:numPr>
              <w:tabs>
                <w:tab w:val="left" w:pos="12600"/>
              </w:tabs>
              <w:jc w:val="center"/>
              <w:rPr>
                <w:rFonts w:ascii="Arial" w:hAnsi="Arial" w:cs="Arial"/>
                <w:b/>
                <w:sz w:val="16"/>
                <w:szCs w:val="16"/>
                <w:lang w:val="uk-UA"/>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НУТРИФЛЕКС ОМЕГА СПЕЦІАЛЬНИЙ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емульсія для інфузій по 1250 мл, 1875 мл у мішку пластиковому трикамерному; по 1 мішку пластиковому трикамерному в захисному мішку; по 5 захисних мішків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 Браун Мельзунген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Виробництво, первинна та вторинна упаковка, випуск серії: Б. Браун Мельзунген АГ, Німеччина; Контроль серії: Б. Браун Мельзунген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вилучення виробника «Evonik Rexim (Nanning) Pharmaceutical Co., Ltd», Китай (СЕР R1-CEP 2008-097-Rev 01) для діючої речовини Лейцин; зміни І типу - подання нового сертифіката відповідності Європейській фармакопеї № R0-CEP 2016-137-Rev 00 для діючої речовини Valine від вже затвердженого виробника Amino GmbH, Німеччина, який замінює діючий зареєстрований Drug Master File; зміни І типу - подання оновленого сертифіката відповідності Європейській фармакопеї № R1-CEP 2009-311-Rev 00 для діючої речовини Glutamic Acid від вже затвердженого виробника EVONIK REXIM S.A.S., Франція; зміни І типу - подання оновленого сертифіката відповідності Європейській фармакопеї № R1-CEP 2008-099-Rev 03 для діючої речовини Glycine від вже затвердженого виробника EVONIK REXIM (NANNING) PHARMACEUTICAL CO., LTD., Китай; зміни І типу - подання оновленого сертифіката відповідності Європейській фармакопеї № R1-CEP 2007-367-Rev 01 для діючої речовини Sodium chloride від вже затвердженого виробника Esco-european salt company GmbH &amp; Co KG", Німеччина; зміни І типу - подання оновленого сертифіката відповідності Європейській фармакопеї № R1-CEP 2011-115-Rev 00 для діючої речовини Soya-bean oil від вже затвердженого виробника SOCIETE INDUSTRIELLE DES OLEAGINEUX, Франція; зміни І типу - подання оновленого сертифіката відповідності Європейській фармакопеї № R1-CEP 2004-277-Rev 01 для діючої речовини Threonine від вже затвердженого виробника Amino GmbH» Німеччина; зміни І типу - подання нового сертифіката відповідності Європейській фармакопеї № R1-CEP 2007-364-Rev 01 для діючої речовини Valine від нового виробника SHANGHAI KYOWA AMINO ACID CO., LTD., Китай; зміни І типу - подання нового сертифіката відповідності Європейській фармакопеї № R1-CEP 2010-047-Rev 01 для діючої речовини Histidine Hydrochloride Monohydrate від нового виробника SHANGHAI KYOWA AMINO ACID CO., LTD; зміни І типу - подання нового сертифіката відповідності Європейській фармакопеї № R1-CEP 2007-351-Rev 00 для діючої речовини Alanine від нового виробника SHANGHAI KYOWA AMINO ACID CO., LTD., Китай; зміни І типу - подання нового сертифіката відповідності Європейській фармакопеї № R1-CEP 2010-045-Rev 00 для діючої речовини Arginine від нового виробника SHANGHAI KYOWA AMINO ACID CO., LTD., Китай; зміни І типу - подання нового сертифіката відповідності Європейській фармакопеї № R1-CEP 2010-188-Rev 00 для діючої речовини Isoleucine від нового виробника SHANGHAI KYOWA AMINO ACID CO., LTD., Китай; зміни І типу - подання нового сертифіката відповідності Європейській фармакопеї № R1-CEP 2010-225-Rev 00 для діючої речовини Phenylalanine від нового виробника SHANGHAI KYOWA AMINO ACID CO., LTD., Китай; зміни І типу - подання нового сертифіката відповідності Європейській фармакопеї № R1-CEP 2008-003-Rev 00 для діючої речовини Serine від нового виробника SHANGHAI KYOWA AMINO ACID CO., LTD.,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UA/13231/01/01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НЬЮРЕКСАН®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 xml:space="preserve">таблетки, по 25 або по 50 таблеток у контейнері поліпропіленовому; по 1 контейнеру в коробці з картону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Біологіше Хайльміттель Хеель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внесення інформації про наявність захисних елементів, що візуалізуються лише під УФ-світлом, у п. 17 ІНШЕ тексту маркування первинної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UA/17415/01/01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 xml:space="preserve">ОКТРЕОТИД-МБ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розчин для ін'єкцій, по 0,05 мг/мл, по 1 мл в ампулі, по 5 ампул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М.Біотек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Виробник, що відповідає за випуск серії: Бендаліс ГмбХ, Німеччина; Виробник, що здійснює повний цикл виробництва, крім випуску серії: Вассербургер Арцнейміттельверк ГмбХ, Німеччина або Солюфарм Фармацойтіше Ерцойгніссе ГмбХ, Німеччина; альтернативний виробник, що здійснює вторинне пакування: Біоканол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технічну помилку виправлено в тексті маркування на вторинній упаковці для дозувань: 0,05 мг/мл, по 1 мл, в ампулах № 5; по 0,1 мг/мл, по 1 мл, в ампулах № 5; по 0,5 мг/мл, по 1 мл, в ампулах № 5. Затверджено: Виробник: Бендаліс ГмбХ Келтенрінг 17, 82041 Оберхахінг, Німеччина Bendalis GmbX Keltenring 17, 82041, Oberhaching, Germany Заявник: М.БІОТЕК ЛТД Гледстоун Хауз, 77-79 Хай Стріт, Егам ТВ20 9ГИ, Суррей, Велика Британія Запропоновано: Виробник: Бендаліс ГмбХ Келтенрінг 17, 82041 Оберхахінг, Німеччина Bendalis GmbH Keltenring 17, 82041 Oberhaching, Germany Заявник: М.БІОТЕК ЛТД Гледстоун Хауз, 77-79 Хай Стріт, Егам ТВ20 9ГИ, Суррей, Велика Британія.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UA/14242/01/01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 xml:space="preserve">ОКТРЕОТИД-МБ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розчин для ін'єкцій, по 0,1 мг/мл, по 1 мл в ампулі, по 5 ампул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М.Біотек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Виробник, що відповідає за випуск серії: Бендаліс ГмбХ, Німеччина; Виробник, що здійснює повний цикл виробництва, крім випуску серії: Вассербургер Арцнейміттельверк ГмбХ, Німеччина або Солюфарм Фармацойтіше Ерцойгніссе ГмбХ, Німеччина; альтернативний виробник, що здійснює вторинне пакування: Біоканол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технічну помилку виправлено в тексті маркування на вторинній упаковці для дозувань: 0,05 мг/мл, по 1 мл, в ампулах № 5; по 0,1 мг/мл, по 1 мл, в ампулах № 5; по 0,5 мг/мл, по 1 мл, в ампулах № 5. Затверджено: Виробник: Бендаліс ГмбХ Келтенрінг 17, 82041 Оберхахінг, Німеччина Bendalis GmbX Keltenring 17, 82041, Oberhaching, Germany Заявник: М.БІОТЕК ЛТД Гледстоун Хауз, 77-79 Хай Стріт, Егам ТВ20 9ГИ, Суррей, Велика Британія Запропоновано: Виробник: Бендаліс ГмбХ Келтенрінг 17, 82041 Оберхахінг, Німеччина Bendalis GmbH Keltenring 17, 82041 Oberhaching, Germany Заявник: М.БІОТЕК ЛТД Гледстоун Хауз, 77-79 Хай Стріт, Егам ТВ20 9ГИ, Суррей, Велика Британія.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UA/14242/01/02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 xml:space="preserve">ОКТРЕОТИД-МБ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розчин для ін'єкцій, по 0,5 мг/мл, по 1 мл в ампулі, по 5 ампул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М.Біотек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Виробник, що відповідає за випуск серії: Бендаліс ГмбХ, Німеччина; Виробник, що здійснює повний цикл виробництва, крім випуску серії: Вассербургер Арцнейміттельверк ГмбХ, Німеччина або Солюфарм Фармацойтіше Ерцойгніссе ГмбХ, Німеччина; альтернативний виробник, що здійснює вторинне пакування: Біоканол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технічну помилку виправлено в тексті маркування на вторинній упаковці для дозувань: 0,05 мг/мл, по 1 мл, в ампулах № 5; по 0,1 мг/мл, по 1 мл, в ампулах № 5; по 0,5 мг/мл, по 1 мл, в ампулах № 5. Затверджено: Виробник: Бендаліс ГмбХ Келтенрінг 17, 82041 Оберхахінг, Німеччина Bendalis GmbX Keltenring 17, 82041, Oberhaching, Germany Заявник: М.БІОТЕК ЛТД Гледстоун Хауз, 77-79 Хай Стріт, Егам ТВ20 9ГИ, Суррей, Велика Британія Запропоновано: Виробник: Бендаліс ГмбХ Келтенрінг 17, 82041 Оберхахінг, Німеччина Bendalis GmbH Keltenring 17, 82041 Oberhaching, Germany Заявник: М.БІОТЕК ЛТД Гледстоун Хауз, 77-79 Хай Стріт, Егам ТВ20 9ГИ, Суррей, Велика Британія.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UA/14242/01/03</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ОТРИВІН З МЕНТОЛОМ ТА ЕВКАЛІПТОМ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спрей назальний, дозований 0,1 %; по 10 мл у полімерному флаконі з розпилювачем;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ГСК Консьюмер Хелскер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оновлено та уніфіковано опис виробничого процесу, щоб застосовувався до всіх виробничих розмірів серій (від мінімального 900 л до максимального 4500 л розміру серій); зміни І типу - збільшено розмір серії та внесено редакційні правки до розділу 3.2.P.3.2.Склад на серію (запропоновано: 900 L, 1800 L, 4500 L); зміни І типу - додано in-process control (IPC 2) візуальний контроль повного розчинення діючої речовини ксилометазоліну гідрохлориду; зміни І типу - додано час витримки bulk (Bulk Holding Time (BHT)) у процесі виробництва ГЛЗ</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UA/5416/01/01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ОФТАХІСТ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очні краплі, розчин 1 мг/мл, по 5 мл у флаконі, по 1 або 4, або 5 флаконів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АТ "Адамед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АТ "Адамед Фарма", Польща (випуск серії); Сентісс Фарма Прайвет Лімітед, Індія (виробництво,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Польща/ 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внесено в текст маркування вторинної упаковки лікарського засобу: п. 2. Кількість діючої речовини (1 мг/mg/мл/ml), п. 3. Перелік допоміжних речовин (Для детальної інформації див. інструкцію для медичного застосування лікарського засобу) та зазначення інформації щодо терміну придатності після першого відкриття флакона, нанесення QR-коду, № серіалізації.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UA/17206/01/01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ПАРАЛЕН® ТИМ'ЯН-ПРИМУЛА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рідина оральна № 1: по 100 мл (130 г) у флаконі;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Ей. Наттерманн енд Сайі.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ЛЗ щодо додавання інформації стосовно найменування та місцезнаходження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UA/10764/01/01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ПАСК НАТРІЄВА СІЛЬ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порошок для орального розчину по 5,52 г; по 12,5 г препарату у пакетику з ламінату; по 25 або 300 пакетиків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АТ "Олайнфарм"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Латвiя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Латвiя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внесення незначних змін до р. 3.2.Р.3. Процес виробництва лікарського засобу, зокрема: змінено порядок загрузки компонентів з використанням системи вакуумного завантаження; зміни І типу - внесення змін до р. 3.2.Р.3. Процес виробництва лікарського засобу, зокрема: - виключений етап "Контроль готового продукту після заповнення пакетиків з ламінату"з контролю виробництва готового продукту. Готовий продукт контролюють в кінці процесу виробництва після упаковки пакетиків в картонні пачки. (Зміни обумовлені встановленням пакувального обладнаня нової контструкції, яке передбачає упаковку пакетиків в картонні пачки одразу після заповнення пакетиків, що виключає стадію контролю якості неупакованого продукту (до пакування їх в пачки) - оновлення р.3.2.Р.3.4. Контроль критичних стадій і проміжної продукції;</w:t>
            </w:r>
            <w:r w:rsidRPr="003A39F4">
              <w:rPr>
                <w:rFonts w:ascii="Arial" w:hAnsi="Arial" w:cs="Arial"/>
                <w:color w:val="000000"/>
                <w:sz w:val="16"/>
                <w:szCs w:val="16"/>
              </w:rPr>
              <w:br/>
              <w:t>зміни І типу - внесення змін до специфікації АФІ Пара-аміносаліцилова кислота натрієвої солі дигідрат від виробника АТ "Олайнфарм", зокрема: вилучення показника "Важкі метали", відкорегований розділ "Розчинність", розділ "3-Амінофенол" замінений на розділ "Супутні домішки"; зміни II типу - оновлення майстер-файла на АФІ Пара-аміносаліцилова кислота натрієвої солі дигідрат від виробника Biochemical &amp; SyntheticProduct Limited, Індія з BSPL/Sodium aminosalicylate dihydrate/OP/01/2013-04-01 на PSB-ASMF-OP, Rev: 01</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UA/11571/01/01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ПІЛФУД БОСНАЛЕК®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спрей нашкірний, розчин 2% по 60 мл у флаконі з розпилювачем;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Босналек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Боснiя i Герцеговина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Боснiя i Герцеговина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color w:val="000000"/>
                <w:sz w:val="16"/>
                <w:szCs w:val="16"/>
              </w:rPr>
              <w:t>зміни II типу - зміни в процесі виробництва АФІ зі зміною версії ASMF міноксиділу виробником ICROM SpA, Італія з Rev 04 на Rev 05, 2014; зміни II типу - зміни в процесі виробництва АФІ зі зміною версії ASMF міноксиділу виробником ICROM SpA, Італія з Rev 05 на Rev 06, 2018</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UA/1840/01/01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ПІЛФУД БОСНАЛЕК®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спрей нашкірний, розчин 5% по 60 мл у флаконі з розпилювачем;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Босналек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Боснiя i Герцеговина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Боснiя i Герцеговина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II типу - зміни в процесі виробництва АФІ зі зміною версії ASMF міноксиділу виробником ICROM SpA, Італія з Rev 04 на Rev 05, 2014; зміни II типу - зміни в процесі виробництва АФІ зі зміною версії ASMF міноксиділу виробником ICROM SpA, Італія з Rev 05 на Rev 06, 2018</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UA/1840/01/02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ПІРАЦЕТАМ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капсули, по 0,4 г по 10 капсул у блістері; по 3 або 6 блістерів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внесення змін до специфікації та аналітичних методів вхідного контролю на желатинові капсули, а саме вилучення тесту «Важкі метали»; зміни І типу - внесення змін до специфікації та аналітичних методів вхідного контролю на желатинові капсули, а саме вилучення показника «Геометричні розміри»; зміни І типу - вилучення зі специфікації на желатинові капсули опис повного викладу проведення методики до р. «Мікробіологічна чистота» без зміни критеріїв прийнятності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UA/1878/01/01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Бакстер Фармасеутикал Солюшинс ЛЛС, США; Ваєт Фармасеутикалс, Велика Британiя; Пфайзер Ірленд Фармасеутикалс, Ірландiя; Пфайзер Менюфекчуринг Бельгія НВ,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США/ Ірландiя/ 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зміна методу ідентифікації при випуску з методу Slot Blot на метод 1Н-NMR з критерієм прийнятності «Conforms to reference (Anomeric region fingerprint)» для усіх серотипів очищених пневмококових полісахаридів, які використовуються у виробництві АФІ; зміни II типу - внесення суттєвих змін до методу випробування 1Н-NМR, який використовується для аналізу всіх серотипів очищених пневмококових полісахаридів при виробництві АФІ, з метою полегшення якісного визначення нелабільних груп та внутрішньомолекулярного кількісного визначення лабільних О-ацетильних груп. Редакційні правки до розділів 3.2.S.4.1 та 3.2.S.4.5 для серотипу 5; зміни II типу - розширення допустимих меж для нелабільних функціональних груп очищених пневмококових полісахаридів, які використовуються у виробництві АФІ, з кількісних значень на якісний критерій. Видалення критеріїв прийнятності для нелабільних функціональних груп при дослідженні стабільності; зміни II типу - розширення допустимих меж для показника О-Acetyl при випуску та досліджені стабільності для очищених пневмококових полісахаридів серотипів 1, 7F, 9V та 18С.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UA/15864/01/01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Бакстер Фармасеутикал Солюшинс ЛЛС, США; Ваєт Фармасеутикалс, Велика Британiя; Пфайзер Ірленд Фармасеутикалс, Ірландiя; Пфайзер Менюфекчуринг Бельгія НВ,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США/ Ірландiя/ 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II типу - видалення тесту "Enzymatic activity (Detection of CRM197 toxicity)" зi специфікації білка носія CRM197</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UA/15864/01/01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ПРЕГАБАЛІН-ТЕВА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капсули тверді по 75 мг по 14 капсул у блістері; по 1, 2, або 4 блістери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ПЛІВА Хрватска д.о.о.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Хорватія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(інші зміни). </w:t>
            </w:r>
            <w:r w:rsidRPr="00080E34">
              <w:rPr>
                <w:rFonts w:ascii="Arial" w:hAnsi="Arial" w:cs="Arial"/>
                <w:color w:val="000000"/>
                <w:sz w:val="16"/>
                <w:szCs w:val="16"/>
              </w:rPr>
              <w:br/>
              <w:t xml:space="preserve">Зміни внесені щодо назви лікарського засобу. Затведжено: Альгеріка. Запропоновано: Прегабалін-Тева (Pregabalin-Teva) </w:t>
            </w:r>
            <w:r w:rsidRPr="00080E34">
              <w:rPr>
                <w:rFonts w:ascii="Arial" w:hAnsi="Arial" w:cs="Arial"/>
                <w:color w:val="000000"/>
                <w:sz w:val="16"/>
                <w:szCs w:val="16"/>
              </w:rPr>
              <w:br/>
              <w:t xml:space="preserve">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UA/13629/01/01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ПРЕГАБАЛІН-ТЕВА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капсули тверді по 150 мг по 14 капсул у блістері; по 1, 2, або 4 блістери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ПЛІВА Хрватска д.о.о.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Хорватія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(інші зміни). </w:t>
            </w:r>
            <w:r w:rsidRPr="00080E34">
              <w:rPr>
                <w:rFonts w:ascii="Arial" w:hAnsi="Arial" w:cs="Arial"/>
                <w:color w:val="000000"/>
                <w:sz w:val="16"/>
                <w:szCs w:val="16"/>
              </w:rPr>
              <w:br/>
              <w:t xml:space="preserve">Зміни внесені щодо назви лікарського засобу. Затведжено: Альгеріка. Запропоновано: Прегабалін-Тева (Pregabalin-Teva) </w:t>
            </w:r>
            <w:r w:rsidRPr="00080E34">
              <w:rPr>
                <w:rFonts w:ascii="Arial" w:hAnsi="Arial" w:cs="Arial"/>
                <w:color w:val="000000"/>
                <w:sz w:val="16"/>
                <w:szCs w:val="16"/>
              </w:rPr>
              <w:br/>
              <w:t xml:space="preserve">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UA/13629/01/02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ПРЕДУКТАЛ® MR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з модифікованим вивільненням по 35 мг; по 30 таблеток у блістері; по 2 блістери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ТОВ "Серв'є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АНФАРМ Підприємство Фармацевтичне АТ, Польща; Лабораторії Серв'є Індастрі,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Польща/ 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внесено в інструкцію для медичного застосування лікарського засобу до розділу "Особливості застосування" згідно з оновленою інформацією щодо безпеки застосування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UA/3704/02/01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ПРОГИНОРМ ГЕСТА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 xml:space="preserve">капсули м’які по 100 мг; по 15 капсул м’яких у блістері; по 2 блістери у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Литовська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A39F4">
              <w:rPr>
                <w:rFonts w:ascii="Arial" w:hAnsi="Arial" w:cs="Arial"/>
                <w:color w:val="000000"/>
                <w:sz w:val="16"/>
                <w:szCs w:val="16"/>
              </w:rPr>
              <w:br/>
              <w:t>Пропонована редакція: Шульц Ольга Сергіївна.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UA/15254/01/02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ПРОГИНОРМ ГЕСТА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 xml:space="preserve">капсули м’які по 200 мг; по 15 капсул м’яких у блістері; по 2 блістери у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Литовська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A39F4">
              <w:rPr>
                <w:rFonts w:ascii="Arial" w:hAnsi="Arial" w:cs="Arial"/>
                <w:color w:val="000000"/>
                <w:sz w:val="16"/>
                <w:szCs w:val="16"/>
              </w:rPr>
              <w:br/>
              <w:t>Пропонована редакція: Шульц Ольга Сергіївна.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UA/15254/01/01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ПРОГИНОРМ ОВО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капсули м’які по 100 мг по 15 капсул у блістері по 2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Литовська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A39F4">
              <w:rPr>
                <w:rFonts w:ascii="Arial" w:hAnsi="Arial" w:cs="Arial"/>
                <w:color w:val="000000"/>
                <w:sz w:val="16"/>
                <w:szCs w:val="16"/>
              </w:rPr>
              <w:br/>
              <w:t>Пропонована редакція: Шульц Ольга Сергіївна.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UA/15255/01/01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ПРОГИНОРМ ОВО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капсули м’які по 200 мг по 15 капсул у блістері по 2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Литовська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A39F4">
              <w:rPr>
                <w:rFonts w:ascii="Arial" w:hAnsi="Arial" w:cs="Arial"/>
                <w:color w:val="000000"/>
                <w:sz w:val="16"/>
                <w:szCs w:val="16"/>
              </w:rPr>
              <w:br/>
              <w:t>Пропонована редакція: Шульц Ольга Сергіївна.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UA/15255/01/02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ПРОПАНОРМ®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оболонкою, по 150 мг, по 10 таблеток у блістері, по 5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ПРО.МЕД.ЦС Прага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АЛС Чеська Республіка с.р.о., Чеська Республiка (контроль якості); ПРО.МЕД.ЦС Прага а.с., Чеська Республiка (виробництво , первинне і вторинне пакування, контроль якості, випуск серії); ХБМ Фарма с.р.о., Словацька Республіка (виробництво, контроль якості, первинне пакування,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Чеська Республiка/ Словацька Республіка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вилучено інформацію щодо формату нанесення терміну придатності та серії лікарського засобу із тексту маркування вторинної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UA/5421/01/01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ПРОПАНОРМ®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оболонкою, по 300 мг, по 10 таблеток у блістері, по 5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ПРО.МЕД.ЦС Прага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АЛС Чеська Республіка с.р.о., Чеська Республiка (контроль якості); ПРО.МЕД.ЦС Прага а.с., Чеська Республiка (виробництво , первинне і вторинне пакування, контроль якості, випуск серії); ХБМ Фарма с.р.о., Словацька Республіка (виробництво, контроль якості, первинне пакування,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Чеська Республiка/ Словацька Республіка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вилучено інформацію щодо формату нанесення терміну придатності та серії лікарського засобу із тексту маркування вторинної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UA/5421/01/02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ПРОПАНОРМ®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оболонкою, по 150 мг, по 10 таблеток у блістері, по 5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ПРО.МЕД.ЦС Прага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ПРО.МЕД.ЦС Прага а.с., Чеська Республiка (виробництво , первинне і вторинне пакування, контроль якості, випуск серії); ХБМ Фарма с.р.о., Словацька Республіка (виробництво, контроль якості, первинне пакування,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Чеська Республiка/ Словацька Республіка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 типу - вилучення інформації про постачальників первинної упаковки (алюмінієва фольга, ПВХ плівка) з р. 3.2.Р.7. Система контейнер/закупорювальний засіб; зміни I типу - зміни до показника "Опис первинної упаковки" - ПВХ плівки; запропоновано: «colorless foil, plain, uniform surface, without impurities, cuts, holes or other defects»; зміни I типу - зміна опису первинної упаковки - алюмінієвої фольги; запропоновано: «Hard Aluminium foil. Mat side lacquered, printed and coated with overlaquer, bright side heatseal lacquered»; зміни I типу - вилучення незначного показника "Width" зі специфікації первинної упаковки - алюмінієва фольга; зміни I типу - вилучення незначного показника "Weight of 100 cm of foil" зі специфікації первинної упаковки - алюмінієва фольга; зміни I типу - вилучення незначного показника "Coherence of layers" зі специфікації первинної упаковки - алюмінієва фольга; зміни I типу - вилучення незначного показника "Winding" зі специфікації первинної упаковки - алюмінієва фольга; зміни I типу - вилучення незначного показника "Width" зі специфікації первинної упаковки - ПВХ плівки; зміни I типу - вилучення незначного показника "Thickness of foil in cross-section" зі специфікації первинної упаковки - ПВХ плівки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UA/5421/01/01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ПРОПАНОРМ®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оболонкою, по 300 мг, по 10 таблеток у блістері, по 5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ПРО.МЕД.ЦС Прага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ПРО.МЕД.ЦС Прага а.с., Чеська Республiка (виробництво , первинне і вторинне пакування, контроль якості, випуск серії); ХБМ Фарма с.р.о., Словацька Республіка (виробництво, контроль якості, первинне пакування,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Чеська Республiка/ Словацька Республіка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 типу - вилучення інформації про постачальників первинної упаковки (алюмінієва фольга, ПВХ плівка) з р. 3.2.Р.7. Система контейнер/закупорювальний засіб; зміни I типу - зміни до показника "Опис первинної упаковки" - ПВХ плівки; запропоновано: «colorless foil, plain, uniform surface, without impurities, cuts, holes or other defects»; зміни I типу - зміна опису первинної упаковки - алюмінієвої фольги; запропоновано: «Hard Aluminium foil. Mat side lacquered, printed and coated with overlaquer, bright side heatseal lacquered»; зміни I типу - вилучення незначного показника "Width" зі специфікації первинної упаковки - алюмінієва фольга; зміни I типу - вилучення незначного показника "Weight of 100 cm of foil" зі специфікації первинної упаковки - алюмінієва фольга; зміни I типу - вилучення незначного показника "Coherence of layers" зі специфікації первинної упаковки - алюмінієва фольга; зміни I типу - вилучення незначного показника "Winding" зі специфікації первинної упаковки - алюмінієва фольга; зміни I типу - вилучення незначного показника "Width" зі специфікації первинної упаковки - ПВХ плівки; зміни I типу - вилучення незначного показника "Thickness of foil in cross-section" зі специфікації первинної упаковки - ПВХ плівки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UA/5421/01/02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ПРОТАФАН® НМ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суспензія для ін'єкцій, 100 МО/мл; по 3 мл у картриджі; по 1 картриджу у багатодозовій одноразовій шприц-ручці; по 1 або 5 шприц-ручок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Данiя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jc w:val="center"/>
              <w:rPr>
                <w:rFonts w:ascii="Arial" w:hAnsi="Arial" w:cs="Arial"/>
                <w:sz w:val="16"/>
                <w:szCs w:val="16"/>
                <w:lang w:eastAsia="en-US"/>
              </w:rPr>
            </w:pPr>
            <w:r w:rsidRPr="00080E34">
              <w:rPr>
                <w:rFonts w:ascii="Arial" w:hAnsi="Arial" w:cs="Arial"/>
                <w:sz w:val="16"/>
                <w:szCs w:val="16"/>
              </w:rPr>
              <w:t>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w:t>
            </w:r>
          </w:p>
          <w:p w:rsidR="006A25F3" w:rsidRPr="00080E34" w:rsidRDefault="006A25F3" w:rsidP="00201A17">
            <w:pPr>
              <w:jc w:val="center"/>
              <w:rPr>
                <w:rFonts w:ascii="Arial" w:hAnsi="Arial" w:cs="Arial"/>
                <w:sz w:val="16"/>
                <w:szCs w:val="16"/>
              </w:rPr>
            </w:pPr>
            <w:r w:rsidRPr="00080E34">
              <w:rPr>
                <w:rFonts w:ascii="Arial" w:hAnsi="Arial" w:cs="Arial"/>
                <w:sz w:val="16"/>
                <w:szCs w:val="16"/>
              </w:rPr>
              <w:t>А/Т Ново Нордіск, Данiя;</w:t>
            </w:r>
          </w:p>
          <w:p w:rsidR="006A25F3" w:rsidRPr="00080E34" w:rsidRDefault="006A25F3" w:rsidP="00201A17">
            <w:pPr>
              <w:jc w:val="center"/>
              <w:rPr>
                <w:rFonts w:ascii="Arial" w:hAnsi="Arial" w:cs="Arial"/>
                <w:sz w:val="16"/>
                <w:szCs w:val="16"/>
              </w:rPr>
            </w:pPr>
            <w:r w:rsidRPr="00080E34">
              <w:rPr>
                <w:rFonts w:ascii="Arial" w:hAnsi="Arial" w:cs="Arial"/>
                <w:sz w:val="16"/>
                <w:szCs w:val="16"/>
              </w:rPr>
              <w:t>Виробник відповідальний за збирання, маркування та вторинне пакування готового продукту (ФлексПен®); контроль якості готового продукту (ФлексПен®):</w:t>
            </w:r>
          </w:p>
          <w:p w:rsidR="006A25F3" w:rsidRPr="00080E34" w:rsidRDefault="006A25F3" w:rsidP="00201A17">
            <w:pPr>
              <w:jc w:val="center"/>
              <w:rPr>
                <w:rFonts w:ascii="Arial" w:hAnsi="Arial" w:cs="Arial"/>
                <w:sz w:val="16"/>
                <w:szCs w:val="16"/>
              </w:rPr>
            </w:pPr>
            <w:r w:rsidRPr="00080E34">
              <w:rPr>
                <w:rFonts w:ascii="Arial" w:hAnsi="Arial" w:cs="Arial"/>
                <w:sz w:val="16"/>
                <w:szCs w:val="16"/>
              </w:rPr>
              <w:t>А/Т Ново Нордіск, Данія;</w:t>
            </w:r>
          </w:p>
          <w:p w:rsidR="006A25F3" w:rsidRPr="00080E34" w:rsidRDefault="006A25F3" w:rsidP="00201A17">
            <w:pPr>
              <w:jc w:val="center"/>
              <w:rPr>
                <w:rFonts w:ascii="Arial" w:hAnsi="Arial" w:cs="Arial"/>
                <w:sz w:val="16"/>
                <w:szCs w:val="16"/>
              </w:rPr>
            </w:pPr>
            <w:r w:rsidRPr="00080E34">
              <w:rPr>
                <w:rFonts w:ascii="Arial" w:hAnsi="Arial" w:cs="Arial"/>
                <w:sz w:val="16"/>
                <w:szCs w:val="16"/>
              </w:rPr>
              <w:t>Маркування та вторинне пакування готового продукту (ФлексПен®):</w:t>
            </w:r>
          </w:p>
          <w:p w:rsidR="006A25F3" w:rsidRPr="00080E34" w:rsidRDefault="006A25F3" w:rsidP="00201A17">
            <w:pPr>
              <w:jc w:val="center"/>
              <w:rPr>
                <w:rFonts w:ascii="Arial" w:hAnsi="Arial" w:cs="Arial"/>
                <w:sz w:val="16"/>
                <w:szCs w:val="16"/>
              </w:rPr>
            </w:pPr>
            <w:r w:rsidRPr="00080E34">
              <w:rPr>
                <w:rFonts w:ascii="Arial" w:hAnsi="Arial" w:cs="Arial"/>
                <w:sz w:val="16"/>
                <w:szCs w:val="16"/>
              </w:rPr>
              <w:t>А/Т Ново Нордіск, Данія;</w:t>
            </w:r>
          </w:p>
          <w:p w:rsidR="006A25F3" w:rsidRPr="00080E34" w:rsidRDefault="006A25F3" w:rsidP="00201A17">
            <w:pPr>
              <w:jc w:val="center"/>
              <w:rPr>
                <w:rFonts w:ascii="Arial" w:hAnsi="Arial" w:cs="Arial"/>
                <w:sz w:val="16"/>
                <w:szCs w:val="16"/>
              </w:rPr>
            </w:pPr>
            <w:r w:rsidRPr="00080E34">
              <w:rPr>
                <w:rFonts w:ascii="Arial" w:hAnsi="Arial" w:cs="Arial"/>
                <w:sz w:val="16"/>
                <w:szCs w:val="16"/>
              </w:rPr>
              <w:t>Виробник продукції за повним циклом:</w:t>
            </w:r>
          </w:p>
          <w:p w:rsidR="006A25F3" w:rsidRPr="00080E34" w:rsidRDefault="006A25F3" w:rsidP="00201A17">
            <w:pPr>
              <w:jc w:val="center"/>
              <w:rPr>
                <w:rFonts w:ascii="Arial" w:hAnsi="Arial" w:cs="Arial"/>
                <w:sz w:val="16"/>
                <w:szCs w:val="16"/>
              </w:rPr>
            </w:pPr>
            <w:r w:rsidRPr="00080E34">
              <w:rPr>
                <w:rFonts w:ascii="Arial" w:hAnsi="Arial" w:cs="Arial"/>
                <w:sz w:val="16"/>
                <w:szCs w:val="16"/>
              </w:rPr>
              <w:t>Ново Нордіск Продюксьон САС, Франція;</w:t>
            </w:r>
          </w:p>
          <w:p w:rsidR="006A25F3" w:rsidRPr="00080E34" w:rsidRDefault="006A25F3" w:rsidP="00201A17">
            <w:pPr>
              <w:jc w:val="center"/>
              <w:rPr>
                <w:rFonts w:ascii="Arial" w:hAnsi="Arial" w:cs="Arial"/>
                <w:sz w:val="16"/>
                <w:szCs w:val="16"/>
              </w:rPr>
            </w:pPr>
            <w:r w:rsidRPr="00080E34">
              <w:rPr>
                <w:rFonts w:ascii="Arial" w:hAnsi="Arial" w:cs="Arial"/>
                <w:sz w:val="16"/>
                <w:szCs w:val="16"/>
              </w:rPr>
              <w:t>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w:t>
            </w:r>
          </w:p>
          <w:p w:rsidR="006A25F3" w:rsidRPr="00080E34" w:rsidRDefault="006A25F3" w:rsidP="00201A17">
            <w:pPr>
              <w:jc w:val="center"/>
              <w:rPr>
                <w:rFonts w:ascii="Arial" w:hAnsi="Arial" w:cs="Arial"/>
                <w:color w:val="000000"/>
                <w:sz w:val="16"/>
                <w:szCs w:val="16"/>
              </w:rPr>
            </w:pPr>
            <w:r w:rsidRPr="00080E34">
              <w:rPr>
                <w:rFonts w:ascii="Arial" w:hAnsi="Arial" w:cs="Arial"/>
                <w:sz w:val="16"/>
                <w:szCs w:val="16"/>
              </w:rPr>
              <w:t>Ново Нордіск Продукао Фармасеутіка до Бразіль Лтда., Бразилія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Данія/</w:t>
            </w:r>
          </w:p>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Франція/</w:t>
            </w:r>
          </w:p>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Бразилія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Дана зміна полягає у зміні функцій виробника А/Т Ново Нордіск, Халлас Аллє, ДК-4400 Калундборг, Данія (Novo Nordisk A/S, Hallas Alle, DK-4400 Kalundborg, Denmark), а саме видалення функції «Виробник нерозфасованого продукту, первинне пакування (картриджі Пенфіл®), збирання» в зв'язку з припиненням асептичного виробництва на даній виробничій дільниці. Наступні виробничі функції залишаються у вищезазначеного виробника: «Маркування та вторинне пакування готового продукту (ФлексПен®)». Функції, що вилучаються можуть виконувати інші зареєстровані виробники. Зміни вносяться в МКЯ ЛЗ до розділу «Виробники».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UA/17174/01/01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РЕБІФ®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 xml:space="preserve">розчин для ін'єкцій по 22 мкг (6 млн МО) / 0,5 мл по 0,5 мл у попередньо заповненому шприцу; по 3 або 12 попередньо заповнених шприців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Арес Трейдінг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Мерк Сероно С.п.А., Італiя; Мерк Сероно С.А., відділення у м. Обонн,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Італiя/ 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UA/16340/01/01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РЕБІФ®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 xml:space="preserve">розчин для ін'єкцій по 44 мкг (12 млн МО) / 0,5 мл по 0,5 мл у попередньо заповненому шприцу; по 3 або 12 попередньо заповнених шприців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Арес Трейдінг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Мерк Сероно С.п.А., Італiя; Мерк Сероно С.А., відділення у м. Обонн,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Італiя/ 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UA/16340/01/02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РЕЛІФ®УЛЬТРА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супозиторії ректальні; по 6 супозиторіїв у стрипі; по 2 стрипи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ТОВ "Байєр"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Істітуто Де Анжелі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Виправлення помилки, що виникла в описанні однієї зі складових параметрів формули розрахунку для «Будь-який неспецифічний продукт деградації, %» у розділі “Assay of Hydrocortisone acetate” реєстраційного досьє (3.2.Р.5.2. Аналітичні методики). Зміна носить виключно редакційний характер.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розділі "6.1. Гідрокортизону ацетат та продукти деградації" МКЯ ЛЗ - оновлення формули перерахунку «Будь-який неспецифічний продукт деградації, %». Зміни І типу - Адміністративні зміни. Зміна назви АФІ або допоміжної речовини. Зміна назви допоміжної речовини у відповідності до вимог монографії ЕР: з "кальцію гідрофосфат безводний" на "кальцію гідрофосфат". Як наслідок внесення відповідних змін до розділу "Склад" методів контролю якості ЛЗ. Зміни внесено в інструкцію для медичного застосування (розділ "Склад" (допоміжні речовини) та у коротку характеристику лікарського засобу (розділ "Допоміжні речовини"). Відповідні зміни внесено у текст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UA/1954/01/01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РЕНЕЛЬ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по 50 таблеток у контейнері поліпропіленовому; по 1 контейнеру в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Біологіше Хайльміттель Хеель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внесення інформації про наявність захисних елементів, що візуалізуються лише під УФ-світлом, у п. 17 ІНШЕ тексту маркування первинної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UA/2442/01/01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РЕСПЕРО МИРТОЛ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капсули кишковорозчинні по 120 мг по 10 капсул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Г. Поль-Боскамп ГмбХ &amp;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Г. Поль-Боскамп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внесено в текст маркування упаковки лікарського засобу (заміна логотипу виробника на логотип дистриб'ютора; уточнення тексту в п. 16. ІНФОРМАЦІЯ, ЯКА НАНОСИТЬСЯ ШРИФТОМ БРАЙЛЯ).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UA/4948/01/01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РЕТРОВІР™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 xml:space="preserve">розчин оральний, 10 мг/мл; по 200 мл у флаконі; по 1 флакону разом із шприцем для дозування об'ємом 10 мл або 1 мл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ВііВ Хелскер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ГлаксоСмітКляйн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Канада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A39F4">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 системи фармаконагляду.</w:t>
            </w:r>
            <w:r w:rsidRPr="003A39F4">
              <w:rPr>
                <w:rFonts w:ascii="Arial" w:hAnsi="Arial" w:cs="Arial"/>
                <w:color w:val="000000"/>
                <w:sz w:val="16"/>
                <w:szCs w:val="16"/>
              </w:rPr>
              <w:br/>
              <w:t>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UA/0232/03/01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РЕТРОВІР™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розчин для інфузій, 10 мг/мл; по 20 мл у флаконі; по 5 флаконів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ВііВ Хелскер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 xml:space="preserve"> Велика Британiя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A39F4">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 системи фармаконагляду.</w:t>
            </w:r>
            <w:r w:rsidRPr="003A39F4">
              <w:rPr>
                <w:rFonts w:ascii="Arial" w:hAnsi="Arial" w:cs="Arial"/>
                <w:color w:val="000000"/>
                <w:sz w:val="16"/>
                <w:szCs w:val="16"/>
              </w:rPr>
              <w:br/>
              <w:t>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UA/0232/01/01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РЕХОЛ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кишковорозчинні по 400 мг, по 8 таблеток у блістері, по 1 або по 3 блістери у пачці з картону; по 10 таблеток у блістері; по 2 блістери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ТОВ НВФ "МІКРОХІМ", Україна (виробнича дільниця (всі стадії виробничого процесу); юридична адреса та лабораторія фізико-хімічного аналізу та контролю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у процесі виробництва, а саме виключення зі складу покриття таблеток органічних розчинників Хлороформу та Спирту ізопропілового; зміни І типу - у специфікації ГЛЗ зміни за показником "Залишкова кількість органічних розчинників. Хлороформ. Спирт ізопропіловий" внаслідок виключення зі специфікації даних показників якості (як наслідок зміни у виробничому процесі) та у зв'язку з тим, що контроль за даним показником здійснюється під час пофазного контролю напівпродукту, таблетки нерозфасовані; запропоновано: етанол не більше 0,5%; зміни І типу - зміни методики виконання за показником "Залишкова кількість органічних"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UA/17043/01/01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РЕХОЛ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кишковорозчинні по 400 мг, по 8 таблеток у блістері, по 1 або по 3 блістери у пачці з картону; по 10 таблеток у блістері; по 2 блістери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ТОВ НВФ "МІКРОХІМ", Україна (виробнича дільниця (всі стадії виробничого процесу); юридична адреса та лабораторія фізико-хімічного аналізу та контролю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(альтернативного ) виробника АФІ (адеметіоніну 1,4 -бутандисульфонат), запропоновано: 1. ТОВ НВФ "МІКРОХІМ", Україна 2. OMNIABIOS S.R.L., Italy</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UA/17043/01/01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РИБОКСИН-ДАРНИЦЯ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розчин для ін'єкцій, 20 мг/мл, по 5 мл в ампулі; по 5 ампул у контурній чарунковій упаковці; по 2 контурні чарункові упаковки у пачці; по 10 мл в ампулі; по 5 ампул у контурній чарунковій упаковці; по 2 контурні чарункові упаковки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за показником «Кількісне визначення» для проміжного продукту. Діюча редакція Кількісне визначення Не менше 19,7 мг і не більше 20,3 мг рибоксину в 1 мл препарату. Пропонована редакція Кількісне визначення Не менше 19,4 мг і не більше 20,6 мг рибоксину в 1 мл препарату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UA/6209/01/01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РИСПЕРОН®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4 мг по 10 таблеток у блістері, по 3 або по 6 блістерів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Литовська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БАЛКАНФАРМА-ДУПНИЦЯ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Шульц Ольга Сергіївна.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UA/13764/01/01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РИСПЕРОН®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2 мг по 10 таблеток у блістері, по 3 або по 6 блістерів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Литовська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БАЛКАНФАРМА-ДУПНИЦЯ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Шульц Ольга Сергіївна.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UA/13764/01/02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РІНГЕРА ЛАКТАТ РОЗЧИН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розчин для інфузій, по 200 мл або по 400 мл у пляшках скляних (флаконах)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подання нового сертифікату відповідності ЄФ від альтернативного виробника АФІ Натрію лактат, «Purac Biochem BV», Нідерланди, № R1-CEP 1999-038-Rev 01. Внесення змін до МКЯ ЛЗ розділу «Склад»: Пропонована редакція: «Galactic S.A», Бельгія «Purac Biochem BV», Нідерланди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UA/18296/01/01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РОДИНІР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порошок для оральної суспензії по 250 мг/5 мл по 60 мл, 100 мл у флаконі; по 1 флакону з мірною ложкою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w:t>
            </w:r>
            <w:r w:rsidRPr="00080E34">
              <w:rPr>
                <w:rFonts w:ascii="Arial" w:hAnsi="Arial" w:cs="Arial"/>
                <w:color w:val="000000"/>
                <w:sz w:val="16"/>
                <w:szCs w:val="16"/>
              </w:rPr>
              <w:br/>
              <w:t xml:space="preserve">внесені в текст маркування упаковки щодо найменування нового заявника та незначні правки по тексту.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UA/18546/01/01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РОДИНІР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капсули тверді по 300 мг по 10 капсул у блістері; по 1 або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UA/17831/01/01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РОТАТЕК ВАКЦИНА ДЛЯ ПРОФІЛАКТИКИ РОТАВІРУСНОЇ ІНФЕКЦІЇ, ЖИВА, ПЕРОРАЛЬНА, ПЕНТАВАЛЕНТНА / ROTATEQ™ ROTAVIRUS VACCINE, LIVE, ORAL, PENTAVALENT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 xml:space="preserve">розчин оральний по одній дозі (2 мл) у попередньо заповненій тубі, в захисному пакеті; </w:t>
            </w:r>
            <w:r w:rsidRPr="00080E34">
              <w:rPr>
                <w:rFonts w:ascii="Arial" w:hAnsi="Arial" w:cs="Arial"/>
                <w:color w:val="000000"/>
                <w:sz w:val="16"/>
                <w:szCs w:val="16"/>
              </w:rPr>
              <w:br/>
              <w:t xml:space="preserve">по 1 попередньо заповненій тубі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виробництво, первинне та вторинне пакування, контроль якості:</w:t>
            </w:r>
            <w:r w:rsidRPr="00080E34">
              <w:rPr>
                <w:rFonts w:ascii="Arial" w:hAnsi="Arial" w:cs="Arial"/>
                <w:color w:val="000000"/>
                <w:sz w:val="16"/>
                <w:szCs w:val="16"/>
              </w:rPr>
              <w:br/>
              <w:t>Мерк Шарп і Доум Корп., США;</w:t>
            </w:r>
            <w:r w:rsidRPr="00080E34">
              <w:rPr>
                <w:rFonts w:ascii="Arial" w:hAnsi="Arial" w:cs="Arial"/>
                <w:color w:val="000000"/>
                <w:sz w:val="16"/>
                <w:szCs w:val="16"/>
              </w:rPr>
              <w:br/>
              <w:t>дозвіл на випуск серії:</w:t>
            </w:r>
            <w:r w:rsidRPr="00080E34">
              <w:rPr>
                <w:rFonts w:ascii="Arial" w:hAnsi="Arial" w:cs="Arial"/>
                <w:color w:val="000000"/>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США/</w:t>
            </w:r>
          </w:p>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Нідерланди</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UA/18589/01/01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САВІС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 xml:space="preserve">таблетки по 2 мг; по 14 таблеток у блістері; по 2 або 6 блістерів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II типу - введення додаткового розміру серії готового лікарського засобу; запропоновано: 150 000 табл /20 400 г; 1 200 000 таблеток /163 200 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UA/18485/01/01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гранули гастрорезистентні пролонгованої дії по 3 г; по 5,58 г гранул у пакеті «Грану-Стикс»; по 50 пакетів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Др. Фальк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Др. Фальк Фарма ГмбХ, Німеччина (відповідальний за випуск серій кінцевого продукту, альтернативне вторинне пакування); Лозан Фарма ГмбХ (Ешбах сайт), Німеччина (виробник, відповідальний за первинне, вторинне пакування та контроль якості); Лозан Фарма ГмбХ (Ноенбург сайт), Німеччина (виробник дозованої форми, первинне, вторинне пакування та контроль якості); Фарбіл Фарма ГмбХ, Німеччина (виробник дозованої форми, первинне, вторинне пакування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відповідно до рекомендацій PRAC EMA.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UA/3745/01/03</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гранули гастрорезистентні пролонгованої дії по 1,5 г по 2,79 г гранул у пакеті "Грану-Стикс"; по 35 пакетів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Др. Фальк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Др. Фальк Фарма ГмбХ, Німеччина (відповідальний за випуск серій кінцевого продукту та альтернативне вторинне пакування); Лозан Фарма ГмбХ (Ешбах сайт), Німеччина (виробник, відповідальний за первинне, вторинне пакування та контроль якості); Лозан Фарма ГмбХ (Ноенбург сайт), Німеччина (виробник дозованої форми, первинне, вторинне пакування та контроль якості); Фарбіл Фарма ГмбХ, Німеччина (виробник дозованої форми, первинне, вторинне пакування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відповідно до рекомендацій PRAC EMA.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UA/3745/01/04</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порошок для суспензії для ін'єкцій по 10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Абботт Біолоджикалз Б.В., Нiдерланди (виробництво, контроль якості, первинне пакування розчинника та альтернативний виробник для вторинного пакування готового продукту); Новартіс Фарма Штейн АГ, Швейцарія (вторинне пакування, випуск серії готового продукту); Сандоз ГмбХ, Австрія (виробництво нерозфасованого продукту, контроль якості, первинне пакування порошку); Сандоз ГмбХ, Австрія (контроль якості порошку за всіма параметрами за виключенням молекулярної маси полімеру)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Нiдерланди/ Швейцарія/ Австрія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незначні зміни у виробничому процесі для виправлення місця етапу відбору проб IPC 12 для фракцій переробки. Зміна вноситься до процесу виробництва субстанції; зміни І типу - невеликі зміни у виробничому процесі для подальшої ясності тестування IPC 1. Зміна вноситься до процесу виробництва субстанції; зміни І типу - зміни допустимих меж у процесі виробництва АФІ що встановлені в специфікаціях. Розширення меж внутрішньовиробничого контролю для ІРС 16 (оцтова кислота перед ліофілізацією)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UA/1537/02/01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порошок для суспензії для ін'єкцій по 20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Абботт Біолоджикалз Б.В., Нiдерланди (виробництво, контроль якості, первинне пакування розчинника та альтернативний виробник для вторинного пакування готового продукту); Новартіс Фарма Штейн АГ, Швейцарія (вторинне пакування, випуск серії готового продукту); Сандоз ГмбХ, Австрія (виробництво нерозфасованого продукту, контроль якості, первинне пакування порошку); Сандоз ГмбХ, Австрія (контроль якості порошку за всіма параметрами за виключенням молекулярної маси полімеру)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Нiдерланди/ Швейцарія/ Австрія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незначні зміни у виробничому процесі для виправлення місця етапу відбору проб IPC 12 для фракцій переробки. Зміна вноситься до процесу виробництва субстанції; зміни І типу - невеликі зміни у виробничому процесі для подальшої ясності тестування IPC 1. Зміна вноситься до процесу виробництва субстанції; зміни І типу - зміни допустимих меж у процесі виробництва АФІ що встановлені в специфікаціях. Розширення меж внутрішньовиробничого контролю для ІРС 16 (оцтова кислота перед ліофілізацією)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UA/1537/02/02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порошок для суспензії для ін'єкцій по 30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Абботт Біолоджикалз Б.В., Нiдерланди (виробництво, контроль якості, первинне пакування розчинника та альтернативний виробник для вторинного пакування готового продукту); Новартіс Фарма Штейн АГ, Швейцарія (вторинне пакування, випуск серії готового продукту); Сандоз ГмбХ, Австрія (виробництво нерозфасованого продукту, контроль якості, первинне пакування порошку); Сандоз ГмбХ, Австрія (контроль якості порошку за всіма параметрами за виключенням молекулярної маси полімеру)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Нiдерланди/ Швейцарія/ Австрія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незначні зміни у виробничому процесі для виправлення місця етапу відбору проб IPC 12 для фракцій переробки. Зміна вноситься до процесу виробництва субстанції; зміни І типу - невеликі зміни у виробничому процесі для подальшої ясності тестування IPC 1. Зміна вноситься до процесу виробництва субстанції; зміни І типу - зміни допустимих меж у процесі виробництва АФІ що встановлені в специфікаціях. Розширення меж внутрішньовиробничого контролю для ІРС 16 (оцтова кислота перед ліофілізацією)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UA/1537/02/03</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СЕЗОНІЯ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5 мг по 10 таблеток у блістері, по 1, по 2, по 3 або по 10 блістерів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ТОВ "АСТРАФАРМ"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II типу - введення нового виробника АФI (левоцитиризину дигідрохлориду фірми "Glenmark Life Sciences Limited", Індія та заміна виробника АФІ "Glochem Indusries Limited", Індія (затверджено: Glochem Indusries Limited, Індія; запропоновано: "Glenmark Life Sciences Limited",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UA/16127/01/01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СИГНІФОР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порошок для суспензії для ін`єкцій по 20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Рекордаті Реа Дізізес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вторинне пакування, випуск серії:</w:t>
            </w:r>
            <w:r w:rsidRPr="00080E34">
              <w:rPr>
                <w:rFonts w:ascii="Arial" w:hAnsi="Arial" w:cs="Arial"/>
                <w:color w:val="000000"/>
                <w:sz w:val="16"/>
                <w:szCs w:val="16"/>
              </w:rPr>
              <w:br/>
              <w:t>Новартіс Фарма Штейн АГ, Швейцарія;</w:t>
            </w:r>
            <w:r w:rsidRPr="00080E34">
              <w:rPr>
                <w:rFonts w:ascii="Arial" w:hAnsi="Arial" w:cs="Arial"/>
                <w:color w:val="000000"/>
                <w:sz w:val="16"/>
                <w:szCs w:val="16"/>
              </w:rPr>
              <w:br/>
              <w:t>виробництво, контроль якості, первинне пакування розчинника та вторинне пакування готового продукту:</w:t>
            </w:r>
            <w:r w:rsidRPr="00080E34">
              <w:rPr>
                <w:rFonts w:ascii="Arial" w:hAnsi="Arial" w:cs="Arial"/>
                <w:color w:val="000000"/>
                <w:sz w:val="16"/>
                <w:szCs w:val="16"/>
              </w:rPr>
              <w:br/>
              <w:t>Абботт Біолоджикалс Б.В., Нідерланди;</w:t>
            </w:r>
            <w:r w:rsidRPr="00080E34">
              <w:rPr>
                <w:rFonts w:ascii="Arial" w:hAnsi="Arial" w:cs="Arial"/>
                <w:color w:val="000000"/>
                <w:sz w:val="16"/>
                <w:szCs w:val="16"/>
              </w:rPr>
              <w:br/>
              <w:t>контроль якості за всіма параметрами за виключенням тесту "Бактеріальні ендотоксини", первинне пакування порошку:</w:t>
            </w:r>
            <w:r w:rsidRPr="00080E34">
              <w:rPr>
                <w:rFonts w:ascii="Arial" w:hAnsi="Arial" w:cs="Arial"/>
                <w:color w:val="000000"/>
                <w:sz w:val="16"/>
                <w:szCs w:val="16"/>
              </w:rPr>
              <w:br/>
              <w:t>Сандоз ГмбХ, Австрія;</w:t>
            </w:r>
            <w:r w:rsidRPr="00080E34">
              <w:rPr>
                <w:rFonts w:ascii="Arial" w:hAnsi="Arial" w:cs="Arial"/>
                <w:color w:val="000000"/>
                <w:sz w:val="16"/>
                <w:szCs w:val="16"/>
              </w:rPr>
              <w:br/>
              <w:t>контроль якості за всіма параметрами за виключенням молекулярної маси полімеру та тесту "Бактеріальні ендотоксини":</w:t>
            </w:r>
            <w:r w:rsidRPr="00080E34">
              <w:rPr>
                <w:rFonts w:ascii="Arial" w:hAnsi="Arial" w:cs="Arial"/>
                <w:color w:val="000000"/>
                <w:sz w:val="16"/>
                <w:szCs w:val="16"/>
              </w:rPr>
              <w:br/>
              <w:t>Сандоз ГмбХ, Австрія;</w:t>
            </w:r>
            <w:r w:rsidRPr="00080E34">
              <w:rPr>
                <w:rFonts w:ascii="Arial" w:hAnsi="Arial" w:cs="Arial"/>
                <w:color w:val="000000"/>
                <w:sz w:val="16"/>
                <w:szCs w:val="16"/>
              </w:rPr>
              <w:br/>
              <w:t>виробництво порошку in bulk для суспензії для ін'єкцій:</w:t>
            </w:r>
            <w:r w:rsidRPr="00080E34">
              <w:rPr>
                <w:rFonts w:ascii="Arial" w:hAnsi="Arial" w:cs="Arial"/>
                <w:color w:val="000000"/>
                <w:sz w:val="16"/>
                <w:szCs w:val="16"/>
              </w:rPr>
              <w:br/>
              <w:t>Новартіс Фарма АГ, Швейцарія;</w:t>
            </w:r>
            <w:r w:rsidRPr="00080E34">
              <w:rPr>
                <w:rFonts w:ascii="Arial" w:hAnsi="Arial" w:cs="Arial"/>
                <w:color w:val="000000"/>
                <w:sz w:val="16"/>
                <w:szCs w:val="16"/>
              </w:rPr>
              <w:br/>
              <w:t>контроль якості за показником "Бактеріальні ендотоксини":</w:t>
            </w:r>
            <w:r w:rsidRPr="00080E34">
              <w:rPr>
                <w:rFonts w:ascii="Arial" w:hAnsi="Arial" w:cs="Arial"/>
                <w:color w:val="000000"/>
                <w:sz w:val="16"/>
                <w:szCs w:val="16"/>
              </w:rPr>
              <w:br/>
              <w:t>Еурофінс Біофарма Продакт Тестінг Мюніх ГмбХ, Німеччина;  </w:t>
            </w:r>
            <w:r w:rsidRPr="00080E34">
              <w:rPr>
                <w:rFonts w:ascii="Arial" w:hAnsi="Arial" w:cs="Arial"/>
                <w:color w:val="000000"/>
                <w:sz w:val="16"/>
                <w:szCs w:val="16"/>
              </w:rPr>
              <w:br/>
              <w:t>термінальна стерилізація флаконів:</w:t>
            </w:r>
            <w:r w:rsidRPr="00080E34">
              <w:rPr>
                <w:rFonts w:ascii="Arial" w:hAnsi="Arial" w:cs="Arial"/>
                <w:color w:val="000000"/>
                <w:sz w:val="16"/>
                <w:szCs w:val="16"/>
              </w:rPr>
              <w:br/>
              <w:t xml:space="preserve">Сінерджи Хелс Денікен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Швейцарія/</w:t>
            </w:r>
          </w:p>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Нідерланди/</w:t>
            </w:r>
          </w:p>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Австрія/</w:t>
            </w:r>
          </w:p>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David J Lewis, B.Sc (Hons), Ph. D. Пропонована редакція: Кawthar Kehal, MD.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фармаконагляд в Україні. Діюча редакція: Орлов В’ячеслав. Пропонована редакція: Данілова Лариса Володимирівна.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UA/15926/01/01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СИГНІФОР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порошок для суспензії для ін`єкцій по 40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Рекордаті Реа Дізізес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вторинне пакування, випуск серії:</w:t>
            </w:r>
            <w:r w:rsidRPr="00080E34">
              <w:rPr>
                <w:rFonts w:ascii="Arial" w:hAnsi="Arial" w:cs="Arial"/>
                <w:color w:val="000000"/>
                <w:sz w:val="16"/>
                <w:szCs w:val="16"/>
              </w:rPr>
              <w:br/>
              <w:t>Новартіс Фарма Штейн АГ, Швейцарія;</w:t>
            </w:r>
            <w:r w:rsidRPr="00080E34">
              <w:rPr>
                <w:rFonts w:ascii="Arial" w:hAnsi="Arial" w:cs="Arial"/>
                <w:color w:val="000000"/>
                <w:sz w:val="16"/>
                <w:szCs w:val="16"/>
              </w:rPr>
              <w:br/>
              <w:t>виробництво, контроль якості, первинне пакування розчинника та вторинне пакування готового продукту:</w:t>
            </w:r>
            <w:r w:rsidRPr="00080E34">
              <w:rPr>
                <w:rFonts w:ascii="Arial" w:hAnsi="Arial" w:cs="Arial"/>
                <w:color w:val="000000"/>
                <w:sz w:val="16"/>
                <w:szCs w:val="16"/>
              </w:rPr>
              <w:br/>
              <w:t>Абботт Біолоджикалс Б.В., Нідерланди;</w:t>
            </w:r>
            <w:r w:rsidRPr="00080E34">
              <w:rPr>
                <w:rFonts w:ascii="Arial" w:hAnsi="Arial" w:cs="Arial"/>
                <w:color w:val="000000"/>
                <w:sz w:val="16"/>
                <w:szCs w:val="16"/>
              </w:rPr>
              <w:br/>
              <w:t>контроль якості за всіма параметрами за виключенням тесту "Бактеріальні ендотоксини", первинне пакування порошку:</w:t>
            </w:r>
            <w:r w:rsidRPr="00080E34">
              <w:rPr>
                <w:rFonts w:ascii="Arial" w:hAnsi="Arial" w:cs="Arial"/>
                <w:color w:val="000000"/>
                <w:sz w:val="16"/>
                <w:szCs w:val="16"/>
              </w:rPr>
              <w:br/>
              <w:t>Сандоз ГмбХ, Австрія;</w:t>
            </w:r>
            <w:r w:rsidRPr="00080E34">
              <w:rPr>
                <w:rFonts w:ascii="Arial" w:hAnsi="Arial" w:cs="Arial"/>
                <w:color w:val="000000"/>
                <w:sz w:val="16"/>
                <w:szCs w:val="16"/>
              </w:rPr>
              <w:br/>
              <w:t>контроль якості за всіма параметрами за виключенням молекулярної маси полімеру та тесту "Бактеріальні ендотоксини":</w:t>
            </w:r>
            <w:r w:rsidRPr="00080E34">
              <w:rPr>
                <w:rFonts w:ascii="Arial" w:hAnsi="Arial" w:cs="Arial"/>
                <w:color w:val="000000"/>
                <w:sz w:val="16"/>
                <w:szCs w:val="16"/>
              </w:rPr>
              <w:br/>
              <w:t>Сандоз ГмбХ, Австрія;</w:t>
            </w:r>
            <w:r w:rsidRPr="00080E34">
              <w:rPr>
                <w:rFonts w:ascii="Arial" w:hAnsi="Arial" w:cs="Arial"/>
                <w:color w:val="000000"/>
                <w:sz w:val="16"/>
                <w:szCs w:val="16"/>
              </w:rPr>
              <w:br/>
              <w:t>виробництво порошку in bulk для суспензії для ін'єкцій:</w:t>
            </w:r>
            <w:r w:rsidRPr="00080E34">
              <w:rPr>
                <w:rFonts w:ascii="Arial" w:hAnsi="Arial" w:cs="Arial"/>
                <w:color w:val="000000"/>
                <w:sz w:val="16"/>
                <w:szCs w:val="16"/>
              </w:rPr>
              <w:br/>
              <w:t>Новартіс Фарма АГ, Швейцарія;</w:t>
            </w:r>
            <w:r w:rsidRPr="00080E34">
              <w:rPr>
                <w:rFonts w:ascii="Arial" w:hAnsi="Arial" w:cs="Arial"/>
                <w:color w:val="000000"/>
                <w:sz w:val="16"/>
                <w:szCs w:val="16"/>
              </w:rPr>
              <w:br/>
              <w:t>контроль якості за показником "Бактеріальні ендотоксини":</w:t>
            </w:r>
            <w:r w:rsidRPr="00080E34">
              <w:rPr>
                <w:rFonts w:ascii="Arial" w:hAnsi="Arial" w:cs="Arial"/>
                <w:color w:val="000000"/>
                <w:sz w:val="16"/>
                <w:szCs w:val="16"/>
              </w:rPr>
              <w:br/>
              <w:t>Еурофінс Біофарма Продакт Тестінг Мюніх ГмбХ, Німеччина;  </w:t>
            </w:r>
            <w:r w:rsidRPr="00080E34">
              <w:rPr>
                <w:rFonts w:ascii="Arial" w:hAnsi="Arial" w:cs="Arial"/>
                <w:color w:val="000000"/>
                <w:sz w:val="16"/>
                <w:szCs w:val="16"/>
              </w:rPr>
              <w:br/>
              <w:t>термінальна стерилізація флаконів:</w:t>
            </w:r>
            <w:r w:rsidRPr="00080E34">
              <w:rPr>
                <w:rFonts w:ascii="Arial" w:hAnsi="Arial" w:cs="Arial"/>
                <w:color w:val="000000"/>
                <w:sz w:val="16"/>
                <w:szCs w:val="16"/>
              </w:rPr>
              <w:br/>
              <w:t xml:space="preserve">Сінерджи Хелс Денікен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Швейцарія/</w:t>
            </w:r>
          </w:p>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Нідерланди/</w:t>
            </w:r>
          </w:p>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Австрія/</w:t>
            </w:r>
          </w:p>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David J Lewis, B.Sc (Hons), Ph. D. Пропонована редакція: Кawthar Kehal, MD.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фармаконагляд в Україні. Діюча редакція: Орлов В’ячеслав. Пропонована редакція: Данілова Лариса Володимирівна.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UA/15926/01/02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sz w:val="16"/>
                <w:szCs w:val="16"/>
              </w:rPr>
            </w:pPr>
            <w:r w:rsidRPr="00080E34">
              <w:rPr>
                <w:rFonts w:ascii="Arial" w:hAnsi="Arial" w:cs="Arial"/>
                <w:b/>
                <w:sz w:val="16"/>
                <w:szCs w:val="16"/>
              </w:rPr>
              <w:t>СИГНІФОР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sz w:val="16"/>
                <w:szCs w:val="16"/>
              </w:rPr>
            </w:pPr>
            <w:r w:rsidRPr="00080E34">
              <w:rPr>
                <w:rFonts w:ascii="Arial" w:hAnsi="Arial" w:cs="Arial"/>
                <w:sz w:val="16"/>
                <w:szCs w:val="16"/>
              </w:rPr>
              <w:t>порошок для суспензії для ін`єкцій по 60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 xml:space="preserve">Рекордаті Реа Дізізес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вторинне пакування, випуск серії:</w:t>
            </w:r>
            <w:r w:rsidRPr="00080E34">
              <w:rPr>
                <w:rFonts w:ascii="Arial" w:hAnsi="Arial" w:cs="Arial"/>
                <w:sz w:val="16"/>
                <w:szCs w:val="16"/>
              </w:rPr>
              <w:br/>
              <w:t>Новартіс Фарма Штейн АГ, Швейцарія;</w:t>
            </w:r>
            <w:r w:rsidRPr="00080E34">
              <w:rPr>
                <w:rFonts w:ascii="Arial" w:hAnsi="Arial" w:cs="Arial"/>
                <w:sz w:val="16"/>
                <w:szCs w:val="16"/>
              </w:rPr>
              <w:br/>
              <w:t>виробництво, контроль якості, первинне пакування розчинника та вторинне пакування готового продукту:</w:t>
            </w:r>
            <w:r w:rsidRPr="00080E34">
              <w:rPr>
                <w:rFonts w:ascii="Arial" w:hAnsi="Arial" w:cs="Arial"/>
                <w:sz w:val="16"/>
                <w:szCs w:val="16"/>
              </w:rPr>
              <w:br/>
              <w:t>Абботт Біолоджикалс Б.В., Нідерланди;</w:t>
            </w:r>
            <w:r w:rsidRPr="00080E34">
              <w:rPr>
                <w:rFonts w:ascii="Arial" w:hAnsi="Arial" w:cs="Arial"/>
                <w:sz w:val="16"/>
                <w:szCs w:val="16"/>
              </w:rPr>
              <w:br/>
              <w:t>контроль якості за всіма параметрами за виключенням тесту "Бактеріальні ендотоксини", первинне пакування порошку:</w:t>
            </w:r>
            <w:r w:rsidRPr="00080E34">
              <w:rPr>
                <w:rFonts w:ascii="Arial" w:hAnsi="Arial" w:cs="Arial"/>
                <w:sz w:val="16"/>
                <w:szCs w:val="16"/>
              </w:rPr>
              <w:br/>
              <w:t>Сандоз ГмбХ, Австрія;</w:t>
            </w:r>
            <w:r w:rsidRPr="00080E34">
              <w:rPr>
                <w:rFonts w:ascii="Arial" w:hAnsi="Arial" w:cs="Arial"/>
                <w:sz w:val="16"/>
                <w:szCs w:val="16"/>
              </w:rPr>
              <w:br/>
              <w:t>контроль якості за всіма параметрами за виключенням молекулярної маси полімеру та тесту "Бактеріальні ендотоксини":</w:t>
            </w:r>
            <w:r w:rsidRPr="00080E34">
              <w:rPr>
                <w:rFonts w:ascii="Arial" w:hAnsi="Arial" w:cs="Arial"/>
                <w:sz w:val="16"/>
                <w:szCs w:val="16"/>
              </w:rPr>
              <w:br/>
              <w:t>Сандоз ГмбХ, Австрія;</w:t>
            </w:r>
            <w:r w:rsidRPr="00080E34">
              <w:rPr>
                <w:rFonts w:ascii="Arial" w:hAnsi="Arial" w:cs="Arial"/>
                <w:sz w:val="16"/>
                <w:szCs w:val="16"/>
              </w:rPr>
              <w:br/>
              <w:t>виробництво порошку in bulk для суспензії для ін'єкцій:</w:t>
            </w:r>
            <w:r w:rsidRPr="00080E34">
              <w:rPr>
                <w:rFonts w:ascii="Arial" w:hAnsi="Arial" w:cs="Arial"/>
                <w:sz w:val="16"/>
                <w:szCs w:val="16"/>
              </w:rPr>
              <w:br/>
              <w:t>Новартіс Фарма АГ, Швейцарія;</w:t>
            </w:r>
            <w:r w:rsidRPr="00080E34">
              <w:rPr>
                <w:rFonts w:ascii="Arial" w:hAnsi="Arial" w:cs="Arial"/>
                <w:sz w:val="16"/>
                <w:szCs w:val="16"/>
              </w:rPr>
              <w:br/>
              <w:t>контроль якості за показником "Бактеріальні ендотоксини":</w:t>
            </w:r>
            <w:r w:rsidRPr="00080E34">
              <w:rPr>
                <w:rFonts w:ascii="Arial" w:hAnsi="Arial" w:cs="Arial"/>
                <w:sz w:val="16"/>
                <w:szCs w:val="16"/>
              </w:rPr>
              <w:br/>
              <w:t>Еурофінс Біофарма Продакт Тестінг Мюніх ГмбХ, Німеччина;  </w:t>
            </w:r>
            <w:r w:rsidRPr="00080E34">
              <w:rPr>
                <w:rFonts w:ascii="Arial" w:hAnsi="Arial" w:cs="Arial"/>
                <w:sz w:val="16"/>
                <w:szCs w:val="16"/>
              </w:rPr>
              <w:br/>
              <w:t>термінальна стерилізація флаконів:</w:t>
            </w:r>
            <w:r w:rsidRPr="00080E34">
              <w:rPr>
                <w:rFonts w:ascii="Arial" w:hAnsi="Arial" w:cs="Arial"/>
                <w:sz w:val="16"/>
                <w:szCs w:val="16"/>
              </w:rPr>
              <w:br/>
              <w:t xml:space="preserve">Сінерджи Хелс Денікен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Швейцарія/</w:t>
            </w:r>
          </w:p>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Нідерланди/</w:t>
            </w:r>
          </w:p>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Австрія/</w:t>
            </w:r>
          </w:p>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David J Lewis, B.Sc (Hons), Ph. D. Пропонована редакція: Кawthar Kehal, MD.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фармаконагляд в Україні. Діюча редакція: Орлов В’ячеслав. Пропонована редакція: Данілова Лариса Володимирівна.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UA/15926/01/03</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sz w:val="16"/>
                <w:szCs w:val="16"/>
              </w:rPr>
            </w:pPr>
            <w:r w:rsidRPr="00080E34">
              <w:rPr>
                <w:rFonts w:ascii="Arial" w:hAnsi="Arial" w:cs="Arial"/>
                <w:b/>
                <w:sz w:val="16"/>
                <w:szCs w:val="16"/>
              </w:rPr>
              <w:t xml:space="preserve">СІНДЖАРДІ®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sz w:val="16"/>
                <w:szCs w:val="16"/>
              </w:rPr>
            </w:pPr>
            <w:r w:rsidRPr="00080E34">
              <w:rPr>
                <w:rFonts w:ascii="Arial" w:hAnsi="Arial" w:cs="Arial"/>
                <w:sz w:val="16"/>
                <w:szCs w:val="16"/>
              </w:rPr>
              <w:t>таблетки, вкриті плівковою оболонкою, 5 мг/1000 мг, по 10 таблеток в блістері; по 6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jc w:val="center"/>
              <w:rPr>
                <w:rFonts w:ascii="Arial" w:hAnsi="Arial" w:cs="Arial"/>
                <w:sz w:val="16"/>
                <w:szCs w:val="16"/>
              </w:rPr>
            </w:pPr>
            <w:r w:rsidRPr="00080E34">
              <w:rPr>
                <w:rFonts w:ascii="Arial" w:hAnsi="Arial" w:cs="Arial"/>
                <w:sz w:val="16"/>
                <w:szCs w:val="16"/>
              </w:rPr>
              <w:t>виробництво, первинне та вторинне пакування, контроль якості, випуск серії:</w:t>
            </w:r>
          </w:p>
          <w:p w:rsidR="006A25F3" w:rsidRPr="00080E34" w:rsidRDefault="006A25F3" w:rsidP="00201A17">
            <w:pPr>
              <w:jc w:val="center"/>
              <w:rPr>
                <w:rFonts w:ascii="Arial" w:hAnsi="Arial" w:cs="Arial"/>
                <w:sz w:val="16"/>
                <w:szCs w:val="16"/>
              </w:rPr>
            </w:pPr>
            <w:r w:rsidRPr="00080E34">
              <w:rPr>
                <w:rFonts w:ascii="Arial" w:hAnsi="Arial" w:cs="Arial"/>
                <w:sz w:val="16"/>
                <w:szCs w:val="16"/>
              </w:rPr>
              <w:t>Берінгер Інгельхайм Фарма ГмбХ і Ко. КГ, Німеччина;</w:t>
            </w:r>
          </w:p>
          <w:p w:rsidR="006A25F3" w:rsidRPr="00080E34" w:rsidRDefault="006A25F3" w:rsidP="00201A17">
            <w:pPr>
              <w:jc w:val="center"/>
              <w:rPr>
                <w:rFonts w:ascii="Arial" w:hAnsi="Arial" w:cs="Arial"/>
                <w:sz w:val="16"/>
                <w:szCs w:val="16"/>
              </w:rPr>
            </w:pPr>
            <w:r w:rsidRPr="00080E34">
              <w:rPr>
                <w:rFonts w:ascii="Arial" w:hAnsi="Arial" w:cs="Arial"/>
                <w:sz w:val="16"/>
                <w:szCs w:val="16"/>
              </w:rPr>
              <w:t>виробництво, контроль якості (за винятком тесту "Мікробіологічна чистота"), первинне та вторинне пакування, випуск серії:</w:t>
            </w:r>
          </w:p>
          <w:p w:rsidR="006A25F3" w:rsidRPr="00080E34" w:rsidRDefault="006A25F3" w:rsidP="00201A17">
            <w:pPr>
              <w:jc w:val="center"/>
              <w:rPr>
                <w:rFonts w:ascii="Arial" w:hAnsi="Arial" w:cs="Arial"/>
                <w:sz w:val="16"/>
                <w:szCs w:val="16"/>
              </w:rPr>
            </w:pPr>
            <w:r w:rsidRPr="00080E34">
              <w:rPr>
                <w:rFonts w:ascii="Arial" w:hAnsi="Arial" w:cs="Arial"/>
                <w:sz w:val="16"/>
                <w:szCs w:val="16"/>
              </w:rPr>
              <w:t>Берінгер Інгельхайм Еллас А.Е., Греція;</w:t>
            </w:r>
          </w:p>
          <w:p w:rsidR="006A25F3" w:rsidRPr="00080E34" w:rsidRDefault="006A25F3" w:rsidP="00201A17">
            <w:pPr>
              <w:jc w:val="center"/>
              <w:rPr>
                <w:rFonts w:ascii="Arial" w:hAnsi="Arial" w:cs="Arial"/>
                <w:sz w:val="16"/>
                <w:szCs w:val="16"/>
              </w:rPr>
            </w:pPr>
            <w:r w:rsidRPr="00080E34">
              <w:rPr>
                <w:rFonts w:ascii="Arial" w:hAnsi="Arial" w:cs="Arial"/>
                <w:sz w:val="16"/>
                <w:szCs w:val="16"/>
              </w:rPr>
              <w:t>первинне та вторинне пакування, контроль якості, випуск серії:</w:t>
            </w:r>
          </w:p>
          <w:p w:rsidR="006A25F3" w:rsidRPr="00080E34" w:rsidRDefault="006A25F3" w:rsidP="00201A17">
            <w:pPr>
              <w:jc w:val="center"/>
              <w:rPr>
                <w:rFonts w:ascii="Arial" w:hAnsi="Arial" w:cs="Arial"/>
                <w:sz w:val="16"/>
                <w:szCs w:val="16"/>
              </w:rPr>
            </w:pPr>
            <w:r w:rsidRPr="00080E34">
              <w:rPr>
                <w:rFonts w:ascii="Arial" w:hAnsi="Arial" w:cs="Arial"/>
                <w:sz w:val="16"/>
                <w:szCs w:val="16"/>
              </w:rPr>
              <w:t>ПАТЕОН ФРАНЦІЯ, Франція;</w:t>
            </w:r>
          </w:p>
          <w:p w:rsidR="006A25F3" w:rsidRPr="00080E34" w:rsidRDefault="006A25F3" w:rsidP="00201A17">
            <w:pPr>
              <w:jc w:val="center"/>
              <w:rPr>
                <w:rFonts w:ascii="Arial" w:hAnsi="Arial" w:cs="Arial"/>
                <w:sz w:val="16"/>
                <w:szCs w:val="16"/>
              </w:rPr>
            </w:pPr>
            <w:r w:rsidRPr="00080E34">
              <w:rPr>
                <w:rFonts w:ascii="Arial" w:hAnsi="Arial" w:cs="Arial"/>
                <w:sz w:val="16"/>
                <w:szCs w:val="16"/>
              </w:rPr>
              <w:t>виробництво таблеток "in bulk" та контроль якості:</w:t>
            </w:r>
          </w:p>
          <w:p w:rsidR="006A25F3" w:rsidRPr="00080E34" w:rsidRDefault="006A25F3" w:rsidP="00201A17">
            <w:pPr>
              <w:jc w:val="center"/>
              <w:rPr>
                <w:rFonts w:ascii="Arial" w:hAnsi="Arial" w:cs="Arial"/>
                <w:sz w:val="16"/>
                <w:szCs w:val="16"/>
              </w:rPr>
            </w:pPr>
            <w:r w:rsidRPr="00080E34">
              <w:rPr>
                <w:rFonts w:ascii="Arial" w:hAnsi="Arial" w:cs="Arial"/>
                <w:sz w:val="16"/>
                <w:szCs w:val="16"/>
              </w:rPr>
              <w:t>Патеон Пуерто Рико. Інк., Сполучені Штати Америки;</w:t>
            </w:r>
          </w:p>
          <w:p w:rsidR="006A25F3" w:rsidRPr="00080E34" w:rsidRDefault="006A25F3" w:rsidP="00201A17">
            <w:pPr>
              <w:jc w:val="center"/>
              <w:rPr>
                <w:rFonts w:ascii="Arial" w:hAnsi="Arial" w:cs="Arial"/>
                <w:sz w:val="16"/>
                <w:szCs w:val="16"/>
              </w:rPr>
            </w:pPr>
            <w:r w:rsidRPr="00080E34">
              <w:rPr>
                <w:rFonts w:ascii="Arial" w:hAnsi="Arial" w:cs="Arial"/>
                <w:sz w:val="16"/>
                <w:szCs w:val="16"/>
              </w:rPr>
              <w:t>контроль якості (за винятком тесту "Мікробіологічна чистота")</w:t>
            </w:r>
          </w:p>
          <w:p w:rsidR="006A25F3" w:rsidRPr="00080E34" w:rsidRDefault="006A25F3" w:rsidP="00201A17">
            <w:pPr>
              <w:jc w:val="center"/>
              <w:rPr>
                <w:rFonts w:ascii="Arial" w:hAnsi="Arial" w:cs="Arial"/>
                <w:sz w:val="16"/>
                <w:szCs w:val="16"/>
              </w:rPr>
            </w:pPr>
            <w:r w:rsidRPr="00080E34">
              <w:rPr>
                <w:rFonts w:ascii="Arial" w:hAnsi="Arial" w:cs="Arial"/>
                <w:sz w:val="16"/>
                <w:szCs w:val="16"/>
              </w:rPr>
              <w:t>А енд Ем Штабтест ГмбХ, Німеччина;</w:t>
            </w:r>
          </w:p>
          <w:p w:rsidR="006A25F3" w:rsidRPr="00080E34" w:rsidRDefault="006A25F3" w:rsidP="00201A17">
            <w:pPr>
              <w:jc w:val="center"/>
              <w:rPr>
                <w:rFonts w:ascii="Arial" w:hAnsi="Arial" w:cs="Arial"/>
                <w:sz w:val="16"/>
                <w:szCs w:val="16"/>
              </w:rPr>
            </w:pPr>
            <w:r w:rsidRPr="00080E34">
              <w:rPr>
                <w:rFonts w:ascii="Arial" w:hAnsi="Arial" w:cs="Arial"/>
                <w:sz w:val="16"/>
                <w:szCs w:val="16"/>
              </w:rPr>
              <w:t>контроль якості при дослідженні стабільності (за винятком тесту "Мікробіологічна чистота"):</w:t>
            </w:r>
          </w:p>
          <w:p w:rsidR="006A25F3" w:rsidRPr="00080E34" w:rsidRDefault="006A25F3" w:rsidP="00201A17">
            <w:pPr>
              <w:jc w:val="center"/>
              <w:rPr>
                <w:rFonts w:ascii="Arial" w:hAnsi="Arial" w:cs="Arial"/>
                <w:sz w:val="16"/>
                <w:szCs w:val="16"/>
              </w:rPr>
            </w:pPr>
            <w:r w:rsidRPr="00080E34">
              <w:rPr>
                <w:rFonts w:ascii="Arial" w:hAnsi="Arial" w:cs="Arial"/>
                <w:sz w:val="16"/>
                <w:szCs w:val="16"/>
              </w:rPr>
              <w:t>Еврофінс ФАСТ ГмбХ, Німеччина;</w:t>
            </w:r>
          </w:p>
          <w:p w:rsidR="006A25F3" w:rsidRPr="00080E34" w:rsidRDefault="006A25F3" w:rsidP="00201A17">
            <w:pPr>
              <w:jc w:val="center"/>
              <w:rPr>
                <w:rFonts w:ascii="Arial" w:hAnsi="Arial" w:cs="Arial"/>
                <w:sz w:val="16"/>
                <w:szCs w:val="16"/>
              </w:rPr>
            </w:pPr>
            <w:r w:rsidRPr="00080E34">
              <w:rPr>
                <w:rFonts w:ascii="Arial" w:hAnsi="Arial" w:cs="Arial"/>
                <w:sz w:val="16"/>
                <w:szCs w:val="16"/>
              </w:rPr>
              <w:t>альтернативна лабораторія для контролю тесту "Мікробіологічна чистота":</w:t>
            </w:r>
          </w:p>
          <w:p w:rsidR="006A25F3" w:rsidRPr="00080E34" w:rsidRDefault="006A25F3" w:rsidP="00201A17">
            <w:pPr>
              <w:jc w:val="center"/>
              <w:rPr>
                <w:rFonts w:ascii="Arial" w:hAnsi="Arial" w:cs="Arial"/>
                <w:sz w:val="16"/>
                <w:szCs w:val="16"/>
              </w:rPr>
            </w:pPr>
            <w:r w:rsidRPr="00080E34">
              <w:rPr>
                <w:rFonts w:ascii="Arial" w:hAnsi="Arial" w:cs="Arial"/>
                <w:sz w:val="16"/>
                <w:szCs w:val="16"/>
              </w:rPr>
              <w:t>СГС Інститут Фрезеніус ГмбХ, Німеччина;</w:t>
            </w:r>
          </w:p>
          <w:p w:rsidR="006A25F3" w:rsidRPr="00080E34" w:rsidRDefault="006A25F3" w:rsidP="00201A17">
            <w:pPr>
              <w:jc w:val="center"/>
              <w:rPr>
                <w:rFonts w:ascii="Arial" w:hAnsi="Arial" w:cs="Arial"/>
                <w:sz w:val="16"/>
                <w:szCs w:val="16"/>
              </w:rPr>
            </w:pPr>
            <w:r w:rsidRPr="00080E34">
              <w:rPr>
                <w:rFonts w:ascii="Arial" w:hAnsi="Arial" w:cs="Arial"/>
                <w:sz w:val="16"/>
                <w:szCs w:val="16"/>
              </w:rPr>
              <w:t>Лабор ЛС СЕ енд Ко. КГ, Німеччина;</w:t>
            </w:r>
          </w:p>
          <w:p w:rsidR="006A25F3" w:rsidRPr="00080E34" w:rsidRDefault="006A25F3" w:rsidP="00201A17">
            <w:pPr>
              <w:jc w:val="center"/>
              <w:rPr>
                <w:rFonts w:ascii="Arial" w:hAnsi="Arial" w:cs="Arial"/>
                <w:sz w:val="16"/>
                <w:szCs w:val="16"/>
              </w:rPr>
            </w:pPr>
            <w:r w:rsidRPr="00080E34">
              <w:rPr>
                <w:rFonts w:ascii="Arial" w:hAnsi="Arial" w:cs="Arial"/>
                <w:sz w:val="16"/>
                <w:szCs w:val="16"/>
              </w:rPr>
              <w:t>К`юЕйСіЕс ЕПЕ, Грецiя</w:t>
            </w:r>
          </w:p>
          <w:p w:rsidR="006A25F3" w:rsidRPr="00080E34" w:rsidRDefault="006A25F3" w:rsidP="00201A1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Німеччина/</w:t>
            </w:r>
          </w:p>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Греція/</w:t>
            </w:r>
          </w:p>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Сполучені Штати Америки</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альтернативного виробника Патеон Пуерто Рико. Інк (Стейт Роуд №670, 2, 7 км, Манаті, Пуерто-Рико (ПР), 00674, Сполучені Штати Америки (США)), відповідального за виробництво продукції in bulk.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w:t>
            </w:r>
          </w:p>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введення альтернативного виробника Патеон Франція (40, бульвар Шампаре, Бургуен-Жальє, 38300, Франція), відповідального за контроль та випуск серії ГЛЗ. Зміни внесено в інструкцію для медичного застосування та коротку характеристику лікарського засобу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Патеон Франція (40, бульвар Шампаре, Бургуен-Жальє, 38300, Франція), відповідального за первинне пакування.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Патеон Франція (40, бульвар Шампаре, Бургуен-Жальє, 38300, Франція), відповідального за вторинне пакування.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діючої речовини метформіну гідрохлорид - Farmhispania S. A., Passeig del Riu Besos, 9-10 08160 Montmelo, Spain із поданням нового СЕР R1-CEP 1999-183-Rev 04.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TPI Norway AS, Kragero Plant, Gruveveien 1, 3770 Kragero, Norway відповідальної за контроль якості діючої речовини метформіну гідрохлорид.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введення альтернативного виробника відповідального за контроль якості діючої речовини метформіну гідрохлорид Patheon Puerto Rico, Inc., State Road # 670 Km. 2.7, Manati, Puerto Rico (PR) 00674, United State (USA).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введення альтернативного виробника відповідального за контроль якості діючої речовини метформіну гідрохлорид Particle Technology Labs, 555 Rogers St., Downers Grove, Illinois (IL) 60515, United States (USA).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альтернативного виробника Патеон Пуерто Рико. Інк (Стейт Роуд №670, 2, 7 км, Манаті, Пуерто-Рико (ПР), 00674, Сполучені Штати Америки (США)), відповідальної за контроль якості ГЛЗ.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ГЛЗ при приготуванні готової суміші, змішуванні, пресуванні та покритті таблеток.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UA/15724/01/01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sz w:val="16"/>
                <w:szCs w:val="16"/>
              </w:rPr>
            </w:pPr>
            <w:r w:rsidRPr="00080E34">
              <w:rPr>
                <w:rFonts w:ascii="Arial" w:hAnsi="Arial" w:cs="Arial"/>
                <w:b/>
                <w:sz w:val="16"/>
                <w:szCs w:val="16"/>
              </w:rPr>
              <w:t xml:space="preserve">СІНДЖАРДІ®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sz w:val="16"/>
                <w:szCs w:val="16"/>
              </w:rPr>
            </w:pPr>
            <w:r w:rsidRPr="00080E34">
              <w:rPr>
                <w:rFonts w:ascii="Arial" w:hAnsi="Arial" w:cs="Arial"/>
                <w:sz w:val="16"/>
                <w:szCs w:val="16"/>
              </w:rPr>
              <w:t>таблетки, вкриті плівковою оболонкою, 12,5 мг/1000 мг, по 10 таблеток в блістері; по 6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jc w:val="center"/>
              <w:rPr>
                <w:rFonts w:ascii="Arial" w:hAnsi="Arial" w:cs="Arial"/>
                <w:sz w:val="16"/>
                <w:szCs w:val="16"/>
              </w:rPr>
            </w:pPr>
            <w:r w:rsidRPr="00080E34">
              <w:rPr>
                <w:rFonts w:ascii="Arial" w:hAnsi="Arial" w:cs="Arial"/>
                <w:sz w:val="16"/>
                <w:szCs w:val="16"/>
              </w:rPr>
              <w:t>виробництво, первинне та вторинне пакування, контроль якості, випуск серії:</w:t>
            </w:r>
          </w:p>
          <w:p w:rsidR="006A25F3" w:rsidRPr="00080E34" w:rsidRDefault="006A25F3" w:rsidP="00201A17">
            <w:pPr>
              <w:jc w:val="center"/>
              <w:rPr>
                <w:rFonts w:ascii="Arial" w:hAnsi="Arial" w:cs="Arial"/>
                <w:sz w:val="16"/>
                <w:szCs w:val="16"/>
              </w:rPr>
            </w:pPr>
            <w:r w:rsidRPr="00080E34">
              <w:rPr>
                <w:rFonts w:ascii="Arial" w:hAnsi="Arial" w:cs="Arial"/>
                <w:sz w:val="16"/>
                <w:szCs w:val="16"/>
              </w:rPr>
              <w:t>Берінгер Інгельхайм Фарма ГмбХ і Ко. КГ, Німеччина;</w:t>
            </w:r>
          </w:p>
          <w:p w:rsidR="006A25F3" w:rsidRPr="00080E34" w:rsidRDefault="006A25F3" w:rsidP="00201A17">
            <w:pPr>
              <w:jc w:val="center"/>
              <w:rPr>
                <w:rFonts w:ascii="Arial" w:hAnsi="Arial" w:cs="Arial"/>
                <w:sz w:val="16"/>
                <w:szCs w:val="16"/>
              </w:rPr>
            </w:pPr>
            <w:r w:rsidRPr="00080E34">
              <w:rPr>
                <w:rFonts w:ascii="Arial" w:hAnsi="Arial" w:cs="Arial"/>
                <w:sz w:val="16"/>
                <w:szCs w:val="16"/>
              </w:rPr>
              <w:t>виробництво, контроль якості (за винятком тесту "Мікробіологічна чистота"), первинне та вторинне пакування, випуск серії:</w:t>
            </w:r>
          </w:p>
          <w:p w:rsidR="006A25F3" w:rsidRPr="00080E34" w:rsidRDefault="006A25F3" w:rsidP="00201A17">
            <w:pPr>
              <w:jc w:val="center"/>
              <w:rPr>
                <w:rFonts w:ascii="Arial" w:hAnsi="Arial" w:cs="Arial"/>
                <w:sz w:val="16"/>
                <w:szCs w:val="16"/>
              </w:rPr>
            </w:pPr>
            <w:r w:rsidRPr="00080E34">
              <w:rPr>
                <w:rFonts w:ascii="Arial" w:hAnsi="Arial" w:cs="Arial"/>
                <w:sz w:val="16"/>
                <w:szCs w:val="16"/>
              </w:rPr>
              <w:t>Берінгер Інгельхайм Еллас А.Е., Греція;</w:t>
            </w:r>
          </w:p>
          <w:p w:rsidR="006A25F3" w:rsidRPr="00080E34" w:rsidRDefault="006A25F3" w:rsidP="00201A17">
            <w:pPr>
              <w:jc w:val="center"/>
              <w:rPr>
                <w:rFonts w:ascii="Arial" w:hAnsi="Arial" w:cs="Arial"/>
                <w:sz w:val="16"/>
                <w:szCs w:val="16"/>
              </w:rPr>
            </w:pPr>
            <w:r w:rsidRPr="00080E34">
              <w:rPr>
                <w:rFonts w:ascii="Arial" w:hAnsi="Arial" w:cs="Arial"/>
                <w:sz w:val="16"/>
                <w:szCs w:val="16"/>
              </w:rPr>
              <w:t>первинне та вторинне пакування, контроль якості, випуск серії:</w:t>
            </w:r>
          </w:p>
          <w:p w:rsidR="006A25F3" w:rsidRPr="00080E34" w:rsidRDefault="006A25F3" w:rsidP="00201A17">
            <w:pPr>
              <w:jc w:val="center"/>
              <w:rPr>
                <w:rFonts w:ascii="Arial" w:hAnsi="Arial" w:cs="Arial"/>
                <w:sz w:val="16"/>
                <w:szCs w:val="16"/>
              </w:rPr>
            </w:pPr>
            <w:r w:rsidRPr="00080E34">
              <w:rPr>
                <w:rFonts w:ascii="Arial" w:hAnsi="Arial" w:cs="Arial"/>
                <w:sz w:val="16"/>
                <w:szCs w:val="16"/>
              </w:rPr>
              <w:t>ПАТЕОН ФРАНЦІЯ, Франція;</w:t>
            </w:r>
          </w:p>
          <w:p w:rsidR="006A25F3" w:rsidRPr="00080E34" w:rsidRDefault="006A25F3" w:rsidP="00201A17">
            <w:pPr>
              <w:jc w:val="center"/>
              <w:rPr>
                <w:rFonts w:ascii="Arial" w:hAnsi="Arial" w:cs="Arial"/>
                <w:sz w:val="16"/>
                <w:szCs w:val="16"/>
              </w:rPr>
            </w:pPr>
            <w:r w:rsidRPr="00080E34">
              <w:rPr>
                <w:rFonts w:ascii="Arial" w:hAnsi="Arial" w:cs="Arial"/>
                <w:sz w:val="16"/>
                <w:szCs w:val="16"/>
              </w:rPr>
              <w:t>виробництво таблеток "in bulk" та контроль якості:</w:t>
            </w:r>
          </w:p>
          <w:p w:rsidR="006A25F3" w:rsidRPr="00080E34" w:rsidRDefault="006A25F3" w:rsidP="00201A17">
            <w:pPr>
              <w:jc w:val="center"/>
              <w:rPr>
                <w:rFonts w:ascii="Arial" w:hAnsi="Arial" w:cs="Arial"/>
                <w:sz w:val="16"/>
                <w:szCs w:val="16"/>
              </w:rPr>
            </w:pPr>
            <w:r w:rsidRPr="00080E34">
              <w:rPr>
                <w:rFonts w:ascii="Arial" w:hAnsi="Arial" w:cs="Arial"/>
                <w:sz w:val="16"/>
                <w:szCs w:val="16"/>
              </w:rPr>
              <w:t>Патеон Пуерто Рико. Інк., Сполучені Штати Америки;</w:t>
            </w:r>
          </w:p>
          <w:p w:rsidR="006A25F3" w:rsidRPr="00080E34" w:rsidRDefault="006A25F3" w:rsidP="00201A17">
            <w:pPr>
              <w:jc w:val="center"/>
              <w:rPr>
                <w:rFonts w:ascii="Arial" w:hAnsi="Arial" w:cs="Arial"/>
                <w:sz w:val="16"/>
                <w:szCs w:val="16"/>
              </w:rPr>
            </w:pPr>
            <w:r w:rsidRPr="00080E34">
              <w:rPr>
                <w:rFonts w:ascii="Arial" w:hAnsi="Arial" w:cs="Arial"/>
                <w:sz w:val="16"/>
                <w:szCs w:val="16"/>
              </w:rPr>
              <w:t>контроль якості (за винятком тесту "Мікробіологічна чистота")</w:t>
            </w:r>
          </w:p>
          <w:p w:rsidR="006A25F3" w:rsidRPr="00080E34" w:rsidRDefault="006A25F3" w:rsidP="00201A17">
            <w:pPr>
              <w:jc w:val="center"/>
              <w:rPr>
                <w:rFonts w:ascii="Arial" w:hAnsi="Arial" w:cs="Arial"/>
                <w:sz w:val="16"/>
                <w:szCs w:val="16"/>
              </w:rPr>
            </w:pPr>
            <w:r w:rsidRPr="00080E34">
              <w:rPr>
                <w:rFonts w:ascii="Arial" w:hAnsi="Arial" w:cs="Arial"/>
                <w:sz w:val="16"/>
                <w:szCs w:val="16"/>
              </w:rPr>
              <w:t>А енд Ем Штабтест ГмбХ, Німеччина;</w:t>
            </w:r>
          </w:p>
          <w:p w:rsidR="006A25F3" w:rsidRPr="00080E34" w:rsidRDefault="006A25F3" w:rsidP="00201A17">
            <w:pPr>
              <w:jc w:val="center"/>
              <w:rPr>
                <w:rFonts w:ascii="Arial" w:hAnsi="Arial" w:cs="Arial"/>
                <w:sz w:val="16"/>
                <w:szCs w:val="16"/>
              </w:rPr>
            </w:pPr>
            <w:r w:rsidRPr="00080E34">
              <w:rPr>
                <w:rFonts w:ascii="Arial" w:hAnsi="Arial" w:cs="Arial"/>
                <w:sz w:val="16"/>
                <w:szCs w:val="16"/>
              </w:rPr>
              <w:t>контроль якості при дослідженні стабільності (за винятком тесту "Мікробіологічна чистота"):</w:t>
            </w:r>
          </w:p>
          <w:p w:rsidR="006A25F3" w:rsidRPr="00080E34" w:rsidRDefault="006A25F3" w:rsidP="00201A17">
            <w:pPr>
              <w:jc w:val="center"/>
              <w:rPr>
                <w:rFonts w:ascii="Arial" w:hAnsi="Arial" w:cs="Arial"/>
                <w:sz w:val="16"/>
                <w:szCs w:val="16"/>
              </w:rPr>
            </w:pPr>
            <w:r w:rsidRPr="00080E34">
              <w:rPr>
                <w:rFonts w:ascii="Arial" w:hAnsi="Arial" w:cs="Arial"/>
                <w:sz w:val="16"/>
                <w:szCs w:val="16"/>
              </w:rPr>
              <w:t>Еврофінс ФАСТ ГмбХ, Німеччина;</w:t>
            </w:r>
          </w:p>
          <w:p w:rsidR="006A25F3" w:rsidRPr="00080E34" w:rsidRDefault="006A25F3" w:rsidP="00201A17">
            <w:pPr>
              <w:jc w:val="center"/>
              <w:rPr>
                <w:rFonts w:ascii="Arial" w:hAnsi="Arial" w:cs="Arial"/>
                <w:sz w:val="16"/>
                <w:szCs w:val="16"/>
              </w:rPr>
            </w:pPr>
            <w:r w:rsidRPr="00080E34">
              <w:rPr>
                <w:rFonts w:ascii="Arial" w:hAnsi="Arial" w:cs="Arial"/>
                <w:sz w:val="16"/>
                <w:szCs w:val="16"/>
              </w:rPr>
              <w:t>альтернативна лабораторія для контролю тесту "Мікробіологічна чистота":</w:t>
            </w:r>
          </w:p>
          <w:p w:rsidR="006A25F3" w:rsidRPr="00080E34" w:rsidRDefault="006A25F3" w:rsidP="00201A17">
            <w:pPr>
              <w:jc w:val="center"/>
              <w:rPr>
                <w:rFonts w:ascii="Arial" w:hAnsi="Arial" w:cs="Arial"/>
                <w:sz w:val="16"/>
                <w:szCs w:val="16"/>
              </w:rPr>
            </w:pPr>
            <w:r w:rsidRPr="00080E34">
              <w:rPr>
                <w:rFonts w:ascii="Arial" w:hAnsi="Arial" w:cs="Arial"/>
                <w:sz w:val="16"/>
                <w:szCs w:val="16"/>
              </w:rPr>
              <w:t>СГС Інститут Фрезеніус ГмбХ, Німеччина;</w:t>
            </w:r>
          </w:p>
          <w:p w:rsidR="006A25F3" w:rsidRPr="00080E34" w:rsidRDefault="006A25F3" w:rsidP="00201A17">
            <w:pPr>
              <w:jc w:val="center"/>
              <w:rPr>
                <w:rFonts w:ascii="Arial" w:hAnsi="Arial" w:cs="Arial"/>
                <w:sz w:val="16"/>
                <w:szCs w:val="16"/>
              </w:rPr>
            </w:pPr>
            <w:r w:rsidRPr="00080E34">
              <w:rPr>
                <w:rFonts w:ascii="Arial" w:hAnsi="Arial" w:cs="Arial"/>
                <w:sz w:val="16"/>
                <w:szCs w:val="16"/>
              </w:rPr>
              <w:t>Лабор ЛС СЕ енд Ко. КГ, Німеччина;</w:t>
            </w:r>
          </w:p>
          <w:p w:rsidR="006A25F3" w:rsidRPr="00080E34" w:rsidRDefault="006A25F3" w:rsidP="00201A17">
            <w:pPr>
              <w:jc w:val="center"/>
              <w:rPr>
                <w:rFonts w:ascii="Arial" w:hAnsi="Arial" w:cs="Arial"/>
                <w:sz w:val="16"/>
                <w:szCs w:val="16"/>
              </w:rPr>
            </w:pPr>
            <w:r w:rsidRPr="00080E34">
              <w:rPr>
                <w:rFonts w:ascii="Arial" w:hAnsi="Arial" w:cs="Arial"/>
                <w:sz w:val="16"/>
                <w:szCs w:val="16"/>
              </w:rPr>
              <w:t>К`юЕйСіЕс ЕПЕ, Грецiя</w:t>
            </w:r>
          </w:p>
          <w:p w:rsidR="006A25F3" w:rsidRPr="00080E34" w:rsidRDefault="006A25F3" w:rsidP="00201A1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Німеччина/</w:t>
            </w:r>
          </w:p>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Греція/</w:t>
            </w:r>
          </w:p>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Сполучені Штати Америки</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альтернативного виробника Патеон Пуерто Рико. Інк (Стейт Роуд №670, 2, 7 км, Манаті, Пуерто-Рико (ПР), 00674, Сполучені Штати Америки (США)), відповідального за виробництво продукції in bulk.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Патеон Франція (40, бульвар Шампаре, Бургуен-Жальє, 38300, Франція), відповідального за контроль та випуск серії ГЛЗ. Зміни внесено в інструкцію для медичного застосування та коротку характеристику лікарського засобу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Патеон Франція (40, бульвар Шампаре, Бургуен-Жальє, 38300, Франція), відповідального за первинне пакування.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Патеон Франція (40, бульвар Шампаре, Бургуен-Жальє, 38300, Франція), відповідального за вторинне пакування.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діючої речовини метформіну гідрохлорид - Farmhispania S. A., Passeig del Riu Besos, 9-10 08160 Montmelo, Spain із поданням нового СЕР R1-CEP 1999-183-Rev 04.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TPI Norway AS, Kragero Plant, Gruveveien 1, 3770 Kragero, Norway відповідальної за контроль якості діючої речовини метформіну гідрохлорид.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введення альтернативного виробника відповідального за контроль якості діючої речовини метформіну гідрохлорид Patheon Puerto Rico, Inc., State Road # 670 Km. 2.7, Manati, Puerto Rico (PR) 00674, United State (USA).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введення альтернативного виробника відповідального за контроль якості діючої речовини метформіну гідрохлорид Particle Technology Labs, 555 Rogers St., Downers Grove, Illinois (IL) 60515, United States (USA).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альтернативного виробника Патеон Пуерто Рико. Інк (Стейт Роуд №670, 2, 7 км, Манаті, Пуерто-Рико (ПР), 00674, Сполучені Штати Америки (США)), відповідальної за контроль якості ГЛЗ.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w:t>
            </w:r>
          </w:p>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незначні зміни в процесі виробництва ГЛЗ при приготуванні готової суміші, змішуванні, пресуванні та покритті таблеток.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UA/15722/01/01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СПАСКУПРЕЛЬ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по 50 таблеток у контейнері поліпропіленовому; по 1 контейнеру в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Біологіше Хайльміттель Хеель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внесення інформації про наявність захисних елементів, що візуалізуються лише під УФ-світлом, у п. 17 ІНШЕ тексту маркування первинної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UA/11194/02/01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СПОРАКСОЛ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капсули по 100 мг; по 5 капсул у стрипі; по 2 стрипа в картонній пачці; по 6 капсул у стрипі; по 5 стрипів у картонній пачці; по 6 капсул у стрипі; по 1 стрипу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Литовська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Лабораторіос Ліконса,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Шульц Ольга Сергіївна.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UA/13899/01/01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СТОПТУСИН-ТЕВА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сироп; по 100 мл у флаконі; по 1 флакону разом з мірною піпеткою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Чеська Республіка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Затверджено: 4 роки. Запропоновано: 3 роки. Зміни внесені в розділ "Термін придатності" в інструкцію для медичного застосування лікарського засобу у зв"язку зі зменшенням терміну придатності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UA/10779/01/01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ТВІНРИКС™ ВАКЦИНА ДЛЯ ПРОФІЛАКТИКИ ГЕПАТИТІВ А (ІНАКТИВОВАНА) І В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суспензія для ін'єкцій по 1 дозі (1 мл/дозу) у попередньо наповненому шприці № 1 у комплекті з голкою</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II типу - впровадження нового посівного матеріалу Working Cell Bank (MRC-5 WCB AMRC5W016B) та відповідного кваліфікаційного протоколу, що описує виготовлення, кваліфікацію та звіт про MRC-5 WCB, що планується для виробництва антигену вірусу гепатиту А (HAV). Внесення редакційних правок до розділу 3.2.A.2.</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UA/13056/01/01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ТЕМОДАЛ®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 xml:space="preserve">капсули по 100 мг; по 1 капсулі у саше; по 5 або по 20 саше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Виробництво нерозфасованої продукції, первинна упаковка та контроль якості:</w:t>
            </w:r>
            <w:r w:rsidRPr="00080E34">
              <w:rPr>
                <w:rFonts w:ascii="Arial" w:hAnsi="Arial" w:cs="Arial"/>
                <w:color w:val="000000"/>
                <w:sz w:val="16"/>
                <w:szCs w:val="16"/>
              </w:rPr>
              <w:br/>
              <w:t>Оріон Фарма, Фінляндія;</w:t>
            </w:r>
            <w:r w:rsidRPr="00080E34">
              <w:rPr>
                <w:rFonts w:ascii="Arial" w:hAnsi="Arial" w:cs="Arial"/>
                <w:color w:val="000000"/>
                <w:sz w:val="16"/>
                <w:szCs w:val="16"/>
              </w:rPr>
              <w:br/>
              <w:t>Первинна та вторинна упаковка, дозвіл на випуск серії:</w:t>
            </w:r>
            <w:r w:rsidRPr="00080E34">
              <w:rPr>
                <w:rFonts w:ascii="Arial" w:hAnsi="Arial" w:cs="Arial"/>
                <w:color w:val="000000"/>
                <w:sz w:val="16"/>
                <w:szCs w:val="16"/>
              </w:rPr>
              <w:br/>
              <w:t>Шерінг-Плау Лабо Н.В., Бельгія;</w:t>
            </w:r>
            <w:r w:rsidRPr="00080E34">
              <w:rPr>
                <w:rFonts w:ascii="Arial" w:hAnsi="Arial" w:cs="Arial"/>
                <w:color w:val="000000"/>
                <w:sz w:val="16"/>
                <w:szCs w:val="16"/>
              </w:rPr>
              <w:br/>
              <w:t xml:space="preserve">Альтернативний контроль якості: </w:t>
            </w:r>
            <w:r w:rsidRPr="00080E34">
              <w:rPr>
                <w:rFonts w:ascii="Arial" w:hAnsi="Arial" w:cs="Arial"/>
                <w:color w:val="000000"/>
                <w:sz w:val="16"/>
                <w:szCs w:val="16"/>
              </w:rPr>
              <w:br/>
              <w:t>Оріон Фарма, Фiнляндiя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Фінляндія/</w:t>
            </w:r>
          </w:p>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Бельгія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r w:rsidRPr="00080E34">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UA/4893/01/03</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ТЕМОДАЛ®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 xml:space="preserve">капсули по 20 мг; по 1 капсулі у саше; по 5 або по 20 саше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Виробництво нерозфасованої продукції, первинна упаковка та контроль якості:</w:t>
            </w:r>
            <w:r w:rsidRPr="00080E34">
              <w:rPr>
                <w:rFonts w:ascii="Arial" w:hAnsi="Arial" w:cs="Arial"/>
                <w:color w:val="000000"/>
                <w:sz w:val="16"/>
                <w:szCs w:val="16"/>
              </w:rPr>
              <w:br/>
              <w:t>Оріон Фарма, Фінляндія;</w:t>
            </w:r>
            <w:r w:rsidRPr="00080E34">
              <w:rPr>
                <w:rFonts w:ascii="Arial" w:hAnsi="Arial" w:cs="Arial"/>
                <w:color w:val="000000"/>
                <w:sz w:val="16"/>
                <w:szCs w:val="16"/>
              </w:rPr>
              <w:br/>
              <w:t>Первинна та вторинна упаковка, дозвіл на випуск серії:</w:t>
            </w:r>
            <w:r w:rsidRPr="00080E34">
              <w:rPr>
                <w:rFonts w:ascii="Arial" w:hAnsi="Arial" w:cs="Arial"/>
                <w:color w:val="000000"/>
                <w:sz w:val="16"/>
                <w:szCs w:val="16"/>
              </w:rPr>
              <w:br/>
              <w:t>Шерінг-Плау Лабо Н.В., Бельгія;</w:t>
            </w:r>
            <w:r w:rsidRPr="00080E34">
              <w:rPr>
                <w:rFonts w:ascii="Arial" w:hAnsi="Arial" w:cs="Arial"/>
                <w:color w:val="000000"/>
                <w:sz w:val="16"/>
                <w:szCs w:val="16"/>
              </w:rPr>
              <w:br/>
              <w:t xml:space="preserve">Альтернативний контроль якості: </w:t>
            </w:r>
            <w:r w:rsidRPr="00080E34">
              <w:rPr>
                <w:rFonts w:ascii="Arial" w:hAnsi="Arial" w:cs="Arial"/>
                <w:color w:val="000000"/>
                <w:sz w:val="16"/>
                <w:szCs w:val="16"/>
              </w:rPr>
              <w:br/>
              <w:t xml:space="preserve">Оріон Фарма, Фiнляндiя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Фінляндія/</w:t>
            </w:r>
          </w:p>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Бельгія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r w:rsidRPr="00080E34">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UA/4893/01/02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ТЕМОДАЛ®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порошок для розчину для інфузій по 100 мг, 1 флакон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Виробництво нерозфасованої продукції, первинне пакування та контроль якості:</w:t>
            </w:r>
            <w:r w:rsidRPr="00080E34">
              <w:rPr>
                <w:rFonts w:ascii="Arial" w:hAnsi="Arial" w:cs="Arial"/>
                <w:color w:val="000000"/>
                <w:sz w:val="16"/>
                <w:szCs w:val="16"/>
              </w:rPr>
              <w:br/>
              <w:t>Бакстер Онколоджі ГмбХ, Нiмеччина;</w:t>
            </w:r>
            <w:r w:rsidRPr="00080E34">
              <w:rPr>
                <w:rFonts w:ascii="Arial" w:hAnsi="Arial" w:cs="Arial"/>
                <w:color w:val="000000"/>
                <w:sz w:val="16"/>
                <w:szCs w:val="16"/>
              </w:rPr>
              <w:br/>
              <w:t>Вторинне пакування та дозвіл на випуск серії:</w:t>
            </w:r>
            <w:r w:rsidRPr="00080E34">
              <w:rPr>
                <w:rFonts w:ascii="Arial" w:hAnsi="Arial" w:cs="Arial"/>
                <w:color w:val="000000"/>
                <w:sz w:val="16"/>
                <w:szCs w:val="16"/>
              </w:rPr>
              <w:br/>
              <w:t>Шерінг-Плау Лабо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Німеччина/</w:t>
            </w:r>
          </w:p>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Бельгія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UA/4893/02/01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ТИРОГЕН® 0,9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порошок для приготування розчину (0,9 мг/мл) для ін`єкцій по 1,1 мг; 2 флакони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Джензайм Юроп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Нiдерланди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Джензайм Ірланд Лімітед, Ірландiя (виробництво кінцевого продукту (fill/finish), контроль серії, первинна та вторинна упаковка, дозвіл на випуск серії); Джензайм Корпорейшн, США (виробництво нерозфасованої продукції); ДЖЕНЗАЙМ ЛІМІТЕД, Велика Британiя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Ірландiя/ США/ Велика Британiя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II типу - вилучення показників зі специфікації діючої речовини та проміжних продуктів: - аналіз тиротропіну альфа методом ІФА – випробування при випуску на основі історичних даних та наявного тесту по визначенню загального білка Спектрофотометричним методом А280, - вміст білка методом Бредфорда з посиланням – випробування в рамках контролю в процесі на етапі збору синтезованого продукту, оскільки наявний тест аналіз тиротропіну альфа методом ІФА, - С-кінцевий аналіз гетерогенності методом обернено - фазової ВЕРХ- випробування при випуску на основі історичних даних доведено, що С- субодиниця стабільна, - склад моносахаридів методом високоефективної аніонообмінної хроматографії з пульсуючим амперометричним детектором - випробування при випуску, оскільки методом визначається загальний молярний вміст, відсутня інформація щодо структури олігосахаридів в молекулі, наявний тест випробування на сіалові кислоти та олігосаради в процентному відношенні, - чистота методом обернено-фазової ВЕРХ-випробування при випуску, наявний тест методом SDS-PAGE, - залишковий розчинник: етиленгліколь - випробування при випуску на основі історичних даних; Редакційні правки до р. 3.2.S.2.4; 3.2.S.4.1; 3.2.S.5; 3.2.S.7.1; зміни II типу - вилучення показників специфікації приготованого нерозфасованого продукту /об`єднаного нерозфасованого продукту (formulated bulk)/ (pooled formulated bulk) та готового лікарського засобу: -залишок ізоаспаргінової кислоти методом обернено-фазової ВЕРХ, оскільки це інформативний показник для опису характеристик та у рамках досліджень стабільності після значної зміни процесу та на основі статистичних даних, - випробування допоміжних речовин хлориди, фосфати, натрій (нерозфасований продукт) - випробування при випуску нерозфасованого продукту на основі історичних даних, -агрегація методом ексклюзивної ВЕРХ – випробування при випуску та у рамках досліджень стабільності на основі історичних даних , -чистота методом обернено-фазової ВЕРХ (RP-HPLC) - випробування при випуску та у рамках досліджень стабільності, наявний тест на чистоту методом SDS-PAGE - рН (нерозфосований продукт/ об`єднаний нерозфасований продукт) - випробування при випуску на основі історичних даних, наявний тест в контролі готового лікарського засобу; Редакційні правки до розділу 3.2.Р.3.4 контроль в процесі виробництва; оновлення розділів 3.2.P.5.1; 3.2.P.5.2 (оновлено тест осмоляльність - зміни формулювання опису процедури, перенесено з р. 3.2.Р.3.4 ); 3.2.Р.8.1</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UA/9743/01/01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ТИРОЗОЛ®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5 мг; по 10 таблеток у блістері; по 5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Мерк Хелскеа КГаА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UA/8848/01/01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ТИРОЗОЛ®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10 мг; по 10 таблеток у блістері; по 5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Мерк Хелскеа КГаА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UA/8848/01/02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ТІЄНАМ®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порошок для розчину для інфузій; 10 флаконів з порошком у пластиковому піддоні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Виробник нерозфасованої продукції, первинне пакування:</w:t>
            </w:r>
            <w:r w:rsidRPr="00080E34">
              <w:rPr>
                <w:rFonts w:ascii="Arial" w:hAnsi="Arial" w:cs="Arial"/>
                <w:color w:val="000000"/>
                <w:sz w:val="16"/>
                <w:szCs w:val="16"/>
              </w:rPr>
              <w:br/>
              <w:t>Мерк Шарп і Доум Корп., США;</w:t>
            </w:r>
            <w:r w:rsidRPr="00080E34">
              <w:rPr>
                <w:rFonts w:ascii="Arial" w:hAnsi="Arial" w:cs="Arial"/>
                <w:color w:val="000000"/>
                <w:sz w:val="16"/>
                <w:szCs w:val="16"/>
              </w:rPr>
              <w:br/>
              <w:t xml:space="preserve">Вторинне пакування, дозвіл на випуск серії: </w:t>
            </w:r>
            <w:r w:rsidRPr="00080E34">
              <w:rPr>
                <w:rFonts w:ascii="Arial" w:hAnsi="Arial" w:cs="Arial"/>
                <w:color w:val="000000"/>
                <w:sz w:val="16"/>
                <w:szCs w:val="16"/>
              </w:rPr>
              <w:br/>
              <w:t xml:space="preserve">ФАРЕВА Мірабель, Франція; </w:t>
            </w:r>
            <w:r w:rsidRPr="00080E34">
              <w:rPr>
                <w:rFonts w:ascii="Arial" w:hAnsi="Arial" w:cs="Arial"/>
                <w:color w:val="000000"/>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США/</w:t>
            </w:r>
          </w:p>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Франція/</w:t>
            </w:r>
          </w:p>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Нідерланди</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r w:rsidRPr="00080E34">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UA/0524/01/01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ТІОНЕКС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 xml:space="preserve">розчин для ін'єкцій, 2 мг/мл; по 2 мл в ампулі; по 6 ампул в контурній чарунковій упаковці; по 1 контурній чарунковій упаковці в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Литовська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ЛАБОРАТОРІО ФАРМАЦЕУТІКО С.Т.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A39F4">
              <w:rPr>
                <w:rFonts w:ascii="Arial" w:hAnsi="Arial" w:cs="Arial"/>
                <w:color w:val="000000"/>
                <w:sz w:val="16"/>
                <w:szCs w:val="16"/>
              </w:rPr>
              <w:br/>
              <w:t>Пропонована редакція: Шульц Ольга Сергіївна.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UA/17110/01/01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ТРАУМЕЛЬ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по 50 таблеток у контейнері поліпропіленовому, по 1 контейнеру в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Біологіше Хайльміттель Хеель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внесення інформації про наявність захисних елементів, що візуалізуються лише під УФ-світлом, у п. 17 ІНШЕ тексту маркування первинної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UA/5934/02/01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ТРИТАЦЕ ПЛЮС® 10 МГ/12,5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таблетки; № 28 (14х2): по 14 таблеток у блістері;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CАНОФІ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w:t>
            </w:r>
            <w:r w:rsidRPr="00080E34">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UA/10165/01/01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ТРИТАЦЕ ПЛЮС® 5 МГ/12,5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таблетки; № 28 (14х2): по 14 таблеток у блістері;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CАНОФІ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w:t>
            </w:r>
            <w:r w:rsidRPr="00080E34">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UA/10164/01/01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ТРОПІСЕТРОН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розчин для ін'єкцій/інфузій, 1 мг/мл по 5 мл в ампулі; по 5 ампул в пачці або по 5 ампул у блістері, по 1 блістеру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АТ "БІОЛІК"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додаткового пакування ампул у блістері, а саме по 5 мл в ампулах, по 5 ампул у блістері, по 1 блістеру у пачці, без зміни первинного пакувального матеріалу, з відповідними змінами у р. «Упаковка» МКЯ ЛЗ </w:t>
            </w:r>
            <w:r w:rsidRPr="00080E34">
              <w:rPr>
                <w:rFonts w:ascii="Arial" w:hAnsi="Arial" w:cs="Arial"/>
                <w:color w:val="000000"/>
                <w:sz w:val="16"/>
                <w:szCs w:val="16"/>
              </w:rPr>
              <w:br/>
              <w:t>Зміни внесені в розділ "Упаковка" в інструкцію для медичного застосування лікарського засобу у зв"язку з введенням додаткового пакування амул у блістери (первинне пакування та кількість ампул у вторинній упаковці не змінюється)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UA/6402/01/01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краплі оральні по 25 мл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технічна помилка (згідно наказу МОЗ від 23.07.2015 № 460)Виправлено технічну помилку в інструкції для медичного застосування лікарського засобу у розділі "Склад", а також у розділі "Лікарська форма" друкованої версії інструкції (наказ МОЗ № 231 від 30.01.2019).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UA/2727/02/01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 xml:space="preserve">краплі оральні in bulk: по 25 мл у флаконі-крапельниці або по 25 мл у флаконі-крапельниці, закритому кришкою з контролем першого розкриття, по 88 флаконів-крапельниць у коробі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технічна помилка (згідно наказу МОЗ від 23.07.2015 № 460)Виправлено технічну помилку в інструкції для медичного застосування лікарського засобу у розділі "Склад", а також у розділі "Лікарська форма" друкованої версії інструкції (наказ МОЗ № 231 від 30.01.2019).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UA/9517/01/01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УРСОЛІВ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капсули по 250 мг; по 10 капсул у блістері; по 5 або по 10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МЕГА ЛАЙФСАЙЕНСІЗ Паблік Компані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Таїланд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Мега Лайфсайенсіз Паблік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Таїланд</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виправлено технічну помилку в тексті маркування вторинної упаковки лікарського засобу, а саме: вилучено дублювання щодо кількості діючої речовини. Зазначене виправлення відповідає архівним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UA/12805/01/01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ФАМОТИДИН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порошок кристалічний або кристали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ІПКА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зміна адреси виробника діючої речовини фамотидину Ipca Laboratories Limited, India, без зміни місця виробництва; запропоновано: 4722, 4723, 4731 &amp; 4732, ДжіАйДіСі ЕСТЕЙТ, Сіті: АНКЛЕШВАР, Діст: БХАРУЧ, ГУДЖАРАТ СТЕЙТ, ІНДІЯ 4722, 4723, 4731 &amp; 4732, GIDC ESTATE, City: ANKLESHWAR, Dist: BHARUCH, GUJARAT STATE, INDIA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UA/3370/01/01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ФАМОТИДИН-ДАРНИЦЯ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оболонкою, по 20 мг по 10 таблеток у контурній чарунковій упаковці; по 2 контурні чарункові упаковки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зміна адреси виробника діючої речовини фамотидину Ipca Laboratories Limited, India, без зміни місця виробництва; запропоновано: 4722, 4723, 4731 &amp; 4732, ДжіАйДіСі ЕСТЕЙТ, Сіті: АНКЛЕШВАР, Діст: БХАРУЧ, ГУДЖАРАТ СТЕЙТ, ІНДІЯ; 4722, 4723, 4731 &amp; 4732, GIDC ESTATE, City: ANKLESHWAR, Dist: BHARUCH, GUJARAT STATE, INDIA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UA/8956/01/01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ФЕНОКІТ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 xml:space="preserve">краплі оральні, 1 мг/ мл; по 20 мл у контейнері; по 1 конейнеру в пачці з картону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(Б.III.2. (б), ІА), Внесення змін до р.3.2.Р.4.1 Специфікація допоміжної речовини натрію гідрофосфат додекагідрат, а саме: заміна п. Вода на п. Втрата в масі при висушуванні та вилучення п. Арсен, у зв’язку з приведенням до монографії ЕР. Запропоновано: 3.2.Р.4 Контроль допоміжних речовин; 3.2.Р.4.1 Специфікації. Натрію гідрофосфат додекагідрат Арсен Параметр виключено. Втрата в масі при висушуванні Від 57,0 % до 61,0 %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UA/16281/01/01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ФЛАВОВІР®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сироп по 30 мл, або по 50 мл, або по 60 мл у флаконах з скла або пластику; по 1 флакону разом з дозуючою ємністю у пачці з картонну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ТОВ "НВК "Екофарм"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ТОВ "НВК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 методах контролю якості готового лікарського засобу за показником "Кількісне визначення. Сорбіт." (ДФУ, 2.2.29), а саме вноситься уточнення в склад рухомої фази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UA/5510/01/01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ФЛІКС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спрей назальний, суспензія 0,05 %; по 9 г або 18 г у поліетиленовому флаконі з насосом-дозатором;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Дельта Медікел Промоушнз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АБДІ ІБРАХІМ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більшення терміну придатності ГЛЗ з 2 до 3 років для торгової упаковки 9 г, що підтверджується даними реального часу. Діюча редакція Срок годности. Для флаконов емкостью 9 г: 2 года. Для флаконов емкостью 18 г: 3 года. Пропонована редакція Термін придатності.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UA/13463/01/01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ФЛЮОРОУРАЦИЛ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розчин для ін`єкцій, 50 мг/мл по 5 мл, або по 10 мл, або по 20 мл, або по 100 мл розчину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Медак Гезельшафт фюр клініше Шпеціальпрепарате мбХ, Німеччина (виробник, що відповідає за вторинне пакування, маркування, контроль/випробування серії та за випуск серії); Онкомед меньюфекчерінг, а.с., Чеська Республiка (виробник, що відповідає за випуск форми in bulk, маркування, первинне та вторинне пакування, контроль/випробування серії); Онкотек Фарма Продакшн ГмбХ, Німеччина (виробник, що відповідає за випуск форми in bulk, маркування, первинне та вторинне пакування,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 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введення альтернативного in-house методу випробування (газової хроматографії) залишкового розчинника, що використовуються у процесі виробництва АФІ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UA/8091/01/01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ФОРТАЦЕФ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порошок для розчину для ін`єкцій, по 500 мг, in bulk: по 10 флаконів з порошком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Китай</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внесення змін до затвердженого тексту маркування первинної упаковки форми in bulk: по 10 флаконів з порошком в картонній коробці; запропоновано: Флакон маркується відповідно до затвердженого маркування із зазначенням торгівельної назви готової форми фірми-виробника, яка здійснює вторинне пакування даного in bulk</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UA/16853/01/01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ФОРТАЦЕФ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порошок для розчину для ін`єкцій, по 1000 мг in bulk: по 10 флаконів з порошком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Китай</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внесення змін до затвердженого тексту маркування первинної упаковки форми in bulk: по 10 флаконів з порошком в картонній коробці; запропоновано: Флакон маркується відповідно до затвердженого маркування із зазначенням торгівельної назви готової форми фірми-виробника, яка здійснює вторинне пакування даного in bulk</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UA/16853/01/02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ФОРТАЦЕФ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порошок для розчину для ін`єкцій, по 500 мг по 1 або по 5 або по 10 флаконів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Китай</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внесення змін до затвердженого тексту маркування первинної упаковки форми in bulk: по 10 флаконів з порошком в картонній коробці; запропоновано: Флакон маркується відповідно до затвердженого маркування із зазначенням торгівельної назви готової форми фірми-виробника, яка здійснює вторинне пакування даного in bulk</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UA/16854/01/01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ФОРТАЦЕФ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порошок для розчину для ін`єкцій, по 1000 мг по 1 або по 5 або по 10 флаконів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Китай</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внесення змін до затвердженого тексту маркування первинної упаковки форми in bulk: по 10 флаконів з порошком в картонній коробці; запропоновано: Флакон маркується відповідно до затвердженого маркування із зазначенням торгівельної назви готової форми фірми-виробника, яка здійснює вторинне пакування даного in bulk</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UA/16854/01/02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ФОРТЕЗА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розчин для ротової порожнини 0,15 % по 60 мл або 120 мл розчину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Дельта Медікел Промоушнз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АБДІ ІБРАХІМ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II типу - оновлення DMF для діючої речовини бензидамін виробництва Uquifa Mexico S.A. de C.V.,Mexico, (затверджено: EDMF-O-1051/06.04/ud-08.07 dated August2007; запропоновано: CTD-O-BP-1051/04.14 dated April 2014)</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UA/13797/01/01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8537AE" w:rsidRDefault="006A25F3" w:rsidP="00201A17">
            <w:pPr>
              <w:pStyle w:val="12"/>
              <w:tabs>
                <w:tab w:val="left" w:pos="12600"/>
              </w:tabs>
              <w:rPr>
                <w:rFonts w:ascii="Arial" w:hAnsi="Arial" w:cs="Arial"/>
                <w:b/>
                <w:i/>
                <w:color w:val="000000"/>
                <w:sz w:val="16"/>
                <w:szCs w:val="16"/>
              </w:rPr>
            </w:pPr>
            <w:r w:rsidRPr="008537AE">
              <w:rPr>
                <w:rFonts w:ascii="Arial" w:hAnsi="Arial" w:cs="Arial"/>
                <w:b/>
                <w:sz w:val="16"/>
                <w:szCs w:val="16"/>
              </w:rPr>
              <w:t>ФОСФОРАЛ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8537AE" w:rsidRDefault="006A25F3" w:rsidP="00201A17">
            <w:pPr>
              <w:pStyle w:val="12"/>
              <w:tabs>
                <w:tab w:val="left" w:pos="12600"/>
              </w:tabs>
              <w:rPr>
                <w:rFonts w:ascii="Arial" w:hAnsi="Arial" w:cs="Arial"/>
                <w:color w:val="000000"/>
                <w:sz w:val="16"/>
                <w:szCs w:val="16"/>
              </w:rPr>
            </w:pPr>
            <w:r w:rsidRPr="008537AE">
              <w:rPr>
                <w:rFonts w:ascii="Arial" w:hAnsi="Arial" w:cs="Arial"/>
                <w:color w:val="000000"/>
                <w:sz w:val="16"/>
                <w:szCs w:val="16"/>
              </w:rPr>
              <w:t>гранули для орального розчину, 3 г/пакет по 8 г у пакеті; по 1 пакету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8537AE" w:rsidRDefault="006A25F3" w:rsidP="00201A17">
            <w:pPr>
              <w:pStyle w:val="12"/>
              <w:tabs>
                <w:tab w:val="left" w:pos="12600"/>
              </w:tabs>
              <w:jc w:val="center"/>
              <w:rPr>
                <w:rFonts w:ascii="Arial" w:hAnsi="Arial" w:cs="Arial"/>
                <w:color w:val="000000"/>
                <w:sz w:val="16"/>
                <w:szCs w:val="16"/>
              </w:rPr>
            </w:pPr>
            <w:r w:rsidRPr="008537AE">
              <w:rPr>
                <w:rFonts w:ascii="Arial" w:hAnsi="Arial" w:cs="Arial"/>
                <w:color w:val="000000"/>
                <w:sz w:val="16"/>
                <w:szCs w:val="16"/>
              </w:rPr>
              <w:t>ПРОФАРМА Інтернешнл Трейдинг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8537AE" w:rsidRDefault="006A25F3" w:rsidP="00201A17">
            <w:pPr>
              <w:pStyle w:val="12"/>
              <w:tabs>
                <w:tab w:val="left" w:pos="12600"/>
              </w:tabs>
              <w:jc w:val="center"/>
              <w:rPr>
                <w:rFonts w:ascii="Arial" w:hAnsi="Arial" w:cs="Arial"/>
                <w:color w:val="000000"/>
                <w:sz w:val="16"/>
                <w:szCs w:val="16"/>
              </w:rPr>
            </w:pPr>
            <w:r w:rsidRPr="008537AE">
              <w:rPr>
                <w:rFonts w:ascii="Arial" w:hAnsi="Arial" w:cs="Arial"/>
                <w:color w:val="000000"/>
                <w:sz w:val="16"/>
                <w:szCs w:val="16"/>
              </w:rPr>
              <w:t>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8537AE" w:rsidRDefault="006A25F3" w:rsidP="00201A17">
            <w:pPr>
              <w:pStyle w:val="12"/>
              <w:tabs>
                <w:tab w:val="left" w:pos="12600"/>
              </w:tabs>
              <w:jc w:val="center"/>
              <w:rPr>
                <w:rFonts w:ascii="Arial" w:hAnsi="Arial" w:cs="Arial"/>
                <w:color w:val="000000"/>
                <w:sz w:val="16"/>
                <w:szCs w:val="16"/>
              </w:rPr>
            </w:pPr>
            <w:r w:rsidRPr="008537AE">
              <w:rPr>
                <w:rFonts w:ascii="Arial" w:hAnsi="Arial" w:cs="Arial"/>
                <w:color w:val="000000"/>
                <w:sz w:val="16"/>
                <w:szCs w:val="16"/>
              </w:rPr>
              <w:t>Лабіана Фармасьютікалс,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8537AE" w:rsidRDefault="006A25F3" w:rsidP="00201A17">
            <w:pPr>
              <w:pStyle w:val="12"/>
              <w:tabs>
                <w:tab w:val="left" w:pos="12600"/>
              </w:tabs>
              <w:jc w:val="center"/>
              <w:rPr>
                <w:rFonts w:ascii="Arial" w:hAnsi="Arial" w:cs="Arial"/>
                <w:color w:val="000000"/>
                <w:sz w:val="16"/>
                <w:szCs w:val="16"/>
              </w:rPr>
            </w:pPr>
            <w:r w:rsidRPr="008537AE">
              <w:rPr>
                <w:rFonts w:ascii="Arial" w:hAnsi="Arial" w:cs="Arial"/>
                <w:color w:val="000000"/>
                <w:sz w:val="16"/>
                <w:szCs w:val="16"/>
              </w:rPr>
              <w:t>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8537AE" w:rsidRDefault="006A25F3" w:rsidP="00201A17">
            <w:pPr>
              <w:pStyle w:val="12"/>
              <w:tabs>
                <w:tab w:val="left" w:pos="12600"/>
              </w:tabs>
              <w:jc w:val="center"/>
              <w:rPr>
                <w:rFonts w:ascii="Arial" w:hAnsi="Arial" w:cs="Arial"/>
                <w:color w:val="000000"/>
                <w:sz w:val="16"/>
                <w:szCs w:val="16"/>
              </w:rPr>
            </w:pPr>
            <w:r w:rsidRPr="008537AE">
              <w:rPr>
                <w:rFonts w:ascii="Arial" w:hAnsi="Arial" w:cs="Arial"/>
                <w:sz w:val="16"/>
                <w:szCs w:val="16"/>
              </w:rPr>
              <w:t xml:space="preserve">внесення змін до реєстраційних матеріалів: </w:t>
            </w:r>
            <w:r w:rsidRPr="008537AE">
              <w:rPr>
                <w:rFonts w:ascii="Arial" w:hAnsi="Arial" w:cs="Arial"/>
                <w:color w:val="000000"/>
                <w:sz w:val="16"/>
                <w:szCs w:val="16"/>
              </w:rPr>
              <w:t xml:space="preserve">технічну помилку виправлено в інструкції для медичного застосування лікарського засобу, а саме в розділі "Застосування у період вагітності або годування груддю" вірно зазначено назву лікарського засобу, у розділах "Фармакологічні властивості", "Взаємодія з іншими лікарськими засобами та інші види взаємодій", "Передозування" виправлено граматичні помилки в тексті. </w:t>
            </w:r>
            <w:r w:rsidRPr="008537AE">
              <w:rPr>
                <w:rFonts w:ascii="Arial" w:hAnsi="Arial" w:cs="Arial"/>
                <w:color w:val="000000"/>
                <w:sz w:val="16"/>
                <w:szCs w:val="16"/>
              </w:rPr>
              <w:br/>
              <w:t>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8537AE" w:rsidRDefault="006A25F3" w:rsidP="001E47B4">
            <w:pPr>
              <w:pStyle w:val="12"/>
              <w:tabs>
                <w:tab w:val="left" w:pos="12600"/>
              </w:tabs>
              <w:jc w:val="center"/>
              <w:rPr>
                <w:rFonts w:ascii="Arial" w:hAnsi="Arial" w:cs="Arial"/>
                <w:b/>
                <w:i/>
                <w:color w:val="000000"/>
                <w:sz w:val="16"/>
                <w:szCs w:val="16"/>
              </w:rPr>
            </w:pPr>
            <w:r w:rsidRPr="008537A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A622E7" w:rsidRDefault="006A25F3" w:rsidP="00201A17">
            <w:pPr>
              <w:pStyle w:val="12"/>
              <w:tabs>
                <w:tab w:val="left" w:pos="12600"/>
              </w:tabs>
              <w:jc w:val="center"/>
              <w:rPr>
                <w:rFonts w:ascii="Arial" w:hAnsi="Arial" w:cs="Arial"/>
                <w:sz w:val="16"/>
                <w:szCs w:val="16"/>
              </w:rPr>
            </w:pPr>
            <w:r w:rsidRPr="008537AE">
              <w:rPr>
                <w:rFonts w:ascii="Arial" w:hAnsi="Arial" w:cs="Arial"/>
                <w:sz w:val="16"/>
                <w:szCs w:val="16"/>
              </w:rPr>
              <w:t>UA/13238/01/01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ФУРАЦИЛІН®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для приготування розчину для зовнішнього застосування по 20 мг, по 10 таблеток у стрипі; по 10 таблеток у блістері, по 2 блістера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ПАТ "Галичфарм", Україна; 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Розмір серії: 200,0 кг, що становить 240 963 таблеток (від мінімального 180,0 кг або 216 857 таблеток до максимального розміру 220,0 кг або 265 060 таблеток). 800,0 кг, що становить 963 855 таблеток (від мінімального 720,0 кг або 867 469 таблеток до максимального 880,0 кг або 1 060 240 таблеток)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UA/5187/01/01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ХАВРИКС™ 1440 ВАКЦИНА ДЛЯ ПРОФІЛАКТИКИ ГЕПАТИТУ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 xml:space="preserve">суспензія для ін’єкцій 1440 ОД ELISA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II типу - впровадження нового посівного матеріалу Working Cell Bank (MRC-5 WCB AMRC5W016B) та відповідного кваліфікаційного протоколу, що описує виготовлення, кваліфікацію та звіт про MRC-5 WCB, що планується для виробництва антигену вірусу гепатиту А (HAV). Внесення редакційних правок до розділу 3.2.A.2</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UA/16497/01/02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 xml:space="preserve">ХАВРИКС™ 720 ВАКЦИНА ДЛЯ ПРОФІЛАКТИКИ ГЕПАТИТУ 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суспензія для ін’єкцій 720 ОД ELISA, по 0,5 мл (1 доза для дітей) у флаконах №1 або попередньо наповнених шприцах №1 у комплекті з голкою</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II типу - впровадження нового посівного матеріалу Working Cell Bank (MRC-5 WCB AMRC5W016B) та відповідного кваліфікаційного протоколу, що описує виготовлення, кваліфікацію та звіт про MRC-5 WCB, що планується для виробництва антигену вірусу гепатиту А (HAV). Внесення редакційних правок до розділу 3.2.A.2</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UA/16497/01/01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ХАРВОНІ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90 мг/400 мг; по 28 таблеток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Гілеад Сайєнсиз,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Гілеад Сайєнсиз Айеленд ЮС, Ірландiя (випуск серії, вторинна упаковка, контроль серії); Гілеад Сайєнсиз, Інк., США (вторинна упаковка); Гілеад Сайєнсиз, Інк., США (контроль серії); Мілмаунт Хелскеа Лтд., Ірландiя (вторинна упаковка); Патеон Інк., Канада (виробництво, первинна та вторинна упаковка, контроль серії); ППД Девелопмент, ЛП, США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Ірландiя/ США/ Канада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внесення змін до розділу «Маркування» МКЯ ЛЗ Затверджено: Маркування. Відповідно до затвердженого тексту маркування, що додається.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w:t>
            </w:r>
            <w:r w:rsidRPr="003A39F4">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UA/15873/01/01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ХІМОТРИПСИН КРИСТАЛІЧНИЙ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ліофілізат для розчину для ін'єкцій по 0,01 г 5 флаконів з ліофілізатом у блістері; по 2 блістери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запропоновано у специфікацію на ГЛЗ одиниці вираження вимог за показником «Бактеріальні ендотоксини» зазначити в МО/фл (було: МО/мг); зміни II типу - – введення додаткового нормування за показником «Кількісне визначення. Протеолітична активність» у специфікацію на термін придатності. Запропоновано: протеолітична активність препарату в 1 контейнері має бути: - на момент випуску - не менше 50 мккатал; - в процесі зберігання – не менше 45 мккатал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UA/2347/01/01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ХІПОТЕЛ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таблетки по 40 мг, по 10 таблеток у блістері; по 3 блістери в картонній упаковці; по 14 таблеток у блістері; по 2, по 4 або по 6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ТОВ "КУСУМ 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введення додаткового розміру серії готового лікарського засобу. Запропоновано: 100 000 таблеток, 300 000 таблеток , 600 000 таблеток , 800 000 таблеток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UA/13322/01/02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ЦЕРЕЗИМ® 400 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порошок для приготування концентрату для розчину для інфузій по 400 ОД 1 або 5 флаконів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Джензайм Юроп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Нiдерланди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Джензайм Ірланд Лімітед, Ірландiя (виробництво кінцевого продукту (fill/finish), контроль серії, пакування, маркування, місцезнаходження уповноваженої особи, випуск серії); Джензайм Корпорейшн, США (формулювання препарату); Лонца Біолоджікс, Інк., США (формулювання препарату)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Ірландiя/ США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II типу - додавання альтернативної дільниці Eurofins Lancaster Laboratories Inc., United States для проведення випробування на Везивірус VV2117 в зразках посівного матеріалу, з біореактору та матеріалу, зібраного в процесі культивації клітин, а також в сироватці крові, зокрема в донорській бичачій сироватці, ембріональній бичачій сироватці та сироватці крові телят. Метод дослідження не змінився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UA/8659/01/02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ЦЕФАЗОЛІН-БХФЗ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порошок для розчину для ін’єкцій по 500 мг 1 флакон з порошком; 1 флакон з порошком у пачці з картону; 1 флакон з порошком у комплекті з 1 ампулою розчинника (вода для ін'єкцій) по 5 мл в пачці з картонною перегородкою</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Публічне акціонерне товариство "Науково-виробничий центр"Борщагівський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оновленого сертифіката відповідності Європейській фармакопеї № R1-CEP 2006-016-Rev 02 для АФІ цефазоліну натрієвої солі від вже затвердженого виробника Qilu Antibiotics Pharmaceutical Co., Ltd., Китай; зміни І типу - подання оновленого сертифіката відповідності Європейській фармакопеї № R1-CEP 2006-016-Rev 03 для АФІ цефазоліну натрієвої солі від вже затвердженого виробника Qilu Antibiotics Pharmaceutical Co., Ltd., Китай, у наслідок змін у виробничому процесі, а саме: зміна розміру партій проміжного продукту; введення альтернативного методу стерилізації та установки асептичної обробки; введення альтернативного виробника вихідних матеріалів; змін у методиці визначення «Залишкової кількості органічних розчинників»; зміни І типу - подання оновленого сертифіката відповідності Європейській фармакопеї № R1-CEP 2006-016-Rev 01 для АФІ цефазоліну натрієвої солі від вже затвердженого виробника Qilu Antibiotics Pharmaceutical Co., Ltd.,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UA/4616/01/01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ЦЕФАЗОЛІН-БХФЗ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порошок для розчину для ін’єкцій по 1000 мг 1 флакон з порошком; 1 флакон з порошком у пачці з картону; 1 флакон з порошком у комплекті з 1 ампулою розчинника (вода для ін'єкцій) по 5 мл або по 10 мл в пачці з картонною перегородкою</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Публічне акціонерне товариство "Науково-виробничий центр"Борщагівський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оновленого сертифіката відповідності Європейській фармакопеї № R1-CEP 2006-016-Rev 02 для АФІ цефазоліну натрієвої солі від вже затвердженого виробника Qilu Antibiotics Pharmaceutical Co., Ltd., Китай; зміни І типу - подання оновленого сертифіката відповідності Європейській фармакопеї № R1-CEP 2006-016-Rev 03 для АФІ цефазоліну натрієвої солі від вже затвердженого виробника Qilu Antibiotics Pharmaceutical Co., Ltd., Китай, у наслідок змін у виробничому процесі, а саме: зміна розміру партій проміжного продукту; введення альтернативного методу стерилізації та установки асептичної обробки; введення альтернативного виробника вихідних матеріалів; змін у методиці визначення «Залишкової кількості органічних розчинників»; зміни І типу - подання оновленого сертифіката відповідності Європейській фармакопеї № R1-CEP 2006-016-Rev 01 для АФІ цефазоліну натрієвої солі від вже затвердженого виробника Qilu Antibiotics Pharmaceutical Co., Ltd.,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UA/4616/01/02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ЦЕФОРТ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порошок для розчину для ін'єкцій або інфузій по 1 г порошку у флаконі; по 1 або по 10 флаконів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Антибіотики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Румунiя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Антибіотики СА, Румунiя (вторинне пакування, тестування, випуск серії); Сінофарм Жиюн (Шеньчжен) Фармасьютикал Ко., Лтд., Китай (виробництво кінцево</w:t>
            </w:r>
            <w:r>
              <w:rPr>
                <w:rFonts w:ascii="Arial" w:hAnsi="Arial" w:cs="Arial"/>
                <w:color w:val="000000"/>
                <w:sz w:val="16"/>
                <w:szCs w:val="16"/>
              </w:rPr>
              <w:t>го продукту, первинне пакування</w:t>
            </w:r>
            <w:r w:rsidRPr="003A39F4">
              <w:rPr>
                <w:rFonts w:ascii="Arial" w:hAnsi="Arial" w:cs="Arial"/>
                <w:color w:val="000000"/>
                <w:sz w:val="16"/>
                <w:szCs w:val="16"/>
              </w:rPr>
              <w:t>)</w:t>
            </w:r>
          </w:p>
          <w:p w:rsidR="006A25F3" w:rsidRPr="003A39F4" w:rsidRDefault="006A25F3" w:rsidP="00201A17">
            <w:pPr>
              <w:pStyle w:val="12"/>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Румунiя/ Китай</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зміна діапазону розміру серії ГЛЗ з "50-170 кг" на "20-170 кг" (16.800 - 140.000 флаконів)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UA/18819/01/01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ЦЕФТАЗИДИМ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порошок для розчину для ін'єкцій або інфузій по 1 г; по 1 або по 10 флаконів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Антибіотики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Румунiя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АНТИБІОТИКИ СА, Румунiя (вторинне пакування, тестування та випуск серії); Сінофарм Жиюн (Шеньчжен) Фармасьютикал Ко., Лтд., Китай (виробництво, первинне та вторинне пакування)</w:t>
            </w:r>
          </w:p>
          <w:p w:rsidR="006A25F3" w:rsidRPr="003A39F4" w:rsidRDefault="006A25F3" w:rsidP="00201A17">
            <w:pPr>
              <w:pStyle w:val="12"/>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Румунiя/ Китай</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 збільшення діапазону розміру серії ГЛЗ; запропоновано: 20 - 200 кг (15,200 – 152,000 флаконів)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UA/18721/01/01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 xml:space="preserve">ЦЕФТАЗИДИМ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порошок для розчину для ін'єкцій або інфузій по 1 г; по 1 або по 10 флаконів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Антибіотики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Румунiя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АНТИБІОТИКИ СА, Румунiя (вторинне пакування, тестування та випуск серії); Сінофарм Жиюн (Шеньчжен) Фармасьютикал Ко., Лтд., Китай (виробництво, первинне пакування)</w:t>
            </w:r>
          </w:p>
          <w:p w:rsidR="006A25F3" w:rsidRPr="003A39F4" w:rsidRDefault="006A25F3" w:rsidP="00201A17">
            <w:pPr>
              <w:pStyle w:val="12"/>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Румунiя/ Китай</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внесено в текст маркування упаковки лікарського засобу з метою вилучення інформації, що дублюється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UA/18721/01/01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ЦЕФТРАКТАМ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порошок для розчину для ін'єкцій, 500 мг/250 мг, 1 флакон з порошком; 1 флакон з порошком у пачці з картону; 5 флаконів з порошком у касеті; по 1 касеті в пеналі з картону</w:t>
            </w:r>
          </w:p>
          <w:p w:rsidR="006A25F3" w:rsidRPr="003A39F4" w:rsidRDefault="006A25F3" w:rsidP="00201A17">
            <w:pPr>
              <w:pStyle w:val="12"/>
              <w:tabs>
                <w:tab w:val="left" w:pos="12600"/>
              </w:tabs>
              <w:rPr>
                <w:rFonts w:ascii="Arial" w:hAnsi="Arial" w:cs="Arial"/>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діючої речовини лікарського засобу.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UA/13736/01/01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ЦЕФТРАКТАМ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порошок для розчину для ін'єкцій, 1000 мг/500 мг, 1 флакон з порошком; 1 флакон з порошком у пачці з картону; 5 флаконів з порошком у касеті; по 1 касеті в пеналі з картону</w:t>
            </w:r>
          </w:p>
          <w:p w:rsidR="006A25F3" w:rsidRPr="003A39F4" w:rsidRDefault="006A25F3" w:rsidP="00201A17">
            <w:pPr>
              <w:pStyle w:val="12"/>
              <w:tabs>
                <w:tab w:val="left" w:pos="12600"/>
              </w:tabs>
              <w:rPr>
                <w:rFonts w:ascii="Arial" w:hAnsi="Arial" w:cs="Arial"/>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діючої речовини лікарського засобу.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UA/13736/01/02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ЦЕФТРІАКСОН-БХФЗ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порошок для розчину для ін'єкцій по 500 мг, флакони з порошком; 1 флакон з порошком в пачці; 1 флакон з порошком у комплекті з розчинником (вода для ін'єкцій) по 5 мл в ампулі в пачці з картонною перегородкою</w:t>
            </w:r>
          </w:p>
          <w:p w:rsidR="006A25F3" w:rsidRPr="003A39F4" w:rsidRDefault="006A25F3" w:rsidP="00201A17">
            <w:pPr>
              <w:pStyle w:val="12"/>
              <w:tabs>
                <w:tab w:val="left" w:pos="12600"/>
              </w:tabs>
              <w:rPr>
                <w:rFonts w:ascii="Arial" w:hAnsi="Arial" w:cs="Arial"/>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діючої речовини лікарського засобу.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UA/4174/01/01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ЦЕФТРІАКСОН-БХФЗ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порошок для розчину для ін'єкцій по 1000 мг, флакони з порошком; 1 флакон з порошком в пачці; 1 флакон з порошком у комплекті з розчинником (вода для ін'єкцій) по 5 мл або по 10 мл в ампулі в пачці з картонною перегородкою; 1 флакон з порошком у комплекті з розчинником (лідокаїну гідрохлорид, розчин для ін'єкцій, 10 мг/мл) по 3,5 мл в ампулі в пачці з картонною перегородкою</w:t>
            </w:r>
          </w:p>
          <w:p w:rsidR="006A25F3" w:rsidRPr="003A39F4" w:rsidRDefault="006A25F3" w:rsidP="00201A17">
            <w:pPr>
              <w:pStyle w:val="12"/>
              <w:tabs>
                <w:tab w:val="left" w:pos="12600"/>
              </w:tabs>
              <w:rPr>
                <w:rFonts w:ascii="Arial" w:hAnsi="Arial" w:cs="Arial"/>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діючої речовини лікарського засобу.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UA/4174/01/02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 xml:space="preserve">ЦЕФУРОКСИМ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 xml:space="preserve">порошок для розчину для ін'єкцій або інфузій по 1,5 г; по 1 або 10 флаконів у картонній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Антибіотики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Румунiя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АНТИБІОТИКИ СА, Румунiя ( вторинне пакування, тестування, випуск серії); Сінофарм Жиюн (Шеньчжен) Фармасьютикал Ко., Лтд., Китай (виробництво кінцевого продукту, первинне пакування)</w:t>
            </w:r>
          </w:p>
          <w:p w:rsidR="006A25F3" w:rsidRPr="003A39F4" w:rsidRDefault="006A25F3" w:rsidP="00201A17">
            <w:pPr>
              <w:pStyle w:val="12"/>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Румунiя/ Китай</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 збільшення діапазону розміру серії ГЛЗ. Запропоновано: Розмір серії: 25 - 100 кг (15 000 – 60 000 флаконів)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UA/18774/01/01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ЦИЛІТИН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розчин для ін'єкцій, 125 мг/мл; по 4 мл в ампулі, по 5 ампул у блістері, по 1 або 2 блістери у пачці; по 4 мл в ампулі, по 100 ампул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Китай</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у специфікації та методах контролю АФІ, у зв’язку з вилученням показника «Важкі метали», відповідно до реєстраційних матеріалів на діючу речовину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UA/17490/01/01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3A39F4" w:rsidRDefault="006A25F3" w:rsidP="00201A17">
            <w:pPr>
              <w:pStyle w:val="12"/>
              <w:tabs>
                <w:tab w:val="left" w:pos="12600"/>
              </w:tabs>
              <w:rPr>
                <w:rFonts w:ascii="Arial" w:hAnsi="Arial" w:cs="Arial"/>
                <w:b/>
                <w:i/>
                <w:color w:val="000000"/>
                <w:sz w:val="16"/>
                <w:szCs w:val="16"/>
              </w:rPr>
            </w:pPr>
            <w:r w:rsidRPr="003A39F4">
              <w:rPr>
                <w:rFonts w:ascii="Arial" w:hAnsi="Arial" w:cs="Arial"/>
                <w:b/>
                <w:sz w:val="16"/>
                <w:szCs w:val="16"/>
              </w:rPr>
              <w:t>ЦИЛІТИН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rPr>
                <w:rFonts w:ascii="Arial" w:hAnsi="Arial" w:cs="Arial"/>
                <w:color w:val="000000"/>
                <w:sz w:val="16"/>
                <w:szCs w:val="16"/>
              </w:rPr>
            </w:pPr>
            <w:r w:rsidRPr="003A39F4">
              <w:rPr>
                <w:rFonts w:ascii="Arial" w:hAnsi="Arial" w:cs="Arial"/>
                <w:color w:val="000000"/>
                <w:sz w:val="16"/>
                <w:szCs w:val="16"/>
              </w:rPr>
              <w:t>розчин для ін'єкцій, 250 мг/мл; по 4 мл в ампулі, по 5 ампул у блістері, по 1 або 2 блістери у пачці; по 4 мл в ампулі, по 100 ампул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у специфікації та методах контролю АФІ, у зв’язку з вилученням показника «Важкі метали», відповідно до реєстраційних матеріалів на діючу речовину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1E47B4">
            <w:pPr>
              <w:pStyle w:val="12"/>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3A39F4" w:rsidRDefault="006A25F3" w:rsidP="00201A17">
            <w:pPr>
              <w:pStyle w:val="12"/>
              <w:tabs>
                <w:tab w:val="left" w:pos="12600"/>
              </w:tabs>
              <w:jc w:val="center"/>
              <w:rPr>
                <w:rFonts w:ascii="Arial" w:hAnsi="Arial" w:cs="Arial"/>
                <w:sz w:val="16"/>
                <w:szCs w:val="16"/>
              </w:rPr>
            </w:pPr>
            <w:r w:rsidRPr="003A39F4">
              <w:rPr>
                <w:rFonts w:ascii="Arial" w:hAnsi="Arial" w:cs="Arial"/>
                <w:sz w:val="16"/>
                <w:szCs w:val="16"/>
              </w:rPr>
              <w:t>UA/17490/01/02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ЯНУМЕТ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 xml:space="preserve">таблетки, вкриті плівковою оболонкою, по 50 мг/500 мг; по 14 таблеток у блістері; по 4 блістери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Первинна та вторинна упаковка, дозвіл на випуск серії:</w:t>
            </w:r>
            <w:r w:rsidRPr="00080E34">
              <w:rPr>
                <w:rFonts w:ascii="Arial" w:hAnsi="Arial" w:cs="Arial"/>
                <w:color w:val="000000"/>
                <w:sz w:val="16"/>
                <w:szCs w:val="16"/>
              </w:rPr>
              <w:br/>
              <w:t>Мерк Шарп і Доум Б.В., Нiдерланди;</w:t>
            </w:r>
            <w:r w:rsidRPr="00080E34">
              <w:rPr>
                <w:rFonts w:ascii="Arial" w:hAnsi="Arial" w:cs="Arial"/>
                <w:color w:val="000000"/>
                <w:sz w:val="16"/>
                <w:szCs w:val="16"/>
              </w:rPr>
              <w:br/>
              <w:t>Виробництво нерозфасованої продукції:</w:t>
            </w:r>
            <w:r w:rsidRPr="00080E34">
              <w:rPr>
                <w:rFonts w:ascii="Arial" w:hAnsi="Arial" w:cs="Arial"/>
                <w:color w:val="000000"/>
                <w:sz w:val="16"/>
                <w:szCs w:val="16"/>
              </w:rPr>
              <w:br/>
              <w:t xml:space="preserve">Есіка Квінборо Лімітед, Велика Британiя; </w:t>
            </w:r>
            <w:r w:rsidRPr="00080E34">
              <w:rPr>
                <w:rFonts w:ascii="Arial" w:hAnsi="Arial" w:cs="Arial"/>
                <w:color w:val="000000"/>
                <w:sz w:val="16"/>
                <w:szCs w:val="16"/>
              </w:rPr>
              <w:br/>
              <w:t>Патеон Пуерто Ріко, Інк., Пуерто Ріко, США;</w:t>
            </w:r>
            <w:r w:rsidRPr="00080E34">
              <w:rPr>
                <w:rFonts w:ascii="Arial" w:hAnsi="Arial" w:cs="Arial"/>
                <w:color w:val="000000"/>
                <w:sz w:val="16"/>
                <w:szCs w:val="16"/>
              </w:rPr>
              <w:br/>
              <w:t>Первинна та вторинна упаковка:</w:t>
            </w:r>
            <w:r w:rsidRPr="00080E34">
              <w:rPr>
                <w:rFonts w:ascii="Arial" w:hAnsi="Arial" w:cs="Arial"/>
                <w:color w:val="000000"/>
                <w:sz w:val="16"/>
                <w:szCs w:val="16"/>
              </w:rPr>
              <w:br/>
              <w:t xml:space="preserve">Рові Фарма Індастріал Сервісес, С.А.,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Нідерланди/</w:t>
            </w:r>
          </w:p>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Велика Британія/</w:t>
            </w:r>
          </w:p>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США/</w:t>
            </w:r>
          </w:p>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Іспанія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p w:rsidR="006A25F3"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w:t>
            </w:r>
          </w:p>
          <w:p w:rsidR="006A25F3" w:rsidRPr="00080E34" w:rsidRDefault="006A25F3" w:rsidP="00201A17">
            <w:pPr>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UA/11003/01/01</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ЯНУМЕТ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 xml:space="preserve">таблетки, вкриті плівковою оболонкою, по 50 мг/850 мг; по 14 таблеток у блістері; по 4 блістери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Первинна та вторинна упаковка, дозвіл на випуск серії:</w:t>
            </w:r>
            <w:r w:rsidRPr="00080E34">
              <w:rPr>
                <w:rFonts w:ascii="Arial" w:hAnsi="Arial" w:cs="Arial"/>
                <w:color w:val="000000"/>
                <w:sz w:val="16"/>
                <w:szCs w:val="16"/>
              </w:rPr>
              <w:br/>
              <w:t>Мерк Шарп і Доум Б.В., Нiдерланди;</w:t>
            </w:r>
            <w:r w:rsidRPr="00080E34">
              <w:rPr>
                <w:rFonts w:ascii="Arial" w:hAnsi="Arial" w:cs="Arial"/>
                <w:color w:val="000000"/>
                <w:sz w:val="16"/>
                <w:szCs w:val="16"/>
              </w:rPr>
              <w:br/>
              <w:t>Виробництво нерозфасованої продукції:</w:t>
            </w:r>
            <w:r w:rsidRPr="00080E34">
              <w:rPr>
                <w:rFonts w:ascii="Arial" w:hAnsi="Arial" w:cs="Arial"/>
                <w:color w:val="000000"/>
                <w:sz w:val="16"/>
                <w:szCs w:val="16"/>
              </w:rPr>
              <w:br/>
              <w:t xml:space="preserve">Есіка Квінборо Лімітед, Велика Британiя; </w:t>
            </w:r>
            <w:r w:rsidRPr="00080E34">
              <w:rPr>
                <w:rFonts w:ascii="Arial" w:hAnsi="Arial" w:cs="Arial"/>
                <w:color w:val="000000"/>
                <w:sz w:val="16"/>
                <w:szCs w:val="16"/>
              </w:rPr>
              <w:br/>
              <w:t>Патеон Пуерто Ріко, Інк., Пуерто Ріко, США;</w:t>
            </w:r>
            <w:r w:rsidRPr="00080E34">
              <w:rPr>
                <w:rFonts w:ascii="Arial" w:hAnsi="Arial" w:cs="Arial"/>
                <w:color w:val="000000"/>
                <w:sz w:val="16"/>
                <w:szCs w:val="16"/>
              </w:rPr>
              <w:br/>
              <w:t>Первинна та вторинна упаковка:</w:t>
            </w:r>
            <w:r w:rsidRPr="00080E34">
              <w:rPr>
                <w:rFonts w:ascii="Arial" w:hAnsi="Arial" w:cs="Arial"/>
                <w:color w:val="000000"/>
                <w:sz w:val="16"/>
                <w:szCs w:val="16"/>
              </w:rPr>
              <w:br/>
              <w:t xml:space="preserve">Рові Фарма Індастріал Сервісес, С.А.,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Нідерланди/</w:t>
            </w:r>
          </w:p>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Велика Британія/</w:t>
            </w:r>
          </w:p>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США/</w:t>
            </w:r>
          </w:p>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Іспанія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r w:rsidRPr="00080E34">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w:t>
            </w:r>
          </w:p>
          <w:p w:rsidR="006A25F3" w:rsidRPr="00080E34" w:rsidRDefault="006A25F3" w:rsidP="00201A17">
            <w:pPr>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UA/11003/01/02</w:t>
            </w:r>
          </w:p>
        </w:tc>
      </w:tr>
      <w:tr w:rsidR="006A25F3" w:rsidRPr="00080E34" w:rsidTr="001E47B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A25F3" w:rsidRPr="00080E34" w:rsidRDefault="006A25F3" w:rsidP="006A25F3">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A25F3" w:rsidRPr="00080E34" w:rsidRDefault="006A25F3" w:rsidP="00201A17">
            <w:pPr>
              <w:tabs>
                <w:tab w:val="left" w:pos="12600"/>
              </w:tabs>
              <w:rPr>
                <w:rFonts w:ascii="Arial" w:hAnsi="Arial" w:cs="Arial"/>
                <w:b/>
                <w:i/>
                <w:color w:val="000000"/>
                <w:sz w:val="16"/>
                <w:szCs w:val="16"/>
              </w:rPr>
            </w:pPr>
            <w:r w:rsidRPr="00080E34">
              <w:rPr>
                <w:rFonts w:ascii="Arial" w:hAnsi="Arial" w:cs="Arial"/>
                <w:b/>
                <w:sz w:val="16"/>
                <w:szCs w:val="16"/>
              </w:rPr>
              <w:t>ЯНУМЕТ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rPr>
                <w:rFonts w:ascii="Arial" w:hAnsi="Arial" w:cs="Arial"/>
                <w:color w:val="000000"/>
                <w:sz w:val="16"/>
                <w:szCs w:val="16"/>
              </w:rPr>
            </w:pPr>
            <w:r w:rsidRPr="00080E34">
              <w:rPr>
                <w:rFonts w:ascii="Arial" w:hAnsi="Arial" w:cs="Arial"/>
                <w:color w:val="000000"/>
                <w:sz w:val="16"/>
                <w:szCs w:val="16"/>
              </w:rPr>
              <w:t xml:space="preserve">таблетки, вкриті плівковою оболонкою, по 50 мг/1000 мг; по 14 таблеток у блістері; по 4 блістери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Первинна та вторинна упаковка, дозвіл на випуск серії:</w:t>
            </w:r>
            <w:r w:rsidRPr="00080E34">
              <w:rPr>
                <w:rFonts w:ascii="Arial" w:hAnsi="Arial" w:cs="Arial"/>
                <w:color w:val="000000"/>
                <w:sz w:val="16"/>
                <w:szCs w:val="16"/>
              </w:rPr>
              <w:br/>
              <w:t>Мерк Шарп і Доум Б.В., Нiдерланди;</w:t>
            </w:r>
            <w:r w:rsidRPr="00080E34">
              <w:rPr>
                <w:rFonts w:ascii="Arial" w:hAnsi="Arial" w:cs="Arial"/>
                <w:color w:val="000000"/>
                <w:sz w:val="16"/>
                <w:szCs w:val="16"/>
              </w:rPr>
              <w:br/>
              <w:t>Виробництво нерозфасованої продукції:</w:t>
            </w:r>
            <w:r w:rsidRPr="00080E34">
              <w:rPr>
                <w:rFonts w:ascii="Arial" w:hAnsi="Arial" w:cs="Arial"/>
                <w:color w:val="000000"/>
                <w:sz w:val="16"/>
                <w:szCs w:val="16"/>
              </w:rPr>
              <w:br/>
              <w:t xml:space="preserve">Есіка Квінборо Лімітед, Велика Британiя; </w:t>
            </w:r>
            <w:r w:rsidRPr="00080E34">
              <w:rPr>
                <w:rFonts w:ascii="Arial" w:hAnsi="Arial" w:cs="Arial"/>
                <w:color w:val="000000"/>
                <w:sz w:val="16"/>
                <w:szCs w:val="16"/>
              </w:rPr>
              <w:br/>
              <w:t>Патеон Пуерто Ріко, Інк., Пуерто Ріко, США;</w:t>
            </w:r>
            <w:r w:rsidRPr="00080E34">
              <w:rPr>
                <w:rFonts w:ascii="Arial" w:hAnsi="Arial" w:cs="Arial"/>
                <w:color w:val="000000"/>
                <w:sz w:val="16"/>
                <w:szCs w:val="16"/>
              </w:rPr>
              <w:br/>
              <w:t>Первинна та вторинна упаковка:</w:t>
            </w:r>
            <w:r w:rsidRPr="00080E34">
              <w:rPr>
                <w:rFonts w:ascii="Arial" w:hAnsi="Arial" w:cs="Arial"/>
                <w:color w:val="000000"/>
                <w:sz w:val="16"/>
                <w:szCs w:val="16"/>
              </w:rPr>
              <w:br/>
              <w:t xml:space="preserve">Рові Фарма Індастріал Сервісес, С.А.,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Нідерланди/</w:t>
            </w:r>
          </w:p>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Велика Британія/</w:t>
            </w:r>
          </w:p>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США/</w:t>
            </w:r>
          </w:p>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Іспанія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r w:rsidRPr="00080E34">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1E47B4">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25F3" w:rsidRPr="00080E34" w:rsidRDefault="006A25F3" w:rsidP="00201A17">
            <w:pPr>
              <w:tabs>
                <w:tab w:val="left" w:pos="12600"/>
              </w:tabs>
              <w:jc w:val="center"/>
              <w:rPr>
                <w:rFonts w:ascii="Arial" w:hAnsi="Arial" w:cs="Arial"/>
                <w:sz w:val="16"/>
                <w:szCs w:val="16"/>
              </w:rPr>
            </w:pPr>
            <w:r w:rsidRPr="00080E34">
              <w:rPr>
                <w:rFonts w:ascii="Arial" w:hAnsi="Arial" w:cs="Arial"/>
                <w:sz w:val="16"/>
                <w:szCs w:val="16"/>
              </w:rPr>
              <w:t>UA/11003/01/03</w:t>
            </w:r>
          </w:p>
        </w:tc>
      </w:tr>
    </w:tbl>
    <w:p w:rsidR="006A25F3" w:rsidRPr="00080E34" w:rsidRDefault="006A25F3" w:rsidP="006A25F3">
      <w:pPr>
        <w:tabs>
          <w:tab w:val="left" w:pos="12600"/>
        </w:tabs>
        <w:jc w:val="center"/>
        <w:rPr>
          <w:rFonts w:ascii="Arial" w:hAnsi="Arial" w:cs="Arial"/>
          <w:b/>
          <w:sz w:val="18"/>
          <w:szCs w:val="18"/>
        </w:rPr>
      </w:pPr>
    </w:p>
    <w:p w:rsidR="006A25F3" w:rsidRDefault="006A25F3" w:rsidP="006A25F3">
      <w:pPr>
        <w:ind w:right="20"/>
        <w:rPr>
          <w:rStyle w:val="cs7864ebcf1"/>
          <w:color w:val="auto"/>
        </w:rPr>
      </w:pPr>
    </w:p>
    <w:p w:rsidR="001E47B4" w:rsidRPr="00080E34" w:rsidRDefault="001E47B4" w:rsidP="006A25F3">
      <w:pPr>
        <w:ind w:right="20"/>
        <w:rPr>
          <w:rStyle w:val="cs7864ebcf1"/>
          <w:color w:val="auto"/>
        </w:rPr>
      </w:pPr>
    </w:p>
    <w:tbl>
      <w:tblPr>
        <w:tblW w:w="0" w:type="auto"/>
        <w:tblLook w:val="04A0" w:firstRow="1" w:lastRow="0" w:firstColumn="1" w:lastColumn="0" w:noHBand="0" w:noVBand="1"/>
      </w:tblPr>
      <w:tblGrid>
        <w:gridCol w:w="7421"/>
        <w:gridCol w:w="7422"/>
      </w:tblGrid>
      <w:tr w:rsidR="006A25F3" w:rsidRPr="00DC176B" w:rsidTr="00201A17">
        <w:tc>
          <w:tcPr>
            <w:tcW w:w="7421" w:type="dxa"/>
            <w:shd w:val="clear" w:color="auto" w:fill="auto"/>
          </w:tcPr>
          <w:p w:rsidR="006A25F3" w:rsidRPr="00080E34" w:rsidRDefault="006A25F3" w:rsidP="00201A17">
            <w:pPr>
              <w:ind w:right="20"/>
              <w:rPr>
                <w:rStyle w:val="cs95e872d01"/>
                <w:sz w:val="28"/>
                <w:szCs w:val="28"/>
              </w:rPr>
            </w:pPr>
            <w:r w:rsidRPr="00080E34">
              <w:rPr>
                <w:rStyle w:val="cs7864ebcf1"/>
                <w:color w:val="auto"/>
                <w:sz w:val="28"/>
                <w:szCs w:val="28"/>
              </w:rPr>
              <w:t xml:space="preserve">В.о. Генерального директора Директорату </w:t>
            </w:r>
          </w:p>
          <w:p w:rsidR="006A25F3" w:rsidRPr="00080E34" w:rsidRDefault="006A25F3" w:rsidP="00201A17">
            <w:pPr>
              <w:ind w:right="20"/>
              <w:rPr>
                <w:rStyle w:val="cs7864ebcf1"/>
                <w:color w:val="auto"/>
                <w:sz w:val="28"/>
                <w:szCs w:val="28"/>
              </w:rPr>
            </w:pPr>
            <w:r w:rsidRPr="00080E34">
              <w:rPr>
                <w:rStyle w:val="cs7864ebcf1"/>
                <w:color w:val="auto"/>
                <w:sz w:val="28"/>
                <w:szCs w:val="28"/>
              </w:rPr>
              <w:t>фармацевтичного забезпечення</w:t>
            </w:r>
            <w:r w:rsidRPr="00080E34">
              <w:rPr>
                <w:rStyle w:val="cs188c92b51"/>
                <w:color w:val="auto"/>
                <w:sz w:val="28"/>
                <w:szCs w:val="28"/>
              </w:rPr>
              <w:t>                                    </w:t>
            </w:r>
          </w:p>
        </w:tc>
        <w:tc>
          <w:tcPr>
            <w:tcW w:w="7422" w:type="dxa"/>
            <w:shd w:val="clear" w:color="auto" w:fill="auto"/>
          </w:tcPr>
          <w:p w:rsidR="006A25F3" w:rsidRPr="00080E34" w:rsidRDefault="006A25F3" w:rsidP="00201A17">
            <w:pPr>
              <w:pStyle w:val="cs95e872d0"/>
              <w:rPr>
                <w:rStyle w:val="cs7864ebcf1"/>
                <w:color w:val="auto"/>
                <w:sz w:val="28"/>
                <w:szCs w:val="28"/>
              </w:rPr>
            </w:pPr>
          </w:p>
          <w:p w:rsidR="006A25F3" w:rsidRPr="0099211E" w:rsidRDefault="006A25F3" w:rsidP="00201A17">
            <w:pPr>
              <w:pStyle w:val="cs95e872d0"/>
              <w:jc w:val="right"/>
              <w:rPr>
                <w:rStyle w:val="cs7864ebcf1"/>
                <w:color w:val="auto"/>
                <w:sz w:val="28"/>
                <w:szCs w:val="28"/>
                <w:lang w:val="uk-UA"/>
              </w:rPr>
            </w:pPr>
            <w:r>
              <w:rPr>
                <w:rStyle w:val="cs7864ebcf1"/>
                <w:color w:val="auto"/>
                <w:sz w:val="28"/>
                <w:szCs w:val="28"/>
                <w:lang w:val="uk-UA"/>
              </w:rPr>
              <w:t>Людмила ЯРКО</w:t>
            </w:r>
          </w:p>
        </w:tc>
      </w:tr>
    </w:tbl>
    <w:p w:rsidR="006A25F3" w:rsidRPr="00DC176B" w:rsidRDefault="006A25F3" w:rsidP="006A25F3">
      <w:pPr>
        <w:jc w:val="center"/>
      </w:pPr>
    </w:p>
    <w:p w:rsidR="00D74462" w:rsidRPr="008B5689" w:rsidRDefault="00D74462" w:rsidP="006D0A8F">
      <w:pPr>
        <w:rPr>
          <w:b/>
          <w:sz w:val="28"/>
          <w:szCs w:val="28"/>
          <w:lang w:val="uk-UA"/>
        </w:rPr>
      </w:pPr>
    </w:p>
    <w:sectPr w:rsidR="00D74462" w:rsidRPr="008B5689" w:rsidSect="00201A17">
      <w:headerReference w:type="default" r:id="rId16"/>
      <w:footerReference w:type="default" r:id="rId17"/>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644" w:rsidRDefault="00680644" w:rsidP="00B217C6">
      <w:r>
        <w:separator/>
      </w:r>
    </w:p>
  </w:endnote>
  <w:endnote w:type="continuationSeparator" w:id="0">
    <w:p w:rsidR="00680644" w:rsidRDefault="00680644"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A17" w:rsidRDefault="00201A17">
    <w:pPr>
      <w:pStyle w:val="a5"/>
      <w:jc w:val="center"/>
    </w:pPr>
  </w:p>
  <w:p w:rsidR="00201A17" w:rsidRDefault="00201A17">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A17" w:rsidRDefault="00201A17">
    <w:pPr>
      <w:pStyle w:val="a5"/>
      <w:jc w:val="center"/>
    </w:pPr>
  </w:p>
  <w:p w:rsidR="00201A17" w:rsidRDefault="00201A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644" w:rsidRDefault="00680644" w:rsidP="00B217C6">
      <w:r>
        <w:separator/>
      </w:r>
    </w:p>
  </w:footnote>
  <w:footnote w:type="continuationSeparator" w:id="0">
    <w:p w:rsidR="00680644" w:rsidRDefault="00680644"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F5F76">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A17" w:rsidRDefault="00201A17" w:rsidP="00201A17">
    <w:pPr>
      <w:pStyle w:val="a3"/>
      <w:tabs>
        <w:tab w:val="center" w:pos="7313"/>
        <w:tab w:val="left" w:pos="11772"/>
      </w:tabs>
    </w:pPr>
    <w:r>
      <w:tab/>
    </w:r>
    <w:r>
      <w:tab/>
    </w:r>
    <w:r>
      <w:fldChar w:fldCharType="begin"/>
    </w:r>
    <w:r>
      <w:instrText>PAGE   \* MERGEFORMAT</w:instrText>
    </w:r>
    <w:r>
      <w:fldChar w:fldCharType="separate"/>
    </w:r>
    <w:r w:rsidR="003F5F76">
      <w:rPr>
        <w:noProof/>
      </w:rPr>
      <w:t>4</w:t>
    </w:r>
    <w:r>
      <w:fldChar w:fldCharType="end"/>
    </w:r>
  </w:p>
  <w:p w:rsidR="003C1E3F" w:rsidRDefault="003C1E3F" w:rsidP="00201A17">
    <w:pPr>
      <w:pStyle w:val="a3"/>
      <w:tabs>
        <w:tab w:val="center" w:pos="7313"/>
        <w:tab w:val="left" w:pos="11772"/>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A17" w:rsidRDefault="00201A17" w:rsidP="00201A17">
    <w:pPr>
      <w:pStyle w:val="a3"/>
      <w:tabs>
        <w:tab w:val="center" w:pos="7313"/>
        <w:tab w:val="left" w:pos="11496"/>
      </w:tabs>
    </w:pPr>
    <w:r>
      <w:tab/>
    </w:r>
    <w:r>
      <w:tab/>
    </w:r>
    <w:r>
      <w:fldChar w:fldCharType="begin"/>
    </w:r>
    <w:r>
      <w:instrText>PAGE   \* MERGEFORMAT</w:instrText>
    </w:r>
    <w:r>
      <w:fldChar w:fldCharType="separate"/>
    </w:r>
    <w:r w:rsidR="00D65516">
      <w:rPr>
        <w:noProof/>
      </w:rPr>
      <w:t>8</w:t>
    </w:r>
    <w:r>
      <w:fldChar w:fldCharType="end"/>
    </w:r>
  </w:p>
  <w:p w:rsidR="007350D9" w:rsidRDefault="007350D9" w:rsidP="00201A17">
    <w:pPr>
      <w:pStyle w:val="a3"/>
      <w:tabs>
        <w:tab w:val="center" w:pos="7313"/>
        <w:tab w:val="left" w:pos="11496"/>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A17" w:rsidRDefault="00201A17" w:rsidP="00201A17">
    <w:pPr>
      <w:pStyle w:val="a3"/>
      <w:tabs>
        <w:tab w:val="center" w:pos="7313"/>
        <w:tab w:val="left" w:pos="12108"/>
      </w:tabs>
    </w:pPr>
    <w:r>
      <w:tab/>
    </w:r>
    <w:r>
      <w:tab/>
    </w:r>
    <w:r>
      <w:fldChar w:fldCharType="begin"/>
    </w:r>
    <w:r>
      <w:instrText>PAGE   \* MERGEFORMAT</w:instrText>
    </w:r>
    <w:r>
      <w:fldChar w:fldCharType="separate"/>
    </w:r>
    <w:r w:rsidR="00D65516">
      <w:rPr>
        <w:noProof/>
      </w:rPr>
      <w:t>123</w:t>
    </w:r>
    <w:r>
      <w:fldChar w:fldCharType="end"/>
    </w:r>
  </w:p>
  <w:p w:rsidR="001E47B4" w:rsidRDefault="001E47B4" w:rsidP="00201A17">
    <w:pPr>
      <w:pStyle w:val="a3"/>
      <w:tabs>
        <w:tab w:val="center" w:pos="7313"/>
        <w:tab w:val="left" w:pos="1210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5C348EA"/>
    <w:multiLevelType w:val="multilevel"/>
    <w:tmpl w:val="DB9C6AB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6"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2"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E896E3D"/>
    <w:multiLevelType w:val="multilevel"/>
    <w:tmpl w:val="B83A066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6"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9"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0"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1"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31"/>
  </w:num>
  <w:num w:numId="3">
    <w:abstractNumId w:val="24"/>
  </w:num>
  <w:num w:numId="4">
    <w:abstractNumId w:val="19"/>
  </w:num>
  <w:num w:numId="5">
    <w:abstractNumId w:val="13"/>
  </w:num>
  <w:num w:numId="6">
    <w:abstractNumId w:val="18"/>
  </w:num>
  <w:num w:numId="7">
    <w:abstractNumId w:val="3"/>
  </w:num>
  <w:num w:numId="8">
    <w:abstractNumId w:val="40"/>
  </w:num>
  <w:num w:numId="9">
    <w:abstractNumId w:val="17"/>
  </w:num>
  <w:num w:numId="10">
    <w:abstractNumId w:val="9"/>
  </w:num>
  <w:num w:numId="11">
    <w:abstractNumId w:val="25"/>
  </w:num>
  <w:num w:numId="12">
    <w:abstractNumId w:val="36"/>
  </w:num>
  <w:num w:numId="13">
    <w:abstractNumId w:val="10"/>
  </w:num>
  <w:num w:numId="14">
    <w:abstractNumId w:val="16"/>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1"/>
  </w:num>
  <w:num w:numId="20">
    <w:abstractNumId w:val="37"/>
  </w:num>
  <w:num w:numId="21">
    <w:abstractNumId w:val="4"/>
  </w:num>
  <w:num w:numId="22">
    <w:abstractNumId w:val="2"/>
  </w:num>
  <w:num w:numId="23">
    <w:abstractNumId w:val="5"/>
  </w:num>
  <w:num w:numId="24">
    <w:abstractNumId w:val="22"/>
  </w:num>
  <w:num w:numId="25">
    <w:abstractNumId w:val="35"/>
  </w:num>
  <w:num w:numId="26">
    <w:abstractNumId w:val="32"/>
  </w:num>
  <w:num w:numId="27">
    <w:abstractNumId w:val="29"/>
  </w:num>
  <w:num w:numId="28">
    <w:abstractNumId w:val="41"/>
  </w:num>
  <w:num w:numId="29">
    <w:abstractNumId w:val="28"/>
  </w:num>
  <w:num w:numId="30">
    <w:abstractNumId w:val="1"/>
  </w:num>
  <w:num w:numId="31">
    <w:abstractNumId w:val="30"/>
  </w:num>
  <w:num w:numId="32">
    <w:abstractNumId w:val="23"/>
  </w:num>
  <w:num w:numId="33">
    <w:abstractNumId w:val="21"/>
  </w:num>
  <w:num w:numId="34">
    <w:abstractNumId w:val="26"/>
  </w:num>
  <w:num w:numId="35">
    <w:abstractNumId w:val="8"/>
  </w:num>
  <w:num w:numId="36">
    <w:abstractNumId w:val="39"/>
  </w:num>
  <w:num w:numId="37">
    <w:abstractNumId w:val="20"/>
  </w:num>
  <w:num w:numId="38">
    <w:abstractNumId w:val="15"/>
  </w:num>
  <w:num w:numId="39">
    <w:abstractNumId w:val="12"/>
  </w:num>
  <w:num w:numId="40">
    <w:abstractNumId w:val="27"/>
  </w:num>
  <w:num w:numId="41">
    <w:abstractNumId w:val="0"/>
  </w:num>
  <w:num w:numId="42">
    <w:abstractNumId w:val="7"/>
  </w:num>
  <w:num w:numId="43">
    <w:abstractNumId w:val="6"/>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94CAB"/>
    <w:rsid w:val="000A238C"/>
    <w:rsid w:val="000A6A5A"/>
    <w:rsid w:val="000B102B"/>
    <w:rsid w:val="000B2D3B"/>
    <w:rsid w:val="000B2F0A"/>
    <w:rsid w:val="000B3739"/>
    <w:rsid w:val="000B492C"/>
    <w:rsid w:val="000B4DBC"/>
    <w:rsid w:val="000B5FDB"/>
    <w:rsid w:val="000B696D"/>
    <w:rsid w:val="000C18CA"/>
    <w:rsid w:val="000C1B57"/>
    <w:rsid w:val="000C7267"/>
    <w:rsid w:val="000D0363"/>
    <w:rsid w:val="000D1456"/>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45E2"/>
    <w:rsid w:val="001D546A"/>
    <w:rsid w:val="001E316F"/>
    <w:rsid w:val="001E411B"/>
    <w:rsid w:val="001E47B4"/>
    <w:rsid w:val="001E7A82"/>
    <w:rsid w:val="001E7B73"/>
    <w:rsid w:val="001F1D94"/>
    <w:rsid w:val="001F2A46"/>
    <w:rsid w:val="001F3709"/>
    <w:rsid w:val="001F3BDF"/>
    <w:rsid w:val="001F5AD3"/>
    <w:rsid w:val="001F6A5E"/>
    <w:rsid w:val="002001FF"/>
    <w:rsid w:val="00200C9C"/>
    <w:rsid w:val="00201A17"/>
    <w:rsid w:val="00203416"/>
    <w:rsid w:val="00203FB7"/>
    <w:rsid w:val="002042D2"/>
    <w:rsid w:val="00210F11"/>
    <w:rsid w:val="00211115"/>
    <w:rsid w:val="00211611"/>
    <w:rsid w:val="0021691B"/>
    <w:rsid w:val="00216D1D"/>
    <w:rsid w:val="00216F32"/>
    <w:rsid w:val="002209E6"/>
    <w:rsid w:val="002214FF"/>
    <w:rsid w:val="0022203B"/>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3F9F"/>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5DC"/>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3F"/>
    <w:rsid w:val="003C1EE3"/>
    <w:rsid w:val="003C5271"/>
    <w:rsid w:val="003D1B20"/>
    <w:rsid w:val="003D556F"/>
    <w:rsid w:val="003E1795"/>
    <w:rsid w:val="003E21E5"/>
    <w:rsid w:val="003E30C2"/>
    <w:rsid w:val="003E424E"/>
    <w:rsid w:val="003E5678"/>
    <w:rsid w:val="003F2025"/>
    <w:rsid w:val="003F3256"/>
    <w:rsid w:val="003F40D4"/>
    <w:rsid w:val="003F5F76"/>
    <w:rsid w:val="003F667E"/>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0644"/>
    <w:rsid w:val="00682C38"/>
    <w:rsid w:val="0068697C"/>
    <w:rsid w:val="006916EC"/>
    <w:rsid w:val="006934CC"/>
    <w:rsid w:val="006938DB"/>
    <w:rsid w:val="00694E3F"/>
    <w:rsid w:val="00697D93"/>
    <w:rsid w:val="006A0E4C"/>
    <w:rsid w:val="006A212B"/>
    <w:rsid w:val="006A25F3"/>
    <w:rsid w:val="006A28F4"/>
    <w:rsid w:val="006A4B79"/>
    <w:rsid w:val="006A5D73"/>
    <w:rsid w:val="006A6116"/>
    <w:rsid w:val="006A6FDC"/>
    <w:rsid w:val="006B1495"/>
    <w:rsid w:val="006C238B"/>
    <w:rsid w:val="006C3575"/>
    <w:rsid w:val="006C3E67"/>
    <w:rsid w:val="006C6B60"/>
    <w:rsid w:val="006D0A8F"/>
    <w:rsid w:val="006D0F86"/>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50D9"/>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26C8"/>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7F5F68"/>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8E2"/>
    <w:rsid w:val="009A79DC"/>
    <w:rsid w:val="009B3931"/>
    <w:rsid w:val="009C0C36"/>
    <w:rsid w:val="009C3F42"/>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1CDE"/>
    <w:rsid w:val="00A93A17"/>
    <w:rsid w:val="00A93A6A"/>
    <w:rsid w:val="00A93B1A"/>
    <w:rsid w:val="00A96282"/>
    <w:rsid w:val="00A96E06"/>
    <w:rsid w:val="00AA04B1"/>
    <w:rsid w:val="00AA29F9"/>
    <w:rsid w:val="00AA2D8F"/>
    <w:rsid w:val="00AA4554"/>
    <w:rsid w:val="00AA645C"/>
    <w:rsid w:val="00AB31E7"/>
    <w:rsid w:val="00AB5E1A"/>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52F3"/>
    <w:rsid w:val="00B672D5"/>
    <w:rsid w:val="00B67707"/>
    <w:rsid w:val="00B72326"/>
    <w:rsid w:val="00B73533"/>
    <w:rsid w:val="00B7403D"/>
    <w:rsid w:val="00B76E82"/>
    <w:rsid w:val="00B816DE"/>
    <w:rsid w:val="00B85CAD"/>
    <w:rsid w:val="00B92A56"/>
    <w:rsid w:val="00B92C46"/>
    <w:rsid w:val="00B93FF4"/>
    <w:rsid w:val="00B9440F"/>
    <w:rsid w:val="00BA0607"/>
    <w:rsid w:val="00BA1F6F"/>
    <w:rsid w:val="00BA3CBE"/>
    <w:rsid w:val="00BA56C5"/>
    <w:rsid w:val="00BB107E"/>
    <w:rsid w:val="00BB2520"/>
    <w:rsid w:val="00BB6C17"/>
    <w:rsid w:val="00BC4106"/>
    <w:rsid w:val="00BC5CD9"/>
    <w:rsid w:val="00BC7669"/>
    <w:rsid w:val="00BC795A"/>
    <w:rsid w:val="00BD01C7"/>
    <w:rsid w:val="00BD30D5"/>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0B80"/>
    <w:rsid w:val="00C11806"/>
    <w:rsid w:val="00C218F4"/>
    <w:rsid w:val="00C24BEA"/>
    <w:rsid w:val="00C3058A"/>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516"/>
    <w:rsid w:val="00D65AEA"/>
    <w:rsid w:val="00D660C0"/>
    <w:rsid w:val="00D66B59"/>
    <w:rsid w:val="00D70341"/>
    <w:rsid w:val="00D71F15"/>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042D"/>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5805"/>
    <w:rsid w:val="00EB03B8"/>
    <w:rsid w:val="00EB4F83"/>
    <w:rsid w:val="00EB6101"/>
    <w:rsid w:val="00EC13C5"/>
    <w:rsid w:val="00EC5696"/>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5740"/>
    <w:rsid w:val="00F6594F"/>
    <w:rsid w:val="00F659D3"/>
    <w:rsid w:val="00F65B4E"/>
    <w:rsid w:val="00F660F3"/>
    <w:rsid w:val="00F676D2"/>
    <w:rsid w:val="00F72AB9"/>
    <w:rsid w:val="00F73186"/>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441A4B7A-16C4-41BE-8599-DB6CB452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EC5696"/>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EC5696"/>
    <w:rPr>
      <w:rFonts w:ascii="Cambria" w:eastAsia="Times New Roman" w:hAnsi="Cambria" w:cs="Times New Roman"/>
      <w:b/>
      <w:bCs/>
      <w:i/>
      <w:iCs/>
      <w:sz w:val="28"/>
      <w:szCs w:val="28"/>
      <w:lang w:val="ru-RU" w:eastAsia="ru-RU"/>
    </w:rPr>
  </w:style>
  <w:style w:type="paragraph" w:customStyle="1" w:styleId="cs95e872d0">
    <w:name w:val="cs95e872d0"/>
    <w:basedOn w:val="a"/>
    <w:rsid w:val="00EC5696"/>
    <w:rPr>
      <w:rFonts w:eastAsia="Times New Roman"/>
      <w:sz w:val="24"/>
      <w:szCs w:val="24"/>
    </w:rPr>
  </w:style>
  <w:style w:type="character" w:customStyle="1" w:styleId="cs188c92b51">
    <w:name w:val="cs188c92b51"/>
    <w:rsid w:val="00EC5696"/>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EC5696"/>
  </w:style>
  <w:style w:type="paragraph" w:customStyle="1" w:styleId="11">
    <w:name w:val="Обычный11"/>
    <w:aliases w:val="Звичайний,Normal"/>
    <w:basedOn w:val="a"/>
    <w:qFormat/>
    <w:rsid w:val="00EC5696"/>
    <w:rPr>
      <w:rFonts w:eastAsia="Times New Roman"/>
      <w:sz w:val="24"/>
      <w:szCs w:val="24"/>
      <w:lang w:val="uk-UA" w:eastAsia="uk-UA"/>
    </w:rPr>
  </w:style>
  <w:style w:type="character" w:customStyle="1" w:styleId="cs7864ebcf1">
    <w:name w:val="cs7864ebcf1"/>
    <w:rsid w:val="00EC5696"/>
    <w:rPr>
      <w:rFonts w:ascii="Times New Roman" w:hAnsi="Times New Roman" w:cs="Times New Roman" w:hint="default"/>
      <w:b/>
      <w:bCs/>
      <w:i w:val="0"/>
      <w:iCs w:val="0"/>
      <w:color w:val="000000"/>
      <w:sz w:val="26"/>
      <w:szCs w:val="26"/>
      <w:shd w:val="clear" w:color="auto" w:fill="auto"/>
    </w:rPr>
  </w:style>
  <w:style w:type="character" w:customStyle="1" w:styleId="40">
    <w:name w:val="Заголовок 4 Знак"/>
    <w:link w:val="4"/>
    <w:rsid w:val="006A25F3"/>
    <w:rPr>
      <w:rFonts w:ascii="Times New Roman" w:hAnsi="Times New Roman"/>
      <w:b/>
      <w:bCs/>
      <w:sz w:val="28"/>
      <w:szCs w:val="28"/>
      <w:lang w:val="ru-RU" w:eastAsia="ru-RU"/>
    </w:rPr>
  </w:style>
  <w:style w:type="paragraph" w:customStyle="1" w:styleId="12">
    <w:name w:val="Обычный1"/>
    <w:basedOn w:val="a"/>
    <w:qFormat/>
    <w:rsid w:val="006A25F3"/>
    <w:rPr>
      <w:rFonts w:eastAsia="Times New Roman"/>
      <w:sz w:val="24"/>
      <w:szCs w:val="24"/>
      <w:lang w:val="uk-UA" w:eastAsia="uk-UA"/>
    </w:rPr>
  </w:style>
  <w:style w:type="paragraph" w:customStyle="1" w:styleId="msolistparagraph0">
    <w:name w:val="msolistparagraph"/>
    <w:basedOn w:val="a"/>
    <w:uiPriority w:val="34"/>
    <w:qFormat/>
    <w:rsid w:val="006A25F3"/>
    <w:pPr>
      <w:ind w:left="720"/>
      <w:contextualSpacing/>
    </w:pPr>
    <w:rPr>
      <w:rFonts w:eastAsia="Times New Roman"/>
      <w:sz w:val="24"/>
      <w:szCs w:val="24"/>
      <w:lang w:val="uk-UA" w:eastAsia="uk-UA"/>
    </w:rPr>
  </w:style>
  <w:style w:type="paragraph" w:customStyle="1" w:styleId="Encryption">
    <w:name w:val="Encryption"/>
    <w:basedOn w:val="a"/>
    <w:qFormat/>
    <w:rsid w:val="006A25F3"/>
    <w:pPr>
      <w:jc w:val="both"/>
    </w:pPr>
    <w:rPr>
      <w:rFonts w:eastAsia="Times New Roman"/>
      <w:b/>
      <w:bCs/>
      <w:i/>
      <w:iCs/>
      <w:sz w:val="24"/>
      <w:szCs w:val="24"/>
      <w:lang w:val="uk-UA" w:eastAsia="uk-UA"/>
    </w:rPr>
  </w:style>
  <w:style w:type="character" w:customStyle="1" w:styleId="Heading2Char">
    <w:name w:val="Heading 2 Char"/>
    <w:link w:val="21"/>
    <w:locked/>
    <w:rsid w:val="006A25F3"/>
    <w:rPr>
      <w:rFonts w:ascii="Arial" w:eastAsia="Times New Roman" w:hAnsi="Arial"/>
      <w:b/>
      <w:caps/>
      <w:sz w:val="16"/>
      <w:lang w:val="ru-RU" w:eastAsia="ru-RU"/>
    </w:rPr>
  </w:style>
  <w:style w:type="paragraph" w:customStyle="1" w:styleId="21">
    <w:name w:val="Заголовок 21"/>
    <w:basedOn w:val="a"/>
    <w:link w:val="Heading2Char"/>
    <w:rsid w:val="006A25F3"/>
    <w:rPr>
      <w:rFonts w:ascii="Arial" w:eastAsia="Times New Roman" w:hAnsi="Arial"/>
      <w:b/>
      <w:caps/>
      <w:sz w:val="16"/>
    </w:rPr>
  </w:style>
  <w:style w:type="character" w:customStyle="1" w:styleId="Heading4Char">
    <w:name w:val="Heading 4 Char"/>
    <w:link w:val="41"/>
    <w:locked/>
    <w:rsid w:val="006A25F3"/>
    <w:rPr>
      <w:rFonts w:ascii="Arial" w:eastAsia="Times New Roman" w:hAnsi="Arial"/>
      <w:b/>
      <w:lang w:val="ru-RU" w:eastAsia="ru-RU"/>
    </w:rPr>
  </w:style>
  <w:style w:type="paragraph" w:customStyle="1" w:styleId="41">
    <w:name w:val="Заголовок 41"/>
    <w:basedOn w:val="a"/>
    <w:link w:val="Heading4Char"/>
    <w:rsid w:val="006A25F3"/>
    <w:rPr>
      <w:rFonts w:ascii="Arial" w:eastAsia="Times New Roman" w:hAnsi="Arial"/>
      <w:b/>
    </w:rPr>
  </w:style>
  <w:style w:type="table" w:styleId="a8">
    <w:name w:val="Table Grid"/>
    <w:basedOn w:val="a1"/>
    <w:uiPriority w:val="59"/>
    <w:rsid w:val="006A25F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6A25F3"/>
    <w:rPr>
      <w:lang w:val="uk-UA"/>
    </w:rPr>
    <w:tblPr>
      <w:tblCellMar>
        <w:top w:w="0" w:type="dxa"/>
        <w:left w:w="108" w:type="dxa"/>
        <w:bottom w:w="0" w:type="dxa"/>
        <w:right w:w="108" w:type="dxa"/>
      </w:tblCellMar>
    </w:tblPr>
  </w:style>
  <w:style w:type="character" w:customStyle="1" w:styleId="csb3e8c9cf24">
    <w:name w:val="csb3e8c9cf24"/>
    <w:rsid w:val="006A25F3"/>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6A25F3"/>
    <w:rPr>
      <w:rFonts w:ascii="Tahoma" w:eastAsia="Times New Roman" w:hAnsi="Tahoma" w:cs="Tahoma"/>
      <w:sz w:val="16"/>
      <w:szCs w:val="16"/>
    </w:rPr>
  </w:style>
  <w:style w:type="character" w:customStyle="1" w:styleId="aa">
    <w:name w:val="Текст выноски Знак"/>
    <w:link w:val="a9"/>
    <w:semiHidden/>
    <w:rsid w:val="006A25F3"/>
    <w:rPr>
      <w:rFonts w:ascii="Tahoma" w:eastAsia="Times New Roman" w:hAnsi="Tahoma" w:cs="Tahoma"/>
      <w:sz w:val="16"/>
      <w:szCs w:val="16"/>
      <w:lang w:val="ru-RU" w:eastAsia="ru-RU"/>
    </w:rPr>
  </w:style>
  <w:style w:type="paragraph" w:customStyle="1" w:styleId="BodyTextIndent2">
    <w:name w:val="Body Text Indent2"/>
    <w:basedOn w:val="a"/>
    <w:rsid w:val="006A25F3"/>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6A25F3"/>
    <w:pPr>
      <w:spacing w:before="120" w:after="120"/>
    </w:pPr>
    <w:rPr>
      <w:rFonts w:ascii="Arial" w:eastAsia="Times New Roman" w:hAnsi="Arial"/>
      <w:sz w:val="18"/>
    </w:rPr>
  </w:style>
  <w:style w:type="character" w:customStyle="1" w:styleId="BodyTextIndentChar">
    <w:name w:val="Body Text Indent Char"/>
    <w:link w:val="13"/>
    <w:locked/>
    <w:rsid w:val="006A25F3"/>
    <w:rPr>
      <w:rFonts w:ascii="Arial" w:eastAsia="Times New Roman" w:hAnsi="Arial"/>
      <w:sz w:val="18"/>
      <w:lang w:val="ru-RU" w:eastAsia="ru-RU"/>
    </w:rPr>
  </w:style>
  <w:style w:type="character" w:customStyle="1" w:styleId="csab6e076947">
    <w:name w:val="csab6e076947"/>
    <w:rsid w:val="006A25F3"/>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6A25F3"/>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6A25F3"/>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6A25F3"/>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6A25F3"/>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6A25F3"/>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6A25F3"/>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6A25F3"/>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6A25F3"/>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6A25F3"/>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6A25F3"/>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6A25F3"/>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6A25F3"/>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6A25F3"/>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6A25F3"/>
    <w:rPr>
      <w:rFonts w:ascii="Arial" w:hAnsi="Arial" w:cs="Arial" w:hint="default"/>
      <w:b/>
      <w:bCs/>
      <w:i w:val="0"/>
      <w:iCs w:val="0"/>
      <w:color w:val="000000"/>
      <w:sz w:val="18"/>
      <w:szCs w:val="18"/>
      <w:shd w:val="clear" w:color="auto" w:fill="auto"/>
    </w:rPr>
  </w:style>
  <w:style w:type="character" w:customStyle="1" w:styleId="csab6e076980">
    <w:name w:val="csab6e076980"/>
    <w:rsid w:val="006A25F3"/>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6A25F3"/>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6A25F3"/>
    <w:rPr>
      <w:rFonts w:ascii="Arial" w:hAnsi="Arial" w:cs="Arial" w:hint="default"/>
      <w:b/>
      <w:bCs/>
      <w:i w:val="0"/>
      <w:iCs w:val="0"/>
      <w:color w:val="000000"/>
      <w:sz w:val="18"/>
      <w:szCs w:val="18"/>
      <w:shd w:val="clear" w:color="auto" w:fill="auto"/>
    </w:rPr>
  </w:style>
  <w:style w:type="character" w:customStyle="1" w:styleId="csab6e076961">
    <w:name w:val="csab6e076961"/>
    <w:rsid w:val="006A25F3"/>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6A25F3"/>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6A25F3"/>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6A25F3"/>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6A25F3"/>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6A25F3"/>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6A25F3"/>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6A25F3"/>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6A25F3"/>
    <w:rPr>
      <w:rFonts w:ascii="Arial" w:hAnsi="Arial" w:cs="Arial" w:hint="default"/>
      <w:b/>
      <w:bCs/>
      <w:i w:val="0"/>
      <w:iCs w:val="0"/>
      <w:color w:val="000000"/>
      <w:sz w:val="18"/>
      <w:szCs w:val="18"/>
      <w:shd w:val="clear" w:color="auto" w:fill="auto"/>
    </w:rPr>
  </w:style>
  <w:style w:type="character" w:customStyle="1" w:styleId="csab6e0769276">
    <w:name w:val="csab6e0769276"/>
    <w:rsid w:val="006A25F3"/>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6A25F3"/>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6A25F3"/>
    <w:rPr>
      <w:rFonts w:ascii="Arial" w:hAnsi="Arial" w:cs="Arial" w:hint="default"/>
      <w:b/>
      <w:bCs/>
      <w:i w:val="0"/>
      <w:iCs w:val="0"/>
      <w:color w:val="000000"/>
      <w:sz w:val="18"/>
      <w:szCs w:val="18"/>
      <w:shd w:val="clear" w:color="auto" w:fill="auto"/>
    </w:rPr>
  </w:style>
  <w:style w:type="character" w:customStyle="1" w:styleId="csf229d0ff13">
    <w:name w:val="csf229d0ff13"/>
    <w:rsid w:val="006A25F3"/>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6A25F3"/>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6A25F3"/>
    <w:rPr>
      <w:rFonts w:ascii="Arial" w:hAnsi="Arial" w:cs="Arial" w:hint="default"/>
      <w:b/>
      <w:bCs/>
      <w:i w:val="0"/>
      <w:iCs w:val="0"/>
      <w:color w:val="000000"/>
      <w:sz w:val="18"/>
      <w:szCs w:val="18"/>
      <w:shd w:val="clear" w:color="auto" w:fill="auto"/>
    </w:rPr>
  </w:style>
  <w:style w:type="character" w:customStyle="1" w:styleId="csafaf5741100">
    <w:name w:val="csafaf5741100"/>
    <w:rsid w:val="006A25F3"/>
    <w:rPr>
      <w:rFonts w:ascii="Arial" w:hAnsi="Arial" w:cs="Arial" w:hint="default"/>
      <w:b/>
      <w:bCs/>
      <w:i w:val="0"/>
      <w:iCs w:val="0"/>
      <w:color w:val="000000"/>
      <w:sz w:val="18"/>
      <w:szCs w:val="18"/>
      <w:shd w:val="clear" w:color="auto" w:fill="auto"/>
    </w:rPr>
  </w:style>
  <w:style w:type="paragraph" w:styleId="ab">
    <w:name w:val="Body Text Indent"/>
    <w:basedOn w:val="a"/>
    <w:link w:val="ac"/>
    <w:rsid w:val="006A25F3"/>
    <w:pPr>
      <w:spacing w:after="120"/>
      <w:ind w:left="283"/>
    </w:pPr>
    <w:rPr>
      <w:rFonts w:eastAsia="Times New Roman"/>
      <w:sz w:val="24"/>
      <w:szCs w:val="24"/>
    </w:rPr>
  </w:style>
  <w:style w:type="character" w:customStyle="1" w:styleId="ac">
    <w:name w:val="Основной текст с отступом Знак"/>
    <w:link w:val="ab"/>
    <w:rsid w:val="006A25F3"/>
    <w:rPr>
      <w:rFonts w:ascii="Times New Roman" w:eastAsia="Times New Roman" w:hAnsi="Times New Roman"/>
      <w:sz w:val="24"/>
      <w:szCs w:val="24"/>
      <w:lang w:val="ru-RU" w:eastAsia="ru-RU"/>
    </w:rPr>
  </w:style>
  <w:style w:type="character" w:customStyle="1" w:styleId="csf229d0ff16">
    <w:name w:val="csf229d0ff16"/>
    <w:rsid w:val="006A25F3"/>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6A25F3"/>
    <w:pPr>
      <w:spacing w:after="120"/>
    </w:pPr>
    <w:rPr>
      <w:rFonts w:eastAsia="Times New Roman"/>
      <w:sz w:val="16"/>
      <w:szCs w:val="16"/>
      <w:lang w:val="uk-UA" w:eastAsia="uk-UA"/>
    </w:rPr>
  </w:style>
  <w:style w:type="character" w:customStyle="1" w:styleId="34">
    <w:name w:val="Основной текст 3 Знак"/>
    <w:link w:val="33"/>
    <w:rsid w:val="006A25F3"/>
    <w:rPr>
      <w:rFonts w:ascii="Times New Roman" w:eastAsia="Times New Roman" w:hAnsi="Times New Roman"/>
      <w:sz w:val="16"/>
      <w:szCs w:val="16"/>
    </w:rPr>
  </w:style>
  <w:style w:type="character" w:customStyle="1" w:styleId="csab6e076931">
    <w:name w:val="csab6e076931"/>
    <w:rsid w:val="006A25F3"/>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6A25F3"/>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6A25F3"/>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6A25F3"/>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6A25F3"/>
    <w:pPr>
      <w:ind w:firstLine="708"/>
      <w:jc w:val="both"/>
    </w:pPr>
    <w:rPr>
      <w:rFonts w:ascii="Arial" w:eastAsia="Times New Roman" w:hAnsi="Arial"/>
      <w:b/>
      <w:sz w:val="18"/>
      <w:lang w:val="uk-UA"/>
    </w:rPr>
  </w:style>
  <w:style w:type="character" w:customStyle="1" w:styleId="csf229d0ff25">
    <w:name w:val="csf229d0ff25"/>
    <w:rsid w:val="006A25F3"/>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6A25F3"/>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6A25F3"/>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6A25F3"/>
    <w:pPr>
      <w:ind w:firstLine="708"/>
      <w:jc w:val="both"/>
    </w:pPr>
    <w:rPr>
      <w:rFonts w:ascii="Arial" w:eastAsia="Times New Roman" w:hAnsi="Arial"/>
      <w:b/>
      <w:sz w:val="18"/>
      <w:lang w:val="uk-UA" w:eastAsia="uk-UA"/>
    </w:rPr>
  </w:style>
  <w:style w:type="paragraph" w:customStyle="1" w:styleId="cse71256d6">
    <w:name w:val="cse71256d6"/>
    <w:basedOn w:val="a"/>
    <w:rsid w:val="006A25F3"/>
    <w:pPr>
      <w:ind w:left="1440"/>
    </w:pPr>
    <w:rPr>
      <w:rFonts w:eastAsia="Times New Roman"/>
      <w:sz w:val="24"/>
      <w:szCs w:val="24"/>
      <w:lang w:val="uk-UA" w:eastAsia="uk-UA"/>
    </w:rPr>
  </w:style>
  <w:style w:type="character" w:customStyle="1" w:styleId="csb3e8c9cf10">
    <w:name w:val="csb3e8c9cf10"/>
    <w:rsid w:val="006A25F3"/>
    <w:rPr>
      <w:rFonts w:ascii="Arial" w:hAnsi="Arial" w:cs="Arial" w:hint="default"/>
      <w:b/>
      <w:bCs/>
      <w:i w:val="0"/>
      <w:iCs w:val="0"/>
      <w:color w:val="000000"/>
      <w:sz w:val="18"/>
      <w:szCs w:val="18"/>
      <w:shd w:val="clear" w:color="auto" w:fill="auto"/>
    </w:rPr>
  </w:style>
  <w:style w:type="character" w:customStyle="1" w:styleId="csafaf574127">
    <w:name w:val="csafaf574127"/>
    <w:rsid w:val="006A25F3"/>
    <w:rPr>
      <w:rFonts w:ascii="Arial" w:hAnsi="Arial" w:cs="Arial" w:hint="default"/>
      <w:b/>
      <w:bCs/>
      <w:i w:val="0"/>
      <w:iCs w:val="0"/>
      <w:color w:val="000000"/>
      <w:sz w:val="18"/>
      <w:szCs w:val="18"/>
      <w:shd w:val="clear" w:color="auto" w:fill="auto"/>
    </w:rPr>
  </w:style>
  <w:style w:type="character" w:customStyle="1" w:styleId="csf229d0ff10">
    <w:name w:val="csf229d0ff10"/>
    <w:rsid w:val="006A25F3"/>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6A25F3"/>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6A25F3"/>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6A25F3"/>
    <w:rPr>
      <w:rFonts w:ascii="Arial" w:hAnsi="Arial" w:cs="Arial" w:hint="default"/>
      <w:b/>
      <w:bCs/>
      <w:i w:val="0"/>
      <w:iCs w:val="0"/>
      <w:color w:val="000000"/>
      <w:sz w:val="18"/>
      <w:szCs w:val="18"/>
      <w:shd w:val="clear" w:color="auto" w:fill="auto"/>
    </w:rPr>
  </w:style>
  <w:style w:type="character" w:customStyle="1" w:styleId="csafaf5741106">
    <w:name w:val="csafaf5741106"/>
    <w:rsid w:val="006A25F3"/>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6A25F3"/>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6A25F3"/>
    <w:pPr>
      <w:ind w:firstLine="708"/>
      <w:jc w:val="both"/>
    </w:pPr>
    <w:rPr>
      <w:rFonts w:ascii="Arial" w:eastAsia="Times New Roman" w:hAnsi="Arial"/>
      <w:b/>
      <w:sz w:val="18"/>
      <w:lang w:val="uk-UA" w:eastAsia="uk-UA"/>
    </w:rPr>
  </w:style>
  <w:style w:type="character" w:customStyle="1" w:styleId="csafaf5741216">
    <w:name w:val="csafaf5741216"/>
    <w:rsid w:val="006A25F3"/>
    <w:rPr>
      <w:rFonts w:ascii="Arial" w:hAnsi="Arial" w:cs="Arial" w:hint="default"/>
      <w:b/>
      <w:bCs/>
      <w:i w:val="0"/>
      <w:iCs w:val="0"/>
      <w:color w:val="000000"/>
      <w:sz w:val="18"/>
      <w:szCs w:val="18"/>
      <w:shd w:val="clear" w:color="auto" w:fill="auto"/>
    </w:rPr>
  </w:style>
  <w:style w:type="character" w:customStyle="1" w:styleId="csf229d0ff19">
    <w:name w:val="csf229d0ff19"/>
    <w:rsid w:val="006A25F3"/>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6A25F3"/>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6A25F3"/>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6A25F3"/>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6A25F3"/>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6A25F3"/>
    <w:pPr>
      <w:ind w:firstLine="708"/>
      <w:jc w:val="both"/>
    </w:pPr>
    <w:rPr>
      <w:rFonts w:ascii="Arial" w:eastAsia="Times New Roman" w:hAnsi="Arial"/>
      <w:b/>
      <w:sz w:val="18"/>
      <w:lang w:val="uk-UA" w:eastAsia="uk-UA"/>
    </w:rPr>
  </w:style>
  <w:style w:type="character" w:customStyle="1" w:styleId="csf229d0ff14">
    <w:name w:val="csf229d0ff14"/>
    <w:rsid w:val="006A25F3"/>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6A25F3"/>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6A25F3"/>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6A25F3"/>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6A25F3"/>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6A25F3"/>
    <w:pPr>
      <w:ind w:firstLine="708"/>
      <w:jc w:val="both"/>
    </w:pPr>
    <w:rPr>
      <w:rFonts w:ascii="Arial" w:eastAsia="Times New Roman" w:hAnsi="Arial"/>
      <w:b/>
      <w:sz w:val="18"/>
      <w:lang w:val="uk-UA" w:eastAsia="uk-UA"/>
    </w:rPr>
  </w:style>
  <w:style w:type="character" w:customStyle="1" w:styleId="csab6e0769225">
    <w:name w:val="csab6e0769225"/>
    <w:rsid w:val="006A25F3"/>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6A25F3"/>
    <w:pPr>
      <w:ind w:firstLine="708"/>
      <w:jc w:val="both"/>
    </w:pPr>
    <w:rPr>
      <w:rFonts w:ascii="Arial" w:eastAsia="Times New Roman" w:hAnsi="Arial"/>
      <w:b/>
      <w:sz w:val="18"/>
      <w:lang w:val="uk-UA" w:eastAsia="uk-UA"/>
    </w:rPr>
  </w:style>
  <w:style w:type="character" w:customStyle="1" w:styleId="csb3e8c9cf3">
    <w:name w:val="csb3e8c9cf3"/>
    <w:rsid w:val="006A25F3"/>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6A25F3"/>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6A25F3"/>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6A25F3"/>
    <w:pPr>
      <w:ind w:firstLine="708"/>
      <w:jc w:val="both"/>
    </w:pPr>
    <w:rPr>
      <w:rFonts w:ascii="Arial" w:eastAsia="Times New Roman" w:hAnsi="Arial"/>
      <w:b/>
      <w:sz w:val="18"/>
      <w:lang w:val="uk-UA" w:eastAsia="uk-UA"/>
    </w:rPr>
  </w:style>
  <w:style w:type="character" w:customStyle="1" w:styleId="csb86c8cfe1">
    <w:name w:val="csb86c8cfe1"/>
    <w:rsid w:val="006A25F3"/>
    <w:rPr>
      <w:rFonts w:ascii="Times New Roman" w:hAnsi="Times New Roman" w:cs="Times New Roman" w:hint="default"/>
      <w:b/>
      <w:bCs/>
      <w:i w:val="0"/>
      <w:iCs w:val="0"/>
      <w:color w:val="000000"/>
      <w:sz w:val="24"/>
      <w:szCs w:val="24"/>
    </w:rPr>
  </w:style>
  <w:style w:type="character" w:customStyle="1" w:styleId="csf229d0ff21">
    <w:name w:val="csf229d0ff21"/>
    <w:rsid w:val="006A25F3"/>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6A25F3"/>
    <w:pPr>
      <w:ind w:firstLine="708"/>
      <w:jc w:val="both"/>
    </w:pPr>
    <w:rPr>
      <w:rFonts w:ascii="Arial" w:eastAsia="Times New Roman" w:hAnsi="Arial"/>
      <w:b/>
      <w:sz w:val="18"/>
      <w:lang w:val="uk-UA" w:eastAsia="uk-UA"/>
    </w:rPr>
  </w:style>
  <w:style w:type="character" w:customStyle="1" w:styleId="csf229d0ff26">
    <w:name w:val="csf229d0ff26"/>
    <w:rsid w:val="006A25F3"/>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6A25F3"/>
    <w:pPr>
      <w:jc w:val="both"/>
    </w:pPr>
    <w:rPr>
      <w:rFonts w:ascii="Arial" w:eastAsia="Times New Roman" w:hAnsi="Arial"/>
      <w:sz w:val="24"/>
      <w:szCs w:val="24"/>
      <w:lang w:val="uk-UA" w:eastAsia="uk-UA"/>
    </w:rPr>
  </w:style>
  <w:style w:type="character" w:customStyle="1" w:styleId="cs8c2cf3831">
    <w:name w:val="cs8c2cf3831"/>
    <w:rsid w:val="006A25F3"/>
    <w:rPr>
      <w:rFonts w:ascii="Arial" w:hAnsi="Arial" w:cs="Arial" w:hint="default"/>
      <w:b/>
      <w:bCs/>
      <w:i/>
      <w:iCs/>
      <w:color w:val="102B56"/>
      <w:sz w:val="18"/>
      <w:szCs w:val="18"/>
      <w:shd w:val="clear" w:color="auto" w:fill="auto"/>
    </w:rPr>
  </w:style>
  <w:style w:type="character" w:customStyle="1" w:styleId="csd71f5e5a1">
    <w:name w:val="csd71f5e5a1"/>
    <w:rsid w:val="006A25F3"/>
    <w:rPr>
      <w:rFonts w:ascii="Arial" w:hAnsi="Arial" w:cs="Arial" w:hint="default"/>
      <w:b w:val="0"/>
      <w:bCs w:val="0"/>
      <w:i/>
      <w:iCs/>
      <w:color w:val="102B56"/>
      <w:sz w:val="18"/>
      <w:szCs w:val="18"/>
      <w:shd w:val="clear" w:color="auto" w:fill="auto"/>
    </w:rPr>
  </w:style>
  <w:style w:type="character" w:customStyle="1" w:styleId="cs8f6c24af1">
    <w:name w:val="cs8f6c24af1"/>
    <w:rsid w:val="006A25F3"/>
    <w:rPr>
      <w:rFonts w:ascii="Arial" w:hAnsi="Arial" w:cs="Arial" w:hint="default"/>
      <w:b/>
      <w:bCs/>
      <w:i w:val="0"/>
      <w:iCs w:val="0"/>
      <w:color w:val="102B56"/>
      <w:sz w:val="18"/>
      <w:szCs w:val="18"/>
      <w:shd w:val="clear" w:color="auto" w:fill="auto"/>
    </w:rPr>
  </w:style>
  <w:style w:type="character" w:customStyle="1" w:styleId="csa5a0f5421">
    <w:name w:val="csa5a0f5421"/>
    <w:rsid w:val="006A25F3"/>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6A25F3"/>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6A25F3"/>
    <w:pPr>
      <w:ind w:firstLine="708"/>
      <w:jc w:val="both"/>
    </w:pPr>
    <w:rPr>
      <w:rFonts w:ascii="Arial" w:eastAsia="Times New Roman" w:hAnsi="Arial"/>
      <w:b/>
      <w:sz w:val="18"/>
      <w:lang w:val="uk-UA" w:eastAsia="uk-UA"/>
    </w:rPr>
  </w:style>
  <w:style w:type="character" w:styleId="ad">
    <w:name w:val="line number"/>
    <w:uiPriority w:val="99"/>
    <w:rsid w:val="006A25F3"/>
    <w:rPr>
      <w:rFonts w:ascii="Segoe UI" w:hAnsi="Segoe UI" w:cs="Segoe UI"/>
      <w:color w:val="000000"/>
      <w:sz w:val="18"/>
      <w:szCs w:val="18"/>
    </w:rPr>
  </w:style>
  <w:style w:type="character" w:styleId="ae">
    <w:name w:val="Hyperlink"/>
    <w:uiPriority w:val="99"/>
    <w:rsid w:val="006A25F3"/>
    <w:rPr>
      <w:rFonts w:ascii="Segoe UI" w:hAnsi="Segoe UI" w:cs="Segoe UI"/>
      <w:color w:val="0000FF"/>
      <w:sz w:val="18"/>
      <w:szCs w:val="18"/>
      <w:u w:val="single"/>
    </w:rPr>
  </w:style>
  <w:style w:type="paragraph" w:customStyle="1" w:styleId="23">
    <w:name w:val="Основной текст с отступом23"/>
    <w:basedOn w:val="a"/>
    <w:rsid w:val="006A25F3"/>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6A25F3"/>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6A25F3"/>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6A25F3"/>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6A25F3"/>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6A25F3"/>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6A25F3"/>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6A25F3"/>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6A25F3"/>
    <w:pPr>
      <w:ind w:firstLine="708"/>
      <w:jc w:val="both"/>
    </w:pPr>
    <w:rPr>
      <w:rFonts w:ascii="Arial" w:eastAsia="Times New Roman" w:hAnsi="Arial"/>
      <w:b/>
      <w:sz w:val="18"/>
      <w:lang w:val="uk-UA" w:eastAsia="uk-UA"/>
    </w:rPr>
  </w:style>
  <w:style w:type="character" w:customStyle="1" w:styleId="csa939b0971">
    <w:name w:val="csa939b0971"/>
    <w:rsid w:val="006A25F3"/>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A25F3"/>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6A25F3"/>
    <w:pPr>
      <w:ind w:firstLine="708"/>
      <w:jc w:val="both"/>
    </w:pPr>
    <w:rPr>
      <w:rFonts w:ascii="Arial" w:eastAsia="Times New Roman" w:hAnsi="Arial"/>
      <w:b/>
      <w:sz w:val="18"/>
      <w:lang w:val="uk-UA" w:eastAsia="uk-UA"/>
    </w:rPr>
  </w:style>
  <w:style w:type="character" w:styleId="af">
    <w:name w:val="annotation reference"/>
    <w:semiHidden/>
    <w:unhideWhenUsed/>
    <w:rsid w:val="006A25F3"/>
    <w:rPr>
      <w:sz w:val="16"/>
      <w:szCs w:val="16"/>
    </w:rPr>
  </w:style>
  <w:style w:type="paragraph" w:styleId="af0">
    <w:name w:val="annotation text"/>
    <w:basedOn w:val="a"/>
    <w:link w:val="af1"/>
    <w:semiHidden/>
    <w:unhideWhenUsed/>
    <w:rsid w:val="006A25F3"/>
    <w:rPr>
      <w:rFonts w:eastAsia="Times New Roman"/>
      <w:lang w:val="uk-UA" w:eastAsia="uk-UA"/>
    </w:rPr>
  </w:style>
  <w:style w:type="character" w:customStyle="1" w:styleId="af1">
    <w:name w:val="Текст примечания Знак"/>
    <w:link w:val="af0"/>
    <w:semiHidden/>
    <w:rsid w:val="006A25F3"/>
    <w:rPr>
      <w:rFonts w:ascii="Times New Roman" w:eastAsia="Times New Roman" w:hAnsi="Times New Roman"/>
    </w:rPr>
  </w:style>
  <w:style w:type="paragraph" w:styleId="af2">
    <w:name w:val="annotation subject"/>
    <w:basedOn w:val="af0"/>
    <w:next w:val="af0"/>
    <w:link w:val="af3"/>
    <w:semiHidden/>
    <w:unhideWhenUsed/>
    <w:rsid w:val="006A25F3"/>
    <w:rPr>
      <w:b/>
      <w:bCs/>
    </w:rPr>
  </w:style>
  <w:style w:type="character" w:customStyle="1" w:styleId="af3">
    <w:name w:val="Тема примечания Знак"/>
    <w:link w:val="af2"/>
    <w:semiHidden/>
    <w:rsid w:val="006A25F3"/>
    <w:rPr>
      <w:rFonts w:ascii="Times New Roman" w:eastAsia="Times New Roman" w:hAnsi="Times New Roman"/>
      <w:b/>
      <w:bCs/>
    </w:rPr>
  </w:style>
  <w:style w:type="paragraph" w:styleId="af4">
    <w:name w:val="Revision"/>
    <w:hidden/>
    <w:uiPriority w:val="99"/>
    <w:semiHidden/>
    <w:rsid w:val="006A25F3"/>
    <w:rPr>
      <w:rFonts w:ascii="Times New Roman" w:eastAsia="Times New Roman" w:hAnsi="Times New Roman"/>
      <w:sz w:val="24"/>
      <w:szCs w:val="24"/>
      <w:lang w:val="uk-UA" w:eastAsia="uk-UA"/>
    </w:rPr>
  </w:style>
  <w:style w:type="character" w:customStyle="1" w:styleId="csb3e8c9cf69">
    <w:name w:val="csb3e8c9cf69"/>
    <w:rsid w:val="006A25F3"/>
    <w:rPr>
      <w:rFonts w:ascii="Arial" w:hAnsi="Arial" w:cs="Arial" w:hint="default"/>
      <w:b/>
      <w:bCs/>
      <w:i w:val="0"/>
      <w:iCs w:val="0"/>
      <w:color w:val="000000"/>
      <w:sz w:val="18"/>
      <w:szCs w:val="18"/>
      <w:shd w:val="clear" w:color="auto" w:fill="auto"/>
    </w:rPr>
  </w:style>
  <w:style w:type="character" w:customStyle="1" w:styleId="csf229d0ff64">
    <w:name w:val="csf229d0ff64"/>
    <w:rsid w:val="006A25F3"/>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6A25F3"/>
    <w:rPr>
      <w:rFonts w:ascii="Arial" w:eastAsia="Times New Roman" w:hAnsi="Arial"/>
      <w:sz w:val="24"/>
      <w:szCs w:val="24"/>
      <w:lang w:val="uk-UA" w:eastAsia="uk-UA"/>
    </w:rPr>
  </w:style>
  <w:style w:type="character" w:customStyle="1" w:styleId="csd398459525">
    <w:name w:val="csd398459525"/>
    <w:rsid w:val="006A25F3"/>
    <w:rPr>
      <w:rFonts w:ascii="Arial" w:hAnsi="Arial" w:cs="Arial" w:hint="default"/>
      <w:b/>
      <w:bCs/>
      <w:i/>
      <w:iCs/>
      <w:color w:val="000000"/>
      <w:sz w:val="18"/>
      <w:szCs w:val="18"/>
      <w:u w:val="single"/>
      <w:shd w:val="clear" w:color="auto" w:fill="auto"/>
    </w:rPr>
  </w:style>
  <w:style w:type="character" w:customStyle="1" w:styleId="csd3c90d4325">
    <w:name w:val="csd3c90d4325"/>
    <w:rsid w:val="006A25F3"/>
    <w:rPr>
      <w:rFonts w:ascii="Arial" w:hAnsi="Arial" w:cs="Arial" w:hint="default"/>
      <w:b w:val="0"/>
      <w:bCs w:val="0"/>
      <w:i/>
      <w:iCs/>
      <w:color w:val="000000"/>
      <w:sz w:val="18"/>
      <w:szCs w:val="18"/>
      <w:shd w:val="clear" w:color="auto" w:fill="auto"/>
    </w:rPr>
  </w:style>
  <w:style w:type="character" w:customStyle="1" w:styleId="csb86c8cfe3">
    <w:name w:val="csb86c8cfe3"/>
    <w:rsid w:val="006A25F3"/>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6A25F3"/>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6A25F3"/>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6A25F3"/>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6A25F3"/>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6A25F3"/>
    <w:pPr>
      <w:ind w:firstLine="708"/>
      <w:jc w:val="both"/>
    </w:pPr>
    <w:rPr>
      <w:rFonts w:ascii="Arial" w:eastAsia="Times New Roman" w:hAnsi="Arial"/>
      <w:b/>
      <w:sz w:val="18"/>
      <w:lang w:val="uk-UA" w:eastAsia="uk-UA"/>
    </w:rPr>
  </w:style>
  <w:style w:type="character" w:customStyle="1" w:styleId="csab6e076977">
    <w:name w:val="csab6e076977"/>
    <w:rsid w:val="006A25F3"/>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6A25F3"/>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6A25F3"/>
    <w:rPr>
      <w:rFonts w:ascii="Arial" w:hAnsi="Arial" w:cs="Arial" w:hint="default"/>
      <w:b/>
      <w:bCs/>
      <w:i w:val="0"/>
      <w:iCs w:val="0"/>
      <w:color w:val="000000"/>
      <w:sz w:val="18"/>
      <w:szCs w:val="18"/>
      <w:shd w:val="clear" w:color="auto" w:fill="auto"/>
    </w:rPr>
  </w:style>
  <w:style w:type="character" w:customStyle="1" w:styleId="cs607602ac2">
    <w:name w:val="cs607602ac2"/>
    <w:rsid w:val="006A25F3"/>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A25F3"/>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6A25F3"/>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6A25F3"/>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6A25F3"/>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6A25F3"/>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6A25F3"/>
    <w:pPr>
      <w:ind w:firstLine="708"/>
      <w:jc w:val="both"/>
    </w:pPr>
    <w:rPr>
      <w:rFonts w:ascii="Arial" w:eastAsia="Times New Roman" w:hAnsi="Arial"/>
      <w:b/>
      <w:sz w:val="18"/>
      <w:lang w:val="uk-UA" w:eastAsia="uk-UA"/>
    </w:rPr>
  </w:style>
  <w:style w:type="character" w:customStyle="1" w:styleId="csab6e0769291">
    <w:name w:val="csab6e0769291"/>
    <w:rsid w:val="006A25F3"/>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A25F3"/>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6A25F3"/>
    <w:pPr>
      <w:ind w:firstLine="708"/>
      <w:jc w:val="both"/>
    </w:pPr>
    <w:rPr>
      <w:rFonts w:ascii="Arial" w:eastAsia="Times New Roman" w:hAnsi="Arial"/>
      <w:b/>
      <w:sz w:val="18"/>
      <w:lang w:val="uk-UA" w:eastAsia="uk-UA"/>
    </w:rPr>
  </w:style>
  <w:style w:type="character" w:customStyle="1" w:styleId="csf562b92915">
    <w:name w:val="csf562b92915"/>
    <w:rsid w:val="006A25F3"/>
    <w:rPr>
      <w:rFonts w:ascii="Arial" w:hAnsi="Arial" w:cs="Arial" w:hint="default"/>
      <w:b/>
      <w:bCs/>
      <w:i/>
      <w:iCs/>
      <w:color w:val="000000"/>
      <w:sz w:val="18"/>
      <w:szCs w:val="18"/>
      <w:shd w:val="clear" w:color="auto" w:fill="auto"/>
    </w:rPr>
  </w:style>
  <w:style w:type="character" w:customStyle="1" w:styleId="cseed234731">
    <w:name w:val="cseed234731"/>
    <w:rsid w:val="006A25F3"/>
    <w:rPr>
      <w:rFonts w:ascii="Arial" w:hAnsi="Arial" w:cs="Arial" w:hint="default"/>
      <w:b/>
      <w:bCs/>
      <w:i/>
      <w:iCs/>
      <w:color w:val="000000"/>
      <w:sz w:val="12"/>
      <w:szCs w:val="12"/>
      <w:shd w:val="clear" w:color="auto" w:fill="auto"/>
    </w:rPr>
  </w:style>
  <w:style w:type="character" w:customStyle="1" w:styleId="csb3e8c9cf35">
    <w:name w:val="csb3e8c9cf35"/>
    <w:rsid w:val="006A25F3"/>
    <w:rPr>
      <w:rFonts w:ascii="Arial" w:hAnsi="Arial" w:cs="Arial" w:hint="default"/>
      <w:b/>
      <w:bCs/>
      <w:i w:val="0"/>
      <w:iCs w:val="0"/>
      <w:color w:val="000000"/>
      <w:sz w:val="18"/>
      <w:szCs w:val="18"/>
      <w:shd w:val="clear" w:color="auto" w:fill="auto"/>
    </w:rPr>
  </w:style>
  <w:style w:type="character" w:customStyle="1" w:styleId="csb3e8c9cf28">
    <w:name w:val="csb3e8c9cf28"/>
    <w:rsid w:val="006A25F3"/>
    <w:rPr>
      <w:rFonts w:ascii="Arial" w:hAnsi="Arial" w:cs="Arial" w:hint="default"/>
      <w:b/>
      <w:bCs/>
      <w:i w:val="0"/>
      <w:iCs w:val="0"/>
      <w:color w:val="000000"/>
      <w:sz w:val="18"/>
      <w:szCs w:val="18"/>
      <w:shd w:val="clear" w:color="auto" w:fill="auto"/>
    </w:rPr>
  </w:style>
  <w:style w:type="character" w:customStyle="1" w:styleId="csf562b9296">
    <w:name w:val="csf562b9296"/>
    <w:rsid w:val="006A25F3"/>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A25F3"/>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6A25F3"/>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6A25F3"/>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6A25F3"/>
    <w:pPr>
      <w:ind w:firstLine="708"/>
      <w:jc w:val="both"/>
    </w:pPr>
    <w:rPr>
      <w:rFonts w:ascii="Arial" w:eastAsia="Times New Roman" w:hAnsi="Arial"/>
      <w:b/>
      <w:sz w:val="18"/>
      <w:lang w:val="uk-UA" w:eastAsia="uk-UA"/>
    </w:rPr>
  </w:style>
  <w:style w:type="character" w:customStyle="1" w:styleId="csab6e076930">
    <w:name w:val="csab6e076930"/>
    <w:rsid w:val="006A25F3"/>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A25F3"/>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6A25F3"/>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6A25F3"/>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6A25F3"/>
    <w:pPr>
      <w:ind w:firstLine="708"/>
      <w:jc w:val="both"/>
    </w:pPr>
    <w:rPr>
      <w:rFonts w:ascii="Arial" w:eastAsia="Times New Roman" w:hAnsi="Arial"/>
      <w:b/>
      <w:sz w:val="18"/>
      <w:lang w:val="uk-UA" w:eastAsia="uk-UA"/>
    </w:rPr>
  </w:style>
  <w:style w:type="paragraph" w:customStyle="1" w:styleId="24">
    <w:name w:val="Обычный2"/>
    <w:rsid w:val="006A25F3"/>
    <w:rPr>
      <w:rFonts w:ascii="Times New Roman" w:eastAsia="Times New Roman" w:hAnsi="Times New Roman"/>
      <w:sz w:val="24"/>
      <w:lang w:val="uk-UA" w:eastAsia="ru-RU"/>
    </w:rPr>
  </w:style>
  <w:style w:type="paragraph" w:customStyle="1" w:styleId="220">
    <w:name w:val="Основной текст с отступом22"/>
    <w:basedOn w:val="a"/>
    <w:rsid w:val="006A25F3"/>
    <w:pPr>
      <w:spacing w:before="120" w:after="120"/>
    </w:pPr>
    <w:rPr>
      <w:rFonts w:ascii="Arial" w:eastAsia="Times New Roman" w:hAnsi="Arial"/>
      <w:sz w:val="18"/>
    </w:rPr>
  </w:style>
  <w:style w:type="paragraph" w:customStyle="1" w:styleId="221">
    <w:name w:val="Заголовок 22"/>
    <w:basedOn w:val="a"/>
    <w:rsid w:val="006A25F3"/>
    <w:rPr>
      <w:rFonts w:ascii="Arial" w:eastAsia="Times New Roman" w:hAnsi="Arial"/>
      <w:b/>
      <w:caps/>
      <w:sz w:val="16"/>
    </w:rPr>
  </w:style>
  <w:style w:type="paragraph" w:customStyle="1" w:styleId="421">
    <w:name w:val="Заголовок 42"/>
    <w:basedOn w:val="a"/>
    <w:rsid w:val="006A25F3"/>
    <w:rPr>
      <w:rFonts w:ascii="Arial" w:eastAsia="Times New Roman" w:hAnsi="Arial"/>
      <w:b/>
    </w:rPr>
  </w:style>
  <w:style w:type="paragraph" w:customStyle="1" w:styleId="3a">
    <w:name w:val="Обычный3"/>
    <w:rsid w:val="006A25F3"/>
    <w:rPr>
      <w:rFonts w:ascii="Times New Roman" w:eastAsia="Times New Roman" w:hAnsi="Times New Roman"/>
      <w:sz w:val="24"/>
      <w:lang w:val="uk-UA" w:eastAsia="ru-RU"/>
    </w:rPr>
  </w:style>
  <w:style w:type="paragraph" w:customStyle="1" w:styleId="240">
    <w:name w:val="Основной текст с отступом24"/>
    <w:basedOn w:val="a"/>
    <w:rsid w:val="006A25F3"/>
    <w:pPr>
      <w:spacing w:before="120" w:after="120"/>
    </w:pPr>
    <w:rPr>
      <w:rFonts w:ascii="Arial" w:eastAsia="Times New Roman" w:hAnsi="Arial"/>
      <w:sz w:val="18"/>
    </w:rPr>
  </w:style>
  <w:style w:type="paragraph" w:customStyle="1" w:styleId="230">
    <w:name w:val="Заголовок 23"/>
    <w:basedOn w:val="a"/>
    <w:rsid w:val="006A25F3"/>
    <w:rPr>
      <w:rFonts w:ascii="Arial" w:eastAsia="Times New Roman" w:hAnsi="Arial"/>
      <w:b/>
      <w:caps/>
      <w:sz w:val="16"/>
    </w:rPr>
  </w:style>
  <w:style w:type="paragraph" w:customStyle="1" w:styleId="430">
    <w:name w:val="Заголовок 43"/>
    <w:basedOn w:val="a"/>
    <w:rsid w:val="006A25F3"/>
    <w:rPr>
      <w:rFonts w:ascii="Arial" w:eastAsia="Times New Roman" w:hAnsi="Arial"/>
      <w:b/>
    </w:rPr>
  </w:style>
  <w:style w:type="paragraph" w:customStyle="1" w:styleId="BodyTextIndent">
    <w:name w:val="Body Text Indent"/>
    <w:basedOn w:val="a"/>
    <w:rsid w:val="006A25F3"/>
    <w:pPr>
      <w:spacing w:before="120" w:after="120"/>
    </w:pPr>
    <w:rPr>
      <w:rFonts w:ascii="Arial" w:eastAsia="Times New Roman" w:hAnsi="Arial"/>
      <w:sz w:val="18"/>
    </w:rPr>
  </w:style>
  <w:style w:type="paragraph" w:customStyle="1" w:styleId="Heading2">
    <w:name w:val="Heading 2"/>
    <w:basedOn w:val="a"/>
    <w:rsid w:val="006A25F3"/>
    <w:rPr>
      <w:rFonts w:ascii="Arial" w:eastAsia="Times New Roman" w:hAnsi="Arial"/>
      <w:b/>
      <w:caps/>
      <w:sz w:val="16"/>
    </w:rPr>
  </w:style>
  <w:style w:type="paragraph" w:customStyle="1" w:styleId="Heading4">
    <w:name w:val="Heading 4"/>
    <w:basedOn w:val="a"/>
    <w:rsid w:val="006A25F3"/>
    <w:rPr>
      <w:rFonts w:ascii="Arial" w:eastAsia="Times New Roman" w:hAnsi="Arial"/>
      <w:b/>
    </w:rPr>
  </w:style>
  <w:style w:type="paragraph" w:customStyle="1" w:styleId="62">
    <w:name w:val="Основной текст с отступом62"/>
    <w:basedOn w:val="a"/>
    <w:rsid w:val="006A25F3"/>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6A25F3"/>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6A25F3"/>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6A25F3"/>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6A25F3"/>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6A25F3"/>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6A25F3"/>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6A25F3"/>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6A25F3"/>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6A25F3"/>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6A25F3"/>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6A25F3"/>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6A25F3"/>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6A25F3"/>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6A25F3"/>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6A25F3"/>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6A25F3"/>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6A25F3"/>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6A25F3"/>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6A25F3"/>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6A25F3"/>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6A25F3"/>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6A25F3"/>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6A25F3"/>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6A25F3"/>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6A25F3"/>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6A25F3"/>
    <w:pPr>
      <w:ind w:firstLine="708"/>
      <w:jc w:val="both"/>
    </w:pPr>
    <w:rPr>
      <w:rFonts w:ascii="Arial" w:eastAsia="Times New Roman" w:hAnsi="Arial"/>
      <w:b/>
      <w:sz w:val="18"/>
      <w:lang w:val="uk-UA" w:eastAsia="uk-UA"/>
    </w:rPr>
  </w:style>
  <w:style w:type="character" w:customStyle="1" w:styleId="csab6e076965">
    <w:name w:val="csab6e076965"/>
    <w:rsid w:val="006A25F3"/>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6A25F3"/>
    <w:pPr>
      <w:ind w:firstLine="708"/>
      <w:jc w:val="both"/>
    </w:pPr>
    <w:rPr>
      <w:rFonts w:ascii="Arial" w:eastAsia="Times New Roman" w:hAnsi="Arial"/>
      <w:b/>
      <w:sz w:val="18"/>
      <w:lang w:val="uk-UA" w:eastAsia="uk-UA"/>
    </w:rPr>
  </w:style>
  <w:style w:type="character" w:customStyle="1" w:styleId="csf229d0ff33">
    <w:name w:val="csf229d0ff33"/>
    <w:rsid w:val="006A25F3"/>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6A25F3"/>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6A25F3"/>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6A25F3"/>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6A25F3"/>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6A25F3"/>
    <w:pPr>
      <w:ind w:firstLine="708"/>
      <w:jc w:val="both"/>
    </w:pPr>
    <w:rPr>
      <w:rFonts w:ascii="Arial" w:eastAsia="Times New Roman" w:hAnsi="Arial"/>
      <w:b/>
      <w:sz w:val="18"/>
      <w:lang w:val="uk-UA" w:eastAsia="uk-UA"/>
    </w:rPr>
  </w:style>
  <w:style w:type="character" w:customStyle="1" w:styleId="csab6e076920">
    <w:name w:val="csab6e076920"/>
    <w:rsid w:val="006A25F3"/>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6A25F3"/>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6A25F3"/>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6A25F3"/>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6A25F3"/>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6A25F3"/>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6A25F3"/>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6A25F3"/>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6A25F3"/>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6A25F3"/>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6A25F3"/>
    <w:pPr>
      <w:ind w:firstLine="708"/>
      <w:jc w:val="both"/>
    </w:pPr>
    <w:rPr>
      <w:rFonts w:ascii="Arial" w:eastAsia="Times New Roman" w:hAnsi="Arial"/>
      <w:b/>
      <w:sz w:val="18"/>
      <w:lang w:val="uk-UA" w:eastAsia="uk-UA"/>
    </w:rPr>
  </w:style>
  <w:style w:type="character" w:customStyle="1" w:styleId="csf229d0ff50">
    <w:name w:val="csf229d0ff50"/>
    <w:rsid w:val="006A25F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6A25F3"/>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6A25F3"/>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6A25F3"/>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6A25F3"/>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6A25F3"/>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6A25F3"/>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6A25F3"/>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6A25F3"/>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6A25F3"/>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6A25F3"/>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6A25F3"/>
    <w:pPr>
      <w:ind w:firstLine="708"/>
      <w:jc w:val="both"/>
    </w:pPr>
    <w:rPr>
      <w:rFonts w:ascii="Arial" w:eastAsia="Times New Roman" w:hAnsi="Arial"/>
      <w:b/>
      <w:sz w:val="18"/>
      <w:lang w:val="uk-UA" w:eastAsia="uk-UA"/>
    </w:rPr>
  </w:style>
  <w:style w:type="character" w:customStyle="1" w:styleId="csf229d0ff83">
    <w:name w:val="csf229d0ff83"/>
    <w:rsid w:val="006A25F3"/>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6A25F3"/>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6A25F3"/>
    <w:pPr>
      <w:ind w:firstLine="708"/>
      <w:jc w:val="both"/>
    </w:pPr>
    <w:rPr>
      <w:rFonts w:ascii="Arial" w:eastAsia="Times New Roman" w:hAnsi="Arial"/>
      <w:b/>
      <w:sz w:val="18"/>
      <w:lang w:val="uk-UA" w:eastAsia="uk-UA"/>
    </w:rPr>
  </w:style>
  <w:style w:type="character" w:customStyle="1" w:styleId="csf229d0ff76">
    <w:name w:val="csf229d0ff76"/>
    <w:rsid w:val="006A25F3"/>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A25F3"/>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6A25F3"/>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6A25F3"/>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6A25F3"/>
    <w:pPr>
      <w:ind w:firstLine="708"/>
      <w:jc w:val="both"/>
    </w:pPr>
    <w:rPr>
      <w:rFonts w:ascii="Arial" w:eastAsia="Times New Roman" w:hAnsi="Arial"/>
      <w:b/>
      <w:sz w:val="18"/>
      <w:lang w:val="uk-UA" w:eastAsia="uk-UA"/>
    </w:rPr>
  </w:style>
  <w:style w:type="character" w:customStyle="1" w:styleId="csf229d0ff20">
    <w:name w:val="csf229d0ff20"/>
    <w:rsid w:val="006A25F3"/>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6A25F3"/>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6A25F3"/>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6A25F3"/>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6A25F3"/>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6A25F3"/>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6A25F3"/>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6A25F3"/>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6A25F3"/>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6A25F3"/>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6A25F3"/>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6A25F3"/>
    <w:pPr>
      <w:ind w:firstLine="708"/>
      <w:jc w:val="both"/>
    </w:pPr>
    <w:rPr>
      <w:rFonts w:ascii="Arial" w:eastAsia="Times New Roman" w:hAnsi="Arial"/>
      <w:b/>
      <w:sz w:val="18"/>
      <w:lang w:val="uk-UA" w:eastAsia="uk-UA"/>
    </w:rPr>
  </w:style>
  <w:style w:type="character" w:customStyle="1" w:styleId="csab6e07697">
    <w:name w:val="csab6e07697"/>
    <w:rsid w:val="006A25F3"/>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6A25F3"/>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6A25F3"/>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6A25F3"/>
    <w:pPr>
      <w:ind w:firstLine="708"/>
      <w:jc w:val="both"/>
    </w:pPr>
    <w:rPr>
      <w:rFonts w:ascii="Arial" w:eastAsia="Times New Roman" w:hAnsi="Arial"/>
      <w:b/>
      <w:sz w:val="18"/>
      <w:lang w:val="uk-UA" w:eastAsia="uk-UA"/>
    </w:rPr>
  </w:style>
  <w:style w:type="character" w:customStyle="1" w:styleId="csb3e8c9cf94">
    <w:name w:val="csb3e8c9cf94"/>
    <w:rsid w:val="006A25F3"/>
    <w:rPr>
      <w:rFonts w:ascii="Arial" w:hAnsi="Arial" w:cs="Arial" w:hint="default"/>
      <w:b/>
      <w:bCs/>
      <w:i w:val="0"/>
      <w:iCs w:val="0"/>
      <w:color w:val="000000"/>
      <w:sz w:val="18"/>
      <w:szCs w:val="18"/>
      <w:shd w:val="clear" w:color="auto" w:fill="auto"/>
    </w:rPr>
  </w:style>
  <w:style w:type="character" w:customStyle="1" w:styleId="csf229d0ff91">
    <w:name w:val="csf229d0ff91"/>
    <w:rsid w:val="006A25F3"/>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6A25F3"/>
    <w:rPr>
      <w:rFonts w:ascii="Arial" w:eastAsia="Times New Roman" w:hAnsi="Arial"/>
      <w:b/>
      <w:caps/>
      <w:sz w:val="16"/>
      <w:lang w:val="ru-RU" w:eastAsia="ru-RU"/>
    </w:rPr>
  </w:style>
  <w:style w:type="character" w:customStyle="1" w:styleId="411">
    <w:name w:val="Заголовок 4 Знак1"/>
    <w:uiPriority w:val="9"/>
    <w:locked/>
    <w:rsid w:val="006A25F3"/>
    <w:rPr>
      <w:rFonts w:ascii="Arial" w:eastAsia="Times New Roman" w:hAnsi="Arial"/>
      <w:b/>
      <w:lang w:val="ru-RU" w:eastAsia="ru-RU"/>
    </w:rPr>
  </w:style>
  <w:style w:type="character" w:customStyle="1" w:styleId="csf229d0ff74">
    <w:name w:val="csf229d0ff74"/>
    <w:rsid w:val="006A25F3"/>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6A25F3"/>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6A25F3"/>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6A25F3"/>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6A25F3"/>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6A25F3"/>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6A25F3"/>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6A25F3"/>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6A25F3"/>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6A25F3"/>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6A25F3"/>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6A25F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6A25F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6A25F3"/>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6A25F3"/>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6A25F3"/>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6A25F3"/>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6A25F3"/>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6A25F3"/>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6A25F3"/>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6A25F3"/>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6A25F3"/>
    <w:rPr>
      <w:rFonts w:ascii="Arial" w:hAnsi="Arial" w:cs="Arial" w:hint="default"/>
      <w:b w:val="0"/>
      <w:bCs w:val="0"/>
      <w:i w:val="0"/>
      <w:iCs w:val="0"/>
      <w:color w:val="000000"/>
      <w:sz w:val="18"/>
      <w:szCs w:val="18"/>
      <w:shd w:val="clear" w:color="auto" w:fill="auto"/>
    </w:rPr>
  </w:style>
  <w:style w:type="character" w:customStyle="1" w:styleId="csba294252">
    <w:name w:val="csba294252"/>
    <w:rsid w:val="006A25F3"/>
    <w:rPr>
      <w:rFonts w:ascii="Segoe UI" w:hAnsi="Segoe UI" w:cs="Segoe UI" w:hint="default"/>
      <w:b/>
      <w:bCs/>
      <w:i/>
      <w:iCs/>
      <w:color w:val="102B56"/>
      <w:sz w:val="18"/>
      <w:szCs w:val="18"/>
      <w:shd w:val="clear" w:color="auto" w:fill="auto"/>
    </w:rPr>
  </w:style>
  <w:style w:type="character" w:customStyle="1" w:styleId="csf229d0ff131">
    <w:name w:val="csf229d0ff131"/>
    <w:rsid w:val="006A25F3"/>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6A25F3"/>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6A25F3"/>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6A25F3"/>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6A25F3"/>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6A25F3"/>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6A25F3"/>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6A25F3"/>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6A25F3"/>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6A25F3"/>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6A25F3"/>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6A25F3"/>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6A25F3"/>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6A25F3"/>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6A25F3"/>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6A25F3"/>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6A25F3"/>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6A25F3"/>
    <w:rPr>
      <w:rFonts w:ascii="Arial" w:hAnsi="Arial" w:cs="Arial" w:hint="default"/>
      <w:b/>
      <w:bCs/>
      <w:i/>
      <w:iCs/>
      <w:color w:val="000000"/>
      <w:sz w:val="18"/>
      <w:szCs w:val="18"/>
      <w:shd w:val="clear" w:color="auto" w:fill="auto"/>
    </w:rPr>
  </w:style>
  <w:style w:type="character" w:customStyle="1" w:styleId="csf229d0ff144">
    <w:name w:val="csf229d0ff144"/>
    <w:rsid w:val="006A25F3"/>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6A25F3"/>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6A25F3"/>
    <w:rPr>
      <w:rFonts w:ascii="Arial" w:hAnsi="Arial" w:cs="Arial" w:hint="default"/>
      <w:b/>
      <w:bCs/>
      <w:i/>
      <w:iCs/>
      <w:color w:val="000000"/>
      <w:sz w:val="18"/>
      <w:szCs w:val="18"/>
      <w:shd w:val="clear" w:color="auto" w:fill="auto"/>
    </w:rPr>
  </w:style>
  <w:style w:type="character" w:customStyle="1" w:styleId="csf229d0ff122">
    <w:name w:val="csf229d0ff122"/>
    <w:rsid w:val="006A25F3"/>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6A25F3"/>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6A25F3"/>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6A25F3"/>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6A25F3"/>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6A25F3"/>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6A25F3"/>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6A25F3"/>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6A25F3"/>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6A25F3"/>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6A25F3"/>
    <w:rPr>
      <w:rFonts w:ascii="Arial" w:hAnsi="Arial" w:cs="Arial"/>
      <w:sz w:val="18"/>
      <w:szCs w:val="18"/>
      <w:lang w:val="ru-RU"/>
    </w:rPr>
  </w:style>
  <w:style w:type="paragraph" w:customStyle="1" w:styleId="Arial90">
    <w:name w:val="Arial9(без отступов)"/>
    <w:link w:val="Arial9"/>
    <w:semiHidden/>
    <w:rsid w:val="006A25F3"/>
    <w:pPr>
      <w:ind w:left="-113"/>
    </w:pPr>
    <w:rPr>
      <w:rFonts w:ascii="Arial" w:hAnsi="Arial" w:cs="Arial"/>
      <w:sz w:val="18"/>
      <w:szCs w:val="18"/>
      <w:lang w:val="ru-RU" w:eastAsia="uk-UA"/>
    </w:rPr>
  </w:style>
  <w:style w:type="character" w:customStyle="1" w:styleId="csf229d0ff178">
    <w:name w:val="csf229d0ff178"/>
    <w:rsid w:val="006A25F3"/>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6A25F3"/>
    <w:rPr>
      <w:rFonts w:ascii="Arial" w:hAnsi="Arial" w:cs="Arial" w:hint="default"/>
      <w:b/>
      <w:bCs/>
      <w:i w:val="0"/>
      <w:iCs w:val="0"/>
      <w:color w:val="000000"/>
      <w:sz w:val="18"/>
      <w:szCs w:val="18"/>
      <w:shd w:val="clear" w:color="auto" w:fill="auto"/>
    </w:rPr>
  </w:style>
  <w:style w:type="character" w:customStyle="1" w:styleId="csf229d0ff8">
    <w:name w:val="csf229d0ff8"/>
    <w:rsid w:val="006A25F3"/>
    <w:rPr>
      <w:rFonts w:ascii="Arial" w:hAnsi="Arial" w:cs="Arial" w:hint="default"/>
      <w:b w:val="0"/>
      <w:bCs w:val="0"/>
      <w:i w:val="0"/>
      <w:iCs w:val="0"/>
      <w:color w:val="000000"/>
      <w:sz w:val="18"/>
      <w:szCs w:val="18"/>
      <w:shd w:val="clear" w:color="auto" w:fill="auto"/>
    </w:rPr>
  </w:style>
  <w:style w:type="character" w:customStyle="1" w:styleId="cs9b006263">
    <w:name w:val="cs9b006263"/>
    <w:rsid w:val="006A25F3"/>
    <w:rPr>
      <w:rFonts w:ascii="Arial" w:hAnsi="Arial" w:cs="Arial" w:hint="default"/>
      <w:b/>
      <w:bCs/>
      <w:i w:val="0"/>
      <w:iCs w:val="0"/>
      <w:color w:val="000000"/>
      <w:sz w:val="20"/>
      <w:szCs w:val="20"/>
      <w:shd w:val="clear" w:color="auto" w:fill="auto"/>
    </w:rPr>
  </w:style>
  <w:style w:type="character" w:customStyle="1" w:styleId="csf229d0ff36">
    <w:name w:val="csf229d0ff36"/>
    <w:rsid w:val="006A25F3"/>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6A25F3"/>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6A25F3"/>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6A25F3"/>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6A25F3"/>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A25F3"/>
    <w:pPr>
      <w:snapToGrid w:val="0"/>
      <w:ind w:left="720"/>
      <w:contextualSpacing/>
    </w:pPr>
    <w:rPr>
      <w:rFonts w:ascii="Arial" w:eastAsia="Times New Roman" w:hAnsi="Arial"/>
      <w:sz w:val="28"/>
    </w:rPr>
  </w:style>
  <w:style w:type="character" w:customStyle="1" w:styleId="csf229d0ff102">
    <w:name w:val="csf229d0ff102"/>
    <w:rsid w:val="006A25F3"/>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6A25F3"/>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6A25F3"/>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3AE00-43E9-4D51-A876-DB0425D95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51378</Words>
  <Characters>292861</Characters>
  <Application>Microsoft Office Word</Application>
  <DocSecurity>0</DocSecurity>
  <Lines>2440</Lines>
  <Paragraphs>687</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МІНІСТЕРСТВО ОХОРОНИ ЗДОРОВ’Я УКРАЇНИ</vt:lpstr>
      <vt:lpstr>НАКАЗ</vt:lpstr>
    </vt:vector>
  </TitlesOfParts>
  <Company>Krokoz™</Company>
  <LinksUpToDate>false</LinksUpToDate>
  <CharactersWithSpaces>343552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2020-04-10T13:28:00Z</cp:lastPrinted>
  <dcterms:created xsi:type="dcterms:W3CDTF">2021-11-19T09:33:00Z</dcterms:created>
  <dcterms:modified xsi:type="dcterms:W3CDTF">2021-11-19T09:33:00Z</dcterms:modified>
</cp:coreProperties>
</file>