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55704C"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D0ECB">
        <w:tc>
          <w:tcPr>
            <w:tcW w:w="3271" w:type="dxa"/>
          </w:tcPr>
          <w:p w:rsidR="005D0ECB" w:rsidRDefault="005D0ECB" w:rsidP="00540887">
            <w:pPr>
              <w:rPr>
                <w:sz w:val="28"/>
                <w:szCs w:val="28"/>
                <w:u w:val="single"/>
                <w:lang w:val="uk-UA"/>
              </w:rPr>
            </w:pPr>
          </w:p>
          <w:p w:rsidR="008C4BFD" w:rsidRPr="005D0ECB" w:rsidRDefault="005D0ECB" w:rsidP="00540887">
            <w:pPr>
              <w:rPr>
                <w:sz w:val="28"/>
                <w:szCs w:val="28"/>
                <w:u w:val="single"/>
                <w:lang w:val="uk-UA"/>
              </w:rPr>
            </w:pPr>
            <w:r w:rsidRPr="005D0ECB">
              <w:rPr>
                <w:sz w:val="28"/>
                <w:szCs w:val="28"/>
                <w:u w:val="single"/>
                <w:lang w:val="uk-UA"/>
              </w:rPr>
              <w:t>02 грудня 2021 року</w:t>
            </w:r>
          </w:p>
          <w:p w:rsidR="008C4BFD" w:rsidRPr="008864DA" w:rsidRDefault="008C4BFD" w:rsidP="0054088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540887">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5D0ECB" w:rsidRDefault="005D0ECB" w:rsidP="00540887">
            <w:pPr>
              <w:ind w:firstLine="72"/>
              <w:jc w:val="center"/>
              <w:rPr>
                <w:sz w:val="28"/>
                <w:szCs w:val="28"/>
                <w:lang w:val="uk-UA"/>
              </w:rPr>
            </w:pPr>
          </w:p>
          <w:p w:rsidR="008C4BFD" w:rsidRPr="008864DA" w:rsidRDefault="00696385" w:rsidP="00540887">
            <w:pPr>
              <w:ind w:firstLine="72"/>
              <w:jc w:val="center"/>
              <w:rPr>
                <w:sz w:val="28"/>
                <w:szCs w:val="28"/>
                <w:lang w:val="uk-UA"/>
              </w:rPr>
            </w:pPr>
            <w:r>
              <w:rPr>
                <w:sz w:val="28"/>
                <w:szCs w:val="28"/>
                <w:lang w:val="uk-UA"/>
              </w:rPr>
              <w:t xml:space="preserve">                                 </w:t>
            </w:r>
            <w:r w:rsidR="005D0ECB">
              <w:rPr>
                <w:sz w:val="28"/>
                <w:szCs w:val="28"/>
                <w:lang w:val="uk-UA"/>
              </w:rPr>
              <w:t xml:space="preserve">№ </w:t>
            </w:r>
            <w:r w:rsidR="005D0ECB" w:rsidRPr="005D0ECB">
              <w:rPr>
                <w:sz w:val="28"/>
                <w:szCs w:val="28"/>
                <w:u w:val="single"/>
                <w:lang w:val="uk-UA"/>
              </w:rPr>
              <w:t>2690</w:t>
            </w:r>
          </w:p>
          <w:p w:rsidR="008C4BFD" w:rsidRPr="008864DA" w:rsidRDefault="008C4BFD" w:rsidP="0054088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3E30C2" w:rsidRDefault="003E30C2" w:rsidP="003E30C2">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0C1B57" w:rsidRDefault="000C1B57" w:rsidP="000C1B57">
      <w:pPr>
        <w:tabs>
          <w:tab w:val="left" w:pos="1080"/>
        </w:tabs>
        <w:ind w:firstLine="720"/>
        <w:jc w:val="both"/>
        <w:rPr>
          <w:sz w:val="28"/>
          <w:szCs w:val="28"/>
          <w:lang w:val="uk-UA"/>
        </w:rPr>
      </w:pPr>
    </w:p>
    <w:p w:rsidR="00F23645" w:rsidRPr="00E37B30" w:rsidRDefault="003E30C2"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E73780" w:rsidRDefault="00E73780" w:rsidP="00FC73F7">
      <w:pPr>
        <w:pStyle w:val="31"/>
        <w:spacing w:after="0"/>
        <w:ind w:left="0"/>
        <w:rPr>
          <w:b/>
          <w:sz w:val="28"/>
          <w:szCs w:val="28"/>
          <w:lang w:val="uk-UA"/>
        </w:rPr>
        <w:sectPr w:rsidR="00E73780"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73780" w:rsidRPr="004865E9" w:rsidTr="00540887">
        <w:tc>
          <w:tcPr>
            <w:tcW w:w="3825" w:type="dxa"/>
            <w:hideMark/>
          </w:tcPr>
          <w:p w:rsidR="00E73780" w:rsidRPr="00590D87" w:rsidRDefault="00E73780" w:rsidP="00FA1C82">
            <w:pPr>
              <w:pStyle w:val="4"/>
              <w:tabs>
                <w:tab w:val="left" w:pos="12600"/>
              </w:tabs>
              <w:spacing w:before="0" w:after="0"/>
              <w:rPr>
                <w:rFonts w:cs="Arial"/>
                <w:sz w:val="18"/>
                <w:szCs w:val="18"/>
              </w:rPr>
            </w:pPr>
            <w:r w:rsidRPr="00590D87">
              <w:rPr>
                <w:rFonts w:cs="Arial"/>
                <w:sz w:val="18"/>
                <w:szCs w:val="18"/>
              </w:rPr>
              <w:lastRenderedPageBreak/>
              <w:t>Додаток 1</w:t>
            </w:r>
          </w:p>
          <w:p w:rsidR="00E73780" w:rsidRPr="00590D87" w:rsidRDefault="00E73780" w:rsidP="00FA1C82">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E73780" w:rsidRPr="00590D87" w:rsidRDefault="00E73780" w:rsidP="00FA1C82">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73780" w:rsidRPr="00055DE0" w:rsidRDefault="00E73780" w:rsidP="00FA1C82">
            <w:pPr>
              <w:pStyle w:val="4"/>
              <w:tabs>
                <w:tab w:val="left" w:pos="12600"/>
              </w:tabs>
              <w:spacing w:before="0" w:after="0"/>
              <w:rPr>
                <w:rFonts w:cs="Arial"/>
                <w:sz w:val="18"/>
                <w:szCs w:val="18"/>
                <w:u w:val="single"/>
              </w:rPr>
            </w:pPr>
            <w:r w:rsidRPr="00055DE0">
              <w:rPr>
                <w:rFonts w:cs="Arial"/>
                <w:bCs w:val="0"/>
                <w:sz w:val="18"/>
                <w:szCs w:val="18"/>
                <w:u w:val="single"/>
              </w:rPr>
              <w:t>від 02 грудня 2021 року № 2690</w:t>
            </w:r>
          </w:p>
        </w:tc>
      </w:tr>
    </w:tbl>
    <w:p w:rsidR="00E73780" w:rsidRDefault="00E73780" w:rsidP="00E73780">
      <w:pPr>
        <w:tabs>
          <w:tab w:val="left" w:pos="12600"/>
        </w:tabs>
        <w:jc w:val="center"/>
        <w:rPr>
          <w:rFonts w:ascii="Arial" w:hAnsi="Arial"/>
          <w:b/>
          <w:caps/>
          <w:sz w:val="26"/>
          <w:szCs w:val="26"/>
        </w:rPr>
      </w:pPr>
    </w:p>
    <w:p w:rsidR="00E73780" w:rsidRDefault="00E73780" w:rsidP="00E73780">
      <w:pPr>
        <w:tabs>
          <w:tab w:val="left" w:pos="12600"/>
        </w:tabs>
        <w:jc w:val="center"/>
        <w:rPr>
          <w:rFonts w:ascii="Arial" w:hAnsi="Arial"/>
          <w:b/>
          <w:caps/>
          <w:sz w:val="26"/>
          <w:szCs w:val="26"/>
        </w:rPr>
      </w:pPr>
      <w:r>
        <w:rPr>
          <w:rFonts w:ascii="Arial" w:hAnsi="Arial"/>
          <w:b/>
          <w:caps/>
          <w:sz w:val="26"/>
          <w:szCs w:val="26"/>
        </w:rPr>
        <w:t>ПЕРЕЛІК</w:t>
      </w:r>
    </w:p>
    <w:p w:rsidR="00E73780" w:rsidRDefault="00E73780" w:rsidP="00E73780">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A1C82" w:rsidRPr="00C5541C" w:rsidRDefault="00FA1C82" w:rsidP="00E73780">
      <w:pPr>
        <w:tabs>
          <w:tab w:val="left" w:pos="12600"/>
        </w:tabs>
        <w:jc w:val="center"/>
        <w:rPr>
          <w:rFonts w:ascii="Arial" w:hAnsi="Arial" w:cs="Arial"/>
          <w:b/>
          <w:sz w:val="28"/>
          <w:szCs w:val="28"/>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559"/>
        <w:gridCol w:w="1134"/>
        <w:gridCol w:w="3686"/>
        <w:gridCol w:w="1134"/>
        <w:gridCol w:w="992"/>
        <w:gridCol w:w="1560"/>
      </w:tblGrid>
      <w:tr w:rsidR="00E73780" w:rsidRPr="004865E9" w:rsidTr="00FA1C82">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Країна виробника</w:t>
            </w:r>
          </w:p>
        </w:tc>
        <w:tc>
          <w:tcPr>
            <w:tcW w:w="3686"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rPr>
            </w:pPr>
            <w:r w:rsidRPr="0042311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FA1C82">
            <w:pPr>
              <w:tabs>
                <w:tab w:val="left" w:pos="12600"/>
              </w:tabs>
              <w:jc w:val="center"/>
              <w:rPr>
                <w:rFonts w:ascii="Arial" w:hAnsi="Arial" w:cs="Arial"/>
                <w:b/>
                <w:i/>
                <w:sz w:val="16"/>
                <w:szCs w:val="16"/>
                <w:lang w:val="en-US"/>
              </w:rPr>
            </w:pPr>
            <w:r w:rsidRPr="0042311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FA1C82">
            <w:pPr>
              <w:tabs>
                <w:tab w:val="left" w:pos="12600"/>
              </w:tabs>
              <w:jc w:val="center"/>
              <w:rPr>
                <w:rFonts w:ascii="Arial" w:hAnsi="Arial" w:cs="Arial"/>
                <w:b/>
                <w:i/>
                <w:sz w:val="16"/>
                <w:szCs w:val="16"/>
                <w:lang w:val="en-US"/>
              </w:rPr>
            </w:pPr>
            <w:r w:rsidRPr="0042311D">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E73780" w:rsidRPr="0042311D" w:rsidRDefault="00E73780" w:rsidP="00540887">
            <w:pPr>
              <w:tabs>
                <w:tab w:val="left" w:pos="12600"/>
              </w:tabs>
              <w:jc w:val="center"/>
              <w:rPr>
                <w:rFonts w:ascii="Arial" w:hAnsi="Arial" w:cs="Arial"/>
                <w:b/>
                <w:i/>
                <w:sz w:val="16"/>
                <w:szCs w:val="16"/>
                <w:lang w:val="en-US"/>
              </w:rPr>
            </w:pPr>
            <w:r w:rsidRPr="0042311D">
              <w:rPr>
                <w:rFonts w:ascii="Arial" w:hAnsi="Arial" w:cs="Arial"/>
                <w:b/>
                <w:i/>
                <w:sz w:val="16"/>
                <w:szCs w:val="16"/>
              </w:rPr>
              <w:t>Номер реєстраційного посвідчення</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АЦ-ХЕЛП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шипучі по 600 мг, по 10 таблеток у тубі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СІА «ІНФАРМА Трейдінг» </w:t>
            </w:r>
            <w:r w:rsidRPr="0042311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Е-ФАРМА ТРЕНТО С.П.А.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rPr>
            </w:pPr>
            <w:r w:rsidRPr="0042311D">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UA/19079/01/01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КАЛЬЦІЮ ФОЛІНАТ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розчин для ін'єкцій, 10 мг/мл; по 5 мл, 10 мл, 20 мл, 35 мл, 50 мл або 100 мл розчину у скляних флаконах,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UA/19080/01/01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ЛАКТІОЛ-ІСТОК®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для орального застосування; по 5 г у саше, по 20 саше у картонній коробці; по 10 г у саше, по 15 саше у картонній коробці; по 200 г у контейнері пластмасовому; по 500 г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"Исток-Плюс"</w:t>
            </w:r>
            <w:r w:rsidRPr="0042311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"Исток-Плюс"</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rPr>
            </w:pPr>
            <w:r w:rsidRPr="0042311D">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UA/19081/01/01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МЕМА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таблетки, вкриті плівковою оболонкою, по 10 мг; по 14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 «Тева Україна»</w:t>
            </w:r>
            <w:r w:rsidRPr="0042311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lang w:val="en-US"/>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UA/19082/01/01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МЕМА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таблетки, вкриті плівковою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 «Тева Україна»</w:t>
            </w:r>
            <w:r w:rsidRPr="0042311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lang w:val="en-US"/>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UA/19082/01/02</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МЕМАНТИН-ТЕВА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«Тева Україна»</w:t>
            </w:r>
            <w:r w:rsidRPr="0042311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lang w:val="en-US"/>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UA/19083/01/01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МЕМАНТИН-ТЕВА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«Тева Україна»</w:t>
            </w:r>
            <w:r w:rsidRPr="0042311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lang w:val="en-US"/>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UA/19083/01/02</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АТ "КИЇВСЬКИЙ ВІТАМІННИЙ ЗАВОД"</w:t>
            </w:r>
            <w:r w:rsidRPr="0042311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Чжецзян Лепу Фармасьютікал Ко., Лтд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UA/19085/01/01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СОЛІГЕТ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5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Гетц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Гетц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UA/19086/01/01</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СОЛІГЕТ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10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Гетц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Гетц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73780" w:rsidRPr="0042311D" w:rsidRDefault="00E73780"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sz w:val="16"/>
                <w:szCs w:val="16"/>
              </w:rPr>
            </w:pPr>
            <w:r w:rsidRPr="0042311D">
              <w:rPr>
                <w:rFonts w:ascii="Arial" w:hAnsi="Arial" w:cs="Arial"/>
                <w:sz w:val="16"/>
                <w:szCs w:val="16"/>
              </w:rPr>
              <w:t>UA/19086/01/02</w:t>
            </w:r>
          </w:p>
        </w:tc>
      </w:tr>
      <w:tr w:rsidR="00E73780" w:rsidRPr="004865E9" w:rsidTr="00FA1C82">
        <w:tc>
          <w:tcPr>
            <w:tcW w:w="568" w:type="dxa"/>
            <w:tcBorders>
              <w:top w:val="single" w:sz="4" w:space="0" w:color="auto"/>
              <w:left w:val="single" w:sz="4" w:space="0" w:color="000000"/>
              <w:bottom w:val="single" w:sz="4" w:space="0" w:color="auto"/>
              <w:right w:val="single" w:sz="4" w:space="0" w:color="000000"/>
            </w:tcBorders>
            <w:shd w:val="clear" w:color="auto" w:fill="auto"/>
          </w:tcPr>
          <w:p w:rsidR="00E73780" w:rsidRPr="0042311D" w:rsidRDefault="00E73780" w:rsidP="00E73780">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780" w:rsidRPr="0042311D" w:rsidRDefault="00E73780" w:rsidP="00540887">
            <w:pPr>
              <w:pStyle w:val="11"/>
              <w:tabs>
                <w:tab w:val="left" w:pos="12600"/>
              </w:tabs>
              <w:rPr>
                <w:rFonts w:ascii="Arial" w:hAnsi="Arial" w:cs="Arial"/>
                <w:b/>
                <w:i/>
                <w:color w:val="000000"/>
                <w:sz w:val="16"/>
                <w:szCs w:val="16"/>
              </w:rPr>
            </w:pPr>
            <w:r w:rsidRPr="0042311D">
              <w:rPr>
                <w:rFonts w:ascii="Arial" w:hAnsi="Arial" w:cs="Arial"/>
                <w:b/>
                <w:sz w:val="16"/>
                <w:szCs w:val="16"/>
              </w:rPr>
              <w:t>ТАМСУЛОЗІНУ ГІДРОХЛОРИД 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пелети (субстанція) у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ПП "Медео"</w:t>
            </w:r>
            <w:r w:rsidRPr="0042311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ind w:left="-108"/>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КРЕДО ЛАЙФ САЙЄНСИС ПРАЙВIT ЛІМІТЕД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780" w:rsidRPr="0042311D" w:rsidRDefault="00E73780" w:rsidP="00FA1C82">
            <w:pPr>
              <w:pStyle w:val="11"/>
              <w:tabs>
                <w:tab w:val="left" w:pos="12600"/>
              </w:tabs>
              <w:jc w:val="center"/>
              <w:rPr>
                <w:sz w:val="16"/>
                <w:szCs w:val="16"/>
              </w:rPr>
            </w:pPr>
            <w:r w:rsidRPr="004231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780" w:rsidRPr="00CA5B91" w:rsidRDefault="00E73780" w:rsidP="00540887">
            <w:pPr>
              <w:pStyle w:val="11"/>
              <w:tabs>
                <w:tab w:val="left" w:pos="12600"/>
              </w:tabs>
              <w:jc w:val="center"/>
              <w:rPr>
                <w:rFonts w:ascii="Arial" w:hAnsi="Arial" w:cs="Arial"/>
                <w:sz w:val="16"/>
                <w:szCs w:val="16"/>
              </w:rPr>
            </w:pPr>
            <w:r w:rsidRPr="00CA5B91">
              <w:rPr>
                <w:rFonts w:ascii="Arial" w:hAnsi="Arial" w:cs="Arial"/>
                <w:sz w:val="16"/>
                <w:szCs w:val="16"/>
              </w:rPr>
              <w:t>UA/19087/01/01</w:t>
            </w:r>
          </w:p>
        </w:tc>
      </w:tr>
    </w:tbl>
    <w:p w:rsidR="00E73780" w:rsidRDefault="00E73780" w:rsidP="00E73780">
      <w:pPr>
        <w:ind w:right="20"/>
        <w:rPr>
          <w:rStyle w:val="cs7864ebcf1"/>
          <w:color w:val="auto"/>
        </w:rPr>
      </w:pPr>
    </w:p>
    <w:p w:rsidR="00FA1C82" w:rsidRPr="004865E9" w:rsidRDefault="00FA1C82" w:rsidP="00E73780">
      <w:pPr>
        <w:ind w:right="20"/>
        <w:rPr>
          <w:rStyle w:val="cs7864ebcf1"/>
          <w:color w:val="auto"/>
        </w:rPr>
      </w:pPr>
    </w:p>
    <w:p w:rsidR="00E73780" w:rsidRPr="004865E9" w:rsidRDefault="00E73780" w:rsidP="00E73780">
      <w:pPr>
        <w:ind w:right="20"/>
        <w:rPr>
          <w:rStyle w:val="cs7864ebcf1"/>
          <w:color w:val="auto"/>
        </w:rPr>
      </w:pPr>
    </w:p>
    <w:tbl>
      <w:tblPr>
        <w:tblW w:w="0" w:type="auto"/>
        <w:tblLook w:val="04A0" w:firstRow="1" w:lastRow="0" w:firstColumn="1" w:lastColumn="0" w:noHBand="0" w:noVBand="1"/>
      </w:tblPr>
      <w:tblGrid>
        <w:gridCol w:w="7421"/>
        <w:gridCol w:w="7422"/>
      </w:tblGrid>
      <w:tr w:rsidR="00E73780" w:rsidRPr="004865E9" w:rsidTr="00540887">
        <w:tc>
          <w:tcPr>
            <w:tcW w:w="7421" w:type="dxa"/>
            <w:shd w:val="clear" w:color="auto" w:fill="auto"/>
          </w:tcPr>
          <w:p w:rsidR="00E73780" w:rsidRPr="004865E9" w:rsidRDefault="00E73780" w:rsidP="00540887">
            <w:pPr>
              <w:ind w:right="20"/>
              <w:rPr>
                <w:rStyle w:val="cs95e872d01"/>
                <w:sz w:val="28"/>
                <w:szCs w:val="28"/>
              </w:rPr>
            </w:pPr>
            <w:r w:rsidRPr="004865E9">
              <w:rPr>
                <w:rStyle w:val="cs7864ebcf1"/>
                <w:color w:val="auto"/>
                <w:sz w:val="28"/>
                <w:szCs w:val="28"/>
              </w:rPr>
              <w:t xml:space="preserve">В.о. Генерального директора Директорату </w:t>
            </w:r>
          </w:p>
          <w:p w:rsidR="00E73780" w:rsidRPr="004865E9" w:rsidRDefault="00E73780" w:rsidP="00540887">
            <w:pPr>
              <w:ind w:right="20"/>
              <w:rPr>
                <w:rStyle w:val="cs7864ebcf1"/>
                <w:color w:val="auto"/>
                <w:sz w:val="28"/>
                <w:szCs w:val="28"/>
              </w:rPr>
            </w:pPr>
            <w:r w:rsidRPr="004865E9">
              <w:rPr>
                <w:rStyle w:val="cs7864ebcf1"/>
                <w:color w:val="auto"/>
                <w:sz w:val="28"/>
                <w:szCs w:val="28"/>
              </w:rPr>
              <w:t>фармацевтичного забезпечення</w:t>
            </w:r>
            <w:r w:rsidRPr="004865E9">
              <w:rPr>
                <w:rStyle w:val="cs188c92b51"/>
                <w:color w:val="auto"/>
                <w:sz w:val="28"/>
                <w:szCs w:val="28"/>
              </w:rPr>
              <w:t>                                    </w:t>
            </w:r>
          </w:p>
        </w:tc>
        <w:tc>
          <w:tcPr>
            <w:tcW w:w="7422" w:type="dxa"/>
            <w:shd w:val="clear" w:color="auto" w:fill="auto"/>
          </w:tcPr>
          <w:p w:rsidR="00E73780" w:rsidRPr="004865E9" w:rsidRDefault="00E73780" w:rsidP="00540887">
            <w:pPr>
              <w:pStyle w:val="cs95e872d0"/>
              <w:rPr>
                <w:rStyle w:val="cs7864ebcf1"/>
                <w:color w:val="auto"/>
                <w:sz w:val="28"/>
                <w:szCs w:val="28"/>
              </w:rPr>
            </w:pPr>
          </w:p>
          <w:p w:rsidR="00E73780" w:rsidRPr="004865E9" w:rsidRDefault="00E73780" w:rsidP="00540887">
            <w:pPr>
              <w:pStyle w:val="cs95e872d0"/>
              <w:jc w:val="right"/>
              <w:rPr>
                <w:rStyle w:val="cs7864ebcf1"/>
                <w:color w:val="auto"/>
                <w:sz w:val="28"/>
                <w:szCs w:val="28"/>
              </w:rPr>
            </w:pPr>
            <w:r w:rsidRPr="004865E9">
              <w:rPr>
                <w:rStyle w:val="cs7864ebcf1"/>
                <w:color w:val="auto"/>
                <w:sz w:val="28"/>
                <w:szCs w:val="28"/>
              </w:rPr>
              <w:t>Іван ЗАДВОРНИХ</w:t>
            </w:r>
          </w:p>
        </w:tc>
      </w:tr>
    </w:tbl>
    <w:p w:rsidR="00E73780" w:rsidRPr="00DC176B" w:rsidRDefault="00E73780" w:rsidP="00E73780">
      <w:pPr>
        <w:jc w:val="center"/>
      </w:pPr>
    </w:p>
    <w:p w:rsidR="00E73780" w:rsidRDefault="00E73780" w:rsidP="00FC73F7">
      <w:pPr>
        <w:pStyle w:val="31"/>
        <w:spacing w:after="0"/>
        <w:ind w:left="0"/>
        <w:rPr>
          <w:b/>
          <w:sz w:val="28"/>
          <w:szCs w:val="28"/>
          <w:lang w:val="uk-UA"/>
        </w:rPr>
        <w:sectPr w:rsidR="00E73780" w:rsidSect="00540887">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37AC5" w:rsidRPr="004865E9" w:rsidTr="00540887">
        <w:tc>
          <w:tcPr>
            <w:tcW w:w="3828" w:type="dxa"/>
          </w:tcPr>
          <w:p w:rsidR="00137AC5" w:rsidRDefault="00137AC5" w:rsidP="00766C87">
            <w:pPr>
              <w:pStyle w:val="4"/>
              <w:tabs>
                <w:tab w:val="left" w:pos="12600"/>
              </w:tabs>
              <w:spacing w:before="0" w:after="0"/>
              <w:rPr>
                <w:rFonts w:cs="Arial"/>
                <w:sz w:val="18"/>
                <w:szCs w:val="18"/>
              </w:rPr>
            </w:pPr>
            <w:r>
              <w:rPr>
                <w:rFonts w:cs="Arial"/>
                <w:sz w:val="18"/>
                <w:szCs w:val="18"/>
              </w:rPr>
              <w:t>Додаток 2</w:t>
            </w:r>
          </w:p>
          <w:p w:rsidR="00137AC5" w:rsidRDefault="00137AC5" w:rsidP="00766C87">
            <w:pPr>
              <w:pStyle w:val="4"/>
              <w:tabs>
                <w:tab w:val="left" w:pos="12600"/>
              </w:tabs>
              <w:spacing w:before="0" w:after="0"/>
              <w:rPr>
                <w:rFonts w:cs="Arial"/>
                <w:sz w:val="18"/>
                <w:szCs w:val="18"/>
              </w:rPr>
            </w:pPr>
            <w:r>
              <w:rPr>
                <w:rFonts w:cs="Arial"/>
                <w:sz w:val="18"/>
                <w:szCs w:val="18"/>
              </w:rPr>
              <w:t>до наказу Міністерства охорони</w:t>
            </w:r>
          </w:p>
          <w:p w:rsidR="00137AC5" w:rsidRPr="00CE19F3" w:rsidRDefault="00137AC5" w:rsidP="00766C87">
            <w:pPr>
              <w:pStyle w:val="4"/>
              <w:tabs>
                <w:tab w:val="left" w:pos="12600"/>
              </w:tabs>
              <w:spacing w:before="0" w:after="0"/>
              <w:rPr>
                <w:rFonts w:cs="Arial"/>
                <w:sz w:val="18"/>
                <w:szCs w:val="18"/>
              </w:rPr>
            </w:pPr>
            <w:r>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CE19F3">
              <w:rPr>
                <w:rFonts w:cs="Arial"/>
                <w:sz w:val="18"/>
                <w:szCs w:val="18"/>
              </w:rPr>
              <w:t>внесення змін до реєстраційних матеріалів»</w:t>
            </w:r>
          </w:p>
          <w:p w:rsidR="00137AC5" w:rsidRPr="004865E9" w:rsidRDefault="00137AC5" w:rsidP="00766C87">
            <w:pPr>
              <w:tabs>
                <w:tab w:val="left" w:pos="12600"/>
              </w:tabs>
              <w:rPr>
                <w:rFonts w:ascii="Arial" w:hAnsi="Arial" w:cs="Arial"/>
                <w:b/>
                <w:sz w:val="18"/>
                <w:szCs w:val="18"/>
              </w:rPr>
            </w:pPr>
            <w:r w:rsidRPr="00CE19F3">
              <w:rPr>
                <w:rFonts w:ascii="Arial" w:hAnsi="Arial" w:cs="Arial"/>
                <w:b/>
                <w:bCs/>
                <w:sz w:val="18"/>
                <w:szCs w:val="18"/>
                <w:u w:val="single"/>
              </w:rPr>
              <w:t>від 02 грудня 2021 року № 2690</w:t>
            </w:r>
          </w:p>
        </w:tc>
      </w:tr>
    </w:tbl>
    <w:p w:rsidR="00766C87" w:rsidRDefault="00766C87" w:rsidP="00137AC5">
      <w:pPr>
        <w:tabs>
          <w:tab w:val="left" w:pos="12600"/>
        </w:tabs>
        <w:jc w:val="center"/>
        <w:rPr>
          <w:rFonts w:ascii="Arial" w:hAnsi="Arial"/>
          <w:b/>
          <w:caps/>
          <w:sz w:val="28"/>
          <w:szCs w:val="28"/>
        </w:rPr>
      </w:pPr>
    </w:p>
    <w:p w:rsidR="00137AC5" w:rsidRDefault="00137AC5" w:rsidP="00137AC5">
      <w:pPr>
        <w:tabs>
          <w:tab w:val="left" w:pos="12600"/>
        </w:tabs>
        <w:jc w:val="center"/>
        <w:rPr>
          <w:rFonts w:ascii="Arial" w:hAnsi="Arial"/>
          <w:b/>
          <w:caps/>
          <w:sz w:val="28"/>
          <w:szCs w:val="28"/>
        </w:rPr>
      </w:pPr>
      <w:r>
        <w:rPr>
          <w:rFonts w:ascii="Arial" w:hAnsi="Arial"/>
          <w:b/>
          <w:caps/>
          <w:sz w:val="28"/>
          <w:szCs w:val="28"/>
        </w:rPr>
        <w:t>ПЕРЕЛІК</w:t>
      </w:r>
    </w:p>
    <w:p w:rsidR="00137AC5" w:rsidRDefault="00137AC5" w:rsidP="00137AC5">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37AC5" w:rsidRPr="004865E9" w:rsidRDefault="00137AC5" w:rsidP="00137AC5">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701"/>
        <w:gridCol w:w="1134"/>
        <w:gridCol w:w="3827"/>
        <w:gridCol w:w="992"/>
        <w:gridCol w:w="992"/>
        <w:gridCol w:w="1559"/>
      </w:tblGrid>
      <w:tr w:rsidR="00137AC5" w:rsidRPr="004865E9" w:rsidTr="00766C8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rPr>
            </w:pPr>
            <w:r w:rsidRPr="0042311D">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766C87">
            <w:pPr>
              <w:tabs>
                <w:tab w:val="left" w:pos="12600"/>
              </w:tabs>
              <w:jc w:val="center"/>
              <w:rPr>
                <w:rFonts w:ascii="Arial" w:hAnsi="Arial" w:cs="Arial"/>
                <w:b/>
                <w:i/>
                <w:sz w:val="16"/>
                <w:szCs w:val="16"/>
                <w:lang w:val="en-US"/>
              </w:rPr>
            </w:pPr>
            <w:r w:rsidRPr="0042311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766C87">
            <w:pPr>
              <w:tabs>
                <w:tab w:val="left" w:pos="12600"/>
              </w:tabs>
              <w:jc w:val="center"/>
              <w:rPr>
                <w:rFonts w:ascii="Arial" w:hAnsi="Arial" w:cs="Arial"/>
                <w:b/>
                <w:i/>
                <w:sz w:val="16"/>
                <w:szCs w:val="16"/>
                <w:lang w:val="en-US"/>
              </w:rPr>
            </w:pPr>
            <w:r w:rsidRPr="004231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7AC5" w:rsidRPr="0042311D" w:rsidRDefault="00137AC5" w:rsidP="00540887">
            <w:pPr>
              <w:tabs>
                <w:tab w:val="left" w:pos="12600"/>
              </w:tabs>
              <w:jc w:val="center"/>
              <w:rPr>
                <w:rFonts w:ascii="Arial" w:hAnsi="Arial" w:cs="Arial"/>
                <w:b/>
                <w:i/>
                <w:sz w:val="16"/>
                <w:szCs w:val="16"/>
                <w:lang w:val="en-US"/>
              </w:rPr>
            </w:pPr>
            <w:r w:rsidRPr="0042311D">
              <w:rPr>
                <w:rFonts w:ascii="Arial" w:hAnsi="Arial" w:cs="Arial"/>
                <w:b/>
                <w:i/>
                <w:sz w:val="16"/>
                <w:szCs w:val="16"/>
              </w:rPr>
              <w:t>Номер реєстраційного посвідчення</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БЕРЕШ® МАГНІЙ ПЛЮС 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ЗАТ "Береш Фарма"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ЗАТ "Береш Фарма"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"Взаємодія з іншими лікарськими засобами та інші види взаємодій",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UA/4516/01/01</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ЕНАПРІЛ-Н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по 10 таблеток 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Дженом Біотек Пвт. Лтд.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Дженом Біотек Пвт. Лтд.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діючих речовин. </w:t>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UA/2731/01/01</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ІНТЕЛЛАН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сироп по 90 мл, 120 мл або 150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Хербіон Пакистан Прайвет Лімітед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Хербіон Пакистан Прайвет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"Показання" (редагування), "Склад" (редагування), "Фармакологічні властивості" (уточнення),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діючих та допоміжних речовин лікарського засобу</w:t>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UA/10243/01/01</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спрей назальний, розчин 0,05 %; по 10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К.О. Біофарм С.А.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Перереєстрація на необмежений термін. Оновлено інформацію у розділах: "Особливі заходи безпеки", "Особливості застосування", "Діти" (уточнення), "Передозування", "Побічні реакції" інструкції для медичного застосування щодо безпеки лікарського засобу. </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UA/15756/01/01</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спрей назальний, розчин 0,1 %; по 10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Румунія </w:t>
            </w:r>
            <w:r w:rsidRPr="0042311D">
              <w:rPr>
                <w:rFonts w:ascii="Arial" w:hAnsi="Arial" w:cs="Arial"/>
                <w:color w:val="000000"/>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Перереєстрація на необмежений термін. Оновлено інформацію у розділах: "Особливі заходи безпеки", "Особливості застосування", "Діти" (уточнення), "Передозування", "Побічні реакції" інструкції для медичного застосування щодо безпеки лікарського засобу. </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UA/15756/01/02</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НАЗО КРАПЛІ МАЛЮК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пререєстрація на необмежений термін</w:t>
            </w:r>
            <w:r w:rsidRPr="0042311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відповідно до інформації референтного лікарського засобу (НАЗИВІН®, краплі назальні, 0,01%).</w:t>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UA/15808/01/01</w:t>
            </w:r>
          </w:p>
        </w:tc>
      </w:tr>
      <w:tr w:rsidR="00137AC5" w:rsidRPr="00E103AE"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E103AE" w:rsidRDefault="00137AC5" w:rsidP="00540887">
            <w:pPr>
              <w:pStyle w:val="11"/>
              <w:tabs>
                <w:tab w:val="left" w:pos="12600"/>
              </w:tabs>
              <w:rPr>
                <w:rFonts w:ascii="Arial" w:hAnsi="Arial" w:cs="Arial"/>
                <w:b/>
                <w:i/>
                <w:color w:val="000000"/>
                <w:sz w:val="16"/>
                <w:szCs w:val="16"/>
              </w:rPr>
            </w:pPr>
            <w:r w:rsidRPr="00E103AE">
              <w:rPr>
                <w:rFonts w:ascii="Arial" w:hAnsi="Arial" w:cs="Arial"/>
                <w:b/>
                <w:sz w:val="16"/>
                <w:szCs w:val="16"/>
              </w:rPr>
              <w:t>РОВАМЕД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rPr>
                <w:rFonts w:ascii="Arial" w:hAnsi="Arial" w:cs="Arial"/>
                <w:color w:val="000000"/>
                <w:sz w:val="16"/>
                <w:szCs w:val="16"/>
                <w:lang w:val="ru-RU"/>
              </w:rPr>
            </w:pPr>
            <w:r w:rsidRPr="00E103AE">
              <w:rPr>
                <w:rFonts w:ascii="Arial" w:hAnsi="Arial" w:cs="Arial"/>
                <w:color w:val="000000"/>
                <w:sz w:val="16"/>
                <w:szCs w:val="16"/>
                <w:lang w:val="ru-RU"/>
              </w:rPr>
              <w:t>таблетки, вкриті плівковою оболонкою, по 5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lang w:val="ru-RU"/>
              </w:rPr>
            </w:pPr>
            <w:r w:rsidRPr="00E103AE">
              <w:rPr>
                <w:rFonts w:ascii="Arial" w:hAnsi="Arial" w:cs="Arial"/>
                <w:color w:val="000000"/>
                <w:sz w:val="16"/>
                <w:szCs w:val="16"/>
                <w:lang w:val="ru-RU"/>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виробництво нерозфасованого продукту, дозвіл на випуск серії:</w:t>
            </w:r>
            <w:r w:rsidRPr="00E103AE">
              <w:rPr>
                <w:rFonts w:ascii="Arial" w:hAnsi="Arial" w:cs="Arial"/>
                <w:color w:val="000000"/>
                <w:sz w:val="16"/>
                <w:szCs w:val="16"/>
              </w:rPr>
              <w:br/>
              <w:t>Медокемі ЛТД (Центральний Завод), Кіпр;</w:t>
            </w:r>
            <w:r w:rsidRPr="00E103AE">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E103AE">
              <w:rPr>
                <w:rFonts w:ascii="Arial" w:hAnsi="Arial" w:cs="Arial"/>
                <w:color w:val="000000"/>
                <w:sz w:val="16"/>
                <w:szCs w:val="16"/>
              </w:rPr>
              <w:br/>
              <w:t>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перереєстрація на необмежений термін.</w:t>
            </w:r>
            <w:r w:rsidRPr="00E103AE">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E103A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b/>
                <w:i/>
                <w:color w:val="000000"/>
                <w:sz w:val="16"/>
                <w:szCs w:val="16"/>
              </w:rPr>
            </w:pPr>
            <w:r w:rsidRPr="00E103A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i/>
                <w:sz w:val="16"/>
                <w:szCs w:val="16"/>
              </w:rPr>
            </w:pPr>
            <w:r w:rsidRPr="00E103A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sz w:val="16"/>
                <w:szCs w:val="16"/>
              </w:rPr>
            </w:pPr>
            <w:r w:rsidRPr="00E103AE">
              <w:rPr>
                <w:rFonts w:ascii="Arial" w:hAnsi="Arial" w:cs="Arial"/>
                <w:sz w:val="16"/>
                <w:szCs w:val="16"/>
              </w:rPr>
              <w:t>UA/15599/01/01</w:t>
            </w:r>
          </w:p>
        </w:tc>
      </w:tr>
      <w:tr w:rsidR="00137AC5" w:rsidRPr="00E103AE"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E103AE"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E103AE" w:rsidRDefault="00137AC5" w:rsidP="00540887">
            <w:pPr>
              <w:pStyle w:val="11"/>
              <w:tabs>
                <w:tab w:val="left" w:pos="12600"/>
              </w:tabs>
              <w:rPr>
                <w:rFonts w:ascii="Arial" w:hAnsi="Arial" w:cs="Arial"/>
                <w:b/>
                <w:i/>
                <w:color w:val="000000"/>
                <w:sz w:val="16"/>
                <w:szCs w:val="16"/>
              </w:rPr>
            </w:pPr>
            <w:r w:rsidRPr="00E103AE">
              <w:rPr>
                <w:rFonts w:ascii="Arial" w:hAnsi="Arial" w:cs="Arial"/>
                <w:b/>
                <w:sz w:val="16"/>
                <w:szCs w:val="16"/>
              </w:rPr>
              <w:t>РОВАМЕД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rPr>
                <w:rFonts w:ascii="Arial" w:hAnsi="Arial" w:cs="Arial"/>
                <w:color w:val="000000"/>
                <w:sz w:val="16"/>
                <w:szCs w:val="16"/>
                <w:lang w:val="ru-RU"/>
              </w:rPr>
            </w:pPr>
            <w:r w:rsidRPr="00E103AE">
              <w:rPr>
                <w:rFonts w:ascii="Arial" w:hAnsi="Arial" w:cs="Arial"/>
                <w:color w:val="000000"/>
                <w:sz w:val="16"/>
                <w:szCs w:val="16"/>
                <w:lang w:val="ru-RU"/>
              </w:rPr>
              <w:t>таблетки, вкриті плівковою оболонкою, по 10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lang w:val="ru-RU"/>
              </w:rPr>
            </w:pPr>
            <w:r w:rsidRPr="00E103AE">
              <w:rPr>
                <w:rFonts w:ascii="Arial" w:hAnsi="Arial" w:cs="Arial"/>
                <w:color w:val="000000"/>
                <w:sz w:val="16"/>
                <w:szCs w:val="16"/>
                <w:lang w:val="ru-RU"/>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виробництво нерозфасованого продукту, дозвіл на випуск серії:</w:t>
            </w:r>
            <w:r w:rsidRPr="00E103AE">
              <w:rPr>
                <w:rFonts w:ascii="Arial" w:hAnsi="Arial" w:cs="Arial"/>
                <w:color w:val="000000"/>
                <w:sz w:val="16"/>
                <w:szCs w:val="16"/>
              </w:rPr>
              <w:br/>
              <w:t>Медокемі ЛТД (Центральний Завод), Кіпр;</w:t>
            </w:r>
            <w:r w:rsidRPr="00E103AE">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E103AE">
              <w:rPr>
                <w:rFonts w:ascii="Arial" w:hAnsi="Arial" w:cs="Arial"/>
                <w:color w:val="000000"/>
                <w:sz w:val="16"/>
                <w:szCs w:val="16"/>
              </w:rPr>
              <w:br/>
              <w:t>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перереєстрація на необмежений термін.</w:t>
            </w:r>
            <w:r w:rsidRPr="00E103AE">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E103A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b/>
                <w:i/>
                <w:color w:val="000000"/>
                <w:sz w:val="16"/>
                <w:szCs w:val="16"/>
              </w:rPr>
            </w:pPr>
            <w:r w:rsidRPr="00E103A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i/>
                <w:sz w:val="16"/>
                <w:szCs w:val="16"/>
              </w:rPr>
            </w:pPr>
            <w:r w:rsidRPr="00E103A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sz w:val="16"/>
                <w:szCs w:val="16"/>
              </w:rPr>
            </w:pPr>
            <w:r w:rsidRPr="00E103AE">
              <w:rPr>
                <w:rFonts w:ascii="Arial" w:hAnsi="Arial" w:cs="Arial"/>
                <w:sz w:val="16"/>
                <w:szCs w:val="16"/>
              </w:rPr>
              <w:t>UA/15599/01/02</w:t>
            </w:r>
          </w:p>
        </w:tc>
      </w:tr>
      <w:tr w:rsidR="00137AC5" w:rsidRPr="00E103AE"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E103AE"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E103AE" w:rsidRDefault="00137AC5" w:rsidP="00540887">
            <w:pPr>
              <w:pStyle w:val="11"/>
              <w:tabs>
                <w:tab w:val="left" w:pos="12600"/>
              </w:tabs>
              <w:rPr>
                <w:rFonts w:ascii="Arial" w:hAnsi="Arial" w:cs="Arial"/>
                <w:b/>
                <w:i/>
                <w:color w:val="000000"/>
                <w:sz w:val="16"/>
                <w:szCs w:val="16"/>
              </w:rPr>
            </w:pPr>
            <w:r w:rsidRPr="00E103AE">
              <w:rPr>
                <w:rFonts w:ascii="Arial" w:hAnsi="Arial" w:cs="Arial"/>
                <w:b/>
                <w:sz w:val="16"/>
                <w:szCs w:val="16"/>
              </w:rPr>
              <w:t>РОВАМЕД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rPr>
                <w:rFonts w:ascii="Arial" w:hAnsi="Arial" w:cs="Arial"/>
                <w:color w:val="000000"/>
                <w:sz w:val="16"/>
                <w:szCs w:val="16"/>
                <w:lang w:val="ru-RU"/>
              </w:rPr>
            </w:pPr>
            <w:r w:rsidRPr="00E103AE">
              <w:rPr>
                <w:rFonts w:ascii="Arial" w:hAnsi="Arial" w:cs="Arial"/>
                <w:color w:val="000000"/>
                <w:sz w:val="16"/>
                <w:szCs w:val="16"/>
                <w:lang w:val="ru-RU"/>
              </w:rPr>
              <w:t>таблетки, вкриті плівковою оболонкою, по 40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lang w:val="ru-RU"/>
              </w:rPr>
            </w:pPr>
            <w:r w:rsidRPr="00E103AE">
              <w:rPr>
                <w:rFonts w:ascii="Arial" w:hAnsi="Arial" w:cs="Arial"/>
                <w:color w:val="000000"/>
                <w:sz w:val="16"/>
                <w:szCs w:val="16"/>
                <w:lang w:val="ru-RU"/>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виробництво нерозфасованого продукту, дозвіл на випуск серії:</w:t>
            </w:r>
            <w:r w:rsidRPr="00E103AE">
              <w:rPr>
                <w:rFonts w:ascii="Arial" w:hAnsi="Arial" w:cs="Arial"/>
                <w:color w:val="000000"/>
                <w:sz w:val="16"/>
                <w:szCs w:val="16"/>
              </w:rPr>
              <w:br/>
              <w:t>Медокемі ЛТД (Центральний Завод), Кіпр;</w:t>
            </w:r>
            <w:r w:rsidRPr="00E103AE">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E103AE">
              <w:rPr>
                <w:rFonts w:ascii="Arial" w:hAnsi="Arial" w:cs="Arial"/>
                <w:color w:val="000000"/>
                <w:sz w:val="16"/>
                <w:szCs w:val="16"/>
              </w:rPr>
              <w:br/>
              <w:t>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перереєстрація на необмежений термін.</w:t>
            </w:r>
            <w:r w:rsidRPr="00E103AE">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E103A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b/>
                <w:i/>
                <w:color w:val="000000"/>
                <w:sz w:val="16"/>
                <w:szCs w:val="16"/>
              </w:rPr>
            </w:pPr>
            <w:r w:rsidRPr="00E103A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i/>
                <w:sz w:val="16"/>
                <w:szCs w:val="16"/>
              </w:rPr>
            </w:pPr>
            <w:r w:rsidRPr="00E103A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sz w:val="16"/>
                <w:szCs w:val="16"/>
              </w:rPr>
            </w:pPr>
            <w:r w:rsidRPr="00E103AE">
              <w:rPr>
                <w:rFonts w:ascii="Arial" w:hAnsi="Arial" w:cs="Arial"/>
                <w:sz w:val="16"/>
                <w:szCs w:val="16"/>
              </w:rPr>
              <w:t>UA/15599/01/04</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E103AE"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E103AE" w:rsidRDefault="00137AC5" w:rsidP="00540887">
            <w:pPr>
              <w:pStyle w:val="11"/>
              <w:tabs>
                <w:tab w:val="left" w:pos="12600"/>
              </w:tabs>
              <w:rPr>
                <w:rFonts w:ascii="Arial" w:hAnsi="Arial" w:cs="Arial"/>
                <w:b/>
                <w:i/>
                <w:color w:val="000000"/>
                <w:sz w:val="16"/>
                <w:szCs w:val="16"/>
              </w:rPr>
            </w:pPr>
            <w:r w:rsidRPr="00E103AE">
              <w:rPr>
                <w:rFonts w:ascii="Arial" w:hAnsi="Arial" w:cs="Arial"/>
                <w:b/>
                <w:sz w:val="16"/>
                <w:szCs w:val="16"/>
              </w:rPr>
              <w:t>РОВАМЕД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rPr>
                <w:rFonts w:ascii="Arial" w:hAnsi="Arial" w:cs="Arial"/>
                <w:color w:val="000000"/>
                <w:sz w:val="16"/>
                <w:szCs w:val="16"/>
                <w:lang w:val="ru-RU"/>
              </w:rPr>
            </w:pPr>
            <w:r w:rsidRPr="00E103AE">
              <w:rPr>
                <w:rFonts w:ascii="Arial" w:hAnsi="Arial" w:cs="Arial"/>
                <w:color w:val="000000"/>
                <w:sz w:val="16"/>
                <w:szCs w:val="16"/>
                <w:lang w:val="ru-RU"/>
              </w:rPr>
              <w:t>таблетки, вкриті плівковою оболонкою, по 20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lang w:val="ru-RU"/>
              </w:rPr>
            </w:pPr>
            <w:r w:rsidRPr="00E103AE">
              <w:rPr>
                <w:rFonts w:ascii="Arial" w:hAnsi="Arial" w:cs="Arial"/>
                <w:color w:val="000000"/>
                <w:sz w:val="16"/>
                <w:szCs w:val="16"/>
                <w:lang w:val="ru-RU"/>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виробництво нерозфасованого продукту, дозвіл на випуск серії:</w:t>
            </w:r>
            <w:r w:rsidRPr="00E103AE">
              <w:rPr>
                <w:rFonts w:ascii="Arial" w:hAnsi="Arial" w:cs="Arial"/>
                <w:color w:val="000000"/>
                <w:sz w:val="16"/>
                <w:szCs w:val="16"/>
              </w:rPr>
              <w:br/>
              <w:t>Медокемі ЛТД (Центральний Завод), Кіпр;</w:t>
            </w:r>
            <w:r w:rsidRPr="00E103AE">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E103AE">
              <w:rPr>
                <w:rFonts w:ascii="Arial" w:hAnsi="Arial" w:cs="Arial"/>
                <w:color w:val="000000"/>
                <w:sz w:val="16"/>
                <w:szCs w:val="16"/>
              </w:rPr>
              <w:br/>
              <w:t>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540887">
            <w:pPr>
              <w:pStyle w:val="11"/>
              <w:tabs>
                <w:tab w:val="left" w:pos="12600"/>
              </w:tabs>
              <w:jc w:val="center"/>
              <w:rPr>
                <w:rFonts w:ascii="Arial" w:hAnsi="Arial" w:cs="Arial"/>
                <w:color w:val="000000"/>
                <w:sz w:val="16"/>
                <w:szCs w:val="16"/>
              </w:rPr>
            </w:pPr>
            <w:r w:rsidRPr="00E103AE">
              <w:rPr>
                <w:rFonts w:ascii="Arial" w:hAnsi="Arial" w:cs="Arial"/>
                <w:color w:val="000000"/>
                <w:sz w:val="16"/>
                <w:szCs w:val="16"/>
              </w:rPr>
              <w:t>перереєстрація на необмежений термін.</w:t>
            </w:r>
            <w:r w:rsidRPr="00E103AE">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E103A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b/>
                <w:i/>
                <w:color w:val="000000"/>
                <w:sz w:val="16"/>
                <w:szCs w:val="16"/>
              </w:rPr>
            </w:pPr>
            <w:r w:rsidRPr="00E103A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E103AE" w:rsidRDefault="00137AC5" w:rsidP="00766C87">
            <w:pPr>
              <w:pStyle w:val="11"/>
              <w:tabs>
                <w:tab w:val="left" w:pos="12600"/>
              </w:tabs>
              <w:jc w:val="center"/>
              <w:rPr>
                <w:rFonts w:ascii="Arial" w:hAnsi="Arial" w:cs="Arial"/>
                <w:i/>
                <w:sz w:val="16"/>
                <w:szCs w:val="16"/>
              </w:rPr>
            </w:pPr>
            <w:r w:rsidRPr="00E103A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F379D6" w:rsidRDefault="00137AC5" w:rsidP="00540887">
            <w:pPr>
              <w:pStyle w:val="11"/>
              <w:tabs>
                <w:tab w:val="left" w:pos="12600"/>
              </w:tabs>
              <w:jc w:val="center"/>
              <w:rPr>
                <w:rFonts w:ascii="Arial" w:hAnsi="Arial" w:cs="Arial"/>
                <w:sz w:val="16"/>
                <w:szCs w:val="16"/>
              </w:rPr>
            </w:pPr>
            <w:r w:rsidRPr="00E103AE">
              <w:rPr>
                <w:rFonts w:ascii="Arial" w:hAnsi="Arial" w:cs="Arial"/>
                <w:sz w:val="16"/>
                <w:szCs w:val="16"/>
              </w:rPr>
              <w:t>UA/15599/01/03</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ХАРВОНІ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таблетки, вкриті плівковою оболонкою, по 90 мг/400 мг; по 28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Гілеад Сайєнсиз, Інк.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випуск серії, вторинна упаковка, контроль серії: Гілеад Сайєнсиз Айеленд ЮС, Ірландiя; виробництво, первинна та вторинна упаковка, контроль серії: Патеон Інк., Канада; вторинна упаковка: Гілеад Сайєнсиз, Інк., США; контроль серії: Гілеад Сайєнсиз, Інк., США; вторинна упаковка: Мілмаунт Хелскеа Лтд., Ірландiя; контроль серії: ППД Девелопмент,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Ірландiя/</w:t>
            </w:r>
          </w:p>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Канада/</w:t>
            </w:r>
          </w:p>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США</w:t>
            </w:r>
          </w:p>
          <w:p w:rsidR="00137AC5" w:rsidRPr="0042311D" w:rsidRDefault="00137AC5" w:rsidP="00540887">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5 років</w:t>
            </w:r>
          </w:p>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Оновлено інформацію в інструкції для медичного застосування лікарського засобу в розділах "Показання" (редакційні правки), "Особливі заходи безпеки",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UA/15873/01/01</w:t>
            </w:r>
          </w:p>
        </w:tc>
      </w:tr>
      <w:tr w:rsidR="00137AC5" w:rsidRPr="004865E9" w:rsidTr="00766C87">
        <w:tc>
          <w:tcPr>
            <w:tcW w:w="568" w:type="dxa"/>
            <w:tcBorders>
              <w:top w:val="single" w:sz="4" w:space="0" w:color="auto"/>
              <w:left w:val="single" w:sz="4" w:space="0" w:color="000000"/>
              <w:bottom w:val="single" w:sz="4" w:space="0" w:color="auto"/>
              <w:right w:val="single" w:sz="4" w:space="0" w:color="000000"/>
            </w:tcBorders>
            <w:shd w:val="clear" w:color="auto" w:fill="auto"/>
          </w:tcPr>
          <w:p w:rsidR="00137AC5" w:rsidRPr="0042311D" w:rsidRDefault="00137AC5" w:rsidP="00137AC5">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37AC5" w:rsidRPr="0042311D" w:rsidRDefault="00137AC5" w:rsidP="00540887">
            <w:pPr>
              <w:pStyle w:val="11"/>
              <w:tabs>
                <w:tab w:val="left" w:pos="12600"/>
              </w:tabs>
              <w:rPr>
                <w:rFonts w:ascii="Arial" w:hAnsi="Arial" w:cs="Arial"/>
                <w:b/>
                <w:i/>
                <w:color w:val="000000"/>
                <w:sz w:val="16"/>
                <w:szCs w:val="16"/>
              </w:rPr>
            </w:pPr>
            <w:r w:rsidRPr="0042311D">
              <w:rPr>
                <w:rFonts w:ascii="Arial" w:hAnsi="Arial" w:cs="Arial"/>
                <w:b/>
                <w:sz w:val="16"/>
                <w:szCs w:val="16"/>
              </w:rPr>
              <w:t>ЦЕФУРОКСИМУ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ПрАТ "Фармацевтична фірма "Дарниця"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ЕйСіЕс ДОБФАР Ес.Пі.Ей.</w:t>
            </w:r>
            <w:r w:rsidRPr="0042311D">
              <w:rPr>
                <w:rFonts w:ascii="Arial" w:hAnsi="Arial" w:cs="Arial"/>
                <w:color w:val="000000"/>
                <w:sz w:val="16"/>
                <w:szCs w:val="16"/>
              </w:rPr>
              <w:br/>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766C87">
            <w:pPr>
              <w:pStyle w:val="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AC5" w:rsidRPr="0042311D" w:rsidRDefault="00137AC5" w:rsidP="00540887">
            <w:pPr>
              <w:pStyle w:val="11"/>
              <w:tabs>
                <w:tab w:val="left" w:pos="12600"/>
              </w:tabs>
              <w:jc w:val="center"/>
              <w:rPr>
                <w:rFonts w:ascii="Arial" w:hAnsi="Arial" w:cs="Arial"/>
                <w:sz w:val="16"/>
                <w:szCs w:val="16"/>
              </w:rPr>
            </w:pPr>
            <w:r w:rsidRPr="0042311D">
              <w:rPr>
                <w:rFonts w:ascii="Arial" w:hAnsi="Arial" w:cs="Arial"/>
                <w:sz w:val="16"/>
                <w:szCs w:val="16"/>
              </w:rPr>
              <w:t>UA/16325/01/01</w:t>
            </w:r>
          </w:p>
        </w:tc>
      </w:tr>
    </w:tbl>
    <w:p w:rsidR="00137AC5" w:rsidRPr="004865E9" w:rsidRDefault="00137AC5" w:rsidP="00137AC5">
      <w:pPr>
        <w:pStyle w:val="2"/>
        <w:tabs>
          <w:tab w:val="left" w:pos="12600"/>
        </w:tabs>
        <w:jc w:val="center"/>
        <w:rPr>
          <w:sz w:val="24"/>
          <w:szCs w:val="24"/>
        </w:rPr>
      </w:pPr>
    </w:p>
    <w:p w:rsidR="00137AC5" w:rsidRPr="004865E9" w:rsidRDefault="00137AC5" w:rsidP="00137AC5">
      <w:pPr>
        <w:ind w:right="20"/>
        <w:rPr>
          <w:rStyle w:val="cs7864ebcf1"/>
          <w:color w:val="auto"/>
        </w:rPr>
      </w:pPr>
    </w:p>
    <w:p w:rsidR="00137AC5" w:rsidRPr="004865E9" w:rsidRDefault="00137AC5" w:rsidP="00137AC5">
      <w:pPr>
        <w:ind w:right="20"/>
        <w:rPr>
          <w:rStyle w:val="cs7864ebcf1"/>
          <w:color w:val="auto"/>
        </w:rPr>
      </w:pPr>
    </w:p>
    <w:tbl>
      <w:tblPr>
        <w:tblW w:w="0" w:type="auto"/>
        <w:tblLook w:val="04A0" w:firstRow="1" w:lastRow="0" w:firstColumn="1" w:lastColumn="0" w:noHBand="0" w:noVBand="1"/>
      </w:tblPr>
      <w:tblGrid>
        <w:gridCol w:w="7421"/>
        <w:gridCol w:w="7422"/>
      </w:tblGrid>
      <w:tr w:rsidR="00137AC5" w:rsidRPr="004865E9" w:rsidTr="00540887">
        <w:tc>
          <w:tcPr>
            <w:tcW w:w="7421" w:type="dxa"/>
            <w:shd w:val="clear" w:color="auto" w:fill="auto"/>
          </w:tcPr>
          <w:p w:rsidR="00137AC5" w:rsidRPr="004865E9" w:rsidRDefault="00137AC5" w:rsidP="00540887">
            <w:pPr>
              <w:ind w:right="20"/>
              <w:rPr>
                <w:rStyle w:val="cs95e872d01"/>
                <w:sz w:val="28"/>
                <w:szCs w:val="28"/>
              </w:rPr>
            </w:pPr>
            <w:r w:rsidRPr="004865E9">
              <w:rPr>
                <w:rStyle w:val="cs7864ebcf1"/>
                <w:color w:val="auto"/>
                <w:sz w:val="28"/>
                <w:szCs w:val="28"/>
              </w:rPr>
              <w:t xml:space="preserve">В.о. Генерального директора Директорату </w:t>
            </w:r>
          </w:p>
          <w:p w:rsidR="00137AC5" w:rsidRPr="004865E9" w:rsidRDefault="00137AC5" w:rsidP="00540887">
            <w:pPr>
              <w:ind w:right="20"/>
              <w:rPr>
                <w:rStyle w:val="cs7864ebcf1"/>
                <w:color w:val="auto"/>
                <w:sz w:val="28"/>
                <w:szCs w:val="28"/>
              </w:rPr>
            </w:pPr>
            <w:r w:rsidRPr="004865E9">
              <w:rPr>
                <w:rStyle w:val="cs7864ebcf1"/>
                <w:color w:val="auto"/>
                <w:sz w:val="28"/>
                <w:szCs w:val="28"/>
              </w:rPr>
              <w:t>фармацевтичного забезпечення</w:t>
            </w:r>
            <w:r w:rsidRPr="004865E9">
              <w:rPr>
                <w:rStyle w:val="cs188c92b51"/>
                <w:color w:val="auto"/>
                <w:sz w:val="28"/>
                <w:szCs w:val="28"/>
              </w:rPr>
              <w:t>                                    </w:t>
            </w:r>
          </w:p>
        </w:tc>
        <w:tc>
          <w:tcPr>
            <w:tcW w:w="7422" w:type="dxa"/>
            <w:shd w:val="clear" w:color="auto" w:fill="auto"/>
          </w:tcPr>
          <w:p w:rsidR="00137AC5" w:rsidRPr="004865E9" w:rsidRDefault="00137AC5" w:rsidP="00540887">
            <w:pPr>
              <w:pStyle w:val="cs95e872d0"/>
              <w:rPr>
                <w:rStyle w:val="cs7864ebcf1"/>
                <w:color w:val="auto"/>
                <w:sz w:val="28"/>
                <w:szCs w:val="28"/>
              </w:rPr>
            </w:pPr>
          </w:p>
          <w:p w:rsidR="00137AC5" w:rsidRPr="004865E9" w:rsidRDefault="00137AC5" w:rsidP="00540887">
            <w:pPr>
              <w:pStyle w:val="cs95e872d0"/>
              <w:jc w:val="right"/>
              <w:rPr>
                <w:rStyle w:val="cs7864ebcf1"/>
                <w:color w:val="auto"/>
                <w:sz w:val="28"/>
                <w:szCs w:val="28"/>
              </w:rPr>
            </w:pPr>
            <w:r w:rsidRPr="004865E9">
              <w:rPr>
                <w:rStyle w:val="cs7864ebcf1"/>
                <w:color w:val="auto"/>
                <w:sz w:val="28"/>
                <w:szCs w:val="28"/>
              </w:rPr>
              <w:t>Іван ЗАДВОРНИХ</w:t>
            </w:r>
          </w:p>
        </w:tc>
      </w:tr>
    </w:tbl>
    <w:p w:rsidR="00137AC5" w:rsidRPr="004865E9" w:rsidRDefault="00137AC5" w:rsidP="00137AC5">
      <w:pPr>
        <w:tabs>
          <w:tab w:val="left" w:pos="12600"/>
        </w:tabs>
        <w:jc w:val="center"/>
        <w:rPr>
          <w:rFonts w:ascii="Arial" w:hAnsi="Arial" w:cs="Arial"/>
          <w:b/>
        </w:rPr>
      </w:pPr>
    </w:p>
    <w:p w:rsidR="00137AC5" w:rsidRPr="004865E9" w:rsidRDefault="00137AC5" w:rsidP="00137AC5">
      <w:pPr>
        <w:rPr>
          <w:rFonts w:ascii="Arial" w:hAnsi="Arial" w:cs="Arial"/>
          <w:b/>
          <w:sz w:val="18"/>
          <w:szCs w:val="18"/>
          <w:lang w:eastAsia="en-US"/>
        </w:rPr>
      </w:pPr>
    </w:p>
    <w:p w:rsidR="00137AC5" w:rsidRPr="004865E9" w:rsidRDefault="00137AC5" w:rsidP="00137AC5">
      <w:pPr>
        <w:tabs>
          <w:tab w:val="left" w:pos="12600"/>
        </w:tabs>
        <w:jc w:val="center"/>
        <w:rPr>
          <w:rFonts w:ascii="Arial" w:hAnsi="Arial" w:cs="Arial"/>
          <w:b/>
        </w:rPr>
      </w:pPr>
    </w:p>
    <w:p w:rsidR="00137AC5" w:rsidRPr="00DC176B" w:rsidRDefault="00137AC5" w:rsidP="00137AC5">
      <w:pPr>
        <w:tabs>
          <w:tab w:val="left" w:pos="12600"/>
        </w:tabs>
        <w:jc w:val="center"/>
        <w:rPr>
          <w:rFonts w:ascii="Arial" w:hAnsi="Arial" w:cs="Arial"/>
          <w:b/>
          <w:sz w:val="28"/>
          <w:szCs w:val="28"/>
        </w:rPr>
      </w:pPr>
    </w:p>
    <w:p w:rsidR="00137AC5" w:rsidRPr="00DC176B" w:rsidRDefault="00137AC5" w:rsidP="00137AC5">
      <w:pPr>
        <w:jc w:val="center"/>
      </w:pPr>
    </w:p>
    <w:p w:rsidR="00137AC5" w:rsidRDefault="00137AC5" w:rsidP="00FC73F7">
      <w:pPr>
        <w:pStyle w:val="31"/>
        <w:spacing w:after="0"/>
        <w:ind w:left="0"/>
        <w:rPr>
          <w:b/>
          <w:sz w:val="28"/>
          <w:szCs w:val="28"/>
          <w:lang w:val="uk-UA"/>
        </w:rPr>
        <w:sectPr w:rsidR="00137AC5" w:rsidSect="00540887">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83E05" w:rsidRPr="004865E9" w:rsidTr="00540887">
        <w:tc>
          <w:tcPr>
            <w:tcW w:w="3828" w:type="dxa"/>
          </w:tcPr>
          <w:p w:rsidR="00483E05" w:rsidRPr="002D47A7" w:rsidRDefault="00483E05" w:rsidP="00766C87">
            <w:pPr>
              <w:pStyle w:val="4"/>
              <w:tabs>
                <w:tab w:val="left" w:pos="12600"/>
              </w:tabs>
              <w:spacing w:before="0" w:after="0"/>
              <w:rPr>
                <w:rFonts w:cs="Arial"/>
                <w:sz w:val="18"/>
                <w:szCs w:val="18"/>
              </w:rPr>
            </w:pPr>
            <w:r w:rsidRPr="002D47A7">
              <w:rPr>
                <w:rFonts w:cs="Arial"/>
                <w:sz w:val="18"/>
                <w:szCs w:val="18"/>
              </w:rPr>
              <w:t>Додаток 3</w:t>
            </w:r>
          </w:p>
          <w:p w:rsidR="00483E05" w:rsidRPr="002D47A7" w:rsidRDefault="00483E05" w:rsidP="00766C87">
            <w:pPr>
              <w:pStyle w:val="4"/>
              <w:tabs>
                <w:tab w:val="left" w:pos="12600"/>
              </w:tabs>
              <w:spacing w:before="0" w:after="0"/>
              <w:rPr>
                <w:rFonts w:cs="Arial"/>
                <w:sz w:val="18"/>
                <w:szCs w:val="18"/>
              </w:rPr>
            </w:pPr>
            <w:r w:rsidRPr="002D47A7">
              <w:rPr>
                <w:rFonts w:cs="Arial"/>
                <w:sz w:val="18"/>
                <w:szCs w:val="18"/>
              </w:rPr>
              <w:t>до наказу Міністерства охорони</w:t>
            </w:r>
          </w:p>
          <w:p w:rsidR="00483E05" w:rsidRPr="008B6F58" w:rsidRDefault="00483E05" w:rsidP="00766C87">
            <w:pPr>
              <w:pStyle w:val="4"/>
              <w:tabs>
                <w:tab w:val="left" w:pos="12600"/>
              </w:tabs>
              <w:spacing w:before="0" w:after="0"/>
              <w:rPr>
                <w:rFonts w:cs="Arial"/>
                <w:sz w:val="18"/>
                <w:szCs w:val="18"/>
              </w:rPr>
            </w:pPr>
            <w:r w:rsidRPr="002D47A7">
              <w:rPr>
                <w:rFonts w:cs="Arial"/>
                <w:sz w:val="18"/>
                <w:szCs w:val="18"/>
              </w:rPr>
              <w:t xml:space="preserve">здоров’я України «Про державну реєстрацію (перереєстрацію) лікарських засобів (медичних </w:t>
            </w:r>
            <w:r w:rsidRPr="008B6F58">
              <w:rPr>
                <w:rFonts w:cs="Arial"/>
                <w:sz w:val="18"/>
                <w:szCs w:val="18"/>
              </w:rPr>
              <w:t>імунобіологічних препаратів) та внесення змін до реєстраційних матеріалів»</w:t>
            </w:r>
          </w:p>
          <w:p w:rsidR="00483E05" w:rsidRPr="004865E9" w:rsidRDefault="00483E05" w:rsidP="00766C87">
            <w:pPr>
              <w:tabs>
                <w:tab w:val="left" w:pos="12600"/>
              </w:tabs>
              <w:rPr>
                <w:rFonts w:ascii="Arial" w:hAnsi="Arial" w:cs="Arial"/>
                <w:b/>
                <w:sz w:val="18"/>
                <w:szCs w:val="18"/>
              </w:rPr>
            </w:pPr>
            <w:r w:rsidRPr="008B6F58">
              <w:rPr>
                <w:rFonts w:ascii="Arial" w:hAnsi="Arial" w:cs="Arial"/>
                <w:b/>
                <w:bCs/>
                <w:sz w:val="18"/>
                <w:szCs w:val="18"/>
                <w:u w:val="single"/>
              </w:rPr>
              <w:t>від 02 грудня 2021 року № 2690</w:t>
            </w:r>
          </w:p>
        </w:tc>
      </w:tr>
    </w:tbl>
    <w:p w:rsidR="00483E05" w:rsidRPr="004865E9" w:rsidRDefault="00483E05" w:rsidP="00483E05">
      <w:pPr>
        <w:tabs>
          <w:tab w:val="left" w:pos="12600"/>
        </w:tabs>
        <w:jc w:val="center"/>
        <w:rPr>
          <w:rFonts w:ascii="Arial" w:hAnsi="Arial" w:cs="Arial"/>
          <w:sz w:val="18"/>
          <w:szCs w:val="18"/>
          <w:u w:val="single"/>
          <w:lang w:val="en-US"/>
        </w:rPr>
      </w:pPr>
    </w:p>
    <w:p w:rsidR="00483E05" w:rsidRPr="004865E9" w:rsidRDefault="00483E05" w:rsidP="00483E05">
      <w:pPr>
        <w:tabs>
          <w:tab w:val="left" w:pos="12600"/>
        </w:tabs>
        <w:jc w:val="center"/>
        <w:rPr>
          <w:rFonts w:ascii="Arial" w:hAnsi="Arial" w:cs="Arial"/>
          <w:sz w:val="18"/>
          <w:szCs w:val="18"/>
          <w:lang w:val="en-US"/>
        </w:rPr>
      </w:pPr>
    </w:p>
    <w:p w:rsidR="00483E05" w:rsidRPr="0024387A" w:rsidRDefault="00483E05" w:rsidP="00766C87">
      <w:pPr>
        <w:pStyle w:val="4"/>
        <w:spacing w:before="0" w:after="0"/>
        <w:jc w:val="center"/>
        <w:rPr>
          <w:rFonts w:cs="Arial"/>
          <w:caps/>
          <w:sz w:val="26"/>
          <w:szCs w:val="26"/>
        </w:rPr>
      </w:pPr>
      <w:r w:rsidRPr="0024387A">
        <w:rPr>
          <w:rFonts w:cs="Arial"/>
          <w:caps/>
          <w:sz w:val="26"/>
          <w:szCs w:val="26"/>
        </w:rPr>
        <w:t>ПЕРЕЛІК</w:t>
      </w:r>
    </w:p>
    <w:p w:rsidR="00483E05" w:rsidRPr="0084782E" w:rsidRDefault="00483E05" w:rsidP="00766C87">
      <w:pPr>
        <w:pStyle w:val="4"/>
        <w:spacing w:before="0" w:after="0"/>
        <w:jc w:val="center"/>
        <w:rPr>
          <w:rFonts w:cs="Arial"/>
          <w:caps/>
          <w:sz w:val="26"/>
          <w:szCs w:val="26"/>
        </w:rPr>
      </w:pPr>
      <w:r w:rsidRPr="0024387A">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483E05" w:rsidRPr="004865E9" w:rsidRDefault="00483E05" w:rsidP="00766C87">
      <w:pPr>
        <w:pStyle w:val="3a"/>
        <w:jc w:val="center"/>
        <w:rPr>
          <w:rFonts w:ascii="Arial" w:hAnsi="Arial" w:cs="Arial"/>
          <w:sz w:val="26"/>
          <w:szCs w:val="26"/>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992"/>
        <w:gridCol w:w="1134"/>
        <w:gridCol w:w="2126"/>
        <w:gridCol w:w="1134"/>
        <w:gridCol w:w="4253"/>
        <w:gridCol w:w="1134"/>
        <w:gridCol w:w="1559"/>
      </w:tblGrid>
      <w:tr w:rsidR="00483E05" w:rsidRPr="004865E9" w:rsidTr="00766C87">
        <w:trPr>
          <w:tblHeader/>
        </w:trPr>
        <w:tc>
          <w:tcPr>
            <w:tcW w:w="568"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 п/п</w:t>
            </w:r>
          </w:p>
        </w:tc>
        <w:tc>
          <w:tcPr>
            <w:tcW w:w="1418"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Назва лікарського засобу</w:t>
            </w:r>
          </w:p>
        </w:tc>
        <w:tc>
          <w:tcPr>
            <w:tcW w:w="1701"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Форма випуску (лікарська форма, упаковка)</w:t>
            </w:r>
          </w:p>
        </w:tc>
        <w:tc>
          <w:tcPr>
            <w:tcW w:w="992"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Заявник</w:t>
            </w:r>
          </w:p>
        </w:tc>
        <w:tc>
          <w:tcPr>
            <w:tcW w:w="1134"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Країна заявника</w:t>
            </w:r>
          </w:p>
        </w:tc>
        <w:tc>
          <w:tcPr>
            <w:tcW w:w="2126"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Виробник</w:t>
            </w:r>
          </w:p>
        </w:tc>
        <w:tc>
          <w:tcPr>
            <w:tcW w:w="1134"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Країна виробника</w:t>
            </w:r>
          </w:p>
        </w:tc>
        <w:tc>
          <w:tcPr>
            <w:tcW w:w="4253" w:type="dxa"/>
            <w:shd w:val="clear" w:color="auto" w:fill="D9D9D9"/>
          </w:tcPr>
          <w:p w:rsidR="00483E05" w:rsidRPr="0042311D" w:rsidRDefault="00483E05" w:rsidP="00540887">
            <w:pPr>
              <w:tabs>
                <w:tab w:val="left" w:pos="12600"/>
              </w:tabs>
              <w:jc w:val="center"/>
              <w:rPr>
                <w:rFonts w:ascii="Arial" w:hAnsi="Arial" w:cs="Arial"/>
                <w:b/>
                <w:i/>
                <w:sz w:val="16"/>
                <w:szCs w:val="16"/>
              </w:rPr>
            </w:pPr>
            <w:r w:rsidRPr="0042311D">
              <w:rPr>
                <w:rFonts w:ascii="Arial" w:hAnsi="Arial" w:cs="Arial"/>
                <w:b/>
                <w:i/>
                <w:sz w:val="16"/>
                <w:szCs w:val="16"/>
              </w:rPr>
              <w:t>Реєстраційна процедура</w:t>
            </w:r>
          </w:p>
        </w:tc>
        <w:tc>
          <w:tcPr>
            <w:tcW w:w="1134" w:type="dxa"/>
            <w:shd w:val="clear" w:color="auto" w:fill="D9D9D9"/>
          </w:tcPr>
          <w:p w:rsidR="00483E05" w:rsidRPr="0042311D" w:rsidRDefault="00483E05" w:rsidP="00766C87">
            <w:pPr>
              <w:tabs>
                <w:tab w:val="left" w:pos="12600"/>
              </w:tabs>
              <w:jc w:val="center"/>
              <w:rPr>
                <w:rFonts w:ascii="Arial" w:hAnsi="Arial" w:cs="Arial"/>
                <w:b/>
                <w:i/>
                <w:sz w:val="16"/>
                <w:szCs w:val="16"/>
                <w:lang w:val="en-US"/>
              </w:rPr>
            </w:pPr>
            <w:r w:rsidRPr="0042311D">
              <w:rPr>
                <w:rFonts w:ascii="Arial" w:hAnsi="Arial" w:cs="Arial"/>
                <w:b/>
                <w:i/>
                <w:sz w:val="16"/>
                <w:szCs w:val="16"/>
              </w:rPr>
              <w:t>Умови відпуску</w:t>
            </w:r>
          </w:p>
        </w:tc>
        <w:tc>
          <w:tcPr>
            <w:tcW w:w="1559" w:type="dxa"/>
            <w:shd w:val="clear" w:color="auto" w:fill="D9D9D9"/>
          </w:tcPr>
          <w:p w:rsidR="00483E05" w:rsidRPr="0042311D" w:rsidRDefault="00483E05" w:rsidP="00540887">
            <w:pPr>
              <w:tabs>
                <w:tab w:val="left" w:pos="12600"/>
              </w:tabs>
              <w:jc w:val="center"/>
              <w:rPr>
                <w:rFonts w:ascii="Arial" w:hAnsi="Arial" w:cs="Arial"/>
                <w:b/>
                <w:i/>
                <w:sz w:val="16"/>
                <w:szCs w:val="16"/>
                <w:lang w:val="en-US"/>
              </w:rPr>
            </w:pPr>
            <w:r w:rsidRPr="0042311D">
              <w:rPr>
                <w:rFonts w:ascii="Arial" w:hAnsi="Arial" w:cs="Arial"/>
                <w:b/>
                <w:i/>
                <w:sz w:val="16"/>
                <w:szCs w:val="16"/>
              </w:rPr>
              <w:t>Номер реєстраційного посвідчення</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400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доповнення інформації стосовно ризику виникнення таких побічних реакцій як тяжкі шкірні реакції, панцитопенії, cиндрому неадекватної секреції антидіуретичного гормону, гіпоглікемічної коми, делірію, pабдоміолізу відповідно до рекомендацій PRAC EMA.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доповнення інформації стосовно ризику виникнення рідкісних випадків аневризми аорти та розшарування стінки аорти, іноді ускладнені розривом, а також регургітації/ недостатності будь-якого з клапанів серця у пацієнтів, які застосовували фторхінолони відповідно до рекомендацій PRAC EMA.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розділу "Спосіб застосування та дози" (редагування тексту).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UA/4071/01/01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500 мг; по 3 або 10 таблеток у блістері; по 1 блістеру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(Азитроміцину дигідрату), без зміни місця виробництва: Запропоновано: «Jiangsu Weiqida Pharmaceutical Co., Ltd.» No. 1, Linjiang Avenue, Linjiang Town, Haimen District, Nantong, Jiangsu, China.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UA/7234/02/01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АЗИТРОМІЦИНУ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кристалічний порошок (субстанція) у подвійних поліетиленових пакетах для фармацевтичного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Мехта АПІ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адреси виробника АФІ Мехта АПІ Пвт. Лтд., Індія (Азитроміцину дигідрату), без зміни місця виробництва: Запропоновано: Гут № 546, 571, 519 і 520, Віллідж Кумбхавалі, Талука Палгхар, Дістрікт Палгхар, 401506, Махараштра Стейт, Індія / Gut No. 546, 571, 519 &amp; 520, Village Kumbhavali, Taluka Palghar, District Palghar, 401506, Maharashtra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UA/15101/01/01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40 мг/мл; по 2 мл (80 мг) в ампулі, по 25 ампул у картонній коробці; по 5 мл (200 мг) в ампулі, по 5 ампулі у картонній коробці; по 10 мл (400 мг)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"КУСУМ ФАРМ", Україна (пакування з форми in bulk фірми-виробника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внесення змін до розділу “Маркування”. Запропоновано: МАРКУВАННЯ (згідно із затвердженим текстом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UA/11232/01/01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А/Т Ново Нордіск</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w:t>
            </w:r>
            <w:r w:rsidRPr="0042311D">
              <w:rPr>
                <w:rFonts w:ascii="Arial" w:hAnsi="Arial" w:cs="Arial"/>
                <w:color w:val="000000"/>
                <w:sz w:val="16"/>
                <w:szCs w:val="16"/>
              </w:rPr>
              <w:br/>
              <w:t>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w:t>
            </w:r>
            <w:r w:rsidRPr="0042311D">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Франція/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Бразилія/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Китайська Народна Республіка</w:t>
            </w:r>
            <w:r w:rsidRPr="0042311D">
              <w:rPr>
                <w:rFonts w:ascii="Arial" w:hAnsi="Arial" w:cs="Arial"/>
                <w:color w:val="000000"/>
                <w:sz w:val="16"/>
                <w:szCs w:val="16"/>
              </w:rPr>
              <w:br/>
            </w:r>
          </w:p>
          <w:p w:rsidR="00483E05" w:rsidRPr="0042311D" w:rsidRDefault="00483E05" w:rsidP="00540887">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Дана зміна полягає у зміні функцій виробника А/Т Ново Нордіск, Халлас Аллє, ДК-4400 Калундборг, Данія (Novo Nordisk A/S, Hallas Alle, DK-4400 Kalundborg, Denmark), а саме видалення функції «Виробник нерозфасованого продукту, первинне пакування (картриджі Пенфіл®), збирання» в зв'язку з припиненням асептичного виробництва на даній виробничій дільниці. </w:t>
            </w:r>
            <w:r w:rsidRPr="0042311D">
              <w:rPr>
                <w:rFonts w:ascii="Arial" w:hAnsi="Arial" w:cs="Arial"/>
                <w:color w:val="000000"/>
                <w:sz w:val="16"/>
                <w:szCs w:val="16"/>
                <w:lang w:val="ru-RU"/>
              </w:rPr>
              <w:t>Наступні виробничі функції залишаються у вищезазначеного виробника: «Маркування та вторинне пакування готового продукту (ФлексПен®)». Функції, що вилучаються можуть виконувати інші зареєстровані виробники. Зміни вносяться в МКЯ ЛЗ до розділу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UA/17171/01/01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та інфузій, 20 мг/мл, по 5 мл (100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 КГ, Австрія (повний цикл виробництва); Лабор ЛС СЕ &amp; Ко.КГ, Німеччина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вхідного контролю АФІ Цитарабіну, а саме за показниками «Ідентифікація», «Кількісне визначення» та «Супровідні домішки» пов'язані зі змінами у монографії ЄФ; зміни І типу - подання оновленого сертифіката відповідності Європейській фармакопеї № R1-CEP 2000-048-Rev 04 для АФІ Цитарабіну від вже затвердженого виробника PRIME EUROPEAN THERAPEUTICALS S.P.A. - EUTICALS S.P.A., Italy, який змінив назву на ARCHIMICA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UA/1150/01/01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та інфузій, 50 мг/мл, по 10 мл (500 мг), або по 20 мл (1000 мг), або по 40 мл (2000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 КГ, Австрія (повний цикл виробництва); Лабор ЛС СЕ &amp; Ко.КГ, Німеччина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вхідного контролю АФІ Цитарабіну, а саме за показниками «Ідентифікація», «Кількісне визначення» та «Супровідні домішки» пов'язані зі змінами у монографії ЄФ; зміни І типу - подання оновленого сертифіката відповідності Європейській фармакопеї № R1-CEP 2000-048-Rev 04 для АФІ Цитарабіну від вже затвердженого виробника PRIME EUROPEAN THERAPEUTICALS S.P.A. - EUTICALS S.P.A., Italy, який змінив назву на ARCHIMICA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UA/1150/01/02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АЛКОДЕЗ® IC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0,5 г, по 4 таблетки у блістері; по 1 блістеру у пачці з картону;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UA/12717/01/01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10 %,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"Розподіл молекул за розміром"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UA/15875/01/01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20 %,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"Розподіл молекул за розміром"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UA/15875/01/02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Нiдерланди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Ірландiя/ Велика Британiя/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виправлено технічну помилку в тексті маркування вторинної упаковки лікарського засобу. ЗАПРОПОНОВАНО: 11. НАЙМЕНУВАННЯ І МІСЦЕЗНАХОДЖЕННЯ ВИРОБНИКА ТА/АБО ЗАЯВНИКА Виробник: ДЖЕНЗАЙМ ЛІМІТЕД 37 ХОЛЛАНДС РОУД, ХАВЕРХІЛЛ, СВ9 8PU, Велика Британія або Джензайм Ірланд Лімітед IДА Iндастрiал Парк, Олд Кiлмеаден Роуд, Ватерфорд, Iрландiя Заявник: Джензайм Юроп Б.В., Нiдерланди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UA/8093/01/01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30 мг;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UA/1437/01/01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орального застосування по 1 г у саше №10 (10х1) у коробці з картону; №1 у саше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Цзянсу Юнань Фармасьютікал Ко., Лтд./Jiangsu Yongan Pharmaceutical Co., Ltd з наданням мастер-файла на АФІ (Амінокапронова кислота) до вже затвердженого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UA/16974/01/01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АМІЦИТРОН® ФОРТЕ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порошок для орального розчину по 13 г у саше; по 13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w:t>
            </w:r>
            <w:r w:rsidRPr="0042311D">
              <w:rPr>
                <w:rFonts w:ascii="Arial" w:hAnsi="Arial" w:cs="Arial"/>
                <w:b/>
                <w:color w:val="000000"/>
                <w:sz w:val="16"/>
                <w:szCs w:val="16"/>
              </w:rPr>
              <w:t>уточнення написання країни виробника в наказі МОЗ України № 1922 від 10.09.2021 в процесі внесення змін</w:t>
            </w:r>
            <w:r w:rsidRPr="0042311D">
              <w:rPr>
                <w:rFonts w:ascii="Arial" w:hAnsi="Arial" w:cs="Arial"/>
                <w:color w:val="000000"/>
                <w:sz w:val="16"/>
                <w:szCs w:val="16"/>
              </w:rPr>
              <w:t xml:space="preserve"> (зміни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ЕР,(запропоновано: Unichem Laboratories Ltd, Індія та Malladi Drugs &amp; Pharmaceuticals Limited Unit-3, Індія, CEP R1-CEP 2003-179-Rev 03);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 Редакція в наказі: Австрія. </w:t>
            </w:r>
            <w:r w:rsidRPr="0042311D">
              <w:rPr>
                <w:rFonts w:ascii="Arial" w:hAnsi="Arial" w:cs="Arial"/>
                <w:b/>
                <w:color w:val="000000"/>
                <w:sz w:val="16"/>
                <w:szCs w:val="16"/>
              </w:rPr>
              <w:t>Запропонована редакція: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UA/14117/01/01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АНГІЛОР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розчин для ротової порожнини; по 120 мл або 200 мл у флаконі скляному; по 1 флакону з мірним стаканчиком в пачці; по 120 мл або по 200 мл у флаконі полімерному; по 1 флакону з мірним стаканчиком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Приватне акціонерне товариство фармацевтична фабрика «Віола»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Приватне акціонерне товариство фармацевтична фабрика «Віола»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spacing w:after="240"/>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(Хлорбутанолу гемігідрату), без зміни місця виробництва.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42311D">
              <w:rPr>
                <w:rFonts w:ascii="Arial" w:hAnsi="Arial" w:cs="Arial"/>
                <w:color w:val="000000"/>
                <w:sz w:val="16"/>
                <w:szCs w:val="16"/>
              </w:rPr>
              <w:br/>
              <w:t>– введення додаткових упаковок по 120 мл у флакони скляні (БВк-В-125-27-ОС) та флакони полімерні (ФПР - 125, БВП – 125, ФП - 125), без зміни первинного пакувального матеріалу флаконів (закупорювальні засоби до флаконів залишилися без змін), з відповідними змінами в р. «Упаковка» та п. «Об`єм вмісту упаковки» у методах котроля якості; приведення р. «Упаковка» МКЯ ЛЗ у відповідність до матеріалів реєстраційного досьє (зазначення інформації щодо мірного стаканчика)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UA/18048/01/01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АПЕТИСТИМ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сироп по 125 г у флаконі; по 1 флакону з мірним стаканчиком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Вроцлавське підприємство лікарських трав "Гербаполь" АТ, Польща (виробництво за повним циклом без випуска серії); Вроцлавське підприємство лікарських трав "ГЕРБАПОЛЬ" АТ, Польща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зміна специфікації рослинної сировини, а саме зміна походження листя меліси (Melissae officinalis L. folium), що використовується для виготовлення АФІ складного рідкого екстракту, а саме з «культур, вирощених в Нижній Сілезії» на «культур, вирощених у Польщі» , Додатково вносяться редакційні правки до специфікації рослинної сировини, що стосуються технічних характеристик (оновлення версії Специфікації, додані посилання на ЕР), параметри специфікації незмінні; зміни І типу - зміна у специфікації рослинної сировини – плодів фенхелю), що використовується для виготовлення АФІ складного рідкого екстракту, а саме вилучено визначення залишків неорганічних бромідів відповідно до оновленої статті ЕР 2.8.13 Додатково вносяться редакційні правки до специфікації рослинної сировини, що стосуються технічних характеристик (оновлення версії Специфікації, додані посилання на ЕР), параметри специфікації незмінні; зміни І типу - зміна у специфікації рослинної сировини – трави деревію, що використовується для виготовлення АФІ складного рідкого екстракту, а саме вилучено визначення залишків неорганічних бромідів відповідно до оновленої статті ЕР 2.8.13 Додатково вносяться редакційні правки до специфікації рослинної сировини, що стосуються технічних характеристик (оновлення версії Специфікації, додані посилання на ЕР), параметри специфікації незмінні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UA/16160/01/01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АРОМАЗИН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допоміжної рочовини.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UA/4769/01/01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АРТРИДА®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100 мг/мл, по 2 мл в ампулах; по 5 ампул у лотку; по 2 лотки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Литовська Республіка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ХАУПТ ФАРМА ЛІВРОН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UA/15442/01/01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супозиторії ректальні по 500 мг по 5 супозиторіїв у блістері; по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Виробник, відповідальний за випуск серій: Тілотс Фарма АГ, Швейцарія; Виробник, відповідальний за дозовану форму та пакування:</w:t>
            </w:r>
            <w:r w:rsidRPr="00B47174">
              <w:rPr>
                <w:rFonts w:ascii="Arial" w:hAnsi="Arial" w:cs="Arial"/>
                <w:color w:val="000000"/>
                <w:sz w:val="16"/>
                <w:szCs w:val="16"/>
              </w:rPr>
              <w:br/>
              <w:t xml:space="preserve">Хаупт Фарма Вюльфінг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у специфікації нефармакопейного АФІ, а саме допоміжної речовини – твердий жир для приведення у відповідність до вимог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UA/4770/02/01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відображати країни походження тварин від яких отримують сироватку для допоміжної речовини лактози моногідрата; зміни І типу - зміна найменування виробника допоміжної речовини лактози моногідрата. Запропоновано: Meggle GmbH &amp;Co. КG Megglestr 6-12 D-83512 Wasserburg am Inn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UA/4770/01/01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відображати країни походження тварин від яких отримують сироватку для допоміжної речовини лактози моногідрата; зміни І типу - зміна найменування виробника допоміжної речовини лактози моногідрата. Запропоновано: </w:t>
            </w:r>
            <w:r w:rsidRPr="00B47174">
              <w:rPr>
                <w:rFonts w:ascii="Arial" w:hAnsi="Arial" w:cs="Arial"/>
                <w:color w:val="000000"/>
                <w:sz w:val="16"/>
                <w:szCs w:val="16"/>
              </w:rPr>
              <w:br/>
              <w:t xml:space="preserve">Meggle GmbH &amp;Co. КG Megglestr 6-12 D-83512 Wasserburg am Inn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UA/4770/01/02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50 мг/мл, по 2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збільшення розміру серії готового лікарського засобу. Запропонована редакція Розмір серії: від 63000 шт. до 79600 шт. ампул, або від 6,200 т. шт. до 7,800 т. шт. №10 від 62500 шт. до 85000 шт. ампул, або від 5,000 т. шт. до 7,800 т. шт. №10</w:t>
            </w:r>
            <w:r w:rsidRPr="00B47174">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ін’єкційних лікарських засобів №2 затвердженого виробника АТ «Лубнифарм», Україна; зміни І типу - зміни у процесі виробництва готового лікарського засобу, які включають нове обладнання для приготування та фасування ЛЗ у формі розчинів для ін'єкцій Цеху №5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UA/0003/02/01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АТАКАНД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16 мг/12,5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АстраЗенека АБ, Швеція (виробництво, контроль якості, первинна та вторинна упаковка, випуск серії); АстраЗенека ГмбХ, Німеччина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UA/7620/01/01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АТЕНОЛ-Н™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10 таблеток у стрипі; по 1 стрипу в картонному конверті; по 10 конвертів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UA/10468/01/01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АФФИДА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м'які по 200 мг, по 10 капсул м'яких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UA/18381/01/01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АФФИДА МАКС ЕКСПРЕС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UA/18232/01/01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ПАТ "Київмедпрепарат",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"Особливі заходи безпеки", "Взаємодія з іншими лікарськими засобами та інші види взаємодій", "Особливості застосування", "Передозування" ,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UA/7529/01/01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АЦИКЛОВІР БЕЛУПО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крем для зовнішнього застосування 5%, по 2 г або по 5 г, або по 10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сертифікату CEP (R1-CEP 2001-283-Rev 05) від уже затвердженого виробника Zhejiang Charioteer Pharmaceutical Co., Ltd., Китай для АФІ ацикловір. Запропоновано: CEP (R1-CEP 2001-283-Rev 05). Даним оновленням СЕР, відповідно до ICH Guideline "Q3D Elemental impurities", наводиться узагальнення з контролю ризиків щодо елементарних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UA/14085/01/01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БЕРЕШ® МАГНІЙ ПЛЮС 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UA/4516/01/01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БРАВАДИН®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 по 14 таблеток у блістері; по 2 або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збільшення періоду повторного випробування АФІ івабрадину гідрохлориду з 24 до 36 місяців. Зміна проводиться на підставі даних вивчення стабільності в реальному часі. Введення змін протягом 6-ти місяців після затвердження; зміни І типу - зміна адреси виробника АФІ (івабрадину) – Topharman Shandong Co., Ltd, Китай, без зміни місця виробництва; запропоновано: No. 49 Wenshuibeilu, Xin’an District, Anqui city, Weifang City Shandong Province, 262123, China;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UA/16224/01/01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БРАВАДИН®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7,5 мг, по 14 таблеток у блістері; по 2 або 4, або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збільшення періоду повторного випробування АФІ івабрадину гідрохлориду з 24 до 36 місяців. Зміна проводиться на підставі даних вивчення стабільності в реальному часі. Введення змін протягом 6-ти місяців після затвердження; зміни І типу - зміна адреси виробника АФІ (івабрадину) – Topharman Shandong Co., Ltd, Китай, без зміни місця виробництва; запропоновано: No. 49 Wenshuibeilu, Xin’an District, Anqui city, Weifang City Shandong Province, 262123, China;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UA/16224/01/02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БРОНХОРИЛ®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сироп; по 100 мл у флаконі; по 1 флакону з мірним ковпачком в картонній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UA/7422/01/01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20 мг/мл; по 1 мл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R1-CEP 2000-063-Rev 02 для діючої речовини гіосцину бутилброміду від вже затвердженого виробника Boehringer Ingelheim Pharma GmbH &amp; Co. KG, Germany, у наслідок змін в методиках визначення за показниками «Залишкові розчинники» та «Супутні домішки»; зміни у специфікації, а саме: показник «рН» замінено показником «Аcidity or Аlkalinity»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UA/6378/02/01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альтернативної речовини, що використовується як компонент поживного середовища під час виробництва лікарських речовин та лікарських засобів. Запропоновано: L-Lysine dihydrochloride or L-Lysine monohydrochloride + HCl 37%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UA/15071/01/01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мг/80 мг по 14 таблеток у блістері; по 1 або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r w:rsidRPr="00B47174">
              <w:rPr>
                <w:rFonts w:ascii="Arial" w:hAnsi="Arial" w:cs="Arial"/>
                <w:color w:val="000000"/>
                <w:sz w:val="16"/>
                <w:szCs w:val="16"/>
              </w:rPr>
              <w:br/>
              <w:t>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UA/16513/01/01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мг/160 мг по 14 таблеток у блістері; по 1 або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r w:rsidRPr="00B47174">
              <w:rPr>
                <w:rFonts w:ascii="Arial" w:hAnsi="Arial" w:cs="Arial"/>
                <w:color w:val="000000"/>
                <w:sz w:val="16"/>
                <w:szCs w:val="16"/>
              </w:rPr>
              <w:br/>
              <w:t>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UA/16513/01/02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мг/160 мг по 14 таблеток у блістері; по 1 або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r w:rsidRPr="00B47174">
              <w:rPr>
                <w:rFonts w:ascii="Arial" w:hAnsi="Arial" w:cs="Arial"/>
                <w:color w:val="000000"/>
                <w:sz w:val="16"/>
                <w:szCs w:val="16"/>
              </w:rPr>
              <w:br/>
              <w:t>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UA/16513/01/03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UA/16612/01/01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UA/16612/01/02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UA/16612/01/03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(повний цикл виробництва, відповідальний за випуск серії); ПАТ "Галичфарм", Україна (повний цикл виробництва, за винятком випуску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47174">
              <w:rPr>
                <w:rFonts w:ascii="Arial" w:hAnsi="Arial" w:cs="Arial"/>
                <w:color w:val="000000"/>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в процес виробництва АФІ Мельдоній, зокрема: - на стадії "Одержання водного розчину Мельдонію": вилучення використання активованого вугілля; при напрацюванні субстанції ін'єкційної якості введено додатковий контроль отриманого водного розчину мельдонію та коригування в процесі виробництва показника рН за допомогою кислоти льодяної оцтової або розчину натрію гідроксиду - на стадії "Отримання Мельдонію": вилучення використання активованого вугілля; зміни І типу – внесення змін до р.3.2.S.2.4. Котроль критичних стадій і проміжної продукції, зокрема: на стадії "Отримання водного розчину мельдонію" – введено додатковий контролю за показником "рН" для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UA/11505/01/01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ВАЛЕКАРД-ЗДОРОВ’Я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10 таблеток у блістері; по 1 або 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зі Специфікації вхідного контролю на АФІ Етиловий ефір альфа-бромізовалеріанової кислоти виробництва Товариства з обмеженою відповідальністю "ФАРМХІМ", Україна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методу вхідного контролю на АФІ Етиловий ефір альфа-бромізовалеріанової кислоти виробництва Товариства з обмеженою відповідальністю "ФАРМХІМ", Україна, а саме: уточнення допустимих меж за показником "Густина". Пропонована редакція Густина Від 1.275 до 1.285 г/см</w:t>
            </w:r>
            <w:r w:rsidRPr="00B47174">
              <w:rPr>
                <w:rStyle w:val="csa5a0f5421"/>
                <w:sz w:val="16"/>
                <w:szCs w:val="16"/>
                <w:lang w:val="ru-RU"/>
              </w:rPr>
              <w:t xml:space="preserve">³ </w:t>
            </w:r>
            <w:r w:rsidRPr="00B47174">
              <w:rPr>
                <w:rFonts w:ascii="Arial" w:hAnsi="Arial" w:cs="Arial"/>
                <w:color w:val="000000"/>
                <w:sz w:val="16"/>
                <w:szCs w:val="16"/>
              </w:rPr>
              <w:t xml:space="preserve"> (ДФУ, 2.2.5., (метод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UA/14815/01/01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ВАЛЕКАРД-ЗДОРОВ'Я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краплі оральні, розчин по 20 мл або 50 мл у флаконі, укупореному пробкою-крапельницею і кришкою,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 Україна (фасування із "in bulk" фірми-виробника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зі Специфікації вхідного контролю на АФІ Етиловий ефір альфа-бромізовалеріанової кислоти виробництва Товариства з обмеженою відповідальністю "ФАРМХІМ", Україна показника "Важкі метали";</w:t>
            </w:r>
            <w:r w:rsidRPr="00B4717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методу вхідного контролю на АФІ Етиловий ефір альфа-бромізовалеріанової кислоти виробництва Товариства з обмеженою відповідальністю "ФАРМХІМ", Україна, а саме: уточнення допустимих меж за показником "Густина". Пропонована редакція Густина Від 1.275 до 1.285 г/см</w:t>
            </w:r>
            <w:r w:rsidRPr="00B47174">
              <w:rPr>
                <w:rStyle w:val="csa5a0f5421"/>
                <w:sz w:val="16"/>
                <w:szCs w:val="16"/>
                <w:lang w:val="ru-RU"/>
              </w:rPr>
              <w:t xml:space="preserve">³ </w:t>
            </w:r>
            <w:r w:rsidRPr="00B47174">
              <w:rPr>
                <w:rFonts w:ascii="Arial" w:hAnsi="Arial" w:cs="Arial"/>
                <w:color w:val="000000"/>
                <w:sz w:val="16"/>
                <w:szCs w:val="16"/>
              </w:rPr>
              <w:t xml:space="preserve"> (ДФУ, 2.2.5., (метод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20 мл – без рецепта; 50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UA/11114/01/01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та N-нітрозодиетиламін в специфікацію на ГЛЗ, з відповідними межами та методом випробування на підставі рекомендацій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UA/5744/01/01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2E15B2">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та N-нітрозодиетиламін в специфікацію на ГЛЗ, з відповідними межами та методом випробування на підставі рекомендацій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UA/5744/01/0</w:t>
            </w:r>
            <w:r>
              <w:rPr>
                <w:rFonts w:ascii="Arial" w:hAnsi="Arial" w:cs="Arial"/>
                <w:sz w:val="16"/>
                <w:szCs w:val="16"/>
              </w:rPr>
              <w:t>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та N-нітрозодиетиламін в специфікацію на ГЛЗ, з відповідними межами та методом випробування на підставі рекомендацій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UA/8900/01/01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UA/5743/01/02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UA/5743/01/01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UA/5463/01/01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80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UA/5463/01/02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160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UA/5463/01/03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320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UA/5463/01/04</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UA/15966/01/01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ВЕТ КОМОД®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очні, 20 мг/мл; по 10 мл у багатодозовому пластиковому контейнері, оснащеному повітронепроникним насосом;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w:t>
            </w:r>
            <w:r w:rsidRPr="00B47174">
              <w:rPr>
                <w:rFonts w:ascii="Arial" w:hAnsi="Arial" w:cs="Arial"/>
                <w:color w:val="000000"/>
                <w:sz w:val="16"/>
                <w:szCs w:val="16"/>
              </w:rPr>
              <w:br/>
              <w:t xml:space="preserve">Запропоновано: 3.2.Р.7. Система контейнер / закупорювальний засіб. … 3. Контейнер пластиковий КОМОД місткістю 12,5 мл </w:t>
            </w:r>
            <w:r w:rsidRPr="00B47174">
              <w:rPr>
                <w:rFonts w:ascii="Arial" w:hAnsi="Arial" w:cs="Arial"/>
                <w:color w:val="000000"/>
                <w:sz w:val="16"/>
                <w:szCs w:val="16"/>
              </w:rPr>
              <w:br/>
              <w:t>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UA/7332/01/01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ВІЗИРИН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20 мг/мл по 5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"Взаємодія з іншими лікарськими засобами та інші види взаємодій" та "Особливості застосування"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UA/11272/01/01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ВОЛВІТ®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щодо допустимих меж ГЛЗ під час виробничого процесу, зокрема: звуження меж за показником "Середня вага" на стадії "Покриття таблеток". Запропоновано: 104 мг ± 2.0% (101.920 - 106.080 мг); зміни І типу - внесення змін щодо допустимих меж ГЛЗ під час виробничого процесу, зокрема: незначна зміна опису таблеток на стадії "Таблетування";</w:t>
            </w:r>
            <w:r w:rsidRPr="00B47174">
              <w:rPr>
                <w:rFonts w:ascii="Arial" w:hAnsi="Arial" w:cs="Arial"/>
                <w:color w:val="000000"/>
                <w:sz w:val="16"/>
                <w:szCs w:val="16"/>
              </w:rPr>
              <w:br/>
              <w:t>зміни І типу - внесення змін у специфікацію під час виробничого процесу, зокрема додано випробування за показником "Кількісне визначення" з критеріями прийнятності "від 4,75 мг до 5,25 мг/ табл. (95,00 % - 105,00 % від заявленого вмісту)" на стадії "Покриття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UA/9290/01/01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ГАВІСКОН® М'ЯТНІ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8 таблеток у блістері; по 2 або по 3 блістери в картонній коробці; по 16 таблеток у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UA/6865/02/01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ГАВІСКОН® ПОЛУНИЧНІ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8 таблеток у блістері; по 2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 Велика Британiя (виробництво in bulk, пакування, контроль при випуску, випуск серії); ФармаПас ЮКей Лімітед, Велика Британiя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UA/9210/01/01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ГАВІСКОН®ПОДВІЙНОЇ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8 таблеток у блістері;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UA/13353/01/01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ГЕЛАСПАН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Методу випробування ГЛЗ за показником "Кількісне визначення: Калій" зокрема: - внесення незначних змін до методики випробування для затвердженого обладнання; - зазначення методики випробування для нового обладнання - полум'яного фотометру Kruss; зміни І типу - подання оновленого Сертифіката СEP R1-CEP 2010-380-Rev 01 для АФІ Калію хлорид від вже затвердженого виробника, що змінив назву з "K + S Kali GmbH" на "K + S Minerals and Agriculture Gmb";</w:t>
            </w:r>
            <w:r w:rsidRPr="00B47174">
              <w:rPr>
                <w:rFonts w:ascii="Arial" w:hAnsi="Arial" w:cs="Arial"/>
                <w:color w:val="000000"/>
                <w:sz w:val="16"/>
                <w:szCs w:val="16"/>
              </w:rPr>
              <w:br/>
              <w:t>зміни І типу - подання оновленого Сертифіката СEP R1-CEP 2007-367-Rev 02 для АФІ Натрію хлорид від вже затвердженого виробника, що змінив назву з "Esco-european salt company GmbH &amp; Co KG" на "K + S Minerals and Agriculture Gmb"; зміни І типу - подання оновленого Сертифіката СEP R1-CEP 2006-264-Rev 02 для АФІ Магнію хлорид гексагідрат від вже затвердженого виробника "Macco Organiques, S.R.O."; зміни І типу - подання оновленого Сертифіката СEP R1-CEP 2013-058-Rev 00 для АФІ Натрію хлорид від вже затвердженого виробника "Schweizer Salinen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UA/13871/01/01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ГЕЛЬМІНТОКС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250 мг, по 3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UA/10137/01/01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ГЕЛЬМІНТОКС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125 мг, по 6 таблеток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UA/10137/01/02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Вторинне пакування: Аккорд Хелскеа Лімітед, Велика Британія; Відповідальний випуск серії: Аккорд Хелскеа Лімітед, Велика Британiя; Контроль якості серії: Весслінг Хангері Кфт., Угорщина; Контроль якості серії: Астрон Резьорч Лімітед, Велика Британiя; контроль якості серії: Фармадокс Хелскеа Лтд., Мальта; контроль якості серії:</w:t>
            </w:r>
            <w:r w:rsidRPr="0042311D">
              <w:rPr>
                <w:rFonts w:ascii="Arial" w:hAnsi="Arial" w:cs="Arial"/>
                <w:color w:val="000000"/>
                <w:sz w:val="16"/>
                <w:szCs w:val="16"/>
              </w:rPr>
              <w:br/>
              <w:t>ЛАБАНАЛІЗІС С.Р.Л., Італія</w:t>
            </w:r>
            <w:r w:rsidRPr="0042311D">
              <w:rPr>
                <w:rFonts w:ascii="Arial" w:hAnsi="Arial" w:cs="Arial"/>
                <w:color w:val="000000"/>
                <w:sz w:val="16"/>
                <w:szCs w:val="16"/>
              </w:rPr>
              <w:br/>
            </w:r>
          </w:p>
          <w:p w:rsidR="00483E05" w:rsidRPr="0042311D" w:rsidRDefault="00483E05"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Велика Британія/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Італія</w:t>
            </w:r>
            <w:r w:rsidRPr="0042311D">
              <w:rPr>
                <w:rFonts w:ascii="Arial" w:hAnsi="Arial" w:cs="Arial"/>
                <w:color w:val="000000"/>
                <w:sz w:val="16"/>
                <w:szCs w:val="16"/>
              </w:rPr>
              <w:br/>
            </w:r>
          </w:p>
          <w:p w:rsidR="00483E05" w:rsidRPr="0042311D" w:rsidRDefault="00483E05" w:rsidP="00540887">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з контролю якості серії Pharmadox Healthcare Ltd., Malta / Фармадокс Хелскеа Лтд., Мальта.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з контролю якості серії LABANALYSIS S.R.L, Italy / ЛАБАНАЛІЗІС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UA/17799/01/01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концентрат для розчину для інфузій, 500 мг/мл по 10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звуження допустимих меж, визначених у специфікації за показником «Питоме оптичне обертання», який також є тестом А показника «Ідентифікація», і внесення відповідних змін у методику контролю АФІ; зміни І типу - доповнення специфікації АФІ новим показником якості з відповідним методом випробування, зокрема: тест С для показника «Ідентифікація», який виконують при випробуванні «Речовини, виявлювані нінгідрином» (ЄФ, 2.2.27), затверджений показник «Речовини, виявлювані нінгідрином» залишається без змін; зміни І типу - вилучення зі специфікації АФІ показника якості «Важкі метали» на підставі аналізу ризиків згідно ICH Q3D (R1) guideline for elemental impurities; зміни І типу - звуження допустимих меж, визначених у специфікації за показником «Супровідні домішки» та внесення відповідних змін у методику контролю (ЕФ 2.2.29); зміни І типу - звуження допустимих меж, визначених у специфікації за показником «Хлориди», та внесення відповідних змін у методику контролю АФІ (ЕФ 2.4.4); зміни І типу - звуження допустимих меж, визначених у специфікації за показником «Коефіцієнт пропускання», та внесення відповідних змін у методику контролю АФІ (ЕФ 2.2.25);</w:t>
            </w:r>
            <w:r w:rsidRPr="00B47174">
              <w:rPr>
                <w:rFonts w:ascii="Arial" w:hAnsi="Arial" w:cs="Arial"/>
                <w:color w:val="000000"/>
                <w:sz w:val="16"/>
                <w:szCs w:val="16"/>
              </w:rPr>
              <w:br/>
              <w:t>зміни І типу - звуження допустимих меж, визначених у специфікації за показником «Сульфатна зола», та внесення відповідних змін у методику контролю АФІ (ЕФ 2.4.14); зміни І типу - звуження допустимих меж, визначених у специфікації за показником «Амонію солі», та внесення відповідних змін у методику контролю АФІ; зміни І типу - доповнення специфікації АФІ новим показником якості з відповідним методом випробування: визначення L-малеїнової кислоти на рівні не більше 0,10% (ЕФ 2.2.29);</w:t>
            </w:r>
            <w:r w:rsidRPr="00B47174">
              <w:rPr>
                <w:rFonts w:ascii="Arial" w:hAnsi="Arial" w:cs="Arial"/>
                <w:color w:val="000000"/>
                <w:sz w:val="16"/>
                <w:szCs w:val="16"/>
              </w:rPr>
              <w:br/>
              <w:t>зміни І типу - вилучення зі специфікації АФІ показника якості «Прозорість розчину», за наявності затвердженого параметру специфікації «Коефіцієнт пропускання»; зміни І типу - вилучення зі специфікації АФІ показника якості «Кольоровість розчину», за наявності затвердженого параметру специфікації «Коефіцієнт пропускання»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UA/12890/01/01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капсули; по 10 капсул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ТОНІФАРМ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незначні зміни, що стосуються поточного контролю в процесі виробництва ГЛЗ (розділ 3.2.Р.3.4. Контроль критичних стадій проміжної продукції), а саме адаптовано поточну методику визначення середньої маси капсул в процесі наповнення. Запропоновано: 3.2.Р.3.4.1.4. Control of the filling into capsules step Average mass The average mass is controlled online at regular interval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UA/10317/01/01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по 25 мг; № 20: по 20 таблеток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оновлення інформації з безпеки діючої речовини відповідно до рекомендацій PRAC. Введення змін протягом 3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"Протипоказання", "Спосіб застосування та дози".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UA/7593/01/01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по 100 мг; № 20: по 20 таблеток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оновлення інформації з безпеки діючої речовини відповідно до рекомендацій PRAC. Введення змін протягом 3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"Протипоказання", "Спосіб застосування та дози".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UA/7593/01/02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ГЛОДУ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плоди подрібнені (субстанція) у паперових мішках для виробництва нестерильних лікарських форм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вилучення показника “Пестициди” з специфікації АФІ (з вилученням відповідного аналітичного методу) обумовлене наявністю обов’язкового вхідного контролю за цим показником рослинної лікарської сировини, що використовується у виробництві АФІ, згідно специфікації. Контроль рослинної сировини за показником “Пестициди” залишається при вхідному контролю згідно СПЦ-СР-071 «Глоду плоди», проводиться в уповноваженій лабораторії та здійснюється у відповідності до вимог ДФУ, 2.8.13, з наданням сертифікату встановленого зразка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UA/13329/01/01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ГРАВАГІН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песарії по 500 мг; по 5 песаріїв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UA/2166/01/01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(субстанція) для фармацевтичного застосування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КАДІЛА ФАРМАС’ЮТІКАЛЗ ЛІМІТЕД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42311D">
              <w:rPr>
                <w:rFonts w:ascii="Arial" w:hAnsi="Arial" w:cs="Arial"/>
                <w:color w:val="000000"/>
                <w:sz w:val="16"/>
                <w:szCs w:val="16"/>
                <w:lang w:val="ru-RU"/>
              </w:rPr>
              <w:t xml:space="preserve">Збільшення терміну придатності АФІ Дезлоратадин з 3 років до 5 років на основі позитивних результатів довгострокових досліджень стабільності у реальному часі. </w:t>
            </w:r>
            <w:r w:rsidRPr="0042311D">
              <w:rPr>
                <w:rFonts w:ascii="Arial" w:hAnsi="Arial" w:cs="Arial"/>
                <w:color w:val="000000"/>
                <w:sz w:val="16"/>
                <w:szCs w:val="16"/>
              </w:rPr>
              <w:t>Затверджено: Термін придатності: 3 роки. Запропоновано: Термін придатності: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UA/15080/01/01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кристалічний (субстанція) у подвійних поліетиленових пакетах (верхній чорний)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"Технолог"</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ВАСУДХА ФАРМА ХЕМ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ЄФ № R1-CEP 2014-310-Rev 00 (затверджено R0-CEP 2014-310-Rev 02) від вже затвердженого виробника ВАСУДХА ФАРМА ХЕМ ЛІМІТЕД, Індія. </w:t>
            </w:r>
            <w:r w:rsidRPr="0042311D">
              <w:rPr>
                <w:rFonts w:ascii="Arial" w:hAnsi="Arial" w:cs="Arial"/>
                <w:color w:val="000000"/>
                <w:sz w:val="16"/>
                <w:szCs w:val="16"/>
                <w:lang w:val="ru-RU"/>
              </w:rPr>
              <w:t xml:space="preserve">Внесення змін до МКЯ ЛЗ розділу «Термін придатності»: Діюча редакція: 13. Термін придатності. 5 років. Пропонована редакція: 12. Термін придатності. Період переконтролю 60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UA/15793/01/01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ДЖЕНАГРА®100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100 мг; по 1 або по 4 таблетки у блістері; по 1 блістеру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UA/7193/01/03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ДЖЕНАГРА®25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25 мг; по 1 або по 4 таблетки у блістері; по 1 блістеру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UA/7193/01/01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ДЖЕНАГРА®50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50 мг; по 1 або по 4 таблетки у блістері; по 1 блістеру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UA/7193/01/02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приведення специфікації та методи контролю на допоміжну речовину Поліетиленгліколь (Макрогол 1500) до вимог та рекомендацій Державної Фармакопеї України і Європейської Фармакопеї. У зв’язку з цим внесено зміни та редакційні уточнення до розділів «Опис», «Прозорість розчину», «Кольоровість розчину», «Кислотність або лужність», «Кінематична в’язкість», «Гідроксильне число», «Відновні речовини», «Формальдегід», «Розчинність», «Мікробіологічна чистота»;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І типу - приведення специфікації та методи контролю на допоміжну речовину Поліетиленгліколь (Макрогол 1500) до вимог монографії Європейської Фармакопеї (1444) «MACROGOLS», а саме: -зміни до розділу «Ідентифікація»; -внесено розділи «Динамічна в’язкість», «Етиленоксид і діоксан», «Вода»; -вилучено розділи «Втрата в масі при висушуванні» та «Середнє значення молекулярної маси»; зміни І типу - вилучення зі специфікації допоміжної речовини Поліетиленгліколь (Макрогол 1500) розділу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UA/6496/01/01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крем; по 15 г або 67 г у тубі; по 1 тубі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введення додаткового виробника Destilerias Munoz Galvez S.A., Spain для АФІ Олія терпентинова. Запропоновано: V.V. Resinas E Derivados Lda, Portugal Duellberg Konzentra GmbH &amp; Co KG, Germany Destilerias Munoz Galvez S.A., Spain.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UA/1453/01/01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500 ОД;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UA/13719/01/01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300 ОД;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UA/13719/01/02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Cенексі, Францiя (розчинник: виробництво, первинне пакування та контроль якості); ІПСЕН ФАРМА БІОТЕК, Францiя (порошок: виробництво та пакування); ІПСЕН ФАРМА БІОТЕК, Францiя (порошок: вторинне пакування, контроль якості та випуск лікарського засобу); ІПСЕН ФАРМА БІОТЕК, Францiя (порошок: гамма-випромінювання); ІПСЕН ФАРМА БІОТЕК, Францiя (розчинник: вторинне пакування та випуск серії); Стерідженікс Італія С.П.А., Італiя (порошок: гамма-випромінювання)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UA/9454/01/01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ампулах № 1, 1 блістером, що містить 1 шприц для ін'єкцій та 2 ін'єкційні голки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UA/9454/01/02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Порошок: Виробництво та пакування: ІПСЕН ФАРМА БІОТЕК, Франція; Гамма-випромінювання: ІПСЕН ФАРМА БІОТЕК, Франція</w:t>
            </w:r>
            <w:r w:rsidRPr="00B47174">
              <w:rPr>
                <w:rFonts w:ascii="Arial" w:hAnsi="Arial" w:cs="Arial"/>
                <w:color w:val="000000"/>
                <w:sz w:val="16"/>
                <w:szCs w:val="16"/>
              </w:rPr>
              <w:br/>
              <w:t>або СТЕРІДЖЕНІКС ІТАЛІЯ С.П.А., Італiя;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 СЕНЕКСІ, Франція; Вторинне пакування та випуск серії:</w:t>
            </w:r>
            <w:r w:rsidRPr="00B47174">
              <w:rPr>
                <w:rFonts w:ascii="Arial" w:hAnsi="Arial" w:cs="Arial"/>
                <w:color w:val="000000"/>
                <w:sz w:val="16"/>
                <w:szCs w:val="16"/>
              </w:rPr>
              <w:br/>
              <w:t>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 xml:space="preserve">Пропонована редакція: Д-р Франсуа Сіллан / Dr. Francoise Sillan.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UA/0695/01/02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Порошок: Виробництво, тестування, пакування, випуск серії: ІПСЕН ФАРМА БІОТЕК, Франція; Розчинник: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 xml:space="preserve">Пропонована редакція: Д-р Франсуа Сіллан / Dr. Francoise Sillan.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UA/0695/02/01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500 мг; in bulk: по 10 таблеток у блістері; по 100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ЮСВ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(затверджено: USV Limited;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UA/11856/01/01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1000 мг; in bulk: по 10 таблеток у блістері; по 100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ЮСВ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(затверджено: USV Limited;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UA/11856/01/02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500 мг; по 10 таблеток у блістері; по 3, або 6, або 10 блістерів у пачку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UA/11857/01/01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1000 мг; по 10 таблеток у блістері; по 3, або 6, або 10 блістерів у пачку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UA/11857/01/02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ДІМЕТРІО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 мг, по 14 таблеток в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"Адамед Фарма", Польща (виробник, відповідальний за випуск серії); Хаупт Фарма Мюнстер ГмбХ, Німеччина (виробництво "in bulk" ,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Польща/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технічна помилка виправлена в інструкції для медичного застосування лікарського засобу у розділі "Фармакологічні властивості", а саме вірно зазначено назву лікарського засобу.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UA/18266/01/01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"Протипоказання","Взаємодія з іншими лікарськими засобами та інші види взаємодій", "Особливості застосування" відповідно до рекомендацій CMDh. Термін введення змін протягом 6 місяців після затвердження; зміни І типу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зміна опису коду АТХ: затверджено – Гормони статевих залоз та препарати, які застосовують при патології статевої сфери. Гормональні контрацептиви для системного застосування. Код АТХ G03А A12, запропоновано – Гормони статевих залоз та препарати, які застосовують при патології статевої сфери. Гормональні контрацептиви для системного застосування. Прогестагени та естрогени, фіксовані комбінації. Дроспіренон та етинілестрадіол. Код АТХ G03А A12.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UA/13227/01/01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ДОКСИЦИКЛІН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по 100 мг по 10 капсул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упаковки in bulk: по 1000 капсул в подвійному поліетиленовому пакеті з реєстраційного досьє у зв`язку із анулюванням реєстраційного посвідчення № UA/11133/01/01 Наказом МОЗ № 2617 від 13.11.2020 року. Пропонована редакція: по 10 капсул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UA/3292/01/01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незначна зміна у процесі виробництва ГЛЗ Ебрантил, капсули пролонгованої дії тверді, а саме коригування значення температури розпилювача та зміна порядку введення компонентів на стадії змішування для підвищення стабільності процесу та покращення якості готового продукту; зміни І типу - незначні зміни у процесі виробництва ГЛЗ Ебрантил, капсули пролонгованої дії тверді, а саме коригування температури при вході газу на етапі формування пелет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UA/9943/01/01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незначна зміна у процесі виробництва ГЛЗ Ебрантил, капсули пролонгованої дії тверді, а саме коригування значення температури розпилювача та зміна порядку введення компонентів на стадії змішування для підвищення стабільності процесу та покращення якості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UA/9943/01/02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ЕВКАЛІПТА ПРУТОВИДНОГО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листя по 75 г у пачках з внутрішнім пакетом; по 2,5 г у фільтр-пакеті; по 20 фільтр-пакетів у пачці; по 2,5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75 г в пакети паперові, або в пакети з плівки пакувальної з подальшим вкладанням в пачки картонні. Порошок крупний по 2,5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увкладанням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UA/5756/01/01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40 мг/12,5 мг; по 14 таблеток у блістері; по 1 або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UA/15204/01/01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ЕЗОПРАМ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10 таблеток у блістері; по 3 блістери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застосування"("Застосування у період вагітності або годування груддю"), "Побічні реакції" щодо безпеки застосування діючої речовини есциталопраму оксалату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UA/7029/01/02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ЕЗОПРАМ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20 мг; по 10 таблеток у блістері; по 3 блістери в пачці картонній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застосування"("Застосування у період вагітності або годування груддю"), "Побічні реакції" щодо безпеки застосування діючої речовини есциталопраму оксалату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UA/7029/01/04</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ЕЛЕКАСОЛ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збір по 60 г або по 75 г у пачках з внутрішнім пакетом; по 1,5 г у фільтр-пакетах, по 20 фільтр-пакетів у пачці або у пачці з внутрішнім пакетом; по 1,5 г у фільтр-пакетах в індивідуальному пакетику,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60 г, 75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пакуванням кожного фільтр-пакета в індивідуальний пакетик, виготовлений з плівки пакувальної, або ламінату на основі «Walki Wisa», або алюмінієвої фольги на основі паперу з наступним укладанням в пачки картонні. Ззовні пачки обгортаються плівкою поліпропіленовою.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UA/5757/01/01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ЕНАПРІЛ-Н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по 10 таблеток у стрипі; по 2 стрипи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UA/2731/01/01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функції контролю якості (QC) за показником Стерильність для нової дільниці GSK GlaxoSmithKline Biologicals, Branch of SmithKline Beecham Pharma GmbH&amp;Co. KG Zitkusstrasse 40, 01069, Dresden, Germany (Будівля A/B); зміни II типу - додавання дільниці GSK GlaxoSmithKline Biologicals, Branch of SmithKline Beecham Pharma GmbH&amp;Co. KG Zitkusstrasse 40, 01069, Dresden, Germany (Будівля A/B), як додаткової дільниці для стадії формування вакцни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UA/15740/01/01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ЕПІГАБА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тверді по 300 мг по 10 капсул у блістері, по 2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UA/11671/01/01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Дар Аль Дава Девелопмент енд Інвестмент Ко. лтд., Йорданiя (виробництво, пакування та контроль якості лікарського засобу); Компліт Лабораторі Солушнз, Ірландiя (контроль якості (мікробіологічний контроль)); Шанель Медікал, Ірландiя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Йорданiя/ 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введенням додаткового розміру серії готового лікарського засобу. Запропоновано: 110 л (3666 флаконів), 600 л (20000 флаконів), 800 л (26666 флаконів), 1800 л (60000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UA/16894/01/01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ЕРОТЕКС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супозиторії вагінальні із запахом лаванди по 18,9 мг; по 5 супозиторіїв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 Також зміна посилання в приготуванні розчину порівняння та в перевірці придатності хроматографічної системи в кількісному визначенні на нову методику «Однорідність дозованих одиниць»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UA/4026/01/01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ЕРОТЕКС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супозиторії вагінальні із запахом троянди по 18,9 мг; по 5 супозиторіїв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 Також зміна посилання в приготуванні розчину порівняння та в перевірці придатності хроматографічної системи в кількісному визначенні на нову методику «Однорідність дозованих одиниць»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UA/4027/01/01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ЕРОТЕКС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супозиторії вагінальні із запахом лимона по 18,9 мг; по 5 супозиторіїв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 Також зміна посилання в приготуванні розчину порівняння та в перевірці придатності хроматографічної системи в кількісному визначенні на нову методику «Однорідність дозованих одиниць»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UA/4028/01/01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ЕСКУЗАН®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оральні по 20 мл у флаконі з крапельницею;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3.2.Р.3.3 Опис виробничого процесу та контролю процесу, а саме- зміна температури витримування продукту в процесі виробництва з 9-13 °С на 2-8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UA/0217/01/01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ЕСМІЯ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 xml:space="preserve">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w:t>
            </w:r>
            <w:r w:rsidRPr="0042311D">
              <w:rPr>
                <w:rFonts w:ascii="Arial" w:hAnsi="Arial" w:cs="Arial"/>
                <w:b/>
                <w:color w:val="000000"/>
                <w:sz w:val="16"/>
                <w:szCs w:val="16"/>
              </w:rPr>
              <w:t>уточнення реєстраційної процедури в наказі МОЗ України № 2374 від 28.10.2021 в процесі внесення змін</w:t>
            </w:r>
            <w:r w:rsidRPr="0042311D">
              <w:rPr>
                <w:rFonts w:ascii="Arial" w:hAnsi="Arial" w:cs="Arial"/>
                <w:color w:val="000000"/>
                <w:sz w:val="16"/>
                <w:szCs w:val="16"/>
              </w:rPr>
              <w:t>. Запропонована редакція: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"Показання", "</w:t>
            </w:r>
            <w:r w:rsidRPr="0042311D">
              <w:rPr>
                <w:rFonts w:ascii="Arial" w:hAnsi="Arial" w:cs="Arial"/>
                <w:b/>
                <w:color w:val="000000"/>
                <w:sz w:val="16"/>
                <w:szCs w:val="16"/>
              </w:rPr>
              <w:t>Особливості застосування", "Побічні реакції".</w:t>
            </w:r>
            <w:r w:rsidRPr="0042311D">
              <w:rPr>
                <w:rFonts w:ascii="Arial" w:hAnsi="Arial" w:cs="Arial"/>
                <w:color w:val="000000"/>
                <w:sz w:val="16"/>
                <w:szCs w:val="16"/>
              </w:rPr>
              <w:t xml:space="preserve">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17.1.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 Оновлено структуру ПУР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UA/12984/01/01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ЕСПА-ЛІПОН®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600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Лабораторіос Медікаментос Інтернасьоналес, С.А., Іспанiя (виробництво нерозфасованого продукту, первинне пакування, вторинне пакування, контроль якості, випуск серії); Фарма Вернігероде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виробничого процесу, зокрема: введення можливості виробництва серії в кількісно еквівалентних субсеріях; зміни І типу - внесення змін до виробничого процесу, зокрема: зміна часу змішування кінцевої суміші для таблетування; зміни І типу - внесення змін до виробничого процесу, зокрема: вилучення один з двох процесів просіювання перед додаванням магнію стеарату; зміни І типу - внесення змін до виробничого процесу, зокрема: вилучення один з двох процесів змішування перед додаванням магнію стеарату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UA/4179/01/02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ЕСПА-ФОЦИН®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незначних змін до виробничого процесу, зокрема: вилучення контролю за показником "Запах";</w:t>
            </w:r>
            <w:r w:rsidRPr="00B47174">
              <w:rPr>
                <w:rFonts w:ascii="Arial" w:hAnsi="Arial" w:cs="Arial"/>
                <w:color w:val="000000"/>
                <w:sz w:val="16"/>
                <w:szCs w:val="16"/>
              </w:rPr>
              <w:br/>
              <w:t>зміни І типу - внесення незначних змін до виробничого процесу, зокрема: вилучення контролю за показником "Вміст води"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UA/14782/01/01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ЕССЕНЦІАЛЄ®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"Галичфарм", Україна (пакування, маркування, контроль та випуск серії); ФАМАР ХЕЛС КЕАР СЕРВІСІЗ МАДРИД, С.А.У., Іспанiя (виробництво, пакування, маркування,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у Специфікацію/ Методику випробування ГЛЗ за показником «Бактеріальні ендотоксини», зокрема: вилучення посилання на метод 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UA/8626/01/01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ЕФФЕЗЕЛ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гель по 5 г, 15 г, 30 г гелю у тубі; по 1 тубі в картонній коробці; по 15 г, 30 г гелю 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Галдерма СА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ЛАБОРАТОРІЇ ГАЛДЕРМА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Адміністративні зміни. </w:t>
            </w:r>
            <w:r w:rsidRPr="0042311D">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UA/15311/01/01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UA/9945/01/01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1,0 г: 1 або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UA/9945/01/02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ЗАНІДІП®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аналітичної методики ідентифікації діоксиду титану, компонента суміші плівкового покриття. (Зміни вводяться з метою адаптації кількості реагенту та зразка до різних кількостей діоксиду титану у сумішах для плівкового покриття). Введення змін протягом 6 місяців після затвердження; зміни І типу - заміна тесту для ідентифікації оксиду заліза (заміна колориметричного тесту для ідентифікації оксиду заліза новим колориметричним тестом). Аналітичний принцип залишається незмінним, але колориметорична процедура базується на іншій реакції. Введення змін протягом 6 місяців після затвердження; зміни І типу - заміна методу ідентифікації тальку та органічних компонентів суміші плівкового покриття (заміна ТШХ – методу для ідентифікації тальку та органічних компонентів суміші плівкового покриття таблеток ІЧ – методом, як більш точним та якісним методом). Введення змін протягом 6 місяців після затвердження; зміни І типу - редакційна зміна назви суміші допоміжних речовин плівкового покриття таблеток. (затверджено: для дозування 10 мг: Допоміжні речовини: оболонка: Опадри ОY-SR-6497 для дозування 20 мг: допоміжні речовини: оболонка: Опадри 02F25077; запропоновано: для дозування 10 мг та 20 мг Допоміжні речовини: оболонка: суміш для плівкового покриття).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UA/11126/01/01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ЗАНІДІП®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аналітичної методики ідентифікації діоксиду титану, компонента суміші плівкового покриття. (Зміни вводяться з метою адаптації кількості реагенту та зразка до різних кількостей діоксиду титану у сумішах для плівкового покриття). Введення змін протягом 6 місяців після затвердження; зміни І типу - заміна тесту для ідентифікації оксиду заліза (заміна колориметричного тесту для ідентифікації оксиду заліза новим колориметричним тестом). Аналітичний принцип залишається незмінним, але колориметорична процедура базується на іншій реакції. Введення змін протягом 6 місяців після затвердження; зміни І типу - заміна методу ідентифікації тальку та органічних компонентів суміші плівкового покриття (заміна ТШХ – методу для ідентифікації тальку та органічних компонентів суміші плівкового покриття таблеток ІЧ – методом, як більш точним та якісним методом). Введення змін протягом 6 місяців після затвердження; зміни І типу - редакційна зміна назви суміші допоміжних речовин плівкового покриття таблеток. (затверджено: для дозування 10 мг: Допоміжні речовини: оболонка: Опадри ОY-SR-6497 для дозування 20 мг: допоміжні речовини: оболонка: Опадри 02F25077; запропоновано: для дозування 10 мг та 20 мг Допоміжні речовини: оболонка: суміш для плівкового покриття).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UA/11126/01/02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концентрату для розчину для інфузій, 1 г/0,5 г; по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Лабораторії Мерк Шарп і Доум Шибре, Францiя (альтернативний виробник: вторинне пакування, відповідальний за випуск серії); Стері-Фарма, ЛЛС, США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внесення зміни в підрозділ 3.2.S.1.1. Назва, а саме зміна лабораторного кодового номеру тазобактаму натрію </w:t>
            </w:r>
            <w:r w:rsidRPr="00B47174">
              <w:rPr>
                <w:rFonts w:ascii="Arial" w:hAnsi="Arial" w:cs="Arial"/>
                <w:color w:val="000000"/>
                <w:sz w:val="16"/>
                <w:szCs w:val="16"/>
              </w:rPr>
              <w:br/>
              <w:t>Запропоновано: 3.2.S.1.1 Nomenclature Laboratory Codes: 211200002003; зміни І типу - зміна назви та адреси виробника діючої речовини тазобактаму натрію, без зміни місця виробництва; запропоновано: Shandong Anxin Pharmaceutical Co. Ltd No. 10678 Wenliang Road, Dongjia Town, Licheng District, Jinan, Shandong, 250105, China; зміни І типу - внесення незначних змін в методику випробування за показником «Стерильність» для діючої речовини тазобактаму натрію відповідно до вимог діючої редакції Фарм. США &lt;71&gt;; зміни І типу - оновлення розділу 3.2.S.2.4. Контроль критичних стадій і проміжної продукції, а саме змінена частота заміни картриджу первинного фільтра на етапі фільтрації з 30 робочих днів на 10 робочих днів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UA/16362/01/01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Ей. Наттерманн енд Сайі. ГмбХ, Німеччина; ТОВ "Зентіва",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Чеська Республiка/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R1-CEP 2000-031-Rev 08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09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10 для діючої речовини Cetirizine dihydrochloride від вже затвердженого виробника MYLAN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UA/4070/01/01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8D605D" w:rsidRDefault="00483E05" w:rsidP="00540887">
            <w:pPr>
              <w:pStyle w:val="11"/>
              <w:tabs>
                <w:tab w:val="left" w:pos="12600"/>
              </w:tabs>
              <w:rPr>
                <w:rFonts w:ascii="Arial" w:hAnsi="Arial" w:cs="Arial"/>
                <w:b/>
                <w:i/>
                <w:color w:val="000000"/>
                <w:sz w:val="16"/>
                <w:szCs w:val="16"/>
              </w:rPr>
            </w:pPr>
            <w:r w:rsidRPr="008D605D">
              <w:rPr>
                <w:rFonts w:ascii="Arial" w:hAnsi="Arial" w:cs="Arial"/>
                <w:b/>
                <w:sz w:val="16"/>
                <w:szCs w:val="16"/>
              </w:rPr>
              <w:t>ЗОЛОТОТИСЯЧНИКА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rPr>
                <w:rFonts w:ascii="Arial" w:hAnsi="Arial" w:cs="Arial"/>
                <w:color w:val="000000"/>
                <w:sz w:val="16"/>
                <w:szCs w:val="16"/>
              </w:rPr>
            </w:pPr>
            <w:r w:rsidRPr="008D605D">
              <w:rPr>
                <w:rFonts w:ascii="Arial" w:hAnsi="Arial" w:cs="Arial"/>
                <w:color w:val="000000"/>
                <w:sz w:val="16"/>
                <w:szCs w:val="16"/>
              </w:rPr>
              <w:t>трава; по 75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jc w:val="center"/>
              <w:rPr>
                <w:rFonts w:ascii="Arial" w:hAnsi="Arial" w:cs="Arial"/>
                <w:color w:val="000000"/>
                <w:sz w:val="16"/>
                <w:szCs w:val="16"/>
              </w:rPr>
            </w:pPr>
            <w:r w:rsidRPr="008D605D">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jc w:val="center"/>
              <w:rPr>
                <w:rFonts w:ascii="Arial" w:hAnsi="Arial" w:cs="Arial"/>
                <w:color w:val="000000"/>
                <w:sz w:val="16"/>
                <w:szCs w:val="16"/>
              </w:rPr>
            </w:pPr>
            <w:r w:rsidRPr="008D605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jc w:val="center"/>
              <w:rPr>
                <w:rFonts w:ascii="Arial" w:hAnsi="Arial" w:cs="Arial"/>
                <w:color w:val="000000"/>
                <w:sz w:val="16"/>
                <w:szCs w:val="16"/>
              </w:rPr>
            </w:pPr>
            <w:r w:rsidRPr="008D605D">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jc w:val="center"/>
              <w:rPr>
                <w:rFonts w:ascii="Arial" w:hAnsi="Arial" w:cs="Arial"/>
                <w:color w:val="000000"/>
                <w:sz w:val="16"/>
                <w:szCs w:val="16"/>
              </w:rPr>
            </w:pPr>
            <w:r w:rsidRPr="008D605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8D605D">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зовні обгортають плівкою поліпропіленовою»), з відповідними змінами в р. "Упаковка" МКЯ ЛЗ; запропоновано: Подрібнена сировина по 75 г в паперові пакети,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у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766C87">
            <w:pPr>
              <w:pStyle w:val="11"/>
              <w:tabs>
                <w:tab w:val="left" w:pos="12600"/>
              </w:tabs>
              <w:jc w:val="center"/>
              <w:rPr>
                <w:rFonts w:ascii="Arial" w:hAnsi="Arial" w:cs="Arial"/>
                <w:b/>
                <w:i/>
                <w:color w:val="000000"/>
                <w:sz w:val="16"/>
                <w:szCs w:val="16"/>
              </w:rPr>
            </w:pPr>
            <w:r w:rsidRPr="008D60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8D605D" w:rsidRDefault="00483E05" w:rsidP="00540887">
            <w:pPr>
              <w:pStyle w:val="11"/>
              <w:tabs>
                <w:tab w:val="left" w:pos="12600"/>
              </w:tabs>
              <w:jc w:val="center"/>
              <w:rPr>
                <w:sz w:val="16"/>
                <w:szCs w:val="16"/>
              </w:rPr>
            </w:pPr>
            <w:r w:rsidRPr="008D605D">
              <w:rPr>
                <w:rFonts w:ascii="Arial" w:hAnsi="Arial" w:cs="Arial"/>
                <w:sz w:val="16"/>
                <w:szCs w:val="16"/>
              </w:rPr>
              <w:t>UA/8472/01/01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незначних змін до методу газової хроматографії (ГХ), що використовується для визначення домішок methyl p_toluenesulfonate (MpTS) та ethyl p-toluenesulfonate (EpTS) в ізольованому проміжному продукті 4s-імін, що використовується для виробництва сертраліну гідрохлориду в Процесі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UA/7475/01/01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ИПИГРИКС®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по 20 мг, по 25 таблеток у блістері, по 2 або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АТ "Гріндекс"</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Латвiя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"Гріндекс"</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 100 (25х4) по 25 таблеток у блістері, по 2 блістери в пачці з картону, з відповідними змінами до розділу “Упаковка”. </w:t>
            </w:r>
            <w:r w:rsidRPr="0042311D">
              <w:rPr>
                <w:rFonts w:ascii="Arial" w:hAnsi="Arial" w:cs="Arial"/>
                <w:color w:val="000000"/>
                <w:sz w:val="16"/>
                <w:szCs w:val="16"/>
                <w:lang w:val="ru-RU"/>
              </w:rPr>
              <w:t>Зміни внесені до інструкції для медичного застосування лікарського засобу у розділ "Упаковка",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UA/16096/01/01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ІБАНДРОНОВА КИСЛОТА-ВІСТА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 мг,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виробника АФІ (ібандронова кислота у формі натрію ібандронату моногідрату) Dr. Reddy`s Laboratories Limited, India. Затверджений виробник АФІ, що залишився – Synthon s.r.o., Czech Republic – виконує ті самі функції, що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UA/16004/01/01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200 мг, по 10 таблеток у блістері, по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R1-CEP 2008-316-Rev 04 для АФІ Ібупрофену від вже затвердженого виробника Iol Chemicals and Pharmaceuticals Ltd, Індія у наслідок зміни у методиці випробування щодо залишкових розчинників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UA/3304/01/01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ЕКСЕЛЬВІЖЕН, Францiя (виробництво, контроль якості, первинне та вторинне пакування); Сантен АТ, Фiнляндiя (випуск серій); СЕРВІПАК, Францiя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Дельфіна Бертрам, доктор наук, керівник відділу з питань безпеки регіону ЕМЕА.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UA/17100/01/01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ІММУНАЛ®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80 мг по 10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пропонується зміна покриття для нанесення друку на алюмінієвій фользі для блістеру, що містить нітроцелюлозу на покриття, що не містить нітроцелюлози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UA/2837/02/01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ІМУНІН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та розчинник для розчину для ін'єкцій або інфузій, по 600 МО; 1 флакон з порошком у комплекті з 1 флаконом з розчинником (вода для ін'єкцій) 5 мл та набором для розчинення та введення (1 голка для перенесення, 1 аераційна голка, 1 голка-фільтр, 1 одноразова голка, 1 одноразовий шприц (5 мл), 1 система для інфузій)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 Австрія (випуск серії ГЛЗ та розчинника); Бакстер АГ, Австрія (виробництво нерозфасованого продукту, первинне та вторинне пакування ГЛЗ, вторинне пакування розчинника, контроль якості ГЛЗ); Бакстер АГ, Австрія (контроль якості ГЛЗ); Зігфрiд Хамельн ГмбХ, Німеччина (виробництво, первинне пакування та контроль якості розчинника); Такеда Мануфекчурінг Австрія АГ , Австрія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 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UA/17230/01/01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ІМУНІН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порошок та розчинник для розчину для ін'єкцій або інфузій, по 1200 МО; 1 флакон з порошком у комплекті з 1 флаконом з розчинником (вода для ін'єкцій) 10 мл та набором для розчинення та введення (1 голка для перенесення, 1 аераційна голка, 1 голка-фільтр, 1 одноразова голка, 1 одноразовий шприц (10 мл), 1 система для інфузій)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 Австрія (випуск серії ГЛЗ та розчинника); Бакстер АГ, Австрія (виробництво нерозфасованого продукту, первинне та вторинне пакування ГЛЗ, вторинне пакування розчинника, контроль якості ГЛЗ); Бакстер АГ, Австрія (контроль якості ГЛЗ); Зігфрiд Хамельн ГмбХ, Німеччина (виробництво, первинне пакування та контроль якості розчинника); Такеда Мануфекчурінг Австрія АГ , Австрія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 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UA/17230/01/02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ІНТЕЛЛАН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сироп по 90 мл, 120 мл або 150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spacing w:after="240"/>
              <w:jc w:val="center"/>
              <w:rPr>
                <w:rFonts w:ascii="Arial" w:hAnsi="Arial" w:cs="Arial"/>
                <w:color w:val="000000"/>
                <w:sz w:val="16"/>
                <w:szCs w:val="16"/>
                <w:lang w:val="ru-RU"/>
              </w:rPr>
            </w:pPr>
            <w:r w:rsidRPr="0042311D">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2311D">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42311D">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42311D">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UA/10243/01/01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додавання будівлі WN48, що розташована на виробничому сайті GlaxoSmithKline Biologicals SA, Parc de la Noire Epine - Rue Fleming 20, Wavre, 1300, Belgium, як додаткової виробничої потужності для виробництва одновалентних антигенів інактивованого поліовірусу (IPV) (серотипи 1, 2 та 3). Внесення редакційних правок до розділів модуля 3 досьє S.2.2, S.2.3 та S.2.6.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UA/16235/01/01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II типу - додавання будівлі WN48, що розташована на виробничому сайті GlaxoSmithKline Biologicals SA, Parc de la Noire Epine - Rue Fleming 20, Wavre, 1300, Belgium, як додаткової виробничої потужності для виробництва одновалентних антигенів інактивованого поліовірусу (IPV) (серотипи 1, 2 та 3). Внесення редакційних правок до розділів модуля 3 досьє S.2.2, S.2.3 та S.2.6.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UA/13939/01/01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UA/15832/01/01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ІПРАДУАЛ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UA/16432/01/01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КАЛЬЦІЙ -Д3 НІКОМЕД З М'ЯТНИМ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жувальні; по 30 або по 100 таблеток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Норвегiя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R0-CEP 2015-199-Rev 02 для АФІ холекальциферолу концентрату від вже затвердженого виробника DSM Nutritional Products Ltd. Як наслідок зміни у методиках визначення за показниками «Ідентифікація» та «Кількісне визначення»; зміни І типу - подання нового ГЕ-сертифіката відповідності Європейській фармакопеї № R0-CEP 2015-199-Rev 02 для АФІ холекальциферолу концентрату від вже затвердженого виробника DSM Nutritional Products Ltd. Наданий СЕР № R0-CEP 2015-199-Rev 02 було затверджено EDQM, як double certificate (подвійний сертифікат) відповідності: chemical certificate (хімічним сертифікатом) і TSE (сертифікатом відповідності щодо можливої контамінації губчатої енцефалопатії). Даною зміною заявляється затвердження CEP Rev 02, як нового TSE сертифікату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UA/10610/01/01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КАЛЬЦІЙ-Д3 НІКОМЕД ОСТЕОФОРТЕ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Норвегiя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ЄФ R0- CEP 2015 - 199- Rev 02 (попередня версія СЕР R0-CEP 2015-199-Rev 01) для АФІ (концентрату Холекальциферолу (порошкова форма)) від вже затвердженого виробника DSM Nutritional Products Ltd; зміни І типу - подання нового ГЕ-сертифіката відповідності ЄФ R0- CEP 2015 - 199- Rev 02 для АФІ (концентрату Холекальциферолу (порошкова форма)) від вже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UA/12922/01/01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КЛІНДАМІЦИНУ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ЧЖЕЦЗЯН ТЯНЬТАЙ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2003-060-Rev 05 (затверджено: R1-CEP 2003-060-Rev 04) для АФІ. Як наслідок приведення вторинного пакування (було: фіброві барабани; стало: пакети з алюмінієвої фольги, поміщені у фіброві барабани) та періоду переконтролю АФІ (було: 2 роки; стало: 3 роки) до оновленого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UA/15224/01/01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КЛІНДАМІЦИНУ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Чунцін Кеалайф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R1-CEP 2009-398 - Rev 03 для АФІ. Як наслідок додавання альтернативної виробничої дільниці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UA/16679/01/01</w:t>
            </w:r>
          </w:p>
        </w:tc>
      </w:tr>
      <w:tr w:rsidR="00483E05" w:rsidRPr="00EA30ED"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EA30ED" w:rsidRDefault="00483E05" w:rsidP="00540887">
            <w:pPr>
              <w:pStyle w:val="11"/>
              <w:tabs>
                <w:tab w:val="left" w:pos="12600"/>
              </w:tabs>
              <w:rPr>
                <w:rFonts w:ascii="Arial" w:hAnsi="Arial" w:cs="Arial"/>
                <w:b/>
                <w:i/>
                <w:color w:val="000000"/>
                <w:sz w:val="16"/>
                <w:szCs w:val="16"/>
              </w:rPr>
            </w:pPr>
            <w:r w:rsidRPr="00EA30ED">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rPr>
                <w:rFonts w:ascii="Arial" w:hAnsi="Arial" w:cs="Arial"/>
                <w:color w:val="000000"/>
                <w:sz w:val="16"/>
                <w:szCs w:val="16"/>
                <w:lang w:val="ru-RU"/>
              </w:rPr>
            </w:pPr>
            <w:r w:rsidRPr="00EA30ED">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lang w:val="ru-RU"/>
              </w:rPr>
            </w:pPr>
            <w:r w:rsidRPr="00EA30ED">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Бельгія/</w:t>
            </w:r>
          </w:p>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spacing w:after="240"/>
              <w:jc w:val="center"/>
              <w:rPr>
                <w:rFonts w:ascii="Arial" w:hAnsi="Arial" w:cs="Arial"/>
                <w:color w:val="000000"/>
                <w:sz w:val="16"/>
                <w:szCs w:val="16"/>
              </w:rPr>
            </w:pPr>
            <w:r w:rsidRPr="00EA30ED">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у методі Dynamic Light Scattering (DLS) для готового лікарського засобу з метою запровадження використання альтернативного інструменту DLS, додаткового контролю аналізу та оновлення придатності системи та критеріїв прийнятності аналізу. Редакційні зміни до методу Cell Based Flow Cytometry (3.2.Р.5.2).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766C87">
            <w:pPr>
              <w:pStyle w:val="11"/>
              <w:tabs>
                <w:tab w:val="left" w:pos="12600"/>
              </w:tabs>
              <w:jc w:val="center"/>
              <w:rPr>
                <w:rFonts w:ascii="Arial" w:hAnsi="Arial" w:cs="Arial"/>
                <w:b/>
                <w:i/>
                <w:color w:val="000000"/>
                <w:sz w:val="16"/>
                <w:szCs w:val="16"/>
              </w:rPr>
            </w:pPr>
            <w:r w:rsidRPr="00EA30E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sz w:val="16"/>
                <w:szCs w:val="16"/>
              </w:rPr>
            </w:pPr>
            <w:r w:rsidRPr="00EA30ED">
              <w:rPr>
                <w:rFonts w:ascii="Arial" w:hAnsi="Arial" w:cs="Arial"/>
                <w:sz w:val="16"/>
                <w:szCs w:val="16"/>
              </w:rPr>
              <w:t>UA/18592/01/01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EA30E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EA30ED" w:rsidRDefault="00483E05" w:rsidP="00540887">
            <w:pPr>
              <w:pStyle w:val="11"/>
              <w:tabs>
                <w:tab w:val="left" w:pos="12600"/>
              </w:tabs>
              <w:rPr>
                <w:rFonts w:ascii="Arial" w:hAnsi="Arial" w:cs="Arial"/>
                <w:b/>
                <w:i/>
                <w:color w:val="000000"/>
                <w:sz w:val="16"/>
                <w:szCs w:val="16"/>
              </w:rPr>
            </w:pPr>
            <w:r w:rsidRPr="00EA30ED">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rPr>
                <w:rFonts w:ascii="Arial" w:hAnsi="Arial" w:cs="Arial"/>
                <w:color w:val="000000"/>
                <w:sz w:val="16"/>
                <w:szCs w:val="16"/>
                <w:lang w:val="ru-RU"/>
              </w:rPr>
            </w:pPr>
            <w:r w:rsidRPr="00EA30ED">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lang w:val="ru-RU"/>
              </w:rPr>
            </w:pPr>
            <w:r w:rsidRPr="00EA30ED">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Бельгія/</w:t>
            </w:r>
          </w:p>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Збільшення діапазону розміру серії допоміжної речовини ALC-0315 виробництва Croda Europe, Ltd, Leek, UK з діапазоном виходу з “2 to 13 kg” до “2 to 50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766C87">
            <w:pPr>
              <w:pStyle w:val="11"/>
              <w:tabs>
                <w:tab w:val="left" w:pos="12600"/>
              </w:tabs>
              <w:jc w:val="center"/>
              <w:rPr>
                <w:rFonts w:ascii="Arial" w:hAnsi="Arial" w:cs="Arial"/>
                <w:b/>
                <w:i/>
                <w:color w:val="000000"/>
                <w:sz w:val="16"/>
                <w:szCs w:val="16"/>
              </w:rPr>
            </w:pPr>
            <w:r w:rsidRPr="00EA30E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35246C" w:rsidRDefault="00483E05" w:rsidP="00540887">
            <w:pPr>
              <w:pStyle w:val="11"/>
              <w:tabs>
                <w:tab w:val="left" w:pos="12600"/>
              </w:tabs>
              <w:jc w:val="center"/>
              <w:rPr>
                <w:rFonts w:ascii="Arial" w:hAnsi="Arial" w:cs="Arial"/>
                <w:sz w:val="16"/>
                <w:szCs w:val="16"/>
              </w:rPr>
            </w:pPr>
            <w:r w:rsidRPr="00EA30ED">
              <w:rPr>
                <w:rFonts w:ascii="Arial" w:hAnsi="Arial" w:cs="Arial"/>
                <w:sz w:val="16"/>
                <w:szCs w:val="16"/>
              </w:rPr>
              <w:t>UA/18592/01/01</w:t>
            </w:r>
          </w:p>
        </w:tc>
      </w:tr>
      <w:tr w:rsidR="00483E05" w:rsidRPr="00EA30ED"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EA30ED" w:rsidRDefault="00483E05" w:rsidP="00540887">
            <w:pPr>
              <w:pStyle w:val="11"/>
              <w:tabs>
                <w:tab w:val="left" w:pos="12600"/>
              </w:tabs>
              <w:rPr>
                <w:rFonts w:ascii="Arial" w:hAnsi="Arial" w:cs="Arial"/>
                <w:b/>
                <w:i/>
                <w:color w:val="000000"/>
                <w:sz w:val="16"/>
                <w:szCs w:val="16"/>
              </w:rPr>
            </w:pPr>
            <w:r w:rsidRPr="00EA30ED">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rPr>
                <w:rFonts w:ascii="Arial" w:hAnsi="Arial" w:cs="Arial"/>
                <w:color w:val="000000"/>
                <w:sz w:val="16"/>
                <w:szCs w:val="16"/>
                <w:lang w:val="ru-RU"/>
              </w:rPr>
            </w:pPr>
            <w:r w:rsidRPr="00EA30ED">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lang w:val="ru-RU"/>
              </w:rPr>
            </w:pPr>
            <w:r w:rsidRPr="00EA30ED">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Бельгія/</w:t>
            </w:r>
          </w:p>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Зміни до системи контейнер/закупорювальний засіб для допоміжної речовини ALC-0159 виробника Evonik. </w:t>
            </w:r>
            <w:r w:rsidRPr="00EA30ED">
              <w:rPr>
                <w:rFonts w:ascii="Arial" w:hAnsi="Arial" w:cs="Arial"/>
                <w:color w:val="000000"/>
                <w:sz w:val="16"/>
                <w:szCs w:val="16"/>
                <w:lang w:val="ru-RU"/>
              </w:rPr>
              <w:t xml:space="preserve">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у методі синтезу нефармакопейної допоміжної речовини </w:t>
            </w:r>
            <w:r w:rsidRPr="00EA30ED">
              <w:rPr>
                <w:rFonts w:ascii="Arial" w:hAnsi="Arial" w:cs="Arial"/>
                <w:color w:val="000000"/>
                <w:sz w:val="16"/>
                <w:szCs w:val="16"/>
              </w:rPr>
              <w:t>ALC</w:t>
            </w:r>
            <w:r w:rsidRPr="00EA30ED">
              <w:rPr>
                <w:rFonts w:ascii="Arial" w:hAnsi="Arial" w:cs="Arial"/>
                <w:color w:val="000000"/>
                <w:sz w:val="16"/>
                <w:szCs w:val="16"/>
                <w:lang w:val="ru-RU"/>
              </w:rPr>
              <w:t xml:space="preserve">-0159 для виробника </w:t>
            </w:r>
            <w:r w:rsidRPr="00EA30ED">
              <w:rPr>
                <w:rFonts w:ascii="Arial" w:hAnsi="Arial" w:cs="Arial"/>
                <w:color w:val="000000"/>
                <w:sz w:val="16"/>
                <w:szCs w:val="16"/>
              </w:rPr>
              <w:t>Evonik</w:t>
            </w:r>
            <w:r w:rsidRPr="00EA30ED">
              <w:rPr>
                <w:rFonts w:ascii="Arial" w:hAnsi="Arial" w:cs="Arial"/>
                <w:color w:val="000000"/>
                <w:sz w:val="16"/>
                <w:szCs w:val="16"/>
                <w:lang w:val="ru-RU"/>
              </w:rPr>
              <w:t>.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методу ВЕРХ-</w:t>
            </w:r>
            <w:r w:rsidRPr="00EA30ED">
              <w:rPr>
                <w:rFonts w:ascii="Arial" w:hAnsi="Arial" w:cs="Arial"/>
                <w:color w:val="000000"/>
                <w:sz w:val="16"/>
                <w:szCs w:val="16"/>
              </w:rPr>
              <w:t>CAD</w:t>
            </w:r>
            <w:r w:rsidRPr="00EA30ED">
              <w:rPr>
                <w:rFonts w:ascii="Arial" w:hAnsi="Arial" w:cs="Arial"/>
                <w:color w:val="000000"/>
                <w:sz w:val="16"/>
                <w:szCs w:val="16"/>
                <w:lang w:val="ru-RU"/>
              </w:rPr>
              <w:t xml:space="preserve"> для перевірки аналізу та чистоти допоміжної речовини </w:t>
            </w:r>
            <w:r w:rsidRPr="00EA30ED">
              <w:rPr>
                <w:rFonts w:ascii="Arial" w:hAnsi="Arial" w:cs="Arial"/>
                <w:color w:val="000000"/>
                <w:sz w:val="16"/>
                <w:szCs w:val="16"/>
              </w:rPr>
              <w:t>ALC</w:t>
            </w:r>
            <w:r w:rsidRPr="00EA30ED">
              <w:rPr>
                <w:rFonts w:ascii="Arial" w:hAnsi="Arial" w:cs="Arial"/>
                <w:color w:val="000000"/>
                <w:sz w:val="16"/>
                <w:szCs w:val="16"/>
                <w:lang w:val="ru-RU"/>
              </w:rPr>
              <w:t xml:space="preserve">-0159 для виробника </w:t>
            </w:r>
            <w:r w:rsidRPr="00EA30ED">
              <w:rPr>
                <w:rFonts w:ascii="Arial" w:hAnsi="Arial" w:cs="Arial"/>
                <w:color w:val="000000"/>
                <w:sz w:val="16"/>
                <w:szCs w:val="16"/>
              </w:rPr>
              <w:t>Evonik</w:t>
            </w:r>
            <w:r w:rsidRPr="00EA30ED">
              <w:rPr>
                <w:rFonts w:ascii="Arial" w:hAnsi="Arial" w:cs="Arial"/>
                <w:color w:val="000000"/>
                <w:sz w:val="16"/>
                <w:szCs w:val="16"/>
                <w:lang w:val="ru-RU"/>
              </w:rPr>
              <w:t xml:space="preserv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дихлорметану як залишкового розчинника до специфікацій допоміжної речовини </w:t>
            </w:r>
            <w:r w:rsidRPr="00EA30ED">
              <w:rPr>
                <w:rFonts w:ascii="Arial" w:hAnsi="Arial" w:cs="Arial"/>
                <w:color w:val="000000"/>
                <w:sz w:val="16"/>
                <w:szCs w:val="16"/>
              </w:rPr>
              <w:t>ALC</w:t>
            </w:r>
            <w:r w:rsidRPr="00EA30ED">
              <w:rPr>
                <w:rFonts w:ascii="Arial" w:hAnsi="Arial" w:cs="Arial"/>
                <w:color w:val="000000"/>
                <w:sz w:val="16"/>
                <w:szCs w:val="16"/>
                <w:lang w:val="ru-RU"/>
              </w:rPr>
              <w:t xml:space="preserve">-0159 виробництва </w:t>
            </w:r>
            <w:r w:rsidRPr="00EA30ED">
              <w:rPr>
                <w:rFonts w:ascii="Arial" w:hAnsi="Arial" w:cs="Arial"/>
                <w:color w:val="000000"/>
                <w:sz w:val="16"/>
                <w:szCs w:val="16"/>
              </w:rPr>
              <w:t>Evonik</w:t>
            </w:r>
            <w:r w:rsidRPr="00EA30ED">
              <w:rPr>
                <w:rFonts w:ascii="Arial" w:hAnsi="Arial" w:cs="Arial"/>
                <w:color w:val="000000"/>
                <w:sz w:val="16"/>
                <w:szCs w:val="16"/>
                <w:lang w:val="ru-RU"/>
              </w:rPr>
              <w:t xml:space="preserve"> з критерієм прийнятності «не більше 600 </w:t>
            </w:r>
            <w:r w:rsidRPr="00EA30ED">
              <w:rPr>
                <w:rFonts w:ascii="Arial" w:hAnsi="Arial" w:cs="Arial"/>
                <w:color w:val="000000"/>
                <w:sz w:val="16"/>
                <w:szCs w:val="16"/>
              </w:rPr>
              <w:t>ppm</w:t>
            </w:r>
            <w:r w:rsidRPr="00EA30ED">
              <w:rPr>
                <w:rFonts w:ascii="Arial" w:hAnsi="Arial" w:cs="Arial"/>
                <w:color w:val="000000"/>
                <w:sz w:val="16"/>
                <w:szCs w:val="16"/>
                <w:lang w:val="ru-RU"/>
              </w:rPr>
              <w:t xml:space="preserve">». Зміни </w:t>
            </w:r>
            <w:r w:rsidRPr="00EA30ED">
              <w:rPr>
                <w:rFonts w:ascii="Arial" w:hAnsi="Arial" w:cs="Arial"/>
                <w:color w:val="000000"/>
                <w:sz w:val="16"/>
                <w:szCs w:val="16"/>
              </w:rPr>
              <w:t>II</w:t>
            </w:r>
            <w:r w:rsidRPr="00EA30ED">
              <w:rPr>
                <w:rFonts w:ascii="Arial" w:hAnsi="Arial" w:cs="Arial"/>
                <w:color w:val="000000"/>
                <w:sz w:val="16"/>
                <w:szCs w:val="16"/>
                <w:lang w:val="ru-RU"/>
              </w:rPr>
              <w:t xml:space="preserve"> типу - Зміни з якості. Готовий лікарський засіб. Контроль допоміжних речовин (інші зміни) Додавання нового постачальника нефармакопейної допоміжної речовини </w:t>
            </w:r>
            <w:r w:rsidRPr="00EA30ED">
              <w:rPr>
                <w:rFonts w:ascii="Arial" w:hAnsi="Arial" w:cs="Arial"/>
                <w:color w:val="000000"/>
                <w:sz w:val="16"/>
                <w:szCs w:val="16"/>
              </w:rPr>
              <w:t>ALC</w:t>
            </w:r>
            <w:r w:rsidRPr="00EA30ED">
              <w:rPr>
                <w:rFonts w:ascii="Arial" w:hAnsi="Arial" w:cs="Arial"/>
                <w:color w:val="000000"/>
                <w:sz w:val="16"/>
                <w:szCs w:val="16"/>
                <w:lang w:val="ru-RU"/>
              </w:rPr>
              <w:t xml:space="preserve">-0159. </w:t>
            </w:r>
            <w:r w:rsidRPr="00EA30ED">
              <w:rPr>
                <w:rFonts w:ascii="Arial" w:hAnsi="Arial" w:cs="Arial"/>
                <w:color w:val="000000"/>
                <w:sz w:val="16"/>
                <w:szCs w:val="16"/>
              </w:rPr>
              <w:t>Запропоновано: Evonik Operations GmbH, Ханау, Німеччина (Evonik).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766C87">
            <w:pPr>
              <w:pStyle w:val="11"/>
              <w:tabs>
                <w:tab w:val="left" w:pos="12600"/>
              </w:tabs>
              <w:jc w:val="center"/>
              <w:rPr>
                <w:rFonts w:ascii="Arial" w:hAnsi="Arial" w:cs="Arial"/>
                <w:b/>
                <w:i/>
                <w:color w:val="000000"/>
                <w:sz w:val="16"/>
                <w:szCs w:val="16"/>
              </w:rPr>
            </w:pPr>
            <w:r w:rsidRPr="00EA30E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sz w:val="16"/>
                <w:szCs w:val="16"/>
              </w:rPr>
            </w:pPr>
            <w:r w:rsidRPr="00EA30ED">
              <w:rPr>
                <w:rFonts w:ascii="Arial" w:hAnsi="Arial" w:cs="Arial"/>
                <w:sz w:val="16"/>
                <w:szCs w:val="16"/>
              </w:rPr>
              <w:t>UA/18592/01/01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EA30E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EA30ED" w:rsidRDefault="00483E05" w:rsidP="00540887">
            <w:pPr>
              <w:pStyle w:val="11"/>
              <w:tabs>
                <w:tab w:val="left" w:pos="12600"/>
              </w:tabs>
              <w:rPr>
                <w:rFonts w:ascii="Arial" w:hAnsi="Arial" w:cs="Arial"/>
                <w:b/>
                <w:i/>
                <w:color w:val="000000"/>
                <w:sz w:val="16"/>
                <w:szCs w:val="16"/>
              </w:rPr>
            </w:pPr>
            <w:r w:rsidRPr="00EA30ED">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rPr>
                <w:rFonts w:ascii="Arial" w:hAnsi="Arial" w:cs="Arial"/>
                <w:color w:val="000000"/>
                <w:sz w:val="16"/>
                <w:szCs w:val="16"/>
                <w:lang w:val="ru-RU"/>
              </w:rPr>
            </w:pPr>
            <w:r w:rsidRPr="00EA30ED">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lang w:val="ru-RU"/>
              </w:rPr>
            </w:pPr>
            <w:r w:rsidRPr="00EA30ED">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Бельгія/</w:t>
            </w:r>
          </w:p>
          <w:p w:rsidR="00483E05" w:rsidRPr="00EA30ED" w:rsidRDefault="00483E05" w:rsidP="00540887">
            <w:pPr>
              <w:pStyle w:val="11"/>
              <w:tabs>
                <w:tab w:val="left" w:pos="12600"/>
              </w:tabs>
              <w:jc w:val="center"/>
              <w:rPr>
                <w:rFonts w:ascii="Arial" w:hAnsi="Arial" w:cs="Arial"/>
                <w:color w:val="000000"/>
                <w:sz w:val="16"/>
                <w:szCs w:val="16"/>
              </w:rPr>
            </w:pPr>
            <w:r w:rsidRPr="00EA30ED">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540887">
            <w:pPr>
              <w:pStyle w:val="11"/>
              <w:tabs>
                <w:tab w:val="left" w:pos="12600"/>
              </w:tabs>
              <w:spacing w:after="240"/>
              <w:jc w:val="center"/>
              <w:rPr>
                <w:rFonts w:ascii="Arial" w:hAnsi="Arial" w:cs="Arial"/>
                <w:color w:val="000000"/>
                <w:sz w:val="16"/>
                <w:szCs w:val="16"/>
              </w:rPr>
            </w:pPr>
            <w:r w:rsidRPr="00EA30ED">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 Редакційні зміни у розділі 3.2.P.7 Container Closure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нових приміщень (Formulation Booth 5 та Formulation Booth 6) як альтернативних приміщень, відповідальних за заповнення та кінцеві операції для готового продукту на дільниці Pfizer Puurs.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нової лінії Focus Cell 1 (FC1) наповнення та кінцевих операцій для готового продукту на дільниці Pfizer Puurs.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нової лінії Washing Sterilizing Line 10 (WSL10) наповнення та кінцевих операцій для готового продукту на дільниці Pfizer Puurs.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EA30ED" w:rsidRDefault="00483E05" w:rsidP="00766C87">
            <w:pPr>
              <w:pStyle w:val="11"/>
              <w:tabs>
                <w:tab w:val="left" w:pos="12600"/>
              </w:tabs>
              <w:jc w:val="center"/>
              <w:rPr>
                <w:rFonts w:ascii="Arial" w:hAnsi="Arial" w:cs="Arial"/>
                <w:b/>
                <w:i/>
                <w:color w:val="000000"/>
                <w:sz w:val="16"/>
                <w:szCs w:val="16"/>
              </w:rPr>
            </w:pPr>
            <w:r w:rsidRPr="00EA30E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35246C" w:rsidRDefault="00483E05" w:rsidP="00540887">
            <w:pPr>
              <w:pStyle w:val="11"/>
              <w:tabs>
                <w:tab w:val="left" w:pos="12600"/>
              </w:tabs>
              <w:jc w:val="center"/>
              <w:rPr>
                <w:rFonts w:ascii="Arial" w:hAnsi="Arial" w:cs="Arial"/>
                <w:sz w:val="16"/>
                <w:szCs w:val="16"/>
              </w:rPr>
            </w:pPr>
            <w:r w:rsidRPr="00EA30ED">
              <w:rPr>
                <w:rFonts w:ascii="Arial" w:hAnsi="Arial" w:cs="Arial"/>
                <w:sz w:val="16"/>
                <w:szCs w:val="16"/>
              </w:rPr>
              <w:t>UA/18592/01/01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320 мг/12,5 мг in bulk: по 10 кг таблеток у мішках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lang w:val="ru-RU"/>
              </w:rPr>
            </w:pPr>
            <w:r w:rsidRPr="00B47174">
              <w:rPr>
                <w:rFonts w:ascii="Arial" w:hAnsi="Arial" w:cs="Arial"/>
                <w:color w:val="000000"/>
                <w:sz w:val="16"/>
                <w:szCs w:val="16"/>
                <w:lang w:val="ru-RU"/>
              </w:rPr>
              <w:t>таблетки, вкриті плівковою оболонкою, 320 мг/12,5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мг/25 мг по 10 таблеток у блістері; по 3 або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80 мг/12,5 мг по 10 таблеток у блістері; по 3 або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мг/25 мг; in bulk: по 10 кг таблеток у мішках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80 мг/12,5 мг; in bulk: по 10 кг таблеток у мішках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UA/14291/01/02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320 мг/25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UA/14294/01/02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мг/12,5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мг/12,5 мг; in bulk: по 10 кг таблеток у мішках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320 мг/25 мг; in bulk: по 10 кг таблеток у мішках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UA/14290/01/02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КРЕАЗИМ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тверді, кишковорозчинні, по 10 капсул у блістері, по 2 блістери у пачці із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додатково упаковки, з новим якісним та кількісним складом матеріалу блістера, а саме блістер з матеріалу пакувального на основі фольги алюмінієвої і пакувального матеріалу комбінованого на основі фольги алюмінієвої «алю-алю», з відповідними зміна у р. «Упаковка»: запропоновано: По 10 капсул у блістер з плівки полівінілхлоридної і матеріалу рулонного пакувального (РП) на основі фольги алюмінієвої. 2 блістери разом з інструкцією по застосуванню поміщають у пачку з картону. По 10 капсул у блістер з матеріалу пакувального на основі фольги алюмінієвої і пакувального матеріалу комбінованого на основі фольги алюмінієвої «алю-алю». По 2 блістери разом з інструкцією для медичного застосування поміщають у пачку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UA/2822/01/01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КРЕАЗИМ 20000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тверді, кишковорозчинні, по 10 капсул у блістері, по 2 блістери у пачці із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додатково упаковки, з новим якісним та кількісним складом матеріалу блістера, а саме блістер з матеріалу пакувального на основі фольги алюмінієвої і пакувального матеріалу комбінованого на основі фольги алюмінієвої «алю-алю», з відповідними зміна у р. «Упаковка»: запропоновано: По 10 капсул у блістер з плівки полівінілхлоридної і матеріалу рулонного пакувального (РП) на основі фольги алюмінієвої. 2 блістери разом з інструкцією по застосуванню поміщають у пачку з картону. По 10 капсул у блістер з матеріалу пакувального на основі фольги алюмінієвої і пакувального матеріалу комбінованого на основі фольги алюмінієвої «алю-алю». По 2 блістери разом з інструкцією для медичного застосування поміщають у пачку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UA/2822/01/02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КРУШИНИ КОРА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кора по 100 г або 75 г у пачках з внутрішнім пакетом; по 2,5 г № 20 у фільтр-пакетах у пачках або у пачках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або 100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2,5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UA/6049/01/01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150 мг, по 10 таблеток у блістері,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допоміжних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UA/5142/01/01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Китай/ 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допоміжних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UA/5142/01/02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ЛАТОПРОСТ 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краплі очні, 50 мкг/мл; по 2,5 мл у флаконі; по 1 флакону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UA/16258/01/01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UA/13779/01/01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UA/13779/01/02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ЛЕВОДРОПРОПІЗИН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Хунань Джудіан Хонгянг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незначних змін у затверджені методи випробування за п. Супровідні домішки, п. Енантіомерна чистота, п. Залишкові кількості органічних розчинників, у зв’язку з необхідністю приведення МКЯ у відповідність до первинних матеріалів у DMF згідно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UA/18660/01/01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оновлено План управління ризиками, версія 2.1 для лікарського засобу Левокілз, таблетки, вкриті плівковою оболонкою; по 5 таблеток у блістері; по 1 блістеру в картонній коробці. 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 та частини VII «Додатки»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UA/13743/01/01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оновлено План управління ризиками, версія 2.1 для лікарського засобу Левокілз, таблетки, вкриті плівковою оболонкою; по 5 таблеток у блістері; по 1 блістеру в картонній коробці. 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 та частини VII «Додатки»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UA/13743/01/02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ЛЕВОФЛОКСАЦИН-ЗДОРОВ'Я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250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"ФАРМЕКС ГРУП",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II типу - введення додаткового виробника для АФІ Левофлоксацину гемігідрату Zhejiang East-Asia Pharmaceutical Co., Ltd., China. Запропоновано: Shangyu Jingxin Pharmaceutical Co., Ltd., China Zhejiang East-Asia Pharmaceutical Co., Ltd., Chinа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UA/9075/01/01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ЛЕВОФЛОКСАЦИН-ЗДОРОВ'Я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500 мг по 7 або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"ФАРМЕКС ГРУП",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II типу - введення додаткового виробника для АФІ Левофлоксацину гемігідрату Zhejiang East-Asia Pharmaceutical Co., Ltd., China. Запропоновано: Shangyu Jingxin Pharmaceutical Co., Ltd., China Zhejiang East-Asia Pharmaceutical Co., Ltd., Chinа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UA/9075/01/02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ВАСУДХА ФАРМА КЕМ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2013-333-Rev 00 (затверджено: R0-CEP 2013-333-Rev 01) для АФІ та, як наслідок, внесення додаткової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UA/18529/01/01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ЛЮФІ-500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500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Іпка Лабораторіз Лімітед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Іпка Лабораторіз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Іпка Лабораторіз Лімітед, Індія,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UA/16367/01/01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МЕЛІСИ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та лікарської форми («порошок крупний» замість «подрібнена сировина» для фільтр-пакетів, які вкладаються в пакети, виготовлені з плівки з полімерних матеріалів, з відповідними змінами в р. "Упаковка" МКЯ ЛЗ; запропоновано: Подрібнена сировина по 50 г в пакети паперові,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що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UA/8919/01/01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таблетки по 500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Затвердження альтернативного тексту маркування 2-х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UA/18370/01/01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МІАСЕР®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10 таблеток у блістерах;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заміна виробничої дільниці, що проводить мікробіологіний контроль АФІ Prime European Therapeuticals S.p.A. (Euticals S.p.A.), Italy на LabAnalysis S.r.l., Italy; зміни І типу - внесення змін до Специфікації АФІ Міансерину гідрохлориду від виробника Archimica S.p.A., Italy, зокрема: зміна періодичності тестування за показником "Мікробіологічна частота" - проводитись для однієї партії з десяти як щорічний моніторинг та для першої партії кожної виробничої кампанії API або за запитом замовника; зміни І типу - незначні зміни в закритій частині майстер-файлу на АФІ; зміни І типу - вилучення альтернативної дільниці по дослідженню стабільності АФІ Міансерину гідрохлориду Crystal Pharma S.A.U., Spain; зміни І типу - зміна назви виробника АФІ Міансерину гідрохлориду з Prime European Therapeuticals S.p.A. (Euticals S.p.A.), Italy на Archimica S.p.A., Italy; зміни І типу - внесення змін до Методів випробування АФІ Міансерину гідрохлориду, зокрема: приведення методики випробування за показником "Втрата в масі при висушуванні" до вимог монографії ЕР; зміни І типу - внесення змін до Методів випробування АФІ Міансерину гідрохлориду, зокрема: за показником "Залишкові кількості органічних розчинників" вилучення визначення толуолу; зміни І типу - внесення змін до Методів випробування АФІ Міансерину гідрохлориду, зокрема: за показником "Супровідні домішки" незначні зміни в методиці випробування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UA/14722/01/01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МІАСЕР®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30 мг, по 10 таблеток у блістерах;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заміна виробничої дільниці, що проводить мікробіологіний контроль АФІ Prime European Therapeuticals S.p.A. (Euticals S.p.A.), Italy на LabAnalysis S.r.l., Italy; зміни І типу - внесення змін до Специфікації АФІ Міансерину гідрохлориду від виробника Archimica S.p.A., Italy, зокрема: зміна періодичності тестування за показником "Мікробіологічна частота" - проводитись для однієї партії з десяти як щорічний моніторинг та для першої партії кожної виробничої кампанії API або за запитом замовника; зміни І типу - незначні зміни в закритій частині майстер-файлу на АФІ; зміни І типу - вилучення альтернативної дільниці по дослідженню стабільності АФІ Міансерину гідрохлориду Crystal Pharma S.A.U., Spain; зміни І типу - зміна назви виробника АФІ Міансерину гідрохлориду з Prime European Therapeuticals S.p.A. (Euticals S.p.A.), Italy на Archimica S.p.A., Italy; зміни І типу - внесення змін до Методів випробування АФІ Міансерину гідрохлориду, зокрема: приведення методики випробування за показником "Втрата в масі при висушуванні" до вимог монографії ЕР; зміни І типу - внесення змін до Методів випробування АФІ Міансерину гідрохлориду, зокрема: за показником "Залишкові кількості органічних розчинників" вилучення визначення толуолу; зміни І типу - внесення змін до Методів випробування АФІ Міансерину гідрохлориду, зокрема: за показником "Супровідні домішки" незначні зміни в методиці випробування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UA/14722/01/02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МІАСЕР®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60 мг по 10 таблеток у блістерах;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заміна виробничої дільниці, що проводить мікробіологіний контроль АФІ Prime European Therapeuticals S.p.A. (Euticals S.p.A.), Italy на LabAnalysis S.r.l., Italy; зміни І типу - внесення змін до Специфікації АФІ Міансерину гідрохлориду від виробника Archimica S.p.A., Italy, зокрема: зміна періодичності тестування за показником "Мікробіологічна частота" - проводитись для однієї партії з десяти як щорічний моніторинг та для першої партії кожної виробничої кампанії API або за запитом замовника; зміни І типу - незначні зміни в закритій частині майстер-файлу на АФІ; зміни І типу - вилучення альтернативної дільниці по дослідженню стабільності АФІ Міансерину гідрохлориду Crystal Pharma S.A.U., Spain; зміни І типу - зміна назви виробника АФІ Міансерину гідрохлориду з Prime European Therapeuticals S.p.A. (Euticals S.p.A.), Italy на Archimica S.p.A., Italy; зміни І типу - внесення змін до Методів випробування АФІ Міансерину гідрохлориду, зокрема: приведення методики випробування за показником "Втрата в масі при висушуванні" до вимог монографії ЕР; зміни І типу - внесення змін до Методів випробування АФІ Міансерину гідрохлориду, зокрема: за показником "Залишкові кількості органічних розчинників" вилучення визначення толуолу; зміни І типу - внесення змін до Методів випробування АФІ Міансерину гідрохлориду, зокрема: за показником "Супровідні домішки" незначні зміни в методиці випробування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UA/14722/01/03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МІКСТАРД® 30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Ново Нордіск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b/>
                <w:sz w:val="16"/>
                <w:szCs w:val="16"/>
              </w:rPr>
            </w:pPr>
            <w:r w:rsidRPr="0042311D">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w:t>
            </w:r>
            <w:r w:rsidRPr="0042311D">
              <w:rPr>
                <w:rFonts w:ascii="Arial" w:hAnsi="Arial" w:cs="Arial"/>
                <w:color w:val="000000"/>
                <w:sz w:val="16"/>
                <w:szCs w:val="16"/>
              </w:rPr>
              <w:br/>
              <w:t>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w:t>
            </w:r>
            <w:r w:rsidRPr="0042311D">
              <w:rPr>
                <w:rFonts w:ascii="Arial" w:hAnsi="Arial" w:cs="Arial"/>
                <w:color w:val="000000"/>
                <w:sz w:val="16"/>
                <w:szCs w:val="16"/>
              </w:rPr>
              <w:br/>
              <w:t>Ново Нордіск (Китай) Фармасьютікалз Ко., Лтд., Китайська Народна Республіка</w:t>
            </w:r>
          </w:p>
          <w:p w:rsidR="00483E05" w:rsidRPr="0042311D" w:rsidRDefault="00483E05"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Франція/</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Бразилія/</w:t>
            </w:r>
          </w:p>
          <w:p w:rsidR="00483E05" w:rsidRPr="0042311D" w:rsidRDefault="00483E05" w:rsidP="00540887">
            <w:pPr>
              <w:pStyle w:val="11"/>
              <w:tabs>
                <w:tab w:val="left" w:pos="12600"/>
              </w:tabs>
              <w:jc w:val="center"/>
              <w:rPr>
                <w:b/>
                <w:sz w:val="16"/>
                <w:szCs w:val="16"/>
              </w:rPr>
            </w:pPr>
            <w:r w:rsidRPr="0042311D">
              <w:rPr>
                <w:rFonts w:ascii="Arial" w:hAnsi="Arial" w:cs="Arial"/>
                <w:color w:val="000000"/>
                <w:sz w:val="16"/>
                <w:szCs w:val="16"/>
              </w:rPr>
              <w:t>Китайська Народна Республіка</w:t>
            </w:r>
          </w:p>
          <w:p w:rsidR="00483E05" w:rsidRPr="0042311D" w:rsidRDefault="00483E05" w:rsidP="00540887">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Дана зміна полягає у зміні функцій виробника А/Т Ново Нордіск, Халлас Аллє, ДК-4400 Калундборг, Данія (Novo Nordisk A/S, Hallas Alle, DK-4400 Kalundborg, Denmark), а саме видалення функції «Виробник нерозфасованого продукту, первинне пакування (картриджі Пенфіл®), збирання» в зв'язку з припиненням асептичного виробництва на даній виробничій дільниці. </w:t>
            </w:r>
            <w:r w:rsidRPr="0042311D">
              <w:rPr>
                <w:rFonts w:ascii="Arial" w:hAnsi="Arial" w:cs="Arial"/>
                <w:color w:val="000000"/>
                <w:sz w:val="16"/>
                <w:szCs w:val="16"/>
                <w:lang w:val="ru-RU"/>
              </w:rPr>
              <w:t>Наступні виробничі функції залишаються у вищезазначеного виробника: «Маркування та вторинне пакування готового продукту (ФлексПен®)». Функції, що вилучаються можуть виконувати інші зареєстровані виробники. Зміни вносяться в МКЯ ЛЗ до розділу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UA/17173/01/01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МІНОКСИДИЛ 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нашкірний, 5 %; по 60 мл у флаконі; по 1 флакону у комплекті з мірним насосом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Литва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у методах випробування ГЛЗ за показником "Ідентифікація», а саме заміна методів ІЧ (ЕФ 2.2.24) та ВЕРХ (ЕФ 2.2.29) на методику відповідно до внутрішнього стандарту FQ – 203, яка включає ідентифікацію за часом утримування (ВЕРХ) та УФ- спектр (ВЕРХ); зміни І типу - зміна у методах випробування ГЛЗ за показником "Кількісне визначення", а саме зміна методу ВЕРХ (ЕФ 2.2.29) на метод ВЕРХ, відповідно до внутрішнього стандарту FQ – 203; зміни І типу - зміна у методах випробування ГЛЗ за показником "Супровідні домішки", а саме зміна методу ВЕРХ (ЕФ 2.2.29) на метод ВЕРХ відповідно до внутрішнього стандарту FQ – 203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UA/14771/01/01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МІНОКСИДИЛ 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нашкірний, 2 %; по 60 мл у флаконі; по 1 флакону у комплекті з мірним насосом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Литва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у методах випробування ГЛЗ за показником "Ідентифікація», а саме заміна методів ІЧ (ЕФ 2.2.24) та ВЕРХ (ЕФ 2.2.29) на методику відповідно до внутрішнього стандарту FQ – 203, яка включає ідентифікацію за часом утримування (ВЕРХ) та УФ- спектр (ВЕРХ); зміни І типу - зміна у методах випробування ГЛЗ за показником "Кількісне визначення", а саме зміна методу ВЕРХ (ЕФ 2.2.29) на метод ВЕРХ, відповідно до внутрішнього стандарту FQ – 203; зміни І типу - зміна у методах випробування ГЛЗ за показником "Супровідні домішки", а саме зміна методу ВЕРХ (ЕФ 2.2.29) на метод ВЕРХ відповідно до внутрішнього стандарту FQ – 203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UA/14771/01/02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МІРЕНА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Введення змін протягом 4 місяців після затвердження; зміни II типу - додавання картки-нагадування для пацієнта до картонної пачки ЛЗ з відповідними змінами до розділу «Упаковка» МКЯ ЛЗ: Запропоновано: Пристрій для введення запаяний в окремий блістер, одна сторона покриття легко знімається. Внутрішньоматкова система та пристрій для введення запаковані у стерильний, запаяний мішечок з маркуванням українською мовою, який поміщається в картонну пачку разом з інструкцією для медичного застосування та карткою пацієнтки з маркуванням українською мовою. А також зміни внесено до інструкції для медичного застосування лікарського засобу до розділу "Упаковка" відповідно до рекомендацій PSUSA щодо вирішення проблеми, пов'язаної із ризиками під час застосування лікарського засобу, шляхом заповнення картки-нагадування пацієнтки.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UA/8614/01/01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МІРЕНА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заявником надано оновлений план управління ризиками версія 1.1.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структури ПУРа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UA/8614/01/01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МУЧНИЦІ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листя; по 50 г або по 100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"Ліктрави"</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"Ліктрави"</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42311D">
              <w:rPr>
                <w:rFonts w:ascii="Arial" w:hAnsi="Arial" w:cs="Arial"/>
                <w:color w:val="000000"/>
                <w:sz w:val="16"/>
                <w:szCs w:val="16"/>
                <w:lang w:val="ru-RU"/>
              </w:rPr>
              <w:br/>
              <w:t xml:space="preserve">введення додаткової упаковки по 100 г у пачках з внутрішнім пакетом, без зміни первинного пакувального матеріалу, з відповідними змінами в р. «Упаковка» та в Специфікації/Методах контролю якості за п. «Маса вмісту упаковки»; </w:t>
            </w:r>
            <w:r w:rsidRPr="0042311D">
              <w:rPr>
                <w:rFonts w:ascii="Arial" w:hAnsi="Arial" w:cs="Arial"/>
                <w:color w:val="000000"/>
                <w:sz w:val="16"/>
                <w:szCs w:val="16"/>
                <w:lang w:val="ru-RU"/>
              </w:rPr>
              <w:br/>
              <w:t>Зміни внесені в розділи "Склад" та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UA/6242/01/01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НИРКОВИЙ ЧАЙ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листя;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подальшним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UA/5874/01/01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сублінгвальні по 0,5 мг по 40 таблеток у контейнері;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118,70 кг (1 100 000 таблеток; від 1 000 000 до 1 100 000 таблеток) 187,00 кг (2 200 000 таблеток, від 2 000 000 до 2 200 000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UA/6393/01/01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НОРГАЛАКС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гель ректальний, 0,12 г/10 г по 10 г у однодозовому контейнері (тубі-канюлі); по 6 туб-канюль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НОРЖИН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Норжин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UA/2723/01/01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ін-балк, вторинної упаковки. Альтернативно, виробництво кінцевого продукту з ін-балк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 Австрія/ 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альтернативне використання несиліконізованих скляних пляшок типу II на дільниці Octapharma AB, Sweden; зміни II типу - зміна у методиці випробування готового лікарського засобу за показником «Вміст імуноглобуліну М»; запропоновано: прилади BN Prospec або BN II компанії Siemens, з використанням тест-системи "N Latex IgM" (Siemens)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UA/13905/01/01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 Австрія/ 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скорочення тривалості процесів первинної ультра- та діафільтрації на виробничій дільниці Octapharma Pharmazeutika Produktionsges m.b.H., Austria з 10 годин до 6,5 годин; зміни І типу - скорочення тривалості процесів вторинної ультра- та діафільтрації на виробничій дільниці Octapharma Pharmazeutika Produktionsges m.b.H., Austria з 10 годин до 6,5 годин;</w:t>
            </w:r>
            <w:r w:rsidRPr="00B47174">
              <w:rPr>
                <w:rFonts w:ascii="Arial" w:hAnsi="Arial" w:cs="Arial"/>
                <w:color w:val="000000"/>
                <w:sz w:val="16"/>
                <w:szCs w:val="16"/>
              </w:rPr>
              <w:br/>
              <w:t>зміни І типу - додавання розчину порівняння при визначенні загального білка біуретовим методом для зразків плазми FFP/S1/IP1; зміни II типу - розширення температурних меж зберігання ін-балк розчину Октагам 5% з +2 – +8 °C до +2 – +25°C.;</w:t>
            </w:r>
            <w:r w:rsidRPr="00B47174">
              <w:rPr>
                <w:rFonts w:ascii="Arial" w:hAnsi="Arial" w:cs="Arial"/>
                <w:color w:val="000000"/>
                <w:sz w:val="16"/>
                <w:szCs w:val="16"/>
              </w:rPr>
              <w:br/>
              <w:t>зміни II типу - додавання необов’язкового етапу об'єднання 2-х ін-балк розчинів Октагам перед етапом стерилізуючої фільтрації для формування однієї серії кінцевого продукту для виробничої дільниці Octapharma Pharmazeutika Produktionsges 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UA/13905/01/01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 Австрія/ 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можливості використання Fraction І+ІІ+ІІІ, виробленої на дільниці Octapharma Springe, Germany, для виробництва Fraction ІІ на ділянці Octapharma Stockholm, Sweden та подальша її переробка на дільниці Octapharma Vienna, Austria до кінцевого продукту; зміни І типу - видалення необов’язкового етапу адсорбції PPSB з використанням QAE Sephadex у процесі виробництва Fraction II на ділянці Octapharma Springe, Germany; зміни І типу - виключення необов’язкового етапу виробництва антитромбіну III на дільниці Octapharma Springe, Germany; зміни І типу - оновлення методу випробування Determination of Factor XI Antigen (FXI:Ag) by Enzyme Linked Immunosorbent Assay (ELISA), що використовується в процесі виробництва АФІ на стадії Precipitation of Fraction I+II+III (Sample IP1), у зв’язку з впровадженням 2nd International Standard for coagulation Factor XI (NIBSC Code 15/180); зміни II типу - використання альтернативного буферного розчину для тривалого зберігання Heparin Sepharose 6 Fast Flow Gel для хроматографічної колонки, що використовується у процесі виробництва Fraction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UA/13905/01/01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капсули 20 мг, по 10 капсул в блістері, по 1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назви та адреси виробника АФІ Омепразол (пелети); запропоновано: Nosch Labs Private Limited 5-5-35/33/3, Prashanthi Nagar, Kukatpally (V&amp;M), Medchal-Malkajgiri (Dist), Hyderabad – 500072, India; зміни І типу - зміна періодичності ГЛЗ за показником "Мікробіологічна чистота": мікробіологічний контроль проводити вибірково: першу та кожну тридцяту наступну серію в рік, але не рідше одного разу в рік; запропоновано: мікробіологічний контроль проводити вибірково: першу та кожну тридцяту наступну серію в рік, але не рідше одного разу в рік; зміни І типу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UA/4310/01/01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згідно з рекомендаціями PRAC. </w:t>
            </w:r>
            <w:r w:rsidRPr="00B47174">
              <w:rPr>
                <w:rFonts w:ascii="Arial" w:hAnsi="Arial" w:cs="Arial"/>
                <w:color w:val="000000"/>
                <w:sz w:val="16"/>
                <w:szCs w:val="16"/>
              </w:rPr>
              <w:br/>
              <w:t>Введення змін протягом 6 місяців після затвердження; 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згідно з рекомендаціями PRAC.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UA/8573/01/01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ПАРОКСЕТИН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20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Медокемі ЛТД (Завод 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Кiпр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та допоміжних речовин.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UA/1498/01/01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ПАСК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Латвiя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UA/11571/01/01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B47174">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та вторинної упаковок лікарського засобу. Первинна упаковка: додавання у п. 3 «Серія №:», п. 4 «Прид. до:», п. 6 «(наявна технічна інформація виробника)». Вторинна упаковка: внесено уточнення до пунктів 2, 8, 12, 13; у п. 17 додається «Дата виробн.» та «(наявна технічна інформація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UA/4990/03/01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гранули пролонгованої дії по 2 г; по 60 пакетиків з гранулами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B47174">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та вторинної упаковок лікарського засобу. Первинна упаковка: додавання у п. 3 «Серія №:», п. 4 «Прид. до:», п. 6 «(наявна технічна інформація виробника)». Вторинна упаковка: внесено уточнення до пунктів 2, 8, 12, 13; п. 16 – уточнення написання тексту шрифтом Брайля (з.ч.#г), у п. 17 додається «Дата виробн.» та «(наявна технічна інформація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UA/4990/03/02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упаковок лікарського засобу. Первинна упаковка (етикетка пакета з алюмінієвої фольги): додавання у розділ 3 "Серія" та у розділ 4 "Придатний до:"</w:t>
            </w:r>
            <w:r w:rsidRPr="00B47174">
              <w:rPr>
                <w:rFonts w:ascii="Arial" w:hAnsi="Arial" w:cs="Arial"/>
                <w:color w:val="000000"/>
                <w:sz w:val="16"/>
                <w:szCs w:val="16"/>
              </w:rPr>
              <w:br/>
              <w:t>Вторинна упаковка: змінено шрифт у розділах 2 і 11, уточнення написання номера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UA/4990/04/01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ПОДОРОЖНИКА ВЕЛИКОГО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листя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w:t>
            </w:r>
            <w:r w:rsidRPr="00B47174">
              <w:rPr>
                <w:rFonts w:ascii="Arial" w:hAnsi="Arial" w:cs="Arial"/>
                <w:color w:val="000000"/>
                <w:sz w:val="16"/>
                <w:szCs w:val="16"/>
              </w:rPr>
              <w:br/>
              <w:t>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UA/5789/01/01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капсули по 75 мг; по 7 капсул у контурній чарунковій упаковці; по 2 або по 3, або по 4, або по 8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(редагування тексту), "Діти" (уточнення інформації),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UA/16414/01/01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(редагування тексту), "Діти" (уточнення інформації),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UA/16414/01/02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капсули по 300 мг; по 7 капсул у контурній чарунковій упаковці, по 2 або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що потребують нової реєстрації: додавання нової сили дії 300 мг (затверджено: Прегабалін-Дарниця, капсули по 75 мг або 150 мг, запропоновано: Прегабалін-Дарниця, капсули по 300 мг) </w:t>
            </w:r>
            <w:r w:rsidRPr="0042311D">
              <w:rPr>
                <w:rFonts w:ascii="Arial" w:hAnsi="Arial" w:cs="Arial"/>
                <w:i/>
                <w:color w:val="000000"/>
                <w:sz w:val="16"/>
                <w:szCs w:val="16"/>
              </w:rPr>
              <w:t>(рекламування заборонено).</w:t>
            </w:r>
          </w:p>
          <w:p w:rsidR="00483E05" w:rsidRPr="0042311D" w:rsidRDefault="00483E05" w:rsidP="00540887">
            <w:pPr>
              <w:pStyle w:val="11"/>
              <w:tabs>
                <w:tab w:val="left" w:pos="12600"/>
              </w:tabs>
              <w:jc w:val="center"/>
              <w:rPr>
                <w:rFonts w:ascii="Arial" w:hAnsi="Arial" w:cs="Arial"/>
                <w:color w:val="000000"/>
                <w:sz w:val="16"/>
                <w:szCs w:val="16"/>
              </w:rPr>
            </w:pPr>
          </w:p>
          <w:p w:rsidR="00483E05" w:rsidRPr="0042311D" w:rsidRDefault="00483E05" w:rsidP="00540887">
            <w:pPr>
              <w:pStyle w:val="11"/>
              <w:tabs>
                <w:tab w:val="left" w:pos="12600"/>
              </w:tabs>
              <w:jc w:val="center"/>
              <w:rPr>
                <w:rFonts w:ascii="Arial" w:hAnsi="Arial" w:cs="Arial"/>
                <w:b/>
                <w:color w:val="000000"/>
                <w:sz w:val="16"/>
                <w:szCs w:val="16"/>
              </w:rPr>
            </w:pPr>
            <w:r w:rsidRPr="0042311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UA/16414/01/03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ПРЕДНІЗОЛОНУ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кристалічний 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ТОВ "ТК "АВРОРА"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Хеньань Ліхуа Фармасьютікал Ко., Лтд.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преднізолону натрію фосфату з 2 років до 3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UA/14467/01/01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ПРИЧЕПИ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трава по 50 г у пачках з внутрішнім пакетом; по 1,5 г у фільтр-пакеті; по 20 фільтр-пакетів у пачці з внутрішнім пакетом;</w:t>
            </w:r>
            <w:r w:rsidRPr="00B47174">
              <w:rPr>
                <w:rFonts w:ascii="Arial" w:hAnsi="Arial" w:cs="Arial"/>
                <w:color w:val="000000"/>
                <w:sz w:val="16"/>
                <w:szCs w:val="16"/>
              </w:rPr>
              <w:br/>
              <w:t>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w:t>
            </w:r>
            <w:r w:rsidRPr="00B47174">
              <w:rPr>
                <w:rFonts w:ascii="Arial" w:hAnsi="Arial" w:cs="Arial"/>
                <w:color w:val="000000"/>
                <w:sz w:val="16"/>
                <w:szCs w:val="16"/>
              </w:rPr>
              <w:br/>
              <w:t>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UA/5688/01/01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ПРОНОРАН®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пролонгованої дії, по 50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в умовах зберігання ГЛЗ; запропоновано: Зберігати при температурі не вище 25</w:t>
            </w:r>
            <w:r w:rsidRPr="00B47174">
              <w:rPr>
                <w:rFonts w:ascii="Arial" w:hAnsi="Arial" w:cs="Arial"/>
                <w:sz w:val="16"/>
                <w:szCs w:val="16"/>
              </w:rPr>
              <w:t xml:space="preserve"> </w:t>
            </w:r>
            <w:r w:rsidRPr="00B47174">
              <w:rPr>
                <w:rStyle w:val="csf229d0ff95"/>
                <w:sz w:val="16"/>
                <w:szCs w:val="16"/>
              </w:rPr>
              <w:t xml:space="preserve">º </w:t>
            </w:r>
            <w:r w:rsidRPr="00B47174">
              <w:rPr>
                <w:rFonts w:ascii="Arial" w:hAnsi="Arial" w:cs="Arial"/>
                <w:color w:val="000000"/>
                <w:sz w:val="16"/>
                <w:szCs w:val="16"/>
              </w:rPr>
              <w:t xml:space="preserve"> С. Зміни внесено в інструкцію для медичного застосування у р. "Умови зберігання"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UA/4995/01/01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ПРОТОМІД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250 мг, по 10 таблеток у стрипі, по 5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10 таблеток у стрипі, по 100 стрипів у картонній упаковці (внесення позначень одиниць вимірювання, з використанням літер латинського алфавіту); внесення змін до розділу «Маркування» МКЯ ЛЗ: Затверджено: МАРКИРОВКА Текст маркировки первичной и вторичной упаковки прилагается дополнительно. На этикетке ин балка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UA/2441/01/01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ПРОТОМІД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250 мг, in bulk: по 10 таблеток у стрипі, по 100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10 таблеток у стрипі, по 100 стрипів у картонній упаковці (внесення позначень одиниць вимірювання, з використанням літер латинського алфавіту); внесення змін до розділу «Маркування» МКЯ ЛЗ: Затверджено: МАРКИРОВКА Текст маркировки первичной и вторичной упаковки прилагается дополнительно. На этикетке ин балка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UA/9983/01/01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РЕБІНОЛІН ІМУНОГЛОБУЛІН АНТИРАБІЧНИЙ ЛЮДИНИ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розчин для ін’єкцій 150 МО/мл; по 2 або 10 мл у флаконі; по 1 флакону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Канада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КАМАДА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Ізраїль</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Діюча редакція: Толокевич Володимир Юрійович. 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UA/15778/01/01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РИНАЗОЛІН®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0,1 мг/мл, по 10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w:t>
            </w:r>
            <w:r w:rsidRPr="0042311D">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закупорені крапельницями. Зміни внесені в інструкцію для медичного застосування лікарського засобу у розділ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UA/7191/01/03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РИНАЗОЛІН®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0,25 мг/мл, по 10 мл у флаконі з пробкою-крапельницею або у флаконі з дозаторам;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w:t>
            </w:r>
            <w:r w:rsidRPr="0042311D">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закупорені крапельницями. Зміни внесені в інструкцію для медичного застосування лікарського засобу у розділ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UA/7191/01/02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РИНАЗОЛІН®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0,5 мг/мл, по 10 мл у флаконі з пробкою-крапельницею або у флаконі з дозаторам;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w:t>
            </w:r>
            <w:r w:rsidRPr="0042311D">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закупорені крапельницями.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UA/7191/01/01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РИФАМПІЦИН 75 МГ/ІЗОНІАЗИД 50 МГ/ПІРАЗИНАМІД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 xml:space="preserve">таблетки дисперговані, по 75 мг/50 мг/150 мг; № 100 (10х10): по 10 таблеток у стрипі, по 10 стрипів у картонній упаковці; № 84 (28х3): по 28 таблеток у стрипі; по 3 стрипи у картонній упаковці; </w:t>
            </w:r>
            <w:r w:rsidRPr="0042311D">
              <w:rPr>
                <w:rFonts w:ascii="Arial" w:hAnsi="Arial" w:cs="Arial"/>
                <w:color w:val="000000"/>
                <w:sz w:val="16"/>
                <w:szCs w:val="16"/>
                <w:lang w:val="ru-RU"/>
              </w:rPr>
              <w:br/>
              <w:t>№ 100: по 100 таблеток в поліетиленовому пакеті, вкладеному у ламіноване саше, по 1 ламінованому саше в пластиковому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Маклеодс Фармасьютикалс Лімітед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Маклеодс Фармасьютикалс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лікарського засобу № 84 (28х3) у стрипах, у картонній упаковці, без зміни первинного пакувального матеріалу, з відповідними змінами в розділі «Упаковка». </w:t>
            </w:r>
            <w:r w:rsidRPr="0042311D">
              <w:rPr>
                <w:rFonts w:ascii="Arial" w:hAnsi="Arial" w:cs="Arial"/>
                <w:color w:val="000000"/>
                <w:sz w:val="16"/>
                <w:szCs w:val="16"/>
                <w:lang w:val="ru-RU"/>
              </w:rPr>
              <w:t xml:space="preserve">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упаковки певного розміру). </w:t>
            </w:r>
            <w:r w:rsidRPr="0042311D">
              <w:rPr>
                <w:rFonts w:ascii="Arial" w:hAnsi="Arial" w:cs="Arial"/>
                <w:color w:val="000000"/>
                <w:sz w:val="16"/>
                <w:szCs w:val="16"/>
                <w:lang w:val="ru-RU"/>
              </w:rPr>
              <w:br/>
            </w:r>
            <w:r w:rsidRPr="0042311D">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UA/17008/01/01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приведення опису приготування розчину досліджуваного зразка за показником "Ідентифікація. Метод УФ-спектроскопії" до оригінальних матеріалів виробника; зміни І типу - запропоновано затвердження методів контролю якості лікарського засобу державною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UA/18235/01/01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РІНГЕРА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розчин для інфузій по 200 мл, 250 мл, 400 мл або 500 мл у контейнері з полівінілхлориду (кожен контейнер додатково</w:t>
            </w:r>
            <w:r w:rsidRPr="0042311D">
              <w:rPr>
                <w:rFonts w:ascii="Arial" w:hAnsi="Arial" w:cs="Arial"/>
                <w:color w:val="000000"/>
                <w:sz w:val="16"/>
                <w:szCs w:val="16"/>
              </w:rPr>
              <w:t> </w:t>
            </w:r>
            <w:r w:rsidRPr="0042311D">
              <w:rPr>
                <w:rFonts w:ascii="Arial" w:hAnsi="Arial" w:cs="Arial"/>
                <w:color w:val="000000"/>
                <w:sz w:val="16"/>
                <w:szCs w:val="16"/>
                <w:lang w:val="ru-RU"/>
              </w:rPr>
              <w:t xml:space="preserve">упаковують у плівку полімерну)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Дочірнє підприємство "Фарматрейд"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Дочірнє підприємство "Фарматрейд"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АФІ Кальцію хлорид дигідрат "Macco Organiques, s.r.o.", Чеська республіка з наданням нового СЕР R1-CEP 2006-263-Rev 01 на заміну затвердженого виробника ВАТ "Хімічний завод імені Л.Я.Карпова", Російська Федерація. Введення змін протягом 6-ти місяців після затвердження;</w:t>
            </w:r>
            <w:r w:rsidRPr="0042311D">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ГЛЗ за показником "Кількісне визначення: Кальцію хлорид дигідрат, Сума натрію і калію хлоридів, Калій-іон, Натрій-іон, Кальцій-іон, Хлорид-іон", зокрема: звуження критеріїв прийнятності на термін придатності враховуючи відхилення ± 10% з відповідними змінами у методах випробування. Зміни II типу - Зміни з якості. Готовий лікарський засіб. Опис та склад (інші зміни) -</w:t>
            </w:r>
            <w:r w:rsidRPr="0042311D">
              <w:rPr>
                <w:rFonts w:ascii="Arial" w:hAnsi="Arial" w:cs="Arial"/>
                <w:color w:val="000000"/>
                <w:sz w:val="16"/>
                <w:szCs w:val="16"/>
              </w:rPr>
              <w:br/>
              <w:t xml:space="preserve">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заміна кальцію хлориду гексагідрату - 0,048 г, (виробник: ВАТ «Хімзавод ім. Л.Я.Карпова», Російська Федерація) на кальцію хлорид дигідрат - 0,0322 г (виробник: Macco Organiques, s.r.o., Czech Republic).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UA/5792/01/01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UA/11647/01/02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20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UA/11647/01/03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UA/11647/01/04</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UA/11647/01/01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САЛІЦИЛОВА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мазь 5 %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25 г у тубах ламінатних в пачці або без пачки, зі зміною якісного та кількісного складу первинної упаковки (затверджено по 25 г у контейнери пластмасові з контролем першого розкриття; по 20 г або 25 г в туби алюмінієві з внутрішнім покриттям лаком з бушонами у пачці з картону або без пачки) з відповідними змінами до р.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UA/6683/01/02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САЛІЦИЛОВА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25 г у тубах ламінатних в пачці або без пачки, зі зміною якісного та кількісного складу первинної упаковки (затверджено по 25 г у контейнерах; по 20 г або 25 г в туби алюмінієві з внутрішнім покриттям лаком з бушонами у пачці з картону або без пачки) з відповідними змінами до р.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UA/6683/01/03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САЛІЦИЛОВА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мазь 2 %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25 г у тубах ламінатних в пачці або без пачки, зі зміною якісного та кількісного складу первинної упаковки (затверджено по 25 г у контейнери пластмасові з контролем першого розкриття; по 20 г або 25 г в туби алюмінієві з внутрішнім покриттям лаком з бушонами у пачці з картону або без пачки) з відповідними змінами до р.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UA/6683/01/01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СЕДІСТРЕС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 xml:space="preserve">таблетки, по 10 таблеток у блістері; по 1, 3 та 6 блістерів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ТОВ "АСІНО УКРАЇНА" </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"Фарма Старт"</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(Сухий екстракт пасифлори (</w:t>
            </w:r>
            <w:r w:rsidRPr="0042311D">
              <w:rPr>
                <w:rFonts w:ascii="Arial" w:hAnsi="Arial" w:cs="Arial"/>
                <w:color w:val="000000"/>
                <w:sz w:val="16"/>
                <w:szCs w:val="16"/>
              </w:rPr>
              <w:t>Passiflorae</w:t>
            </w:r>
            <w:r w:rsidRPr="0042311D">
              <w:rPr>
                <w:rFonts w:ascii="Arial" w:hAnsi="Arial" w:cs="Arial"/>
                <w:color w:val="000000"/>
                <w:sz w:val="16"/>
                <w:szCs w:val="16"/>
                <w:lang w:val="ru-RU"/>
              </w:rPr>
              <w:t xml:space="preserve"> </w:t>
            </w:r>
            <w:r w:rsidRPr="0042311D">
              <w:rPr>
                <w:rFonts w:ascii="Arial" w:hAnsi="Arial" w:cs="Arial"/>
                <w:color w:val="000000"/>
                <w:sz w:val="16"/>
                <w:szCs w:val="16"/>
              </w:rPr>
              <w:t>herba</w:t>
            </w:r>
            <w:r w:rsidRPr="0042311D">
              <w:rPr>
                <w:rFonts w:ascii="Arial" w:hAnsi="Arial" w:cs="Arial"/>
                <w:color w:val="000000"/>
                <w:sz w:val="16"/>
                <w:szCs w:val="16"/>
                <w:lang w:val="ru-RU"/>
              </w:rPr>
              <w:t>)) «</w:t>
            </w:r>
            <w:r w:rsidRPr="0042311D">
              <w:rPr>
                <w:rFonts w:ascii="Arial" w:hAnsi="Arial" w:cs="Arial"/>
                <w:color w:val="000000"/>
                <w:sz w:val="16"/>
                <w:szCs w:val="16"/>
              </w:rPr>
              <w:t>Naturex</w:t>
            </w:r>
            <w:r w:rsidRPr="0042311D">
              <w:rPr>
                <w:rFonts w:ascii="Arial" w:hAnsi="Arial" w:cs="Arial"/>
                <w:color w:val="000000"/>
                <w:sz w:val="16"/>
                <w:szCs w:val="16"/>
                <w:lang w:val="ru-RU"/>
              </w:rPr>
              <w:t xml:space="preserve"> </w:t>
            </w:r>
            <w:r w:rsidRPr="0042311D">
              <w:rPr>
                <w:rFonts w:ascii="Arial" w:hAnsi="Arial" w:cs="Arial"/>
                <w:color w:val="000000"/>
                <w:sz w:val="16"/>
                <w:szCs w:val="16"/>
              </w:rPr>
              <w:t>S</w:t>
            </w:r>
            <w:r w:rsidRPr="0042311D">
              <w:rPr>
                <w:rFonts w:ascii="Arial" w:hAnsi="Arial" w:cs="Arial"/>
                <w:color w:val="000000"/>
                <w:sz w:val="16"/>
                <w:szCs w:val="16"/>
                <w:lang w:val="ru-RU"/>
              </w:rPr>
              <w:t>.</w:t>
            </w:r>
            <w:r w:rsidRPr="0042311D">
              <w:rPr>
                <w:rFonts w:ascii="Arial" w:hAnsi="Arial" w:cs="Arial"/>
                <w:color w:val="000000"/>
                <w:sz w:val="16"/>
                <w:szCs w:val="16"/>
              </w:rPr>
              <w:t>p</w:t>
            </w:r>
            <w:r w:rsidRPr="0042311D">
              <w:rPr>
                <w:rFonts w:ascii="Arial" w:hAnsi="Arial" w:cs="Arial"/>
                <w:color w:val="000000"/>
                <w:sz w:val="16"/>
                <w:szCs w:val="16"/>
                <w:lang w:val="ru-RU"/>
              </w:rPr>
              <w:t>.</w:t>
            </w:r>
            <w:r w:rsidRPr="0042311D">
              <w:rPr>
                <w:rFonts w:ascii="Arial" w:hAnsi="Arial" w:cs="Arial"/>
                <w:color w:val="000000"/>
                <w:sz w:val="16"/>
                <w:szCs w:val="16"/>
              </w:rPr>
              <w:t>A</w:t>
            </w:r>
            <w:r w:rsidRPr="0042311D">
              <w:rPr>
                <w:rFonts w:ascii="Arial" w:hAnsi="Arial" w:cs="Arial"/>
                <w:color w:val="000000"/>
                <w:sz w:val="16"/>
                <w:szCs w:val="16"/>
                <w:lang w:val="ru-RU"/>
              </w:rPr>
              <w:t xml:space="preserve">.», </w:t>
            </w:r>
            <w:r w:rsidRPr="0042311D">
              <w:rPr>
                <w:rFonts w:ascii="Arial" w:hAnsi="Arial" w:cs="Arial"/>
                <w:color w:val="000000"/>
                <w:sz w:val="16"/>
                <w:szCs w:val="16"/>
              </w:rPr>
              <w:t>Italy</w:t>
            </w:r>
            <w:r w:rsidRPr="0042311D">
              <w:rPr>
                <w:rFonts w:ascii="Arial" w:hAnsi="Arial" w:cs="Arial"/>
                <w:color w:val="000000"/>
                <w:sz w:val="16"/>
                <w:szCs w:val="16"/>
                <w:lang w:val="ru-RU"/>
              </w:rPr>
              <w:t xml:space="preserve"> з матеріалів реєстраційного досьє. Затверджений виробник («</w:t>
            </w:r>
            <w:r w:rsidRPr="0042311D">
              <w:rPr>
                <w:rFonts w:ascii="Arial" w:hAnsi="Arial" w:cs="Arial"/>
                <w:color w:val="000000"/>
                <w:sz w:val="16"/>
                <w:szCs w:val="16"/>
              </w:rPr>
              <w:t>Gehrlicher</w:t>
            </w:r>
            <w:r w:rsidRPr="0042311D">
              <w:rPr>
                <w:rFonts w:ascii="Arial" w:hAnsi="Arial" w:cs="Arial"/>
                <w:color w:val="000000"/>
                <w:sz w:val="16"/>
                <w:szCs w:val="16"/>
                <w:lang w:val="ru-RU"/>
              </w:rPr>
              <w:t xml:space="preserve"> </w:t>
            </w:r>
            <w:r w:rsidRPr="0042311D">
              <w:rPr>
                <w:rFonts w:ascii="Arial" w:hAnsi="Arial" w:cs="Arial"/>
                <w:color w:val="000000"/>
                <w:sz w:val="16"/>
                <w:szCs w:val="16"/>
              </w:rPr>
              <w:t>Pharmazeutische</w:t>
            </w:r>
            <w:r w:rsidRPr="0042311D">
              <w:rPr>
                <w:rFonts w:ascii="Arial" w:hAnsi="Arial" w:cs="Arial"/>
                <w:color w:val="000000"/>
                <w:sz w:val="16"/>
                <w:szCs w:val="16"/>
                <w:lang w:val="ru-RU"/>
              </w:rPr>
              <w:t xml:space="preserve"> </w:t>
            </w:r>
            <w:r w:rsidRPr="0042311D">
              <w:rPr>
                <w:rFonts w:ascii="Arial" w:hAnsi="Arial" w:cs="Arial"/>
                <w:color w:val="000000"/>
                <w:sz w:val="16"/>
                <w:szCs w:val="16"/>
              </w:rPr>
              <w:t>Extrakte</w:t>
            </w:r>
            <w:r w:rsidRPr="0042311D">
              <w:rPr>
                <w:rFonts w:ascii="Arial" w:hAnsi="Arial" w:cs="Arial"/>
                <w:color w:val="000000"/>
                <w:sz w:val="16"/>
                <w:szCs w:val="16"/>
                <w:lang w:val="ru-RU"/>
              </w:rPr>
              <w:t xml:space="preserve"> </w:t>
            </w:r>
            <w:r w:rsidRPr="0042311D">
              <w:rPr>
                <w:rFonts w:ascii="Arial" w:hAnsi="Arial" w:cs="Arial"/>
                <w:color w:val="000000"/>
                <w:sz w:val="16"/>
                <w:szCs w:val="16"/>
              </w:rPr>
              <w:t>GmbH</w:t>
            </w:r>
            <w:r w:rsidRPr="0042311D">
              <w:rPr>
                <w:rFonts w:ascii="Arial" w:hAnsi="Arial" w:cs="Arial"/>
                <w:color w:val="000000"/>
                <w:sz w:val="16"/>
                <w:szCs w:val="16"/>
                <w:lang w:val="ru-RU"/>
              </w:rPr>
              <w:t xml:space="preserve">», </w:t>
            </w:r>
            <w:r w:rsidRPr="0042311D">
              <w:rPr>
                <w:rFonts w:ascii="Arial" w:hAnsi="Arial" w:cs="Arial"/>
                <w:color w:val="000000"/>
                <w:sz w:val="16"/>
                <w:szCs w:val="16"/>
              </w:rPr>
              <w:t>Germany</w:t>
            </w:r>
            <w:r w:rsidRPr="0042311D">
              <w:rPr>
                <w:rFonts w:ascii="Arial" w:hAnsi="Arial" w:cs="Arial"/>
                <w:color w:val="000000"/>
                <w:sz w:val="16"/>
                <w:szCs w:val="16"/>
                <w:lang w:val="ru-RU"/>
              </w:rPr>
              <w:t>), що залишився – виконує ті самі функції, що вилучений; зміни І типу - Зміни з якості. Готовий лікарський засіб. Опис та склад (інші зміни) - Уточнення написання інформації щодо складу субстанції Сухий екстракт пасифлори (</w:t>
            </w:r>
            <w:r w:rsidRPr="0042311D">
              <w:rPr>
                <w:rFonts w:ascii="Arial" w:hAnsi="Arial" w:cs="Arial"/>
                <w:color w:val="000000"/>
                <w:sz w:val="16"/>
                <w:szCs w:val="16"/>
              </w:rPr>
              <w:t>Passiflorae</w:t>
            </w:r>
            <w:r w:rsidRPr="0042311D">
              <w:rPr>
                <w:rFonts w:ascii="Arial" w:hAnsi="Arial" w:cs="Arial"/>
                <w:color w:val="000000"/>
                <w:sz w:val="16"/>
                <w:szCs w:val="16"/>
                <w:lang w:val="ru-RU"/>
              </w:rPr>
              <w:t xml:space="preserve"> </w:t>
            </w:r>
            <w:r w:rsidRPr="0042311D">
              <w:rPr>
                <w:rFonts w:ascii="Arial" w:hAnsi="Arial" w:cs="Arial"/>
                <w:color w:val="000000"/>
                <w:sz w:val="16"/>
                <w:szCs w:val="16"/>
              </w:rPr>
              <w:t>herba</w:t>
            </w:r>
            <w:r w:rsidRPr="0042311D">
              <w:rPr>
                <w:rFonts w:ascii="Arial" w:hAnsi="Arial" w:cs="Arial"/>
                <w:color w:val="000000"/>
                <w:sz w:val="16"/>
                <w:szCs w:val="16"/>
                <w:lang w:val="ru-RU"/>
              </w:rPr>
              <w:t xml:space="preserve">), з відповідними змінами до р. «Склад» МКЯ ЛЗ, а саме: Діючі речовини: Сухий екстракт пасифлори. Зміни внесено в інструкцію для медичного застосування лікарського засобу у розділ "Склад" (діючі речовини). </w:t>
            </w:r>
            <w:r w:rsidRPr="0042311D">
              <w:rPr>
                <w:rFonts w:ascii="Arial" w:hAnsi="Arial" w:cs="Arial"/>
                <w:color w:val="000000"/>
                <w:sz w:val="16"/>
                <w:szCs w:val="16"/>
                <w:lang w:val="ru-RU"/>
              </w:rPr>
              <w:br/>
            </w:r>
            <w:r w:rsidRPr="0042311D">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UA/14145/01/01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СИЛІБОР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35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Товариство з обмеженою відповідальністю "Фармацевтична компанія "Здоров'я"</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b/>
                <w:sz w:val="16"/>
                <w:szCs w:val="16"/>
                <w:lang w:val="ru-RU"/>
              </w:rPr>
            </w:pPr>
            <w:r w:rsidRPr="0042311D">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w:t>
            </w:r>
            <w:r w:rsidRPr="0042311D">
              <w:rPr>
                <w:rFonts w:ascii="Arial" w:hAnsi="Arial" w:cs="Arial"/>
                <w:color w:val="000000"/>
                <w:sz w:val="16"/>
                <w:szCs w:val="16"/>
                <w:lang w:val="ru-RU"/>
              </w:rPr>
              <w:t>"ФАРМЕКС ГРУП", Україна</w:t>
            </w:r>
          </w:p>
          <w:p w:rsidR="00483E05" w:rsidRPr="0042311D" w:rsidRDefault="00483E05" w:rsidP="00540887">
            <w:pPr>
              <w:pStyle w:val="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spacing w:after="240"/>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w:t>
            </w:r>
            <w:r w:rsidRPr="002E15B2">
              <w:rPr>
                <w:rFonts w:ascii="Arial" w:hAnsi="Arial" w:cs="Arial"/>
                <w:color w:val="000000"/>
                <w:sz w:val="16"/>
                <w:szCs w:val="16"/>
              </w:rPr>
              <w:t xml:space="preserve">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р. 3.2.Р.7. </w:t>
            </w:r>
            <w:r w:rsidRPr="0042311D">
              <w:rPr>
                <w:rFonts w:ascii="Arial" w:hAnsi="Arial" w:cs="Arial"/>
                <w:color w:val="000000"/>
                <w:sz w:val="16"/>
                <w:szCs w:val="16"/>
                <w:lang w:val="ru-RU"/>
              </w:rPr>
              <w:t xml:space="preserve">Система контейнер/ закупорювальний засіб, а саме додатково до затверджених постачальників первинного пакування (фольги алюмінієвої) вводиться новий постачальник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42311D">
              <w:rPr>
                <w:rFonts w:ascii="Arial" w:hAnsi="Arial" w:cs="Arial"/>
                <w:color w:val="000000"/>
                <w:sz w:val="16"/>
                <w:szCs w:val="16"/>
              </w:rPr>
              <w:t>R</w:t>
            </w:r>
            <w:r w:rsidRPr="0042311D">
              <w:rPr>
                <w:rFonts w:ascii="Arial" w:hAnsi="Arial" w:cs="Arial"/>
                <w:color w:val="000000"/>
                <w:sz w:val="16"/>
                <w:szCs w:val="16"/>
                <w:lang w:val="ru-RU"/>
              </w:rPr>
              <w:t>1-</w:t>
            </w:r>
            <w:r w:rsidRPr="0042311D">
              <w:rPr>
                <w:rFonts w:ascii="Arial" w:hAnsi="Arial" w:cs="Arial"/>
                <w:color w:val="000000"/>
                <w:sz w:val="16"/>
                <w:szCs w:val="16"/>
              </w:rPr>
              <w:t>CEP</w:t>
            </w:r>
            <w:r w:rsidRPr="0042311D">
              <w:rPr>
                <w:rFonts w:ascii="Arial" w:hAnsi="Arial" w:cs="Arial"/>
                <w:color w:val="000000"/>
                <w:sz w:val="16"/>
                <w:szCs w:val="16"/>
                <w:lang w:val="ru-RU"/>
              </w:rPr>
              <w:t xml:space="preserve"> 2008-237-</w:t>
            </w:r>
            <w:r w:rsidRPr="0042311D">
              <w:rPr>
                <w:rFonts w:ascii="Arial" w:hAnsi="Arial" w:cs="Arial"/>
                <w:color w:val="000000"/>
                <w:sz w:val="16"/>
                <w:szCs w:val="16"/>
              </w:rPr>
              <w:t>Rev</w:t>
            </w:r>
            <w:r w:rsidRPr="0042311D">
              <w:rPr>
                <w:rFonts w:ascii="Arial" w:hAnsi="Arial" w:cs="Arial"/>
                <w:color w:val="000000"/>
                <w:sz w:val="16"/>
                <w:szCs w:val="16"/>
                <w:lang w:val="ru-RU"/>
              </w:rPr>
              <w:t xml:space="preserve"> 04 для АФІ розторопші плямистої екстракту сухого від вже затвердженого виробника </w:t>
            </w:r>
            <w:r w:rsidRPr="0042311D">
              <w:rPr>
                <w:rFonts w:ascii="Arial" w:hAnsi="Arial" w:cs="Arial"/>
                <w:color w:val="000000"/>
                <w:sz w:val="16"/>
                <w:szCs w:val="16"/>
              </w:rPr>
              <w:t>TEVA</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INDUSTRIES</w:t>
            </w:r>
            <w:r w:rsidRPr="0042311D">
              <w:rPr>
                <w:rFonts w:ascii="Arial" w:hAnsi="Arial" w:cs="Arial"/>
                <w:color w:val="000000"/>
                <w:sz w:val="16"/>
                <w:szCs w:val="16"/>
                <w:lang w:val="ru-RU"/>
              </w:rPr>
              <w:t xml:space="preserve"> </w:t>
            </w:r>
            <w:r w:rsidRPr="0042311D">
              <w:rPr>
                <w:rFonts w:ascii="Arial" w:hAnsi="Arial" w:cs="Arial"/>
                <w:color w:val="000000"/>
                <w:sz w:val="16"/>
                <w:szCs w:val="16"/>
              </w:rPr>
              <w:t>S</w:t>
            </w:r>
            <w:r w:rsidRPr="0042311D">
              <w:rPr>
                <w:rFonts w:ascii="Arial" w:hAnsi="Arial" w:cs="Arial"/>
                <w:color w:val="000000"/>
                <w:sz w:val="16"/>
                <w:szCs w:val="16"/>
                <w:lang w:val="ru-RU"/>
              </w:rPr>
              <w:t>.</w:t>
            </w:r>
            <w:r w:rsidRPr="0042311D">
              <w:rPr>
                <w:rFonts w:ascii="Arial" w:hAnsi="Arial" w:cs="Arial"/>
                <w:color w:val="000000"/>
                <w:sz w:val="16"/>
                <w:szCs w:val="16"/>
              </w:rPr>
              <w:t>R</w:t>
            </w:r>
            <w:r w:rsidRPr="0042311D">
              <w:rPr>
                <w:rFonts w:ascii="Arial" w:hAnsi="Arial" w:cs="Arial"/>
                <w:color w:val="000000"/>
                <w:sz w:val="16"/>
                <w:szCs w:val="16"/>
                <w:lang w:val="ru-RU"/>
              </w:rPr>
              <w:t>.</w:t>
            </w:r>
            <w:r w:rsidRPr="0042311D">
              <w:rPr>
                <w:rFonts w:ascii="Arial" w:hAnsi="Arial" w:cs="Arial"/>
                <w:color w:val="000000"/>
                <w:sz w:val="16"/>
                <w:szCs w:val="16"/>
              </w:rPr>
              <w:t>O</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Republic</w:t>
            </w:r>
            <w:r w:rsidRPr="0042311D">
              <w:rPr>
                <w:rFonts w:ascii="Arial" w:hAnsi="Arial" w:cs="Arial"/>
                <w:color w:val="000000"/>
                <w:sz w:val="16"/>
                <w:szCs w:val="16"/>
                <w:lang w:val="ru-RU"/>
              </w:rPr>
              <w:t xml:space="preserve"> з уточненням адреси місцезнаходження виробника; в рамах процедури внесені зміни у специфікацію/методи контролю на АФІ а саме вилучено п. «Втрата маси при висушуванні», введено показник «Вода» (у зв’язку з приведенням у відповідність до вимог ЕР). У р. «Склад» МКЯ ЛЗ - уточнення співвідношення вихідного матеріалу і одержаного екстракту (затверджено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24-27:1, запропоновано: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22-27:1), відповідно до представленого оновленого СЕР. Зміни внесені у розділ "Склад" в інструкцію для медичного застосування лікарського засобу та як наслідок - відповідні зміни у тексті маркування вторинної упаковки лікарського засобу. </w:t>
            </w:r>
            <w:r w:rsidRPr="0042311D">
              <w:rPr>
                <w:rFonts w:ascii="Arial" w:hAnsi="Arial" w:cs="Arial"/>
                <w:color w:val="000000"/>
                <w:sz w:val="16"/>
                <w:szCs w:val="16"/>
              </w:rPr>
              <w:t xml:space="preserve">Введення змін протягом 6-ти місяців після затвердження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UA/5114/01/01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СИЛІБОР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 xml:space="preserve">таблетки, вкриті плівковою оболонкою, по 35 мг, </w:t>
            </w:r>
            <w:r w:rsidRPr="0042311D">
              <w:rPr>
                <w:rFonts w:ascii="Arial" w:hAnsi="Arial" w:cs="Arial"/>
                <w:color w:val="000000"/>
                <w:sz w:val="16"/>
                <w:szCs w:val="16"/>
              </w:rPr>
              <w:t>in</w:t>
            </w:r>
            <w:r w:rsidRPr="0042311D">
              <w:rPr>
                <w:rFonts w:ascii="Arial" w:hAnsi="Arial" w:cs="Arial"/>
                <w:color w:val="000000"/>
                <w:sz w:val="16"/>
                <w:szCs w:val="16"/>
                <w:lang w:val="ru-RU"/>
              </w:rPr>
              <w:t xml:space="preserve"> </w:t>
            </w:r>
            <w:r w:rsidRPr="0042311D">
              <w:rPr>
                <w:rFonts w:ascii="Arial" w:hAnsi="Arial" w:cs="Arial"/>
                <w:color w:val="000000"/>
                <w:sz w:val="16"/>
                <w:szCs w:val="16"/>
              </w:rPr>
              <w:t>bulk</w:t>
            </w:r>
            <w:r w:rsidRPr="0042311D">
              <w:rPr>
                <w:rFonts w:ascii="Arial" w:hAnsi="Arial" w:cs="Arial"/>
                <w:color w:val="000000"/>
                <w:sz w:val="16"/>
                <w:szCs w:val="16"/>
                <w:lang w:val="ru-RU"/>
              </w:rPr>
              <w:t>: по 1000 або 10000 таблеток у пакеті поліетиленовому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Товариство з обмеженою відповідальністю "Фармацевтична компанія "Здоров'я"</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spacing w:after="240"/>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р. 3.2.Р.7. </w:t>
            </w:r>
            <w:r w:rsidRPr="0042311D">
              <w:rPr>
                <w:rFonts w:ascii="Arial" w:hAnsi="Arial" w:cs="Arial"/>
                <w:color w:val="000000"/>
                <w:sz w:val="16"/>
                <w:szCs w:val="16"/>
                <w:lang w:val="ru-RU"/>
              </w:rPr>
              <w:t xml:space="preserve">Система контейнер/ закупорювальний засіб, а саме додатково до затверджених постачальників первинного пакування (фольги алюмінієвої) вводиться новий постачальник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42311D">
              <w:rPr>
                <w:rFonts w:ascii="Arial" w:hAnsi="Arial" w:cs="Arial"/>
                <w:color w:val="000000"/>
                <w:sz w:val="16"/>
                <w:szCs w:val="16"/>
              </w:rPr>
              <w:t>R</w:t>
            </w:r>
            <w:r w:rsidRPr="0042311D">
              <w:rPr>
                <w:rFonts w:ascii="Arial" w:hAnsi="Arial" w:cs="Arial"/>
                <w:color w:val="000000"/>
                <w:sz w:val="16"/>
                <w:szCs w:val="16"/>
                <w:lang w:val="ru-RU"/>
              </w:rPr>
              <w:t>1-</w:t>
            </w:r>
            <w:r w:rsidRPr="0042311D">
              <w:rPr>
                <w:rFonts w:ascii="Arial" w:hAnsi="Arial" w:cs="Arial"/>
                <w:color w:val="000000"/>
                <w:sz w:val="16"/>
                <w:szCs w:val="16"/>
              </w:rPr>
              <w:t>CEP</w:t>
            </w:r>
            <w:r w:rsidRPr="0042311D">
              <w:rPr>
                <w:rFonts w:ascii="Arial" w:hAnsi="Arial" w:cs="Arial"/>
                <w:color w:val="000000"/>
                <w:sz w:val="16"/>
                <w:szCs w:val="16"/>
                <w:lang w:val="ru-RU"/>
              </w:rPr>
              <w:t xml:space="preserve"> 2008-237-</w:t>
            </w:r>
            <w:r w:rsidRPr="0042311D">
              <w:rPr>
                <w:rFonts w:ascii="Arial" w:hAnsi="Arial" w:cs="Arial"/>
                <w:color w:val="000000"/>
                <w:sz w:val="16"/>
                <w:szCs w:val="16"/>
              </w:rPr>
              <w:t>Rev</w:t>
            </w:r>
            <w:r w:rsidRPr="0042311D">
              <w:rPr>
                <w:rFonts w:ascii="Arial" w:hAnsi="Arial" w:cs="Arial"/>
                <w:color w:val="000000"/>
                <w:sz w:val="16"/>
                <w:szCs w:val="16"/>
                <w:lang w:val="ru-RU"/>
              </w:rPr>
              <w:t xml:space="preserve"> 04 для АФІ розторопші плямистої екстракту сухого від вже затвердженого виробника </w:t>
            </w:r>
            <w:r w:rsidRPr="0042311D">
              <w:rPr>
                <w:rFonts w:ascii="Arial" w:hAnsi="Arial" w:cs="Arial"/>
                <w:color w:val="000000"/>
                <w:sz w:val="16"/>
                <w:szCs w:val="16"/>
              </w:rPr>
              <w:t>TEVA</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INDUSTRIES</w:t>
            </w:r>
            <w:r w:rsidRPr="0042311D">
              <w:rPr>
                <w:rFonts w:ascii="Arial" w:hAnsi="Arial" w:cs="Arial"/>
                <w:color w:val="000000"/>
                <w:sz w:val="16"/>
                <w:szCs w:val="16"/>
                <w:lang w:val="ru-RU"/>
              </w:rPr>
              <w:t xml:space="preserve"> </w:t>
            </w:r>
            <w:r w:rsidRPr="0042311D">
              <w:rPr>
                <w:rFonts w:ascii="Arial" w:hAnsi="Arial" w:cs="Arial"/>
                <w:color w:val="000000"/>
                <w:sz w:val="16"/>
                <w:szCs w:val="16"/>
              </w:rPr>
              <w:t>S</w:t>
            </w:r>
            <w:r w:rsidRPr="0042311D">
              <w:rPr>
                <w:rFonts w:ascii="Arial" w:hAnsi="Arial" w:cs="Arial"/>
                <w:color w:val="000000"/>
                <w:sz w:val="16"/>
                <w:szCs w:val="16"/>
                <w:lang w:val="ru-RU"/>
              </w:rPr>
              <w:t>.</w:t>
            </w:r>
            <w:r w:rsidRPr="0042311D">
              <w:rPr>
                <w:rFonts w:ascii="Arial" w:hAnsi="Arial" w:cs="Arial"/>
                <w:color w:val="000000"/>
                <w:sz w:val="16"/>
                <w:szCs w:val="16"/>
              </w:rPr>
              <w:t>R</w:t>
            </w:r>
            <w:r w:rsidRPr="0042311D">
              <w:rPr>
                <w:rFonts w:ascii="Arial" w:hAnsi="Arial" w:cs="Arial"/>
                <w:color w:val="000000"/>
                <w:sz w:val="16"/>
                <w:szCs w:val="16"/>
                <w:lang w:val="ru-RU"/>
              </w:rPr>
              <w:t>.</w:t>
            </w:r>
            <w:r w:rsidRPr="0042311D">
              <w:rPr>
                <w:rFonts w:ascii="Arial" w:hAnsi="Arial" w:cs="Arial"/>
                <w:color w:val="000000"/>
                <w:sz w:val="16"/>
                <w:szCs w:val="16"/>
              </w:rPr>
              <w:t>O</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Republic</w:t>
            </w:r>
            <w:r w:rsidRPr="0042311D">
              <w:rPr>
                <w:rFonts w:ascii="Arial" w:hAnsi="Arial" w:cs="Arial"/>
                <w:color w:val="000000"/>
                <w:sz w:val="16"/>
                <w:szCs w:val="16"/>
                <w:lang w:val="ru-RU"/>
              </w:rPr>
              <w:t xml:space="preserve"> з уточненням адреси місцезнаходження виробника; в рамах процедури внесені зміни у специфікацію/методи контролю на АФІ а саме вилучено п. «Втрата маси при висушуванні», введено показник «Вода» (у зв’язку з приведенням у відповідність до вимог ЕР). У р. «Склад» МКЯ ЛЗ - уточнення співвідношення вихідного матеріалу і одержаного екстракту (затверджено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24-27:1, запропоновано: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22-27:1), відповідно до представленого оновленого СЕР</w:t>
            </w:r>
            <w:r w:rsidRPr="0042311D">
              <w:rPr>
                <w:rFonts w:ascii="Arial" w:hAnsi="Arial" w:cs="Arial"/>
                <w:color w:val="000000"/>
                <w:sz w:val="16"/>
                <w:szCs w:val="16"/>
              </w:rPr>
              <w:t xml:space="preserve">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UA/14692/01/01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СІНДЖАРДІ®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12,5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Берінгер Інгельхайм Інтернешнл ГмбХ </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виробництво, первинне та вторинне пакування, контроль якості, випуск серії: Берінгер Інгельхайм Фарма ГмбХ і Ко. КГ,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первинне та вторинне пакування, контроль якості, випуск серії: ПАТЕОН ФРАНЦІЯ, Франція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таблеток "</w:t>
            </w:r>
            <w:r w:rsidRPr="0042311D">
              <w:rPr>
                <w:rFonts w:ascii="Arial" w:hAnsi="Arial" w:cs="Arial"/>
                <w:color w:val="000000"/>
                <w:sz w:val="16"/>
                <w:szCs w:val="16"/>
              </w:rPr>
              <w:t>in</w:t>
            </w:r>
            <w:r w:rsidRPr="0042311D">
              <w:rPr>
                <w:rFonts w:ascii="Arial" w:hAnsi="Arial" w:cs="Arial"/>
                <w:color w:val="000000"/>
                <w:sz w:val="16"/>
                <w:szCs w:val="16"/>
                <w:lang w:val="ru-RU"/>
              </w:rPr>
              <w:t xml:space="preserve"> </w:t>
            </w:r>
            <w:r w:rsidRPr="0042311D">
              <w:rPr>
                <w:rFonts w:ascii="Arial" w:hAnsi="Arial" w:cs="Arial"/>
                <w:color w:val="000000"/>
                <w:sz w:val="16"/>
                <w:szCs w:val="16"/>
              </w:rPr>
              <w:t>bulk</w:t>
            </w:r>
            <w:r w:rsidRPr="0042311D">
              <w:rPr>
                <w:rFonts w:ascii="Arial" w:hAnsi="Arial" w:cs="Arial"/>
                <w:color w:val="000000"/>
                <w:sz w:val="16"/>
                <w:szCs w:val="16"/>
                <w:lang w:val="ru-RU"/>
              </w:rPr>
              <w:t>" та контроль якості:</w:t>
            </w:r>
            <w:r w:rsidRPr="0042311D">
              <w:rPr>
                <w:rFonts w:ascii="Arial" w:hAnsi="Arial" w:cs="Arial"/>
                <w:color w:val="000000"/>
                <w:sz w:val="16"/>
                <w:szCs w:val="16"/>
                <w:lang w:val="ru-RU"/>
              </w:rPr>
              <w:br/>
              <w:t>Патеон Пуерто Рико. Інк., Сполучені Штати Америки</w:t>
            </w:r>
            <w:r w:rsidRPr="0042311D">
              <w:rPr>
                <w:rFonts w:ascii="Arial" w:hAnsi="Arial" w:cs="Arial"/>
                <w:color w:val="000000"/>
                <w:sz w:val="16"/>
                <w:szCs w:val="16"/>
              </w:rPr>
              <w:t xml:space="preserve">; </w:t>
            </w:r>
            <w:r w:rsidRPr="0042311D">
              <w:rPr>
                <w:rFonts w:ascii="Arial" w:hAnsi="Arial" w:cs="Arial"/>
                <w:color w:val="000000"/>
                <w:sz w:val="16"/>
                <w:szCs w:val="16"/>
                <w:lang w:val="ru-RU"/>
              </w:rPr>
              <w:t>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альтернативна лабораторія для контролю тесту "Мікробіологічна чистота": СГС Інститут Фрезеніус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Лабор ЛС СЕ енд Ко. КГ, Німеччина</w:t>
            </w:r>
            <w:r w:rsidRPr="0042311D">
              <w:rPr>
                <w:rFonts w:ascii="Arial" w:hAnsi="Arial" w:cs="Arial"/>
                <w:color w:val="000000"/>
                <w:sz w:val="16"/>
                <w:szCs w:val="16"/>
              </w:rPr>
              <w:t>; К`юЕйСіЕс ЕПЕ, Грецiя</w:t>
            </w:r>
          </w:p>
          <w:p w:rsidR="00483E05" w:rsidRPr="0042311D" w:rsidRDefault="00483E05"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Німеччина</w:t>
            </w:r>
            <w:r w:rsidRPr="0042311D">
              <w:rPr>
                <w:rFonts w:ascii="Arial" w:hAnsi="Arial" w:cs="Arial"/>
                <w:color w:val="000000"/>
                <w:sz w:val="16"/>
                <w:szCs w:val="16"/>
              </w:rPr>
              <w:t>/</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Греція</w:t>
            </w:r>
            <w:r w:rsidRPr="0042311D">
              <w:rPr>
                <w:rFonts w:ascii="Arial" w:hAnsi="Arial" w:cs="Arial"/>
                <w:color w:val="000000"/>
                <w:sz w:val="16"/>
                <w:szCs w:val="16"/>
              </w:rPr>
              <w:t>/</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Франція</w:t>
            </w:r>
            <w:r w:rsidRPr="0042311D">
              <w:rPr>
                <w:rFonts w:ascii="Arial" w:hAnsi="Arial" w:cs="Arial"/>
                <w:color w:val="000000"/>
                <w:sz w:val="16"/>
                <w:szCs w:val="16"/>
              </w:rPr>
              <w:t>/</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Сполучені Штати Америки</w:t>
            </w:r>
          </w:p>
          <w:p w:rsidR="00483E05" w:rsidRPr="0042311D" w:rsidRDefault="00483E05" w:rsidP="00540887">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(за винятком тесту "Мікробіологічна чистота"),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UA/15722/01/01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СІНДЖАРДІ®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Берінгер Інгельхайм Інтернешнл ГмбХ </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виробництво, первинне та вторинне пакування, контроль якості, випуск серії: Берінгер Інгельхайм Фарма ГмбХ і Ко. КГ,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первинне та вторинне пакування, контроль якості, випуск серії: ПАТЕОН ФРАНЦІЯ, Франція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таблеток "</w:t>
            </w:r>
            <w:r w:rsidRPr="0042311D">
              <w:rPr>
                <w:rFonts w:ascii="Arial" w:hAnsi="Arial" w:cs="Arial"/>
                <w:color w:val="000000"/>
                <w:sz w:val="16"/>
                <w:szCs w:val="16"/>
              </w:rPr>
              <w:t>in</w:t>
            </w:r>
            <w:r w:rsidRPr="0042311D">
              <w:rPr>
                <w:rFonts w:ascii="Arial" w:hAnsi="Arial" w:cs="Arial"/>
                <w:color w:val="000000"/>
                <w:sz w:val="16"/>
                <w:szCs w:val="16"/>
                <w:lang w:val="ru-RU"/>
              </w:rPr>
              <w:t xml:space="preserve"> </w:t>
            </w:r>
            <w:r w:rsidRPr="0042311D">
              <w:rPr>
                <w:rFonts w:ascii="Arial" w:hAnsi="Arial" w:cs="Arial"/>
                <w:color w:val="000000"/>
                <w:sz w:val="16"/>
                <w:szCs w:val="16"/>
              </w:rPr>
              <w:t>bulk</w:t>
            </w:r>
            <w:r w:rsidRPr="0042311D">
              <w:rPr>
                <w:rFonts w:ascii="Arial" w:hAnsi="Arial" w:cs="Arial"/>
                <w:color w:val="000000"/>
                <w:sz w:val="16"/>
                <w:szCs w:val="16"/>
                <w:lang w:val="ru-RU"/>
              </w:rPr>
              <w:t>" та контроль якості:</w:t>
            </w:r>
            <w:r w:rsidRPr="0042311D">
              <w:rPr>
                <w:rFonts w:ascii="Arial" w:hAnsi="Arial" w:cs="Arial"/>
                <w:color w:val="000000"/>
                <w:sz w:val="16"/>
                <w:szCs w:val="16"/>
                <w:lang w:val="ru-RU"/>
              </w:rPr>
              <w:br/>
              <w:t>Патеон Пуерто Рико. Інк., Сполучені Штати Америки</w:t>
            </w:r>
            <w:r w:rsidRPr="0042311D">
              <w:rPr>
                <w:rFonts w:ascii="Arial" w:hAnsi="Arial" w:cs="Arial"/>
                <w:color w:val="000000"/>
                <w:sz w:val="16"/>
                <w:szCs w:val="16"/>
              </w:rPr>
              <w:t xml:space="preserve">; </w:t>
            </w:r>
            <w:r w:rsidRPr="0042311D">
              <w:rPr>
                <w:rFonts w:ascii="Arial" w:hAnsi="Arial" w:cs="Arial"/>
                <w:color w:val="000000"/>
                <w:sz w:val="16"/>
                <w:szCs w:val="16"/>
                <w:lang w:val="ru-RU"/>
              </w:rPr>
              <w:t>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альтернативна лабораторія для контролю тесту "Мікробіологічна чистота": СГС Інститут Фрезеніус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Лабор ЛС СЕ енд Ко. КГ, Німеччина</w:t>
            </w:r>
            <w:r w:rsidRPr="0042311D">
              <w:rPr>
                <w:rFonts w:ascii="Arial" w:hAnsi="Arial" w:cs="Arial"/>
                <w:color w:val="000000"/>
                <w:sz w:val="16"/>
                <w:szCs w:val="16"/>
              </w:rPr>
              <w:t>; К`юЕйСіЕс ЕПЕ, Грецiя</w:t>
            </w:r>
          </w:p>
          <w:p w:rsidR="00483E05" w:rsidRPr="0042311D" w:rsidRDefault="00483E05" w:rsidP="0054088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Німеччина</w:t>
            </w:r>
            <w:r w:rsidRPr="0042311D">
              <w:rPr>
                <w:rFonts w:ascii="Arial" w:hAnsi="Arial" w:cs="Arial"/>
                <w:color w:val="000000"/>
                <w:sz w:val="16"/>
                <w:szCs w:val="16"/>
              </w:rPr>
              <w:t>/</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Греція</w:t>
            </w:r>
            <w:r w:rsidRPr="0042311D">
              <w:rPr>
                <w:rFonts w:ascii="Arial" w:hAnsi="Arial" w:cs="Arial"/>
                <w:color w:val="000000"/>
                <w:sz w:val="16"/>
                <w:szCs w:val="16"/>
              </w:rPr>
              <w:t>/</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Франція</w:t>
            </w:r>
            <w:r w:rsidRPr="0042311D">
              <w:rPr>
                <w:rFonts w:ascii="Arial" w:hAnsi="Arial" w:cs="Arial"/>
                <w:color w:val="000000"/>
                <w:sz w:val="16"/>
                <w:szCs w:val="16"/>
              </w:rPr>
              <w:t>/</w:t>
            </w:r>
          </w:p>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Сполучені Штати Америки</w:t>
            </w:r>
          </w:p>
          <w:p w:rsidR="00483E05" w:rsidRPr="0042311D" w:rsidRDefault="00483E05" w:rsidP="00540887">
            <w:pPr>
              <w:pStyle w:val="11"/>
              <w:tabs>
                <w:tab w:val="left" w:pos="12600"/>
              </w:tabs>
              <w:jc w:val="center"/>
              <w:rPr>
                <w:rFonts w:ascii="Arial" w:hAnsi="Arial" w:cs="Arial"/>
                <w:color w:val="000000"/>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(за винятком тесту "Мікробіологічна чистота"),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UA/15724/01/01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СТРЕПСІЛС®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незначної зміни, щодо приготування ацетатного буферу, у методиці визначення показника «Ідентифікація УФ», для визначення допоміжної речовини кармоїзин едикол (Е 122)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UA/6372/01/01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ТЕТРАСПАН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Медикал СА, Швейцарія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сертифікату відповідності ЄФ № R1-CEP 2010-308-Rev 01 від вже затвердженого виробника АФІ Калію хлорид «K+S Minerals and Agriculture GmbН», Німеччина, та як наслідок зміна назви власника СЕР, без змін у виробничій дільниці. Діюча редакція: «K+S Kali GmbH», Німеччина Пропонована редакція: «K+S Minerals and Agriculture GmbН», Німеччина; зміни І типу - подання оновленого сертифікату відповідності ЄФ № R1-CEP 2007-367-Rev 02 від вже затвердженого виробника АФІ Натрію хлорид «K+S Minerals and Agriculture GmbН», Німеччина, та як наслідок зміна назви та адреси власника СЕР без змін у виробничій дільниці. Діюча редакція: «Akzo Nobel Salt A/S», Данія «Esco-european salt company GmbH &amp; Co KG», Німеччина «Schweizer Salinen AG», Швейцарія Пропонована редакція: «Akzo Nobel Salt A/S», Данія «K+S Minerals and Agriculture GmbН», Німеччина «Schweizer Salinen AG», Швейцарія; зміни І типу - подання оновленого сертифікату відповідності ЄФ № R1-CEP 2006-264-Rev 02 від вже затвердженого виробника АФІ Магнію хлорид гексагідрат «Macco Organiques, S.R.O.», Чехія, та як наслідок оновлення інформації відносно елементних домішок, а також опису пакувального матеріалу відповідно до СЕР; зміни І типу - подання оновленого сертифікату відповідності ЄФ № R1-CEP 2013-058-Rev 00 від вже затвердженого виробника АФІ Натрію хлорид «Schweizer Salinen AG», Швейцарія; зміни І типу - подання оновленого сертифікату відповідності ЄФ № R1-CEP 2014-107-Rev 00 від вже затвердженого виробника АФІ Гідроксиетилкрохмаль [полі(О-2-гідроксиетил)крохмаль (ГЕК) «B. Braun Medical SA», Швейцарія, та як наслідок оновлення інформації відносно елементних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UA/9875/01/02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ТЕТРАЦИКЛІНУ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100 мг; по 20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незначна зміна у процесі виробництва полягає в об’єднанні двох операцій на стадії допоміжних робіт, що зумовлено лише зниженням негативного впливу АФІ на персонал, за рахунок зменшення загального часу виконання стадії ДР 2. Підготовка сировини. (Було стадія ДР 2.1 «Розтарювання та просіювання сировини» та ДР 2.2 «Зважування сировини». Запропоновується тільки стадія ДР 2.1 «Зважування та просіювання сировини»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UA/3520/01/01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ТОНОРМА®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оболонкою, по 10 таблеток у контурній чарунковій упаковці; по 1 або по 3 контурні чарункові упаковки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показника «Важкі метали» зі специфікації допоміжної речовини з посиланням на вимоги ICH Q3D, щодо проведення оцінки ризику щодо elemental impurities; зміни І типу - приведення вимог специфікації на полієтиленгліколь до вимог монографії ЕР з виключенням деяких показників якості;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та уточнення до специфікації на полієтиленгліколь в зв'язку з приведенням її до вимог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UA/0516/01/01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концентрат для розчину для інфузій, 7,5 мг/мл,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найменування контрактної лабораторії, яка здійснює контроль мікробіологічної чистоти діючої речовини атосибан, без зміни місця виробництва; запропоновано: Єврофінз Біофарма Продакт Тестінг Данія А/С (Eurofins Biopharma Product Testing Denmark A/S); зміни І типу - заміна дільниці, де частково проводиться контроль якості АФІ, а саме лабораторії, відповідальної за проведення мас-спектрометрії для ідентифікації діючої речовини атосибан та проміжних продуктів; запропоновано: PolyPeptide Laboratories (Sweden) AB, Sweden (Manufacturer of drug substance including testing (except for microbiological control) and release; зміни І типу - незначна зміна у випробуванні на ідентифікацію методом мас-спектрометрії ЕР 2.2.43, а саме - зміна способу іонізації з матрично прискореної лазерної десорбційної іонізації (MALDI-MS) з аналізатором часу прольоту часток (time-of-flight) на електророзпилення з квадрупольним аналізатором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UA/8850/01/01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ТРУВАДА®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200 мг/300 мг; по 30 таблеток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B47174">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UA/8375/01/01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вилучення випробування у процесі виробництва "Вихід гранул"; зміни І типу - вилучення випробування у процесі виробництва - "Вихід таблеток". Внесення незначних уточнень до р. 3.2.Р.3.4. Контроль критичних стадій і проміжної продукції </w:t>
            </w:r>
            <w:r w:rsidRPr="00B4717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UA/15559/01/01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вилучення випробування у процесі виробництва "Вихід гранул"; зміни І типу - вилучення випробування у процесі виробництва - "Вихід таблеток". Внесення незначних уточнень до р. 3.2.Р.3.4. Контроль критичних стадій і проміжної продукції </w:t>
            </w:r>
            <w:r w:rsidRPr="00B4717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UA/15559/01/02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42311D" w:rsidRDefault="00483E05" w:rsidP="00540887">
            <w:pPr>
              <w:pStyle w:val="11"/>
              <w:tabs>
                <w:tab w:val="left" w:pos="12600"/>
              </w:tabs>
              <w:rPr>
                <w:rFonts w:ascii="Arial" w:hAnsi="Arial" w:cs="Arial"/>
                <w:b/>
                <w:i/>
                <w:color w:val="000000"/>
                <w:sz w:val="16"/>
                <w:szCs w:val="16"/>
              </w:rPr>
            </w:pPr>
            <w:r w:rsidRPr="0042311D">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rPr>
                <w:rFonts w:ascii="Arial" w:hAnsi="Arial" w:cs="Arial"/>
                <w:color w:val="000000"/>
                <w:sz w:val="16"/>
                <w:szCs w:val="16"/>
              </w:rPr>
            </w:pPr>
            <w:r w:rsidRPr="0042311D">
              <w:rPr>
                <w:rFonts w:ascii="Arial" w:hAnsi="Arial" w:cs="Arial"/>
                <w:color w:val="000000"/>
                <w:sz w:val="16"/>
                <w:szCs w:val="16"/>
              </w:rPr>
              <w:t>капсули по 150 мг, по 1 капсулі в блістері; по 1 або по 2, або по 3, або по 4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уточнення умов відпуску в наказі МОЗ України № 2465 від 09.11.2021 в процесі внесення змін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Редакція в наказі: за рецептом. Запропонована редакція: № 1 – без рецепта, № 2; № 3; № 4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766C87">
            <w:pPr>
              <w:pStyle w:val="11"/>
              <w:tabs>
                <w:tab w:val="left" w:pos="12600"/>
              </w:tabs>
              <w:jc w:val="center"/>
              <w:rPr>
                <w:rFonts w:ascii="Arial" w:hAnsi="Arial" w:cs="Arial"/>
                <w:b/>
                <w:i/>
                <w:color w:val="000000"/>
                <w:sz w:val="16"/>
                <w:szCs w:val="16"/>
              </w:rPr>
            </w:pPr>
            <w:r w:rsidRPr="0042311D">
              <w:rPr>
                <w:rFonts w:ascii="Arial" w:hAnsi="Arial" w:cs="Arial"/>
                <w:i/>
                <w:sz w:val="16"/>
                <w:szCs w:val="16"/>
              </w:rPr>
              <w:t>№ 1 – без рецепта, № 2; № 3; № 4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42311D" w:rsidRDefault="00483E05" w:rsidP="00540887">
            <w:pPr>
              <w:pStyle w:val="11"/>
              <w:tabs>
                <w:tab w:val="left" w:pos="12600"/>
              </w:tabs>
              <w:jc w:val="center"/>
              <w:rPr>
                <w:rFonts w:ascii="Arial" w:hAnsi="Arial" w:cs="Arial"/>
                <w:sz w:val="16"/>
                <w:szCs w:val="16"/>
              </w:rPr>
            </w:pPr>
            <w:r w:rsidRPr="0042311D">
              <w:rPr>
                <w:rFonts w:ascii="Arial" w:hAnsi="Arial" w:cs="Arial"/>
                <w:sz w:val="16"/>
                <w:szCs w:val="16"/>
              </w:rPr>
              <w:t>UA/9065/01/03</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ФОРКАЛ®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мазь, 3 мкг/г по 30 г або по 100 г у тубах,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зменшення розміру серії (затверджено: 300 кг; запропоновано: 75 кг); зміни І типу - зміни випробувань під час виробництва ГЛЗ, а саме введення додаткових випробувань на стадіях «Фінальне змішування і охолодження мазі» та «Наповнення і укупорка»; зміни І типу - затверджені методи контролю якості ГЛЗ представлено українською мовою; зміни І типу - зміни методики за показником «Кількісне визначення» (пробопідготовка, умови та порядок хроматографування, умови придатності хроматографічної системи, розрахункові формули);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зміни якісного та кількісного складу допоміжних речовин і як наслідок зміни на 4 стадії виробничого процесу.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введення 10% надлишку АФІ при виробництві ГЛЗ і як наслідок розширення затверджених допустимих меж встановлених у специфікаціях, під час виробництва та верхньої допустимої межі для кількісного визначення АФІ у готовому лікарському засобі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UA/0081/02/01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ФОРКАЛ®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мазь, 3 мкг/г in bulk: по 30 г у тубі, по 320 туб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зменшення розміру серії (затверджено: 300 кг; запропоновано: 75 кг); зміни І типу - зміни випробувань під час виробництва ГЛЗ, а саме введення додаткових випробувань на стадіях «Фінальне змішування і охолодження мазі» та «Наповнення і укупорка»; зміни І типу - затверджені методи контролю якості ГЛЗ представлено українською мовою; зміни І типу - зміни методики за показником «Кількісне визначення» (пробопідготовка, умови та порядок хроматографування, умови придатності хроматографічної системи, розрахункові формули);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зміни якісного та кількісного складу допоміжних речовин і як наслідок зміни на 4 стадії виробничого процесу.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введення 10% надлишку АФІ при виробництві ГЛЗ і як наслідок розширення затверджених допустимих меж встановлених у специфікаціях, під час виробництва та верхньої допустимої межі для кількісного визначення АФІ у готовому лікарському засобі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UA/0082/02/01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ХІЛО-КЕА®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запропоновано: 3.2.Р.7. Система контейнер / закупорювальний засіб. ... 3. Контейнер пластиковий КОМОД місткістю 12,5 мл 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UA/9732/01/01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ХІЛО-КОМОД®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запропоновано: 3.2.Р.7. Система контейнер / закупорювальний засіб. ... 3. Контейнер пластиковий КОМОД місткістю 12,5 мл 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UA/7443/01/01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ХІЛО-КОМОД®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запропоновано: 3.2.Р.7. Система контейнер / закупорювальний засіб. … 3. Контейнер пластиковий КОМОД місткістю 12,5 мл 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UA/7443/01/02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ЦЕФОСУЛЬБІН®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0,5 г/0,5 г; 1 або 5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Хаупт Фарма Латіна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"Несумісність" відповідно до оновленої інформації з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UA/9805/01/01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ЦЕФОСУЛЬБІН®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1 г/1 г; 1 або 5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Хаупт Фарма Латіна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"Несумісність" відповідно до оновленої інформації з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UA/9805/01/02</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ЦЕФУРОКСИМ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0,75 г у флаконі; 1 флакон з порошком та 1 ампула з розчинником (вода для ін'єкцій по 10 мл в ампулі)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Приватне акціонерне товариство "Лекхім-Харків", Україна (виробництво та первинне пакування розчинника;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 Китайська Народна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виправлення технічних помилок, згідно п.2.4.1 розділу VI наказу МОЗ України від 26.08.2005 р. № 426 (у редакції наказу МОЗ України від 23.07.2015 р № 460): виправлення орфографічних та граматичних помилок, допущених при проведенні процедурі реєстрації, яка затверджена наказом МОЗ України від 02.08.2021 р. № 1324, граматичні помилки у методах контролю (по всьому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UA/18824/01/01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ШИПШИНИ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Цільна сировина по 100 г і 130 г в пакети, виготовлені з паперу вологостійкого, або крафт-паперу, або паперу газетного, або в пакети з плівки пакувальної з наступним вкладанням в пачки картонні. Подрібнена сировина по 3,0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Подрібнена сировина по 3,0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UA/5893/01/01</w:t>
            </w:r>
          </w:p>
        </w:tc>
      </w:tr>
      <w:tr w:rsidR="00483E05" w:rsidRPr="004865E9" w:rsidTr="00766C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83E05" w:rsidRPr="0042311D" w:rsidRDefault="00483E05" w:rsidP="00483E05">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83E05" w:rsidRPr="00B47174" w:rsidRDefault="00483E05" w:rsidP="00540887">
            <w:pPr>
              <w:pStyle w:val="12"/>
              <w:tabs>
                <w:tab w:val="left" w:pos="12600"/>
              </w:tabs>
              <w:rPr>
                <w:rFonts w:ascii="Arial" w:hAnsi="Arial" w:cs="Arial"/>
                <w:b/>
                <w:i/>
                <w:color w:val="000000"/>
                <w:sz w:val="16"/>
                <w:szCs w:val="16"/>
              </w:rPr>
            </w:pPr>
            <w:r w:rsidRPr="00B47174">
              <w:rPr>
                <w:rFonts w:ascii="Arial" w:hAnsi="Arial" w:cs="Arial"/>
                <w:b/>
                <w:sz w:val="16"/>
                <w:szCs w:val="16"/>
              </w:rPr>
              <w:t>ШЛУНКОВИЙ ЗБІР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rPr>
                <w:rFonts w:ascii="Arial" w:hAnsi="Arial" w:cs="Arial"/>
                <w:color w:val="000000"/>
                <w:sz w:val="16"/>
                <w:szCs w:val="16"/>
              </w:rPr>
            </w:pPr>
            <w:r w:rsidRPr="00B47174">
              <w:rPr>
                <w:rFonts w:ascii="Arial" w:hAnsi="Arial" w:cs="Arial"/>
                <w:color w:val="000000"/>
                <w:sz w:val="16"/>
                <w:szCs w:val="16"/>
              </w:rPr>
              <w:t>збір; по 75 г у пачках з внутрішнім пакетом; по 1,5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Система контейнер/закупорювальний засіб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766C87">
            <w:pPr>
              <w:pStyle w:val="12"/>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3E05" w:rsidRPr="00B47174" w:rsidRDefault="00483E05" w:rsidP="00540887">
            <w:pPr>
              <w:pStyle w:val="12"/>
              <w:tabs>
                <w:tab w:val="left" w:pos="12600"/>
              </w:tabs>
              <w:jc w:val="center"/>
              <w:rPr>
                <w:rFonts w:ascii="Arial" w:hAnsi="Arial" w:cs="Arial"/>
                <w:sz w:val="16"/>
                <w:szCs w:val="16"/>
              </w:rPr>
            </w:pPr>
            <w:r w:rsidRPr="00B47174">
              <w:rPr>
                <w:rFonts w:ascii="Arial" w:hAnsi="Arial" w:cs="Arial"/>
                <w:sz w:val="16"/>
                <w:szCs w:val="16"/>
              </w:rPr>
              <w:t>UA/6056/01/01</w:t>
            </w:r>
          </w:p>
        </w:tc>
      </w:tr>
    </w:tbl>
    <w:p w:rsidR="00483E05" w:rsidRPr="004865E9" w:rsidRDefault="00483E05" w:rsidP="00483E05">
      <w:pPr>
        <w:ind w:right="20"/>
        <w:rPr>
          <w:rStyle w:val="cs7864ebcf1"/>
          <w:color w:val="auto"/>
        </w:rPr>
      </w:pPr>
    </w:p>
    <w:p w:rsidR="00483E05" w:rsidRPr="004865E9" w:rsidRDefault="00483E05" w:rsidP="00483E05">
      <w:pPr>
        <w:ind w:right="20"/>
        <w:rPr>
          <w:rStyle w:val="cs7864ebcf1"/>
          <w:color w:val="auto"/>
        </w:rPr>
      </w:pPr>
    </w:p>
    <w:p w:rsidR="00483E05" w:rsidRPr="004865E9" w:rsidRDefault="00483E05" w:rsidP="00483E05">
      <w:pPr>
        <w:ind w:right="20"/>
        <w:rPr>
          <w:rStyle w:val="cs7864ebcf1"/>
          <w:color w:val="auto"/>
        </w:rPr>
      </w:pPr>
    </w:p>
    <w:tbl>
      <w:tblPr>
        <w:tblW w:w="0" w:type="auto"/>
        <w:tblLook w:val="04A0" w:firstRow="1" w:lastRow="0" w:firstColumn="1" w:lastColumn="0" w:noHBand="0" w:noVBand="1"/>
      </w:tblPr>
      <w:tblGrid>
        <w:gridCol w:w="7421"/>
        <w:gridCol w:w="7422"/>
      </w:tblGrid>
      <w:tr w:rsidR="00483E05" w:rsidRPr="00DC176B" w:rsidTr="00540887">
        <w:tc>
          <w:tcPr>
            <w:tcW w:w="7421" w:type="dxa"/>
            <w:shd w:val="clear" w:color="auto" w:fill="auto"/>
          </w:tcPr>
          <w:p w:rsidR="00483E05" w:rsidRPr="004865E9" w:rsidRDefault="00483E05" w:rsidP="00540887">
            <w:pPr>
              <w:ind w:right="20"/>
              <w:rPr>
                <w:rStyle w:val="cs95e872d01"/>
                <w:sz w:val="28"/>
                <w:szCs w:val="28"/>
              </w:rPr>
            </w:pPr>
            <w:r w:rsidRPr="004865E9">
              <w:rPr>
                <w:rStyle w:val="cs7864ebcf1"/>
                <w:color w:val="auto"/>
                <w:sz w:val="28"/>
                <w:szCs w:val="28"/>
              </w:rPr>
              <w:t xml:space="preserve">В.о. Генерального директора Директорату </w:t>
            </w:r>
          </w:p>
          <w:p w:rsidR="00483E05" w:rsidRPr="004865E9" w:rsidRDefault="00483E05" w:rsidP="00540887">
            <w:pPr>
              <w:ind w:right="20"/>
              <w:rPr>
                <w:rStyle w:val="cs7864ebcf1"/>
                <w:color w:val="auto"/>
                <w:sz w:val="28"/>
                <w:szCs w:val="28"/>
              </w:rPr>
            </w:pPr>
            <w:r w:rsidRPr="004865E9">
              <w:rPr>
                <w:rStyle w:val="cs7864ebcf1"/>
                <w:color w:val="auto"/>
                <w:sz w:val="28"/>
                <w:szCs w:val="28"/>
              </w:rPr>
              <w:t>фармацевтичного забезпечення</w:t>
            </w:r>
            <w:r w:rsidRPr="004865E9">
              <w:rPr>
                <w:rStyle w:val="cs188c92b51"/>
                <w:color w:val="auto"/>
                <w:sz w:val="28"/>
                <w:szCs w:val="28"/>
              </w:rPr>
              <w:t>                                    </w:t>
            </w:r>
          </w:p>
        </w:tc>
        <w:tc>
          <w:tcPr>
            <w:tcW w:w="7422" w:type="dxa"/>
            <w:shd w:val="clear" w:color="auto" w:fill="auto"/>
          </w:tcPr>
          <w:p w:rsidR="00483E05" w:rsidRPr="004865E9" w:rsidRDefault="00483E05" w:rsidP="00540887">
            <w:pPr>
              <w:pStyle w:val="cs95e872d0"/>
              <w:rPr>
                <w:rStyle w:val="cs7864ebcf1"/>
                <w:color w:val="auto"/>
                <w:sz w:val="28"/>
                <w:szCs w:val="28"/>
              </w:rPr>
            </w:pPr>
          </w:p>
          <w:p w:rsidR="00483E05" w:rsidRPr="00DC176B" w:rsidRDefault="00483E05" w:rsidP="00540887">
            <w:pPr>
              <w:pStyle w:val="cs95e872d0"/>
              <w:jc w:val="right"/>
              <w:rPr>
                <w:rStyle w:val="cs7864ebcf1"/>
                <w:color w:val="auto"/>
                <w:sz w:val="28"/>
                <w:szCs w:val="28"/>
              </w:rPr>
            </w:pPr>
            <w:r w:rsidRPr="004865E9">
              <w:rPr>
                <w:rStyle w:val="cs7864ebcf1"/>
                <w:color w:val="auto"/>
                <w:sz w:val="28"/>
                <w:szCs w:val="28"/>
              </w:rPr>
              <w:t>Іван ЗАДВОРНИХ</w:t>
            </w:r>
          </w:p>
        </w:tc>
      </w:tr>
    </w:tbl>
    <w:p w:rsidR="00483E05" w:rsidRPr="00DC176B" w:rsidRDefault="00483E05" w:rsidP="00483E05">
      <w:pPr>
        <w:jc w:val="center"/>
      </w:pPr>
    </w:p>
    <w:p w:rsidR="00483E05" w:rsidRDefault="00483E05" w:rsidP="00FC73F7">
      <w:pPr>
        <w:pStyle w:val="31"/>
        <w:spacing w:after="0"/>
        <w:ind w:left="0"/>
        <w:rPr>
          <w:b/>
          <w:sz w:val="28"/>
          <w:szCs w:val="28"/>
          <w:lang w:val="uk-UA"/>
        </w:rPr>
        <w:sectPr w:rsidR="00483E05" w:rsidSect="00540887">
          <w:headerReference w:type="default" r:id="rId17"/>
          <w:footerReference w:type="defaul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5778F" w:rsidRPr="003517C3" w:rsidTr="00540887">
        <w:tc>
          <w:tcPr>
            <w:tcW w:w="3828" w:type="dxa"/>
          </w:tcPr>
          <w:p w:rsidR="0065778F" w:rsidRPr="009F2433" w:rsidRDefault="0065778F" w:rsidP="00572899">
            <w:pPr>
              <w:pStyle w:val="4"/>
              <w:tabs>
                <w:tab w:val="left" w:pos="12600"/>
              </w:tabs>
              <w:spacing w:before="0" w:after="0"/>
              <w:jc w:val="both"/>
              <w:rPr>
                <w:rFonts w:cs="Arial"/>
                <w:sz w:val="18"/>
                <w:szCs w:val="18"/>
              </w:rPr>
            </w:pPr>
            <w:r>
              <w:rPr>
                <w:rFonts w:cs="Arial"/>
                <w:sz w:val="18"/>
                <w:szCs w:val="18"/>
              </w:rPr>
              <w:t>Додаток 4</w:t>
            </w:r>
          </w:p>
          <w:p w:rsidR="0065778F" w:rsidRPr="0091333D" w:rsidRDefault="0065778F" w:rsidP="00572899">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65778F" w:rsidRPr="00FA3B3E" w:rsidRDefault="0065778F" w:rsidP="00572899">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FA3B3E">
              <w:rPr>
                <w:rFonts w:cs="Arial"/>
                <w:sz w:val="18"/>
                <w:szCs w:val="18"/>
              </w:rPr>
              <w:t>внесення змін до реєстраційних матеріалів»</w:t>
            </w:r>
          </w:p>
          <w:p w:rsidR="0065778F" w:rsidRPr="00280BFD" w:rsidRDefault="0065778F" w:rsidP="00572899">
            <w:pPr>
              <w:tabs>
                <w:tab w:val="left" w:pos="12600"/>
              </w:tabs>
              <w:jc w:val="both"/>
              <w:rPr>
                <w:rFonts w:ascii="Arial" w:hAnsi="Arial" w:cs="Arial"/>
                <w:b/>
                <w:sz w:val="18"/>
                <w:szCs w:val="18"/>
              </w:rPr>
            </w:pPr>
            <w:r w:rsidRPr="00FA3B3E">
              <w:rPr>
                <w:rFonts w:ascii="Arial" w:hAnsi="Arial" w:cs="Arial"/>
                <w:b/>
                <w:bCs/>
                <w:sz w:val="18"/>
                <w:szCs w:val="18"/>
                <w:u w:val="single"/>
              </w:rPr>
              <w:t>від 02 грудня 2021 року № 2690</w:t>
            </w:r>
          </w:p>
        </w:tc>
      </w:tr>
    </w:tbl>
    <w:p w:rsidR="0065778F" w:rsidRDefault="0065778F" w:rsidP="0065778F">
      <w:pPr>
        <w:jc w:val="center"/>
        <w:rPr>
          <w:rFonts w:ascii="Arial" w:hAnsi="Arial" w:cs="Arial"/>
          <w:b/>
          <w:sz w:val="22"/>
          <w:szCs w:val="22"/>
        </w:rPr>
      </w:pPr>
    </w:p>
    <w:p w:rsidR="0065778F" w:rsidRDefault="0065778F" w:rsidP="0065778F">
      <w:pPr>
        <w:jc w:val="center"/>
        <w:rPr>
          <w:rFonts w:ascii="Arial" w:hAnsi="Arial" w:cs="Arial"/>
          <w:b/>
          <w:sz w:val="22"/>
          <w:szCs w:val="22"/>
        </w:rPr>
      </w:pPr>
    </w:p>
    <w:p w:rsidR="0065778F" w:rsidRPr="002B4C6E" w:rsidRDefault="0065778F" w:rsidP="0065778F">
      <w:pPr>
        <w:jc w:val="center"/>
        <w:rPr>
          <w:rFonts w:ascii="Arial" w:hAnsi="Arial" w:cs="Arial"/>
          <w:b/>
          <w:sz w:val="22"/>
          <w:szCs w:val="22"/>
        </w:rPr>
      </w:pPr>
      <w:r w:rsidRPr="002B4C6E">
        <w:rPr>
          <w:rFonts w:ascii="Arial" w:hAnsi="Arial" w:cs="Arial"/>
          <w:b/>
          <w:sz w:val="22"/>
          <w:szCs w:val="22"/>
        </w:rPr>
        <w:t>ПЕРЕЛІК</w:t>
      </w:r>
    </w:p>
    <w:p w:rsidR="0065778F" w:rsidRPr="002B4C6E" w:rsidRDefault="0065778F" w:rsidP="0065778F">
      <w:pPr>
        <w:jc w:val="center"/>
        <w:rPr>
          <w:rFonts w:ascii="Arial" w:hAnsi="Arial" w:cs="Arial"/>
          <w:b/>
          <w:sz w:val="22"/>
          <w:szCs w:val="22"/>
        </w:rPr>
      </w:pPr>
      <w:r w:rsidRPr="002B4C6E">
        <w:rPr>
          <w:rFonts w:ascii="Arial" w:hAnsi="Arial" w:cs="Arial"/>
          <w:b/>
          <w:sz w:val="22"/>
          <w:szCs w:val="22"/>
        </w:rPr>
        <w:t>ЛІКАРСЬКИХ ЗАСОБІВ, ЯК</w:t>
      </w:r>
      <w:r>
        <w:rPr>
          <w:rFonts w:ascii="Arial" w:hAnsi="Arial" w:cs="Arial"/>
          <w:b/>
          <w:sz w:val="22"/>
          <w:szCs w:val="22"/>
        </w:rPr>
        <w:t>ИМ ВІДМОВЛЕНО В ДЕРЖАВНІЙ</w:t>
      </w:r>
      <w:r w:rsidRPr="002B4C6E">
        <w:rPr>
          <w:rFonts w:ascii="Arial" w:hAnsi="Arial" w:cs="Arial"/>
          <w:b/>
          <w:sz w:val="22"/>
          <w:szCs w:val="22"/>
        </w:rPr>
        <w:t xml:space="preserve"> РЕЄСТРАЦІЇ, ПЕРЕРЕЄСТРАЦІЇ ТА ВНЕСЕННЯ ЗМІН ДО РЕЄСТРАЦІЙНИХ МАТЕРІАЛІВ </w:t>
      </w:r>
    </w:p>
    <w:p w:rsidR="0065778F" w:rsidRPr="00280BFD" w:rsidRDefault="0065778F" w:rsidP="0065778F">
      <w:pPr>
        <w:jc w:val="center"/>
        <w:rPr>
          <w:rFonts w:ascii="Arial" w:hAnsi="Arial" w:cs="Arial"/>
        </w:rPr>
      </w:pPr>
    </w:p>
    <w:tbl>
      <w:tblPr>
        <w:tblW w:w="1559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3"/>
        <w:gridCol w:w="1373"/>
        <w:gridCol w:w="1701"/>
        <w:gridCol w:w="1559"/>
        <w:gridCol w:w="1134"/>
        <w:gridCol w:w="1417"/>
        <w:gridCol w:w="1333"/>
        <w:gridCol w:w="2211"/>
        <w:gridCol w:w="4253"/>
      </w:tblGrid>
      <w:tr w:rsidR="0065778F" w:rsidRPr="007B40DE" w:rsidTr="00572899">
        <w:tc>
          <w:tcPr>
            <w:tcW w:w="613" w:type="dxa"/>
            <w:tcBorders>
              <w:top w:val="single" w:sz="4" w:space="0" w:color="auto"/>
              <w:left w:val="single" w:sz="4" w:space="0" w:color="auto"/>
              <w:bottom w:val="single" w:sz="4" w:space="0" w:color="auto"/>
              <w:right w:val="single" w:sz="4"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 п/п</w:t>
            </w:r>
          </w:p>
        </w:tc>
        <w:tc>
          <w:tcPr>
            <w:tcW w:w="1373" w:type="dxa"/>
            <w:tcBorders>
              <w:top w:val="single" w:sz="4" w:space="0" w:color="auto"/>
              <w:left w:val="single" w:sz="4"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Виробник</w:t>
            </w:r>
          </w:p>
        </w:tc>
        <w:tc>
          <w:tcPr>
            <w:tcW w:w="1333"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Країна</w:t>
            </w:r>
          </w:p>
        </w:tc>
        <w:tc>
          <w:tcPr>
            <w:tcW w:w="2211"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Підстава</w:t>
            </w:r>
          </w:p>
        </w:tc>
        <w:tc>
          <w:tcPr>
            <w:tcW w:w="4253" w:type="dxa"/>
            <w:tcBorders>
              <w:top w:val="single" w:sz="4" w:space="0" w:color="auto"/>
              <w:left w:val="single" w:sz="6" w:space="0" w:color="auto"/>
              <w:bottom w:val="single" w:sz="4" w:space="0" w:color="auto"/>
              <w:right w:val="single" w:sz="6" w:space="0" w:color="auto"/>
            </w:tcBorders>
            <w:shd w:val="pct10" w:color="auto" w:fill="auto"/>
          </w:tcPr>
          <w:p w:rsidR="0065778F" w:rsidRPr="005368EE" w:rsidRDefault="0065778F" w:rsidP="00540887">
            <w:pPr>
              <w:jc w:val="center"/>
              <w:rPr>
                <w:rFonts w:ascii="Arial" w:hAnsi="Arial" w:cs="Arial"/>
                <w:b/>
                <w:i/>
                <w:sz w:val="16"/>
                <w:szCs w:val="16"/>
                <w:lang w:eastAsia="en-US"/>
              </w:rPr>
            </w:pPr>
            <w:r w:rsidRPr="005368EE">
              <w:rPr>
                <w:rFonts w:ascii="Arial" w:hAnsi="Arial" w:cs="Arial"/>
                <w:b/>
                <w:i/>
                <w:sz w:val="16"/>
                <w:szCs w:val="16"/>
                <w:lang w:eastAsia="en-US"/>
              </w:rPr>
              <w:t>Процедура</w:t>
            </w:r>
          </w:p>
        </w:tc>
      </w:tr>
      <w:tr w:rsidR="0065778F" w:rsidRPr="0065778F" w:rsidTr="00572899">
        <w:trPr>
          <w:trHeight w:val="557"/>
        </w:trPr>
        <w:tc>
          <w:tcPr>
            <w:tcW w:w="613" w:type="dxa"/>
            <w:tcBorders>
              <w:top w:val="single" w:sz="4" w:space="0" w:color="auto"/>
              <w:left w:val="single" w:sz="4" w:space="0" w:color="auto"/>
              <w:bottom w:val="single" w:sz="4" w:space="0" w:color="auto"/>
              <w:right w:val="single" w:sz="4" w:space="0" w:color="auto"/>
            </w:tcBorders>
          </w:tcPr>
          <w:p w:rsidR="0065778F" w:rsidRPr="005368EE" w:rsidRDefault="0065778F" w:rsidP="0065778F">
            <w:pPr>
              <w:numPr>
                <w:ilvl w:val="0"/>
                <w:numId w:val="9"/>
              </w:numPr>
              <w:rPr>
                <w:rFonts w:ascii="Arial" w:hAnsi="Arial" w:cs="Arial"/>
                <w:b/>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jc w:val="both"/>
              <w:rPr>
                <w:rFonts w:ascii="Arial" w:hAnsi="Arial" w:cs="Arial"/>
                <w:b/>
                <w:sz w:val="16"/>
                <w:szCs w:val="16"/>
                <w:lang w:eastAsia="en-US"/>
              </w:rPr>
            </w:pPr>
            <w:r w:rsidRPr="00BF7F1D">
              <w:rPr>
                <w:rFonts w:ascii="Arial" w:hAnsi="Arial" w:cs="Arial"/>
                <w:b/>
                <w:sz w:val="16"/>
                <w:szCs w:val="16"/>
                <w:lang w:eastAsia="en-US"/>
              </w:rPr>
              <w:t xml:space="preserve">ДЕТОКСАНТ® </w:t>
            </w:r>
          </w:p>
        </w:tc>
        <w:tc>
          <w:tcPr>
            <w:tcW w:w="1701"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rPr>
                <w:rFonts w:ascii="Arial" w:hAnsi="Arial" w:cs="Arial"/>
                <w:sz w:val="16"/>
                <w:szCs w:val="16"/>
                <w:lang w:eastAsia="en-US"/>
              </w:rPr>
            </w:pPr>
            <w:r w:rsidRPr="00BF7F1D">
              <w:rPr>
                <w:rFonts w:ascii="Arial" w:hAnsi="Arial" w:cs="Arial"/>
                <w:sz w:val="16"/>
                <w:szCs w:val="16"/>
                <w:lang w:eastAsia="en-US"/>
              </w:rPr>
              <w:t>розчин для інфузій по 200 мл у пляшці</w:t>
            </w:r>
          </w:p>
          <w:p w:rsidR="0065778F" w:rsidRPr="00BF7F1D" w:rsidRDefault="0065778F" w:rsidP="00540887">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jc w:val="center"/>
              <w:rPr>
                <w:rFonts w:ascii="Arial" w:hAnsi="Arial" w:cs="Arial"/>
                <w:sz w:val="16"/>
                <w:szCs w:val="16"/>
                <w:lang w:val="en-US" w:eastAsia="en-US"/>
              </w:rPr>
            </w:pPr>
            <w:r w:rsidRPr="00BF7F1D">
              <w:rPr>
                <w:rFonts w:ascii="Arial" w:hAnsi="Arial" w:cs="Arial"/>
                <w:sz w:val="16"/>
                <w:szCs w:val="16"/>
                <w:lang w:eastAsia="en-US"/>
              </w:rPr>
              <w:t>ПАТ "Галичфарм</w:t>
            </w:r>
          </w:p>
          <w:p w:rsidR="0065778F" w:rsidRPr="00BF7F1D" w:rsidRDefault="0065778F" w:rsidP="00540887">
            <w:pPr>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pStyle w:val="135"/>
              <w:ind w:firstLine="0"/>
              <w:jc w:val="center"/>
              <w:rPr>
                <w:rFonts w:cs="Arial"/>
                <w:b w:val="0"/>
                <w:iCs/>
                <w:sz w:val="16"/>
                <w:szCs w:val="16"/>
                <w:lang w:val="en-US" w:eastAsia="en-US"/>
              </w:rPr>
            </w:pPr>
            <w:r w:rsidRPr="00BF7F1D">
              <w:rPr>
                <w:rFonts w:cs="Arial"/>
                <w:b w:val="0"/>
                <w:sz w:val="16"/>
                <w:szCs w:val="16"/>
                <w:lang w:eastAsia="en-US"/>
              </w:rPr>
              <w:t>Україна</w:t>
            </w:r>
          </w:p>
        </w:tc>
        <w:tc>
          <w:tcPr>
            <w:tcW w:w="1417"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pStyle w:val="ab"/>
              <w:spacing w:after="0"/>
              <w:ind w:left="0"/>
              <w:jc w:val="center"/>
              <w:rPr>
                <w:rFonts w:ascii="Arial" w:hAnsi="Arial" w:cs="Arial"/>
                <w:b/>
                <w:sz w:val="16"/>
                <w:szCs w:val="16"/>
                <w:lang w:val="en-US" w:eastAsia="en-US"/>
              </w:rPr>
            </w:pPr>
            <w:r w:rsidRPr="00BF7F1D">
              <w:rPr>
                <w:rFonts w:ascii="Arial" w:hAnsi="Arial" w:cs="Arial"/>
                <w:sz w:val="16"/>
                <w:szCs w:val="16"/>
                <w:lang w:val="en-US" w:eastAsia="en-US"/>
              </w:rPr>
              <w:t>ПАТ "Галичфарм"</w:t>
            </w:r>
          </w:p>
        </w:tc>
        <w:tc>
          <w:tcPr>
            <w:tcW w:w="1333"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jc w:val="center"/>
              <w:rPr>
                <w:rFonts w:ascii="Arial" w:hAnsi="Arial" w:cs="Arial"/>
                <w:sz w:val="16"/>
                <w:szCs w:val="16"/>
              </w:rPr>
            </w:pPr>
            <w:r w:rsidRPr="00BF7F1D">
              <w:rPr>
                <w:rFonts w:ascii="Arial" w:hAnsi="Arial" w:cs="Arial"/>
                <w:sz w:val="16"/>
                <w:szCs w:val="16"/>
                <w:lang w:val="en-US" w:eastAsia="en-US"/>
              </w:rPr>
              <w:t>Україна</w:t>
            </w:r>
          </w:p>
        </w:tc>
        <w:tc>
          <w:tcPr>
            <w:tcW w:w="2211" w:type="dxa"/>
            <w:tcBorders>
              <w:top w:val="single" w:sz="4" w:space="0" w:color="auto"/>
              <w:left w:val="single" w:sz="4" w:space="0" w:color="auto"/>
              <w:bottom w:val="single" w:sz="4" w:space="0" w:color="auto"/>
              <w:right w:val="single" w:sz="4" w:space="0" w:color="auto"/>
            </w:tcBorders>
          </w:tcPr>
          <w:p w:rsidR="0065778F" w:rsidRPr="00BF7F1D" w:rsidRDefault="0065778F" w:rsidP="00540887">
            <w:pPr>
              <w:rPr>
                <w:rFonts w:ascii="Arial" w:hAnsi="Arial" w:cs="Arial"/>
                <w:sz w:val="16"/>
                <w:szCs w:val="16"/>
              </w:rPr>
            </w:pPr>
            <w:r w:rsidRPr="00BF7F1D">
              <w:rPr>
                <w:rFonts w:ascii="Arial" w:hAnsi="Arial" w:cs="Arial"/>
                <w:iCs/>
                <w:sz w:val="16"/>
                <w:szCs w:val="16"/>
                <w:lang w:eastAsia="en-US"/>
              </w:rPr>
              <w:t xml:space="preserve">засідання </w:t>
            </w:r>
            <w:r w:rsidRPr="00BF7F1D">
              <w:rPr>
                <w:rFonts w:ascii="Arial" w:hAnsi="Arial" w:cs="Arial"/>
                <w:iCs/>
                <w:sz w:val="16"/>
                <w:szCs w:val="16"/>
                <w:lang w:val="en-US" w:eastAsia="en-US"/>
              </w:rPr>
              <w:t>НЕР № 17 від 23.09.2021</w:t>
            </w:r>
          </w:p>
        </w:tc>
        <w:tc>
          <w:tcPr>
            <w:tcW w:w="4253" w:type="dxa"/>
            <w:tcBorders>
              <w:top w:val="single" w:sz="4" w:space="0" w:color="auto"/>
              <w:left w:val="single" w:sz="4" w:space="0" w:color="auto"/>
              <w:bottom w:val="single" w:sz="4" w:space="0" w:color="auto"/>
              <w:right w:val="single" w:sz="4" w:space="0" w:color="auto"/>
            </w:tcBorders>
          </w:tcPr>
          <w:p w:rsidR="0065778F" w:rsidRDefault="0065778F" w:rsidP="00540887">
            <w:pPr>
              <w:pStyle w:val="ab"/>
              <w:spacing w:after="0"/>
              <w:ind w:left="0"/>
              <w:jc w:val="both"/>
              <w:rPr>
                <w:rFonts w:ascii="Arial" w:hAnsi="Arial" w:cs="Arial"/>
                <w:sz w:val="16"/>
                <w:szCs w:val="16"/>
                <w:lang w:val="uk-UA" w:eastAsia="en-US"/>
              </w:rPr>
            </w:pPr>
            <w:r>
              <w:rPr>
                <w:rFonts w:ascii="Arial" w:hAnsi="Arial" w:cs="Arial"/>
                <w:b/>
                <w:sz w:val="16"/>
                <w:szCs w:val="16"/>
                <w:lang w:val="uk-UA" w:eastAsia="en-US"/>
              </w:rPr>
              <w:t>Відмовити у</w:t>
            </w:r>
            <w:r w:rsidRPr="00BF7F1D">
              <w:rPr>
                <w:rFonts w:ascii="Arial" w:hAnsi="Arial" w:cs="Arial"/>
                <w:b/>
                <w:sz w:val="16"/>
                <w:szCs w:val="16"/>
                <w:lang w:val="uk-UA" w:eastAsia="en-US"/>
              </w:rPr>
              <w:t xml:space="preserve"> державн</w:t>
            </w:r>
            <w:r>
              <w:rPr>
                <w:rFonts w:ascii="Arial" w:hAnsi="Arial" w:cs="Arial"/>
                <w:b/>
                <w:sz w:val="16"/>
                <w:szCs w:val="16"/>
                <w:lang w:val="uk-UA" w:eastAsia="en-US"/>
              </w:rPr>
              <w:t>ій</w:t>
            </w:r>
            <w:r w:rsidRPr="00BF7F1D">
              <w:rPr>
                <w:rFonts w:ascii="Arial" w:hAnsi="Arial" w:cs="Arial"/>
                <w:b/>
                <w:sz w:val="16"/>
                <w:szCs w:val="16"/>
                <w:lang w:val="uk-UA" w:eastAsia="en-US"/>
              </w:rPr>
              <w:t xml:space="preserve"> реєстрації </w:t>
            </w:r>
            <w:r w:rsidRPr="00BF7F1D">
              <w:rPr>
                <w:rFonts w:ascii="Arial" w:hAnsi="Arial" w:cs="Arial"/>
                <w:sz w:val="16"/>
                <w:szCs w:val="16"/>
                <w:lang w:val="uk-UA" w:eastAsia="en-US"/>
              </w:rPr>
              <w:t xml:space="preserve">лікарського засобу на етапі спеціалізованої експертизи згідно пункту 6 розділу </w:t>
            </w:r>
            <w:r w:rsidRPr="00BF7F1D">
              <w:rPr>
                <w:rFonts w:ascii="Arial" w:hAnsi="Arial" w:cs="Arial"/>
                <w:sz w:val="16"/>
                <w:szCs w:val="16"/>
                <w:lang w:val="en-US" w:eastAsia="en-US"/>
              </w:rPr>
              <w:t>IV</w:t>
            </w:r>
            <w:r w:rsidRPr="00BF7F1D">
              <w:rPr>
                <w:rFonts w:ascii="Arial" w:hAnsi="Arial" w:cs="Arial"/>
                <w:sz w:val="16"/>
                <w:szCs w:val="16"/>
                <w:lang w:val="uk-UA"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 на підставі висновків консультативно-експертної групи «Хірургія, анестезіологія/реаніматологія, гематологія, трансфузіологія. Лікарські засоби», консультативно-експертної групи "Лікарська токсикологія", Управління експертизи інструкцій та номенклатури та Департаменту фармацевтичної діяльності</w:t>
            </w:r>
          </w:p>
          <w:p w:rsidR="0065778F" w:rsidRPr="00BF7F1D" w:rsidRDefault="0065778F" w:rsidP="00540887">
            <w:pPr>
              <w:pStyle w:val="ab"/>
              <w:spacing w:after="0"/>
              <w:ind w:left="0"/>
              <w:jc w:val="both"/>
              <w:rPr>
                <w:rFonts w:ascii="Arial" w:hAnsi="Arial" w:cs="Arial"/>
                <w:b/>
                <w:sz w:val="16"/>
                <w:szCs w:val="16"/>
                <w:lang w:val="uk-UA"/>
              </w:rPr>
            </w:pPr>
          </w:p>
        </w:tc>
      </w:tr>
      <w:tr w:rsidR="0065778F" w:rsidRPr="00484DC4" w:rsidTr="00572899">
        <w:trPr>
          <w:trHeight w:val="1932"/>
        </w:trPr>
        <w:tc>
          <w:tcPr>
            <w:tcW w:w="613" w:type="dxa"/>
            <w:tcBorders>
              <w:top w:val="single" w:sz="4" w:space="0" w:color="auto"/>
              <w:left w:val="single" w:sz="4" w:space="0" w:color="auto"/>
              <w:bottom w:val="single" w:sz="4" w:space="0" w:color="auto"/>
              <w:right w:val="single" w:sz="4" w:space="0" w:color="auto"/>
            </w:tcBorders>
          </w:tcPr>
          <w:p w:rsidR="0065778F" w:rsidRPr="0065778F" w:rsidRDefault="0065778F" w:rsidP="0065778F">
            <w:pPr>
              <w:numPr>
                <w:ilvl w:val="0"/>
                <w:numId w:val="9"/>
              </w:numPr>
              <w:rPr>
                <w:rFonts w:ascii="Arial" w:hAnsi="Arial" w:cs="Arial"/>
                <w:b/>
                <w:sz w:val="16"/>
                <w:szCs w:val="16"/>
                <w:lang w:val="uk-UA" w:eastAsia="en-US"/>
              </w:rPr>
            </w:pPr>
          </w:p>
        </w:tc>
        <w:tc>
          <w:tcPr>
            <w:tcW w:w="1373"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both"/>
              <w:rPr>
                <w:rFonts w:ascii="Arial" w:hAnsi="Arial" w:cs="Arial"/>
                <w:b/>
                <w:sz w:val="16"/>
                <w:szCs w:val="16"/>
                <w:lang w:eastAsia="en-US"/>
              </w:rPr>
            </w:pPr>
            <w:r w:rsidRPr="005368EE">
              <w:rPr>
                <w:rFonts w:ascii="Arial" w:hAnsi="Arial" w:cs="Arial"/>
                <w:b/>
                <w:sz w:val="16"/>
                <w:szCs w:val="16"/>
                <w:lang w:eastAsia="en-US"/>
              </w:rPr>
              <w:t xml:space="preserve">СКОПРИЛ® КОМБО </w:t>
            </w:r>
          </w:p>
        </w:tc>
        <w:tc>
          <w:tcPr>
            <w:tcW w:w="1701"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rPr>
                <w:rFonts w:ascii="Arial" w:hAnsi="Arial" w:cs="Arial"/>
                <w:sz w:val="16"/>
                <w:szCs w:val="16"/>
                <w:lang w:eastAsia="en-US"/>
              </w:rPr>
            </w:pPr>
            <w:r w:rsidRPr="005368EE">
              <w:rPr>
                <w:rFonts w:ascii="Arial" w:hAnsi="Arial" w:cs="Arial"/>
                <w:sz w:val="16"/>
                <w:szCs w:val="16"/>
                <w:lang w:eastAsia="en-US"/>
              </w:rPr>
              <w:t>таблетки по 10 мг/5 мг; по 10 таблеток у блістері; по 3 або 9 блістерів у картонній коробці або по 20 мг/5 мг, 20 мг/10 мг; по 15 таблеток у блістері; по 2 або 6 блістерів у картонній коробці</w:t>
            </w:r>
          </w:p>
          <w:p w:rsidR="0065778F" w:rsidRPr="005368EE" w:rsidRDefault="0065778F" w:rsidP="00540887">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center"/>
              <w:rPr>
                <w:rFonts w:ascii="Arial" w:hAnsi="Arial" w:cs="Arial"/>
                <w:sz w:val="16"/>
                <w:szCs w:val="16"/>
                <w:lang w:eastAsia="en-US"/>
              </w:rPr>
            </w:pPr>
            <w:r w:rsidRPr="005368EE">
              <w:rPr>
                <w:rFonts w:ascii="Arial" w:hAnsi="Arial" w:cs="Arial"/>
                <w:sz w:val="16"/>
                <w:szCs w:val="16"/>
                <w:lang w:eastAsia="en-US"/>
              </w:rPr>
              <w:t>АЛКАЛОЇД АД Скоп'є</w:t>
            </w:r>
          </w:p>
          <w:p w:rsidR="0065778F" w:rsidRPr="005368EE" w:rsidRDefault="0065778F" w:rsidP="00540887">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center"/>
              <w:rPr>
                <w:rFonts w:ascii="Arial" w:hAnsi="Arial" w:cs="Arial"/>
                <w:sz w:val="16"/>
                <w:szCs w:val="16"/>
                <w:lang w:eastAsia="en-US"/>
              </w:rPr>
            </w:pPr>
            <w:r w:rsidRPr="005368EE">
              <w:rPr>
                <w:rFonts w:ascii="Arial" w:hAnsi="Arial" w:cs="Arial"/>
                <w:sz w:val="16"/>
                <w:szCs w:val="16"/>
                <w:lang w:eastAsia="en-US"/>
              </w:rPr>
              <w:t>Республіка Північна Македонія</w:t>
            </w:r>
          </w:p>
          <w:p w:rsidR="0065778F" w:rsidRPr="005368EE" w:rsidRDefault="0065778F" w:rsidP="00540887">
            <w:pPr>
              <w:pStyle w:val="135"/>
              <w:ind w:firstLine="0"/>
              <w:jc w:val="center"/>
              <w:rPr>
                <w:rFonts w:cs="Arial"/>
                <w:b w:val="0"/>
                <w:iCs/>
                <w:sz w:val="16"/>
                <w:szCs w:val="16"/>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pStyle w:val="ab"/>
              <w:ind w:left="0"/>
              <w:jc w:val="center"/>
              <w:rPr>
                <w:rFonts w:ascii="Arial" w:hAnsi="Arial" w:cs="Arial"/>
                <w:b/>
                <w:sz w:val="16"/>
                <w:szCs w:val="16"/>
                <w:lang w:val="en-US" w:eastAsia="en-US"/>
              </w:rPr>
            </w:pPr>
            <w:r w:rsidRPr="005368EE">
              <w:rPr>
                <w:rFonts w:ascii="Arial" w:hAnsi="Arial" w:cs="Arial"/>
                <w:sz w:val="16"/>
                <w:szCs w:val="16"/>
                <w:lang w:eastAsia="en-US"/>
              </w:rPr>
              <w:t>АЛКАЛОЇД АД Скоп'є</w:t>
            </w:r>
          </w:p>
        </w:tc>
        <w:tc>
          <w:tcPr>
            <w:tcW w:w="1333"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center"/>
              <w:rPr>
                <w:rFonts w:ascii="Arial" w:hAnsi="Arial" w:cs="Arial"/>
                <w:sz w:val="16"/>
                <w:szCs w:val="16"/>
              </w:rPr>
            </w:pPr>
            <w:r w:rsidRPr="005368EE">
              <w:rPr>
                <w:rFonts w:ascii="Arial" w:hAnsi="Arial" w:cs="Arial"/>
                <w:sz w:val="16"/>
                <w:szCs w:val="16"/>
                <w:lang w:eastAsia="en-US"/>
              </w:rPr>
              <w:t>Республіка Північна Македонія</w:t>
            </w:r>
          </w:p>
        </w:tc>
        <w:tc>
          <w:tcPr>
            <w:tcW w:w="2211"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rPr>
                <w:rFonts w:ascii="Arial" w:hAnsi="Arial" w:cs="Arial"/>
                <w:sz w:val="16"/>
                <w:szCs w:val="16"/>
              </w:rPr>
            </w:pPr>
            <w:r w:rsidRPr="005368EE">
              <w:rPr>
                <w:rFonts w:ascii="Arial" w:hAnsi="Arial" w:cs="Arial"/>
                <w:iCs/>
                <w:sz w:val="16"/>
                <w:szCs w:val="16"/>
                <w:lang w:eastAsia="en-US"/>
              </w:rPr>
              <w:t xml:space="preserve">засідання </w:t>
            </w:r>
            <w:r w:rsidRPr="005368EE">
              <w:rPr>
                <w:rFonts w:ascii="Arial" w:hAnsi="Arial" w:cs="Arial"/>
                <w:iCs/>
                <w:sz w:val="16"/>
                <w:szCs w:val="16"/>
                <w:lang w:val="en-US" w:eastAsia="en-US"/>
              </w:rPr>
              <w:t>НЕР № 19 від 28.10.2021</w:t>
            </w:r>
          </w:p>
        </w:tc>
        <w:tc>
          <w:tcPr>
            <w:tcW w:w="4253" w:type="dxa"/>
            <w:tcBorders>
              <w:top w:val="single" w:sz="4" w:space="0" w:color="auto"/>
              <w:left w:val="single" w:sz="4" w:space="0" w:color="auto"/>
              <w:bottom w:val="single" w:sz="4" w:space="0" w:color="auto"/>
              <w:right w:val="single" w:sz="4" w:space="0" w:color="auto"/>
            </w:tcBorders>
          </w:tcPr>
          <w:p w:rsidR="0065778F" w:rsidRDefault="0065778F" w:rsidP="00572899">
            <w:pPr>
              <w:pStyle w:val="ab"/>
              <w:ind w:left="0"/>
              <w:jc w:val="both"/>
              <w:rPr>
                <w:rFonts w:ascii="Arial" w:hAnsi="Arial" w:cs="Arial"/>
                <w:sz w:val="16"/>
                <w:szCs w:val="16"/>
                <w:lang w:val="uk-UA"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 xml:space="preserve">у </w:t>
            </w:r>
            <w:r>
              <w:rPr>
                <w:rFonts w:ascii="Arial" w:hAnsi="Arial" w:cs="Arial"/>
                <w:b/>
                <w:sz w:val="16"/>
                <w:szCs w:val="16"/>
                <w:lang w:val="uk-UA" w:eastAsia="en-US"/>
              </w:rPr>
              <w:t>державноій</w:t>
            </w:r>
            <w:r w:rsidRPr="005368EE">
              <w:rPr>
                <w:rFonts w:ascii="Arial" w:hAnsi="Arial" w:cs="Arial"/>
                <w:b/>
                <w:sz w:val="16"/>
                <w:szCs w:val="16"/>
                <w:lang w:val="uk-UA" w:eastAsia="en-US"/>
              </w:rPr>
              <w:t xml:space="preserve"> реєстрації - </w:t>
            </w:r>
            <w:r w:rsidRPr="005368EE">
              <w:rPr>
                <w:rFonts w:ascii="Arial" w:hAnsi="Arial" w:cs="Arial"/>
                <w:sz w:val="16"/>
                <w:szCs w:val="16"/>
                <w:lang w:val="uk-UA" w:eastAsia="en-US"/>
              </w:rPr>
              <w:t xml:space="preserve">на етапі спеціалізованої експертизи відповідно до висновку Управління експертизи матеріалів з біоеквівалентності: За результатами експертизи реєстраційних матеріалів встановлено, що представлених матеріалів на лікарський засіб недостатньо для доказу біоеквівалентності заявленого лікарського засобу, оскільки заявник не надав обгрунтування обраному референтному лікарському засобу відповідно до вимог наказу МОЗ України від 26.08.2005 року № 426 (у редакції наказу МОЗ від 23.07.2015 року № 460 зі змінами) </w:t>
            </w:r>
          </w:p>
          <w:p w:rsidR="00572899" w:rsidRDefault="00572899" w:rsidP="00572899">
            <w:pPr>
              <w:pStyle w:val="ab"/>
              <w:ind w:left="0"/>
              <w:jc w:val="both"/>
              <w:rPr>
                <w:rFonts w:ascii="Arial" w:hAnsi="Arial" w:cs="Arial"/>
                <w:sz w:val="16"/>
                <w:szCs w:val="16"/>
                <w:lang w:val="uk-UA" w:eastAsia="en-US"/>
              </w:rPr>
            </w:pPr>
          </w:p>
          <w:p w:rsidR="00572899" w:rsidRPr="005368EE" w:rsidRDefault="00572899" w:rsidP="00572899">
            <w:pPr>
              <w:pStyle w:val="ab"/>
              <w:ind w:left="0"/>
              <w:jc w:val="both"/>
              <w:rPr>
                <w:rFonts w:ascii="Arial" w:hAnsi="Arial" w:cs="Arial"/>
                <w:b/>
                <w:sz w:val="16"/>
                <w:szCs w:val="16"/>
                <w:lang w:val="uk-UA" w:eastAsia="en-US"/>
              </w:rPr>
            </w:pPr>
          </w:p>
        </w:tc>
      </w:tr>
      <w:tr w:rsidR="0065778F" w:rsidRPr="0065778F" w:rsidTr="00572899">
        <w:trPr>
          <w:trHeight w:val="557"/>
        </w:trPr>
        <w:tc>
          <w:tcPr>
            <w:tcW w:w="613" w:type="dxa"/>
            <w:tcBorders>
              <w:top w:val="single" w:sz="4" w:space="0" w:color="auto"/>
              <w:left w:val="single" w:sz="4" w:space="0" w:color="auto"/>
              <w:bottom w:val="single" w:sz="4" w:space="0" w:color="auto"/>
              <w:right w:val="single" w:sz="4" w:space="0" w:color="auto"/>
            </w:tcBorders>
          </w:tcPr>
          <w:p w:rsidR="0065778F" w:rsidRPr="005368EE" w:rsidRDefault="0065778F" w:rsidP="0065778F">
            <w:pPr>
              <w:numPr>
                <w:ilvl w:val="0"/>
                <w:numId w:val="9"/>
              </w:numPr>
              <w:rPr>
                <w:rFonts w:ascii="Arial" w:hAnsi="Arial" w:cs="Arial"/>
                <w:b/>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both"/>
              <w:rPr>
                <w:rFonts w:ascii="Arial" w:hAnsi="Arial" w:cs="Arial"/>
                <w:b/>
                <w:sz w:val="16"/>
                <w:szCs w:val="16"/>
                <w:lang w:eastAsia="en-US"/>
              </w:rPr>
            </w:pPr>
            <w:r w:rsidRPr="005368EE">
              <w:rPr>
                <w:rFonts w:ascii="Arial" w:hAnsi="Arial" w:cs="Arial"/>
                <w:b/>
                <w:sz w:val="16"/>
                <w:szCs w:val="16"/>
                <w:lang w:eastAsia="en-US"/>
              </w:rPr>
              <w:t xml:space="preserve">ЦИПРОФЛОКСАЦИН ЄВРО </w:t>
            </w:r>
          </w:p>
        </w:tc>
        <w:tc>
          <w:tcPr>
            <w:tcW w:w="1701"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rPr>
                <w:rFonts w:ascii="Arial" w:hAnsi="Arial" w:cs="Arial"/>
                <w:sz w:val="16"/>
                <w:szCs w:val="16"/>
                <w:lang w:eastAsia="en-US"/>
              </w:rPr>
            </w:pPr>
            <w:r w:rsidRPr="005368EE">
              <w:rPr>
                <w:rFonts w:ascii="Arial" w:hAnsi="Arial" w:cs="Arial"/>
                <w:sz w:val="16"/>
                <w:szCs w:val="16"/>
                <w:lang w:eastAsia="en-US"/>
              </w:rPr>
              <w:t>таблетки, вкриті плівковою оболонкою, по 250 мг, по 500 мг; по 10 таблеток у блістері, по 1 або по 10 блістерів у коробці з картону</w:t>
            </w:r>
          </w:p>
          <w:p w:rsidR="0065778F" w:rsidRPr="005368EE" w:rsidRDefault="0065778F" w:rsidP="00540887">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center"/>
              <w:rPr>
                <w:rFonts w:ascii="Arial" w:hAnsi="Arial" w:cs="Arial"/>
                <w:sz w:val="16"/>
                <w:szCs w:val="16"/>
                <w:lang w:eastAsia="en-US"/>
              </w:rPr>
            </w:pPr>
            <w:r w:rsidRPr="005368EE">
              <w:rPr>
                <w:rFonts w:ascii="Arial" w:hAnsi="Arial" w:cs="Arial"/>
                <w:sz w:val="16"/>
                <w:szCs w:val="16"/>
                <w:lang w:eastAsia="en-US"/>
              </w:rPr>
              <w:t>"Юнік Фармасьютикал Лабораторіз" (відділення фірми "Дж. Б. Кемікалз енд Фармасьютикалз Лтд."), Індія</w:t>
            </w:r>
          </w:p>
          <w:p w:rsidR="0065778F" w:rsidRPr="005368EE" w:rsidRDefault="0065778F" w:rsidP="00540887">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pStyle w:val="135"/>
              <w:ind w:firstLine="0"/>
              <w:jc w:val="center"/>
              <w:rPr>
                <w:rFonts w:cs="Arial"/>
                <w:b w:val="0"/>
                <w:iCs/>
                <w:sz w:val="16"/>
                <w:szCs w:val="16"/>
                <w:lang w:val="en-US" w:eastAsia="en-US"/>
              </w:rPr>
            </w:pPr>
            <w:r w:rsidRPr="005368EE">
              <w:rPr>
                <w:rFonts w:cs="Arial"/>
                <w:b w:val="0"/>
                <w:sz w:val="16"/>
                <w:szCs w:val="16"/>
                <w:lang w:eastAsia="en-US"/>
              </w:rPr>
              <w:t>Індія</w:t>
            </w:r>
          </w:p>
        </w:tc>
        <w:tc>
          <w:tcPr>
            <w:tcW w:w="1417"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pStyle w:val="ab"/>
              <w:ind w:left="0"/>
              <w:jc w:val="center"/>
              <w:rPr>
                <w:rFonts w:ascii="Arial" w:hAnsi="Arial" w:cs="Arial"/>
                <w:b/>
                <w:sz w:val="16"/>
                <w:szCs w:val="16"/>
                <w:lang w:val="en-US" w:eastAsia="en-US"/>
              </w:rPr>
            </w:pPr>
            <w:r w:rsidRPr="005368EE">
              <w:rPr>
                <w:rFonts w:ascii="Arial" w:hAnsi="Arial" w:cs="Arial"/>
                <w:sz w:val="16"/>
                <w:szCs w:val="16"/>
                <w:lang w:eastAsia="en-US"/>
              </w:rPr>
              <w:t>Юнік</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Фармасьютикал</w:t>
            </w:r>
            <w:r w:rsidRPr="005368EE">
              <w:rPr>
                <w:rFonts w:ascii="Arial" w:hAnsi="Arial" w:cs="Arial"/>
                <w:sz w:val="16"/>
                <w:szCs w:val="16"/>
                <w:lang w:val="en-US" w:eastAsia="en-US"/>
              </w:rPr>
              <w:t xml:space="preserve"> </w:t>
            </w:r>
            <w:r w:rsidRPr="005368EE">
              <w:rPr>
                <w:rFonts w:ascii="Arial" w:hAnsi="Arial" w:cs="Arial"/>
                <w:sz w:val="16"/>
                <w:szCs w:val="16"/>
                <w:lang w:eastAsia="en-US"/>
              </w:rPr>
              <w:t>Лабораторіз</w:t>
            </w:r>
            <w:r w:rsidRPr="005368EE">
              <w:rPr>
                <w:rFonts w:ascii="Arial" w:hAnsi="Arial" w:cs="Arial"/>
                <w:sz w:val="16"/>
                <w:szCs w:val="16"/>
                <w:lang w:val="en-US" w:eastAsia="en-US"/>
              </w:rPr>
              <w:t xml:space="preserve"> (</w:t>
            </w:r>
            <w:r w:rsidRPr="005368EE">
              <w:rPr>
                <w:rFonts w:ascii="Arial" w:hAnsi="Arial" w:cs="Arial"/>
                <w:sz w:val="16"/>
                <w:szCs w:val="16"/>
                <w:lang w:eastAsia="en-US"/>
              </w:rPr>
              <w:t>відділення</w:t>
            </w:r>
            <w:r w:rsidRPr="005368EE">
              <w:rPr>
                <w:rFonts w:ascii="Arial" w:hAnsi="Arial" w:cs="Arial"/>
                <w:sz w:val="16"/>
                <w:szCs w:val="16"/>
                <w:lang w:val="en-US" w:eastAsia="en-US"/>
              </w:rPr>
              <w:t xml:space="preserve"> </w:t>
            </w:r>
            <w:r w:rsidRPr="005368EE">
              <w:rPr>
                <w:rFonts w:ascii="Arial" w:hAnsi="Arial" w:cs="Arial"/>
                <w:sz w:val="16"/>
                <w:szCs w:val="16"/>
                <w:lang w:eastAsia="en-US"/>
              </w:rPr>
              <w:t>фірми</w:t>
            </w:r>
            <w:r w:rsidRPr="005368EE">
              <w:rPr>
                <w:rFonts w:ascii="Arial" w:hAnsi="Arial" w:cs="Arial"/>
                <w:sz w:val="16"/>
                <w:szCs w:val="16"/>
                <w:lang w:val="en-US" w:eastAsia="en-US"/>
              </w:rPr>
              <w:t xml:space="preserve"> "</w:t>
            </w:r>
            <w:r w:rsidRPr="005368EE">
              <w:rPr>
                <w:rFonts w:ascii="Arial" w:hAnsi="Arial" w:cs="Arial"/>
                <w:sz w:val="16"/>
                <w:szCs w:val="16"/>
                <w:lang w:eastAsia="en-US"/>
              </w:rPr>
              <w:t>Дж</w:t>
            </w:r>
            <w:r w:rsidRPr="005368EE">
              <w:rPr>
                <w:rFonts w:ascii="Arial" w:hAnsi="Arial" w:cs="Arial"/>
                <w:sz w:val="16"/>
                <w:szCs w:val="16"/>
                <w:lang w:val="en-US" w:eastAsia="en-US"/>
              </w:rPr>
              <w:t xml:space="preserve">. </w:t>
            </w:r>
            <w:r w:rsidRPr="005368EE">
              <w:rPr>
                <w:rFonts w:ascii="Arial" w:hAnsi="Arial" w:cs="Arial"/>
                <w:sz w:val="16"/>
                <w:szCs w:val="16"/>
                <w:lang w:eastAsia="en-US"/>
              </w:rPr>
              <w:t>Б</w:t>
            </w:r>
            <w:r w:rsidRPr="005368EE">
              <w:rPr>
                <w:rFonts w:ascii="Arial" w:hAnsi="Arial" w:cs="Arial"/>
                <w:sz w:val="16"/>
                <w:szCs w:val="16"/>
                <w:lang w:val="en-US" w:eastAsia="en-US"/>
              </w:rPr>
              <w:t xml:space="preserve">. </w:t>
            </w:r>
            <w:r w:rsidRPr="005368EE">
              <w:rPr>
                <w:rFonts w:ascii="Arial" w:hAnsi="Arial" w:cs="Arial"/>
                <w:sz w:val="16"/>
                <w:szCs w:val="16"/>
                <w:lang w:eastAsia="en-US"/>
              </w:rPr>
              <w:t>Кемікалз</w:t>
            </w:r>
            <w:r w:rsidRPr="005368EE">
              <w:rPr>
                <w:rFonts w:ascii="Arial" w:hAnsi="Arial" w:cs="Arial"/>
                <w:sz w:val="16"/>
                <w:szCs w:val="16"/>
                <w:lang w:val="en-US" w:eastAsia="en-US"/>
              </w:rPr>
              <w:t xml:space="preserve"> </w:t>
            </w:r>
            <w:r w:rsidRPr="005368EE">
              <w:rPr>
                <w:rFonts w:ascii="Arial" w:hAnsi="Arial" w:cs="Arial"/>
                <w:sz w:val="16"/>
                <w:szCs w:val="16"/>
                <w:lang w:eastAsia="en-US"/>
              </w:rPr>
              <w:t>енд</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Фармасьютикалз</w:t>
            </w:r>
            <w:r w:rsidRPr="005368EE">
              <w:rPr>
                <w:rFonts w:ascii="Arial" w:hAnsi="Arial" w:cs="Arial"/>
                <w:sz w:val="16"/>
                <w:szCs w:val="16"/>
                <w:lang w:val="en-US" w:eastAsia="en-US"/>
              </w:rPr>
              <w:t xml:space="preserve"> </w:t>
            </w:r>
            <w:r w:rsidRPr="005368EE">
              <w:rPr>
                <w:rFonts w:ascii="Arial" w:hAnsi="Arial" w:cs="Arial"/>
                <w:sz w:val="16"/>
                <w:szCs w:val="16"/>
                <w:lang w:eastAsia="en-US"/>
              </w:rPr>
              <w:t>Лтд</w:t>
            </w:r>
            <w:r w:rsidRPr="005368EE">
              <w:rPr>
                <w:rFonts w:ascii="Arial" w:hAnsi="Arial" w:cs="Arial"/>
                <w:sz w:val="16"/>
                <w:szCs w:val="16"/>
                <w:lang w:val="en-US" w:eastAsia="en-US"/>
              </w:rPr>
              <w:t>.")</w:t>
            </w:r>
          </w:p>
        </w:tc>
        <w:tc>
          <w:tcPr>
            <w:tcW w:w="1333"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jc w:val="center"/>
              <w:rPr>
                <w:rFonts w:ascii="Arial" w:hAnsi="Arial" w:cs="Arial"/>
                <w:sz w:val="16"/>
                <w:szCs w:val="16"/>
              </w:rPr>
            </w:pPr>
            <w:r w:rsidRPr="005368EE">
              <w:rPr>
                <w:rFonts w:ascii="Arial" w:hAnsi="Arial" w:cs="Arial"/>
                <w:sz w:val="16"/>
                <w:szCs w:val="16"/>
                <w:lang w:eastAsia="en-US"/>
              </w:rPr>
              <w:t>Індія</w:t>
            </w:r>
          </w:p>
        </w:tc>
        <w:tc>
          <w:tcPr>
            <w:tcW w:w="2211" w:type="dxa"/>
            <w:tcBorders>
              <w:top w:val="single" w:sz="4" w:space="0" w:color="auto"/>
              <w:left w:val="single" w:sz="4" w:space="0" w:color="auto"/>
              <w:bottom w:val="single" w:sz="4" w:space="0" w:color="auto"/>
              <w:right w:val="single" w:sz="4" w:space="0" w:color="auto"/>
            </w:tcBorders>
          </w:tcPr>
          <w:p w:rsidR="0065778F" w:rsidRPr="005368EE" w:rsidRDefault="0065778F" w:rsidP="00540887">
            <w:pPr>
              <w:rPr>
                <w:rFonts w:ascii="Arial" w:hAnsi="Arial" w:cs="Arial"/>
                <w:sz w:val="16"/>
                <w:szCs w:val="16"/>
              </w:rPr>
            </w:pPr>
            <w:r w:rsidRPr="005368EE">
              <w:rPr>
                <w:rFonts w:ascii="Arial" w:hAnsi="Arial" w:cs="Arial"/>
                <w:iCs/>
                <w:sz w:val="16"/>
                <w:szCs w:val="16"/>
                <w:lang w:eastAsia="en-US"/>
              </w:rPr>
              <w:t xml:space="preserve">засідання </w:t>
            </w:r>
            <w:r w:rsidRPr="005368EE">
              <w:rPr>
                <w:rFonts w:ascii="Arial" w:hAnsi="Arial" w:cs="Arial"/>
                <w:iCs/>
                <w:sz w:val="16"/>
                <w:szCs w:val="16"/>
                <w:lang w:val="en-US" w:eastAsia="en-US"/>
              </w:rPr>
              <w:t>НТР № 37 від 28.10.2021</w:t>
            </w:r>
          </w:p>
        </w:tc>
        <w:tc>
          <w:tcPr>
            <w:tcW w:w="4253" w:type="dxa"/>
            <w:tcBorders>
              <w:top w:val="single" w:sz="4" w:space="0" w:color="auto"/>
              <w:left w:val="single" w:sz="4" w:space="0" w:color="auto"/>
              <w:bottom w:val="single" w:sz="4" w:space="0" w:color="auto"/>
              <w:right w:val="single" w:sz="4" w:space="0" w:color="auto"/>
            </w:tcBorders>
          </w:tcPr>
          <w:p w:rsidR="0065778F" w:rsidRPr="0065778F" w:rsidRDefault="0065778F" w:rsidP="00540887">
            <w:pPr>
              <w:pStyle w:val="ab"/>
              <w:ind w:left="0"/>
              <w:jc w:val="both"/>
              <w:rPr>
                <w:rFonts w:ascii="Arial" w:hAnsi="Arial" w:cs="Arial"/>
                <w:b/>
                <w:sz w:val="16"/>
                <w:szCs w:val="16"/>
                <w:lang w:val="uk-UA"/>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6641C2">
              <w:rPr>
                <w:rFonts w:ascii="Arial" w:hAnsi="Arial" w:cs="Arial"/>
                <w:b/>
                <w:sz w:val="16"/>
                <w:szCs w:val="16"/>
                <w:lang w:val="uk-UA" w:eastAsia="en-US"/>
              </w:rPr>
              <w:t xml:space="preserve">- </w:t>
            </w:r>
            <w:r w:rsidRPr="006641C2">
              <w:rPr>
                <w:rFonts w:ascii="Arial" w:hAnsi="Arial" w:cs="Arial"/>
                <w:sz w:val="16"/>
                <w:szCs w:val="16"/>
                <w:lang w:val="uk-UA" w:eastAsia="en-US"/>
              </w:rPr>
              <w:t xml:space="preserve">зміни І типу - зміни з якості. </w:t>
            </w:r>
            <w:r w:rsidRPr="0065778F">
              <w:rPr>
                <w:rFonts w:ascii="Arial" w:hAnsi="Arial" w:cs="Arial"/>
                <w:sz w:val="16"/>
                <w:szCs w:val="16"/>
                <w:lang w:val="uk-UA" w:eastAsia="en-US"/>
              </w:rPr>
              <w:t xml:space="preserve">АФІ. Виробництво (інші зміни) - вилучення виробника діючої речовини ципрофлоксацину гідрохлориду </w:t>
            </w:r>
            <w:r w:rsidRPr="005368EE">
              <w:rPr>
                <w:rFonts w:ascii="Arial" w:hAnsi="Arial" w:cs="Arial"/>
                <w:sz w:val="16"/>
                <w:szCs w:val="16"/>
                <w:lang w:val="en-US" w:eastAsia="en-US"/>
              </w:rPr>
              <w:t>Dr</w:t>
            </w:r>
            <w:r w:rsidRPr="0065778F">
              <w:rPr>
                <w:rFonts w:ascii="Arial" w:hAnsi="Arial" w:cs="Arial"/>
                <w:sz w:val="16"/>
                <w:szCs w:val="16"/>
                <w:lang w:val="uk-UA" w:eastAsia="en-US"/>
              </w:rPr>
              <w:t>.</w:t>
            </w:r>
            <w:r w:rsidRPr="005368EE">
              <w:rPr>
                <w:rFonts w:ascii="Arial" w:hAnsi="Arial" w:cs="Arial"/>
                <w:sz w:val="16"/>
                <w:szCs w:val="16"/>
                <w:lang w:val="en-US" w:eastAsia="en-US"/>
              </w:rPr>
              <w:t>Reddy</w:t>
            </w:r>
            <w:r w:rsidRPr="0065778F">
              <w:rPr>
                <w:rFonts w:ascii="Arial" w:hAnsi="Arial" w:cs="Arial"/>
                <w:sz w:val="16"/>
                <w:szCs w:val="16"/>
                <w:lang w:val="uk-UA" w:eastAsia="en-US"/>
              </w:rPr>
              <w:t>’</w:t>
            </w:r>
            <w:r w:rsidRPr="005368EE">
              <w:rPr>
                <w:rFonts w:ascii="Arial" w:hAnsi="Arial" w:cs="Arial"/>
                <w:sz w:val="16"/>
                <w:szCs w:val="16"/>
                <w:lang w:val="en-US" w:eastAsia="en-US"/>
              </w:rPr>
              <w:t>s</w:t>
            </w:r>
            <w:r w:rsidRPr="0065778F">
              <w:rPr>
                <w:rFonts w:ascii="Arial" w:hAnsi="Arial" w:cs="Arial"/>
                <w:sz w:val="16"/>
                <w:szCs w:val="16"/>
                <w:lang w:val="uk-UA" w:eastAsia="en-US"/>
              </w:rPr>
              <w:t xml:space="preserve"> </w:t>
            </w:r>
            <w:r w:rsidRPr="005368EE">
              <w:rPr>
                <w:rFonts w:ascii="Arial" w:hAnsi="Arial" w:cs="Arial"/>
                <w:sz w:val="16"/>
                <w:szCs w:val="16"/>
                <w:lang w:val="en-US" w:eastAsia="en-US"/>
              </w:rPr>
              <w:t>Laboratories</w:t>
            </w:r>
            <w:r w:rsidRPr="0065778F">
              <w:rPr>
                <w:rFonts w:ascii="Arial" w:hAnsi="Arial" w:cs="Arial"/>
                <w:sz w:val="16"/>
                <w:szCs w:val="16"/>
                <w:lang w:val="uk-UA" w:eastAsia="en-US"/>
              </w:rPr>
              <w:t xml:space="preserve"> </w:t>
            </w:r>
            <w:r w:rsidRPr="005368EE">
              <w:rPr>
                <w:rFonts w:ascii="Arial" w:hAnsi="Arial" w:cs="Arial"/>
                <w:sz w:val="16"/>
                <w:szCs w:val="16"/>
                <w:lang w:val="en-US" w:eastAsia="en-US"/>
              </w:rPr>
              <w:t>Limited</w:t>
            </w:r>
            <w:r w:rsidRPr="0065778F">
              <w:rPr>
                <w:rFonts w:ascii="Arial" w:hAnsi="Arial" w:cs="Arial"/>
                <w:sz w:val="16"/>
                <w:szCs w:val="16"/>
                <w:lang w:val="uk-UA" w:eastAsia="en-US"/>
              </w:rPr>
              <w:t>, Індія. Зміна не рекомендована до затвердження, оскільки заявлена зміна щодо вилучення виробника АФІ не відповідає класифікації змін відповідно до вимог додатку 17 наказу МОЗ України від 26.08.05 р. № 426 (у редакції наказу МОЗ України від 23.07.2</w:t>
            </w:r>
            <w:r w:rsidRPr="0065778F">
              <w:rPr>
                <w:rFonts w:ascii="Arial" w:hAnsi="Arial" w:cs="Arial"/>
                <w:b/>
                <w:sz w:val="16"/>
                <w:szCs w:val="16"/>
                <w:lang w:val="uk-UA" w:eastAsia="en-US"/>
              </w:rPr>
              <w:t>015 р № 460)</w:t>
            </w:r>
          </w:p>
        </w:tc>
      </w:tr>
    </w:tbl>
    <w:p w:rsidR="0065778F" w:rsidRPr="00DC176B" w:rsidRDefault="0065778F" w:rsidP="0065778F">
      <w:pPr>
        <w:pStyle w:val="12"/>
        <w:jc w:val="both"/>
      </w:pPr>
    </w:p>
    <w:p w:rsidR="0065778F" w:rsidRPr="0065778F" w:rsidRDefault="0065778F" w:rsidP="0065778F">
      <w:pPr>
        <w:jc w:val="center"/>
        <w:rPr>
          <w:lang w:val="uk-UA"/>
        </w:rPr>
      </w:pPr>
    </w:p>
    <w:p w:rsidR="0065778F" w:rsidRPr="0065778F" w:rsidRDefault="0065778F" w:rsidP="0065778F">
      <w:pPr>
        <w:tabs>
          <w:tab w:val="left" w:pos="12600"/>
        </w:tabs>
        <w:jc w:val="center"/>
        <w:rPr>
          <w:rFonts w:ascii="Arial" w:hAnsi="Arial" w:cs="Arial"/>
          <w:b/>
          <w:sz w:val="28"/>
          <w:szCs w:val="28"/>
          <w:lang w:val="uk-UA"/>
        </w:rPr>
      </w:pPr>
    </w:p>
    <w:tbl>
      <w:tblPr>
        <w:tblW w:w="0" w:type="auto"/>
        <w:tblLook w:val="04A0" w:firstRow="1" w:lastRow="0" w:firstColumn="1" w:lastColumn="0" w:noHBand="0" w:noVBand="1"/>
      </w:tblPr>
      <w:tblGrid>
        <w:gridCol w:w="7421"/>
        <w:gridCol w:w="7422"/>
      </w:tblGrid>
      <w:tr w:rsidR="0065778F" w:rsidRPr="00667A5E" w:rsidTr="00540887">
        <w:tc>
          <w:tcPr>
            <w:tcW w:w="7421" w:type="dxa"/>
            <w:shd w:val="clear" w:color="auto" w:fill="auto"/>
          </w:tcPr>
          <w:p w:rsidR="0065778F" w:rsidRPr="002B4C6E" w:rsidRDefault="0065778F" w:rsidP="00540887">
            <w:pPr>
              <w:ind w:right="20"/>
              <w:rPr>
                <w:rStyle w:val="cs95e872d01"/>
                <w:sz w:val="28"/>
                <w:szCs w:val="28"/>
              </w:rPr>
            </w:pPr>
            <w:r w:rsidRPr="002B4C6E">
              <w:rPr>
                <w:rStyle w:val="cs7864ebcf1"/>
                <w:color w:val="auto"/>
                <w:sz w:val="28"/>
                <w:szCs w:val="28"/>
              </w:rPr>
              <w:t xml:space="preserve">В.о. Генерального директора Директорату </w:t>
            </w:r>
          </w:p>
          <w:p w:rsidR="0065778F" w:rsidRPr="002B4C6E" w:rsidRDefault="0065778F" w:rsidP="00540887">
            <w:pPr>
              <w:ind w:right="20"/>
              <w:rPr>
                <w:rStyle w:val="cs7864ebcf1"/>
                <w:color w:val="auto"/>
                <w:sz w:val="28"/>
                <w:szCs w:val="28"/>
              </w:rPr>
            </w:pPr>
            <w:r w:rsidRPr="002B4C6E">
              <w:rPr>
                <w:rStyle w:val="cs7864ebcf1"/>
                <w:color w:val="auto"/>
                <w:sz w:val="28"/>
                <w:szCs w:val="28"/>
              </w:rPr>
              <w:t>фармацевтичного забезпечення</w:t>
            </w:r>
            <w:r w:rsidRPr="002B4C6E">
              <w:rPr>
                <w:rStyle w:val="cs188c92b51"/>
                <w:color w:val="auto"/>
                <w:sz w:val="28"/>
                <w:szCs w:val="28"/>
              </w:rPr>
              <w:t>                                    </w:t>
            </w:r>
          </w:p>
        </w:tc>
        <w:tc>
          <w:tcPr>
            <w:tcW w:w="7422" w:type="dxa"/>
            <w:shd w:val="clear" w:color="auto" w:fill="auto"/>
          </w:tcPr>
          <w:p w:rsidR="0065778F" w:rsidRPr="002B4C6E" w:rsidRDefault="0065778F" w:rsidP="00540887">
            <w:pPr>
              <w:pStyle w:val="cs95e872d0"/>
              <w:rPr>
                <w:rStyle w:val="cs7864ebcf1"/>
                <w:color w:val="auto"/>
                <w:sz w:val="28"/>
                <w:szCs w:val="28"/>
              </w:rPr>
            </w:pPr>
          </w:p>
          <w:p w:rsidR="0065778F" w:rsidRPr="00667A5E" w:rsidRDefault="0065778F" w:rsidP="00540887">
            <w:pPr>
              <w:pStyle w:val="cs95e872d0"/>
              <w:jc w:val="right"/>
              <w:rPr>
                <w:rStyle w:val="cs7864ebcf1"/>
                <w:color w:val="auto"/>
                <w:sz w:val="28"/>
                <w:szCs w:val="28"/>
              </w:rPr>
            </w:pPr>
            <w:r w:rsidRPr="002B4C6E">
              <w:rPr>
                <w:rStyle w:val="cs7864ebcf1"/>
                <w:color w:val="auto"/>
                <w:sz w:val="28"/>
                <w:szCs w:val="28"/>
              </w:rPr>
              <w:t>Іван ЗАДВОРНИХ</w:t>
            </w:r>
          </w:p>
        </w:tc>
      </w:tr>
    </w:tbl>
    <w:p w:rsidR="0065778F" w:rsidRPr="00DC176B" w:rsidRDefault="0065778F" w:rsidP="0065778F">
      <w:pPr>
        <w:jc w:val="center"/>
      </w:pPr>
    </w:p>
    <w:p w:rsidR="007F3466" w:rsidRDefault="007F3466" w:rsidP="00FC73F7">
      <w:pPr>
        <w:pStyle w:val="31"/>
        <w:spacing w:after="0"/>
        <w:ind w:left="0"/>
        <w:rPr>
          <w:b/>
          <w:sz w:val="28"/>
          <w:szCs w:val="28"/>
          <w:lang w:val="uk-UA"/>
        </w:rPr>
      </w:pPr>
    </w:p>
    <w:sectPr w:rsidR="007F3466" w:rsidSect="00540887">
      <w:headerReference w:type="default" r:id="rId19"/>
      <w:footerReference w:type="defaul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887" w:rsidRDefault="00540887" w:rsidP="00B217C6">
      <w:r>
        <w:separator/>
      </w:r>
    </w:p>
  </w:endnote>
  <w:endnote w:type="continuationSeparator" w:id="0">
    <w:p w:rsidR="00540887" w:rsidRDefault="0054088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pPr>
      <w:pStyle w:val="a5"/>
      <w:jc w:val="center"/>
    </w:pPr>
  </w:p>
  <w:p w:rsidR="00540887" w:rsidRDefault="0054088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pPr>
      <w:pStyle w:val="a5"/>
      <w:jc w:val="center"/>
    </w:pPr>
  </w:p>
  <w:p w:rsidR="00540887" w:rsidRDefault="0054088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pPr>
      <w:pStyle w:val="a5"/>
      <w:jc w:val="center"/>
    </w:pPr>
  </w:p>
  <w:p w:rsidR="00540887" w:rsidRDefault="0054088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pPr>
      <w:pStyle w:val="a5"/>
      <w:jc w:val="center"/>
    </w:pPr>
  </w:p>
  <w:p w:rsidR="00540887" w:rsidRDefault="005408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887" w:rsidRDefault="00540887" w:rsidP="00B217C6">
      <w:r>
        <w:separator/>
      </w:r>
    </w:p>
  </w:footnote>
  <w:footnote w:type="continuationSeparator" w:id="0">
    <w:p w:rsidR="00540887" w:rsidRDefault="0054088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568A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rsidP="00540887">
    <w:pPr>
      <w:pStyle w:val="a3"/>
      <w:tabs>
        <w:tab w:val="center" w:pos="7313"/>
        <w:tab w:val="left" w:pos="11584"/>
      </w:tabs>
    </w:pPr>
    <w:r>
      <w:tab/>
    </w:r>
    <w:r>
      <w:tab/>
    </w:r>
    <w:r>
      <w:fldChar w:fldCharType="begin"/>
    </w:r>
    <w:r>
      <w:instrText>PAGE   \* MERGEFORMAT</w:instrText>
    </w:r>
    <w:r>
      <w:fldChar w:fldCharType="separate"/>
    </w:r>
    <w:r w:rsidR="00572899">
      <w:rPr>
        <w:noProof/>
      </w:rPr>
      <w:t>6</w:t>
    </w:r>
    <w:r>
      <w:fldChar w:fldCharType="end"/>
    </w:r>
  </w:p>
  <w:p w:rsidR="00FA1C82" w:rsidRDefault="00FA1C82" w:rsidP="00540887">
    <w:pPr>
      <w:pStyle w:val="a3"/>
      <w:tabs>
        <w:tab w:val="center" w:pos="7313"/>
        <w:tab w:val="left" w:pos="1158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rsidP="00540887">
    <w:pPr>
      <w:pStyle w:val="a3"/>
      <w:tabs>
        <w:tab w:val="center" w:pos="7313"/>
        <w:tab w:val="left" w:pos="11957"/>
      </w:tabs>
    </w:pPr>
    <w:r>
      <w:tab/>
    </w:r>
    <w:r>
      <w:tab/>
    </w:r>
    <w:r>
      <w:fldChar w:fldCharType="begin"/>
    </w:r>
    <w:r>
      <w:instrText>PAGE   \* MERGEFORMAT</w:instrText>
    </w:r>
    <w:r>
      <w:fldChar w:fldCharType="separate"/>
    </w:r>
    <w:r w:rsidR="00572899">
      <w:rPr>
        <w:noProof/>
      </w:rPr>
      <w:t>13</w:t>
    </w:r>
    <w:r>
      <w:fldChar w:fldCharType="end"/>
    </w:r>
  </w:p>
  <w:p w:rsidR="00766C87" w:rsidRDefault="00766C87" w:rsidP="00540887">
    <w:pPr>
      <w:pStyle w:val="a3"/>
      <w:tabs>
        <w:tab w:val="center" w:pos="7313"/>
        <w:tab w:val="left" w:pos="1195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rsidP="00540887">
    <w:pPr>
      <w:pStyle w:val="a3"/>
      <w:tabs>
        <w:tab w:val="center" w:pos="7313"/>
        <w:tab w:val="left" w:pos="11790"/>
      </w:tabs>
    </w:pPr>
    <w:r>
      <w:tab/>
    </w:r>
    <w:r>
      <w:tab/>
    </w:r>
    <w:r>
      <w:fldChar w:fldCharType="begin"/>
    </w:r>
    <w:r>
      <w:instrText>PAGE   \* MERGEFORMAT</w:instrText>
    </w:r>
    <w:r>
      <w:fldChar w:fldCharType="separate"/>
    </w:r>
    <w:r w:rsidR="00572899">
      <w:rPr>
        <w:noProof/>
      </w:rPr>
      <w:t>102</w:t>
    </w:r>
    <w:r>
      <w:fldChar w:fldCharType="end"/>
    </w:r>
  </w:p>
  <w:p w:rsidR="00766C87" w:rsidRDefault="00766C87" w:rsidP="00540887">
    <w:pPr>
      <w:pStyle w:val="a3"/>
      <w:tabs>
        <w:tab w:val="center" w:pos="7313"/>
        <w:tab w:val="left" w:pos="1179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7" w:rsidRDefault="00540887" w:rsidP="00540887">
    <w:pPr>
      <w:pStyle w:val="a3"/>
      <w:tabs>
        <w:tab w:val="center" w:pos="7313"/>
        <w:tab w:val="left" w:pos="11057"/>
      </w:tabs>
    </w:pPr>
    <w:r>
      <w:tab/>
    </w:r>
    <w:r>
      <w:tab/>
    </w:r>
    <w:r>
      <w:fldChar w:fldCharType="begin"/>
    </w:r>
    <w:r>
      <w:instrText>PAGE   \* MERGEFORMAT</w:instrText>
    </w:r>
    <w:r>
      <w:fldChar w:fldCharType="separate"/>
    </w:r>
    <w:r w:rsidR="00572899">
      <w:rPr>
        <w:noProof/>
      </w:rPr>
      <w:t>104</w:t>
    </w:r>
    <w:r>
      <w:fldChar w:fldCharType="end"/>
    </w:r>
  </w:p>
  <w:p w:rsidR="00572899" w:rsidRDefault="00572899" w:rsidP="00540887">
    <w:pPr>
      <w:pStyle w:val="a3"/>
      <w:tabs>
        <w:tab w:val="center" w:pos="7313"/>
        <w:tab w:val="left" w:pos="1105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064379E"/>
    <w:multiLevelType w:val="multilevel"/>
    <w:tmpl w:val="C95C6DF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CDB2A06"/>
    <w:multiLevelType w:val="multilevel"/>
    <w:tmpl w:val="D752272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0"/>
  </w:num>
  <w:num w:numId="3">
    <w:abstractNumId w:val="23"/>
  </w:num>
  <w:num w:numId="4">
    <w:abstractNumId w:val="41"/>
  </w:num>
  <w:num w:numId="5">
    <w:abstractNumId w:val="13"/>
  </w:num>
  <w:num w:numId="6">
    <w:abstractNumId w:val="18"/>
  </w:num>
  <w:num w:numId="7">
    <w:abstractNumId w:val="3"/>
  </w:num>
  <w:num w:numId="8">
    <w:abstractNumId w:val="39"/>
  </w:num>
  <w:num w:numId="9">
    <w:abstractNumId w:val="17"/>
  </w:num>
  <w:num w:numId="10">
    <w:abstractNumId w:val="9"/>
  </w:num>
  <w:num w:numId="11">
    <w:abstractNumId w:val="24"/>
  </w:num>
  <w:num w:numId="12">
    <w:abstractNumId w:val="35"/>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1"/>
  </w:num>
  <w:num w:numId="20">
    <w:abstractNumId w:val="36"/>
  </w:num>
  <w:num w:numId="21">
    <w:abstractNumId w:val="4"/>
  </w:num>
  <w:num w:numId="22">
    <w:abstractNumId w:val="2"/>
  </w:num>
  <w:num w:numId="23">
    <w:abstractNumId w:val="5"/>
  </w:num>
  <w:num w:numId="24">
    <w:abstractNumId w:val="21"/>
  </w:num>
  <w:num w:numId="25">
    <w:abstractNumId w:val="34"/>
  </w:num>
  <w:num w:numId="26">
    <w:abstractNumId w:val="31"/>
  </w:num>
  <w:num w:numId="27">
    <w:abstractNumId w:val="28"/>
  </w:num>
  <w:num w:numId="28">
    <w:abstractNumId w:val="40"/>
  </w:num>
  <w:num w:numId="29">
    <w:abstractNumId w:val="27"/>
  </w:num>
  <w:num w:numId="30">
    <w:abstractNumId w:val="1"/>
  </w:num>
  <w:num w:numId="31">
    <w:abstractNumId w:val="29"/>
  </w:num>
  <w:num w:numId="32">
    <w:abstractNumId w:val="22"/>
  </w:num>
  <w:num w:numId="33">
    <w:abstractNumId w:val="20"/>
  </w:num>
  <w:num w:numId="34">
    <w:abstractNumId w:val="25"/>
  </w:num>
  <w:num w:numId="35">
    <w:abstractNumId w:val="8"/>
  </w:num>
  <w:num w:numId="36">
    <w:abstractNumId w:val="38"/>
  </w:num>
  <w:num w:numId="37">
    <w:abstractNumId w:val="19"/>
  </w:num>
  <w:num w:numId="38">
    <w:abstractNumId w:val="15"/>
  </w:num>
  <w:num w:numId="39">
    <w:abstractNumId w:val="12"/>
  </w:num>
  <w:num w:numId="40">
    <w:abstractNumId w:val="26"/>
  </w:num>
  <w:num w:numId="41">
    <w:abstractNumId w:val="0"/>
  </w:num>
  <w:num w:numId="42">
    <w:abstractNumId w:val="7"/>
  </w:num>
  <w:num w:numId="43">
    <w:abstractNumId w:val="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37AC5"/>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8A6"/>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3E05"/>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0887"/>
    <w:rsid w:val="005418EE"/>
    <w:rsid w:val="005419A3"/>
    <w:rsid w:val="00541D66"/>
    <w:rsid w:val="005425FB"/>
    <w:rsid w:val="005456B7"/>
    <w:rsid w:val="0054573F"/>
    <w:rsid w:val="00546456"/>
    <w:rsid w:val="005541FB"/>
    <w:rsid w:val="00556EE6"/>
    <w:rsid w:val="0055704C"/>
    <w:rsid w:val="00561052"/>
    <w:rsid w:val="0056116A"/>
    <w:rsid w:val="005620D7"/>
    <w:rsid w:val="005638F3"/>
    <w:rsid w:val="00563F99"/>
    <w:rsid w:val="00564362"/>
    <w:rsid w:val="0057002A"/>
    <w:rsid w:val="005716FA"/>
    <w:rsid w:val="005720EF"/>
    <w:rsid w:val="00572899"/>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0EC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624F"/>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5778F"/>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6385"/>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66C87"/>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2971"/>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780"/>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1C8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2C371A5-D942-4B24-BECB-2031057A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E7378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E73780"/>
    <w:rPr>
      <w:rFonts w:ascii="Cambria" w:eastAsia="Times New Roman" w:hAnsi="Cambria" w:cs="Times New Roman"/>
      <w:b/>
      <w:bCs/>
      <w:i/>
      <w:iCs/>
      <w:sz w:val="28"/>
      <w:szCs w:val="28"/>
      <w:lang w:val="ru-RU" w:eastAsia="ru-RU"/>
    </w:rPr>
  </w:style>
  <w:style w:type="paragraph" w:customStyle="1" w:styleId="cs95e872d0">
    <w:name w:val="cs95e872d0"/>
    <w:basedOn w:val="a"/>
    <w:rsid w:val="00E73780"/>
    <w:rPr>
      <w:rFonts w:eastAsia="Times New Roman"/>
      <w:sz w:val="24"/>
      <w:szCs w:val="24"/>
    </w:rPr>
  </w:style>
  <w:style w:type="character" w:customStyle="1" w:styleId="cs188c92b51">
    <w:name w:val="cs188c92b51"/>
    <w:rsid w:val="00E73780"/>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E73780"/>
  </w:style>
  <w:style w:type="paragraph" w:customStyle="1" w:styleId="11">
    <w:name w:val="Обычный11"/>
    <w:aliases w:val="Звичайний,Normal"/>
    <w:basedOn w:val="a"/>
    <w:qFormat/>
    <w:rsid w:val="00E73780"/>
    <w:rPr>
      <w:rFonts w:eastAsia="Times New Roman"/>
      <w:sz w:val="24"/>
      <w:szCs w:val="24"/>
      <w:lang w:val="uk-UA" w:eastAsia="uk-UA"/>
    </w:rPr>
  </w:style>
  <w:style w:type="character" w:customStyle="1" w:styleId="cs7864ebcf1">
    <w:name w:val="cs7864ebcf1"/>
    <w:rsid w:val="00E73780"/>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483E05"/>
    <w:rPr>
      <w:rFonts w:ascii="Times New Roman" w:hAnsi="Times New Roman"/>
      <w:b/>
      <w:bCs/>
      <w:sz w:val="28"/>
      <w:szCs w:val="28"/>
      <w:lang w:val="ru-RU" w:eastAsia="ru-RU"/>
    </w:rPr>
  </w:style>
  <w:style w:type="paragraph" w:customStyle="1" w:styleId="12">
    <w:name w:val="Обычный1"/>
    <w:basedOn w:val="a"/>
    <w:qFormat/>
    <w:rsid w:val="00483E05"/>
    <w:rPr>
      <w:rFonts w:eastAsia="Times New Roman"/>
      <w:sz w:val="24"/>
      <w:szCs w:val="24"/>
      <w:lang w:val="uk-UA" w:eastAsia="uk-UA"/>
    </w:rPr>
  </w:style>
  <w:style w:type="paragraph" w:customStyle="1" w:styleId="msolistparagraph0">
    <w:name w:val="msolistparagraph"/>
    <w:basedOn w:val="a"/>
    <w:uiPriority w:val="34"/>
    <w:qFormat/>
    <w:rsid w:val="00483E05"/>
    <w:pPr>
      <w:ind w:left="720"/>
      <w:contextualSpacing/>
    </w:pPr>
    <w:rPr>
      <w:rFonts w:eastAsia="Times New Roman"/>
      <w:sz w:val="24"/>
      <w:szCs w:val="24"/>
      <w:lang w:val="uk-UA" w:eastAsia="uk-UA"/>
    </w:rPr>
  </w:style>
  <w:style w:type="paragraph" w:customStyle="1" w:styleId="Encryption">
    <w:name w:val="Encryption"/>
    <w:basedOn w:val="a"/>
    <w:qFormat/>
    <w:rsid w:val="00483E05"/>
    <w:pPr>
      <w:jc w:val="both"/>
    </w:pPr>
    <w:rPr>
      <w:rFonts w:eastAsia="Times New Roman"/>
      <w:b/>
      <w:bCs/>
      <w:i/>
      <w:iCs/>
      <w:sz w:val="24"/>
      <w:szCs w:val="24"/>
      <w:lang w:val="uk-UA" w:eastAsia="uk-UA"/>
    </w:rPr>
  </w:style>
  <w:style w:type="character" w:customStyle="1" w:styleId="Heading2Char">
    <w:name w:val="Heading 2 Char"/>
    <w:link w:val="21"/>
    <w:locked/>
    <w:rsid w:val="00483E05"/>
    <w:rPr>
      <w:rFonts w:ascii="Arial" w:eastAsia="Times New Roman" w:hAnsi="Arial"/>
      <w:b/>
      <w:caps/>
      <w:sz w:val="16"/>
      <w:lang w:val="ru-RU" w:eastAsia="ru-RU"/>
    </w:rPr>
  </w:style>
  <w:style w:type="paragraph" w:customStyle="1" w:styleId="21">
    <w:name w:val="Заголовок 21"/>
    <w:basedOn w:val="a"/>
    <w:link w:val="Heading2Char"/>
    <w:rsid w:val="00483E05"/>
    <w:rPr>
      <w:rFonts w:ascii="Arial" w:eastAsia="Times New Roman" w:hAnsi="Arial"/>
      <w:b/>
      <w:caps/>
      <w:sz w:val="16"/>
    </w:rPr>
  </w:style>
  <w:style w:type="character" w:customStyle="1" w:styleId="Heading4Char">
    <w:name w:val="Heading 4 Char"/>
    <w:link w:val="41"/>
    <w:locked/>
    <w:rsid w:val="00483E05"/>
    <w:rPr>
      <w:rFonts w:ascii="Arial" w:eastAsia="Times New Roman" w:hAnsi="Arial"/>
      <w:b/>
      <w:lang w:val="ru-RU" w:eastAsia="ru-RU"/>
    </w:rPr>
  </w:style>
  <w:style w:type="paragraph" w:customStyle="1" w:styleId="41">
    <w:name w:val="Заголовок 41"/>
    <w:basedOn w:val="a"/>
    <w:link w:val="Heading4Char"/>
    <w:rsid w:val="00483E05"/>
    <w:rPr>
      <w:rFonts w:ascii="Arial" w:eastAsia="Times New Roman" w:hAnsi="Arial"/>
      <w:b/>
    </w:rPr>
  </w:style>
  <w:style w:type="table" w:styleId="a8">
    <w:name w:val="Table Grid"/>
    <w:basedOn w:val="a1"/>
    <w:uiPriority w:val="59"/>
    <w:rsid w:val="00483E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83E05"/>
    <w:rPr>
      <w:lang w:val="uk-UA"/>
    </w:rPr>
    <w:tblPr>
      <w:tblCellMar>
        <w:top w:w="0" w:type="dxa"/>
        <w:left w:w="108" w:type="dxa"/>
        <w:bottom w:w="0" w:type="dxa"/>
        <w:right w:w="108" w:type="dxa"/>
      </w:tblCellMar>
    </w:tblPr>
  </w:style>
  <w:style w:type="character" w:customStyle="1" w:styleId="csb3e8c9cf24">
    <w:name w:val="csb3e8c9cf24"/>
    <w:rsid w:val="00483E05"/>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83E05"/>
    <w:rPr>
      <w:rFonts w:ascii="Tahoma" w:eastAsia="Times New Roman" w:hAnsi="Tahoma" w:cs="Tahoma"/>
      <w:sz w:val="16"/>
      <w:szCs w:val="16"/>
    </w:rPr>
  </w:style>
  <w:style w:type="character" w:customStyle="1" w:styleId="aa">
    <w:name w:val="Текст выноски Знак"/>
    <w:link w:val="a9"/>
    <w:semiHidden/>
    <w:rsid w:val="00483E05"/>
    <w:rPr>
      <w:rFonts w:ascii="Tahoma" w:eastAsia="Times New Roman" w:hAnsi="Tahoma" w:cs="Tahoma"/>
      <w:sz w:val="16"/>
      <w:szCs w:val="16"/>
      <w:lang w:val="ru-RU" w:eastAsia="ru-RU"/>
    </w:rPr>
  </w:style>
  <w:style w:type="paragraph" w:customStyle="1" w:styleId="BodyTextIndent2">
    <w:name w:val="Body Text Indent2"/>
    <w:basedOn w:val="a"/>
    <w:rsid w:val="00483E05"/>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483E05"/>
    <w:pPr>
      <w:spacing w:before="120" w:after="120"/>
    </w:pPr>
    <w:rPr>
      <w:rFonts w:ascii="Arial" w:eastAsia="Times New Roman" w:hAnsi="Arial"/>
      <w:sz w:val="18"/>
    </w:rPr>
  </w:style>
  <w:style w:type="character" w:customStyle="1" w:styleId="BodyTextIndentChar">
    <w:name w:val="Body Text Indent Char"/>
    <w:link w:val="13"/>
    <w:locked/>
    <w:rsid w:val="00483E05"/>
    <w:rPr>
      <w:rFonts w:ascii="Arial" w:eastAsia="Times New Roman" w:hAnsi="Arial"/>
      <w:sz w:val="18"/>
      <w:lang w:val="ru-RU" w:eastAsia="ru-RU"/>
    </w:rPr>
  </w:style>
  <w:style w:type="character" w:customStyle="1" w:styleId="csab6e076947">
    <w:name w:val="csab6e076947"/>
    <w:rsid w:val="00483E0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3E0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3E0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3E0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3E0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3E0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3E0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3E0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3E0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3E05"/>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83E0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3E0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3E0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3E0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3E05"/>
    <w:rPr>
      <w:rFonts w:ascii="Arial" w:hAnsi="Arial" w:cs="Arial" w:hint="default"/>
      <w:b/>
      <w:bCs/>
      <w:i w:val="0"/>
      <w:iCs w:val="0"/>
      <w:color w:val="000000"/>
      <w:sz w:val="18"/>
      <w:szCs w:val="18"/>
      <w:shd w:val="clear" w:color="auto" w:fill="auto"/>
    </w:rPr>
  </w:style>
  <w:style w:type="character" w:customStyle="1" w:styleId="csab6e076980">
    <w:name w:val="csab6e076980"/>
    <w:rsid w:val="00483E0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3E0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3E05"/>
    <w:rPr>
      <w:rFonts w:ascii="Arial" w:hAnsi="Arial" w:cs="Arial" w:hint="default"/>
      <w:b/>
      <w:bCs/>
      <w:i w:val="0"/>
      <w:iCs w:val="0"/>
      <w:color w:val="000000"/>
      <w:sz w:val="18"/>
      <w:szCs w:val="18"/>
      <w:shd w:val="clear" w:color="auto" w:fill="auto"/>
    </w:rPr>
  </w:style>
  <w:style w:type="character" w:customStyle="1" w:styleId="csab6e076961">
    <w:name w:val="csab6e076961"/>
    <w:rsid w:val="00483E0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3E0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3E0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3E0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3E0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3E0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3E0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3E0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3E05"/>
    <w:rPr>
      <w:rFonts w:ascii="Arial" w:hAnsi="Arial" w:cs="Arial" w:hint="default"/>
      <w:b/>
      <w:bCs/>
      <w:i w:val="0"/>
      <w:iCs w:val="0"/>
      <w:color w:val="000000"/>
      <w:sz w:val="18"/>
      <w:szCs w:val="18"/>
      <w:shd w:val="clear" w:color="auto" w:fill="auto"/>
    </w:rPr>
  </w:style>
  <w:style w:type="character" w:customStyle="1" w:styleId="csab6e0769276">
    <w:name w:val="csab6e0769276"/>
    <w:rsid w:val="00483E0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3E0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3E05"/>
    <w:rPr>
      <w:rFonts w:ascii="Arial" w:hAnsi="Arial" w:cs="Arial" w:hint="default"/>
      <w:b/>
      <w:bCs/>
      <w:i w:val="0"/>
      <w:iCs w:val="0"/>
      <w:color w:val="000000"/>
      <w:sz w:val="18"/>
      <w:szCs w:val="18"/>
      <w:shd w:val="clear" w:color="auto" w:fill="auto"/>
    </w:rPr>
  </w:style>
  <w:style w:type="character" w:customStyle="1" w:styleId="csf229d0ff13">
    <w:name w:val="csf229d0ff13"/>
    <w:rsid w:val="00483E0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3E0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3E05"/>
    <w:rPr>
      <w:rFonts w:ascii="Arial" w:hAnsi="Arial" w:cs="Arial" w:hint="default"/>
      <w:b/>
      <w:bCs/>
      <w:i w:val="0"/>
      <w:iCs w:val="0"/>
      <w:color w:val="000000"/>
      <w:sz w:val="18"/>
      <w:szCs w:val="18"/>
      <w:shd w:val="clear" w:color="auto" w:fill="auto"/>
    </w:rPr>
  </w:style>
  <w:style w:type="character" w:customStyle="1" w:styleId="csafaf5741100">
    <w:name w:val="csafaf5741100"/>
    <w:rsid w:val="00483E05"/>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3E05"/>
    <w:pPr>
      <w:spacing w:after="120"/>
      <w:ind w:left="283"/>
    </w:pPr>
    <w:rPr>
      <w:rFonts w:eastAsia="Times New Roman"/>
      <w:sz w:val="24"/>
      <w:szCs w:val="24"/>
    </w:rPr>
  </w:style>
  <w:style w:type="character" w:customStyle="1" w:styleId="ac">
    <w:name w:val="Основной текст с отступом Знак"/>
    <w:link w:val="ab"/>
    <w:rsid w:val="00483E05"/>
    <w:rPr>
      <w:rFonts w:ascii="Times New Roman" w:eastAsia="Times New Roman" w:hAnsi="Times New Roman"/>
      <w:sz w:val="24"/>
      <w:szCs w:val="24"/>
      <w:lang w:val="ru-RU" w:eastAsia="ru-RU"/>
    </w:rPr>
  </w:style>
  <w:style w:type="character" w:customStyle="1" w:styleId="csf229d0ff16">
    <w:name w:val="csf229d0ff16"/>
    <w:rsid w:val="00483E05"/>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483E05"/>
    <w:pPr>
      <w:spacing w:after="120"/>
    </w:pPr>
    <w:rPr>
      <w:rFonts w:eastAsia="Times New Roman"/>
      <w:sz w:val="16"/>
      <w:szCs w:val="16"/>
      <w:lang w:val="uk-UA" w:eastAsia="uk-UA"/>
    </w:rPr>
  </w:style>
  <w:style w:type="character" w:customStyle="1" w:styleId="34">
    <w:name w:val="Основной текст 3 Знак"/>
    <w:link w:val="33"/>
    <w:rsid w:val="00483E05"/>
    <w:rPr>
      <w:rFonts w:ascii="Times New Roman" w:eastAsia="Times New Roman" w:hAnsi="Times New Roman"/>
      <w:sz w:val="16"/>
      <w:szCs w:val="16"/>
    </w:rPr>
  </w:style>
  <w:style w:type="character" w:customStyle="1" w:styleId="csab6e076931">
    <w:name w:val="csab6e076931"/>
    <w:rsid w:val="00483E0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83E0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83E0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83E0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83E05"/>
    <w:pPr>
      <w:ind w:firstLine="708"/>
      <w:jc w:val="both"/>
    </w:pPr>
    <w:rPr>
      <w:rFonts w:ascii="Arial" w:eastAsia="Times New Roman" w:hAnsi="Arial"/>
      <w:b/>
      <w:sz w:val="18"/>
      <w:lang w:val="uk-UA"/>
    </w:rPr>
  </w:style>
  <w:style w:type="character" w:customStyle="1" w:styleId="csf229d0ff25">
    <w:name w:val="csf229d0ff25"/>
    <w:rsid w:val="00483E0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83E0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83E0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83E05"/>
    <w:pPr>
      <w:ind w:firstLine="708"/>
      <w:jc w:val="both"/>
    </w:pPr>
    <w:rPr>
      <w:rFonts w:ascii="Arial" w:eastAsia="Times New Roman" w:hAnsi="Arial"/>
      <w:b/>
      <w:sz w:val="18"/>
      <w:lang w:val="uk-UA" w:eastAsia="uk-UA"/>
    </w:rPr>
  </w:style>
  <w:style w:type="paragraph" w:customStyle="1" w:styleId="cse71256d6">
    <w:name w:val="cse71256d6"/>
    <w:basedOn w:val="a"/>
    <w:rsid w:val="00483E05"/>
    <w:pPr>
      <w:ind w:left="1440"/>
    </w:pPr>
    <w:rPr>
      <w:rFonts w:eastAsia="Times New Roman"/>
      <w:sz w:val="24"/>
      <w:szCs w:val="24"/>
      <w:lang w:val="uk-UA" w:eastAsia="uk-UA"/>
    </w:rPr>
  </w:style>
  <w:style w:type="character" w:customStyle="1" w:styleId="csb3e8c9cf10">
    <w:name w:val="csb3e8c9cf10"/>
    <w:rsid w:val="00483E05"/>
    <w:rPr>
      <w:rFonts w:ascii="Arial" w:hAnsi="Arial" w:cs="Arial" w:hint="default"/>
      <w:b/>
      <w:bCs/>
      <w:i w:val="0"/>
      <w:iCs w:val="0"/>
      <w:color w:val="000000"/>
      <w:sz w:val="18"/>
      <w:szCs w:val="18"/>
      <w:shd w:val="clear" w:color="auto" w:fill="auto"/>
    </w:rPr>
  </w:style>
  <w:style w:type="character" w:customStyle="1" w:styleId="csafaf574127">
    <w:name w:val="csafaf574127"/>
    <w:rsid w:val="00483E05"/>
    <w:rPr>
      <w:rFonts w:ascii="Arial" w:hAnsi="Arial" w:cs="Arial" w:hint="default"/>
      <w:b/>
      <w:bCs/>
      <w:i w:val="0"/>
      <w:iCs w:val="0"/>
      <w:color w:val="000000"/>
      <w:sz w:val="18"/>
      <w:szCs w:val="18"/>
      <w:shd w:val="clear" w:color="auto" w:fill="auto"/>
    </w:rPr>
  </w:style>
  <w:style w:type="character" w:customStyle="1" w:styleId="csf229d0ff10">
    <w:name w:val="csf229d0ff10"/>
    <w:rsid w:val="00483E0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83E0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83E0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83E05"/>
    <w:rPr>
      <w:rFonts w:ascii="Arial" w:hAnsi="Arial" w:cs="Arial" w:hint="default"/>
      <w:b/>
      <w:bCs/>
      <w:i w:val="0"/>
      <w:iCs w:val="0"/>
      <w:color w:val="000000"/>
      <w:sz w:val="18"/>
      <w:szCs w:val="18"/>
      <w:shd w:val="clear" w:color="auto" w:fill="auto"/>
    </w:rPr>
  </w:style>
  <w:style w:type="character" w:customStyle="1" w:styleId="csafaf5741106">
    <w:name w:val="csafaf5741106"/>
    <w:rsid w:val="00483E05"/>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83E0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83E05"/>
    <w:pPr>
      <w:ind w:firstLine="708"/>
      <w:jc w:val="both"/>
    </w:pPr>
    <w:rPr>
      <w:rFonts w:ascii="Arial" w:eastAsia="Times New Roman" w:hAnsi="Arial"/>
      <w:b/>
      <w:sz w:val="18"/>
      <w:lang w:val="uk-UA" w:eastAsia="uk-UA"/>
    </w:rPr>
  </w:style>
  <w:style w:type="character" w:customStyle="1" w:styleId="csafaf5741216">
    <w:name w:val="csafaf5741216"/>
    <w:rsid w:val="00483E05"/>
    <w:rPr>
      <w:rFonts w:ascii="Arial" w:hAnsi="Arial" w:cs="Arial" w:hint="default"/>
      <w:b/>
      <w:bCs/>
      <w:i w:val="0"/>
      <w:iCs w:val="0"/>
      <w:color w:val="000000"/>
      <w:sz w:val="18"/>
      <w:szCs w:val="18"/>
      <w:shd w:val="clear" w:color="auto" w:fill="auto"/>
    </w:rPr>
  </w:style>
  <w:style w:type="character" w:customStyle="1" w:styleId="csf229d0ff19">
    <w:name w:val="csf229d0ff19"/>
    <w:rsid w:val="00483E0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83E0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83E0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83E0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483E0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83E05"/>
    <w:pPr>
      <w:ind w:firstLine="708"/>
      <w:jc w:val="both"/>
    </w:pPr>
    <w:rPr>
      <w:rFonts w:ascii="Arial" w:eastAsia="Times New Roman" w:hAnsi="Arial"/>
      <w:b/>
      <w:sz w:val="18"/>
      <w:lang w:val="uk-UA" w:eastAsia="uk-UA"/>
    </w:rPr>
  </w:style>
  <w:style w:type="character" w:customStyle="1" w:styleId="csf229d0ff14">
    <w:name w:val="csf229d0ff14"/>
    <w:rsid w:val="00483E0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83E0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83E05"/>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483E0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83E0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83E05"/>
    <w:pPr>
      <w:ind w:firstLine="708"/>
      <w:jc w:val="both"/>
    </w:pPr>
    <w:rPr>
      <w:rFonts w:ascii="Arial" w:eastAsia="Times New Roman" w:hAnsi="Arial"/>
      <w:b/>
      <w:sz w:val="18"/>
      <w:lang w:val="uk-UA" w:eastAsia="uk-UA"/>
    </w:rPr>
  </w:style>
  <w:style w:type="character" w:customStyle="1" w:styleId="csab6e0769225">
    <w:name w:val="csab6e0769225"/>
    <w:rsid w:val="00483E0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83E05"/>
    <w:pPr>
      <w:ind w:firstLine="708"/>
      <w:jc w:val="both"/>
    </w:pPr>
    <w:rPr>
      <w:rFonts w:ascii="Arial" w:eastAsia="Times New Roman" w:hAnsi="Arial"/>
      <w:b/>
      <w:sz w:val="18"/>
      <w:lang w:val="uk-UA" w:eastAsia="uk-UA"/>
    </w:rPr>
  </w:style>
  <w:style w:type="character" w:customStyle="1" w:styleId="csb3e8c9cf3">
    <w:name w:val="csb3e8c9cf3"/>
    <w:rsid w:val="00483E0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83E0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83E0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83E05"/>
    <w:pPr>
      <w:ind w:firstLine="708"/>
      <w:jc w:val="both"/>
    </w:pPr>
    <w:rPr>
      <w:rFonts w:ascii="Arial" w:eastAsia="Times New Roman" w:hAnsi="Arial"/>
      <w:b/>
      <w:sz w:val="18"/>
      <w:lang w:val="uk-UA" w:eastAsia="uk-UA"/>
    </w:rPr>
  </w:style>
  <w:style w:type="character" w:customStyle="1" w:styleId="csb86c8cfe1">
    <w:name w:val="csb86c8cfe1"/>
    <w:rsid w:val="00483E05"/>
    <w:rPr>
      <w:rFonts w:ascii="Times New Roman" w:hAnsi="Times New Roman" w:cs="Times New Roman" w:hint="default"/>
      <w:b/>
      <w:bCs/>
      <w:i w:val="0"/>
      <w:iCs w:val="0"/>
      <w:color w:val="000000"/>
      <w:sz w:val="24"/>
      <w:szCs w:val="24"/>
    </w:rPr>
  </w:style>
  <w:style w:type="character" w:customStyle="1" w:styleId="csf229d0ff21">
    <w:name w:val="csf229d0ff21"/>
    <w:rsid w:val="00483E0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83E05"/>
    <w:pPr>
      <w:ind w:firstLine="708"/>
      <w:jc w:val="both"/>
    </w:pPr>
    <w:rPr>
      <w:rFonts w:ascii="Arial" w:eastAsia="Times New Roman" w:hAnsi="Arial"/>
      <w:b/>
      <w:sz w:val="18"/>
      <w:lang w:val="uk-UA" w:eastAsia="uk-UA"/>
    </w:rPr>
  </w:style>
  <w:style w:type="character" w:customStyle="1" w:styleId="csf229d0ff26">
    <w:name w:val="csf229d0ff26"/>
    <w:rsid w:val="00483E0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83E05"/>
    <w:pPr>
      <w:jc w:val="both"/>
    </w:pPr>
    <w:rPr>
      <w:rFonts w:ascii="Arial" w:eastAsia="Times New Roman" w:hAnsi="Arial"/>
      <w:sz w:val="24"/>
      <w:szCs w:val="24"/>
      <w:lang w:val="uk-UA" w:eastAsia="uk-UA"/>
    </w:rPr>
  </w:style>
  <w:style w:type="character" w:customStyle="1" w:styleId="cs8c2cf3831">
    <w:name w:val="cs8c2cf3831"/>
    <w:rsid w:val="00483E05"/>
    <w:rPr>
      <w:rFonts w:ascii="Arial" w:hAnsi="Arial" w:cs="Arial" w:hint="default"/>
      <w:b/>
      <w:bCs/>
      <w:i/>
      <w:iCs/>
      <w:color w:val="102B56"/>
      <w:sz w:val="18"/>
      <w:szCs w:val="18"/>
      <w:shd w:val="clear" w:color="auto" w:fill="auto"/>
    </w:rPr>
  </w:style>
  <w:style w:type="character" w:customStyle="1" w:styleId="csd71f5e5a1">
    <w:name w:val="csd71f5e5a1"/>
    <w:rsid w:val="00483E05"/>
    <w:rPr>
      <w:rFonts w:ascii="Arial" w:hAnsi="Arial" w:cs="Arial" w:hint="default"/>
      <w:b w:val="0"/>
      <w:bCs w:val="0"/>
      <w:i/>
      <w:iCs/>
      <w:color w:val="102B56"/>
      <w:sz w:val="18"/>
      <w:szCs w:val="18"/>
      <w:shd w:val="clear" w:color="auto" w:fill="auto"/>
    </w:rPr>
  </w:style>
  <w:style w:type="character" w:customStyle="1" w:styleId="cs8f6c24af1">
    <w:name w:val="cs8f6c24af1"/>
    <w:rsid w:val="00483E05"/>
    <w:rPr>
      <w:rFonts w:ascii="Arial" w:hAnsi="Arial" w:cs="Arial" w:hint="default"/>
      <w:b/>
      <w:bCs/>
      <w:i w:val="0"/>
      <w:iCs w:val="0"/>
      <w:color w:val="102B56"/>
      <w:sz w:val="18"/>
      <w:szCs w:val="18"/>
      <w:shd w:val="clear" w:color="auto" w:fill="auto"/>
    </w:rPr>
  </w:style>
  <w:style w:type="character" w:customStyle="1" w:styleId="csa5a0f5421">
    <w:name w:val="csa5a0f5421"/>
    <w:rsid w:val="00483E0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83E0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83E05"/>
    <w:pPr>
      <w:ind w:firstLine="708"/>
      <w:jc w:val="both"/>
    </w:pPr>
    <w:rPr>
      <w:rFonts w:ascii="Arial" w:eastAsia="Times New Roman" w:hAnsi="Arial"/>
      <w:b/>
      <w:sz w:val="18"/>
      <w:lang w:val="uk-UA" w:eastAsia="uk-UA"/>
    </w:rPr>
  </w:style>
  <w:style w:type="character" w:styleId="ad">
    <w:name w:val="line number"/>
    <w:uiPriority w:val="99"/>
    <w:rsid w:val="00483E05"/>
    <w:rPr>
      <w:rFonts w:ascii="Segoe UI" w:hAnsi="Segoe UI" w:cs="Segoe UI"/>
      <w:color w:val="000000"/>
      <w:sz w:val="18"/>
      <w:szCs w:val="18"/>
    </w:rPr>
  </w:style>
  <w:style w:type="character" w:styleId="ae">
    <w:name w:val="Hyperlink"/>
    <w:uiPriority w:val="99"/>
    <w:rsid w:val="00483E05"/>
    <w:rPr>
      <w:rFonts w:ascii="Segoe UI" w:hAnsi="Segoe UI" w:cs="Segoe UI"/>
      <w:color w:val="0000FF"/>
      <w:sz w:val="18"/>
      <w:szCs w:val="18"/>
      <w:u w:val="single"/>
    </w:rPr>
  </w:style>
  <w:style w:type="paragraph" w:customStyle="1" w:styleId="23">
    <w:name w:val="Основной текст с отступом23"/>
    <w:basedOn w:val="a"/>
    <w:rsid w:val="00483E0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83E0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83E0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83E0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83E0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83E0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83E0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83E0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83E05"/>
    <w:pPr>
      <w:ind w:firstLine="708"/>
      <w:jc w:val="both"/>
    </w:pPr>
    <w:rPr>
      <w:rFonts w:ascii="Arial" w:eastAsia="Times New Roman" w:hAnsi="Arial"/>
      <w:b/>
      <w:sz w:val="18"/>
      <w:lang w:val="uk-UA" w:eastAsia="uk-UA"/>
    </w:rPr>
  </w:style>
  <w:style w:type="character" w:customStyle="1" w:styleId="csa939b0971">
    <w:name w:val="csa939b0971"/>
    <w:rsid w:val="00483E0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83E0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83E05"/>
    <w:pPr>
      <w:ind w:firstLine="708"/>
      <w:jc w:val="both"/>
    </w:pPr>
    <w:rPr>
      <w:rFonts w:ascii="Arial" w:eastAsia="Times New Roman" w:hAnsi="Arial"/>
      <w:b/>
      <w:sz w:val="18"/>
      <w:lang w:val="uk-UA" w:eastAsia="uk-UA"/>
    </w:rPr>
  </w:style>
  <w:style w:type="character" w:styleId="af">
    <w:name w:val="annotation reference"/>
    <w:semiHidden/>
    <w:unhideWhenUsed/>
    <w:rsid w:val="00483E05"/>
    <w:rPr>
      <w:sz w:val="16"/>
      <w:szCs w:val="16"/>
    </w:rPr>
  </w:style>
  <w:style w:type="paragraph" w:styleId="af0">
    <w:name w:val="annotation text"/>
    <w:basedOn w:val="a"/>
    <w:link w:val="af1"/>
    <w:semiHidden/>
    <w:unhideWhenUsed/>
    <w:rsid w:val="00483E05"/>
    <w:rPr>
      <w:rFonts w:eastAsia="Times New Roman"/>
      <w:lang w:val="uk-UA" w:eastAsia="uk-UA"/>
    </w:rPr>
  </w:style>
  <w:style w:type="character" w:customStyle="1" w:styleId="af1">
    <w:name w:val="Текст примечания Знак"/>
    <w:link w:val="af0"/>
    <w:semiHidden/>
    <w:rsid w:val="00483E05"/>
    <w:rPr>
      <w:rFonts w:ascii="Times New Roman" w:eastAsia="Times New Roman" w:hAnsi="Times New Roman"/>
    </w:rPr>
  </w:style>
  <w:style w:type="paragraph" w:styleId="af2">
    <w:name w:val="annotation subject"/>
    <w:basedOn w:val="af0"/>
    <w:next w:val="af0"/>
    <w:link w:val="af3"/>
    <w:semiHidden/>
    <w:unhideWhenUsed/>
    <w:rsid w:val="00483E05"/>
    <w:rPr>
      <w:b/>
      <w:bCs/>
    </w:rPr>
  </w:style>
  <w:style w:type="character" w:customStyle="1" w:styleId="af3">
    <w:name w:val="Тема примечания Знак"/>
    <w:link w:val="af2"/>
    <w:semiHidden/>
    <w:rsid w:val="00483E05"/>
    <w:rPr>
      <w:rFonts w:ascii="Times New Roman" w:eastAsia="Times New Roman" w:hAnsi="Times New Roman"/>
      <w:b/>
      <w:bCs/>
    </w:rPr>
  </w:style>
  <w:style w:type="paragraph" w:styleId="af4">
    <w:name w:val="Revision"/>
    <w:hidden/>
    <w:uiPriority w:val="99"/>
    <w:semiHidden/>
    <w:rsid w:val="00483E05"/>
    <w:rPr>
      <w:rFonts w:ascii="Times New Roman" w:eastAsia="Times New Roman" w:hAnsi="Times New Roman"/>
      <w:sz w:val="24"/>
      <w:szCs w:val="24"/>
      <w:lang w:val="uk-UA" w:eastAsia="uk-UA"/>
    </w:rPr>
  </w:style>
  <w:style w:type="character" w:customStyle="1" w:styleId="csb3e8c9cf69">
    <w:name w:val="csb3e8c9cf69"/>
    <w:rsid w:val="00483E05"/>
    <w:rPr>
      <w:rFonts w:ascii="Arial" w:hAnsi="Arial" w:cs="Arial" w:hint="default"/>
      <w:b/>
      <w:bCs/>
      <w:i w:val="0"/>
      <w:iCs w:val="0"/>
      <w:color w:val="000000"/>
      <w:sz w:val="18"/>
      <w:szCs w:val="18"/>
      <w:shd w:val="clear" w:color="auto" w:fill="auto"/>
    </w:rPr>
  </w:style>
  <w:style w:type="character" w:customStyle="1" w:styleId="csf229d0ff64">
    <w:name w:val="csf229d0ff64"/>
    <w:rsid w:val="00483E0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83E05"/>
    <w:rPr>
      <w:rFonts w:ascii="Arial" w:eastAsia="Times New Roman" w:hAnsi="Arial"/>
      <w:sz w:val="24"/>
      <w:szCs w:val="24"/>
      <w:lang w:val="uk-UA" w:eastAsia="uk-UA"/>
    </w:rPr>
  </w:style>
  <w:style w:type="character" w:customStyle="1" w:styleId="csd398459525">
    <w:name w:val="csd398459525"/>
    <w:rsid w:val="00483E05"/>
    <w:rPr>
      <w:rFonts w:ascii="Arial" w:hAnsi="Arial" w:cs="Arial" w:hint="default"/>
      <w:b/>
      <w:bCs/>
      <w:i/>
      <w:iCs/>
      <w:color w:val="000000"/>
      <w:sz w:val="18"/>
      <w:szCs w:val="18"/>
      <w:u w:val="single"/>
      <w:shd w:val="clear" w:color="auto" w:fill="auto"/>
    </w:rPr>
  </w:style>
  <w:style w:type="character" w:customStyle="1" w:styleId="csd3c90d4325">
    <w:name w:val="csd3c90d4325"/>
    <w:rsid w:val="00483E05"/>
    <w:rPr>
      <w:rFonts w:ascii="Arial" w:hAnsi="Arial" w:cs="Arial" w:hint="default"/>
      <w:b w:val="0"/>
      <w:bCs w:val="0"/>
      <w:i/>
      <w:iCs/>
      <w:color w:val="000000"/>
      <w:sz w:val="18"/>
      <w:szCs w:val="18"/>
      <w:shd w:val="clear" w:color="auto" w:fill="auto"/>
    </w:rPr>
  </w:style>
  <w:style w:type="character" w:customStyle="1" w:styleId="csb86c8cfe3">
    <w:name w:val="csb86c8cfe3"/>
    <w:rsid w:val="00483E0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83E0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83E0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83E0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83E0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83E05"/>
    <w:pPr>
      <w:ind w:firstLine="708"/>
      <w:jc w:val="both"/>
    </w:pPr>
    <w:rPr>
      <w:rFonts w:ascii="Arial" w:eastAsia="Times New Roman" w:hAnsi="Arial"/>
      <w:b/>
      <w:sz w:val="18"/>
      <w:lang w:val="uk-UA" w:eastAsia="uk-UA"/>
    </w:rPr>
  </w:style>
  <w:style w:type="character" w:customStyle="1" w:styleId="csab6e076977">
    <w:name w:val="csab6e076977"/>
    <w:rsid w:val="00483E0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83E0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83E05"/>
    <w:rPr>
      <w:rFonts w:ascii="Arial" w:hAnsi="Arial" w:cs="Arial" w:hint="default"/>
      <w:b/>
      <w:bCs/>
      <w:i w:val="0"/>
      <w:iCs w:val="0"/>
      <w:color w:val="000000"/>
      <w:sz w:val="18"/>
      <w:szCs w:val="18"/>
      <w:shd w:val="clear" w:color="auto" w:fill="auto"/>
    </w:rPr>
  </w:style>
  <w:style w:type="character" w:customStyle="1" w:styleId="cs607602ac2">
    <w:name w:val="cs607602ac2"/>
    <w:rsid w:val="00483E0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83E0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83E0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83E0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83E0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83E0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83E05"/>
    <w:pPr>
      <w:ind w:firstLine="708"/>
      <w:jc w:val="both"/>
    </w:pPr>
    <w:rPr>
      <w:rFonts w:ascii="Arial" w:eastAsia="Times New Roman" w:hAnsi="Arial"/>
      <w:b/>
      <w:sz w:val="18"/>
      <w:lang w:val="uk-UA" w:eastAsia="uk-UA"/>
    </w:rPr>
  </w:style>
  <w:style w:type="character" w:customStyle="1" w:styleId="csab6e0769291">
    <w:name w:val="csab6e0769291"/>
    <w:rsid w:val="00483E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83E0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83E05"/>
    <w:pPr>
      <w:ind w:firstLine="708"/>
      <w:jc w:val="both"/>
    </w:pPr>
    <w:rPr>
      <w:rFonts w:ascii="Arial" w:eastAsia="Times New Roman" w:hAnsi="Arial"/>
      <w:b/>
      <w:sz w:val="18"/>
      <w:lang w:val="uk-UA" w:eastAsia="uk-UA"/>
    </w:rPr>
  </w:style>
  <w:style w:type="character" w:customStyle="1" w:styleId="csf562b92915">
    <w:name w:val="csf562b92915"/>
    <w:rsid w:val="00483E05"/>
    <w:rPr>
      <w:rFonts w:ascii="Arial" w:hAnsi="Arial" w:cs="Arial" w:hint="default"/>
      <w:b/>
      <w:bCs/>
      <w:i/>
      <w:iCs/>
      <w:color w:val="000000"/>
      <w:sz w:val="18"/>
      <w:szCs w:val="18"/>
      <w:shd w:val="clear" w:color="auto" w:fill="auto"/>
    </w:rPr>
  </w:style>
  <w:style w:type="character" w:customStyle="1" w:styleId="cseed234731">
    <w:name w:val="cseed234731"/>
    <w:rsid w:val="00483E05"/>
    <w:rPr>
      <w:rFonts w:ascii="Arial" w:hAnsi="Arial" w:cs="Arial" w:hint="default"/>
      <w:b/>
      <w:bCs/>
      <w:i/>
      <w:iCs/>
      <w:color w:val="000000"/>
      <w:sz w:val="12"/>
      <w:szCs w:val="12"/>
      <w:shd w:val="clear" w:color="auto" w:fill="auto"/>
    </w:rPr>
  </w:style>
  <w:style w:type="character" w:customStyle="1" w:styleId="csb3e8c9cf35">
    <w:name w:val="csb3e8c9cf35"/>
    <w:rsid w:val="00483E05"/>
    <w:rPr>
      <w:rFonts w:ascii="Arial" w:hAnsi="Arial" w:cs="Arial" w:hint="default"/>
      <w:b/>
      <w:bCs/>
      <w:i w:val="0"/>
      <w:iCs w:val="0"/>
      <w:color w:val="000000"/>
      <w:sz w:val="18"/>
      <w:szCs w:val="18"/>
      <w:shd w:val="clear" w:color="auto" w:fill="auto"/>
    </w:rPr>
  </w:style>
  <w:style w:type="character" w:customStyle="1" w:styleId="csb3e8c9cf28">
    <w:name w:val="csb3e8c9cf28"/>
    <w:rsid w:val="00483E05"/>
    <w:rPr>
      <w:rFonts w:ascii="Arial" w:hAnsi="Arial" w:cs="Arial" w:hint="default"/>
      <w:b/>
      <w:bCs/>
      <w:i w:val="0"/>
      <w:iCs w:val="0"/>
      <w:color w:val="000000"/>
      <w:sz w:val="18"/>
      <w:szCs w:val="18"/>
      <w:shd w:val="clear" w:color="auto" w:fill="auto"/>
    </w:rPr>
  </w:style>
  <w:style w:type="character" w:customStyle="1" w:styleId="csf562b9296">
    <w:name w:val="csf562b9296"/>
    <w:rsid w:val="00483E0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83E0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83E0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83E0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83E05"/>
    <w:pPr>
      <w:ind w:firstLine="708"/>
      <w:jc w:val="both"/>
    </w:pPr>
    <w:rPr>
      <w:rFonts w:ascii="Arial" w:eastAsia="Times New Roman" w:hAnsi="Arial"/>
      <w:b/>
      <w:sz w:val="18"/>
      <w:lang w:val="uk-UA" w:eastAsia="uk-UA"/>
    </w:rPr>
  </w:style>
  <w:style w:type="character" w:customStyle="1" w:styleId="csab6e076930">
    <w:name w:val="csab6e076930"/>
    <w:rsid w:val="00483E0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83E0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83E05"/>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83E05"/>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83E05"/>
    <w:pPr>
      <w:ind w:firstLine="708"/>
      <w:jc w:val="both"/>
    </w:pPr>
    <w:rPr>
      <w:rFonts w:ascii="Arial" w:eastAsia="Times New Roman" w:hAnsi="Arial"/>
      <w:b/>
      <w:sz w:val="18"/>
      <w:lang w:val="uk-UA" w:eastAsia="uk-UA"/>
    </w:rPr>
  </w:style>
  <w:style w:type="paragraph" w:customStyle="1" w:styleId="24">
    <w:name w:val="Обычный2"/>
    <w:rsid w:val="00483E05"/>
    <w:rPr>
      <w:rFonts w:ascii="Times New Roman" w:eastAsia="Times New Roman" w:hAnsi="Times New Roman"/>
      <w:sz w:val="24"/>
      <w:lang w:val="uk-UA" w:eastAsia="ru-RU"/>
    </w:rPr>
  </w:style>
  <w:style w:type="paragraph" w:customStyle="1" w:styleId="220">
    <w:name w:val="Основной текст с отступом22"/>
    <w:basedOn w:val="a"/>
    <w:rsid w:val="00483E05"/>
    <w:pPr>
      <w:spacing w:before="120" w:after="120"/>
    </w:pPr>
    <w:rPr>
      <w:rFonts w:ascii="Arial" w:eastAsia="Times New Roman" w:hAnsi="Arial"/>
      <w:sz w:val="18"/>
    </w:rPr>
  </w:style>
  <w:style w:type="paragraph" w:customStyle="1" w:styleId="221">
    <w:name w:val="Заголовок 22"/>
    <w:basedOn w:val="a"/>
    <w:rsid w:val="00483E05"/>
    <w:rPr>
      <w:rFonts w:ascii="Arial" w:eastAsia="Times New Roman" w:hAnsi="Arial"/>
      <w:b/>
      <w:caps/>
      <w:sz w:val="16"/>
    </w:rPr>
  </w:style>
  <w:style w:type="paragraph" w:customStyle="1" w:styleId="421">
    <w:name w:val="Заголовок 42"/>
    <w:basedOn w:val="a"/>
    <w:rsid w:val="00483E05"/>
    <w:rPr>
      <w:rFonts w:ascii="Arial" w:eastAsia="Times New Roman" w:hAnsi="Arial"/>
      <w:b/>
    </w:rPr>
  </w:style>
  <w:style w:type="paragraph" w:customStyle="1" w:styleId="3a">
    <w:name w:val="Обычный3"/>
    <w:rsid w:val="00483E05"/>
    <w:rPr>
      <w:rFonts w:ascii="Times New Roman" w:eastAsia="Times New Roman" w:hAnsi="Times New Roman"/>
      <w:sz w:val="24"/>
      <w:lang w:val="uk-UA" w:eastAsia="ru-RU"/>
    </w:rPr>
  </w:style>
  <w:style w:type="paragraph" w:customStyle="1" w:styleId="240">
    <w:name w:val="Основной текст с отступом24"/>
    <w:basedOn w:val="a"/>
    <w:rsid w:val="00483E05"/>
    <w:pPr>
      <w:spacing w:before="120" w:after="120"/>
    </w:pPr>
    <w:rPr>
      <w:rFonts w:ascii="Arial" w:eastAsia="Times New Roman" w:hAnsi="Arial"/>
      <w:sz w:val="18"/>
    </w:rPr>
  </w:style>
  <w:style w:type="paragraph" w:customStyle="1" w:styleId="230">
    <w:name w:val="Заголовок 23"/>
    <w:basedOn w:val="a"/>
    <w:rsid w:val="00483E05"/>
    <w:rPr>
      <w:rFonts w:ascii="Arial" w:eastAsia="Times New Roman" w:hAnsi="Arial"/>
      <w:b/>
      <w:caps/>
      <w:sz w:val="16"/>
    </w:rPr>
  </w:style>
  <w:style w:type="paragraph" w:customStyle="1" w:styleId="430">
    <w:name w:val="Заголовок 43"/>
    <w:basedOn w:val="a"/>
    <w:rsid w:val="00483E05"/>
    <w:rPr>
      <w:rFonts w:ascii="Arial" w:eastAsia="Times New Roman" w:hAnsi="Arial"/>
      <w:b/>
    </w:rPr>
  </w:style>
  <w:style w:type="paragraph" w:customStyle="1" w:styleId="BodyTextIndent">
    <w:name w:val="Body Text Indent"/>
    <w:basedOn w:val="a"/>
    <w:rsid w:val="00483E05"/>
    <w:pPr>
      <w:spacing w:before="120" w:after="120"/>
    </w:pPr>
    <w:rPr>
      <w:rFonts w:ascii="Arial" w:eastAsia="Times New Roman" w:hAnsi="Arial"/>
      <w:sz w:val="18"/>
    </w:rPr>
  </w:style>
  <w:style w:type="paragraph" w:customStyle="1" w:styleId="Heading2">
    <w:name w:val="Heading 2"/>
    <w:basedOn w:val="a"/>
    <w:rsid w:val="00483E05"/>
    <w:rPr>
      <w:rFonts w:ascii="Arial" w:eastAsia="Times New Roman" w:hAnsi="Arial"/>
      <w:b/>
      <w:caps/>
      <w:sz w:val="16"/>
    </w:rPr>
  </w:style>
  <w:style w:type="paragraph" w:customStyle="1" w:styleId="Heading4">
    <w:name w:val="Heading 4"/>
    <w:basedOn w:val="a"/>
    <w:rsid w:val="00483E05"/>
    <w:rPr>
      <w:rFonts w:ascii="Arial" w:eastAsia="Times New Roman" w:hAnsi="Arial"/>
      <w:b/>
    </w:rPr>
  </w:style>
  <w:style w:type="paragraph" w:customStyle="1" w:styleId="62">
    <w:name w:val="Основной текст с отступом62"/>
    <w:basedOn w:val="a"/>
    <w:rsid w:val="00483E0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83E0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83E0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83E0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83E0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83E0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83E0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83E0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83E0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83E0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83E0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83E0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83E0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483E0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83E0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83E0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83E0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83E0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83E0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83E0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83E0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83E0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83E0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83E0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83E0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83E0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83E05"/>
    <w:pPr>
      <w:ind w:firstLine="708"/>
      <w:jc w:val="both"/>
    </w:pPr>
    <w:rPr>
      <w:rFonts w:ascii="Arial" w:eastAsia="Times New Roman" w:hAnsi="Arial"/>
      <w:b/>
      <w:sz w:val="18"/>
      <w:lang w:val="uk-UA" w:eastAsia="uk-UA"/>
    </w:rPr>
  </w:style>
  <w:style w:type="character" w:customStyle="1" w:styleId="csab6e076965">
    <w:name w:val="csab6e076965"/>
    <w:rsid w:val="00483E0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83E05"/>
    <w:pPr>
      <w:ind w:firstLine="708"/>
      <w:jc w:val="both"/>
    </w:pPr>
    <w:rPr>
      <w:rFonts w:ascii="Arial" w:eastAsia="Times New Roman" w:hAnsi="Arial"/>
      <w:b/>
      <w:sz w:val="18"/>
      <w:lang w:val="uk-UA" w:eastAsia="uk-UA"/>
    </w:rPr>
  </w:style>
  <w:style w:type="character" w:customStyle="1" w:styleId="csf229d0ff33">
    <w:name w:val="csf229d0ff33"/>
    <w:rsid w:val="00483E0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83E0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83E0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83E0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83E0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83E05"/>
    <w:pPr>
      <w:ind w:firstLine="708"/>
      <w:jc w:val="both"/>
    </w:pPr>
    <w:rPr>
      <w:rFonts w:ascii="Arial" w:eastAsia="Times New Roman" w:hAnsi="Arial"/>
      <w:b/>
      <w:sz w:val="18"/>
      <w:lang w:val="uk-UA" w:eastAsia="uk-UA"/>
    </w:rPr>
  </w:style>
  <w:style w:type="character" w:customStyle="1" w:styleId="csab6e076920">
    <w:name w:val="csab6e076920"/>
    <w:rsid w:val="00483E0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83E0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83E0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83E0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83E0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83E0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83E0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83E0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83E0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83E0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83E05"/>
    <w:pPr>
      <w:ind w:firstLine="708"/>
      <w:jc w:val="both"/>
    </w:pPr>
    <w:rPr>
      <w:rFonts w:ascii="Arial" w:eastAsia="Times New Roman" w:hAnsi="Arial"/>
      <w:b/>
      <w:sz w:val="18"/>
      <w:lang w:val="uk-UA" w:eastAsia="uk-UA"/>
    </w:rPr>
  </w:style>
  <w:style w:type="character" w:customStyle="1" w:styleId="csf229d0ff50">
    <w:name w:val="csf229d0ff50"/>
    <w:rsid w:val="00483E0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83E0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83E05"/>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483E0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83E0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83E0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83E0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83E0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83E0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83E0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83E0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83E05"/>
    <w:pPr>
      <w:ind w:firstLine="708"/>
      <w:jc w:val="both"/>
    </w:pPr>
    <w:rPr>
      <w:rFonts w:ascii="Arial" w:eastAsia="Times New Roman" w:hAnsi="Arial"/>
      <w:b/>
      <w:sz w:val="18"/>
      <w:lang w:val="uk-UA" w:eastAsia="uk-UA"/>
    </w:rPr>
  </w:style>
  <w:style w:type="character" w:customStyle="1" w:styleId="csf229d0ff83">
    <w:name w:val="csf229d0ff83"/>
    <w:rsid w:val="00483E0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83E0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83E05"/>
    <w:pPr>
      <w:ind w:firstLine="708"/>
      <w:jc w:val="both"/>
    </w:pPr>
    <w:rPr>
      <w:rFonts w:ascii="Arial" w:eastAsia="Times New Roman" w:hAnsi="Arial"/>
      <w:b/>
      <w:sz w:val="18"/>
      <w:lang w:val="uk-UA" w:eastAsia="uk-UA"/>
    </w:rPr>
  </w:style>
  <w:style w:type="character" w:customStyle="1" w:styleId="csf229d0ff76">
    <w:name w:val="csf229d0ff76"/>
    <w:rsid w:val="00483E0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83E0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83E0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83E0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83E05"/>
    <w:pPr>
      <w:ind w:firstLine="708"/>
      <w:jc w:val="both"/>
    </w:pPr>
    <w:rPr>
      <w:rFonts w:ascii="Arial" w:eastAsia="Times New Roman" w:hAnsi="Arial"/>
      <w:b/>
      <w:sz w:val="18"/>
      <w:lang w:val="uk-UA" w:eastAsia="uk-UA"/>
    </w:rPr>
  </w:style>
  <w:style w:type="character" w:customStyle="1" w:styleId="csf229d0ff20">
    <w:name w:val="csf229d0ff20"/>
    <w:rsid w:val="00483E0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83E0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83E0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83E05"/>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483E0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83E0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83E0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83E0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83E0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83E0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83E0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83E05"/>
    <w:pPr>
      <w:ind w:firstLine="708"/>
      <w:jc w:val="both"/>
    </w:pPr>
    <w:rPr>
      <w:rFonts w:ascii="Arial" w:eastAsia="Times New Roman" w:hAnsi="Arial"/>
      <w:b/>
      <w:sz w:val="18"/>
      <w:lang w:val="uk-UA" w:eastAsia="uk-UA"/>
    </w:rPr>
  </w:style>
  <w:style w:type="character" w:customStyle="1" w:styleId="csab6e07697">
    <w:name w:val="csab6e07697"/>
    <w:rsid w:val="00483E0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83E0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83E0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83E05"/>
    <w:pPr>
      <w:ind w:firstLine="708"/>
      <w:jc w:val="both"/>
    </w:pPr>
    <w:rPr>
      <w:rFonts w:ascii="Arial" w:eastAsia="Times New Roman" w:hAnsi="Arial"/>
      <w:b/>
      <w:sz w:val="18"/>
      <w:lang w:val="uk-UA" w:eastAsia="uk-UA"/>
    </w:rPr>
  </w:style>
  <w:style w:type="character" w:customStyle="1" w:styleId="csb3e8c9cf94">
    <w:name w:val="csb3e8c9cf94"/>
    <w:rsid w:val="00483E05"/>
    <w:rPr>
      <w:rFonts w:ascii="Arial" w:hAnsi="Arial" w:cs="Arial" w:hint="default"/>
      <w:b/>
      <w:bCs/>
      <w:i w:val="0"/>
      <w:iCs w:val="0"/>
      <w:color w:val="000000"/>
      <w:sz w:val="18"/>
      <w:szCs w:val="18"/>
      <w:shd w:val="clear" w:color="auto" w:fill="auto"/>
    </w:rPr>
  </w:style>
  <w:style w:type="character" w:customStyle="1" w:styleId="csf229d0ff91">
    <w:name w:val="csf229d0ff91"/>
    <w:rsid w:val="00483E0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83E05"/>
    <w:rPr>
      <w:rFonts w:ascii="Arial" w:eastAsia="Times New Roman" w:hAnsi="Arial"/>
      <w:b/>
      <w:caps/>
      <w:sz w:val="16"/>
      <w:lang w:val="ru-RU" w:eastAsia="ru-RU"/>
    </w:rPr>
  </w:style>
  <w:style w:type="character" w:customStyle="1" w:styleId="411">
    <w:name w:val="Заголовок 4 Знак1"/>
    <w:uiPriority w:val="9"/>
    <w:locked/>
    <w:rsid w:val="00483E05"/>
    <w:rPr>
      <w:rFonts w:ascii="Arial" w:eastAsia="Times New Roman" w:hAnsi="Arial"/>
      <w:b/>
      <w:lang w:val="ru-RU" w:eastAsia="ru-RU"/>
    </w:rPr>
  </w:style>
  <w:style w:type="character" w:customStyle="1" w:styleId="csf229d0ff74">
    <w:name w:val="csf229d0ff74"/>
    <w:rsid w:val="00483E0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83E0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83E0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83E0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83E0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83E0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83E0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83E0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83E0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83E0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83E0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83E0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83E0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83E0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83E0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83E0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83E0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83E0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83E0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83E0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83E0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83E05"/>
    <w:rPr>
      <w:rFonts w:ascii="Arial" w:hAnsi="Arial" w:cs="Arial" w:hint="default"/>
      <w:b w:val="0"/>
      <w:bCs w:val="0"/>
      <w:i w:val="0"/>
      <w:iCs w:val="0"/>
      <w:color w:val="000000"/>
      <w:sz w:val="18"/>
      <w:szCs w:val="18"/>
      <w:shd w:val="clear" w:color="auto" w:fill="auto"/>
    </w:rPr>
  </w:style>
  <w:style w:type="character" w:customStyle="1" w:styleId="csba294252">
    <w:name w:val="csba294252"/>
    <w:rsid w:val="00483E05"/>
    <w:rPr>
      <w:rFonts w:ascii="Segoe UI" w:hAnsi="Segoe UI" w:cs="Segoe UI" w:hint="default"/>
      <w:b/>
      <w:bCs/>
      <w:i/>
      <w:iCs/>
      <w:color w:val="102B56"/>
      <w:sz w:val="18"/>
      <w:szCs w:val="18"/>
      <w:shd w:val="clear" w:color="auto" w:fill="auto"/>
    </w:rPr>
  </w:style>
  <w:style w:type="character" w:customStyle="1" w:styleId="csf229d0ff131">
    <w:name w:val="csf229d0ff131"/>
    <w:rsid w:val="00483E0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83E0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83E0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83E0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83E0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83E0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83E0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83E0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83E0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83E0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83E0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83E0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83E0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83E0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83E0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83E0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83E0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83E05"/>
    <w:rPr>
      <w:rFonts w:ascii="Arial" w:hAnsi="Arial" w:cs="Arial" w:hint="default"/>
      <w:b/>
      <w:bCs/>
      <w:i/>
      <w:iCs/>
      <w:color w:val="000000"/>
      <w:sz w:val="18"/>
      <w:szCs w:val="18"/>
      <w:shd w:val="clear" w:color="auto" w:fill="auto"/>
    </w:rPr>
  </w:style>
  <w:style w:type="character" w:customStyle="1" w:styleId="csf229d0ff144">
    <w:name w:val="csf229d0ff144"/>
    <w:rsid w:val="00483E0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83E0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83E05"/>
    <w:rPr>
      <w:rFonts w:ascii="Arial" w:hAnsi="Arial" w:cs="Arial" w:hint="default"/>
      <w:b/>
      <w:bCs/>
      <w:i/>
      <w:iCs/>
      <w:color w:val="000000"/>
      <w:sz w:val="18"/>
      <w:szCs w:val="18"/>
      <w:shd w:val="clear" w:color="auto" w:fill="auto"/>
    </w:rPr>
  </w:style>
  <w:style w:type="character" w:customStyle="1" w:styleId="csf229d0ff122">
    <w:name w:val="csf229d0ff122"/>
    <w:rsid w:val="00483E0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83E0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83E0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83E0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83E0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83E0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83E0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83E0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83E0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83E0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83E05"/>
    <w:rPr>
      <w:rFonts w:ascii="Arial" w:hAnsi="Arial" w:cs="Arial"/>
      <w:sz w:val="18"/>
      <w:szCs w:val="18"/>
      <w:lang w:val="ru-RU"/>
    </w:rPr>
  </w:style>
  <w:style w:type="paragraph" w:customStyle="1" w:styleId="Arial90">
    <w:name w:val="Arial9(без отступов)"/>
    <w:link w:val="Arial9"/>
    <w:semiHidden/>
    <w:rsid w:val="00483E05"/>
    <w:pPr>
      <w:ind w:left="-113"/>
    </w:pPr>
    <w:rPr>
      <w:rFonts w:ascii="Arial" w:hAnsi="Arial" w:cs="Arial"/>
      <w:sz w:val="18"/>
      <w:szCs w:val="18"/>
      <w:lang w:val="ru-RU" w:eastAsia="uk-UA"/>
    </w:rPr>
  </w:style>
  <w:style w:type="character" w:customStyle="1" w:styleId="csf229d0ff178">
    <w:name w:val="csf229d0ff178"/>
    <w:rsid w:val="00483E0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83E05"/>
    <w:rPr>
      <w:rFonts w:ascii="Arial" w:hAnsi="Arial" w:cs="Arial" w:hint="default"/>
      <w:b/>
      <w:bCs/>
      <w:i w:val="0"/>
      <w:iCs w:val="0"/>
      <w:color w:val="000000"/>
      <w:sz w:val="18"/>
      <w:szCs w:val="18"/>
      <w:shd w:val="clear" w:color="auto" w:fill="auto"/>
    </w:rPr>
  </w:style>
  <w:style w:type="character" w:customStyle="1" w:styleId="csf229d0ff8">
    <w:name w:val="csf229d0ff8"/>
    <w:rsid w:val="00483E05"/>
    <w:rPr>
      <w:rFonts w:ascii="Arial" w:hAnsi="Arial" w:cs="Arial" w:hint="default"/>
      <w:b w:val="0"/>
      <w:bCs w:val="0"/>
      <w:i w:val="0"/>
      <w:iCs w:val="0"/>
      <w:color w:val="000000"/>
      <w:sz w:val="18"/>
      <w:szCs w:val="18"/>
      <w:shd w:val="clear" w:color="auto" w:fill="auto"/>
    </w:rPr>
  </w:style>
  <w:style w:type="character" w:customStyle="1" w:styleId="cs9b006263">
    <w:name w:val="cs9b006263"/>
    <w:rsid w:val="00483E05"/>
    <w:rPr>
      <w:rFonts w:ascii="Arial" w:hAnsi="Arial" w:cs="Arial" w:hint="default"/>
      <w:b/>
      <w:bCs/>
      <w:i w:val="0"/>
      <w:iCs w:val="0"/>
      <w:color w:val="000000"/>
      <w:sz w:val="20"/>
      <w:szCs w:val="20"/>
      <w:shd w:val="clear" w:color="auto" w:fill="auto"/>
    </w:rPr>
  </w:style>
  <w:style w:type="character" w:customStyle="1" w:styleId="csf229d0ff36">
    <w:name w:val="csf229d0ff36"/>
    <w:rsid w:val="00483E0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83E0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83E0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83E0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83E0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83E05"/>
    <w:pPr>
      <w:snapToGrid w:val="0"/>
      <w:ind w:left="720"/>
      <w:contextualSpacing/>
    </w:pPr>
    <w:rPr>
      <w:rFonts w:ascii="Arial" w:eastAsia="Times New Roman" w:hAnsi="Arial"/>
      <w:sz w:val="28"/>
    </w:rPr>
  </w:style>
  <w:style w:type="character" w:customStyle="1" w:styleId="csf229d0ff102">
    <w:name w:val="csf229d0ff102"/>
    <w:rsid w:val="00483E0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83E0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83E0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83E05"/>
    <w:rPr>
      <w:rFonts w:ascii="Arial" w:hAnsi="Arial" w:cs="Arial" w:hint="default"/>
      <w:b/>
      <w:bCs/>
      <w:i/>
      <w:iCs/>
      <w:color w:val="000000"/>
      <w:sz w:val="18"/>
      <w:szCs w:val="18"/>
      <w:shd w:val="clear" w:color="auto" w:fill="auto"/>
    </w:rPr>
  </w:style>
  <w:style w:type="character" w:customStyle="1" w:styleId="csf229d0ff142">
    <w:name w:val="csf229d0ff142"/>
    <w:rsid w:val="00483E0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83E0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83E0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9AA7-9454-46B4-8971-CFD80E45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40240</Words>
  <Characters>229370</Characters>
  <Application>Microsoft Office Word</Application>
  <DocSecurity>0</DocSecurity>
  <Lines>1911</Lines>
  <Paragraphs>538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269072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2021-12-03T07:42:00Z</cp:lastPrinted>
  <dcterms:created xsi:type="dcterms:W3CDTF">2021-12-07T14:54:00Z</dcterms:created>
  <dcterms:modified xsi:type="dcterms:W3CDTF">2021-12-07T14:54:00Z</dcterms:modified>
</cp:coreProperties>
</file>