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D156BD" w:rsidP="00674BA1">
      <w:pPr>
        <w:spacing w:after="120"/>
        <w:jc w:val="center"/>
        <w:rPr>
          <w:rFonts w:ascii="Times New Roman CYR" w:hAnsi="Times New Roman CYR"/>
          <w:lang w:val="uk-UA"/>
        </w:rPr>
      </w:pPr>
      <w:bookmarkStart w:id="0" w:name="_GoBack"/>
      <w:bookmarkEnd w:id="0"/>
      <w:r w:rsidRPr="00D156BD">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8pt;height:44.4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4050"/>
        <w:gridCol w:w="1350"/>
        <w:gridCol w:w="4783"/>
      </w:tblGrid>
      <w:tr w:rsidR="008C4BFD" w:rsidRPr="00A62050" w:rsidTr="00A14A2F">
        <w:tc>
          <w:tcPr>
            <w:tcW w:w="4050" w:type="dxa"/>
          </w:tcPr>
          <w:p w:rsidR="008C4BFD" w:rsidRPr="008864DA" w:rsidRDefault="008C4BFD" w:rsidP="0062792A">
            <w:pPr>
              <w:rPr>
                <w:sz w:val="28"/>
                <w:szCs w:val="28"/>
                <w:lang w:val="uk-UA"/>
              </w:rPr>
            </w:pPr>
          </w:p>
          <w:p w:rsidR="008C4BFD" w:rsidRPr="008864DA" w:rsidRDefault="00A14A2F" w:rsidP="0062792A">
            <w:pPr>
              <w:rPr>
                <w:color w:val="FFFFFF"/>
                <w:sz w:val="28"/>
                <w:szCs w:val="28"/>
                <w:lang w:val="uk-UA"/>
              </w:rPr>
            </w:pPr>
            <w:r w:rsidRPr="00A14A2F">
              <w:rPr>
                <w:sz w:val="28"/>
                <w:szCs w:val="28"/>
                <w:u w:val="single"/>
                <w:lang w:val="uk-UA"/>
              </w:rPr>
              <w:t>22 березня 2021 року</w:t>
            </w:r>
            <w:r w:rsidR="008C4BFD" w:rsidRPr="008864DA">
              <w:rPr>
                <w:color w:val="FFFFFF"/>
                <w:sz w:val="28"/>
                <w:szCs w:val="28"/>
                <w:lang w:val="uk-UA"/>
              </w:rPr>
              <w:t xml:space="preserve">.05.20200      </w:t>
            </w:r>
          </w:p>
        </w:tc>
        <w:tc>
          <w:tcPr>
            <w:tcW w:w="1350" w:type="dxa"/>
          </w:tcPr>
          <w:p w:rsidR="008C4BFD" w:rsidRPr="008864DA" w:rsidRDefault="008C4BFD" w:rsidP="0062792A">
            <w:pPr>
              <w:jc w:val="center"/>
              <w:rPr>
                <w:sz w:val="24"/>
                <w:szCs w:val="24"/>
                <w:lang w:val="uk-UA"/>
              </w:rPr>
            </w:pPr>
            <w:r w:rsidRPr="008864DA">
              <w:rPr>
                <w:sz w:val="24"/>
                <w:szCs w:val="24"/>
                <w:lang w:val="uk-UA"/>
              </w:rPr>
              <w:t>Київ</w:t>
            </w:r>
          </w:p>
        </w:tc>
        <w:tc>
          <w:tcPr>
            <w:tcW w:w="4783" w:type="dxa"/>
          </w:tcPr>
          <w:p w:rsidR="008C4BFD" w:rsidRPr="008864DA" w:rsidRDefault="008C4BFD" w:rsidP="0062792A">
            <w:pPr>
              <w:ind w:firstLine="72"/>
              <w:jc w:val="center"/>
              <w:rPr>
                <w:sz w:val="28"/>
                <w:szCs w:val="28"/>
                <w:lang w:val="uk-UA"/>
              </w:rPr>
            </w:pPr>
          </w:p>
          <w:p w:rsidR="008C4BFD" w:rsidRPr="008864DA" w:rsidRDefault="00A14A2F" w:rsidP="00A14A2F">
            <w:pPr>
              <w:ind w:firstLine="72"/>
              <w:jc w:val="center"/>
              <w:rPr>
                <w:sz w:val="28"/>
                <w:szCs w:val="28"/>
                <w:lang w:val="uk-UA"/>
              </w:rPr>
            </w:pPr>
            <w:r>
              <w:rPr>
                <w:sz w:val="28"/>
                <w:szCs w:val="28"/>
                <w:lang w:val="uk-UA"/>
              </w:rPr>
              <w:t xml:space="preserve">                                             </w:t>
            </w:r>
            <w:r w:rsidR="008C4BFD" w:rsidRPr="008864DA">
              <w:rPr>
                <w:sz w:val="28"/>
                <w:szCs w:val="28"/>
                <w:lang w:val="uk-UA"/>
              </w:rPr>
              <w:t>№</w:t>
            </w:r>
            <w:r>
              <w:rPr>
                <w:sz w:val="28"/>
                <w:szCs w:val="28"/>
                <w:lang w:val="uk-UA"/>
              </w:rPr>
              <w:t xml:space="preserve"> </w:t>
            </w:r>
            <w:r w:rsidRPr="00A14A2F">
              <w:rPr>
                <w:sz w:val="28"/>
                <w:szCs w:val="28"/>
                <w:u w:val="single"/>
                <w:lang w:val="uk-UA"/>
              </w:rPr>
              <w:t>517</w:t>
            </w:r>
            <w:r w:rsidR="008C4BFD" w:rsidRPr="008864DA">
              <w:rPr>
                <w:color w:val="FFFFFF"/>
                <w:sz w:val="28"/>
                <w:szCs w:val="28"/>
                <w:lang w:val="uk-UA"/>
              </w:rPr>
              <w:t>2284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2266DA">
        <w:rPr>
          <w:sz w:val="28"/>
          <w:szCs w:val="28"/>
          <w:lang w:val="uk-UA"/>
        </w:rPr>
        <w:t>4</w:t>
      </w:r>
      <w:r w:rsidR="005418EE">
        <w:rPr>
          <w:sz w:val="28"/>
          <w:szCs w:val="28"/>
          <w:lang w:val="uk-UA"/>
        </w:rPr>
        <w:t>.</w:t>
      </w:r>
      <w:r w:rsidR="005418EE" w:rsidRPr="005418EE">
        <w:rPr>
          <w:sz w:val="28"/>
          <w:szCs w:val="28"/>
          <w:lang w:val="uk-UA"/>
        </w:rPr>
        <w:tab/>
        <w:t>Контроль за виконанням цього наказу покласти на заступника Міністра з питань європейської інтеграції Іващенка І.А.</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8246B3">
        <w:rPr>
          <w:b/>
          <w:sz w:val="28"/>
          <w:szCs w:val="28"/>
          <w:lang w:val="uk-UA"/>
        </w:rPr>
        <w:t xml:space="preserve">                                                                             </w:t>
      </w:r>
      <w:r w:rsidR="00CC7466">
        <w:rPr>
          <w:b/>
          <w:sz w:val="28"/>
          <w:szCs w:val="28"/>
          <w:lang w:val="uk-UA"/>
        </w:rPr>
        <w:t>Максим СТЕПАНОВ</w:t>
      </w:r>
    </w:p>
    <w:p w:rsidR="008246B3" w:rsidRDefault="008246B3" w:rsidP="006D0A8F">
      <w:pPr>
        <w:rPr>
          <w:b/>
          <w:sz w:val="28"/>
          <w:szCs w:val="28"/>
          <w:lang w:val="uk-UA"/>
        </w:rPr>
        <w:sectPr w:rsidR="008246B3"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8505E7" w:rsidRPr="006E4B57" w:rsidTr="00DD0191">
        <w:tc>
          <w:tcPr>
            <w:tcW w:w="3825" w:type="dxa"/>
            <w:hideMark/>
          </w:tcPr>
          <w:p w:rsidR="008505E7" w:rsidRPr="006E4B57" w:rsidRDefault="008505E7" w:rsidP="006E4B57">
            <w:pPr>
              <w:pStyle w:val="4"/>
              <w:tabs>
                <w:tab w:val="left" w:pos="12600"/>
              </w:tabs>
              <w:spacing w:before="0" w:after="0"/>
              <w:rPr>
                <w:rFonts w:ascii="Arial" w:hAnsi="Arial" w:cs="Arial"/>
                <w:bCs w:val="0"/>
                <w:iCs/>
                <w:sz w:val="18"/>
                <w:szCs w:val="18"/>
                <w:lang w:val="uk-UA"/>
              </w:rPr>
            </w:pPr>
            <w:r w:rsidRPr="006E4B57">
              <w:rPr>
                <w:rFonts w:ascii="Arial" w:hAnsi="Arial" w:cs="Arial"/>
                <w:bCs w:val="0"/>
                <w:iCs/>
                <w:sz w:val="18"/>
                <w:szCs w:val="18"/>
                <w:lang w:val="uk-UA"/>
              </w:rPr>
              <w:lastRenderedPageBreak/>
              <w:t>Додаток 1</w:t>
            </w:r>
          </w:p>
          <w:p w:rsidR="008505E7" w:rsidRPr="006E4B57" w:rsidRDefault="008505E7" w:rsidP="006E4B57">
            <w:pPr>
              <w:pStyle w:val="4"/>
              <w:tabs>
                <w:tab w:val="left" w:pos="12600"/>
              </w:tabs>
              <w:spacing w:before="0" w:after="0"/>
              <w:rPr>
                <w:rFonts w:ascii="Arial" w:hAnsi="Arial" w:cs="Arial"/>
                <w:bCs w:val="0"/>
                <w:iCs/>
                <w:sz w:val="18"/>
                <w:szCs w:val="18"/>
                <w:lang w:val="uk-UA"/>
              </w:rPr>
            </w:pPr>
            <w:r w:rsidRPr="006E4B57">
              <w:rPr>
                <w:rFonts w:ascii="Arial" w:hAnsi="Arial" w:cs="Arial"/>
                <w:bCs w:val="0"/>
                <w:iCs/>
                <w:sz w:val="18"/>
                <w:szCs w:val="18"/>
                <w:lang w:val="uk-UA"/>
              </w:rPr>
              <w:t>до наказу Міністерства охорони</w:t>
            </w:r>
          </w:p>
          <w:p w:rsidR="008505E7" w:rsidRPr="006E4B57" w:rsidRDefault="008505E7" w:rsidP="006E4B57">
            <w:pPr>
              <w:pStyle w:val="4"/>
              <w:tabs>
                <w:tab w:val="left" w:pos="12600"/>
              </w:tabs>
              <w:spacing w:before="0" w:after="0"/>
              <w:rPr>
                <w:rFonts w:ascii="Arial" w:hAnsi="Arial" w:cs="Arial"/>
                <w:bCs w:val="0"/>
                <w:iCs/>
                <w:sz w:val="18"/>
                <w:szCs w:val="18"/>
                <w:lang w:val="uk-UA"/>
              </w:rPr>
            </w:pPr>
            <w:r w:rsidRPr="006E4B57">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505E7" w:rsidRPr="006E4B57" w:rsidRDefault="008505E7" w:rsidP="006E4B57">
            <w:pPr>
              <w:pStyle w:val="4"/>
              <w:tabs>
                <w:tab w:val="left" w:pos="12600"/>
              </w:tabs>
              <w:spacing w:before="0" w:after="0"/>
              <w:rPr>
                <w:rFonts w:ascii="Arial" w:hAnsi="Arial" w:cs="Arial"/>
                <w:bCs w:val="0"/>
                <w:iCs/>
                <w:sz w:val="18"/>
                <w:szCs w:val="18"/>
                <w:u w:val="single"/>
                <w:lang w:val="uk-UA"/>
              </w:rPr>
            </w:pPr>
            <w:r w:rsidRPr="006E4B57">
              <w:rPr>
                <w:rFonts w:ascii="Arial" w:hAnsi="Arial" w:cs="Arial"/>
                <w:iCs/>
                <w:sz w:val="18"/>
                <w:szCs w:val="18"/>
                <w:u w:val="single"/>
                <w:lang w:val="uk-UA"/>
              </w:rPr>
              <w:t>від 22 березня 2021 р. № 517</w:t>
            </w:r>
          </w:p>
        </w:tc>
      </w:tr>
    </w:tbl>
    <w:p w:rsidR="006E4B57" w:rsidRDefault="006E4B57" w:rsidP="008505E7">
      <w:pPr>
        <w:tabs>
          <w:tab w:val="left" w:pos="12600"/>
        </w:tabs>
        <w:jc w:val="center"/>
        <w:rPr>
          <w:rFonts w:ascii="Arial" w:hAnsi="Arial"/>
          <w:b/>
          <w:caps/>
          <w:sz w:val="26"/>
          <w:szCs w:val="26"/>
        </w:rPr>
      </w:pPr>
    </w:p>
    <w:p w:rsidR="008505E7" w:rsidRDefault="008505E7" w:rsidP="008505E7">
      <w:pPr>
        <w:tabs>
          <w:tab w:val="left" w:pos="12600"/>
        </w:tabs>
        <w:jc w:val="center"/>
        <w:rPr>
          <w:rFonts w:ascii="Arial" w:hAnsi="Arial"/>
          <w:b/>
          <w:caps/>
          <w:sz w:val="26"/>
          <w:szCs w:val="26"/>
        </w:rPr>
      </w:pPr>
      <w:r>
        <w:rPr>
          <w:rFonts w:ascii="Arial" w:hAnsi="Arial"/>
          <w:b/>
          <w:caps/>
          <w:sz w:val="26"/>
          <w:szCs w:val="26"/>
        </w:rPr>
        <w:t>ПЕРЕЛІК</w:t>
      </w:r>
    </w:p>
    <w:p w:rsidR="008505E7" w:rsidRDefault="008505E7" w:rsidP="008505E7">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8505E7" w:rsidRPr="00487A2B" w:rsidRDefault="008505E7" w:rsidP="008505E7">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985"/>
        <w:gridCol w:w="1133"/>
        <w:gridCol w:w="992"/>
        <w:gridCol w:w="2694"/>
        <w:gridCol w:w="1417"/>
        <w:gridCol w:w="1985"/>
        <w:gridCol w:w="1134"/>
        <w:gridCol w:w="1134"/>
        <w:gridCol w:w="1559"/>
      </w:tblGrid>
      <w:tr w:rsidR="008505E7" w:rsidRPr="00487A2B" w:rsidTr="006E4B5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8505E7" w:rsidRPr="00487A2B" w:rsidRDefault="008505E7" w:rsidP="00DD0191">
            <w:pPr>
              <w:tabs>
                <w:tab w:val="left" w:pos="12600"/>
              </w:tabs>
              <w:jc w:val="center"/>
              <w:rPr>
                <w:rFonts w:ascii="Arial" w:hAnsi="Arial" w:cs="Arial"/>
                <w:b/>
                <w:i/>
                <w:sz w:val="16"/>
                <w:szCs w:val="16"/>
              </w:rPr>
            </w:pPr>
            <w:r w:rsidRPr="00487A2B">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8505E7" w:rsidRPr="00487A2B" w:rsidRDefault="008505E7" w:rsidP="00DD0191">
            <w:pPr>
              <w:tabs>
                <w:tab w:val="left" w:pos="12600"/>
              </w:tabs>
              <w:jc w:val="center"/>
              <w:rPr>
                <w:rFonts w:ascii="Arial" w:hAnsi="Arial" w:cs="Arial"/>
                <w:b/>
                <w:i/>
                <w:sz w:val="16"/>
                <w:szCs w:val="16"/>
              </w:rPr>
            </w:pPr>
            <w:r w:rsidRPr="00487A2B">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8505E7" w:rsidRPr="00487A2B" w:rsidRDefault="008505E7" w:rsidP="00DD0191">
            <w:pPr>
              <w:tabs>
                <w:tab w:val="left" w:pos="12600"/>
              </w:tabs>
              <w:jc w:val="center"/>
              <w:rPr>
                <w:rFonts w:ascii="Arial" w:hAnsi="Arial" w:cs="Arial"/>
                <w:b/>
                <w:i/>
                <w:sz w:val="16"/>
                <w:szCs w:val="16"/>
              </w:rPr>
            </w:pPr>
            <w:r w:rsidRPr="00487A2B">
              <w:rPr>
                <w:rFonts w:ascii="Arial" w:hAnsi="Arial" w:cs="Arial"/>
                <w:b/>
                <w:i/>
                <w:sz w:val="16"/>
                <w:szCs w:val="16"/>
              </w:rPr>
              <w:t>Форма випуску (лікарська форма, упаковка)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8505E7" w:rsidRPr="00487A2B" w:rsidRDefault="008505E7" w:rsidP="00DD0191">
            <w:pPr>
              <w:tabs>
                <w:tab w:val="left" w:pos="12600"/>
              </w:tabs>
              <w:jc w:val="center"/>
              <w:rPr>
                <w:rFonts w:ascii="Arial" w:hAnsi="Arial" w:cs="Arial"/>
                <w:b/>
                <w:i/>
                <w:sz w:val="16"/>
                <w:szCs w:val="16"/>
              </w:rPr>
            </w:pPr>
            <w:r w:rsidRPr="00487A2B">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8505E7" w:rsidRPr="00487A2B" w:rsidRDefault="008505E7" w:rsidP="00DD0191">
            <w:pPr>
              <w:tabs>
                <w:tab w:val="left" w:pos="12600"/>
              </w:tabs>
              <w:jc w:val="center"/>
              <w:rPr>
                <w:rFonts w:ascii="Arial" w:hAnsi="Arial" w:cs="Arial"/>
                <w:b/>
                <w:i/>
                <w:sz w:val="16"/>
                <w:szCs w:val="16"/>
              </w:rPr>
            </w:pPr>
            <w:r w:rsidRPr="00487A2B">
              <w:rPr>
                <w:rFonts w:ascii="Arial" w:hAnsi="Arial" w:cs="Arial"/>
                <w:b/>
                <w:i/>
                <w:sz w:val="16"/>
                <w:szCs w:val="16"/>
              </w:rPr>
              <w:t>Країна заявника</w:t>
            </w:r>
          </w:p>
        </w:tc>
        <w:tc>
          <w:tcPr>
            <w:tcW w:w="2694" w:type="dxa"/>
            <w:tcBorders>
              <w:top w:val="single" w:sz="4" w:space="0" w:color="000000"/>
              <w:left w:val="single" w:sz="4" w:space="0" w:color="000000"/>
              <w:bottom w:val="single" w:sz="4" w:space="0" w:color="auto"/>
              <w:right w:val="single" w:sz="4" w:space="0" w:color="000000"/>
            </w:tcBorders>
            <w:shd w:val="clear" w:color="auto" w:fill="D9D9D9"/>
          </w:tcPr>
          <w:p w:rsidR="008505E7" w:rsidRPr="00487A2B" w:rsidRDefault="008505E7" w:rsidP="00DD0191">
            <w:pPr>
              <w:tabs>
                <w:tab w:val="left" w:pos="12600"/>
              </w:tabs>
              <w:jc w:val="center"/>
              <w:rPr>
                <w:rFonts w:ascii="Arial" w:hAnsi="Arial" w:cs="Arial"/>
                <w:b/>
                <w:i/>
                <w:sz w:val="16"/>
                <w:szCs w:val="16"/>
              </w:rPr>
            </w:pPr>
            <w:r w:rsidRPr="00487A2B">
              <w:rPr>
                <w:rFonts w:ascii="Arial" w:hAnsi="Arial" w:cs="Arial"/>
                <w:b/>
                <w:i/>
                <w:sz w:val="16"/>
                <w:szCs w:val="16"/>
              </w:rPr>
              <w:t>Виробник</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8505E7" w:rsidRPr="00487A2B" w:rsidRDefault="008505E7" w:rsidP="00DD0191">
            <w:pPr>
              <w:tabs>
                <w:tab w:val="left" w:pos="12600"/>
              </w:tabs>
              <w:jc w:val="center"/>
              <w:rPr>
                <w:rFonts w:ascii="Arial" w:hAnsi="Arial" w:cs="Arial"/>
                <w:b/>
                <w:i/>
                <w:sz w:val="16"/>
                <w:szCs w:val="16"/>
              </w:rPr>
            </w:pPr>
            <w:r w:rsidRPr="00487A2B">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8505E7" w:rsidRPr="00487A2B" w:rsidRDefault="008505E7" w:rsidP="00DD0191">
            <w:pPr>
              <w:tabs>
                <w:tab w:val="left" w:pos="12600"/>
              </w:tabs>
              <w:jc w:val="center"/>
              <w:rPr>
                <w:rFonts w:ascii="Arial" w:hAnsi="Arial" w:cs="Arial"/>
                <w:b/>
                <w:i/>
                <w:sz w:val="16"/>
                <w:szCs w:val="16"/>
              </w:rPr>
            </w:pPr>
            <w:r w:rsidRPr="00487A2B">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505E7" w:rsidRPr="00487A2B" w:rsidRDefault="008505E7" w:rsidP="006E4B57">
            <w:pPr>
              <w:tabs>
                <w:tab w:val="left" w:pos="12600"/>
              </w:tabs>
              <w:jc w:val="center"/>
              <w:rPr>
                <w:rFonts w:ascii="Arial" w:hAnsi="Arial" w:cs="Arial"/>
                <w:b/>
                <w:i/>
                <w:sz w:val="16"/>
                <w:szCs w:val="16"/>
                <w:lang w:val="en-US"/>
              </w:rPr>
            </w:pPr>
            <w:r w:rsidRPr="00487A2B">
              <w:rPr>
                <w:rFonts w:ascii="Arial" w:hAnsi="Arial" w:cs="Arial"/>
                <w:b/>
                <w:i/>
                <w:sz w:val="16"/>
                <w:szCs w:val="16"/>
              </w:rPr>
              <w:t>Умови відпуску</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505E7" w:rsidRPr="00487A2B" w:rsidRDefault="008505E7" w:rsidP="006E4B57">
            <w:pPr>
              <w:tabs>
                <w:tab w:val="left" w:pos="12600"/>
              </w:tabs>
              <w:jc w:val="center"/>
              <w:rPr>
                <w:rFonts w:ascii="Arial" w:hAnsi="Arial" w:cs="Arial"/>
                <w:b/>
                <w:i/>
                <w:sz w:val="16"/>
                <w:szCs w:val="16"/>
                <w:lang w:val="en-US"/>
              </w:rPr>
            </w:pPr>
            <w:r w:rsidRPr="00487A2B">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505E7" w:rsidRPr="00487A2B" w:rsidRDefault="008505E7" w:rsidP="00DD0191">
            <w:pPr>
              <w:tabs>
                <w:tab w:val="left" w:pos="12600"/>
              </w:tabs>
              <w:jc w:val="center"/>
              <w:rPr>
                <w:rFonts w:ascii="Arial" w:hAnsi="Arial" w:cs="Arial"/>
                <w:b/>
                <w:i/>
                <w:sz w:val="16"/>
                <w:szCs w:val="16"/>
                <w:lang w:val="en-US"/>
              </w:rPr>
            </w:pPr>
            <w:r w:rsidRPr="00487A2B">
              <w:rPr>
                <w:rFonts w:ascii="Arial" w:hAnsi="Arial" w:cs="Arial"/>
                <w:b/>
                <w:i/>
                <w:sz w:val="16"/>
                <w:szCs w:val="16"/>
              </w:rPr>
              <w:t>Номер реєстраційного посвідчення</w:t>
            </w:r>
          </w:p>
        </w:tc>
      </w:tr>
      <w:tr w:rsidR="008505E7"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8505E7" w:rsidRPr="00487A2B" w:rsidRDefault="008505E7" w:rsidP="008505E7">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rPr>
                <w:rFonts w:ascii="Arial" w:hAnsi="Arial" w:cs="Arial"/>
                <w:b/>
                <w:i/>
                <w:sz w:val="16"/>
                <w:szCs w:val="16"/>
              </w:rPr>
            </w:pPr>
            <w:r w:rsidRPr="00487A2B">
              <w:rPr>
                <w:rFonts w:ascii="Arial" w:hAnsi="Arial" w:cs="Arial"/>
                <w:b/>
                <w:sz w:val="16"/>
                <w:szCs w:val="16"/>
              </w:rPr>
              <w:t>АДЖОВІ™</w:t>
            </w:r>
          </w:p>
        </w:tc>
        <w:tc>
          <w:tcPr>
            <w:tcW w:w="1985"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rPr>
                <w:rFonts w:ascii="Arial" w:hAnsi="Arial" w:cs="Arial"/>
                <w:sz w:val="16"/>
                <w:szCs w:val="16"/>
              </w:rPr>
            </w:pPr>
            <w:r w:rsidRPr="00487A2B">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виробництво лікарського засобу, первинне пакування, вторинне пакування, контроль якості лікарського засобу:</w:t>
            </w:r>
            <w:r w:rsidRPr="00487A2B">
              <w:rPr>
                <w:rFonts w:ascii="Arial" w:hAnsi="Arial" w:cs="Arial"/>
                <w:sz w:val="16"/>
                <w:szCs w:val="16"/>
              </w:rPr>
              <w:br/>
              <w:t>Веттер Фарма-Фертігунг ГмбХ та Ко. КГ, Німеччина;</w:t>
            </w:r>
            <w:r w:rsidRPr="00487A2B">
              <w:rPr>
                <w:rFonts w:ascii="Arial" w:hAnsi="Arial" w:cs="Arial"/>
                <w:sz w:val="16"/>
                <w:szCs w:val="16"/>
              </w:rPr>
              <w:br/>
              <w:t>контроль якості лікарського засобу:</w:t>
            </w:r>
            <w:r w:rsidRPr="00487A2B">
              <w:rPr>
                <w:rFonts w:ascii="Arial" w:hAnsi="Arial" w:cs="Arial"/>
                <w:sz w:val="16"/>
                <w:szCs w:val="16"/>
              </w:rPr>
              <w:br/>
              <w:t>Веттер Фарма-Фертігунг ГмбХ та Ко. КГ, Німеччина;</w:t>
            </w:r>
            <w:r w:rsidRPr="00487A2B">
              <w:rPr>
                <w:rFonts w:ascii="Arial" w:hAnsi="Arial" w:cs="Arial"/>
                <w:sz w:val="16"/>
                <w:szCs w:val="16"/>
              </w:rPr>
              <w:br/>
              <w:t>контроль якості лікарського засобу:</w:t>
            </w:r>
            <w:r w:rsidRPr="00487A2B">
              <w:rPr>
                <w:rFonts w:ascii="Arial" w:hAnsi="Arial" w:cs="Arial"/>
                <w:sz w:val="16"/>
                <w:szCs w:val="16"/>
              </w:rPr>
              <w:br/>
              <w:t>Веттер Фарма-Фертігунг ГмбХ та Ко. КГ, Німеччина;</w:t>
            </w:r>
            <w:r w:rsidRPr="00487A2B">
              <w:rPr>
                <w:rFonts w:ascii="Arial" w:hAnsi="Arial" w:cs="Arial"/>
                <w:sz w:val="16"/>
                <w:szCs w:val="16"/>
              </w:rPr>
              <w:br/>
              <w:t>контроль якості лікарського засобу (лише сила зсуву та сила ковзання після вторинного пакування):</w:t>
            </w:r>
            <w:r w:rsidRPr="00487A2B">
              <w:rPr>
                <w:rFonts w:ascii="Arial" w:hAnsi="Arial" w:cs="Arial"/>
                <w:sz w:val="16"/>
                <w:szCs w:val="16"/>
              </w:rPr>
              <w:br/>
              <w:t>Веттер Фарма-Фертігунг ГмбХ та Ко. КГ, Німеччина;</w:t>
            </w:r>
            <w:r w:rsidRPr="00487A2B">
              <w:rPr>
                <w:rFonts w:ascii="Arial" w:hAnsi="Arial" w:cs="Arial"/>
                <w:sz w:val="16"/>
                <w:szCs w:val="16"/>
              </w:rPr>
              <w:br/>
              <w:t>контроль якості лікарського засобу (випробування клітинної активності лікарського засобу):</w:t>
            </w:r>
            <w:r w:rsidRPr="00487A2B">
              <w:rPr>
                <w:rFonts w:ascii="Arial" w:hAnsi="Arial" w:cs="Arial"/>
                <w:sz w:val="16"/>
                <w:szCs w:val="16"/>
              </w:rPr>
              <w:br/>
              <w:t>АТ Фармацевтичний завод ТЕВА, Угорщина;</w:t>
            </w:r>
          </w:p>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контроль якості лікарського засобу (цілісність системи контейнер/закупорювальний засіб після вторинного пакування):</w:t>
            </w:r>
            <w:r w:rsidRPr="00487A2B">
              <w:rPr>
                <w:rFonts w:ascii="Arial" w:hAnsi="Arial" w:cs="Arial"/>
                <w:sz w:val="16"/>
                <w:szCs w:val="16"/>
              </w:rPr>
              <w:br/>
              <w:t>Вайтхауз Аналітікал Лабораторіз, ЛЛС, США;</w:t>
            </w:r>
          </w:p>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вторинне пакування:</w:t>
            </w:r>
            <w:r w:rsidRPr="00487A2B">
              <w:rPr>
                <w:rFonts w:ascii="Arial" w:hAnsi="Arial" w:cs="Arial"/>
                <w:sz w:val="16"/>
                <w:szCs w:val="16"/>
              </w:rPr>
              <w:br/>
              <w:t>Меркле ГмбХ, Німеччина;</w:t>
            </w:r>
            <w:r w:rsidRPr="00487A2B">
              <w:rPr>
                <w:rFonts w:ascii="Arial" w:hAnsi="Arial" w:cs="Arial"/>
                <w:sz w:val="16"/>
                <w:szCs w:val="16"/>
              </w:rPr>
              <w:br/>
              <w:t>вторинне пакування:</w:t>
            </w:r>
            <w:r w:rsidRPr="00487A2B">
              <w:rPr>
                <w:rFonts w:ascii="Arial" w:hAnsi="Arial" w:cs="Arial"/>
                <w:sz w:val="16"/>
                <w:szCs w:val="16"/>
              </w:rPr>
              <w:br/>
              <w:t>Трансфарм Логістік ГмбХ, Німеччина;</w:t>
            </w:r>
            <w:r w:rsidRPr="00487A2B">
              <w:rPr>
                <w:rFonts w:ascii="Arial" w:hAnsi="Arial" w:cs="Arial"/>
                <w:sz w:val="16"/>
                <w:szCs w:val="16"/>
              </w:rPr>
              <w:br/>
              <w:t>дозвіл на випуск серії:</w:t>
            </w:r>
            <w:r w:rsidRPr="00487A2B">
              <w:rPr>
                <w:rFonts w:ascii="Arial" w:hAnsi="Arial" w:cs="Arial"/>
                <w:sz w:val="16"/>
                <w:szCs w:val="16"/>
              </w:rPr>
              <w:br/>
              <w:t>Меркле ГмбХ, Німеччина;</w:t>
            </w:r>
            <w:r w:rsidRPr="00487A2B">
              <w:rPr>
                <w:rFonts w:ascii="Arial" w:hAnsi="Arial" w:cs="Arial"/>
                <w:sz w:val="16"/>
                <w:szCs w:val="16"/>
              </w:rPr>
              <w:br/>
              <w:t>дозвіл на випуск серії:</w:t>
            </w:r>
            <w:r w:rsidRPr="00487A2B">
              <w:rPr>
                <w:rFonts w:ascii="Arial" w:hAnsi="Arial" w:cs="Arial"/>
                <w:sz w:val="16"/>
                <w:szCs w:val="16"/>
              </w:rPr>
              <w:br/>
              <w:t>Тева Фармасьютикалз Юероп Б.В., Нідерланди</w:t>
            </w:r>
          </w:p>
        </w:tc>
        <w:tc>
          <w:tcPr>
            <w:tcW w:w="1417"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Німеччина/</w:t>
            </w:r>
          </w:p>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США/</w:t>
            </w:r>
          </w:p>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Угорщина/</w:t>
            </w:r>
          </w:p>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Нідерланди</w:t>
            </w:r>
          </w:p>
        </w:tc>
        <w:tc>
          <w:tcPr>
            <w:tcW w:w="1985"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реєстрація на 5 років</w:t>
            </w:r>
            <w:r w:rsidRPr="00487A2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505E7" w:rsidRPr="00487A2B" w:rsidRDefault="008505E7"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tcPr>
          <w:p w:rsidR="008505E7" w:rsidRPr="00487A2B" w:rsidRDefault="008505E7"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UA/18633/01/01</w:t>
            </w:r>
          </w:p>
        </w:tc>
      </w:tr>
      <w:tr w:rsidR="008505E7"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8505E7" w:rsidRPr="00487A2B" w:rsidRDefault="008505E7" w:rsidP="008505E7">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505E7" w:rsidRPr="00487A2B" w:rsidRDefault="008505E7" w:rsidP="00DD0191">
            <w:pPr>
              <w:tabs>
                <w:tab w:val="left" w:pos="12600"/>
              </w:tabs>
              <w:rPr>
                <w:rFonts w:ascii="Arial" w:hAnsi="Arial" w:cs="Arial"/>
                <w:b/>
                <w:i/>
                <w:sz w:val="16"/>
                <w:szCs w:val="16"/>
              </w:rPr>
            </w:pPr>
            <w:r w:rsidRPr="00487A2B">
              <w:rPr>
                <w:rFonts w:ascii="Arial" w:hAnsi="Arial" w:cs="Arial"/>
                <w:b/>
                <w:sz w:val="16"/>
                <w:szCs w:val="16"/>
                <w:lang w:val="en-US"/>
              </w:rPr>
              <w:t>ВАЛСАРТАН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505E7" w:rsidRPr="00487A2B" w:rsidRDefault="008505E7" w:rsidP="00DD0191">
            <w:pPr>
              <w:tabs>
                <w:tab w:val="left" w:pos="12600"/>
              </w:tabs>
              <w:rPr>
                <w:rFonts w:ascii="Arial" w:hAnsi="Arial" w:cs="Arial"/>
                <w:sz w:val="16"/>
                <w:szCs w:val="16"/>
              </w:rPr>
            </w:pPr>
            <w:r w:rsidRPr="00487A2B">
              <w:rPr>
                <w:rFonts w:ascii="Arial" w:hAnsi="Arial" w:cs="Arial"/>
                <w:sz w:val="16"/>
                <w:szCs w:val="16"/>
              </w:rPr>
              <w:t>порошок (субстанція) у подвійних поліетиленових пакетах для фармацевтичного застосування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ТОВ "Фарма Старт"</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ІПКА Лабораторіс Лімітед</w:t>
            </w:r>
            <w:r w:rsidRPr="00487A2B">
              <w:rPr>
                <w:rFonts w:ascii="Arial" w:hAnsi="Arial" w:cs="Arial"/>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05E7" w:rsidRPr="00487A2B" w:rsidRDefault="008505E7" w:rsidP="006E4B57">
            <w:pPr>
              <w:tabs>
                <w:tab w:val="left" w:pos="12600"/>
              </w:tabs>
              <w:jc w:val="center"/>
              <w:rPr>
                <w:rFonts w:ascii="Arial" w:hAnsi="Arial" w:cs="Arial"/>
                <w:b/>
                <w:i/>
                <w:sz w:val="16"/>
                <w:szCs w:val="16"/>
              </w:rPr>
            </w:pPr>
            <w:r w:rsidRPr="00487A2B">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505E7" w:rsidRPr="00487A2B" w:rsidRDefault="008505E7"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UA/18632/01/01</w:t>
            </w:r>
          </w:p>
        </w:tc>
      </w:tr>
      <w:tr w:rsidR="008505E7"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8505E7" w:rsidRPr="00487A2B" w:rsidRDefault="008505E7" w:rsidP="008505E7">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rPr>
                <w:rFonts w:ascii="Arial" w:hAnsi="Arial" w:cs="Arial"/>
                <w:b/>
                <w:i/>
                <w:sz w:val="16"/>
                <w:szCs w:val="16"/>
              </w:rPr>
            </w:pPr>
            <w:r w:rsidRPr="00487A2B">
              <w:rPr>
                <w:rFonts w:ascii="Arial" w:hAnsi="Arial" w:cs="Arial"/>
                <w:b/>
                <w:sz w:val="16"/>
                <w:szCs w:val="16"/>
              </w:rPr>
              <w:t>КВАНАДЕКС</w:t>
            </w:r>
          </w:p>
        </w:tc>
        <w:tc>
          <w:tcPr>
            <w:tcW w:w="1985"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rPr>
                <w:rFonts w:ascii="Arial" w:hAnsi="Arial" w:cs="Arial"/>
                <w:sz w:val="16"/>
                <w:szCs w:val="16"/>
              </w:rPr>
            </w:pPr>
            <w:r w:rsidRPr="00487A2B">
              <w:rPr>
                <w:rFonts w:ascii="Arial" w:hAnsi="Arial" w:cs="Arial"/>
                <w:sz w:val="16"/>
                <w:szCs w:val="16"/>
              </w:rPr>
              <w:t>концентрат для розчину для інфузій, 100 мкг/мл, по 2 мл у ампулах скляних, по 5 ампул в контурній чарунковій упаковці, по 1 чарунковій упаковці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ТОВ "Юрія-Фарм"</w:t>
            </w:r>
          </w:p>
        </w:tc>
        <w:tc>
          <w:tcPr>
            <w:tcW w:w="1417"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реєстрація на 5 років</w:t>
            </w:r>
            <w:r w:rsidRPr="00487A2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505E7" w:rsidRPr="00487A2B" w:rsidRDefault="008505E7"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tcPr>
          <w:p w:rsidR="008505E7" w:rsidRPr="00487A2B" w:rsidRDefault="008505E7"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UA/18634/01/01</w:t>
            </w:r>
          </w:p>
        </w:tc>
      </w:tr>
      <w:tr w:rsidR="008505E7"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8505E7" w:rsidRPr="00487A2B" w:rsidRDefault="008505E7" w:rsidP="008505E7">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rPr>
                <w:rFonts w:ascii="Arial" w:hAnsi="Arial" w:cs="Arial"/>
                <w:b/>
                <w:i/>
                <w:sz w:val="16"/>
                <w:szCs w:val="16"/>
              </w:rPr>
            </w:pPr>
            <w:r w:rsidRPr="00487A2B">
              <w:rPr>
                <w:rFonts w:ascii="Arial" w:hAnsi="Arial" w:cs="Arial"/>
                <w:b/>
                <w:sz w:val="16"/>
                <w:szCs w:val="16"/>
              </w:rPr>
              <w:t>ЦЕФЕПІМ АСТРА</w:t>
            </w:r>
          </w:p>
        </w:tc>
        <w:tc>
          <w:tcPr>
            <w:tcW w:w="1985"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spacing w:after="240"/>
              <w:rPr>
                <w:rFonts w:ascii="Arial" w:hAnsi="Arial" w:cs="Arial"/>
                <w:sz w:val="16"/>
                <w:szCs w:val="16"/>
              </w:rPr>
            </w:pPr>
            <w:r w:rsidRPr="00487A2B">
              <w:rPr>
                <w:rFonts w:ascii="Arial" w:hAnsi="Arial" w:cs="Arial"/>
                <w:sz w:val="16"/>
                <w:szCs w:val="16"/>
              </w:rPr>
              <w:t>порошок для розчину для ін'єкцій по 1000 мг, флакон з порошком; по 1 або по 10 флаконів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ТОВ "АСТРАФАРМ"</w:t>
            </w:r>
            <w:r w:rsidRPr="00487A2B">
              <w:rPr>
                <w:rFonts w:ascii="Arial" w:hAnsi="Arial" w:cs="Arial"/>
                <w:sz w:val="16"/>
                <w:szCs w:val="16"/>
              </w:rPr>
              <w:br/>
              <w:t>(пакування із форми in bulk НСПС Хебей Хуамін Фармасьютікал Компані Лімітед, Китай)</w:t>
            </w:r>
          </w:p>
        </w:tc>
        <w:tc>
          <w:tcPr>
            <w:tcW w:w="1417"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реєстрація на 5 років</w:t>
            </w:r>
            <w:r w:rsidRPr="00487A2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505E7" w:rsidRPr="00487A2B" w:rsidRDefault="008505E7"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tcPr>
          <w:p w:rsidR="008505E7" w:rsidRPr="00487A2B" w:rsidRDefault="008505E7"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8505E7" w:rsidRPr="00E608D4" w:rsidRDefault="008505E7" w:rsidP="00DD0191">
            <w:pPr>
              <w:tabs>
                <w:tab w:val="left" w:pos="12600"/>
              </w:tabs>
              <w:jc w:val="center"/>
              <w:rPr>
                <w:rFonts w:ascii="Arial" w:hAnsi="Arial" w:cs="Arial"/>
                <w:sz w:val="16"/>
                <w:szCs w:val="16"/>
              </w:rPr>
            </w:pPr>
            <w:r w:rsidRPr="00E608D4">
              <w:rPr>
                <w:rFonts w:ascii="Arial" w:hAnsi="Arial" w:cs="Arial"/>
                <w:sz w:val="16"/>
                <w:szCs w:val="16"/>
              </w:rPr>
              <w:t>UA/18635/01/02</w:t>
            </w:r>
          </w:p>
        </w:tc>
      </w:tr>
      <w:tr w:rsidR="008505E7"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8505E7" w:rsidRPr="00487A2B" w:rsidRDefault="008505E7" w:rsidP="008505E7">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rPr>
                <w:rFonts w:ascii="Arial" w:hAnsi="Arial" w:cs="Arial"/>
                <w:b/>
                <w:i/>
                <w:sz w:val="16"/>
                <w:szCs w:val="16"/>
              </w:rPr>
            </w:pPr>
            <w:r w:rsidRPr="00487A2B">
              <w:rPr>
                <w:rFonts w:ascii="Arial" w:hAnsi="Arial" w:cs="Arial"/>
                <w:b/>
                <w:sz w:val="16"/>
                <w:szCs w:val="16"/>
              </w:rPr>
              <w:t>ЦЕФЕПІМ АСТРА</w:t>
            </w:r>
          </w:p>
        </w:tc>
        <w:tc>
          <w:tcPr>
            <w:tcW w:w="1985"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spacing w:after="240"/>
              <w:rPr>
                <w:rFonts w:ascii="Arial" w:hAnsi="Arial" w:cs="Arial"/>
                <w:sz w:val="16"/>
                <w:szCs w:val="16"/>
              </w:rPr>
            </w:pPr>
            <w:r w:rsidRPr="00487A2B">
              <w:rPr>
                <w:rFonts w:ascii="Arial" w:hAnsi="Arial" w:cs="Arial"/>
                <w:sz w:val="16"/>
                <w:szCs w:val="16"/>
              </w:rPr>
              <w:t>порошок для розчину для ін'єкцій по 500 мг, флакон з порошком; по 1 або по 10 флаконів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ТОВ "АСТРАФАРМ"</w:t>
            </w:r>
            <w:r w:rsidRPr="00487A2B">
              <w:rPr>
                <w:rFonts w:ascii="Arial" w:hAnsi="Arial" w:cs="Arial"/>
                <w:sz w:val="16"/>
                <w:szCs w:val="16"/>
              </w:rPr>
              <w:br/>
              <w:t>(пакування із форми in bulk НСПС Хебей Хуамін Фармасьютікал Компані Лімітед, Китай)</w:t>
            </w:r>
          </w:p>
        </w:tc>
        <w:tc>
          <w:tcPr>
            <w:tcW w:w="1417"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8505E7" w:rsidRPr="00487A2B" w:rsidRDefault="008505E7" w:rsidP="00DD0191">
            <w:pPr>
              <w:tabs>
                <w:tab w:val="left" w:pos="12600"/>
              </w:tabs>
              <w:jc w:val="center"/>
              <w:rPr>
                <w:rFonts w:ascii="Arial" w:hAnsi="Arial" w:cs="Arial"/>
                <w:sz w:val="16"/>
                <w:szCs w:val="16"/>
              </w:rPr>
            </w:pPr>
            <w:r w:rsidRPr="00487A2B">
              <w:rPr>
                <w:rFonts w:ascii="Arial" w:hAnsi="Arial" w:cs="Arial"/>
                <w:sz w:val="16"/>
                <w:szCs w:val="16"/>
              </w:rPr>
              <w:t>реєстрація на 5 років</w:t>
            </w:r>
            <w:r w:rsidRPr="00487A2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505E7" w:rsidRPr="00487A2B" w:rsidRDefault="008505E7"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tcPr>
          <w:p w:rsidR="008505E7" w:rsidRPr="00487A2B" w:rsidRDefault="008505E7"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8505E7" w:rsidRPr="00617D08" w:rsidRDefault="008505E7" w:rsidP="00DD0191">
            <w:pPr>
              <w:tabs>
                <w:tab w:val="left" w:pos="12600"/>
              </w:tabs>
              <w:jc w:val="center"/>
              <w:rPr>
                <w:rFonts w:ascii="Arial" w:hAnsi="Arial" w:cs="Arial"/>
                <w:sz w:val="16"/>
                <w:szCs w:val="16"/>
              </w:rPr>
            </w:pPr>
            <w:r w:rsidRPr="00617D08">
              <w:rPr>
                <w:rFonts w:ascii="Arial" w:hAnsi="Arial" w:cs="Arial"/>
                <w:sz w:val="16"/>
                <w:szCs w:val="16"/>
              </w:rPr>
              <w:t>UA/18635/01/01</w:t>
            </w:r>
          </w:p>
        </w:tc>
      </w:tr>
    </w:tbl>
    <w:p w:rsidR="008505E7" w:rsidRDefault="008505E7" w:rsidP="008505E7">
      <w:pPr>
        <w:jc w:val="center"/>
        <w:rPr>
          <w:rFonts w:ascii="Arial" w:hAnsi="Arial" w:cs="Arial"/>
          <w:b/>
          <w:sz w:val="28"/>
          <w:szCs w:val="28"/>
        </w:rPr>
      </w:pPr>
    </w:p>
    <w:p w:rsidR="008505E7" w:rsidRDefault="008505E7" w:rsidP="008505E7">
      <w:pPr>
        <w:jc w:val="center"/>
        <w:rPr>
          <w:rFonts w:ascii="Arial" w:hAnsi="Arial" w:cs="Arial"/>
          <w:b/>
          <w:sz w:val="28"/>
          <w:szCs w:val="28"/>
        </w:rPr>
      </w:pPr>
    </w:p>
    <w:p w:rsidR="008505E7" w:rsidRPr="00487A2B" w:rsidRDefault="008505E7" w:rsidP="008505E7">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8505E7" w:rsidRPr="00487A2B" w:rsidTr="00DD0191">
        <w:tc>
          <w:tcPr>
            <w:tcW w:w="7621" w:type="dxa"/>
            <w:hideMark/>
          </w:tcPr>
          <w:p w:rsidR="008505E7" w:rsidRPr="00487A2B" w:rsidRDefault="008505E7" w:rsidP="00DD0191">
            <w:pPr>
              <w:tabs>
                <w:tab w:val="left" w:pos="1985"/>
              </w:tabs>
              <w:rPr>
                <w:rFonts w:ascii="Arial" w:hAnsi="Arial" w:cs="Arial"/>
                <w:b/>
                <w:sz w:val="28"/>
                <w:szCs w:val="28"/>
              </w:rPr>
            </w:pPr>
            <w:r w:rsidRPr="00487A2B">
              <w:rPr>
                <w:rFonts w:ascii="Arial" w:hAnsi="Arial" w:cs="Arial"/>
                <w:b/>
                <w:sz w:val="28"/>
                <w:szCs w:val="28"/>
              </w:rPr>
              <w:t xml:space="preserve">Генеральний директор </w:t>
            </w:r>
          </w:p>
          <w:p w:rsidR="008505E7" w:rsidRPr="00487A2B" w:rsidRDefault="008505E7" w:rsidP="00DD0191">
            <w:pPr>
              <w:tabs>
                <w:tab w:val="left" w:pos="1985"/>
              </w:tabs>
              <w:rPr>
                <w:rFonts w:ascii="Arial" w:hAnsi="Arial" w:cs="Arial"/>
                <w:b/>
                <w:sz w:val="28"/>
                <w:szCs w:val="28"/>
              </w:rPr>
            </w:pPr>
            <w:r w:rsidRPr="00487A2B">
              <w:rPr>
                <w:rFonts w:ascii="Arial" w:hAnsi="Arial" w:cs="Arial"/>
                <w:b/>
                <w:sz w:val="28"/>
                <w:szCs w:val="28"/>
              </w:rPr>
              <w:t xml:space="preserve">Директорату фармацевтичного забезпечення          </w:t>
            </w:r>
          </w:p>
        </w:tc>
        <w:tc>
          <w:tcPr>
            <w:tcW w:w="7229" w:type="dxa"/>
          </w:tcPr>
          <w:p w:rsidR="008505E7" w:rsidRPr="00487A2B" w:rsidRDefault="008505E7" w:rsidP="00DD0191">
            <w:pPr>
              <w:jc w:val="right"/>
              <w:rPr>
                <w:rFonts w:ascii="Arial" w:hAnsi="Arial" w:cs="Arial"/>
                <w:b/>
                <w:sz w:val="28"/>
                <w:szCs w:val="28"/>
              </w:rPr>
            </w:pPr>
          </w:p>
          <w:p w:rsidR="008505E7" w:rsidRPr="00487A2B" w:rsidRDefault="008505E7" w:rsidP="00DD0191">
            <w:pPr>
              <w:jc w:val="right"/>
              <w:rPr>
                <w:rFonts w:ascii="Arial" w:hAnsi="Arial" w:cs="Arial"/>
                <w:b/>
                <w:sz w:val="28"/>
                <w:szCs w:val="28"/>
              </w:rPr>
            </w:pPr>
            <w:r>
              <w:rPr>
                <w:rFonts w:ascii="Arial" w:hAnsi="Arial" w:cs="Arial"/>
                <w:b/>
                <w:sz w:val="28"/>
                <w:szCs w:val="28"/>
              </w:rPr>
              <w:t xml:space="preserve">   Олександр КОМАРІДА</w:t>
            </w:r>
            <w:r w:rsidRPr="00487A2B">
              <w:rPr>
                <w:rFonts w:ascii="Arial" w:hAnsi="Arial" w:cs="Arial"/>
                <w:b/>
                <w:sz w:val="28"/>
                <w:szCs w:val="28"/>
              </w:rPr>
              <w:t xml:space="preserve">                   </w:t>
            </w:r>
          </w:p>
        </w:tc>
      </w:tr>
    </w:tbl>
    <w:p w:rsidR="008505E7" w:rsidRDefault="008505E7" w:rsidP="008505E7">
      <w:pPr>
        <w:tabs>
          <w:tab w:val="left" w:pos="12600"/>
        </w:tabs>
        <w:jc w:val="center"/>
        <w:rPr>
          <w:rFonts w:ascii="Arial" w:hAnsi="Arial" w:cs="Arial"/>
          <w:b/>
          <w:sz w:val="18"/>
          <w:szCs w:val="18"/>
          <w:lang w:val="en-US"/>
        </w:rPr>
      </w:pPr>
    </w:p>
    <w:p w:rsidR="008505E7" w:rsidRDefault="008505E7" w:rsidP="006D0A8F">
      <w:pPr>
        <w:rPr>
          <w:b/>
          <w:sz w:val="28"/>
          <w:szCs w:val="28"/>
          <w:lang w:val="uk-UA"/>
        </w:rPr>
        <w:sectPr w:rsidR="008505E7" w:rsidSect="00DD0191">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6E4153" w:rsidRPr="006E4B57" w:rsidTr="00DD0191">
        <w:tc>
          <w:tcPr>
            <w:tcW w:w="3828" w:type="dxa"/>
          </w:tcPr>
          <w:p w:rsidR="006E4153" w:rsidRPr="006E4B57" w:rsidRDefault="006E4153" w:rsidP="006E4B57">
            <w:pPr>
              <w:pStyle w:val="4"/>
              <w:tabs>
                <w:tab w:val="left" w:pos="12600"/>
              </w:tabs>
              <w:spacing w:before="0" w:after="0"/>
              <w:rPr>
                <w:rFonts w:ascii="Arial" w:hAnsi="Arial" w:cs="Arial"/>
                <w:bCs w:val="0"/>
                <w:iCs/>
                <w:sz w:val="18"/>
                <w:szCs w:val="18"/>
                <w:lang w:val="uk-UA"/>
              </w:rPr>
            </w:pPr>
            <w:r w:rsidRPr="006E4B57">
              <w:rPr>
                <w:rFonts w:ascii="Arial" w:hAnsi="Arial" w:cs="Arial"/>
                <w:bCs w:val="0"/>
                <w:iCs/>
                <w:sz w:val="18"/>
                <w:szCs w:val="18"/>
                <w:lang w:val="uk-UA"/>
              </w:rPr>
              <w:t>Додаток 2</w:t>
            </w:r>
          </w:p>
          <w:p w:rsidR="006E4153" w:rsidRPr="006E4B57" w:rsidRDefault="006E4153" w:rsidP="006E4B57">
            <w:pPr>
              <w:pStyle w:val="4"/>
              <w:tabs>
                <w:tab w:val="left" w:pos="12600"/>
              </w:tabs>
              <w:spacing w:before="0" w:after="0"/>
              <w:rPr>
                <w:rFonts w:ascii="Arial" w:hAnsi="Arial" w:cs="Arial"/>
                <w:bCs w:val="0"/>
                <w:iCs/>
                <w:sz w:val="18"/>
                <w:szCs w:val="18"/>
                <w:lang w:val="uk-UA"/>
              </w:rPr>
            </w:pPr>
            <w:r w:rsidRPr="006E4B57">
              <w:rPr>
                <w:rFonts w:ascii="Arial" w:hAnsi="Arial" w:cs="Arial"/>
                <w:bCs w:val="0"/>
                <w:iCs/>
                <w:sz w:val="18"/>
                <w:szCs w:val="18"/>
                <w:lang w:val="uk-UA"/>
              </w:rPr>
              <w:t>до наказу Міністерства охорони</w:t>
            </w:r>
          </w:p>
          <w:p w:rsidR="006E4153" w:rsidRPr="006E4B57" w:rsidRDefault="006E4153" w:rsidP="006E4B57">
            <w:pPr>
              <w:pStyle w:val="4"/>
              <w:tabs>
                <w:tab w:val="left" w:pos="12600"/>
              </w:tabs>
              <w:spacing w:before="0" w:after="0"/>
              <w:rPr>
                <w:rFonts w:ascii="Arial" w:hAnsi="Arial" w:cs="Arial"/>
                <w:bCs w:val="0"/>
                <w:iCs/>
                <w:sz w:val="18"/>
                <w:szCs w:val="18"/>
                <w:lang w:val="uk-UA"/>
              </w:rPr>
            </w:pPr>
            <w:r w:rsidRPr="006E4B57">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E4153" w:rsidRPr="006E4B57" w:rsidRDefault="006E4153" w:rsidP="006E4B57">
            <w:pPr>
              <w:tabs>
                <w:tab w:val="left" w:pos="12600"/>
              </w:tabs>
              <w:rPr>
                <w:rFonts w:ascii="Arial" w:hAnsi="Arial" w:cs="Arial"/>
                <w:b/>
                <w:sz w:val="18"/>
                <w:szCs w:val="18"/>
              </w:rPr>
            </w:pPr>
            <w:r w:rsidRPr="006E4B57">
              <w:rPr>
                <w:rFonts w:ascii="Arial" w:hAnsi="Arial" w:cs="Arial"/>
                <w:b/>
                <w:bCs/>
                <w:sz w:val="18"/>
                <w:szCs w:val="18"/>
                <w:u w:val="single"/>
              </w:rPr>
              <w:t>від 22 березня 2021 р. № 517</w:t>
            </w:r>
          </w:p>
        </w:tc>
      </w:tr>
    </w:tbl>
    <w:p w:rsidR="006E4153" w:rsidRPr="00487A2B" w:rsidRDefault="006E4153" w:rsidP="006E4153">
      <w:pPr>
        <w:tabs>
          <w:tab w:val="left" w:pos="12600"/>
        </w:tabs>
        <w:jc w:val="center"/>
        <w:rPr>
          <w:rFonts w:ascii="Arial" w:hAnsi="Arial" w:cs="Arial"/>
          <w:sz w:val="18"/>
          <w:szCs w:val="18"/>
          <w:u w:val="single"/>
          <w:lang w:val="en-US"/>
        </w:rPr>
      </w:pPr>
    </w:p>
    <w:p w:rsidR="006E4153" w:rsidRDefault="006E4153" w:rsidP="006E4153">
      <w:pPr>
        <w:tabs>
          <w:tab w:val="left" w:pos="12600"/>
        </w:tabs>
        <w:jc w:val="center"/>
        <w:rPr>
          <w:rFonts w:ascii="Arial" w:hAnsi="Arial"/>
          <w:b/>
          <w:caps/>
          <w:sz w:val="28"/>
          <w:szCs w:val="28"/>
        </w:rPr>
      </w:pPr>
      <w:r>
        <w:rPr>
          <w:rFonts w:ascii="Arial" w:hAnsi="Arial"/>
          <w:b/>
          <w:caps/>
          <w:sz w:val="28"/>
          <w:szCs w:val="28"/>
        </w:rPr>
        <w:t>ПЕРЕЛІК</w:t>
      </w:r>
    </w:p>
    <w:p w:rsidR="006E4153" w:rsidRDefault="006E4153" w:rsidP="006E4153">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E4153" w:rsidRPr="00487A2B" w:rsidRDefault="006E4153" w:rsidP="006E4153">
      <w:pPr>
        <w:tabs>
          <w:tab w:val="left" w:pos="12600"/>
        </w:tabs>
        <w:jc w:val="center"/>
        <w:rPr>
          <w:rFonts w:ascii="Arial" w:hAnsi="Arial" w:cs="Arial"/>
          <w:b/>
          <w:sz w:val="28"/>
          <w:szCs w:val="28"/>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559"/>
        <w:gridCol w:w="1134"/>
        <w:gridCol w:w="3969"/>
        <w:gridCol w:w="1133"/>
        <w:gridCol w:w="851"/>
        <w:gridCol w:w="1559"/>
      </w:tblGrid>
      <w:tr w:rsidR="006E4153" w:rsidRPr="00487A2B" w:rsidTr="006E4B5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F2F2F2"/>
            <w:hideMark/>
          </w:tcPr>
          <w:p w:rsidR="006E4153" w:rsidRPr="00487A2B" w:rsidRDefault="006E4153" w:rsidP="00DD0191">
            <w:pPr>
              <w:tabs>
                <w:tab w:val="left" w:pos="12600"/>
              </w:tabs>
              <w:jc w:val="center"/>
              <w:rPr>
                <w:rFonts w:ascii="Arial" w:hAnsi="Arial" w:cs="Arial"/>
                <w:b/>
                <w:i/>
                <w:sz w:val="16"/>
                <w:szCs w:val="16"/>
              </w:rPr>
            </w:pPr>
            <w:r w:rsidRPr="00487A2B">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F2F2F2"/>
          </w:tcPr>
          <w:p w:rsidR="006E4153" w:rsidRPr="00487A2B" w:rsidRDefault="006E4153" w:rsidP="00DD0191">
            <w:pPr>
              <w:tabs>
                <w:tab w:val="left" w:pos="12600"/>
              </w:tabs>
              <w:jc w:val="center"/>
              <w:rPr>
                <w:rFonts w:ascii="Arial" w:hAnsi="Arial" w:cs="Arial"/>
                <w:b/>
                <w:i/>
                <w:sz w:val="16"/>
                <w:szCs w:val="16"/>
              </w:rPr>
            </w:pPr>
            <w:r w:rsidRPr="00487A2B">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F2F2F2"/>
          </w:tcPr>
          <w:p w:rsidR="006E4153" w:rsidRPr="00487A2B" w:rsidRDefault="006E4153" w:rsidP="00DD0191">
            <w:pPr>
              <w:tabs>
                <w:tab w:val="left" w:pos="12600"/>
              </w:tabs>
              <w:jc w:val="center"/>
              <w:rPr>
                <w:rFonts w:ascii="Arial" w:hAnsi="Arial" w:cs="Arial"/>
                <w:b/>
                <w:i/>
                <w:sz w:val="16"/>
                <w:szCs w:val="16"/>
              </w:rPr>
            </w:pPr>
            <w:r w:rsidRPr="00487A2B">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F2F2F2"/>
          </w:tcPr>
          <w:p w:rsidR="006E4153" w:rsidRPr="00487A2B" w:rsidRDefault="006E4153" w:rsidP="00DD0191">
            <w:pPr>
              <w:tabs>
                <w:tab w:val="left" w:pos="12600"/>
              </w:tabs>
              <w:jc w:val="center"/>
              <w:rPr>
                <w:rFonts w:ascii="Arial" w:hAnsi="Arial" w:cs="Arial"/>
                <w:b/>
                <w:i/>
                <w:sz w:val="16"/>
                <w:szCs w:val="16"/>
              </w:rPr>
            </w:pPr>
            <w:r w:rsidRPr="00487A2B">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F2F2F2"/>
          </w:tcPr>
          <w:p w:rsidR="006E4153" w:rsidRPr="00487A2B" w:rsidRDefault="006E4153" w:rsidP="00DD0191">
            <w:pPr>
              <w:tabs>
                <w:tab w:val="left" w:pos="12600"/>
              </w:tabs>
              <w:jc w:val="center"/>
              <w:rPr>
                <w:rFonts w:ascii="Arial" w:hAnsi="Arial" w:cs="Arial"/>
                <w:b/>
                <w:i/>
                <w:sz w:val="16"/>
                <w:szCs w:val="16"/>
              </w:rPr>
            </w:pPr>
            <w:r w:rsidRPr="00487A2B">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F2F2F2"/>
          </w:tcPr>
          <w:p w:rsidR="006E4153" w:rsidRPr="00487A2B" w:rsidRDefault="006E4153" w:rsidP="00DD0191">
            <w:pPr>
              <w:tabs>
                <w:tab w:val="left" w:pos="12600"/>
              </w:tabs>
              <w:jc w:val="center"/>
              <w:rPr>
                <w:rFonts w:ascii="Arial" w:hAnsi="Arial" w:cs="Arial"/>
                <w:b/>
                <w:i/>
                <w:sz w:val="16"/>
                <w:szCs w:val="16"/>
              </w:rPr>
            </w:pPr>
            <w:r w:rsidRPr="00487A2B">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F2F2F2"/>
          </w:tcPr>
          <w:p w:rsidR="006E4153" w:rsidRPr="00487A2B" w:rsidRDefault="006E4153" w:rsidP="00DD0191">
            <w:pPr>
              <w:tabs>
                <w:tab w:val="left" w:pos="12600"/>
              </w:tabs>
              <w:jc w:val="center"/>
              <w:rPr>
                <w:rFonts w:ascii="Arial" w:hAnsi="Arial" w:cs="Arial"/>
                <w:b/>
                <w:i/>
                <w:sz w:val="16"/>
                <w:szCs w:val="16"/>
              </w:rPr>
            </w:pPr>
            <w:r w:rsidRPr="00487A2B">
              <w:rPr>
                <w:rFonts w:ascii="Arial" w:hAnsi="Arial" w:cs="Arial"/>
                <w:b/>
                <w:i/>
                <w:sz w:val="16"/>
                <w:szCs w:val="16"/>
              </w:rPr>
              <w:t>Країна виробника</w:t>
            </w:r>
          </w:p>
        </w:tc>
        <w:tc>
          <w:tcPr>
            <w:tcW w:w="3969" w:type="dxa"/>
            <w:tcBorders>
              <w:top w:val="single" w:sz="4" w:space="0" w:color="000000"/>
              <w:left w:val="single" w:sz="4" w:space="0" w:color="000000"/>
              <w:bottom w:val="single" w:sz="4" w:space="0" w:color="auto"/>
              <w:right w:val="single" w:sz="4" w:space="0" w:color="000000"/>
            </w:tcBorders>
            <w:shd w:val="clear" w:color="auto" w:fill="F2F2F2"/>
          </w:tcPr>
          <w:p w:rsidR="006E4153" w:rsidRPr="00487A2B" w:rsidRDefault="006E4153" w:rsidP="00DD0191">
            <w:pPr>
              <w:tabs>
                <w:tab w:val="left" w:pos="12600"/>
              </w:tabs>
              <w:jc w:val="center"/>
              <w:rPr>
                <w:rFonts w:ascii="Arial" w:hAnsi="Arial" w:cs="Arial"/>
                <w:b/>
                <w:i/>
                <w:sz w:val="16"/>
                <w:szCs w:val="16"/>
              </w:rPr>
            </w:pPr>
            <w:r w:rsidRPr="00487A2B">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F2F2F2"/>
          </w:tcPr>
          <w:p w:rsidR="006E4153" w:rsidRPr="00487A2B" w:rsidRDefault="006E4153" w:rsidP="006E4B57">
            <w:pPr>
              <w:tabs>
                <w:tab w:val="left" w:pos="12600"/>
              </w:tabs>
              <w:jc w:val="center"/>
              <w:rPr>
                <w:rFonts w:ascii="Arial" w:hAnsi="Arial" w:cs="Arial"/>
                <w:b/>
                <w:i/>
                <w:sz w:val="16"/>
                <w:szCs w:val="16"/>
                <w:lang w:val="en-US"/>
              </w:rPr>
            </w:pPr>
            <w:r w:rsidRPr="00487A2B">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F2F2F2"/>
          </w:tcPr>
          <w:p w:rsidR="006E4153" w:rsidRPr="00487A2B" w:rsidRDefault="006E4153" w:rsidP="006E4B57">
            <w:pPr>
              <w:tabs>
                <w:tab w:val="left" w:pos="12600"/>
              </w:tabs>
              <w:jc w:val="center"/>
              <w:rPr>
                <w:rFonts w:ascii="Arial" w:hAnsi="Arial" w:cs="Arial"/>
                <w:b/>
                <w:i/>
                <w:sz w:val="16"/>
                <w:szCs w:val="16"/>
                <w:lang w:val="en-US"/>
              </w:rPr>
            </w:pPr>
            <w:r w:rsidRPr="00487A2B">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F2F2F2"/>
          </w:tcPr>
          <w:p w:rsidR="006E4153" w:rsidRPr="00487A2B" w:rsidRDefault="006E4153" w:rsidP="00DD0191">
            <w:pPr>
              <w:tabs>
                <w:tab w:val="left" w:pos="12600"/>
              </w:tabs>
              <w:jc w:val="center"/>
              <w:rPr>
                <w:rFonts w:ascii="Arial" w:hAnsi="Arial" w:cs="Arial"/>
                <w:b/>
                <w:i/>
                <w:sz w:val="16"/>
                <w:szCs w:val="16"/>
                <w:lang w:val="en-US"/>
              </w:rPr>
            </w:pPr>
            <w:r w:rsidRPr="00487A2B">
              <w:rPr>
                <w:rFonts w:ascii="Arial" w:hAnsi="Arial" w:cs="Arial"/>
                <w:b/>
                <w:i/>
                <w:sz w:val="16"/>
                <w:szCs w:val="16"/>
              </w:rPr>
              <w:t>Номер реєстраційного посвідчення</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АПСИБИН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таблетки, вкриті плівковою оболонкою, по 150 мг по 10 таблеток у блістері; по 1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Д-р Редді'с Лабораторіс Лтд</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Д-р Редді'с Лабораторіс Лтд (Виробничий відділ - 7) </w:t>
            </w:r>
            <w:r w:rsidRPr="00487A2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КСЕЛОДА®.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UA/15095/01/01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АПСИБИН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таблетки, вкриті плівковою оболонкою, по 500 мг по 10 таблеток у блістері; по 1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Д-р Редді'с Лабораторіс Лтд</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Д-р Редді'с Лабораторіс Лтд (Виробничий відділ - 7) </w:t>
            </w:r>
            <w:r w:rsidRPr="00487A2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КСЕЛОДА®.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UA/15095/01/02</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БІОВЕН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розчин для інфузій 10 %, по 10 мл, 25 мл, 50 мл або 100 мл у пляшці або флаконі; по 1 пляшці або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 "БІОФАРМА ПЛАЗМА"</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виробництво, первинне пакування; виробництво, первинне та вторинне пакування, випуск серій; контроль якості: 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терміном на 5 років.</w:t>
            </w:r>
            <w:r w:rsidRPr="00487A2B">
              <w:rPr>
                <w:rFonts w:ascii="Arial" w:hAnsi="Arial" w:cs="Arial"/>
                <w:sz w:val="16"/>
                <w:szCs w:val="16"/>
              </w:rPr>
              <w:br/>
              <w:t>Оновлено інформацію в Інструкції для медичного застосування лікарського засобу в розділі "Особливості застосування" та в Короткій характеристиці лікарського засобу в розділі "4.5.Особливі застереження та запобіжні заходи при застосуванні" відповідно до інформації стосовно безпеки, яка зазначена в матеріалах реєстраційного досьє.</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UA/14526/01/02</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ВАЗОКЛІН-ДАРНИЦЯ</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 xml:space="preserve">таблетки, вкриті оболонкою, по 10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 xml:space="preserve">Оновлено інформацію відповідно до референтного лікарського засобу (ЛІПРИМАР®, таблетки, вкриті плівковою оболонкою, по 10 мг або 20 мг) та згідно з безпекою допоміжних речовин в інструкції для медичного застосування лікарського засобу у розділах "Фармакологічні властивості", "Показання" (редагування тексту),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та "Побічні реакції".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UA/15437/01/01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ВАЗОКЛІН-ДАРНИЦЯ</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 xml:space="preserve">таблетки, вкриті оболонкою,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 xml:space="preserve">Оновлено інформацію відповідно до референтного лікарського засобу (ЛІПРИМАР®, таблетки, вкриті плівковою оболонкою, по 10 мг або 20 мг) та згідно з безпекою допоміжних речовин в інструкції для медичного застосування лікарського засобу у розділах "Фармакологічні властивості", "Показання" (редагування тексту),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та "Побічні реакції".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UA/15437/01/02</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ВІЗИН® КЛАСИЧНИЙ</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краплі очні, розчин 0,05% по 15 мл у флаконі з поліетилену з крапельницею;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МакНіл Продактс Лімітед </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Янссен Фармацевтика НВ </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Оновлено інформацію з безпеки у розділах "Протипоказання", "Застосування у період вагітності або годування груддю"(уточнення інформації), "Передозування", "Побічні реакції" інструкції для медичного застосування лікарського засобу відповідно до матеріалів реєстраційного досьє.</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UA/11541/01/01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мазь очна, 5 мг/г, по 3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Оновлено інформацію у розділах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UA/4619/01/01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ДИКЛОФЕНАК-ФАРМЕКС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супозиторії ректальні, 100 мг, по 5 супозиторіїв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 "ФАРМЕКС ГРУП"</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 "ФАРМЕКС ГРУП"</w:t>
            </w:r>
            <w:r w:rsidRPr="00487A2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UA/11697/01/01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ДИКЛОФЕНАК-ФАРМЕКС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супозиторії ректальні, 100 мг; in bulk № 1160 (5х232): по 5 супозиторіїв у стрипі; по 232 стрипів у коробці; in bulk № 2750 (5х550): по 5 супозиторіїв у стрипі; по 550 стрипів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 "ФАРМЕКС ГРУП"</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 "ФАРМЕКС ГРУП"</w:t>
            </w:r>
            <w:r w:rsidRPr="00487A2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UA/15335/01/01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ДОЛОНІКА 10 МГ</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таблетки, вкриті плівковою оболонкою, пролонгованої дії по 10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Виробництво, контроль в процесі виробництва, контроль готового продукту, пакування та випуск серії:</w:t>
            </w:r>
            <w:r w:rsidRPr="00487A2B">
              <w:rPr>
                <w:rFonts w:ascii="Arial" w:hAnsi="Arial" w:cs="Arial"/>
                <w:sz w:val="16"/>
                <w:szCs w:val="16"/>
              </w:rPr>
              <w:br/>
              <w:t>Асіно Фарма АГ, Швейцарія;</w:t>
            </w:r>
            <w:r w:rsidRPr="00487A2B">
              <w:rPr>
                <w:rFonts w:ascii="Arial" w:hAnsi="Arial" w:cs="Arial"/>
                <w:sz w:val="16"/>
                <w:szCs w:val="16"/>
              </w:rPr>
              <w:br/>
              <w:t>Пакування:</w:t>
            </w:r>
            <w:r w:rsidRPr="00487A2B">
              <w:rPr>
                <w:rFonts w:ascii="Arial" w:hAnsi="Arial" w:cs="Arial"/>
                <w:sz w:val="16"/>
                <w:szCs w:val="16"/>
              </w:rPr>
              <w:br/>
              <w:t>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"Передозування", "Побічні реакції" відповідно до інформації референтного лікарського засобу (OxyContin, prolonged release tablets, 10 mg, 20 mg, 40 mg, 80 mg, в Україні не зареєстрований).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UA/15102/01/01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ДОЛОНІКА 20 МГ</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таблетки, вкриті плівковою оболонкою, пролонгованої дії по 20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Виробництво, контроль в процесі виробництва, контроль готового продукту, пакування та випуск серії:</w:t>
            </w:r>
            <w:r w:rsidRPr="00487A2B">
              <w:rPr>
                <w:rFonts w:ascii="Arial" w:hAnsi="Arial" w:cs="Arial"/>
                <w:sz w:val="16"/>
                <w:szCs w:val="16"/>
              </w:rPr>
              <w:br/>
              <w:t>Асіно Фарма АГ, Швейцарія;</w:t>
            </w:r>
            <w:r w:rsidRPr="00487A2B">
              <w:rPr>
                <w:rFonts w:ascii="Arial" w:hAnsi="Arial" w:cs="Arial"/>
                <w:sz w:val="16"/>
                <w:szCs w:val="16"/>
              </w:rPr>
              <w:br/>
              <w:t>Пакування:</w:t>
            </w:r>
            <w:r w:rsidRPr="00487A2B">
              <w:rPr>
                <w:rFonts w:ascii="Arial" w:hAnsi="Arial" w:cs="Arial"/>
                <w:sz w:val="16"/>
                <w:szCs w:val="16"/>
              </w:rPr>
              <w:br/>
              <w:t>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"Передозування", "Побічні реакції" відповідно до інформації референтного лікарського засобу (OxyContin, prolonged release tablets, 10 mg, 20 mg, 40 mg, 80 mg, в Україні не зареєстрований).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UA/15102/01/02</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ДОЛОНІКА 40 МГ</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таблетки, вкриті плівковою оболонкою, пролонгованої дії по 40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Виробництво, контроль в процесі виробництва, контроль готового продукту, пакування та випуск серії:</w:t>
            </w:r>
            <w:r w:rsidRPr="00487A2B">
              <w:rPr>
                <w:rFonts w:ascii="Arial" w:hAnsi="Arial" w:cs="Arial"/>
                <w:sz w:val="16"/>
                <w:szCs w:val="16"/>
              </w:rPr>
              <w:br/>
              <w:t>Асіно Фарма АГ, Швейцарія;</w:t>
            </w:r>
            <w:r w:rsidRPr="00487A2B">
              <w:rPr>
                <w:rFonts w:ascii="Arial" w:hAnsi="Arial" w:cs="Arial"/>
                <w:sz w:val="16"/>
                <w:szCs w:val="16"/>
              </w:rPr>
              <w:br/>
              <w:t>Пакування:</w:t>
            </w:r>
            <w:r w:rsidRPr="00487A2B">
              <w:rPr>
                <w:rFonts w:ascii="Arial" w:hAnsi="Arial" w:cs="Arial"/>
                <w:sz w:val="16"/>
                <w:szCs w:val="16"/>
              </w:rPr>
              <w:br/>
              <w:t>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"Передозування", "Побічні реакції" відповідно до інформації референтного лікарського засобу (OxyContin, prolonged release tablets, 10 mg, 20 mg, 40 mg, 80 mg, в Україні не зареєстрований).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UA/15102/01/03</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ДОЛОНІКА 80 МГ</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таблетки, вкриті плівковою оболонкою, пролонгованої дії по 80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Виробництво, контроль в процесі виробництва, контроль готового продукту, пакування та випуск серії:</w:t>
            </w:r>
            <w:r w:rsidRPr="00487A2B">
              <w:rPr>
                <w:rFonts w:ascii="Arial" w:hAnsi="Arial" w:cs="Arial"/>
                <w:sz w:val="16"/>
                <w:szCs w:val="16"/>
              </w:rPr>
              <w:br/>
              <w:t>Асіно Фарма АГ, Швейцарія;</w:t>
            </w:r>
            <w:r w:rsidRPr="00487A2B">
              <w:rPr>
                <w:rFonts w:ascii="Arial" w:hAnsi="Arial" w:cs="Arial"/>
                <w:sz w:val="16"/>
                <w:szCs w:val="16"/>
              </w:rPr>
              <w:br/>
              <w:t>Пакування:</w:t>
            </w:r>
            <w:r w:rsidRPr="00487A2B">
              <w:rPr>
                <w:rFonts w:ascii="Arial" w:hAnsi="Arial" w:cs="Arial"/>
                <w:sz w:val="16"/>
                <w:szCs w:val="16"/>
              </w:rPr>
              <w:br/>
              <w:t>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"Передозування", "Побічні реакції" відповідно до інформації референтного лікарського засобу (OxyContin, prolonged release tablets, 10 mg, 20 mg, 40 mg, 80 mg, в Україні не зареєстрований).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UA/15102/01/04</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color w:val="000000"/>
                <w:sz w:val="16"/>
                <w:szCs w:val="16"/>
              </w:rPr>
            </w:pPr>
            <w:r w:rsidRPr="00487A2B">
              <w:rPr>
                <w:rFonts w:ascii="Arial" w:hAnsi="Arial" w:cs="Arial"/>
                <w:b/>
                <w:sz w:val="16"/>
                <w:szCs w:val="16"/>
              </w:rPr>
              <w:t>ЕЗОМЕПРАЗОЛ НАТРІЮ</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УНІОН КУІМІКО ФАРМАЦЕУТІКА, С.А.</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UA/15686/01/01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ЕМЛА</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крем по 5 г у тубі, по 5 туб разом з 12 оклюзійними наклейками у картонній коробці;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Ресіфарм Карлскога АБ</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"Передозування", "Побічні реакції" відповідно до інформації стосовно безпеки, яка зазначена в матеріалах реєстраційного досьє.</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UA/4596/01/01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КОЛПОТРОФІН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крем вагінальний 1 %, по 15 г у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Алвоген Фарма Трейдинг Юроп ОТОВ</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Виробництво за повним циклом: Лабораторія ШЕМІНО, Франція; Контроль серії (тільки мікробіологічне тестування): Конфарма Франс, Франція</w:t>
            </w:r>
          </w:p>
          <w:p w:rsidR="006E4153" w:rsidRPr="00487A2B" w:rsidRDefault="006E4153" w:rsidP="00DD019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Оновлено інформацію в Інструкцію для медичного застосування лікарського засобу у розділах "Протипоказання" , "Особливості застосування", "Застосування у період вагітності або годування груддю" (уточнення інформації), Здатність впливати на швидкість реаукцій при керуванні автотранспортом або іншими механізмами", "Передозування", "Побічні реакції" відповідно до матеріалів реєстраційного досьє.</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UA/3481/02/01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КОМБІГАН®</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краплі очні, по 5 мл у флаконі-крапельниці; по 1 або 3 флакони-крапельниці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Аллерган Фармасьютікалз Ірландія </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Ірландія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 xml:space="preserve">Оновлено інформацію в інструкції для медичного застосування лікарського засобу в розділах "Застосування у період вагітності або годування груддю" (уточнення інформації), "Спосіб застосування та дози" (редагування тексту), "Побічні реакції" відповідно до матеріалів реєстраційного досьє. </w:t>
            </w:r>
            <w:r w:rsidRPr="00487A2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UA/11289/01/01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КОФАН БОСНАЛЕК®</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таблетки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Боснія і Герцеговина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 xml:space="preserve">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UA/3998/01/01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ЛЕПЕХИ КОРЕНЕВИЩА</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кореневища по 30 г, або по 75 г, або по 100 г у пачці з внутрішнім пакетом, по 1,5 г в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UA/5771/01/01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МІКОНАЗОЛУ НІТРАТ</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Гуфік Біосаінсес Лімітед</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Iндiя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UA/11632/01/01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МУКОЛІК</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сироп 5%; по 125 мл у банці; по 1 банці та мірній ложці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(ФЛЮДІТЕК, сироп 5 %) та згідно з безпекою допоміжних речовин у розділах "Протипоказання",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та "Побічні реакції".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UA/15376/01/01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НАЛБУФІН-ФАРМЕКС</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 xml:space="preserve">розчин для ін'єкцій, 10 мг/мл, по 1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по 5 ампул у блістері; по 1 або 2 блістери у пачці; по 10 ампул у блістері; по 1 блістеру у пачці </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всі стадії, включаючи випуск серії:</w:t>
            </w:r>
            <w:r w:rsidRPr="00487A2B">
              <w:rPr>
                <w:rFonts w:ascii="Arial" w:hAnsi="Arial" w:cs="Arial"/>
                <w:sz w:val="16"/>
                <w:szCs w:val="16"/>
              </w:rPr>
              <w:br/>
              <w:t>ТОВ "ФАРМЕКС ГРУП",</w:t>
            </w:r>
            <w:r w:rsidRPr="00487A2B">
              <w:rPr>
                <w:rFonts w:ascii="Arial" w:hAnsi="Arial" w:cs="Arial"/>
                <w:sz w:val="16"/>
                <w:szCs w:val="16"/>
              </w:rPr>
              <w:br/>
              <w:t>Україна;</w:t>
            </w:r>
          </w:p>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всі стадії, окрім випуску серії:</w:t>
            </w:r>
            <w:r w:rsidRPr="00487A2B">
              <w:rPr>
                <w:rFonts w:ascii="Arial" w:hAnsi="Arial" w:cs="Arial"/>
                <w:sz w:val="16"/>
                <w:szCs w:val="16"/>
              </w:rPr>
              <w:br/>
              <w:t>ТОВ "ХФП "Здоров'я народу",</w:t>
            </w:r>
            <w:r w:rsidRPr="00487A2B">
              <w:rPr>
                <w:rFonts w:ascii="Arial" w:hAnsi="Arial" w:cs="Arial"/>
                <w:sz w:val="16"/>
                <w:szCs w:val="16"/>
              </w:rPr>
              <w:br/>
              <w:t>Україна;</w:t>
            </w:r>
            <w:r w:rsidRPr="00487A2B">
              <w:rPr>
                <w:rFonts w:ascii="Arial" w:hAnsi="Arial" w:cs="Arial"/>
                <w:sz w:val="16"/>
                <w:szCs w:val="16"/>
              </w:rPr>
              <w:br/>
              <w:t>всі стадії, включаючи вторинне пакування та контроль якості, за винятком випуску серії:</w:t>
            </w:r>
            <w:r w:rsidRPr="00487A2B">
              <w:rPr>
                <w:rFonts w:ascii="Arial" w:hAnsi="Arial" w:cs="Arial"/>
                <w:sz w:val="16"/>
                <w:szCs w:val="16"/>
              </w:rPr>
              <w:br/>
              <w:t>Товариство з обмеженою відповідальністю "Фармацевтична компанія "Здоров'я", </w:t>
            </w:r>
            <w:r w:rsidRPr="00487A2B">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Оновлено інформацію в інструкції для медичного застосування у розділах: "Фармакологічні властивості", "Протипоказання", "Взаємодія з іншими лікарським засобами та інші види взаємодій", "Особливості застосування", "Застосування у період вагітності або годування груддю" (уточнення), "Спосіб застосування та дози", "Передозування", "Побічні реакції" вдповідно до інформації референтного лікарського засобу (Налбуфін-Серб)</w:t>
            </w:r>
            <w:r w:rsidRPr="00487A2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UA/11606/01/01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ОЛФЕН®-100 СР ДЕПОКАПС</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капсули пролонгованої дії по 100 мг по 10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виробництво за повним циклом:</w:t>
            </w:r>
            <w:r w:rsidRPr="00487A2B">
              <w:rPr>
                <w:rFonts w:ascii="Arial" w:hAnsi="Arial" w:cs="Arial"/>
                <w:sz w:val="16"/>
                <w:szCs w:val="16"/>
              </w:rPr>
              <w:br/>
              <w:t>Ацино Фарма АГ, Швейцарія;</w:t>
            </w:r>
            <w:r w:rsidRPr="00487A2B">
              <w:rPr>
                <w:rFonts w:ascii="Arial" w:hAnsi="Arial" w:cs="Arial"/>
                <w:sz w:val="16"/>
                <w:szCs w:val="16"/>
              </w:rPr>
              <w:br/>
              <w:t>додаткова лабораторія, що приймає участь в контролі серії:</w:t>
            </w:r>
            <w:r w:rsidRPr="00487A2B">
              <w:rPr>
                <w:rFonts w:ascii="Arial" w:hAnsi="Arial" w:cs="Arial"/>
                <w:sz w:val="16"/>
                <w:szCs w:val="16"/>
              </w:rPr>
              <w:br/>
              <w:t>Унтерзухунгсінститут Хеппелер ГмбХ, Німеччина;</w:t>
            </w:r>
            <w:r w:rsidRPr="00487A2B">
              <w:rPr>
                <w:rFonts w:ascii="Arial" w:hAnsi="Arial" w:cs="Arial"/>
                <w:sz w:val="16"/>
                <w:szCs w:val="16"/>
              </w:rPr>
              <w:br/>
              <w:t>Виробництво нерозфасованої продукції, контроль якості, дозвіл на випуск серії:</w:t>
            </w:r>
            <w:r w:rsidRPr="00487A2B">
              <w:rPr>
                <w:rFonts w:ascii="Arial" w:hAnsi="Arial" w:cs="Arial"/>
                <w:sz w:val="16"/>
                <w:szCs w:val="16"/>
              </w:rPr>
              <w:br/>
              <w:t>Ацино Фарма АГ, Швейцарія;</w:t>
            </w:r>
            <w:r w:rsidRPr="00487A2B">
              <w:rPr>
                <w:rFonts w:ascii="Arial" w:hAnsi="Arial" w:cs="Arial"/>
                <w:sz w:val="16"/>
                <w:szCs w:val="16"/>
              </w:rPr>
              <w:br/>
              <w:t>Первинна та вторинна упаковка:</w:t>
            </w:r>
            <w:r w:rsidRPr="00487A2B">
              <w:rPr>
                <w:rFonts w:ascii="Arial" w:hAnsi="Arial" w:cs="Arial"/>
                <w:sz w:val="16"/>
                <w:szCs w:val="16"/>
              </w:rPr>
              <w:br/>
              <w:t>Ацино Фарма АГ, Швейцарія</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Швейцарія/</w:t>
            </w:r>
          </w:p>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(доповнення інформації), "Діти" (уточнення інформації), "Побічні реакції", "Передозування" відповідно до оновленої інформації з безпеки застосування діючої та допоміжних речовин.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UA/5124/01/01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ПАНТЕНОЛ СПРЕЙ</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піна нашкірна, 4,63 г/100 г; по 130 г у контейнері під тиском;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матеріалів реєстраційного досьє.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UA/4438/01/01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color w:val="000000"/>
                <w:sz w:val="16"/>
                <w:szCs w:val="16"/>
              </w:rPr>
            </w:pPr>
            <w:r w:rsidRPr="00487A2B">
              <w:rPr>
                <w:rFonts w:ascii="Arial" w:hAnsi="Arial" w:cs="Arial"/>
                <w:b/>
                <w:sz w:val="16"/>
                <w:szCs w:val="16"/>
              </w:rPr>
              <w:t>ПЕРИНДОПРИЛ-ТЕВА</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2,5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Перереєстрація на необмежений термін.</w:t>
            </w:r>
            <w:r w:rsidRPr="00487A2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ПРЕСТАРІУМ® 2,5 мг, ПРЕСТАРІУМ® 5 мг, ПРЕСТАРІУМ® 10 мг.</w:t>
            </w:r>
            <w:r w:rsidRPr="00487A2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UA/14919/01/01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color w:val="000000"/>
                <w:sz w:val="16"/>
                <w:szCs w:val="16"/>
              </w:rPr>
            </w:pPr>
            <w:r w:rsidRPr="00487A2B">
              <w:rPr>
                <w:rFonts w:ascii="Arial" w:hAnsi="Arial" w:cs="Arial"/>
                <w:b/>
                <w:sz w:val="16"/>
                <w:szCs w:val="16"/>
              </w:rPr>
              <w:t>ПЕРИНДОПРИЛ-ТЕВА</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5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Перереєстрація на необмежений термін.</w:t>
            </w:r>
            <w:r w:rsidRPr="00487A2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ПРЕСТАРІУМ® 2,5 мг, ПРЕСТАРІУМ® 5 мг, ПРЕСТАРІУМ® 10 мг.</w:t>
            </w:r>
            <w:r w:rsidRPr="00487A2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UA/14919/01/02</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color w:val="000000"/>
                <w:sz w:val="16"/>
                <w:szCs w:val="16"/>
              </w:rPr>
            </w:pPr>
            <w:r w:rsidRPr="00487A2B">
              <w:rPr>
                <w:rFonts w:ascii="Arial" w:hAnsi="Arial" w:cs="Arial"/>
                <w:b/>
                <w:sz w:val="16"/>
                <w:szCs w:val="16"/>
              </w:rPr>
              <w:t>ПЕРИНДОПРИЛ-ТЕВА</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10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Перереєстрація на необмежений термін.</w:t>
            </w:r>
            <w:r w:rsidRPr="00487A2B">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ПРЕСТАРІУМ® 2,5 мг, ПРЕСТАРІУМ® 5 мг, ПРЕСТАРІУМ® 10 мг.</w:t>
            </w:r>
            <w:r w:rsidRPr="00487A2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UA/14919/01/03</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ПРОКТО-ГЛІВЕНОЛ</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супозиторії ректальні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Дельфарм Юнінг С.А.С., Франція</w:t>
            </w:r>
          </w:p>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або</w:t>
            </w:r>
            <w:r w:rsidRPr="00487A2B">
              <w:rPr>
                <w:rFonts w:ascii="Arial" w:hAnsi="Arial" w:cs="Arial"/>
                <w:sz w:val="16"/>
                <w:szCs w:val="16"/>
              </w:rPr>
              <w:br/>
              <w:t>ЗЕТА ФАРМАСЕВТІЧІ С.П.А., Італія</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Франція/</w:t>
            </w:r>
          </w:p>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(редагування тексту та уточнення інформації),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"Передозування", "Побічні реакції" відповідно до матеріалів реєстраційного досьє.</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UA/4678/02/01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color w:val="000000"/>
                <w:sz w:val="16"/>
                <w:szCs w:val="16"/>
              </w:rPr>
            </w:pPr>
            <w:r w:rsidRPr="00487A2B">
              <w:rPr>
                <w:rFonts w:ascii="Arial" w:hAnsi="Arial" w:cs="Arial"/>
                <w:b/>
                <w:sz w:val="16"/>
                <w:szCs w:val="16"/>
              </w:rPr>
              <w:t>ПРОКТО-ГЛІВЕНОЛ</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color w:val="000000"/>
                <w:sz w:val="16"/>
                <w:szCs w:val="16"/>
              </w:rPr>
            </w:pPr>
            <w:r w:rsidRPr="00487A2B">
              <w:rPr>
                <w:rFonts w:ascii="Arial" w:hAnsi="Arial" w:cs="Arial"/>
                <w:color w:val="000000"/>
                <w:sz w:val="16"/>
                <w:szCs w:val="16"/>
              </w:rPr>
              <w:t>крем ректальний по 30 г крему у тубі; по 1 тубі у комплекті з насадкою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Перереєстрація на необмежений термін. </w:t>
            </w:r>
          </w:p>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та уточнення інформації),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"Передозування", "Побічні реакції" відповідно до матеріалів реєстраційного досьє. </w:t>
            </w:r>
          </w:p>
          <w:p w:rsidR="006E4153" w:rsidRPr="00487A2B" w:rsidRDefault="006E4153"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UA/4678/01/01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ПРОЛЮТЕКС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розчин для ін`єкцій 25 мг/мл по 1 мл у флаконі; по 7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ІБСА Інститут Біохімік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випуск серії; виробництво готового лікарського засобу, первинне та вторинне пакування: ІБСА Інститут Біохімік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Швейцарiя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UA/14719/01/01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РАМІПРИЛ</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Нойланд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UA/15225/01/01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РЕЗЛОД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краплі очні, розчин 2 %,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Фарматен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Фарматен С.А.</w:t>
            </w:r>
          </w:p>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Греція </w:t>
            </w:r>
          </w:p>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Фамар А.В.Е. (завод Алімос),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Греція </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p>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Оновлено інформацію в інструкції для медичного застосування лікарського засобу у розділі "Побічні реакції" відповідно до інформації референтного лікарського засобу TRUSOPT® 20 mg/ml eye drops, solution (в Україні не зареєстрований).</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UA/14430/01/01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ТРИГАН-Д</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таблетки, по 10 таблеток у стрипі, по 1 або по 10 стрипів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Каділа Фармасьютикалз Лімітед</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Каділа Фармасьютикалз Лімітед </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 xml:space="preserve">№ 10 - без рецепта; </w:t>
            </w:r>
            <w:r w:rsidRPr="00487A2B">
              <w:rPr>
                <w:rFonts w:ascii="Arial" w:hAnsi="Arial" w:cs="Arial"/>
                <w:i/>
                <w:sz w:val="16"/>
                <w:szCs w:val="16"/>
              </w:rPr>
              <w:br/>
              <w:t>№ 100 - 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 10 -  підлягає; № 100 – 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UA/14735/01/01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ФЕНТАНІЛ</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 xml:space="preserve">розчин для ін'єкцій, 0,05 мг/мл по 2 мл в ампулі; по 5 ампул у блістері; по 1 або 2, або 20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UA/5185/01/01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розчин в олії, 20 мг/мл, по 20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"Дослідний завод "ГНЦЛС"</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6E4153" w:rsidRPr="00487A2B" w:rsidRDefault="006E4153" w:rsidP="00DD019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UA/1556/02/01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розчин в олії, 20 мг/мл in bulk: по 50 л у бочках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"Дослідний завод "ГНЦЛС"</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 Україна</w:t>
            </w:r>
          </w:p>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w:t>
            </w:r>
          </w:p>
          <w:p w:rsidR="006E4153" w:rsidRPr="00487A2B" w:rsidRDefault="006E4153" w:rsidP="00DD019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UA/11848/02/01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ЦЕТРОТІД® 0,25 МГ</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виробник нерозфасованої продукції та первинне пакуваня:</w:t>
            </w:r>
            <w:r w:rsidRPr="00487A2B">
              <w:rPr>
                <w:rFonts w:ascii="Arial" w:hAnsi="Arial" w:cs="Arial"/>
                <w:sz w:val="16"/>
                <w:szCs w:val="16"/>
              </w:rPr>
              <w:br/>
              <w:t>Бакстер Онколоджі ГмбХ, Німеччина;</w:t>
            </w:r>
            <w:r w:rsidRPr="00487A2B">
              <w:rPr>
                <w:rFonts w:ascii="Arial" w:hAnsi="Arial" w:cs="Arial"/>
                <w:sz w:val="16"/>
                <w:szCs w:val="16"/>
              </w:rPr>
              <w:br/>
              <w:t>П`єр Фабр Медикамент Продакшн, Франція;</w:t>
            </w:r>
          </w:p>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вторинне пакування:</w:t>
            </w:r>
            <w:r w:rsidRPr="00487A2B">
              <w:rPr>
                <w:rFonts w:ascii="Arial" w:hAnsi="Arial" w:cs="Arial"/>
                <w:sz w:val="16"/>
                <w:szCs w:val="16"/>
              </w:rPr>
              <w:br/>
              <w:t>Абботт Біолоджікалз Б.В., Нідерланди;</w:t>
            </w:r>
            <w:r w:rsidRPr="00487A2B">
              <w:rPr>
                <w:rFonts w:ascii="Arial" w:hAnsi="Arial" w:cs="Arial"/>
                <w:sz w:val="16"/>
                <w:szCs w:val="16"/>
              </w:rPr>
              <w:br/>
              <w:t>відповідальний за випуск серії:</w:t>
            </w:r>
            <w:r w:rsidRPr="00487A2B">
              <w:rPr>
                <w:rFonts w:ascii="Arial" w:hAnsi="Arial" w:cs="Arial"/>
                <w:sz w:val="16"/>
                <w:szCs w:val="16"/>
              </w:rPr>
              <w:br/>
              <w:t>Мерк Хелскеа KГаА, Німеччина  </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Німеччина/</w:t>
            </w:r>
          </w:p>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Франція/</w:t>
            </w:r>
          </w:p>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Нідерланди</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Перереєстрація на необмежений термін.</w:t>
            </w:r>
            <w:r w:rsidRPr="00487A2B">
              <w:rPr>
                <w:rFonts w:ascii="Arial" w:hAnsi="Arial" w:cs="Arial"/>
                <w:sz w:val="16"/>
                <w:szCs w:val="16"/>
              </w:rPr>
              <w:br/>
              <w:t xml:space="preserve">Оновлено інформацію у розділі "Фармакотерапевтична група. Код АТХ." (уточнення назви рівня фармакотерапевтичної групи) інструкції для медичного застосування лікарського засобу відповідно до класифікатору ВООЗ. </w:t>
            </w:r>
            <w:r w:rsidRPr="00487A2B">
              <w:rPr>
                <w:rFonts w:ascii="Arial" w:hAnsi="Arial" w:cs="Arial"/>
                <w:sz w:val="16"/>
                <w:szCs w:val="16"/>
              </w:rPr>
              <w:br/>
              <w:t>Резюме плану управління ризиками версія 5.1 додається.</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UA/4898/01/01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ЦИДЕЛОН</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краплі очні по 5 мл або 10 мл у флаконі, по 1 флакону в коробці у комплекті з кришкою-крапельницею</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всі стадії виробництва, контроль якості, випуск серії:</w:t>
            </w:r>
            <w:r w:rsidRPr="00487A2B">
              <w:rPr>
                <w:rFonts w:ascii="Arial" w:hAnsi="Arial" w:cs="Arial"/>
                <w:sz w:val="16"/>
                <w:szCs w:val="16"/>
              </w:rPr>
              <w:br/>
              <w:t>Товариство з обмеженою відповідальністю "Дослідний завод "ГНЦЛС",</w:t>
            </w:r>
            <w:r w:rsidRPr="00487A2B">
              <w:rPr>
                <w:rFonts w:ascii="Arial" w:hAnsi="Arial" w:cs="Arial"/>
                <w:sz w:val="16"/>
                <w:szCs w:val="16"/>
              </w:rPr>
              <w:br/>
              <w:t>Україна;</w:t>
            </w:r>
            <w:r w:rsidRPr="00487A2B">
              <w:rPr>
                <w:rFonts w:ascii="Arial" w:hAnsi="Arial" w:cs="Arial"/>
                <w:sz w:val="16"/>
                <w:szCs w:val="16"/>
              </w:rPr>
              <w:br/>
              <w:t>всі стадії виробництва, контроль якості, випуск серії:</w:t>
            </w:r>
            <w:r w:rsidRPr="00487A2B">
              <w:rPr>
                <w:rFonts w:ascii="Arial" w:hAnsi="Arial" w:cs="Arial"/>
                <w:sz w:val="16"/>
                <w:szCs w:val="16"/>
              </w:rPr>
              <w:br/>
              <w:t>Товариство з обмеженою відповідальністю "ФАРМЕКС ГРУП",</w:t>
            </w:r>
            <w:r w:rsidRPr="00487A2B">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UA/4507/01/01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ЦИКЛОКАПРОН-ЗДОРОВ'Я</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 xml:space="preserve">розчин для ін'єкцій, 100 мг/мл по 5 мл в ампулі; по 5 або 10 ампул у картонній коробці з перегородками; по 5 мл в ампулі; по 5 ампул у блістері; по 1 або 2 блістери у коробці з картону </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(було: максимальна разова доза не повинна перевищувати 10 мг/кг маси тіла. Максимальна добова доза становить 20 мг/кг маси тіла; стало: Дітям віком від 1 року рекомендується застосування згідно з поточними затвердженими терапевтичними показаннями, як описано в розділі «Показання», дозування – приблизно 20 мг/кг/добу. Дані з ефективності, дозування та безпеки обмежені.</w:t>
            </w:r>
            <w:r w:rsidRPr="00487A2B">
              <w:rPr>
                <w:rFonts w:ascii="Arial" w:hAnsi="Arial" w:cs="Arial"/>
                <w:sz w:val="16"/>
                <w:szCs w:val="16"/>
              </w:rPr>
              <w:br/>
              <w:t xml:space="preserve">Ефективність, дозування і безпека транексамової кислоти у дітей, які перенесли операцію на серці, повністю не встановлені), "Передозування", "Побічні реакції", "Несумісність" відповідно до інформації референтного лікарського засобу (Cyklokapron 100mg/mL solution for injection/infusion, в Україні не зареєстрований).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UA/15252/01/01</w:t>
            </w:r>
          </w:p>
        </w:tc>
      </w:tr>
      <w:tr w:rsidR="006E4153" w:rsidRPr="00487A2B" w:rsidTr="006E4B57">
        <w:tc>
          <w:tcPr>
            <w:tcW w:w="568" w:type="dxa"/>
            <w:tcBorders>
              <w:top w:val="single" w:sz="4" w:space="0" w:color="auto"/>
              <w:left w:val="single" w:sz="4" w:space="0" w:color="000000"/>
              <w:bottom w:val="single" w:sz="4" w:space="0" w:color="auto"/>
              <w:right w:val="single" w:sz="4" w:space="0" w:color="000000"/>
            </w:tcBorders>
            <w:shd w:val="clear" w:color="auto" w:fill="auto"/>
          </w:tcPr>
          <w:p w:rsidR="006E4153" w:rsidRPr="00487A2B" w:rsidRDefault="006E4153" w:rsidP="006E4153">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b/>
                <w:i/>
                <w:sz w:val="16"/>
                <w:szCs w:val="16"/>
              </w:rPr>
            </w:pPr>
            <w:r w:rsidRPr="00487A2B">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rPr>
                <w:rFonts w:ascii="Arial" w:hAnsi="Arial" w:cs="Arial"/>
                <w:sz w:val="16"/>
                <w:szCs w:val="16"/>
              </w:rPr>
            </w:pPr>
            <w:r w:rsidRPr="00487A2B">
              <w:rPr>
                <w:rFonts w:ascii="Arial" w:hAnsi="Arial" w:cs="Arial"/>
                <w:sz w:val="16"/>
                <w:szCs w:val="16"/>
              </w:rPr>
              <w:t>краплі очні та вушні, 3 мг/мл, по 5 мл у флаконі, по 1 флакону в комплекті з кришкою-крапельницею в коробці; по 10 мл у флаконі, по 1 флакону в комплекті з кришкою-крапельницею в коробці</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всі стадії виробництва, контроль якості, випуск серії:</w:t>
            </w:r>
            <w:r w:rsidRPr="00487A2B">
              <w:rPr>
                <w:rFonts w:ascii="Arial" w:hAnsi="Arial" w:cs="Arial"/>
                <w:sz w:val="16"/>
                <w:szCs w:val="16"/>
              </w:rPr>
              <w:br/>
              <w:t>Товариство з обмеженою відповідальністю «Дослідний завод "ГНЦЛС",</w:t>
            </w:r>
            <w:r w:rsidRPr="00487A2B">
              <w:rPr>
                <w:rFonts w:ascii="Arial" w:hAnsi="Arial" w:cs="Arial"/>
                <w:sz w:val="16"/>
                <w:szCs w:val="16"/>
              </w:rPr>
              <w:br/>
              <w:t>Україна;</w:t>
            </w:r>
            <w:r w:rsidRPr="00487A2B">
              <w:rPr>
                <w:rFonts w:ascii="Arial" w:hAnsi="Arial" w:cs="Arial"/>
                <w:sz w:val="16"/>
                <w:szCs w:val="16"/>
              </w:rPr>
              <w:br/>
              <w:t>всі стадії виробництва, контроль якості, випуск серії:</w:t>
            </w:r>
            <w:r w:rsidRPr="00487A2B">
              <w:rPr>
                <w:rFonts w:ascii="Arial" w:hAnsi="Arial" w:cs="Arial"/>
                <w:sz w:val="16"/>
                <w:szCs w:val="16"/>
              </w:rPr>
              <w:br/>
              <w:t>Товариство з обмеженою відповідальністю "ФАРМЕКС ГРУП",</w:t>
            </w:r>
            <w:r w:rsidRPr="00487A2B">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 xml:space="preserve">Перереєстрація на необмежений термін. </w:t>
            </w:r>
            <w:r w:rsidRPr="00487A2B">
              <w:rPr>
                <w:rFonts w:ascii="Arial" w:hAnsi="Arial" w:cs="Arial"/>
                <w:sz w:val="16"/>
                <w:szCs w:val="16"/>
              </w:rPr>
              <w:br/>
              <w:t xml:space="preserve">Оновлено інформацію в інструкції для медичного застосування у розділах:"Особливості застосування", "Побічні реакції" щодо безпеки застосування діючої та допоміжних речовин лікарського засобу. </w:t>
            </w:r>
            <w:r w:rsidRPr="00487A2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6E4153" w:rsidRPr="00487A2B" w:rsidRDefault="006E4153" w:rsidP="006E4B57">
            <w:pPr>
              <w:tabs>
                <w:tab w:val="left" w:pos="12600"/>
              </w:tabs>
              <w:jc w:val="center"/>
              <w:rPr>
                <w:rFonts w:ascii="Arial" w:hAnsi="Arial" w:cs="Arial"/>
                <w:i/>
                <w:sz w:val="16"/>
                <w:szCs w:val="16"/>
              </w:rPr>
            </w:pPr>
            <w:r w:rsidRPr="00487A2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6E4153" w:rsidRPr="00487A2B" w:rsidRDefault="006E4153" w:rsidP="00DD0191">
            <w:pPr>
              <w:tabs>
                <w:tab w:val="left" w:pos="12600"/>
              </w:tabs>
              <w:jc w:val="center"/>
              <w:rPr>
                <w:rFonts w:ascii="Arial" w:hAnsi="Arial" w:cs="Arial"/>
                <w:sz w:val="16"/>
                <w:szCs w:val="16"/>
              </w:rPr>
            </w:pPr>
            <w:r w:rsidRPr="00487A2B">
              <w:rPr>
                <w:rFonts w:ascii="Arial" w:hAnsi="Arial" w:cs="Arial"/>
                <w:sz w:val="16"/>
                <w:szCs w:val="16"/>
              </w:rPr>
              <w:t>UA/4759/01/01</w:t>
            </w:r>
          </w:p>
        </w:tc>
      </w:tr>
    </w:tbl>
    <w:p w:rsidR="006E4153" w:rsidRPr="00487A2B" w:rsidRDefault="006E4153" w:rsidP="006E4153">
      <w:pPr>
        <w:jc w:val="center"/>
        <w:rPr>
          <w:rFonts w:ascii="Arial" w:hAnsi="Arial" w:cs="Arial"/>
          <w:b/>
          <w:sz w:val="28"/>
          <w:szCs w:val="28"/>
        </w:rPr>
      </w:pPr>
    </w:p>
    <w:p w:rsidR="006E4153" w:rsidRPr="00487A2B" w:rsidRDefault="006E4153" w:rsidP="006E4153">
      <w:pPr>
        <w:jc w:val="center"/>
        <w:rPr>
          <w:rFonts w:ascii="Arial" w:hAnsi="Arial" w:cs="Arial"/>
          <w:b/>
          <w:sz w:val="28"/>
          <w:szCs w:val="28"/>
        </w:rPr>
      </w:pPr>
    </w:p>
    <w:p w:rsidR="006E4153" w:rsidRPr="00487A2B" w:rsidRDefault="006E4153" w:rsidP="006E4153">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6E4153" w:rsidRPr="00487A2B" w:rsidTr="00DD0191">
        <w:tc>
          <w:tcPr>
            <w:tcW w:w="7621" w:type="dxa"/>
            <w:hideMark/>
          </w:tcPr>
          <w:p w:rsidR="006E4153" w:rsidRPr="00487A2B" w:rsidRDefault="006E4153" w:rsidP="00DD0191">
            <w:pPr>
              <w:tabs>
                <w:tab w:val="left" w:pos="1985"/>
              </w:tabs>
              <w:rPr>
                <w:rFonts w:ascii="Arial" w:hAnsi="Arial" w:cs="Arial"/>
                <w:b/>
                <w:sz w:val="28"/>
                <w:szCs w:val="28"/>
              </w:rPr>
            </w:pPr>
            <w:r w:rsidRPr="00487A2B">
              <w:rPr>
                <w:rFonts w:ascii="Arial" w:hAnsi="Arial" w:cs="Arial"/>
                <w:b/>
                <w:sz w:val="28"/>
                <w:szCs w:val="28"/>
              </w:rPr>
              <w:t xml:space="preserve">Генеральний директор </w:t>
            </w:r>
          </w:p>
          <w:p w:rsidR="006E4153" w:rsidRPr="00487A2B" w:rsidRDefault="006E4153" w:rsidP="00DD0191">
            <w:pPr>
              <w:tabs>
                <w:tab w:val="left" w:pos="1985"/>
              </w:tabs>
              <w:rPr>
                <w:rFonts w:ascii="Arial" w:hAnsi="Arial" w:cs="Arial"/>
                <w:b/>
                <w:sz w:val="28"/>
                <w:szCs w:val="28"/>
              </w:rPr>
            </w:pPr>
            <w:r w:rsidRPr="00487A2B">
              <w:rPr>
                <w:rFonts w:ascii="Arial" w:hAnsi="Arial" w:cs="Arial"/>
                <w:b/>
                <w:sz w:val="28"/>
                <w:szCs w:val="28"/>
              </w:rPr>
              <w:t xml:space="preserve">Директорату фармацевтичного забезпечення          </w:t>
            </w:r>
          </w:p>
        </w:tc>
        <w:tc>
          <w:tcPr>
            <w:tcW w:w="7229" w:type="dxa"/>
          </w:tcPr>
          <w:p w:rsidR="006E4153" w:rsidRPr="00487A2B" w:rsidRDefault="006E4153" w:rsidP="00DD0191">
            <w:pPr>
              <w:jc w:val="right"/>
              <w:rPr>
                <w:rFonts w:ascii="Arial" w:hAnsi="Arial" w:cs="Arial"/>
                <w:b/>
                <w:sz w:val="28"/>
                <w:szCs w:val="28"/>
              </w:rPr>
            </w:pPr>
          </w:p>
          <w:p w:rsidR="006E4153" w:rsidRPr="00487A2B" w:rsidRDefault="006E4153" w:rsidP="00DD0191">
            <w:pPr>
              <w:jc w:val="right"/>
              <w:rPr>
                <w:rFonts w:ascii="Arial" w:hAnsi="Arial" w:cs="Arial"/>
                <w:b/>
                <w:sz w:val="28"/>
                <w:szCs w:val="28"/>
              </w:rPr>
            </w:pPr>
            <w:r>
              <w:rPr>
                <w:rFonts w:ascii="Arial" w:hAnsi="Arial" w:cs="Arial"/>
                <w:b/>
                <w:sz w:val="28"/>
                <w:szCs w:val="28"/>
              </w:rPr>
              <w:t>Олександр КОМАРІДА</w:t>
            </w:r>
            <w:r w:rsidRPr="00487A2B">
              <w:rPr>
                <w:rFonts w:ascii="Arial" w:hAnsi="Arial" w:cs="Arial"/>
                <w:b/>
                <w:sz w:val="28"/>
                <w:szCs w:val="28"/>
              </w:rPr>
              <w:t xml:space="preserve">                   </w:t>
            </w:r>
          </w:p>
        </w:tc>
      </w:tr>
    </w:tbl>
    <w:p w:rsidR="006E4153" w:rsidRDefault="006E4153" w:rsidP="006E4153">
      <w:pPr>
        <w:tabs>
          <w:tab w:val="left" w:pos="12600"/>
        </w:tabs>
        <w:jc w:val="center"/>
        <w:rPr>
          <w:rFonts w:ascii="Arial" w:hAnsi="Arial" w:cs="Arial"/>
          <w:b/>
          <w:sz w:val="18"/>
          <w:szCs w:val="18"/>
          <w:lang w:val="en-US"/>
        </w:rPr>
      </w:pPr>
    </w:p>
    <w:p w:rsidR="006E4153" w:rsidRDefault="006E4153" w:rsidP="006D0A8F">
      <w:pPr>
        <w:rPr>
          <w:b/>
          <w:sz w:val="28"/>
          <w:szCs w:val="28"/>
          <w:lang w:val="uk-UA"/>
        </w:rPr>
        <w:sectPr w:rsidR="006E4153" w:rsidSect="00DD0191">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B0246" w:rsidRPr="00A92EF3" w:rsidTr="00DD0191">
        <w:tc>
          <w:tcPr>
            <w:tcW w:w="3828" w:type="dxa"/>
          </w:tcPr>
          <w:p w:rsidR="002B0246" w:rsidRPr="00A92EF3" w:rsidRDefault="002B0246" w:rsidP="00A92EF3">
            <w:pPr>
              <w:pStyle w:val="4"/>
              <w:tabs>
                <w:tab w:val="left" w:pos="12600"/>
              </w:tabs>
              <w:spacing w:before="0" w:after="0"/>
              <w:rPr>
                <w:rFonts w:ascii="Arial" w:hAnsi="Arial" w:cs="Arial"/>
                <w:bCs w:val="0"/>
                <w:iCs/>
                <w:sz w:val="18"/>
                <w:szCs w:val="18"/>
                <w:lang w:val="uk-UA"/>
              </w:rPr>
            </w:pPr>
            <w:r w:rsidRPr="00A92EF3">
              <w:rPr>
                <w:rFonts w:ascii="Arial" w:hAnsi="Arial" w:cs="Arial"/>
                <w:bCs w:val="0"/>
                <w:iCs/>
                <w:sz w:val="18"/>
                <w:szCs w:val="18"/>
                <w:lang w:val="uk-UA"/>
              </w:rPr>
              <w:t>Додаток 3</w:t>
            </w:r>
          </w:p>
          <w:p w:rsidR="002B0246" w:rsidRPr="00A92EF3" w:rsidRDefault="002B0246" w:rsidP="00A92EF3">
            <w:pPr>
              <w:pStyle w:val="4"/>
              <w:tabs>
                <w:tab w:val="left" w:pos="12600"/>
              </w:tabs>
              <w:spacing w:before="0" w:after="0"/>
              <w:rPr>
                <w:rFonts w:ascii="Arial" w:hAnsi="Arial" w:cs="Arial"/>
                <w:bCs w:val="0"/>
                <w:iCs/>
                <w:sz w:val="18"/>
                <w:szCs w:val="18"/>
                <w:lang w:val="uk-UA"/>
              </w:rPr>
            </w:pPr>
            <w:r w:rsidRPr="00A92EF3">
              <w:rPr>
                <w:rFonts w:ascii="Arial" w:hAnsi="Arial" w:cs="Arial"/>
                <w:bCs w:val="0"/>
                <w:iCs/>
                <w:sz w:val="18"/>
                <w:szCs w:val="18"/>
                <w:lang w:val="uk-UA"/>
              </w:rPr>
              <w:t>до наказу Міністерства охорони</w:t>
            </w:r>
          </w:p>
          <w:p w:rsidR="002B0246" w:rsidRPr="00A92EF3" w:rsidRDefault="002B0246" w:rsidP="00A92EF3">
            <w:pPr>
              <w:pStyle w:val="4"/>
              <w:tabs>
                <w:tab w:val="left" w:pos="12600"/>
              </w:tabs>
              <w:spacing w:before="0" w:after="0"/>
              <w:rPr>
                <w:rFonts w:ascii="Arial" w:hAnsi="Arial" w:cs="Arial"/>
                <w:bCs w:val="0"/>
                <w:iCs/>
                <w:sz w:val="18"/>
                <w:szCs w:val="18"/>
                <w:lang w:val="uk-UA"/>
              </w:rPr>
            </w:pPr>
            <w:r w:rsidRPr="00A92EF3">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B0246" w:rsidRPr="00A92EF3" w:rsidRDefault="002B0246" w:rsidP="00A92EF3">
            <w:pPr>
              <w:tabs>
                <w:tab w:val="left" w:pos="12600"/>
              </w:tabs>
              <w:rPr>
                <w:rFonts w:ascii="Arial" w:hAnsi="Arial" w:cs="Arial"/>
                <w:b/>
                <w:sz w:val="18"/>
                <w:szCs w:val="18"/>
              </w:rPr>
            </w:pPr>
            <w:r w:rsidRPr="00A92EF3">
              <w:rPr>
                <w:rFonts w:ascii="Arial" w:hAnsi="Arial" w:cs="Arial"/>
                <w:b/>
                <w:bCs/>
                <w:sz w:val="18"/>
                <w:szCs w:val="18"/>
                <w:u w:val="single"/>
              </w:rPr>
              <w:t>від 22 березня 2021 р. № 517</w:t>
            </w:r>
          </w:p>
        </w:tc>
      </w:tr>
    </w:tbl>
    <w:p w:rsidR="00A92EF3" w:rsidRDefault="00A92EF3" w:rsidP="002B0246">
      <w:pPr>
        <w:pStyle w:val="3a"/>
        <w:jc w:val="center"/>
        <w:rPr>
          <w:rFonts w:ascii="Arial" w:hAnsi="Arial"/>
          <w:b/>
          <w:caps/>
          <w:sz w:val="26"/>
          <w:szCs w:val="26"/>
          <w:lang w:eastAsia="uk-UA"/>
        </w:rPr>
      </w:pPr>
    </w:p>
    <w:p w:rsidR="00A92EF3" w:rsidRDefault="00A92EF3" w:rsidP="002B0246">
      <w:pPr>
        <w:pStyle w:val="3a"/>
        <w:jc w:val="center"/>
        <w:rPr>
          <w:rFonts w:ascii="Arial" w:hAnsi="Arial"/>
          <w:b/>
          <w:caps/>
          <w:sz w:val="26"/>
          <w:szCs w:val="26"/>
          <w:lang w:eastAsia="uk-UA"/>
        </w:rPr>
      </w:pPr>
    </w:p>
    <w:p w:rsidR="002B0246" w:rsidRDefault="002B0246" w:rsidP="002B0246">
      <w:pPr>
        <w:pStyle w:val="3a"/>
        <w:jc w:val="center"/>
        <w:rPr>
          <w:rFonts w:ascii="Arial" w:hAnsi="Arial"/>
          <w:b/>
          <w:caps/>
          <w:sz w:val="26"/>
          <w:szCs w:val="26"/>
          <w:lang w:eastAsia="uk-UA"/>
        </w:rPr>
      </w:pPr>
      <w:r>
        <w:rPr>
          <w:rFonts w:ascii="Arial" w:hAnsi="Arial"/>
          <w:b/>
          <w:caps/>
          <w:sz w:val="26"/>
          <w:szCs w:val="26"/>
          <w:lang w:eastAsia="uk-UA"/>
        </w:rPr>
        <w:t>ПЕРЕЛІК</w:t>
      </w:r>
    </w:p>
    <w:p w:rsidR="002B0246" w:rsidRDefault="002B0246" w:rsidP="002B0246">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2B0246" w:rsidRPr="00C5541C" w:rsidRDefault="002B0246" w:rsidP="002B0246">
      <w:pPr>
        <w:pStyle w:val="3a"/>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134"/>
        <w:gridCol w:w="992"/>
        <w:gridCol w:w="1559"/>
        <w:gridCol w:w="1134"/>
        <w:gridCol w:w="4820"/>
        <w:gridCol w:w="1133"/>
        <w:gridCol w:w="1559"/>
      </w:tblGrid>
      <w:tr w:rsidR="002B0246" w:rsidRPr="00487A2B" w:rsidTr="00A92EF3">
        <w:trPr>
          <w:tblHeader/>
        </w:trPr>
        <w:tc>
          <w:tcPr>
            <w:tcW w:w="568" w:type="dxa"/>
            <w:shd w:val="clear" w:color="auto" w:fill="D9D9D9"/>
          </w:tcPr>
          <w:p w:rsidR="002B0246" w:rsidRPr="00487A2B" w:rsidRDefault="002B0246" w:rsidP="00DD0191">
            <w:pPr>
              <w:tabs>
                <w:tab w:val="left" w:pos="12600"/>
              </w:tabs>
              <w:jc w:val="center"/>
              <w:rPr>
                <w:rFonts w:ascii="Arial" w:hAnsi="Arial" w:cs="Arial"/>
                <w:b/>
                <w:i/>
                <w:sz w:val="16"/>
                <w:szCs w:val="16"/>
              </w:rPr>
            </w:pPr>
            <w:r w:rsidRPr="00487A2B">
              <w:rPr>
                <w:rFonts w:ascii="Arial" w:hAnsi="Arial" w:cs="Arial"/>
                <w:b/>
                <w:i/>
                <w:sz w:val="16"/>
                <w:szCs w:val="16"/>
              </w:rPr>
              <w:t>№ п/п</w:t>
            </w:r>
          </w:p>
        </w:tc>
        <w:tc>
          <w:tcPr>
            <w:tcW w:w="1418" w:type="dxa"/>
            <w:shd w:val="clear" w:color="auto" w:fill="D9D9D9"/>
          </w:tcPr>
          <w:p w:rsidR="002B0246" w:rsidRPr="00487A2B" w:rsidRDefault="002B0246" w:rsidP="00DD0191">
            <w:pPr>
              <w:tabs>
                <w:tab w:val="left" w:pos="12600"/>
              </w:tabs>
              <w:jc w:val="center"/>
              <w:rPr>
                <w:rFonts w:ascii="Arial" w:hAnsi="Arial" w:cs="Arial"/>
                <w:b/>
                <w:i/>
                <w:sz w:val="16"/>
                <w:szCs w:val="16"/>
              </w:rPr>
            </w:pPr>
            <w:r w:rsidRPr="00487A2B">
              <w:rPr>
                <w:rFonts w:ascii="Arial" w:hAnsi="Arial" w:cs="Arial"/>
                <w:b/>
                <w:i/>
                <w:sz w:val="16"/>
                <w:szCs w:val="16"/>
              </w:rPr>
              <w:t>Назва лікарського засобу</w:t>
            </w:r>
          </w:p>
        </w:tc>
        <w:tc>
          <w:tcPr>
            <w:tcW w:w="1701" w:type="dxa"/>
            <w:shd w:val="clear" w:color="auto" w:fill="D9D9D9"/>
          </w:tcPr>
          <w:p w:rsidR="002B0246" w:rsidRPr="00487A2B" w:rsidRDefault="002B0246" w:rsidP="00DD0191">
            <w:pPr>
              <w:tabs>
                <w:tab w:val="left" w:pos="12600"/>
              </w:tabs>
              <w:jc w:val="center"/>
              <w:rPr>
                <w:rFonts w:ascii="Arial" w:hAnsi="Arial" w:cs="Arial"/>
                <w:b/>
                <w:i/>
                <w:sz w:val="16"/>
                <w:szCs w:val="16"/>
              </w:rPr>
            </w:pPr>
            <w:r w:rsidRPr="00487A2B">
              <w:rPr>
                <w:rFonts w:ascii="Arial" w:hAnsi="Arial" w:cs="Arial"/>
                <w:b/>
                <w:i/>
                <w:sz w:val="16"/>
                <w:szCs w:val="16"/>
              </w:rPr>
              <w:t>Форма випуску (лікарська форма, упаковка)</w:t>
            </w:r>
          </w:p>
        </w:tc>
        <w:tc>
          <w:tcPr>
            <w:tcW w:w="1134" w:type="dxa"/>
            <w:shd w:val="clear" w:color="auto" w:fill="D9D9D9"/>
          </w:tcPr>
          <w:p w:rsidR="002B0246" w:rsidRPr="00487A2B" w:rsidRDefault="002B0246" w:rsidP="00DD0191">
            <w:pPr>
              <w:tabs>
                <w:tab w:val="left" w:pos="12600"/>
              </w:tabs>
              <w:jc w:val="center"/>
              <w:rPr>
                <w:rFonts w:ascii="Arial" w:hAnsi="Arial" w:cs="Arial"/>
                <w:b/>
                <w:i/>
                <w:sz w:val="16"/>
                <w:szCs w:val="16"/>
              </w:rPr>
            </w:pPr>
            <w:r w:rsidRPr="00487A2B">
              <w:rPr>
                <w:rFonts w:ascii="Arial" w:hAnsi="Arial" w:cs="Arial"/>
                <w:b/>
                <w:i/>
                <w:sz w:val="16"/>
                <w:szCs w:val="16"/>
              </w:rPr>
              <w:t>Заявник</w:t>
            </w:r>
          </w:p>
        </w:tc>
        <w:tc>
          <w:tcPr>
            <w:tcW w:w="992" w:type="dxa"/>
            <w:shd w:val="clear" w:color="auto" w:fill="D9D9D9"/>
          </w:tcPr>
          <w:p w:rsidR="002B0246" w:rsidRPr="00487A2B" w:rsidRDefault="002B0246" w:rsidP="00DD0191">
            <w:pPr>
              <w:tabs>
                <w:tab w:val="left" w:pos="12600"/>
              </w:tabs>
              <w:jc w:val="center"/>
              <w:rPr>
                <w:rFonts w:ascii="Arial" w:hAnsi="Arial" w:cs="Arial"/>
                <w:b/>
                <w:i/>
                <w:sz w:val="16"/>
                <w:szCs w:val="16"/>
              </w:rPr>
            </w:pPr>
            <w:r w:rsidRPr="00487A2B">
              <w:rPr>
                <w:rFonts w:ascii="Arial" w:hAnsi="Arial" w:cs="Arial"/>
                <w:b/>
                <w:i/>
                <w:sz w:val="16"/>
                <w:szCs w:val="16"/>
              </w:rPr>
              <w:t>Країна заявника</w:t>
            </w:r>
          </w:p>
        </w:tc>
        <w:tc>
          <w:tcPr>
            <w:tcW w:w="1559" w:type="dxa"/>
            <w:shd w:val="clear" w:color="auto" w:fill="D9D9D9"/>
          </w:tcPr>
          <w:p w:rsidR="002B0246" w:rsidRPr="00487A2B" w:rsidRDefault="002B0246" w:rsidP="00DD0191">
            <w:pPr>
              <w:tabs>
                <w:tab w:val="left" w:pos="12600"/>
              </w:tabs>
              <w:jc w:val="center"/>
              <w:rPr>
                <w:rFonts w:ascii="Arial" w:hAnsi="Arial" w:cs="Arial"/>
                <w:b/>
                <w:i/>
                <w:sz w:val="16"/>
                <w:szCs w:val="16"/>
              </w:rPr>
            </w:pPr>
            <w:r w:rsidRPr="00487A2B">
              <w:rPr>
                <w:rFonts w:ascii="Arial" w:hAnsi="Arial" w:cs="Arial"/>
                <w:b/>
                <w:i/>
                <w:sz w:val="16"/>
                <w:szCs w:val="16"/>
              </w:rPr>
              <w:t>Виробник</w:t>
            </w:r>
          </w:p>
        </w:tc>
        <w:tc>
          <w:tcPr>
            <w:tcW w:w="1134" w:type="dxa"/>
            <w:shd w:val="clear" w:color="auto" w:fill="D9D9D9"/>
          </w:tcPr>
          <w:p w:rsidR="002B0246" w:rsidRPr="00487A2B" w:rsidRDefault="002B0246" w:rsidP="00DD0191">
            <w:pPr>
              <w:tabs>
                <w:tab w:val="left" w:pos="12600"/>
              </w:tabs>
              <w:jc w:val="center"/>
              <w:rPr>
                <w:rFonts w:ascii="Arial" w:hAnsi="Arial" w:cs="Arial"/>
                <w:b/>
                <w:i/>
                <w:sz w:val="16"/>
                <w:szCs w:val="16"/>
              </w:rPr>
            </w:pPr>
            <w:r w:rsidRPr="00487A2B">
              <w:rPr>
                <w:rFonts w:ascii="Arial" w:hAnsi="Arial" w:cs="Arial"/>
                <w:b/>
                <w:i/>
                <w:sz w:val="16"/>
                <w:szCs w:val="16"/>
              </w:rPr>
              <w:t>Країна виробника</w:t>
            </w:r>
          </w:p>
        </w:tc>
        <w:tc>
          <w:tcPr>
            <w:tcW w:w="4820" w:type="dxa"/>
            <w:shd w:val="clear" w:color="auto" w:fill="D9D9D9"/>
          </w:tcPr>
          <w:p w:rsidR="002B0246" w:rsidRPr="00487A2B" w:rsidRDefault="002B0246" w:rsidP="00DD0191">
            <w:pPr>
              <w:tabs>
                <w:tab w:val="left" w:pos="12600"/>
              </w:tabs>
              <w:jc w:val="center"/>
              <w:rPr>
                <w:rFonts w:ascii="Arial" w:hAnsi="Arial" w:cs="Arial"/>
                <w:b/>
                <w:i/>
                <w:sz w:val="16"/>
                <w:szCs w:val="16"/>
              </w:rPr>
            </w:pPr>
            <w:r w:rsidRPr="00487A2B">
              <w:rPr>
                <w:rFonts w:ascii="Arial" w:hAnsi="Arial" w:cs="Arial"/>
                <w:b/>
                <w:i/>
                <w:sz w:val="16"/>
                <w:szCs w:val="16"/>
              </w:rPr>
              <w:t>Реєстраційна процедура</w:t>
            </w:r>
          </w:p>
        </w:tc>
        <w:tc>
          <w:tcPr>
            <w:tcW w:w="1133" w:type="dxa"/>
            <w:shd w:val="clear" w:color="auto" w:fill="D9D9D9"/>
          </w:tcPr>
          <w:p w:rsidR="002B0246" w:rsidRPr="00487A2B" w:rsidRDefault="002B0246" w:rsidP="00A92EF3">
            <w:pPr>
              <w:tabs>
                <w:tab w:val="left" w:pos="12600"/>
              </w:tabs>
              <w:jc w:val="center"/>
              <w:rPr>
                <w:rFonts w:ascii="Arial" w:hAnsi="Arial" w:cs="Arial"/>
                <w:b/>
                <w:i/>
                <w:sz w:val="16"/>
                <w:szCs w:val="16"/>
                <w:lang w:val="en-US"/>
              </w:rPr>
            </w:pPr>
            <w:r w:rsidRPr="00487A2B">
              <w:rPr>
                <w:rFonts w:ascii="Arial" w:hAnsi="Arial" w:cs="Arial"/>
                <w:b/>
                <w:i/>
                <w:sz w:val="16"/>
                <w:szCs w:val="16"/>
              </w:rPr>
              <w:t>Умови відпуску</w:t>
            </w:r>
          </w:p>
        </w:tc>
        <w:tc>
          <w:tcPr>
            <w:tcW w:w="1559" w:type="dxa"/>
            <w:shd w:val="clear" w:color="auto" w:fill="D9D9D9"/>
          </w:tcPr>
          <w:p w:rsidR="002B0246" w:rsidRPr="00487A2B" w:rsidRDefault="002B0246" w:rsidP="00DD0191">
            <w:pPr>
              <w:tabs>
                <w:tab w:val="left" w:pos="12600"/>
              </w:tabs>
              <w:jc w:val="center"/>
              <w:rPr>
                <w:rFonts w:ascii="Arial" w:hAnsi="Arial" w:cs="Arial"/>
                <w:b/>
                <w:i/>
                <w:sz w:val="16"/>
                <w:szCs w:val="16"/>
                <w:lang w:val="en-US"/>
              </w:rPr>
            </w:pPr>
            <w:r w:rsidRPr="00487A2B">
              <w:rPr>
                <w:rFonts w:ascii="Arial" w:hAnsi="Arial" w:cs="Arial"/>
                <w:b/>
                <w:i/>
                <w:sz w:val="16"/>
                <w:szCs w:val="16"/>
              </w:rPr>
              <w:t>Номер реєстраційного посвідчення</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Нiдерланди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Астеллас Ірланд Ко. Лтд</w:t>
            </w:r>
          </w:p>
          <w:p w:rsidR="002B0246" w:rsidRPr="000E64EF" w:rsidRDefault="002B0246" w:rsidP="00DD0191">
            <w:pPr>
              <w:rPr>
                <w:rFonts w:ascii="Arial" w:hAnsi="Arial" w:cs="Arial"/>
                <w:sz w:val="16"/>
                <w:szCs w:val="16"/>
              </w:rPr>
            </w:pPr>
          </w:p>
          <w:p w:rsidR="002B0246" w:rsidRPr="000E64EF" w:rsidRDefault="002B0246" w:rsidP="00DD0191">
            <w:pPr>
              <w:rPr>
                <w:rFonts w:ascii="Arial" w:hAnsi="Arial" w:cs="Arial"/>
                <w:sz w:val="16"/>
                <w:szCs w:val="16"/>
              </w:rPr>
            </w:pPr>
          </w:p>
          <w:p w:rsidR="002B0246" w:rsidRDefault="002B0246" w:rsidP="00DD0191">
            <w:pPr>
              <w:rPr>
                <w:rFonts w:ascii="Arial" w:hAnsi="Arial" w:cs="Arial"/>
                <w:sz w:val="16"/>
                <w:szCs w:val="16"/>
              </w:rPr>
            </w:pPr>
          </w:p>
          <w:p w:rsidR="002B0246" w:rsidRPr="000E64EF" w:rsidRDefault="002B0246" w:rsidP="00DD0191">
            <w:pPr>
              <w:tabs>
                <w:tab w:val="left" w:pos="1200"/>
              </w:tabs>
              <w:rPr>
                <w:rFonts w:ascii="Arial" w:hAnsi="Arial" w:cs="Arial"/>
                <w:sz w:val="16"/>
                <w:szCs w:val="16"/>
              </w:rPr>
            </w:pPr>
            <w:r>
              <w:rPr>
                <w:rFonts w:ascii="Arial" w:hAnsi="Arial" w:cs="Arial"/>
                <w:sz w:val="16"/>
                <w:szCs w:val="16"/>
              </w:rPr>
              <w:tab/>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або інші види взаємодій" та Побічні реакції" відповідно до рекомендацій PRAC;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рекомендацій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або інші види взаємодій" та "Побічні реакції" відповідно до матеріалів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UA/9687/01/01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або інші види взаємодій" та Побічні реакції" відповідно до рекомендацій PRAC;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рекомендацій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або інші види взаємодій" та "Побічні реакції" відповідно до матеріалів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UA/9687/01/02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або інші види взаємодій" та Побічні реакції" відповідно до рекомендацій PRAC;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рекомендацій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або інші види взаємодій" та "Побічні реакції" відповідно до матеріалів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UA/9687/01/04</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або інші види взаємодій" та Побічні реакції" відповідно до рекомендацій PRAC;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рекомендацій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або інші види взаємодій" та "Побічні реакції" відповідно до матеріалів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UA/9687/01/03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АДЕНОМА-ГРАН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гранули, по 10 г у пеналі або у флаконі з кришкою; по 1 пеналу або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UA/8296/01/01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АДРИБЛАСТИН ШВИДКОРОЗЧИННИЙ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розчину для інфузій по 10 мг, 1 флакон з ліофілізатом у комплекті з 1 ампулою розчинника по 5 мл (вода для ін`єкцій)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UA/4762/01/01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АДРИБЛАСТИН ШВИДКОРОЗЧИННИЙ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розчину для інфузій по 50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UA/4762/01/02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АЗАЛЕПТОЛ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25 мг, по 10 таблеток у блістері; по 5 блістерів у пачці з картону; по 50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UA/6059/01/01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АЗАЛЕПТОЛ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100 мг, по 10 таблеток у блістері; по 5 блістерів у пачці з картону; по 50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UA/6059/01/02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оральної суспензії, 100 мг/5 мл, 1 флакон з порошком (400 мг азитроміцину) для 20 мл суспензії у флаконі; по 1 флакону разом з калібровочним шприцом і мірною ложечкою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СУМАМЕД® (порошок для оральної суспензії, 100 мг/5 мл).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UA/7234/03/02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АЗИТРОМІЦИН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вкриті оболонкою, по 125 мг; по 6 таблеток у блістері; по 1 блістеру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згідно з інформацією щодо медичного застосування референтного лікарського засобу (СУМАМЕД®, таблетки, вкриті плівковою оболонкою). </w:t>
            </w:r>
            <w:r w:rsidRPr="00487A2B">
              <w:rPr>
                <w:rFonts w:ascii="Arial" w:hAnsi="Arial" w:cs="Arial"/>
                <w:color w:val="000000"/>
                <w:sz w:val="16"/>
                <w:szCs w:val="16"/>
              </w:rPr>
              <w:br/>
              <w:t>Введення змін протягом 3-х місяців після затвердження; зміни І типу - зміни внесено до інструкції для медичного застосування лікарського засобу у розділи: "Лікарська форма" підрозділ "Основні фізико-хімічні властивості" (редагування тексту) та "Упаковка" (редагування тексту).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UA/7280/01/01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АЗИТРОМІЦИН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вкриті оболонкою, по 250 мг; по 6 таблеток у блістері; по 1 блістеру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згідно з інформацією щодо медичного застосування референтного лікарського засобу (СУМАМЕД®, таблетки, вкриті плівковою оболонкою). </w:t>
            </w:r>
            <w:r w:rsidRPr="00487A2B">
              <w:rPr>
                <w:rFonts w:ascii="Arial" w:hAnsi="Arial" w:cs="Arial"/>
                <w:color w:val="000000"/>
                <w:sz w:val="16"/>
                <w:szCs w:val="16"/>
              </w:rPr>
              <w:br/>
              <w:t>Введення змін протягом 3-х місяців після затвердження; зміни І типу - зміни внесено до інструкції для медичного застосування лікарського засобу у розділи: "Лікарська форма" підрозділ "Основні фізико-хімічні властивості" (редагування тексту) та "Упаковка" (редагування тексту).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UA/7280/01/02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АЗИТРОМІЦИН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500 мг; по 3 таблетки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згідно з інформацією щодо медичного застосування референтного лікарського засобу (СУМАМЕД®, таблетки, вкриті плівковою оболонкою). </w:t>
            </w:r>
            <w:r w:rsidRPr="00487A2B">
              <w:rPr>
                <w:rFonts w:ascii="Arial" w:hAnsi="Arial" w:cs="Arial"/>
                <w:color w:val="000000"/>
                <w:sz w:val="16"/>
                <w:szCs w:val="16"/>
              </w:rPr>
              <w:br/>
              <w:t>Введення змін протягом 3-х місяців після затвердження; зміни І типу - зміни внесено до інструкції для медичного застосування лікарського засобу у розділи: "Лікарська форма" підрозділ "Основні фізико-хімічні властивості" (редагування тексту) та "Упаковка" (редагування тексту).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UA/7280/01/03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8B1BF0" w:rsidRDefault="002B0246" w:rsidP="00DD0191">
            <w:pPr>
              <w:tabs>
                <w:tab w:val="left" w:pos="12600"/>
              </w:tabs>
              <w:rPr>
                <w:rFonts w:ascii="Arial" w:hAnsi="Arial" w:cs="Arial"/>
                <w:b/>
                <w:i/>
                <w:color w:val="000000"/>
                <w:sz w:val="16"/>
                <w:szCs w:val="16"/>
              </w:rPr>
            </w:pPr>
            <w:r w:rsidRPr="008B1BF0">
              <w:rPr>
                <w:rFonts w:ascii="Arial" w:hAnsi="Arial" w:cs="Arial"/>
                <w:b/>
                <w:sz w:val="16"/>
                <w:szCs w:val="16"/>
              </w:rPr>
              <w:t>АКВАДЕТРИМ® 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8B1BF0" w:rsidRDefault="002B0246" w:rsidP="00DD0191">
            <w:pPr>
              <w:tabs>
                <w:tab w:val="left" w:pos="12600"/>
              </w:tabs>
              <w:rPr>
                <w:rFonts w:ascii="Arial" w:hAnsi="Arial" w:cs="Arial"/>
                <w:color w:val="000000"/>
                <w:sz w:val="16"/>
                <w:szCs w:val="16"/>
              </w:rPr>
            </w:pPr>
            <w:r w:rsidRPr="008B1BF0">
              <w:rPr>
                <w:rFonts w:ascii="Arial" w:hAnsi="Arial" w:cs="Arial"/>
                <w:color w:val="000000"/>
                <w:sz w:val="16"/>
                <w:szCs w:val="16"/>
              </w:rPr>
              <w:t>розчин водний для перорального застосування, 15000 МО/мл, по 10 мл у флаконі з крапельним дозатором;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8B1BF0" w:rsidRDefault="002B0246" w:rsidP="00DD0191">
            <w:pPr>
              <w:tabs>
                <w:tab w:val="left" w:pos="12600"/>
              </w:tabs>
              <w:jc w:val="center"/>
              <w:rPr>
                <w:rFonts w:ascii="Arial" w:hAnsi="Arial" w:cs="Arial"/>
                <w:color w:val="000000"/>
                <w:sz w:val="16"/>
                <w:szCs w:val="16"/>
              </w:rPr>
            </w:pPr>
            <w:r w:rsidRPr="008B1BF0">
              <w:rPr>
                <w:rFonts w:ascii="Arial" w:hAnsi="Arial" w:cs="Arial"/>
                <w:color w:val="000000"/>
                <w:sz w:val="16"/>
                <w:szCs w:val="16"/>
              </w:rPr>
              <w:t xml:space="preserve">Фармацевтичний завод «ПОЛЬФАРМА»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8B1BF0" w:rsidRDefault="002B0246" w:rsidP="00DD0191">
            <w:pPr>
              <w:tabs>
                <w:tab w:val="left" w:pos="12600"/>
              </w:tabs>
              <w:jc w:val="center"/>
              <w:rPr>
                <w:rFonts w:ascii="Arial" w:hAnsi="Arial" w:cs="Arial"/>
                <w:color w:val="000000"/>
                <w:sz w:val="16"/>
                <w:szCs w:val="16"/>
              </w:rPr>
            </w:pPr>
            <w:r w:rsidRPr="008B1BF0">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8B1BF0" w:rsidRDefault="002B0246" w:rsidP="00DD0191">
            <w:pPr>
              <w:tabs>
                <w:tab w:val="left" w:pos="12600"/>
              </w:tabs>
              <w:jc w:val="center"/>
              <w:rPr>
                <w:rFonts w:ascii="Arial" w:hAnsi="Arial" w:cs="Arial"/>
                <w:color w:val="000000"/>
                <w:sz w:val="16"/>
                <w:szCs w:val="16"/>
              </w:rPr>
            </w:pPr>
            <w:r w:rsidRPr="008B1BF0">
              <w:rPr>
                <w:rFonts w:ascii="Arial" w:hAnsi="Arial" w:cs="Arial"/>
                <w:color w:val="000000"/>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8B1BF0" w:rsidRDefault="002B0246" w:rsidP="00DD0191">
            <w:pPr>
              <w:tabs>
                <w:tab w:val="left" w:pos="12600"/>
              </w:tabs>
              <w:jc w:val="center"/>
              <w:rPr>
                <w:rFonts w:ascii="Arial" w:hAnsi="Arial" w:cs="Arial"/>
                <w:color w:val="000000"/>
                <w:sz w:val="16"/>
                <w:szCs w:val="16"/>
              </w:rPr>
            </w:pPr>
            <w:r w:rsidRPr="008B1BF0">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8B1BF0" w:rsidRDefault="002B0246" w:rsidP="00DD0191">
            <w:pPr>
              <w:tabs>
                <w:tab w:val="left" w:pos="12600"/>
              </w:tabs>
              <w:jc w:val="center"/>
              <w:rPr>
                <w:rFonts w:ascii="Arial" w:hAnsi="Arial" w:cs="Arial"/>
                <w:color w:val="000000"/>
                <w:sz w:val="16"/>
                <w:szCs w:val="16"/>
              </w:rPr>
            </w:pPr>
            <w:r w:rsidRPr="008B1BF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текст маркування упаковки лікарського засобу у зв"язку зі зміною заявника готового лікарського засобу (власника реєстраційного посвідчення)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8B1BF0" w:rsidRDefault="002B0246" w:rsidP="00A92EF3">
            <w:pPr>
              <w:tabs>
                <w:tab w:val="left" w:pos="12600"/>
              </w:tabs>
              <w:jc w:val="center"/>
              <w:rPr>
                <w:rFonts w:ascii="Arial" w:hAnsi="Arial" w:cs="Arial"/>
                <w:b/>
                <w:i/>
                <w:color w:val="000000"/>
                <w:sz w:val="16"/>
                <w:szCs w:val="16"/>
              </w:rPr>
            </w:pPr>
            <w:r w:rsidRPr="008B1BF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F14B68" w:rsidRDefault="002B0246" w:rsidP="00DD0191">
            <w:pPr>
              <w:tabs>
                <w:tab w:val="left" w:pos="12600"/>
              </w:tabs>
              <w:jc w:val="center"/>
              <w:rPr>
                <w:rFonts w:ascii="Arial" w:hAnsi="Arial" w:cs="Arial"/>
                <w:sz w:val="16"/>
                <w:szCs w:val="16"/>
              </w:rPr>
            </w:pPr>
            <w:r w:rsidRPr="008B1BF0">
              <w:rPr>
                <w:rFonts w:ascii="Arial" w:hAnsi="Arial" w:cs="Arial"/>
                <w:sz w:val="16"/>
                <w:szCs w:val="16"/>
              </w:rPr>
              <w:t>UA/9205/01/01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АКВАФЕРРОЛ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сироп 10 мг/мл, по 125 мл у банці; по 1 банці з сиропом разом з мірним стаканчиком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UA/16285/01/01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АКК®</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 xml:space="preserve">розчин, 50 мг/мл; по 2 мл у контейнері; по 10 контейнерів у пачці з картону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об’ємом 5 мл у контейнері полімерному у зв’язку зі зміною маркетингової політики щодо даного продукту. Внесення змін до розділу МКЯ: Упаковка.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Відповідні зміни внесено у розділ 6.5. "Тип та вміст первинної упаковки" в коротку характеристику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UA/11103/01/01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АКНЕТІН®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капсули по 8 мг; по 10 капсул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С.М.Б. Технолоджі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Бельгія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UA/10316/01/01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АКНЕТІН®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капсули по 16 мг; по 10 капсул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С.М.Б. Технолоджі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Бельгія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UA/10316/01/02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АКНЕТРЕКС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м'які по 10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Мега Лайфсайенсіз Паблік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Таїланд</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вилучення дільниці, відповідальної за виробництво АФІ - Taizhou Hengfeng Pharmaceutical &amp; Chemical CO., Ltd., Китай; зміни І типу - вилучення дільниці, відповідальної за виробництво АФІ - Taizhou Hengfeng Pharmaceutical &amp; Chemical CO., Ltd., Китай; зміни II типу - введення додаткового виробника АФІ – Chongqing Huapont Pharmaceutical Co., Ltd., Китай; зміни II типу - введення додаткового виробника АФІ – Chongqing Huapont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UA/16557/01/01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АКНЕТРЕКС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м'які по 20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Мега Лайфсайенсіз Паблік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Таїланд</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вилучення дільниці, відповідальної за виробництво АФІ - Taizhou Hengfeng Pharmaceutical &amp; Chemical CO., Ltd., Китай; зміни І типу - вилучення дільниці, відповідальної за виробництво АФІ - Taizhou Hengfeng Pharmaceutical &amp; Chemical CO., Ltd., Китай; зміни II типу - введення додаткового виробника АФІ – Chongqing Huapont Pharmaceutical Co., Ltd., Китай; зміни II типу - введення додаткового виробника АФІ – Chongqing Huapont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UA/16557/01/02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UA/2944/01/01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АКТРАПІД®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Виробник нерозфасованого продукту, первинне пакування (картриджі Пенфіл®); збирання,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Данiя/ Франція/ Бразилія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UA/17171/01/01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АЛЕКЕНЗА®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тверді по 150 мг, по 8 капсул твердих у блістері, по 7 блістерів у картонній пачці, по 4 пачки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випуск серії: Ф. Хоффманн-Ля Рош Лтд, Швейцарія; первинне та вторинне пакування, випробування стабільності, випуск серії: Ф.Хоффманн-Ля Рош Лтд, Швейцарія; випробування стабільності (мікробіологічна чистота): Ф. Хоффманн-Ля Рош Лтд, Швейцарія; випробування стабільності, первинне та вторинне пакування: Дельфарм Мілано, С.Р.Л., Італiя; випробування контролю якості (мікробіологічна чистота): Лабор ЛС СЕ енд Ко. КГ, Німеччина; випробування контролю якості (етилхлорид)): Евонік Текнолоджі енд Інфраструктуре ГмбХ, Німеччина; виробництво нерозфасованої продукції, випробування контролю якості: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 Італiя/ 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UA/16997/01/01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АЛЕРГОЗАН®</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розчин оральний, 0,5 мг/мл, по 120 мл в скляній або ПЕТ пляшці; по 1 пляшці з мірним стаканчиком і дозуючим шприцом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Виробництво нерозфасованої продукції, первинна та вторинна упаковка:</w:t>
            </w:r>
            <w:r w:rsidRPr="00487A2B">
              <w:rPr>
                <w:rFonts w:ascii="Arial" w:hAnsi="Arial" w:cs="Arial"/>
                <w:sz w:val="16"/>
                <w:szCs w:val="16"/>
              </w:rPr>
              <w:br/>
              <w:t xml:space="preserve">АТ «Софарма», Болгарія; </w:t>
            </w:r>
            <w:r w:rsidRPr="00487A2B">
              <w:rPr>
                <w:rFonts w:ascii="Arial" w:hAnsi="Arial" w:cs="Arial"/>
                <w:sz w:val="16"/>
                <w:szCs w:val="16"/>
              </w:rPr>
              <w:br/>
              <w:t>Дозвіл на випуск серії:</w:t>
            </w:r>
            <w:r w:rsidRPr="00487A2B">
              <w:rPr>
                <w:rFonts w:ascii="Arial" w:hAnsi="Arial" w:cs="Arial"/>
                <w:sz w:val="16"/>
                <w:szCs w:val="16"/>
              </w:rPr>
              <w:br/>
              <w:t xml:space="preserve">АТ «Софарма», Болгарія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та вторинну упаковку), англійською мовою,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(дозвіл на випуск серії) англійською мовою,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UA/17454/01/01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АЛЬБЕЛА®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по 400 мг, по 1 таблетці у блістері; по 1 або по 3 блістери у картонній упаковці; по 3 таблетки у блістері; по 1 блістеру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з дати затвердження змін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UA/14958/01/01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АМБРОЛІТИН®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сироп, 15 мг/5 мл по 100 мл у скляному або поліетилентерефталатному флаконі; по 1 флакону з мірним стаканчиком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Виробництво нерозфасованої продукції, первинна та вторинна упаковка:</w:t>
            </w:r>
            <w:r w:rsidRPr="00487A2B">
              <w:rPr>
                <w:rFonts w:ascii="Arial" w:hAnsi="Arial" w:cs="Arial"/>
                <w:sz w:val="16"/>
                <w:szCs w:val="16"/>
              </w:rPr>
              <w:br/>
              <w:t xml:space="preserve">АТ «Софарма», Болгарія; </w:t>
            </w:r>
            <w:r w:rsidRPr="00487A2B">
              <w:rPr>
                <w:rFonts w:ascii="Arial" w:hAnsi="Arial" w:cs="Arial"/>
                <w:sz w:val="16"/>
                <w:szCs w:val="16"/>
              </w:rPr>
              <w:br/>
              <w:t>Дозвіл на випуск серії:</w:t>
            </w:r>
            <w:r w:rsidRPr="00487A2B">
              <w:rPr>
                <w:rFonts w:ascii="Arial" w:hAnsi="Arial" w:cs="Arial"/>
                <w:sz w:val="16"/>
                <w:szCs w:val="16"/>
              </w:rPr>
              <w:br/>
              <w:t>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(дозвіл на випуск серії) англійською мовою,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та вторинну упаковку), англійською мовою,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UA/12426/01/01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по 50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"Побічні реакції" відповідно до оновленої інформації з безпеки застосування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UA/6890/01/01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по 100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"Побічні реакції" відповідно до оновленої інформації з безпеки застосування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UA/6891/01/01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АМЛОДИПІН-ПЕРИНДОПРИЛ-РІХТЕР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 xml:space="preserve">таблетки по 5 мг/8 мг по 10 таблеток у блістері; по 3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«Гедеон Ріхтер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підставі результатів дослідження стабільності. Затверджено: 2 (два) года. Запропоновано: 3 (три) роки. Зміни внесені до інструкції для медичного застосування лікарського засобу у розділ "Термін придатності".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феномену Рейно.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"Фармакологічні властивості" (щодо безпеки), "Протипоказання", "Взаємодія з іншими лікарськими засобами та інші види взаємодій", "Особливості застосування", "Спосіб застосування та дози" (щодо безпеки), "Передозування", "Побічні реакції" звідповідно 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UA/13159/01/03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АМЛОДИПІН-ПЕРИНДОПРИЛ-РІХТЕР</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 xml:space="preserve">таблетки по 10 мг/8 мг по 10 таблеток у блістері; по 3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«Гедеон Ріхтер Польща»</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феномену Рейно.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"Фармакологічні властивості" (щодо безпеки), "Протипоказання", "Взаємодія з іншими лікарськими засобами та інші види взаємодій", "Особливості застосування", "Спосіб застосування та дози" (щодо безпеки), "Передозування", "Побічні реакції" звідповідно до оновленої інформації з безпеки діючої речовини.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для дозування 10 мг/8 мг: з 40 кг (100 000 таблеток) до 200 кг (500 000 таблеток). Затверджено: дозування 10 мг/8 мг 40 кг (100 000 таблеток). Запропоновано: дозування 10 мг/8 мг 40 кг (100 000 таблеток); 200 кг (500 000 таблеток)</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UA/13159/01/02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АМЛОДИПІН-ПЕРИНДОПРИЛ-РІХТЕР</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 xml:space="preserve">таблетки по 5 мг/4 мг по 10 таблеток у блістері; по 3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«Гедеон Ріхтер Польща»</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феномену Рейно.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"Фармакологічні властивості" (щодо безпеки), "Протипоказання", "Взаємодія з іншими лікарськими засобами та інші види взаємодій", "Особливості застосування", "Спосіб застосування та дози" (щодо безпеки), "Передозування", "Побічні реакції" звідповідно до оновленої інформації з безпеки діючої речовини.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для дозування 5 мг/4 мг: з 20 кг (100 000 таблеток) до 200 кг (1 000 000 таблеток); Затверджено: дозування 5 мг/4 мг 20 кг (100 000 таблеток). Запропоновано: дозування 5 мг/4 мг 20 кг (100 000 таблеток); 200 кг (1 000 000 таблеток)</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UA/13159/01/01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АМЛОДИПІН-ПЕРИНДОПРИЛ-РІХТЕР</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таблетки по 10 мг/4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«Гедеон Ріхтер Польща»</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феномену Рейно.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"Фармакологічні властивості" (щодо безпеки), "Протипоказання", "Взаємодія з іншими лікарськими засобами та інші види взаємодій", "Особливості застосування", "Спосіб застосування та дози" (щодо безпеки), "Передозування", "Побічні реакції" звідповідно до оновленої інформації з безпеки діючої речовини.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3 років. Зміни внесені до інструкції для медичного застосування лікарського засобу у розділ "Термін придатності".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для дозування 10 мг/4 мг з 40 кг (100 000 таблеток) до 200 кг (500 000 таблеток). Затверджено: 40 кг (100 000 таблеток). Запропоновано: 40 кг (100 000 таблеток); 200 кг (500 000 таблеток)</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UA/13159/01/04</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АМЛОДИПІНУ БЕСИЛАТ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Гетеро Драгз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Гетеро Драгз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II типу - подано оновлений DMF на субстанцію амлодипіну бесилату (запропоновано: Amlodipine Besilate AP[EM] 21 May, 2019) із змінами розміру серії (запропоновано: 102 ± 3 кг або 510 ± 15 кг), умов зберігання (запропоновано: зберігати у щільно закритих контейнерах при температурі не вище 25 </w:t>
            </w:r>
            <w:r w:rsidRPr="00487A2B">
              <w:rPr>
                <w:rStyle w:val="csf229d0ff144"/>
                <w:sz w:val="16"/>
                <w:szCs w:val="16"/>
              </w:rPr>
              <w:t>º</w:t>
            </w:r>
            <w:r w:rsidRPr="00487A2B">
              <w:rPr>
                <w:rFonts w:ascii="Arial" w:hAnsi="Arial" w:cs="Arial"/>
                <w:color w:val="000000"/>
                <w:sz w:val="16"/>
                <w:szCs w:val="16"/>
              </w:rPr>
              <w:t>С) та розміру упаковки (запропоновано: типовий розмір упаковки 25 кг або 40 кг у контейнері)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UA/15877/01/01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АНТИГРИПІН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шипучі; по 10 таблеток у пластиковому пеналі; по 1 пеналу в картонній пачці або пачці-конверті з пристосуванням для підвішування; по 6 таблеток у стрипі; по 1 або 5 стрипів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Натур Продукт Фарма Сп. з о. 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UA/7235/02/01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АНТИГРИПІН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шипучі зі смаком грейпфруту; по 10 таблеток у пластиковому пеналі; по 1 пеналу в картонній пачці або пачці-конверті з пристосуванням для підвішування; по 6 таблеток у стрипі; по 1 або 5 стрипів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Натур Продукт Фарма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UA/8804/01/01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АНТИГРИПІН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шипучі зі смаком малини; по 10 таблеток у пластиковому пеналі; по 1 пеналу в картонній пачці або пачці-конверті з пристосуванням для підвішування; по 6 таблеток у стрипі; по 1 або 5 стрипів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Натур Продукт Фарма Сп. з о. 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UA/8803/01/01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АНТИГРИПІН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шипучі для дітей; по 10 таблеток у пластиковому пеналі; по 1 пеналу в картонній пачці або пачці-конверті з пристосуванням для підвішування; по 6 таблеток у стрипі; по 1 або 5 стрипів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Натур Продукт Фарма Сп. з о. 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UA/7235/01/01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АНТИФЛУ®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порошок для орального розчину; по 12 г порошку у пакеті з паперу, ламінованого алюмінієвою фольгою та поліетиленом; по 5 пакетів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Контракт Фармакал Корпорейшн, США (виробництво in bulk); Контракт Фармакал Корпорейшн, США (первинна та вторинна упаковка,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та короткої характеристики лікарського засобу до розділу "4.5. Особливі застереження та запобіжні заходи при застосуванні".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UA/8974/01/01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АПІЗАРТРОН®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мазь по 20 г або по 30 г, або по 50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Пассауер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Випуск серії: Пассауер Фарма ГмбХ, Німеччина; Виробництво in bulk, первинне пакування, вторинне пакування, контроль якості: Ліхтенхельдт ГмбХ Фармацевтична фабрика,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Вилучення з інструкції для медичного застосування та тексту маркування упаковки лікарського засобу інформації про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UA/8595/01/01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розчину для інфузій по 500 мг; 1 флакон з порошком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виправлення технічної помилки у Тексті маркування первинної упаковки ЛЗ; ЗАПРОПОНОВАНО: 2. Кількість діючої речовини </w:t>
            </w:r>
            <w:r w:rsidRPr="00487A2B">
              <w:rPr>
                <w:rFonts w:ascii="Arial" w:hAnsi="Arial" w:cs="Arial"/>
                <w:color w:val="000000"/>
                <w:sz w:val="16"/>
                <w:szCs w:val="16"/>
              </w:rPr>
              <w:br/>
              <w:t>Меропенем 500 мг (mg) 1 флакон містить: меропенему тригідрату, еквівалентно меропенему 500 мг (mg).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UA/12235/01/01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АРТРО-ГРАН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гранули, по 10 г у пеналі, по 1 пеналу в пачці з картону; по 10 г у флаконі з кришкою, по 1 флакону з кришкою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UA/8451/01/01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АСИБРОКС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шипучі по 600 мг; по 12 таблеток у пеналі; по 1 пеналу в картонній коробці; по 2 таблетки у стрипі; по 5 або 10 стрипів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РОТАФАРМ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ФармаЕстіка Мануфактурінг (ФармаЕстіка Мануфактурінг 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Естонія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UA/14270/01/02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АСИБРОКС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шипучі по 200 мг; по 24 таблетки у пеналі; по 1 пеналу в картонній коробці; по 2 таблетки у стрипі; по 5 або 10 стрипів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РОТАФАРМ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ФармаЕстіка Мануфактурінг (ФармаЕстіка Мануфактурінг 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Естонія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UA/14270/01/01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АСПАРКАМ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50 таблеток у блістерах; по 50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Приведення специфікації та методів контролю на допоміжну речовину полісорбат-80 у відповідність до монографії 0428 Євр.Фарм. на Polysorbate 80;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UA/4509/01/01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АТОВАКС®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400 мг; по 10 таблеток у блістері; по 1 або по 10 блістерів у картонній упаковці; по 5 таблеток у блістері; по 1 блістеру у картонній упаковці; по 7 таблеток у блістер;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У відповідності до затвердженого тексту маркування, який додається. Запропоновано: МАРКУВАННЯ Згідно із затвердженим текстом маркування Термін введення змін: протягом 6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UA/18049/01/01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АЦИКЛОВІР-ДАРНИЦЯ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по 200 мг по 10 таблеток у контурній чарунковій упаковці; по 2 контурні чарункові упаковки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Запропоновано: 60,00 кг (12,5 тис. уп.); 360,00 кг (75,0 тис. уп.);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розділу 3.2.Р.3.3. Опис виробничого процесу та контролю процесу, зокрема: на Стадіях 1, 2, 4 - коректне зазначення назв речовин, уточнення назв операцій технологічного процесу та внесення незначних редакційних правок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UA/0991/01/01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АЦЦ®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шипучі по 100 мг по 20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Салютас Фарма ГмбХ, Німеччина (випуск серії); Хермес Арцнайміттель ГмбХ, Німеччина (альтернативний виробник in bulk, пакування); Хермес Фарма Гес.м.б.Х., Австрія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 Австрія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оновлення сертифікату відповідності Європейській фармакопеї № R1-CEP 1996-002-Rev 05 для діючої речовини ацетилцистеїну від вже затвердженого виробника (Moehs Catalana S.L., Іспанiя)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UA/8272/01/01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АЦЦ®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Салютас Фарма ГмбХ, Німеччина (випуск серії); Хермес Арцнайміттель ГмбХ, Німеччина (альтернативний виробник in bulk, пакування); Хермес Фарма Гес.м.б.Х., Австрія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 Австрія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оновлення сертифікату відповідності Європейській фармакопеї № R1-CEP 1996-002-Rev 05 для діючої речовини ацетилцистеїну від вже затвердженого виробника (Moehs Catalana S.L., Іспанiя)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UA/8272/01/02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БЕРЛІПРИЛ®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Пакування: Менаріні-Фон Хейден ГмбХ, Німеччина; Виробництво "in bulk" та контроль серій: </w:t>
            </w:r>
            <w:r w:rsidRPr="00487A2B">
              <w:rPr>
                <w:rFonts w:ascii="Arial" w:hAnsi="Arial" w:cs="Arial"/>
                <w:color w:val="000000"/>
                <w:sz w:val="16"/>
                <w:szCs w:val="16"/>
              </w:rPr>
              <w:br/>
              <w:t>БЕРЛІН-ХЕМІ АГ, Німеччина; 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та допоміжних речовин.</w:t>
            </w:r>
            <w:r w:rsidRPr="00487A2B">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r w:rsidRPr="00487A2B">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UA/7553/01/02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розчин для інфузій 5%; по 25 мл, 50 мл або 100 мл у пляшці або флаконі; по 1 пляшці або флакону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"БІОФАРМА ПЛАЗМА", Україна (виробництво, первинне пакування); ТОВ "БІОФАРМА ПЛАЗМА", Україна (виробництво, первинне та вторинне пакування, випуск серії);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приведення назви діючої речовини у відповідність до ДФУ/Eur.Ph. Запропоновано: Імуноглобулін людини нормальний. Зміни вносяться до розділу "Склад" реєстраційного посвідчення, МКЯ, інструкції для медичного застосування лікарського засобу, короткої характеристики, тексту маркування; зміни І типу - звуження допустимих меж за показником якості "Вміст IgA". Запропоновано: Не більше 25 мкг/мл. Зміни вносяться до розділу "Склад" реєстраційного посвідчення, МКЯ, інструкції для медичного застосування лікарського засобу, короткої характеристики, тексту маркування; зміни І типу - приведення критеріїв прийнятності за показниками якості "Ідентифікація", "Активатор прекалікреїну", "Механічні включення" "Склад білків" у відповідність до вимог діючого видання ДФУ/ЄФ; зміни І типу - незначні зміни у методиці випробування за показниками якості "Бактеріальні ендотоксини", "Анти-D антитіла", "Антитіла до HBsAg", "Анти-А та анти-В гемаглютиніни", "Розподіл молекул за розміром"; зміни І типу - незначна зміна в методиці випробування: зміна барвника для проявлення електрофореграм за показником якості "Склад білків"; зміни І типу - заміна показника якості Антитіла до вірусу кору на показник якості Антитіла до вірусу гепатиту А з відповідним методом випробування. Запропоновано: Антитіла до вірусу гепатиту А - не менше 50 МО/г імуноглобуліну; зміни І типу - вилучення визначення загального білку біуретовим методом ДФУ/Eur.Ph. 2.5.33, метод 5; зміни І типу - оновлення процедури випробування за показником якості «Антикомплементарна активність» для приведення у відповідність до статті 2.6.17 ДФУ/ЄФ.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UA/14526/01/01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інфузій 5%, in bulk: по 25 мл у пляшці або флаконі; по 96 пляшок або флаконів у груповій тарі; in bulk: по 50 мл у пляшці або флаконі; по 56 пляшок або флаконів у груповій тарі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"БІОФАРМА ПЛАЗМА", Україна (виробництво, первинне пакування); ТОВ "БІОФАРМА ПЛАЗМА", Україна (виробництво, первинне та вторинне пакування, випуск серії);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приведення назви діючої речовини у відповідність до ДФУ/Eur.Ph. Запропоновано: Імуноглобулін людини нормальний. Зміни вносяться до розділу "Склад" реєстраційного посвідчення, МКЯ, інструкції для медичного застосування лікарського засобу, короткої характеристики, тексту маркування; зміни І типу - звуження допустимих меж за показником якості "Вміст IgA". Запропоновано: Не більше 25 мкг/мл. Зміни вносяться до розділу "Склад" реєстраційного посвідчення, МКЯ, інструкції для медичного застосування лікарського засобу, короткої характеристики, тексту маркування; зміни І типу - приведення критеріїв прийнятності за показниками якості "Ідентифікація", "Активатор прекалікреїну", "Механічні включення" "Склад білків" у відповідність до вимог діючого видання ДФУ/ЄФ; зміни І типу - незначні зміни у методиці випробування за показниками якості "Бактеріальні ендотоксини", "Анти-D антитіла", "Антитіла до HBsAg", "Анти-А та анти-В гемаглютиніни", "Розподіл молекул за розміром"; зміни І типу - незначна зміна в методиці випробування: зміна барвника для проявлення електрофореграм за показником якості "Склад білків"; зміни І типу - заміна показника якості Антитіла до вірусу кору на показник якості Антитіла до вірусу гепатиту А з відповідним методом випробування. Запропоновано: Антитіла до вірусу гепатиту А - не менше 50 МО/г імуноглобуліну; зміни І типу - вилучення визначення загального білку біуретовим методом ДФУ/Eur.Ph. 2.5.33, метод 5; зміни І типу - оновлення процедури випробування за показником якості «Антикомплементарна активність» для приведення у відповідність до статті 2.6.17 ДФУ/ЄФ.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UA/14527/01/01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БІСЕПТОЛ 480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концентрат для приготування розчину для інфузій (80 мг+16 мг)/мл, по 5 мл в ампулі; по 5 ампул у контурній чарунковій упаковці; по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виправлено технічну помилку у тексті маркування упаковки лікарського засобу, а саме вірно зазначено склад допоміжних речовин, який було змінено Наказом МОЗ України від 06.04.2020 №778. Затверджено: п.3 "ПЕРЕЛІК ДОПОМІЖНИХ РЕЧОВИН"</w:t>
            </w:r>
            <w:r w:rsidRPr="00487A2B">
              <w:rPr>
                <w:rFonts w:ascii="Arial" w:hAnsi="Arial" w:cs="Arial"/>
                <w:color w:val="000000"/>
                <w:sz w:val="16"/>
                <w:szCs w:val="16"/>
              </w:rPr>
              <w:br/>
              <w:t>допоміжні речовини: пропіленгліколь, етанол 96 %, спирт бензиловий, натрію метабісульфіт (E 223), натрію гідроксид, натрію гідроксиду 10 % розчин, вода для ін’єкцій. Запропоновано: п.3 "ПЕРЕЛІК ДОПОМІЖНИХ РЕЧОВИН" допоміжні речовини: пропіленгліколь, етанол 96 %, етаноламін, натрію гідроксид, натрію гідроксиду 10 % розчин (для регулювання pH), вода для ін’єкцій.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UA/3795/01/01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 по 14 таблеток у блістері з маркуванням іноземною мовою;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Екселла ГмбХ &amp; Ко. КГ, Німеччина (виробництво, контроль якості); Пфайзер Менюфекчуринг Дойчленд ГмбХ, Німеччина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UA/17245/01/01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вкриті плівковою оболонкою, по 500 мг по 14 таблеток у блістері, 2 блістери у картонній коробці; по 30 таблеток у флаконі, 1 флакон у картонній коробці; по 14 таблеток у блістері з маркуванням іноземною мовою;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Екселла ГмбХ &amp; Ко. КГ, Німеччина (виробництво, контроль якості); Пфайзер Менюфекчуринг Дойчленд ГмбХ, Німеччина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UA/17245/01/02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БРОМГЕКСИНУ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Вен Петрохем &amp; Фарма (Індія)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внесення змін до специфікації АФІ у відповідність до оновлених матеріалів фірми-виробника у новій редакції Version DMF/BRX/002-update: - доповнення новими показниками якості «Температура плавлення» ( від 235</w:t>
            </w:r>
            <w:r w:rsidRPr="00487A2B">
              <w:rPr>
                <w:rStyle w:val="cs958d30211"/>
                <w:rFonts w:hint="default"/>
                <w:sz w:val="16"/>
                <w:szCs w:val="16"/>
              </w:rPr>
              <w:t>℃</w:t>
            </w:r>
            <w:r w:rsidRPr="00487A2B">
              <w:rPr>
                <w:rStyle w:val="csf229d0ff21"/>
                <w:sz w:val="16"/>
                <w:szCs w:val="16"/>
              </w:rPr>
              <w:t xml:space="preserve"> </w:t>
            </w:r>
            <w:r w:rsidRPr="00487A2B">
              <w:rPr>
                <w:rFonts w:ascii="Arial" w:hAnsi="Arial" w:cs="Arial"/>
                <w:color w:val="000000"/>
                <w:sz w:val="16"/>
                <w:szCs w:val="16"/>
              </w:rPr>
              <w:t xml:space="preserve"> до 240 </w:t>
            </w:r>
            <w:r w:rsidRPr="00487A2B">
              <w:rPr>
                <w:rStyle w:val="cs958d30211"/>
                <w:rFonts w:hint="default"/>
                <w:sz w:val="16"/>
                <w:szCs w:val="16"/>
              </w:rPr>
              <w:t>℃</w:t>
            </w:r>
            <w:r w:rsidRPr="00487A2B">
              <w:rPr>
                <w:rFonts w:ascii="Arial" w:hAnsi="Arial" w:cs="Arial"/>
                <w:color w:val="000000"/>
                <w:sz w:val="16"/>
                <w:szCs w:val="16"/>
              </w:rPr>
              <w:t xml:space="preserve">), «Оптична густина» (максимум поглинання: від 208 нм до 211 нм), «Сторонні частини» (відсутні в 5,0 % (м/об) розчині субстанції в метанолі). - «Кількісне визначення» - методика контролю проводиться методом рідинної хроматографії (не менше 98,0% і не більше 102,0% бромгексину гідрохлориду, в перерахунку на суху речовину);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87A2B">
              <w:rPr>
                <w:rFonts w:ascii="Arial" w:hAnsi="Arial" w:cs="Arial"/>
                <w:color w:val="000000"/>
                <w:sz w:val="16"/>
                <w:szCs w:val="16"/>
              </w:rPr>
              <w:br/>
              <w:t>Супутня зміна</w:t>
            </w:r>
            <w:r w:rsidRPr="00487A2B">
              <w:rPr>
                <w:rFonts w:ascii="Arial" w:hAnsi="Arial" w:cs="Arial"/>
                <w:color w:val="000000"/>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до специфікації та методів контролю АФІ за показником «Супровідні домішки» нормування та методика контролю приведені відповідно до оригінальних матеріалів виробника та вимог монографії «Bromhexine hydrochloride» діючого видання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методів контролю АФІ за показником «Залишкові кількості органічних розчинників» внесені редакційні правки, а саме: торгова назва хроматографічної колонки приведена до матеріалів виробника; уточнено приготування холостого розчину та деталізовано порядок хроматографування. Нормування розділу залишено без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до специфікації АФІ за показником «Ідентифікація» - приведено у відповідність до актуальних матеріалів виробника та вимог монографії «Bromhexine hydrochloride» діючого видання ЄФ.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UA/1214/01/01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ВАЗОНІТ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ретард, вкриті оболонкою, по 600 мг;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 Фарма ГмбХ, Австрія</w:t>
            </w:r>
            <w:r w:rsidRPr="00487A2B">
              <w:rPr>
                <w:rFonts w:ascii="Arial" w:hAnsi="Arial" w:cs="Arial"/>
                <w:color w:val="000000"/>
                <w:sz w:val="16"/>
                <w:szCs w:val="16"/>
              </w:rPr>
              <w:br/>
              <w:t>Відповідальний за випуск серії:</w:t>
            </w:r>
            <w:r w:rsidRPr="00487A2B">
              <w:rPr>
                <w:rFonts w:ascii="Arial" w:hAnsi="Arial" w:cs="Arial"/>
                <w:color w:val="000000"/>
                <w:sz w:val="16"/>
                <w:szCs w:val="16"/>
              </w:rPr>
              <w:br/>
              <w:t>Г.Л.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w:t>
            </w:r>
            <w:r w:rsidRPr="00487A2B">
              <w:rPr>
                <w:rFonts w:ascii="Arial" w:hAnsi="Arial" w:cs="Arial"/>
                <w:color w:val="000000"/>
                <w:sz w:val="16"/>
                <w:szCs w:val="16"/>
              </w:rPr>
              <w:br/>
              <w:t>Внесення змін до розділу МКЯ: Графическое изображение упаковки. Попередня редакція: Графическое изображение упаковки.</w:t>
            </w:r>
            <w:r w:rsidRPr="00487A2B">
              <w:rPr>
                <w:rFonts w:ascii="Arial" w:hAnsi="Arial" w:cs="Arial"/>
                <w:color w:val="000000"/>
                <w:sz w:val="16"/>
                <w:szCs w:val="16"/>
              </w:rPr>
              <w:br/>
              <w:t>Прилагается. Пропонована редакція: Маркування.</w:t>
            </w:r>
            <w:r w:rsidRPr="00487A2B">
              <w:rPr>
                <w:rFonts w:ascii="Arial" w:hAnsi="Arial" w:cs="Arial"/>
                <w:color w:val="000000"/>
                <w:sz w:val="16"/>
                <w:szCs w:val="16"/>
              </w:rPr>
              <w:br/>
              <w:t xml:space="preserve">Відповідно до затвердженого тексту маркування. </w:t>
            </w:r>
            <w:r w:rsidRPr="00487A2B">
              <w:rPr>
                <w:rFonts w:ascii="Arial" w:hAnsi="Arial" w:cs="Arial"/>
                <w:color w:val="000000"/>
                <w:sz w:val="16"/>
                <w:szCs w:val="16"/>
              </w:rPr>
              <w:br/>
              <w:t xml:space="preserve">Термін введення змін - протягом 6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UA/8138/01/01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ВАЛСАРТАН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"ТК "Аврора"</w:t>
            </w:r>
            <w:r w:rsidRPr="00487A2B">
              <w:rPr>
                <w:rFonts w:ascii="Arial" w:hAnsi="Arial" w:cs="Arial"/>
                <w:color w:val="000000"/>
                <w:sz w:val="16"/>
                <w:szCs w:val="16"/>
              </w:rPr>
              <w:br/>
              <w:t>Україна, 04112, м. Київ, вул. Дегтярівська, 62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Чжецзян Тіаню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Китай</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2013-159-Rev 01(затверджено: R1-CEP 2013-159-Rev 00) для діючої речовини валсартану від вже затвердженого виробника Чжецзян Тіаню Фармасьютікал Ко., Лтд., Китай, як наслідок зміни в методах контролю АФІ за показниками «Супровідні домішки» 2-ціано-4-'бромметилбіфеніл, «Азид натрію», «Залишкові кількості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UA/17955/01/01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ВЕРМОКС®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100 мг; по 6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ТОВ "Джонсон і Джонсон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Люсомедикамента Сосьєдаде Текніка Фармацеутика,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Португалія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87A2B">
              <w:rPr>
                <w:rFonts w:ascii="Arial" w:hAnsi="Arial" w:cs="Arial"/>
                <w:color w:val="000000"/>
                <w:sz w:val="16"/>
                <w:szCs w:val="16"/>
              </w:rPr>
              <w:br/>
              <w:t xml:space="preserve">Діюча редакція – Dr. Laurence Oster- Gozet. Пропонована редакція – Aрнаутова Юлія Леонідівна. </w:t>
            </w:r>
            <w:r w:rsidRPr="00487A2B">
              <w:rPr>
                <w:rFonts w:ascii="Arial" w:hAnsi="Arial" w:cs="Arial"/>
                <w:color w:val="000000"/>
                <w:sz w:val="16"/>
                <w:szCs w:val="16"/>
              </w:rPr>
              <w:br/>
              <w:t xml:space="preserve">Зміна контактних даних уповноваженої особи, відповідальної за фармаконагляд. </w:t>
            </w:r>
            <w:r w:rsidRPr="00487A2B">
              <w:rPr>
                <w:rFonts w:ascii="Arial" w:hAnsi="Arial" w:cs="Arial"/>
                <w:color w:val="000000"/>
                <w:sz w:val="16"/>
                <w:szCs w:val="16"/>
              </w:rPr>
              <w:br/>
              <w:t xml:space="preserve">Зміна місцезнаходження мастер-файла системи фармаконагляду та його номера. </w:t>
            </w:r>
            <w:r w:rsidRPr="00487A2B">
              <w:rPr>
                <w:rFonts w:ascii="Arial" w:hAnsi="Arial" w:cs="Arial"/>
                <w:color w:val="000000"/>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UA/4226/01/01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ВІЗИН® КЛАСИЧНИЙ</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краплі очні, розчин 0,05% по 15 мл у флаконі з поліетилену з крапельницею;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МакНіл Продактс Лімітед </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Янссен Фармацевтика НВ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Бельгія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(уточнення інформації).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UA/11541/01/01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ВІТАКАП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м'які, по 10 капсул у блістері; по 3 блістери в картонній упаковці; по 10 капсул у блістері, по 1 блістеру в картонній упаковці; по 6 або 10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Таїланд</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заміна розділу «Графічне оформлення упаковки» на розділ «Маркування» В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UA/6950/01/01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ГАНФОРТ®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краплі очні по 3,0 мл у флаконі-крапельниці з поліетилену, по 1 або 3 флакони-крапельниці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Ілзе Сохольм / Ilse Sjoholm. Пропонована редакція: Сіна Шадер / Sina Schader.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Діюча редакція: Коваль Катерина Сергіївна. Пропонована редакція: Чумак Артем Володимирович. Зміна контактних даних контактної особи уповноваженої особи заявника, відповідальної за фармаконагляд в Україні. </w:t>
            </w:r>
            <w:r w:rsidRPr="00487A2B">
              <w:rPr>
                <w:rFonts w:ascii="Arial" w:hAnsi="Arial" w:cs="Arial"/>
                <w:color w:val="000000"/>
                <w:sz w:val="16"/>
                <w:szCs w:val="16"/>
              </w:rPr>
              <w:br/>
              <w:t>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UA/11121/01/01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 Угорщина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оптимізація виробничого процесу на стадії очищення правцевого анатоксину (Active substance purified tetanus toxoid) з внесенням рівня критичності виробничих параметрів відповідно аналізу критичності процесу. Оновлення розділів CТD з метою гармонізації інформації без змін у виробничій практиці. Термін введення змін - липень 2021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UA/13080/01/01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ГЕМЦИТАБІН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оновлені дані наведені в розділі 3.2.r –Shipping study – Verb-GAL 013-2011, що стосуються умов зберігання ЛЗ. Затверджені умови зберігання ЛЗ 2-8</w:t>
            </w:r>
            <w:r w:rsidRPr="00487A2B">
              <w:rPr>
                <w:rStyle w:val="421"/>
                <w:sz w:val="16"/>
                <w:szCs w:val="16"/>
              </w:rPr>
              <w:t xml:space="preserve"> </w:t>
            </w:r>
            <w:r w:rsidRPr="00487A2B">
              <w:rPr>
                <w:rStyle w:val="csf229d0ff31"/>
                <w:sz w:val="16"/>
                <w:szCs w:val="16"/>
              </w:rPr>
              <w:t>ºС</w:t>
            </w:r>
            <w:r w:rsidRPr="00487A2B">
              <w:rPr>
                <w:rFonts w:ascii="Arial" w:hAnsi="Arial" w:cs="Arial"/>
                <w:color w:val="000000"/>
                <w:sz w:val="16"/>
                <w:szCs w:val="16"/>
              </w:rPr>
              <w:t>, при зберіганні ЛЗ на нижній межі зазначених температурних умов або нижче, можливе утворення осаду, який розчиняється при кімнатній температурі. Утворення осаду не впливає на якість продукту. Зміни внесені до інструкції для медичного застосування лікарського засобу у розділи "Особливості застосування", "Термін придатності" щодо умов зберігання згідно з матеріалами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UA/10475/01/02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ГЕНТАМІЦИНУ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40 мг/мл по 2 мл в ампулі; по 10 ампул у контурній чарунковій упаковці; по 1 контурній чарунковій упаковці в пачці; по 2 мл в ампулі; по 10 ампул у контурній чарунковій упаковці, запаяній папером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відповідно до інформації з безпеки допоміжної речовини (натрію метабісульфіт), як наслідок, оновлено інформацію в тексті маркування вторинної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UA/7197/01/01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Виробництво нерозфасованої продукції, первинне пакування:</w:t>
            </w:r>
            <w:r w:rsidRPr="00487A2B">
              <w:rPr>
                <w:rFonts w:ascii="Arial" w:hAnsi="Arial" w:cs="Arial"/>
                <w:color w:val="000000"/>
                <w:sz w:val="16"/>
                <w:szCs w:val="16"/>
              </w:rPr>
              <w:br/>
              <w:t xml:space="preserve">Дженентек Інк., США </w:t>
            </w:r>
            <w:r w:rsidRPr="00487A2B">
              <w:rPr>
                <w:rFonts w:ascii="Arial" w:hAnsi="Arial" w:cs="Arial"/>
                <w:color w:val="000000"/>
                <w:sz w:val="16"/>
                <w:szCs w:val="16"/>
              </w:rPr>
              <w:br/>
              <w:t xml:space="preserve">Виробництво нерозфасованої продукції, первинне пакування, </w:t>
            </w:r>
            <w:r w:rsidRPr="00487A2B">
              <w:rPr>
                <w:rFonts w:ascii="Arial" w:hAnsi="Arial" w:cs="Arial"/>
                <w:color w:val="000000"/>
                <w:sz w:val="16"/>
                <w:szCs w:val="16"/>
              </w:rPr>
              <w:br/>
              <w:t>вторинне пакування, випробування контролю якості, випуск серії:</w:t>
            </w:r>
            <w:r w:rsidRPr="00487A2B">
              <w:rPr>
                <w:rFonts w:ascii="Arial" w:hAnsi="Arial" w:cs="Arial"/>
                <w:color w:val="000000"/>
                <w:sz w:val="16"/>
                <w:szCs w:val="16"/>
              </w:rPr>
              <w:br/>
              <w:t>Рош Діагностикс ГмбХ, Німеччина</w:t>
            </w:r>
            <w:r w:rsidRPr="00487A2B">
              <w:rPr>
                <w:rFonts w:ascii="Arial" w:hAnsi="Arial" w:cs="Arial"/>
                <w:color w:val="000000"/>
                <w:sz w:val="16"/>
                <w:szCs w:val="16"/>
              </w:rPr>
              <w:br/>
              <w:t>Вторинне пакування, випробування контролю якості, випуск серії:</w:t>
            </w:r>
            <w:r w:rsidRPr="00487A2B">
              <w:rPr>
                <w:rFonts w:ascii="Arial" w:hAnsi="Arial" w:cs="Arial"/>
                <w:color w:val="000000"/>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 Німеччина/ 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упаковок лікарського засобу; внесення інформації щодо зазначення одиниць вимірювання у системі SI на первинну упаковку лікарського засобу.</w:t>
            </w:r>
            <w:r w:rsidRPr="00487A2B">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UA/13007/01/01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Виробництво нерозфасованої продукції, первинне пакування, випробування </w:t>
            </w:r>
            <w:r w:rsidRPr="00487A2B">
              <w:rPr>
                <w:rFonts w:ascii="Arial" w:hAnsi="Arial" w:cs="Arial"/>
                <w:color w:val="000000"/>
                <w:sz w:val="16"/>
                <w:szCs w:val="16"/>
              </w:rPr>
              <w:br/>
              <w:t>контролю якості (тільки стерильність та механічні включення):</w:t>
            </w:r>
            <w:r w:rsidRPr="00487A2B">
              <w:rPr>
                <w:rFonts w:ascii="Arial" w:hAnsi="Arial" w:cs="Arial"/>
                <w:color w:val="000000"/>
                <w:sz w:val="16"/>
                <w:szCs w:val="16"/>
              </w:rPr>
              <w:br/>
              <w:t>Дженентек Інк., США</w:t>
            </w:r>
            <w:r w:rsidRPr="00487A2B">
              <w:rPr>
                <w:rFonts w:ascii="Arial" w:hAnsi="Arial" w:cs="Arial"/>
                <w:color w:val="000000"/>
                <w:sz w:val="16"/>
                <w:szCs w:val="16"/>
              </w:rPr>
              <w:br/>
              <w:t>Випробування контролю якості (тільки стерильність та механічні включення):</w:t>
            </w:r>
            <w:r w:rsidRPr="00487A2B">
              <w:rPr>
                <w:rFonts w:ascii="Arial" w:hAnsi="Arial" w:cs="Arial"/>
                <w:color w:val="000000"/>
                <w:sz w:val="16"/>
                <w:szCs w:val="16"/>
              </w:rPr>
              <w:br/>
              <w:t>Дженентек Інк., США</w:t>
            </w:r>
            <w:r w:rsidRPr="00487A2B">
              <w:rPr>
                <w:rFonts w:ascii="Arial" w:hAnsi="Arial" w:cs="Arial"/>
                <w:color w:val="000000"/>
                <w:sz w:val="16"/>
                <w:szCs w:val="16"/>
              </w:rPr>
              <w:br/>
              <w:t>Випробування контролю якості:</w:t>
            </w:r>
            <w:r w:rsidRPr="00487A2B">
              <w:rPr>
                <w:rFonts w:ascii="Arial" w:hAnsi="Arial" w:cs="Arial"/>
                <w:color w:val="000000"/>
                <w:sz w:val="16"/>
                <w:szCs w:val="16"/>
              </w:rPr>
              <w:br/>
              <w:t>Ф.Хоффманн-Ля Рош Лтд, Швейцарія</w:t>
            </w:r>
            <w:r w:rsidRPr="00487A2B">
              <w:rPr>
                <w:rFonts w:ascii="Arial" w:hAnsi="Arial" w:cs="Arial"/>
                <w:color w:val="000000"/>
                <w:sz w:val="16"/>
                <w:szCs w:val="16"/>
              </w:rPr>
              <w:br/>
              <w:t xml:space="preserve">Вторинне пакування, випробування контролю якості, випуск серії: </w:t>
            </w:r>
            <w:r w:rsidRPr="00487A2B">
              <w:rPr>
                <w:rFonts w:ascii="Arial" w:hAnsi="Arial" w:cs="Arial"/>
                <w:color w:val="000000"/>
                <w:sz w:val="16"/>
                <w:szCs w:val="16"/>
              </w:rPr>
              <w:br/>
              <w:t xml:space="preserve">Ф.Хоффманн-Ля Рош Лтд, Швейцарія </w:t>
            </w:r>
            <w:r w:rsidRPr="00487A2B">
              <w:rPr>
                <w:rFonts w:ascii="Arial" w:hAnsi="Arial" w:cs="Arial"/>
                <w:color w:val="000000"/>
                <w:sz w:val="16"/>
                <w:szCs w:val="16"/>
              </w:rPr>
              <w:br/>
              <w:t>Розчинник:</w:t>
            </w:r>
            <w:r w:rsidRPr="00487A2B">
              <w:rPr>
                <w:rFonts w:ascii="Arial" w:hAnsi="Arial" w:cs="Arial"/>
                <w:color w:val="000000"/>
                <w:sz w:val="16"/>
                <w:szCs w:val="16"/>
              </w:rPr>
              <w:br/>
              <w:t>Виробництво нерозфасованої продукції, первинне пакування, вторинне пакування, випробування контролю якості, випуск серії:</w:t>
            </w:r>
            <w:r w:rsidRPr="00487A2B">
              <w:rPr>
                <w:rFonts w:ascii="Arial" w:hAnsi="Arial" w:cs="Arial"/>
                <w:color w:val="000000"/>
                <w:sz w:val="16"/>
                <w:szCs w:val="16"/>
              </w:rPr>
              <w:br/>
              <w:t xml:space="preserve">Ф.Хоффманн-Ля Рош Лтд, Швейцарія </w:t>
            </w:r>
            <w:r w:rsidRPr="00487A2B">
              <w:rPr>
                <w:rFonts w:ascii="Arial" w:hAnsi="Arial" w:cs="Arial"/>
                <w:color w:val="000000"/>
                <w:sz w:val="16"/>
                <w:szCs w:val="16"/>
              </w:rPr>
              <w:br/>
              <w:t>Випробування контролю якості:</w:t>
            </w:r>
            <w:r w:rsidRPr="00487A2B">
              <w:rPr>
                <w:rFonts w:ascii="Arial" w:hAnsi="Arial" w:cs="Arial"/>
                <w:color w:val="000000"/>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 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упаковок лікарського засобу; внесення інформації щодо зазначення одиниць вимірювання у системі SI на первинну упаковку лікарського засобу.</w:t>
            </w:r>
            <w:r w:rsidRPr="00487A2B">
              <w:rPr>
                <w:rFonts w:ascii="Arial" w:hAnsi="Arial" w:cs="Arial"/>
                <w:color w:val="000000"/>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UA/13007/01/02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мазь очна, 5 мг/г, по 3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 зміни внесено у текст маркування упаковки лікарського засобу щодо зазначення міжнародних позначень одиниць вимірювання. Внесення змін до розділу МКЯ: Маркування </w:t>
            </w:r>
            <w:r w:rsidRPr="00487A2B">
              <w:rPr>
                <w:rFonts w:ascii="Arial" w:hAnsi="Arial" w:cs="Arial"/>
                <w:color w:val="000000"/>
                <w:sz w:val="16"/>
                <w:szCs w:val="16"/>
              </w:rPr>
              <w:br/>
              <w:t>Попередня редакція: Текст маркування первинної та вторинної упаковки Пропонована редакція: Розділ «Маркування».</w:t>
            </w:r>
            <w:r w:rsidRPr="00487A2B">
              <w:rPr>
                <w:rFonts w:ascii="Arial" w:hAnsi="Arial" w:cs="Arial"/>
                <w:color w:val="000000"/>
                <w:sz w:val="16"/>
                <w:szCs w:val="16"/>
              </w:rPr>
              <w:br/>
              <w:t>Відповідно до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UA/4619/01/01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мазь очна, 5 мг/г, по 3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ТОВ «БАУШ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методиці визначення показника «рН» пов’язані зі зміною пробопідготовки зразка препарату. Зміни у методиках визначення показників «Ідентифікація гідрокортизону ацетату», «Ідентифікація метилпарабену», «Супровідні домішки» пов’язані з виправленням незначних помилок у тексті викладених методик.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UA/4619/01/01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ГЛЮТАЗОН®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15 мг; по 14 таблеток у блістері; по 2 блістери у картонній упаковці;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Первинної та вторинної упаковки додається. Запропоновано: </w:t>
            </w:r>
            <w:r w:rsidRPr="00487A2B">
              <w:rPr>
                <w:rFonts w:ascii="Arial" w:hAnsi="Arial" w:cs="Arial"/>
                <w:color w:val="000000"/>
                <w:sz w:val="16"/>
                <w:szCs w:val="16"/>
              </w:rPr>
              <w:br/>
              <w:t>МАРКУВАННЯ Згідно із затвердженим текстом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UA/11871/01/01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ГЛЮТАЗОН®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30 мг; по 14 таблеток у блістері; по 2 блістери у картонній упаковці;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Первинної та вторинної упаковки додається. Запропоновано: </w:t>
            </w:r>
            <w:r w:rsidRPr="00487A2B">
              <w:rPr>
                <w:rFonts w:ascii="Arial" w:hAnsi="Arial" w:cs="Arial"/>
                <w:color w:val="000000"/>
                <w:sz w:val="16"/>
                <w:szCs w:val="16"/>
              </w:rPr>
              <w:br/>
              <w:t>МАРКУВАННЯ Згідно із затвердженим текстом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UA/11871/01/02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ГЛЮТАЗОН®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45 мг; по 14 таблеток у блістері; по 2 блістери у картонній упаковці;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Первинної та вторинної упаковки додається. Запропоновано: </w:t>
            </w:r>
            <w:r w:rsidRPr="00487A2B">
              <w:rPr>
                <w:rFonts w:ascii="Arial" w:hAnsi="Arial" w:cs="Arial"/>
                <w:color w:val="000000"/>
                <w:sz w:val="16"/>
                <w:szCs w:val="16"/>
              </w:rPr>
              <w:br/>
              <w:t>МАРКУВАННЯ Згідно із затвердженим текстом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UA/11871/01/03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ДАЛАЦИН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по 150 мг, по 8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UA/1903/02/01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ДАЛАЦИН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капсули по 300 мг; по 8 капсул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UA/1903/02/02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0,5 мг по 10 таблеток у блістерах; по 1 або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 ГНЦЛС", Україна; всі стадії виробництва, контроль якості, випуск серії:</w:t>
            </w:r>
            <w:r w:rsidRPr="00487A2B">
              <w:rPr>
                <w:rFonts w:ascii="Arial" w:hAnsi="Arial" w:cs="Arial"/>
                <w:color w:val="000000"/>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У зв’язку з модернізацією обладнання, вводиться додатковий типорозмір блістеру, що вкладається в коробку додаткового типорозміру, без змін первинного пакувального матеріалу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UA/5274/01/01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капсули з модифікованим вивільненням тверді по 30 мг; по 14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Такеда Фармасьютікалс США, Інк</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виробництво за повним циклом:</w:t>
            </w:r>
            <w:r w:rsidRPr="00487A2B">
              <w:rPr>
                <w:rFonts w:ascii="Arial" w:hAnsi="Arial" w:cs="Arial"/>
                <w:sz w:val="16"/>
                <w:szCs w:val="16"/>
              </w:rPr>
              <w:br/>
              <w:t>Такеда ГмбХ, місце виробництва Оранієнбург, Німеччина;</w:t>
            </w:r>
            <w:r w:rsidRPr="00487A2B">
              <w:rPr>
                <w:rFonts w:ascii="Arial" w:hAnsi="Arial" w:cs="Arial"/>
                <w:sz w:val="16"/>
                <w:szCs w:val="16"/>
              </w:rPr>
              <w:br/>
              <w:t>виробництво нерозфасованої продукції:</w:t>
            </w:r>
            <w:r w:rsidRPr="00487A2B">
              <w:rPr>
                <w:rFonts w:ascii="Arial" w:hAnsi="Arial" w:cs="Arial"/>
                <w:sz w:val="16"/>
                <w:szCs w:val="16"/>
              </w:rPr>
              <w:br/>
              <w:t xml:space="preserve">Такеда Ірландія Лтд, Ірландiя; </w:t>
            </w:r>
            <w:r w:rsidRPr="00487A2B">
              <w:rPr>
                <w:rFonts w:ascii="Arial" w:hAnsi="Arial" w:cs="Arial"/>
                <w:sz w:val="16"/>
                <w:szCs w:val="16"/>
              </w:rPr>
              <w:br/>
              <w:t>первинне та вторинне пакування, дозвіл на випуск серії:</w:t>
            </w:r>
            <w:r w:rsidRPr="00487A2B">
              <w:rPr>
                <w:rFonts w:ascii="Arial" w:hAnsi="Arial" w:cs="Arial"/>
                <w:sz w:val="16"/>
                <w:szCs w:val="16"/>
              </w:rPr>
              <w:br/>
              <w:t>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Німеччина/</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Ірландія/</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Італія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Дексілант®, капсули з модифікованим вивільненням тверді по 30 мг та по 60 мг що виробляється на новій виробничій дільниці Такеда ГмбХ, місце виробництва Ораніенбург, Німеччина (виробництво за повним циклом) Затверджено: 3 роки Запропоновано: 2 роки Зміни внесені в інструкцію для медичного застосування лікарського засобу у р. «Термін придатності». </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UA/13660/01/01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капсули з модифікованим вивільненням тверді по 60 мг; по 14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Такеда Фармасьютікалс США, Інк</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виробництво за повним циклом:</w:t>
            </w:r>
            <w:r w:rsidRPr="00487A2B">
              <w:rPr>
                <w:rFonts w:ascii="Arial" w:hAnsi="Arial" w:cs="Arial"/>
                <w:sz w:val="16"/>
                <w:szCs w:val="16"/>
              </w:rPr>
              <w:br/>
              <w:t>Такеда ГмбХ, місце виробництва Оранієнбург, Німеччина;</w:t>
            </w:r>
            <w:r w:rsidRPr="00487A2B">
              <w:rPr>
                <w:rFonts w:ascii="Arial" w:hAnsi="Arial" w:cs="Arial"/>
                <w:sz w:val="16"/>
                <w:szCs w:val="16"/>
              </w:rPr>
              <w:br/>
              <w:t>виробництво нерозфасованої продукції:</w:t>
            </w:r>
            <w:r w:rsidRPr="00487A2B">
              <w:rPr>
                <w:rFonts w:ascii="Arial" w:hAnsi="Arial" w:cs="Arial"/>
                <w:sz w:val="16"/>
                <w:szCs w:val="16"/>
              </w:rPr>
              <w:br/>
              <w:t xml:space="preserve">Такеда Ірландія Лтд, Ірландiя; </w:t>
            </w:r>
            <w:r w:rsidRPr="00487A2B">
              <w:rPr>
                <w:rFonts w:ascii="Arial" w:hAnsi="Arial" w:cs="Arial"/>
                <w:sz w:val="16"/>
                <w:szCs w:val="16"/>
              </w:rPr>
              <w:br/>
              <w:t>первинне та вторинне пакування, дозвіл на випуск серії:</w:t>
            </w:r>
            <w:r w:rsidRPr="00487A2B">
              <w:rPr>
                <w:rFonts w:ascii="Arial" w:hAnsi="Arial" w:cs="Arial"/>
                <w:sz w:val="16"/>
                <w:szCs w:val="16"/>
              </w:rPr>
              <w:br/>
              <w:t>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Німеччина/</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Ірландія/</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Італія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Дексілант®, капсули з модифікованим вивільненням тверді по 30 мг та по 60 мг що виробляється на новій виробничій дільниці Такеда ГмбХ, місце виробництва Ораніенбург, Німеччина (виробництво за повним циклом) Затверджено: 3 роки Запропоновано: 2 роки Зміни внесені в інструкцію для медичного застосування лікарського засобу у р. «Термін придатності». </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UA/13660/01/02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ДЕНІЦЕФ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розчину для ін’єкцій або інфузій по 2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ВІТА САН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Великобританія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Свісс Перентералс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зазначення технічної інформації.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UA/15264/01/02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ДЕНІЦЕФ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розчину для ін’єкцій по 1 г, 1 флакон з порошком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ВІТА САН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Великобританія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Свісс Перентералс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зазначення технічної інформації. Внесення змін до розділу «Маркування» МКЯ ЛЗ. Затверджено: МАРКУВАННЯ </w:t>
            </w:r>
            <w:r w:rsidRPr="00487A2B">
              <w:rPr>
                <w:rFonts w:ascii="Arial" w:hAnsi="Arial" w:cs="Arial"/>
                <w:color w:val="000000"/>
                <w:sz w:val="16"/>
                <w:szCs w:val="16"/>
              </w:rPr>
              <w:br/>
              <w:t xml:space="preserve">Відповідно до затвердженого тексту маркування, що додається. Запропоновано: МАРКУВАННЯ </w:t>
            </w:r>
            <w:r w:rsidRPr="00487A2B">
              <w:rPr>
                <w:rFonts w:ascii="Arial" w:hAnsi="Arial" w:cs="Arial"/>
                <w:color w:val="000000"/>
                <w:sz w:val="16"/>
                <w:szCs w:val="16"/>
              </w:rPr>
              <w:br/>
              <w:t xml:space="preserve">Згідно затвердженого тексту маркування. </w:t>
            </w:r>
            <w:r w:rsidRPr="00487A2B">
              <w:rPr>
                <w:rFonts w:ascii="Arial" w:hAnsi="Arial" w:cs="Arial"/>
                <w:color w:val="000000"/>
                <w:sz w:val="16"/>
                <w:szCs w:val="16"/>
              </w:rPr>
              <w:br/>
              <w:t xml:space="preserve">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UA/15264/01/01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ДИМЕКСИД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рідина для зовнішнього застосування по 50 мл або по 100 мл у флаконі; по 1 флакону в пачці з картону; по 50 мл або по 100 мл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додаткового виду упаковки, а саме по 50 мл та по 100 мл у флаконах без пачки, без зміни первинного пакувального матеріалу, з відповідними змінами у р. «Упаковка». Зміни внесені в розділ "Упаковка" у зв"язку з введенням додаткової упаковки в інструкцію для медичного застосування лікарського засобу,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UA/9117/01/01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ДИПРОСАЛІК®</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лосьйон; по 30 мл у флаконі з пробкою-крапельницею;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СЕНЕКСІ HSC - ЕРУВІЛЬ СЕНТ КЛЕР</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уточнення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UA/4114/01/01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ДИПРОСАЛІК®</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мазь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Бельгія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уточнення адреси заявника.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UA/4114/02/01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ДИСПОРТ®</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порошок для розчину для ін'єкцій по 300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ІПСЕН БІОФАРМ ЛІМІТЕД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Велика Британiя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(додано показання: Диспорт® призначений для симптоматичного лікування фокальної спастичності: - верхніх кінцівок у дітей з церебральним паралічем віком від 2 років.), а також, як наслідок, до розділів "Фармакологічні властивості", "Спосіб застосування та дози", "Діти", "Побічні реакції" (для дозування 500 ОД). </w:t>
            </w:r>
            <w:r w:rsidRPr="00487A2B">
              <w:rPr>
                <w:rFonts w:ascii="Arial" w:hAnsi="Arial" w:cs="Arial"/>
                <w:sz w:val="16"/>
                <w:szCs w:val="16"/>
              </w:rPr>
              <w:br/>
              <w:t>Введення змін протягом 3-х місяців після затвердження.</w:t>
            </w:r>
            <w:r w:rsidRPr="00487A2B">
              <w:rPr>
                <w:rFonts w:ascii="Arial" w:hAnsi="Arial" w:cs="Arial"/>
                <w:sz w:val="16"/>
                <w:szCs w:val="16"/>
              </w:rPr>
              <w:br/>
              <w:t xml:space="preserve">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(додано показання: Диспорт® призначений для симптоматичного лікування фокальної спастичності: - верхніх кінцівок у дітей з церебральним паралічем віком від 2 років.), а також, як наслідок, до розділів "Фармакологічні властивості", "Спосіб застосування та дози", "Діти", "Побічні реакції" (для дозування 300 ОД). </w:t>
            </w:r>
            <w:r w:rsidRPr="00487A2B">
              <w:rPr>
                <w:rFonts w:ascii="Arial" w:hAnsi="Arial" w:cs="Arial"/>
                <w:sz w:val="16"/>
                <w:szCs w:val="16"/>
              </w:rPr>
              <w:br/>
              <w:t xml:space="preserve">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UA/13719/01/02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ДИСПОРТ®</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порошок для розчину для ін'єкцій по 500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ІПСЕН БІОФАРМ ЛІМІТЕД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Велика Британiя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(додано показання: Диспорт® призначений для симптоматичного лікування фокальної спастичності: - верхніх кінцівок у дітей з церебральним паралічем віком від 2 років.), а також, як наслідок, до розділів "Фармакологічні властивості", "Спосіб застосування та дози", "Діти", "Побічні реакції" (для дозування 500 ОД). </w:t>
            </w:r>
            <w:r w:rsidRPr="00487A2B">
              <w:rPr>
                <w:rFonts w:ascii="Arial" w:hAnsi="Arial" w:cs="Arial"/>
                <w:sz w:val="16"/>
                <w:szCs w:val="16"/>
              </w:rPr>
              <w:b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UA/13719/01/01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ДИСПОРТ®</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 xml:space="preserve">порошок для розчину для ін'єкцій по 500 ОД;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ІПСЕН БІОФАРМ ЛІМІТЕД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Велика Британiя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"Особливості застосування" відповідно до оновлених даних щодо безпеки застосування лікарського засобу в педіатрії, що містяться в реєстраційному досьє. Введення змін протягом 3-х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"Спосіб застосування та дози" - уточнено інформацію щодо тривалості дії та максимальних доз лікарського засобу. Введення змін протягом 3-х місяців після затвердження. Зміни І типу - Зміни щодо безпеки/ефективності та фармаконагляду (інші зміни) - Внесення зміни до розділу “Склад” МКЯ ЛЗ, а саме видалення посилання на LD50 (кількісне визначення біологічної активності). Зміни внесено до Інструкції для медичного застосування лікарського засобу до розділу "Склад" (видалено посилання на кількісне визначення біологічної активності), "Побічні реакції" (редаговано частоту побічних реакцій при лікуванні спастичності верхніх кінцівок у дорослих).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(додавання побічної реакції "сухість очей").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(оновлення інформації про побічні реакції при лікуванні глабелярних зморщок). 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UA/13719/01/01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ДИСПОРТ®</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порошок для розчину для ін'єкцій по 300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ІПСЕН БІОФАРМ ЛІМІТЕД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Велика Британiя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"Особливості застосування" відповідно до оновлених даних щодо безпеки застосування лікарського засобу в педіатрії, що містяться в реєстраційному досьє. Введення змін протягом 3-х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"Спосіб застосування та дози" - уточнено інформацію щодо тривалості дії та максимальних доз лікарського засобу. Введення змін протягом 3-х місяців після затвердження. зміни І типу - Зміни щодо безпеки/ефективності та фармаконагляду (інші зміни) - внесення змін до розділу “Склад” МКЯ ЛЗ, а саме видалення посилання на Одиницю дії (ОД) (кількісне визначення біологічної активності). Зміни внесено до Інструкції для медичного застосування лікарського засобу до розділу "Склад" (видалено посилання на кількісне визначення біологічної активності), "Побічні реакції" (редаговано частоту побічних реакцій при лікуванні спастичності верхніх кінцівок у дорослих).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(додавання побічної реакції "сухість очей").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(оновлення інформації про побічні реакції при лікуванні глабелярних зморщок).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UA/13719/01/02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ДІАГЛІЗИД®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80 мг по 10 таблеток у блістері; по 3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технічна помилка (згідно наказу МОЗ від 23.07.2015 № 460) Технічну помилку виправлено, а саме доповнено п. 9 "УМОВИ ЗБЕРІГАННЯ", який було помилково пропущено у паперових варіантах тексту маркування вторинної упаковки.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UA/6986/02/01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ДІЄМОНО®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2 мг, по 28 таблеток у блістері, по 1 або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мібе ГмбХ Арцнайміттель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виправлення технічної помилки в назві показника специфікації на момент випуску та на термін придатності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UA/18286/01/01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ДІОКСИДИН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(субстанція) для виробництва стерильних та нестерильних лікарських форм</w:t>
            </w:r>
            <w:r w:rsidRPr="00487A2B">
              <w:rPr>
                <w:rFonts w:ascii="Arial" w:hAnsi="Arial" w:cs="Arial"/>
                <w:color w:val="000000"/>
                <w:sz w:val="16"/>
                <w:szCs w:val="16"/>
              </w:rPr>
              <w:br/>
              <w:t xml:space="preserve">у поліетиленових мішках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методів контролю якості АФІ n. «Залишкова кількість органічних розчинників», а саме: уточненням хроматографічних умов (розчин порівняння). Затверджено Розчин порівняння - температура колонки 120° С Запропоновано Розчин порівняння - температуру колонки програмують: початкову температуру 120° С витримують 3 хв., потім температуру підвищують зі швидкістю 15° С/хв. до 200° С та витримують 9 хв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UA/11443/01/01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ДОКСОРУБІЦИН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концентрат для розчину для інфузій, 2 мг/мл по 5 мл (10 мг), по 25 мл (50 мг), по 50 мл (100 мг), або по 100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ЕБЕВЕ Фарма Гес.м.б.Х. Нфг. КГ, Австрія (повний цикл виробництва); Зейберсдорф Лабор ГмбХ , Австрія (тестування); Лабор ЛС СЕ &amp; Ко. 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Австрія/ 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UA/1379/01/01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ДОКСОРУБІЦИН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концентрат для розчину для інфузій, 2 мг/мл; по 5 мл (10 мг), 10 мл (20 мг), 25 мл (50 мг), 50 мл (100 мг), 100 мл (200 мг) у флаконі, по 1 флакону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Аккорд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 Велика Британія/ Угорщина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подання нового сертифіката відповідності Європейській фармакопеї № R1-CEP 2012-367-Rev 01 для діючої речовини Doxorubicin Hydrochloride від нового виробника INTAS PHARMACEUTICALS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UA/17439/01/01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ДОЛУТЕГРАВІР 50 МГ, ЛАМІВУДИН 300 МГ І ТЕНОФОВІР 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50/300/300 мг; по 30 таблеток, вкритих плівковою оболонкою, у пластиковому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UA/17760/01/01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ДОНОРМІЛ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15 мг; по 10 або по 30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зміна щодо виправлення друкарської помилки у методі випробування показника «Розпадання» у розділі 3.2.Р.5.2 реєстраційного досьє, а саме видалення: «Примітка: результат, що вказується у сертифікаті, є середнім з шести значень».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 10 – без рецепта;</w:t>
            </w:r>
            <w:r w:rsidRPr="00487A2B">
              <w:rPr>
                <w:rFonts w:ascii="Arial" w:hAnsi="Arial" w:cs="Arial"/>
                <w:i/>
                <w:sz w:val="16"/>
                <w:szCs w:val="16"/>
              </w:rPr>
              <w:br/>
              <w:t>№ 30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UA/7213/02/01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ДРИПТАН®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5 мг;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Рецифарм Фонтен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UA/6730/01/01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ДРОТАВЕРИН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80 мг по 10 таблеток у блістері, по 1 блістеру в коробці з картону; по 10 таблеток у блістері, по 2 блістери в коробці з картону; по 20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для виробника ТОВ "Фармацевтична компанія "Здоров'я", Україна.</w:t>
            </w:r>
            <w:r w:rsidRPr="00487A2B">
              <w:rPr>
                <w:rFonts w:ascii="Arial" w:hAnsi="Arial" w:cs="Arial"/>
                <w:color w:val="000000"/>
                <w:sz w:val="16"/>
                <w:szCs w:val="16"/>
              </w:rPr>
              <w:br/>
              <w:t xml:space="preserve">Діюча редакція </w:t>
            </w:r>
            <w:r w:rsidRPr="00487A2B">
              <w:rPr>
                <w:rFonts w:ascii="Arial" w:hAnsi="Arial" w:cs="Arial"/>
                <w:color w:val="000000"/>
                <w:sz w:val="16"/>
                <w:szCs w:val="16"/>
              </w:rPr>
              <w:br/>
              <w:t>Розмір серії:</w:t>
            </w:r>
            <w:r w:rsidRPr="00487A2B">
              <w:rPr>
                <w:rFonts w:ascii="Arial" w:hAnsi="Arial" w:cs="Arial"/>
                <w:color w:val="000000"/>
                <w:sz w:val="16"/>
                <w:szCs w:val="16"/>
              </w:rPr>
              <w:br/>
              <w:t xml:space="preserve">4,200 кг: </w:t>
            </w:r>
            <w:r w:rsidRPr="00487A2B">
              <w:rPr>
                <w:rFonts w:ascii="Arial" w:hAnsi="Arial" w:cs="Arial"/>
                <w:color w:val="000000"/>
                <w:sz w:val="16"/>
                <w:szCs w:val="16"/>
              </w:rPr>
              <w:br/>
              <w:t>(1,500 тис.уп.) – №10 (10х1) в блістерах</w:t>
            </w:r>
            <w:r w:rsidRPr="00487A2B">
              <w:rPr>
                <w:rFonts w:ascii="Arial" w:hAnsi="Arial" w:cs="Arial"/>
                <w:color w:val="000000"/>
                <w:sz w:val="16"/>
                <w:szCs w:val="16"/>
              </w:rPr>
              <w:br/>
              <w:t>(0,750 тис.уп.) – №20 (10х2) в блістерах</w:t>
            </w:r>
            <w:r w:rsidRPr="00487A2B">
              <w:rPr>
                <w:rFonts w:ascii="Arial" w:hAnsi="Arial" w:cs="Arial"/>
                <w:color w:val="000000"/>
                <w:sz w:val="16"/>
                <w:szCs w:val="16"/>
              </w:rPr>
              <w:br/>
              <w:t>(0,750 тис.уп.) – №20 (20х1) в блістерах</w:t>
            </w:r>
            <w:r w:rsidRPr="00487A2B">
              <w:rPr>
                <w:rFonts w:ascii="Arial" w:hAnsi="Arial" w:cs="Arial"/>
                <w:color w:val="000000"/>
                <w:sz w:val="16"/>
                <w:szCs w:val="16"/>
              </w:rPr>
              <w:br/>
              <w:t>7,000 кг:</w:t>
            </w:r>
            <w:r w:rsidRPr="00487A2B">
              <w:rPr>
                <w:rFonts w:ascii="Arial" w:hAnsi="Arial" w:cs="Arial"/>
                <w:color w:val="000000"/>
                <w:sz w:val="16"/>
                <w:szCs w:val="16"/>
              </w:rPr>
              <w:br/>
              <w:t>(2,500 тис.уп.) – №10 (10х1) в блістерах</w:t>
            </w:r>
            <w:r w:rsidRPr="00487A2B">
              <w:rPr>
                <w:rFonts w:ascii="Arial" w:hAnsi="Arial" w:cs="Arial"/>
                <w:color w:val="000000"/>
                <w:sz w:val="16"/>
                <w:szCs w:val="16"/>
              </w:rPr>
              <w:br/>
              <w:t>(1,250 тис.уп.) – №20 (10х2) в блістерах</w:t>
            </w:r>
            <w:r w:rsidRPr="00487A2B">
              <w:rPr>
                <w:rFonts w:ascii="Arial" w:hAnsi="Arial" w:cs="Arial"/>
                <w:color w:val="000000"/>
                <w:sz w:val="16"/>
                <w:szCs w:val="16"/>
              </w:rPr>
              <w:br/>
              <w:t>(1,250 тис.уп.) – №20 (20х1) в блістерах</w:t>
            </w:r>
            <w:r w:rsidRPr="00487A2B">
              <w:rPr>
                <w:rFonts w:ascii="Arial" w:hAnsi="Arial" w:cs="Arial"/>
                <w:color w:val="000000"/>
                <w:sz w:val="16"/>
                <w:szCs w:val="16"/>
              </w:rPr>
              <w:br/>
              <w:t>2,500 кг:</w:t>
            </w:r>
            <w:r w:rsidRPr="00487A2B">
              <w:rPr>
                <w:rFonts w:ascii="Arial" w:hAnsi="Arial" w:cs="Arial"/>
                <w:color w:val="000000"/>
                <w:sz w:val="16"/>
                <w:szCs w:val="16"/>
              </w:rPr>
              <w:br/>
              <w:t>(0,892 тис.уп.) – №10 (10х1) в блістерах</w:t>
            </w:r>
            <w:r w:rsidRPr="00487A2B">
              <w:rPr>
                <w:rFonts w:ascii="Arial" w:hAnsi="Arial" w:cs="Arial"/>
                <w:color w:val="000000"/>
                <w:sz w:val="16"/>
                <w:szCs w:val="16"/>
              </w:rPr>
              <w:br/>
              <w:t>(0,446 тис.уп.) – №20 (10х2) в блістерах</w:t>
            </w:r>
            <w:r w:rsidRPr="00487A2B">
              <w:rPr>
                <w:rFonts w:ascii="Arial" w:hAnsi="Arial" w:cs="Arial"/>
                <w:color w:val="000000"/>
                <w:sz w:val="16"/>
                <w:szCs w:val="16"/>
              </w:rPr>
              <w:br/>
              <w:t>(0,446 тис.уп.) – №20 (20х1) в блістерах</w:t>
            </w:r>
            <w:r w:rsidRPr="00487A2B">
              <w:rPr>
                <w:rFonts w:ascii="Arial" w:hAnsi="Arial" w:cs="Arial"/>
                <w:color w:val="000000"/>
                <w:sz w:val="16"/>
                <w:szCs w:val="16"/>
              </w:rPr>
              <w:br/>
              <w:t>6,000 кг:</w:t>
            </w:r>
            <w:r w:rsidRPr="00487A2B">
              <w:rPr>
                <w:rFonts w:ascii="Arial" w:hAnsi="Arial" w:cs="Arial"/>
                <w:color w:val="000000"/>
                <w:sz w:val="16"/>
                <w:szCs w:val="16"/>
              </w:rPr>
              <w:br/>
              <w:t>(2,142 тис.уп.) – №10 (10х1) в блістерах</w:t>
            </w:r>
            <w:r w:rsidRPr="00487A2B">
              <w:rPr>
                <w:rFonts w:ascii="Arial" w:hAnsi="Arial" w:cs="Arial"/>
                <w:color w:val="000000"/>
                <w:sz w:val="16"/>
                <w:szCs w:val="16"/>
              </w:rPr>
              <w:br/>
              <w:t>(1,071 тис.уп.) – №20 (10х2) в блістерах</w:t>
            </w:r>
            <w:r w:rsidRPr="00487A2B">
              <w:rPr>
                <w:rFonts w:ascii="Arial" w:hAnsi="Arial" w:cs="Arial"/>
                <w:color w:val="000000"/>
                <w:sz w:val="16"/>
                <w:szCs w:val="16"/>
              </w:rPr>
              <w:br/>
              <w:t xml:space="preserve">(1,071 тис.уп.) – №20 (20х1) в блістерах </w:t>
            </w:r>
            <w:r w:rsidRPr="00487A2B">
              <w:rPr>
                <w:rFonts w:ascii="Arial" w:hAnsi="Arial" w:cs="Arial"/>
                <w:color w:val="000000"/>
                <w:sz w:val="16"/>
                <w:szCs w:val="16"/>
              </w:rPr>
              <w:br/>
              <w:t>Пропонована редакція</w:t>
            </w:r>
            <w:r w:rsidRPr="00487A2B">
              <w:rPr>
                <w:rFonts w:ascii="Arial" w:hAnsi="Arial" w:cs="Arial"/>
                <w:color w:val="000000"/>
                <w:sz w:val="16"/>
                <w:szCs w:val="16"/>
              </w:rPr>
              <w:br/>
              <w:t>Розмір серії:</w:t>
            </w:r>
            <w:r w:rsidRPr="00487A2B">
              <w:rPr>
                <w:rFonts w:ascii="Arial" w:hAnsi="Arial" w:cs="Arial"/>
                <w:color w:val="000000"/>
                <w:sz w:val="16"/>
                <w:szCs w:val="16"/>
              </w:rPr>
              <w:br/>
              <w:t xml:space="preserve">4,200 кг: </w:t>
            </w:r>
            <w:r w:rsidRPr="00487A2B">
              <w:rPr>
                <w:rFonts w:ascii="Arial" w:hAnsi="Arial" w:cs="Arial"/>
                <w:color w:val="000000"/>
                <w:sz w:val="16"/>
                <w:szCs w:val="16"/>
              </w:rPr>
              <w:br/>
              <w:t>(1,500 тис.уп.) – №10 (10х1) в блістерах</w:t>
            </w:r>
            <w:r w:rsidRPr="00487A2B">
              <w:rPr>
                <w:rFonts w:ascii="Arial" w:hAnsi="Arial" w:cs="Arial"/>
                <w:color w:val="000000"/>
                <w:sz w:val="16"/>
                <w:szCs w:val="16"/>
              </w:rPr>
              <w:br/>
              <w:t>(0,750 тис.уп.) – №20 (10х2) в блістерах</w:t>
            </w:r>
            <w:r w:rsidRPr="00487A2B">
              <w:rPr>
                <w:rFonts w:ascii="Arial" w:hAnsi="Arial" w:cs="Arial"/>
                <w:color w:val="000000"/>
                <w:sz w:val="16"/>
                <w:szCs w:val="16"/>
              </w:rPr>
              <w:br/>
              <w:t>(0,750 тис.уп.) – №20 (20х1) в блістерах</w:t>
            </w:r>
            <w:r w:rsidRPr="00487A2B">
              <w:rPr>
                <w:rFonts w:ascii="Arial" w:hAnsi="Arial" w:cs="Arial"/>
                <w:color w:val="000000"/>
                <w:sz w:val="16"/>
                <w:szCs w:val="16"/>
              </w:rPr>
              <w:br/>
              <w:t>7,000 кг:</w:t>
            </w:r>
            <w:r w:rsidRPr="00487A2B">
              <w:rPr>
                <w:rFonts w:ascii="Arial" w:hAnsi="Arial" w:cs="Arial"/>
                <w:color w:val="000000"/>
                <w:sz w:val="16"/>
                <w:szCs w:val="16"/>
              </w:rPr>
              <w:br/>
              <w:t>(2,500 тис.уп.) – №10 (10х1) в блістерах</w:t>
            </w:r>
            <w:r w:rsidRPr="00487A2B">
              <w:rPr>
                <w:rFonts w:ascii="Arial" w:hAnsi="Arial" w:cs="Arial"/>
                <w:color w:val="000000"/>
                <w:sz w:val="16"/>
                <w:szCs w:val="16"/>
              </w:rPr>
              <w:br/>
              <w:t>(1,250 тис.уп.) – №20 (10х2) в блістерах</w:t>
            </w:r>
            <w:r w:rsidRPr="00487A2B">
              <w:rPr>
                <w:rFonts w:ascii="Arial" w:hAnsi="Arial" w:cs="Arial"/>
                <w:color w:val="000000"/>
                <w:sz w:val="16"/>
                <w:szCs w:val="16"/>
              </w:rPr>
              <w:br/>
              <w:t>(1,250 тис.уп.) – №20 (20х1) в блістерах</w:t>
            </w:r>
            <w:r w:rsidRPr="00487A2B">
              <w:rPr>
                <w:rFonts w:ascii="Arial" w:hAnsi="Arial" w:cs="Arial"/>
                <w:color w:val="000000"/>
                <w:sz w:val="16"/>
                <w:szCs w:val="16"/>
              </w:rPr>
              <w:br/>
              <w:t>2,500 кг:</w:t>
            </w:r>
            <w:r w:rsidRPr="00487A2B">
              <w:rPr>
                <w:rFonts w:ascii="Arial" w:hAnsi="Arial" w:cs="Arial"/>
                <w:color w:val="000000"/>
                <w:sz w:val="16"/>
                <w:szCs w:val="16"/>
              </w:rPr>
              <w:br/>
              <w:t>(0,892 тис.уп.) – №10 (10х1) в блістерах</w:t>
            </w:r>
            <w:r w:rsidRPr="00487A2B">
              <w:rPr>
                <w:rFonts w:ascii="Arial" w:hAnsi="Arial" w:cs="Arial"/>
                <w:color w:val="000000"/>
                <w:sz w:val="16"/>
                <w:szCs w:val="16"/>
              </w:rPr>
              <w:br/>
              <w:t>(0,446 тис.уп.) – №20 (10х2) в блістерах</w:t>
            </w:r>
            <w:r w:rsidRPr="00487A2B">
              <w:rPr>
                <w:rFonts w:ascii="Arial" w:hAnsi="Arial" w:cs="Arial"/>
                <w:color w:val="000000"/>
                <w:sz w:val="16"/>
                <w:szCs w:val="16"/>
              </w:rPr>
              <w:br/>
              <w:t>(0,446 тис.уп.) – №20 (20х1) в блістерах</w:t>
            </w:r>
            <w:r w:rsidRPr="00487A2B">
              <w:rPr>
                <w:rFonts w:ascii="Arial" w:hAnsi="Arial" w:cs="Arial"/>
                <w:color w:val="000000"/>
                <w:sz w:val="16"/>
                <w:szCs w:val="16"/>
              </w:rPr>
              <w:br/>
              <w:t>6,000 кг:</w:t>
            </w:r>
            <w:r w:rsidRPr="00487A2B">
              <w:rPr>
                <w:rFonts w:ascii="Arial" w:hAnsi="Arial" w:cs="Arial"/>
                <w:color w:val="000000"/>
                <w:sz w:val="16"/>
                <w:szCs w:val="16"/>
              </w:rPr>
              <w:br/>
              <w:t>(2,142 тис.уп.) – №10 (10х1) в блістерах</w:t>
            </w:r>
            <w:r w:rsidRPr="00487A2B">
              <w:rPr>
                <w:rFonts w:ascii="Arial" w:hAnsi="Arial" w:cs="Arial"/>
                <w:color w:val="000000"/>
                <w:sz w:val="16"/>
                <w:szCs w:val="16"/>
              </w:rPr>
              <w:br/>
              <w:t>(1,071 тис.уп.) – №20 (10х2) в блістерах</w:t>
            </w:r>
            <w:r w:rsidRPr="00487A2B">
              <w:rPr>
                <w:rFonts w:ascii="Arial" w:hAnsi="Arial" w:cs="Arial"/>
                <w:color w:val="000000"/>
                <w:sz w:val="16"/>
                <w:szCs w:val="16"/>
              </w:rPr>
              <w:br/>
              <w:t>(1,071 тис.уп.) – №20 (20х1) в блістерах</w:t>
            </w:r>
            <w:r w:rsidRPr="00487A2B">
              <w:rPr>
                <w:rFonts w:ascii="Arial" w:hAnsi="Arial" w:cs="Arial"/>
                <w:color w:val="000000"/>
                <w:sz w:val="16"/>
                <w:szCs w:val="16"/>
              </w:rPr>
              <w:br/>
              <w:t xml:space="preserve">70,000 кг: </w:t>
            </w:r>
            <w:r w:rsidRPr="00487A2B">
              <w:rPr>
                <w:rFonts w:ascii="Arial" w:hAnsi="Arial" w:cs="Arial"/>
                <w:color w:val="000000"/>
                <w:sz w:val="16"/>
                <w:szCs w:val="16"/>
              </w:rPr>
              <w:br/>
              <w:t>(25,000 тис.уп.) – №10 (10х1) в блістерах</w:t>
            </w:r>
            <w:r w:rsidRPr="00487A2B">
              <w:rPr>
                <w:rFonts w:ascii="Arial" w:hAnsi="Arial" w:cs="Arial"/>
                <w:color w:val="000000"/>
                <w:sz w:val="16"/>
                <w:szCs w:val="16"/>
              </w:rPr>
              <w:br/>
              <w:t>(12,500 тис.уп.) – №20 (10х2) в блістерах</w:t>
            </w:r>
            <w:r w:rsidRPr="00487A2B">
              <w:rPr>
                <w:rFonts w:ascii="Arial" w:hAnsi="Arial" w:cs="Arial"/>
                <w:color w:val="000000"/>
                <w:sz w:val="16"/>
                <w:szCs w:val="16"/>
              </w:rPr>
              <w:br/>
              <w:t>(12,500 тис.уп.) – №20 (20х1) в блістерах</w:t>
            </w:r>
            <w:r w:rsidRPr="00487A2B">
              <w:rPr>
                <w:rFonts w:ascii="Arial" w:hAnsi="Arial" w:cs="Arial"/>
                <w:color w:val="000000"/>
                <w:sz w:val="16"/>
                <w:szCs w:val="16"/>
              </w:rPr>
              <w:br/>
              <w:t>17,500 кг:</w:t>
            </w:r>
            <w:r w:rsidRPr="00487A2B">
              <w:rPr>
                <w:rFonts w:ascii="Arial" w:hAnsi="Arial" w:cs="Arial"/>
                <w:color w:val="000000"/>
                <w:sz w:val="16"/>
                <w:szCs w:val="16"/>
              </w:rPr>
              <w:br/>
              <w:t>(6,250 тис.уп.) – №10 (10х1) в блістерах</w:t>
            </w:r>
            <w:r w:rsidRPr="00487A2B">
              <w:rPr>
                <w:rFonts w:ascii="Arial" w:hAnsi="Arial" w:cs="Arial"/>
                <w:color w:val="000000"/>
                <w:sz w:val="16"/>
                <w:szCs w:val="16"/>
              </w:rPr>
              <w:br/>
              <w:t>(3,125 тис.уп.) – №20 (10х2) в блістерах</w:t>
            </w:r>
            <w:r w:rsidRPr="00487A2B">
              <w:rPr>
                <w:rFonts w:ascii="Arial" w:hAnsi="Arial" w:cs="Arial"/>
                <w:color w:val="000000"/>
                <w:sz w:val="16"/>
                <w:szCs w:val="16"/>
              </w:rPr>
              <w:br/>
              <w:t>(3,125 тис.уп.) – №20 (20х1) в блістерах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UA/10344/01/02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ДРОТАВЕРИН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по 80 мг in bulk: по 9000 або 15000 таблеток у контейнерах пластмасових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для виробника ТОВ "Фармацевтична компанія "Здоров'я", Україна.</w:t>
            </w:r>
            <w:r w:rsidRPr="00487A2B">
              <w:rPr>
                <w:rFonts w:ascii="Arial" w:hAnsi="Arial" w:cs="Arial"/>
                <w:color w:val="000000"/>
                <w:sz w:val="16"/>
                <w:szCs w:val="16"/>
              </w:rPr>
              <w:br/>
              <w:t xml:space="preserve">Діюча редакція </w:t>
            </w:r>
            <w:r w:rsidRPr="00487A2B">
              <w:rPr>
                <w:rFonts w:ascii="Arial" w:hAnsi="Arial" w:cs="Arial"/>
                <w:color w:val="000000"/>
                <w:sz w:val="16"/>
                <w:szCs w:val="16"/>
              </w:rPr>
              <w:br/>
              <w:t>Розмір серії:</w:t>
            </w:r>
            <w:r w:rsidRPr="00487A2B">
              <w:rPr>
                <w:rFonts w:ascii="Arial" w:hAnsi="Arial" w:cs="Arial"/>
                <w:color w:val="000000"/>
                <w:sz w:val="16"/>
                <w:szCs w:val="16"/>
              </w:rPr>
              <w:br/>
              <w:t xml:space="preserve">4,200 кг: </w:t>
            </w:r>
            <w:r w:rsidRPr="00487A2B">
              <w:rPr>
                <w:rFonts w:ascii="Arial" w:hAnsi="Arial" w:cs="Arial"/>
                <w:color w:val="000000"/>
                <w:sz w:val="16"/>
                <w:szCs w:val="16"/>
              </w:rPr>
              <w:br/>
              <w:t>(1,500 тис.уп.) – №10 (10х1) в блістерах</w:t>
            </w:r>
            <w:r w:rsidRPr="00487A2B">
              <w:rPr>
                <w:rFonts w:ascii="Arial" w:hAnsi="Arial" w:cs="Arial"/>
                <w:color w:val="000000"/>
                <w:sz w:val="16"/>
                <w:szCs w:val="16"/>
              </w:rPr>
              <w:br/>
              <w:t>(0,750 тис.уп.) – №20 (10х2) в блістерах</w:t>
            </w:r>
            <w:r w:rsidRPr="00487A2B">
              <w:rPr>
                <w:rFonts w:ascii="Arial" w:hAnsi="Arial" w:cs="Arial"/>
                <w:color w:val="000000"/>
                <w:sz w:val="16"/>
                <w:szCs w:val="16"/>
              </w:rPr>
              <w:br/>
              <w:t>(0,750 тис.уп.) – №20 (20х1) в блістерах</w:t>
            </w:r>
            <w:r w:rsidRPr="00487A2B">
              <w:rPr>
                <w:rFonts w:ascii="Arial" w:hAnsi="Arial" w:cs="Arial"/>
                <w:color w:val="000000"/>
                <w:sz w:val="16"/>
                <w:szCs w:val="16"/>
              </w:rPr>
              <w:br/>
              <w:t>7,000 кг:</w:t>
            </w:r>
            <w:r w:rsidRPr="00487A2B">
              <w:rPr>
                <w:rFonts w:ascii="Arial" w:hAnsi="Arial" w:cs="Arial"/>
                <w:color w:val="000000"/>
                <w:sz w:val="16"/>
                <w:szCs w:val="16"/>
              </w:rPr>
              <w:br/>
              <w:t>(2,500 тис.уп.) – №10 (10х1) в блістерах</w:t>
            </w:r>
            <w:r w:rsidRPr="00487A2B">
              <w:rPr>
                <w:rFonts w:ascii="Arial" w:hAnsi="Arial" w:cs="Arial"/>
                <w:color w:val="000000"/>
                <w:sz w:val="16"/>
                <w:szCs w:val="16"/>
              </w:rPr>
              <w:br/>
              <w:t>(1,250 тис.уп.) – №20 (10х2) в блістерах</w:t>
            </w:r>
            <w:r w:rsidRPr="00487A2B">
              <w:rPr>
                <w:rFonts w:ascii="Arial" w:hAnsi="Arial" w:cs="Arial"/>
                <w:color w:val="000000"/>
                <w:sz w:val="16"/>
                <w:szCs w:val="16"/>
              </w:rPr>
              <w:br/>
              <w:t>(1,250 тис.уп.) – №20 (20х1) в блістерах</w:t>
            </w:r>
            <w:r w:rsidRPr="00487A2B">
              <w:rPr>
                <w:rFonts w:ascii="Arial" w:hAnsi="Arial" w:cs="Arial"/>
                <w:color w:val="000000"/>
                <w:sz w:val="16"/>
                <w:szCs w:val="16"/>
              </w:rPr>
              <w:br/>
              <w:t>2,500 кг:</w:t>
            </w:r>
            <w:r w:rsidRPr="00487A2B">
              <w:rPr>
                <w:rFonts w:ascii="Arial" w:hAnsi="Arial" w:cs="Arial"/>
                <w:color w:val="000000"/>
                <w:sz w:val="16"/>
                <w:szCs w:val="16"/>
              </w:rPr>
              <w:br/>
              <w:t>(0,892 тис.уп.) – №10 (10х1) в блістерах</w:t>
            </w:r>
            <w:r w:rsidRPr="00487A2B">
              <w:rPr>
                <w:rFonts w:ascii="Arial" w:hAnsi="Arial" w:cs="Arial"/>
                <w:color w:val="000000"/>
                <w:sz w:val="16"/>
                <w:szCs w:val="16"/>
              </w:rPr>
              <w:br/>
              <w:t>(0,446 тис.уп.) – №20 (10х2) в блістерах</w:t>
            </w:r>
            <w:r w:rsidRPr="00487A2B">
              <w:rPr>
                <w:rFonts w:ascii="Arial" w:hAnsi="Arial" w:cs="Arial"/>
                <w:color w:val="000000"/>
                <w:sz w:val="16"/>
                <w:szCs w:val="16"/>
              </w:rPr>
              <w:br/>
              <w:t>(0,446 тис.уп.) – №20 (20х1) в блістерах</w:t>
            </w:r>
            <w:r w:rsidRPr="00487A2B">
              <w:rPr>
                <w:rFonts w:ascii="Arial" w:hAnsi="Arial" w:cs="Arial"/>
                <w:color w:val="000000"/>
                <w:sz w:val="16"/>
                <w:szCs w:val="16"/>
              </w:rPr>
              <w:br/>
              <w:t>6,000 кг:</w:t>
            </w:r>
            <w:r w:rsidRPr="00487A2B">
              <w:rPr>
                <w:rFonts w:ascii="Arial" w:hAnsi="Arial" w:cs="Arial"/>
                <w:color w:val="000000"/>
                <w:sz w:val="16"/>
                <w:szCs w:val="16"/>
              </w:rPr>
              <w:br/>
              <w:t>(2,142 тис.уп.) – №10 (10х1) в блістерах</w:t>
            </w:r>
            <w:r w:rsidRPr="00487A2B">
              <w:rPr>
                <w:rFonts w:ascii="Arial" w:hAnsi="Arial" w:cs="Arial"/>
                <w:color w:val="000000"/>
                <w:sz w:val="16"/>
                <w:szCs w:val="16"/>
              </w:rPr>
              <w:br/>
              <w:t>(1,071 тис.уп.) – №20 (10х2) в блістерах</w:t>
            </w:r>
            <w:r w:rsidRPr="00487A2B">
              <w:rPr>
                <w:rFonts w:ascii="Arial" w:hAnsi="Arial" w:cs="Arial"/>
                <w:color w:val="000000"/>
                <w:sz w:val="16"/>
                <w:szCs w:val="16"/>
              </w:rPr>
              <w:br/>
              <w:t xml:space="preserve">(1,071 тис.уп.) – №20 (20х1) в блістерах </w:t>
            </w:r>
            <w:r w:rsidRPr="00487A2B">
              <w:rPr>
                <w:rFonts w:ascii="Arial" w:hAnsi="Arial" w:cs="Arial"/>
                <w:color w:val="000000"/>
                <w:sz w:val="16"/>
                <w:szCs w:val="16"/>
              </w:rPr>
              <w:br/>
              <w:t>Пропонована редакція</w:t>
            </w:r>
            <w:r w:rsidRPr="00487A2B">
              <w:rPr>
                <w:rFonts w:ascii="Arial" w:hAnsi="Arial" w:cs="Arial"/>
                <w:color w:val="000000"/>
                <w:sz w:val="16"/>
                <w:szCs w:val="16"/>
              </w:rPr>
              <w:br/>
              <w:t>Розмір серії:</w:t>
            </w:r>
            <w:r w:rsidRPr="00487A2B">
              <w:rPr>
                <w:rFonts w:ascii="Arial" w:hAnsi="Arial" w:cs="Arial"/>
                <w:color w:val="000000"/>
                <w:sz w:val="16"/>
                <w:szCs w:val="16"/>
              </w:rPr>
              <w:br/>
              <w:t xml:space="preserve">4,200 кг: </w:t>
            </w:r>
            <w:r w:rsidRPr="00487A2B">
              <w:rPr>
                <w:rFonts w:ascii="Arial" w:hAnsi="Arial" w:cs="Arial"/>
                <w:color w:val="000000"/>
                <w:sz w:val="16"/>
                <w:szCs w:val="16"/>
              </w:rPr>
              <w:br/>
              <w:t>(1,500 тис.уп.) – №10 (10х1) в блістерах</w:t>
            </w:r>
            <w:r w:rsidRPr="00487A2B">
              <w:rPr>
                <w:rFonts w:ascii="Arial" w:hAnsi="Arial" w:cs="Arial"/>
                <w:color w:val="000000"/>
                <w:sz w:val="16"/>
                <w:szCs w:val="16"/>
              </w:rPr>
              <w:br/>
              <w:t>(0,750 тис.уп.) – №20 (10х2) в блістерах</w:t>
            </w:r>
            <w:r w:rsidRPr="00487A2B">
              <w:rPr>
                <w:rFonts w:ascii="Arial" w:hAnsi="Arial" w:cs="Arial"/>
                <w:color w:val="000000"/>
                <w:sz w:val="16"/>
                <w:szCs w:val="16"/>
              </w:rPr>
              <w:br/>
              <w:t>(0,750 тис.уп.) – №20 (20х1) в блістерах</w:t>
            </w:r>
            <w:r w:rsidRPr="00487A2B">
              <w:rPr>
                <w:rFonts w:ascii="Arial" w:hAnsi="Arial" w:cs="Arial"/>
                <w:color w:val="000000"/>
                <w:sz w:val="16"/>
                <w:szCs w:val="16"/>
              </w:rPr>
              <w:br/>
              <w:t>7,000 кг:</w:t>
            </w:r>
            <w:r w:rsidRPr="00487A2B">
              <w:rPr>
                <w:rFonts w:ascii="Arial" w:hAnsi="Arial" w:cs="Arial"/>
                <w:color w:val="000000"/>
                <w:sz w:val="16"/>
                <w:szCs w:val="16"/>
              </w:rPr>
              <w:br/>
              <w:t>(2,500 тис.уп.) – №10 (10х1) в блістерах</w:t>
            </w:r>
            <w:r w:rsidRPr="00487A2B">
              <w:rPr>
                <w:rFonts w:ascii="Arial" w:hAnsi="Arial" w:cs="Arial"/>
                <w:color w:val="000000"/>
                <w:sz w:val="16"/>
                <w:szCs w:val="16"/>
              </w:rPr>
              <w:br/>
              <w:t>(1,250 тис.уп.) – №20 (10х2) в блістерах</w:t>
            </w:r>
            <w:r w:rsidRPr="00487A2B">
              <w:rPr>
                <w:rFonts w:ascii="Arial" w:hAnsi="Arial" w:cs="Arial"/>
                <w:color w:val="000000"/>
                <w:sz w:val="16"/>
                <w:szCs w:val="16"/>
              </w:rPr>
              <w:br/>
              <w:t>(1,250 тис.уп.) – №20 (20х1) в блістерах</w:t>
            </w:r>
            <w:r w:rsidRPr="00487A2B">
              <w:rPr>
                <w:rFonts w:ascii="Arial" w:hAnsi="Arial" w:cs="Arial"/>
                <w:color w:val="000000"/>
                <w:sz w:val="16"/>
                <w:szCs w:val="16"/>
              </w:rPr>
              <w:br/>
              <w:t>2,500 кг:</w:t>
            </w:r>
            <w:r w:rsidRPr="00487A2B">
              <w:rPr>
                <w:rFonts w:ascii="Arial" w:hAnsi="Arial" w:cs="Arial"/>
                <w:color w:val="000000"/>
                <w:sz w:val="16"/>
                <w:szCs w:val="16"/>
              </w:rPr>
              <w:br/>
              <w:t>(0,892 тис.уп.) – №10 (10х1) в блістерах</w:t>
            </w:r>
            <w:r w:rsidRPr="00487A2B">
              <w:rPr>
                <w:rFonts w:ascii="Arial" w:hAnsi="Arial" w:cs="Arial"/>
                <w:color w:val="000000"/>
                <w:sz w:val="16"/>
                <w:szCs w:val="16"/>
              </w:rPr>
              <w:br/>
              <w:t>(0,446 тис.уп.) – №20 (10х2) в блістерах</w:t>
            </w:r>
            <w:r w:rsidRPr="00487A2B">
              <w:rPr>
                <w:rFonts w:ascii="Arial" w:hAnsi="Arial" w:cs="Arial"/>
                <w:color w:val="000000"/>
                <w:sz w:val="16"/>
                <w:szCs w:val="16"/>
              </w:rPr>
              <w:br/>
              <w:t>(0,446 тис.уп.) – №20 (20х1) в блістерах</w:t>
            </w:r>
            <w:r w:rsidRPr="00487A2B">
              <w:rPr>
                <w:rFonts w:ascii="Arial" w:hAnsi="Arial" w:cs="Arial"/>
                <w:color w:val="000000"/>
                <w:sz w:val="16"/>
                <w:szCs w:val="16"/>
              </w:rPr>
              <w:br/>
              <w:t>6,000 кг:</w:t>
            </w:r>
            <w:r w:rsidRPr="00487A2B">
              <w:rPr>
                <w:rFonts w:ascii="Arial" w:hAnsi="Arial" w:cs="Arial"/>
                <w:color w:val="000000"/>
                <w:sz w:val="16"/>
                <w:szCs w:val="16"/>
              </w:rPr>
              <w:br/>
              <w:t>(2,142 тис.уп.) – №10 (10х1) в блістерах</w:t>
            </w:r>
            <w:r w:rsidRPr="00487A2B">
              <w:rPr>
                <w:rFonts w:ascii="Arial" w:hAnsi="Arial" w:cs="Arial"/>
                <w:color w:val="000000"/>
                <w:sz w:val="16"/>
                <w:szCs w:val="16"/>
              </w:rPr>
              <w:br/>
              <w:t>(1,071 тис.уп.) – №20 (10х2) в блістерах</w:t>
            </w:r>
            <w:r w:rsidRPr="00487A2B">
              <w:rPr>
                <w:rFonts w:ascii="Arial" w:hAnsi="Arial" w:cs="Arial"/>
                <w:color w:val="000000"/>
                <w:sz w:val="16"/>
                <w:szCs w:val="16"/>
              </w:rPr>
              <w:br/>
              <w:t>(1,071 тис.уп.) – №20 (20х1) в блістерах</w:t>
            </w:r>
            <w:r w:rsidRPr="00487A2B">
              <w:rPr>
                <w:rFonts w:ascii="Arial" w:hAnsi="Arial" w:cs="Arial"/>
                <w:color w:val="000000"/>
                <w:sz w:val="16"/>
                <w:szCs w:val="16"/>
              </w:rPr>
              <w:br/>
              <w:t xml:space="preserve">70,000 кг: </w:t>
            </w:r>
            <w:r w:rsidRPr="00487A2B">
              <w:rPr>
                <w:rFonts w:ascii="Arial" w:hAnsi="Arial" w:cs="Arial"/>
                <w:color w:val="000000"/>
                <w:sz w:val="16"/>
                <w:szCs w:val="16"/>
              </w:rPr>
              <w:br/>
              <w:t>(25,000 тис.уп.) – №10 (10х1) в блістерах</w:t>
            </w:r>
            <w:r w:rsidRPr="00487A2B">
              <w:rPr>
                <w:rFonts w:ascii="Arial" w:hAnsi="Arial" w:cs="Arial"/>
                <w:color w:val="000000"/>
                <w:sz w:val="16"/>
                <w:szCs w:val="16"/>
              </w:rPr>
              <w:br/>
              <w:t>(12,500 тис.уп.) – №20 (10х2) в блістерах</w:t>
            </w:r>
            <w:r w:rsidRPr="00487A2B">
              <w:rPr>
                <w:rFonts w:ascii="Arial" w:hAnsi="Arial" w:cs="Arial"/>
                <w:color w:val="000000"/>
                <w:sz w:val="16"/>
                <w:szCs w:val="16"/>
              </w:rPr>
              <w:br/>
              <w:t>(12,500 тис.уп.) – №20 (20х1) в блістерах</w:t>
            </w:r>
            <w:r w:rsidRPr="00487A2B">
              <w:rPr>
                <w:rFonts w:ascii="Arial" w:hAnsi="Arial" w:cs="Arial"/>
                <w:color w:val="000000"/>
                <w:sz w:val="16"/>
                <w:szCs w:val="16"/>
              </w:rPr>
              <w:br/>
              <w:t>17,500 кг:</w:t>
            </w:r>
            <w:r w:rsidRPr="00487A2B">
              <w:rPr>
                <w:rFonts w:ascii="Arial" w:hAnsi="Arial" w:cs="Arial"/>
                <w:color w:val="000000"/>
                <w:sz w:val="16"/>
                <w:szCs w:val="16"/>
              </w:rPr>
              <w:br/>
              <w:t>(6,250 тис.уп.) – №10 (10х1) в блістерах</w:t>
            </w:r>
            <w:r w:rsidRPr="00487A2B">
              <w:rPr>
                <w:rFonts w:ascii="Arial" w:hAnsi="Arial" w:cs="Arial"/>
                <w:color w:val="000000"/>
                <w:sz w:val="16"/>
                <w:szCs w:val="16"/>
              </w:rPr>
              <w:br/>
              <w:t>(3,125 тис.уп.) – №20 (10х2) в блістерах</w:t>
            </w:r>
            <w:r w:rsidRPr="00487A2B">
              <w:rPr>
                <w:rFonts w:ascii="Arial" w:hAnsi="Arial" w:cs="Arial"/>
                <w:color w:val="000000"/>
                <w:sz w:val="16"/>
                <w:szCs w:val="16"/>
              </w:rPr>
              <w:br/>
              <w:t>(3,125 тис.уп.) – №20 (20х1) в блістерах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UA/12184/01/01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ЕВРА®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пластир - трансдермальна терапевтична система (ТТС); по 1 пластиру в пакеті iз ламінованого паперу i алюмiнiєвої фольги; по 3 пакети в прозорому пакетику з полімерної плівки; по 1 або 3 прозорих пакетики (3 або 9 пластирів) разом зi спеціальними наклейками на календар для позначок про використання пластиру (ТТС)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Виробництво нерозфасованого продукту та первинна упаковка: ЛТС Ломанн Терапевтичні Системи АГ, Німеччина Вторинна упаковка та випуск серії: Янссен Фармацевтика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 Бельгія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UA/2051/01/01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ЕКЗИСТА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тверді, по 75 мг; по 14 капсул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«Адамед Фарма», Польща, Польща (виробник первинного та вторинного пакування, випуск серії); АТ «Адамед Фарма», Польща, Польща (виробництво “in bulk”,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відповідно до інформації щодо медичного застосування референтного лікарського засобу (ЛІРИКА, капсули, 75 мг, 150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UA/17002/01/01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ЕКЗИСТА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тверді, по 150 мг; по 14 капсул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«Адамед Фарма», Польща, Польща (виробник первинного та вторинного пакування, випуск серії); АТ «Адамед Фарма», Польща, Польща (виробництво “in bulk”,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відповідно до інформації щодо медичного застосування референтного лікарського засобу (ЛІРИКА, капсули, 75 мг, 150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UA/17002/01/02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ЕКСТЕНЦЕФ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розчину для ін'єкцій по 500 мг 1 флакон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АСТРАЛ СТЕРІТЕК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UA/8998/01/01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ЕКСТЕНЦЕФ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розчину для ін'єкцій по 1000 мг 1 флакон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АСТРАЛ СТЕРІТЕК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UA/8998/01/02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ЕЛЕЛІСО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порошок ліофілізований для розчину для інфузій по 200 ОД;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Проталікс Лтд., Ізраїль (контроль якості при випуску та дослідження стабільності); Пфайзер Ірландія Фармасьютикалз, Ірландiя (контроль якості при випуску та дослідження стабільності); Фармація і Апджон Компані ЛЛС, США (виробництво (формула, асептичне наповнення, ліофілізація), первинне та вторинне пакування, маркування,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Ізраїль/ Ірландія/ США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UA/14379/01/01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ЕЛЕУТЕРОКОКУ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екстракт оральний по 50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технічна помилка (згідно наказу МОЗ від 23.07.2015 № 460) виправлено технічну помилку у тексті маркування первинної упаковки лікарського засобу: Затверджено: </w:t>
            </w:r>
            <w:r w:rsidRPr="00487A2B">
              <w:rPr>
                <w:rFonts w:ascii="Arial" w:hAnsi="Arial" w:cs="Arial"/>
                <w:color w:val="000000"/>
                <w:sz w:val="16"/>
                <w:szCs w:val="16"/>
              </w:rPr>
              <w:br/>
              <w:t xml:space="preserve">1. НАЗВА ЛІКАРСЬКОГО ЗАСОБУ Елеутерококу екстракт оральний Запропоновано: </w:t>
            </w:r>
            <w:r w:rsidRPr="00487A2B">
              <w:rPr>
                <w:rFonts w:ascii="Arial" w:hAnsi="Arial" w:cs="Arial"/>
                <w:color w:val="000000"/>
                <w:sz w:val="16"/>
                <w:szCs w:val="16"/>
              </w:rPr>
              <w:br/>
              <w:t>1. НАЗВА ЛІКАРСЬКОГО ЗАСОБУ Елеутерококу екстракт рідкий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UA/3544/01/01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вкриті плівковою оболонкою, по 2,5 мг; по 10 таблеток у блістері; по 2 блістери у пачці з картону; по 10 таблеток у блістері; по 2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Брістол Майєрс Сквібб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 Італія/ Німеччина/ 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UA/13699/01/01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вкриті плівковою оболонкою, по 5 мг; по 10 таблеток у блістері; по 6 блістерів у пачці з картону; по 10 таблеток у блістері; по 3 або по 6, або по 10 блістерів у пачці з картону; по 14 таблеток у блістері; по 2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Брістол Майєрс Сквібб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 Італія/ Німеччина/ 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UA/13699/01/02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w:t>
            </w:r>
            <w:r w:rsidRPr="00487A2B">
              <w:rPr>
                <w:rFonts w:ascii="Arial" w:hAnsi="Arial" w:cs="Arial"/>
                <w:sz w:val="16"/>
                <w:szCs w:val="16"/>
              </w:rPr>
              <w:br/>
              <w:t>Веттер Фарма-Фертигунг ГмбХ і Ко. КГ, Німеччина;</w:t>
            </w:r>
            <w:r w:rsidRPr="00487A2B">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w:t>
            </w:r>
            <w:r w:rsidRPr="00487A2B">
              <w:rPr>
                <w:rFonts w:ascii="Arial" w:hAnsi="Arial" w:cs="Arial"/>
                <w:sz w:val="16"/>
                <w:szCs w:val="16"/>
              </w:rPr>
              <w:br/>
              <w:t>Веттер Фарма-Фертигунг ГмбХ і Ко. КГ, Німеччина;</w:t>
            </w:r>
            <w:r w:rsidRPr="00487A2B">
              <w:rPr>
                <w:rFonts w:ascii="Arial" w:hAnsi="Arial" w:cs="Arial"/>
                <w:sz w:val="16"/>
                <w:szCs w:val="16"/>
              </w:rPr>
              <w:br/>
              <w:t>Візуальна інспекція:</w:t>
            </w:r>
            <w:r w:rsidRPr="00487A2B">
              <w:rPr>
                <w:rFonts w:ascii="Arial" w:hAnsi="Arial" w:cs="Arial"/>
                <w:sz w:val="16"/>
                <w:szCs w:val="16"/>
              </w:rPr>
              <w:br/>
              <w:t>Веттер Фарма-Фертигунг ГмбХ і Ко. КГ, Німеччина;</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Контроль якості та тестування стабільності, вторинна упаковка, дозвіл на випуск серії:</w:t>
            </w:r>
            <w:r w:rsidRPr="00487A2B">
              <w:rPr>
                <w:rFonts w:ascii="Arial" w:hAnsi="Arial" w:cs="Arial"/>
                <w:sz w:val="16"/>
                <w:szCs w:val="16"/>
              </w:rPr>
              <w:br/>
              <w:t>Н.В. Органон, Нідерланди</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Німеччина/</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Нідерланди</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spacing w:after="240"/>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UA/13125/01/02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w:t>
            </w:r>
            <w:r w:rsidRPr="00487A2B">
              <w:rPr>
                <w:rFonts w:ascii="Arial" w:hAnsi="Arial" w:cs="Arial"/>
                <w:sz w:val="16"/>
                <w:szCs w:val="16"/>
              </w:rPr>
              <w:br/>
              <w:t>Веттер Фарма-Фертигунг ГмбХ і Ко. КГ, Німеччина;</w:t>
            </w:r>
            <w:r w:rsidRPr="00487A2B">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w:t>
            </w:r>
            <w:r w:rsidRPr="00487A2B">
              <w:rPr>
                <w:rFonts w:ascii="Arial" w:hAnsi="Arial" w:cs="Arial"/>
                <w:sz w:val="16"/>
                <w:szCs w:val="16"/>
              </w:rPr>
              <w:br/>
              <w:t>Веттер Фарма-Фертигунг ГмбХ і Ко. КГ, Німеччина;</w:t>
            </w:r>
            <w:r w:rsidRPr="00487A2B">
              <w:rPr>
                <w:rFonts w:ascii="Arial" w:hAnsi="Arial" w:cs="Arial"/>
                <w:sz w:val="16"/>
                <w:szCs w:val="16"/>
              </w:rPr>
              <w:br/>
              <w:t>Візуальна інспекція:</w:t>
            </w:r>
            <w:r w:rsidRPr="00487A2B">
              <w:rPr>
                <w:rFonts w:ascii="Arial" w:hAnsi="Arial" w:cs="Arial"/>
                <w:sz w:val="16"/>
                <w:szCs w:val="16"/>
              </w:rPr>
              <w:br/>
              <w:t>Веттер Фарма-Фертигунг ГмбХ і Ко. КГ, Німеччина;</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Контроль якості та тестування стабільності, вторинна упаковка, дозвіл на випуск серії:</w:t>
            </w:r>
            <w:r w:rsidRPr="00487A2B">
              <w:rPr>
                <w:rFonts w:ascii="Arial" w:hAnsi="Arial" w:cs="Arial"/>
                <w:sz w:val="16"/>
                <w:szCs w:val="16"/>
              </w:rPr>
              <w:br/>
              <w:t>Н.В. Органон, Нідерланди</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Німеччина/</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Нідерланди</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spacing w:after="240"/>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UA/13125/01/01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ЕЛЬПТАН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80 мг по 3 таблетки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Грецiя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Турок В'ячеслав В'ячеславович</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UA/18414/01/03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ЕМЛА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крем по 5 г у тубі; по 5 туб разом з 12 оклюзійними наклейками у картонній коробці;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Ресіфарм Карлскога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Швеція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UA/4596/01/01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ЕНАЛОЗИД® ФОРТЕ</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таблетки; по 10 таблеток у блістері; по 2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і адреси виробника ГЛЗ. Зміни внесені в інструкцію для медичного застосування ЛЗ у р. "Виробник", "Місецзнаходження виробника та його адреса місця провадження діяльності" з відповідними змінами в тексті маркування упаковок. 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Заміна розділу "Маркування. Відповідає наданому тексту маркування" на розділ «Маркування. Згідно затвердженого тексту маркування» в затверджених МКЯ 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внесення змін у Специфікацію/Методів випробування ГЛЗ за параметром "Мікробіологічна чистота", зокрема: вилучення повного опису проведення методики; доповнення відповідним посиланням на діючу редакцію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введення періодичності для АФІ Еналаприлу малеату за показником "Мікробіологічна чистота": першу (першу поставку поточного року) та кожну десяту наступну серії, але не рідше одного разу на рік.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Еналаприлу малеату, зокрема: - за показником "Залишкові кількості органічних розчинників" (метод парофазної газової хроматографії): зміни в пробопідготовці розчинів, зміна умов хроматографування та розрахунковій формулі.</w:t>
            </w:r>
            <w:r w:rsidRPr="00487A2B">
              <w:rPr>
                <w:rFonts w:ascii="Arial" w:hAnsi="Arial" w:cs="Arial"/>
                <w:sz w:val="16"/>
                <w:szCs w:val="16"/>
              </w:rPr>
              <w:tab/>
              <w:t>Зміни І типу - Зміни з якості. АФІ. Контроль АФІ (інші зміни) внесення змін до Специфікації АФІ Еналаприлу малеату, зокрема: вилучення показника "Розчинність" (показник не обов'язковим і має інформативний характер).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Еналаприлу малеату, зокрема: за показником "Супровідні домішки" (метод рідинної хроматографії): зміни в пробопідготовці розчинів, змінено програму градієнту, додаткого введено ідентифікацію домішок А, С, Н; вилучено ідентифікацію домішки G (визначення проводять за окремою процедурою). Зміни І типу - Зміни з якості. АФІ. Контроль АФІ (інші зміни) внесення змін до Специфікації / Методів випробування АФІ Еналаприлу малеату, зокрема: вилучення показника "Важкі метали". Зміни І типу - Зміни з якості. АФІ. Контроль АФІ (інші зміни) внесення змін до Методів випробування АФІ Еналаприлу малеату, зокрема: за показником "Кількісне визначення": зміни в пробопідготовці випробувального розчину обумовлено приведенням до вимог ЕР. Зміни І типу - Зміни з якості. АФІ. Контроль АФІ (інші зміни) внесення змін до Специфікації/ Методів випробування АФІ Еналаприлу малеату, зокрема: за параметром "Мікробіологічна чистота", зокрема: вилучення повного опису проведення методики; доповнення відповідним посиланням на діючу редакцію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АФІ Еналаприлу малеату, зокрема: критерії прийнятності за показником "Супровідні домішки" приведено у відповідність до вимог монографії ЕР.</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UA/0702/01/02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ЕНБРЕЛ®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Ваєт Фармасеутикалс, Велика Британiя (маркування, пакування, випуск серії готового лікарського засобу); Ветер Фарма-Фертигунг ГмбХ &amp; Ко. КГ, Німеччина (виробництво і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складання і тестування попередньо наповнених ручок); Пфайзер Ірленд Фармасеутикалс, Ірландiя (контроль якості лікарського засобу в попередньо наповнених шприцах); Пфайзер Менюфекчуринг Бельгія НВ, Бельгiя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 Німеччина/ Бельгiя/ Ірландiя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UA/16786/01/01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ЕНБРЕЛ® ЛІО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розчину для ін'єкцій по 25 мг; 2 флакони з ліофілізатом, 2 попередньо наповнені шприци з розчинником (вода для ін’єкцій) по 1 мл, 2 окремі голки, 2 адаптери до флакона, 4 тампони зі спиртом у пластиковому контейнері; 2 пластикові контейнери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маркування, пакування, випуск серії готового лікарського засобу: Ваєт Фармасеутикалс, Велика Британія; контроль якості ліофілізату: Пфайзер Ірленд Фармасеутикалс, Ірландія; виробництво ліофілізату, контроль якості ліофілізату, крім тесту "Біоаналіз апоптозу"; виробництво розчинника у шприцах; візуальний контроль розчинника; контроль якості розчинника при випуску та дослідженні стабільності, маркування, пакування, випуск серії готового лікарського засобу: Пфайзер Менюфекчуринг Бельгія НВ, Бельгія; складання системи закупорювання розчинника; візуальний контроль, контроль якості при випуску та дослідження стабільності розчинника: Ветер Фарма-Фертигунг ГмбХ &amp; Ко. КГ, Німеччина; виробництво розчинника у шприцах; візуальний контроль розчинника; контроль якості розчинника при випуску та при дослідженні стабільності: Ветер Фарма-Фертигунг ГмбХ &amp; Ко. КГ, Німеччина; візуальний контроль та дослідження стабільності розчинника: Ветер Фарма-Фертигунг ГмбХ &amp; Ко. КГ, Німеччина;</w:t>
            </w:r>
            <w:r w:rsidRPr="00487A2B">
              <w:rPr>
                <w:rFonts w:ascii="Arial" w:hAnsi="Arial" w:cs="Arial"/>
                <w:color w:val="000000"/>
                <w:sz w:val="16"/>
                <w:szCs w:val="16"/>
              </w:rPr>
              <w:br/>
              <w:t>візуальний контроль розчинника: Ветер Фарма-Фертигунг ГмбХ &amp; Ко. КГ, Німеччина; візуальний контроль розчинника: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 Велика Британія/ Ірландія/ Бельгія/ 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UA/16787/01/01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ЕНБРЕЛ® ЛІО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розчину для ін'єкцій по 25 мг; 2 флакони з ліофілізатом, 2 попередньо наповнені шприци з розчинником (вода для ін’єкцій) по 1 мл, 2 окремі голки, 2 адаптери до флакона, 4 тампони зі спиртом у пластиковому контейнері; 2 пластикові контейнери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маркування, пакування, випуск серії готового лікарського засобу: Ваєт Фармасеутикалс, Велика Британія; контроль якості ліофілізату: Пфайзер Ірленд Фармасеутикалс, Ірландія; виробництво ліофілізату, контроль якості ліофілізату, крім тесту "Біоаналіз апоптозу"; виробництво розчинника у шприцах; візуальний контроль розчинника; контроль якості розчинника при випуску та дослідженні стабільності, маркування, пакування, випуск серії готового лікарського засобу: Пфайзер Менюфекчуринг Бельгія НВ, Бельгія; складання системи закупорювання розчинника; візуальний контроль, контроль якості при випуску та дослідження стабільності розчинника: Ветер Фарма-Фертигунг ГмбХ &amp; Ко. КГ, Німеччина; виробництво розчинника у шприцах; візуальний контроль розчинника; контроль якості розчинника при випуску та при дослідженні стабільності: Ветер Фарма-Фертигунг ГмбХ &amp; Ко. КГ, Німеччина; візуальний контроль та дослідження стабільності розчинника: Ветер Фарма-Фертигунг ГмбХ &amp; Ко. КГ, Німеччина;</w:t>
            </w:r>
            <w:r w:rsidRPr="00487A2B">
              <w:rPr>
                <w:rFonts w:ascii="Arial" w:hAnsi="Arial" w:cs="Arial"/>
                <w:color w:val="000000"/>
                <w:sz w:val="16"/>
                <w:szCs w:val="16"/>
              </w:rPr>
              <w:br/>
              <w:t>візуальний контроль розчинника: Ветер Фарма-Фертигунг ГмбХ &amp; Ко. КГ, Німеччина; візуальний контроль розчинника: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 Велика Британія/ Ірландія/ Бельгія/ 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розділу "Побічні реакції" відповідно до рекомендації PRAC EMA.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UA/16787/01/01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ЕНУРАН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гранули по 10 г у пеналі полімерному, по 1 пеналу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UA/3820/01/01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ЕПКЛЮЗА™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400 мг/100 мг по 28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Гілеад Сайєнсиз Інтернешнл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Гілеад Сайєнсиз Айеленд ЮС, Ірландiя (випуск серії, первинна упаковка, вторинна упаковка, контроль серії); Гілеад Сайєнсиз, Інк., США (контроль серії); Мікрохем Лабораторіз Айеленд Лтд., Т/А Єврофінс Ланкастер Лабораторіз, Ірландiя (контроль серії (мікробіологічне тестування)); Мілмаунт Хелскеа Лтд, Ірландiя (вторинна упаковка); Патеон Інк., Канада (виробництво, первинна упаковка,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Ірландiя/ США/ Канада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згідно з рекомендаціями PRAC.</w:t>
            </w:r>
            <w:r w:rsidRPr="00487A2B">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 - зміни внесено в інструкцію для медичного застосування лікарського засобу до розділу "Взаємодія з іншими лікарськими засобами та інші види взаємодій"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"Особливості застосування" згідно з рекомендаціями PRAC.</w:t>
            </w:r>
            <w:r w:rsidRPr="00487A2B">
              <w:rPr>
                <w:rFonts w:ascii="Arial" w:hAnsi="Arial" w:cs="Arial"/>
                <w:color w:val="000000"/>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"Взаємодія з іншими лікарськими засобами та інші види взаємодій".</w:t>
            </w:r>
            <w:r w:rsidRPr="00487A2B">
              <w:rPr>
                <w:rFonts w:ascii="Arial" w:hAnsi="Arial" w:cs="Arial"/>
                <w:color w:val="000000"/>
                <w:sz w:val="16"/>
                <w:szCs w:val="16"/>
              </w:rPr>
              <w:br/>
              <w:t xml:space="preserve">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w:t>
            </w:r>
            <w:r w:rsidRPr="00487A2B">
              <w:rPr>
                <w:rFonts w:ascii="Arial" w:hAnsi="Arial" w:cs="Arial"/>
                <w:color w:val="000000"/>
                <w:sz w:val="16"/>
                <w:szCs w:val="16"/>
              </w:rPr>
              <w:br/>
              <w:t xml:space="preserve">Зміни в інструкцію для медичного застосування лікарського засобу до розділів "Фармакологічні властивості", "Спосіб застосування та дози", "Особливості застосування" та "Побічні реакції".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UA/17003/01/01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ЕСКУЗАН ® ЛОНГ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пролонгованої дії по 50 мг; по 10 капсул у блістері; по 3, або по 6, або по 9 блістерів у картонній коробці; по 30 капсул у блістері; по 1, або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Драгенофарм Апотекер Пюшль ГмбХ, Німеччина (первинне та вторинне пакування); Еспарма ГмбХ, Німеччина (випуск серії); Свісс Кепс ГмбХ, Німеччина (первинне та вторинне пакування); Теммлер Іреланд Лімітед, Ірландiя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 Ірландiя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заміна одного постачальника первинної сировини (насіння кінського каштану). Пропонована</w:t>
            </w:r>
            <w:r w:rsidRPr="006E4B57">
              <w:rPr>
                <w:rFonts w:ascii="Arial" w:hAnsi="Arial" w:cs="Arial"/>
                <w:color w:val="000000"/>
                <w:sz w:val="16"/>
                <w:szCs w:val="16"/>
                <w:lang w:val="en-US"/>
              </w:rPr>
              <w:t xml:space="preserve"> </w:t>
            </w:r>
            <w:r w:rsidRPr="00487A2B">
              <w:rPr>
                <w:rFonts w:ascii="Arial" w:hAnsi="Arial" w:cs="Arial"/>
                <w:color w:val="000000"/>
                <w:sz w:val="16"/>
                <w:szCs w:val="16"/>
              </w:rPr>
              <w:t>редакція</w:t>
            </w:r>
            <w:r w:rsidRPr="006E4B57">
              <w:rPr>
                <w:rFonts w:ascii="Arial" w:hAnsi="Arial" w:cs="Arial"/>
                <w:color w:val="000000"/>
                <w:sz w:val="16"/>
                <w:szCs w:val="16"/>
                <w:lang w:val="en-US"/>
              </w:rPr>
              <w:t xml:space="preserve"> Manufacture Manufacturer Herbal substance: Suppliers of Horse chestnut seeds: Agrim Ltd (Poland) V.V.M. spol. sr.o (Slovakia) Martin Bauer GmbH &amp; Co. </w:t>
            </w:r>
            <w:r w:rsidRPr="00487A2B">
              <w:rPr>
                <w:rFonts w:ascii="Arial" w:hAnsi="Arial" w:cs="Arial"/>
                <w:color w:val="000000"/>
                <w:sz w:val="16"/>
                <w:szCs w:val="16"/>
              </w:rPr>
              <w:t>KG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UA/15249/01/01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ЕСЛОТИН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5 мг; по 10 таблеток у блістері; по 1, 2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УОРЛД МЕДИЦИН ІЛАЧ САН. ВЕ ТІДЖ. A.Ш.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дати виробництва. </w:t>
            </w:r>
            <w:r w:rsidRPr="00487A2B">
              <w:rPr>
                <w:rFonts w:ascii="Arial" w:hAnsi="Arial" w:cs="Arial"/>
                <w:color w:val="000000"/>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UA/16357/01/01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ЕТСЕТ®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80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технічна помилка (згідно наказу МОЗ від 23.07.2015 № 460) - виправлено технічну помилку в тексті маркування упаковки лікарського засобу (розділ 2. КІЛЬКІСТЬ ДІЮЧОЇ РЕЧОВИНИ) затверджено: "Кожна таблетка, вкрита оболонкою, містить: аторвастатину кальцію еквівалентно аторвастатину…………40 мг"; запропоновано: "Кожна таблетка, вкрита оболонкою, містить: аторвастатину кальцію еквівалентно аторвастатину…………80 мг".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UA/9658/01/04</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ЕУФІЛІН-ДАРНИЦЯ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20 мг/мл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UA/3894/01/01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ЗОВІРАКС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крем; по 2 г крему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адміністративні зміни. Зміна коду АТХ - зміни внесено до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запропоновано – "Препарати для лікування захворювань шкіри. Антибіотики і хіміотерапевтичні засоби для лікування захворювань шкіри. Хіміотерапевтичні засоби для місцевого лікування. Противірусні препарати. Ацикловір у комбінації з іншими препаратами. Код АТХ D06B B53."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UA/14784/01/01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10 мг № 30 (10х3):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Чеська Республiка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 R1-CEP 2000-081-Rev 07 (затверджено: R1-CEP 2000-081-Rev 06) для АФІ Cetirizini dihydrochloridum від вже затвердженого виробника Cipla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UA/4070/03/01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краплі оральні, 10 мг/мл, по 20 мл розчину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Ей. Наттерманн енд Сайі. ГмбХ, Німеччина; ТОВ "Зентіва",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 Чеська Республiка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подання оновленого СЕР R1-CEP 2006-309 Rev.01 (попередня версія R1-CEP 2006-309 Rev.00) для діючої речовини цетиризину дигідрохлориду від вже затвердженого виробника Ipca Laboratories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UA/4070/01/01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ЗОЛОФТ®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50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ІНК., США, 235 Іст 42-га Стріт, Нью-Йорк, НЙ 10017-5755</w:t>
            </w:r>
            <w:r w:rsidRPr="00487A2B">
              <w:rPr>
                <w:rFonts w:ascii="Arial" w:hAnsi="Arial" w:cs="Arial"/>
                <w:color w:val="000000"/>
                <w:sz w:val="16"/>
                <w:szCs w:val="16"/>
              </w:rPr>
              <w:br/>
              <w:t>PFIZER INC., USA, 235 East 42nd Street, New York, NY 10017 - 5755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виробництво, первинне та вторинне пакування, контроль якості, випуск серії:</w:t>
            </w:r>
            <w:r w:rsidRPr="00487A2B">
              <w:rPr>
                <w:rFonts w:ascii="Arial" w:hAnsi="Arial" w:cs="Arial"/>
                <w:color w:val="000000"/>
                <w:sz w:val="16"/>
                <w:szCs w:val="16"/>
              </w:rPr>
              <w:br/>
              <w:t>Хаупт Фарма Латіна С.р.л., Італія</w:t>
            </w:r>
            <w:r w:rsidRPr="00487A2B">
              <w:rPr>
                <w:rFonts w:ascii="Arial" w:hAnsi="Arial" w:cs="Arial"/>
                <w:color w:val="000000"/>
                <w:sz w:val="16"/>
                <w:szCs w:val="16"/>
              </w:rPr>
              <w:br/>
              <w:t>виробництво, первинне та вторинне пакування, контроль якості, випуск серії:</w:t>
            </w:r>
            <w:r w:rsidRPr="00487A2B">
              <w:rPr>
                <w:rFonts w:ascii="Arial" w:hAnsi="Arial" w:cs="Arial"/>
                <w:color w:val="000000"/>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Італія/ 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Finorga SAS, France, відповідального за виробництво та тестування проміжного продукту 4S-Tetralone, що використовується при виробництві АФІ сертраліну гідрохлориду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UA/7475/01/01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ІЗО-МІК®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сублінгвальні; по 5 мг по 50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Запропоновано: 10000 упаковок (500 000 таблеток); 40000 упаковок (2 000 000 таблеток); 80000 упаковок (4 000 000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UA/3186/03/01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ІМІПЕНЕМ/ЦИЛАСТАТИН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приготування розчину для інфузій по 500 мг/500 мг 1 або 10 скляних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АЦС ДОБФАР С.П.А., Італiя; АЦС ДОБФАР С.П.А., Італiя (виробництво та контроль якості стерильної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наявності технічної інформації, а також незначні технічні правки.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UA/16166/01/01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1 мг; по 14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UA/14080/01/01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5 мг; по 14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UA/14080/01/02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ІНСТІ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гранули по 5,6 г в саше-пакеті; по 5 або по 10 саше-пакетів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Хербіон Пакистан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Пакистан</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внесення змін до реєстраційних матеріалів: </w:t>
            </w:r>
            <w:r w:rsidRPr="00487A2B">
              <w:rPr>
                <w:rFonts w:ascii="Arial" w:hAnsi="Arial" w:cs="Arial"/>
                <w:b/>
                <w:color w:val="000000"/>
                <w:sz w:val="16"/>
                <w:szCs w:val="16"/>
              </w:rPr>
              <w:t>уточнення написання заявника в наказі МОЗ України № 399 від 05.03.2021 в процесі внесення змін</w:t>
            </w:r>
            <w:r w:rsidRPr="00487A2B">
              <w:rPr>
                <w:rFonts w:ascii="Arial" w:hAnsi="Arial" w:cs="Arial"/>
                <w:color w:val="000000"/>
                <w:sz w:val="16"/>
                <w:szCs w:val="16"/>
              </w:rPr>
              <w:t xml:space="preserve">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Редакція в наказі: Хербіон Пакистан (Прайвет) Лімітед. </w:t>
            </w:r>
            <w:r w:rsidRPr="00487A2B">
              <w:rPr>
                <w:rFonts w:ascii="Arial" w:hAnsi="Arial" w:cs="Arial"/>
                <w:b/>
                <w:color w:val="000000"/>
                <w:sz w:val="16"/>
                <w:szCs w:val="16"/>
              </w:rPr>
              <w:t>Вірна редакція: Хербіон Пакистан Прайвет Лімітед, Пакистан.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UA/9038/01/01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ІНСТІ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гранули, по 5,6 г у саше-пакеті; по 5 або 10 саше-пакетів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Хербіон Пакистан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Пакистан</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внесення змін до реєстраційних матеріалів: </w:t>
            </w:r>
            <w:r w:rsidRPr="00487A2B">
              <w:rPr>
                <w:rFonts w:ascii="Arial" w:hAnsi="Arial" w:cs="Arial"/>
                <w:b/>
                <w:color w:val="000000"/>
                <w:sz w:val="16"/>
                <w:szCs w:val="16"/>
              </w:rPr>
              <w:t>уточнення написання заявника в наказі МОЗ України № 399 від 05.03.2021 в процесі внесення змін</w:t>
            </w:r>
            <w:r w:rsidRPr="00487A2B">
              <w:rPr>
                <w:rFonts w:ascii="Arial" w:hAnsi="Arial" w:cs="Arial"/>
                <w:color w:val="000000"/>
                <w:sz w:val="16"/>
                <w:szCs w:val="16"/>
              </w:rPr>
              <w:t xml:space="preserve">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Редакція в наказі: Хербіон Пакистан (Прайвет) Лімітед. </w:t>
            </w:r>
            <w:r w:rsidRPr="00487A2B">
              <w:rPr>
                <w:rFonts w:ascii="Arial" w:hAnsi="Arial" w:cs="Arial"/>
                <w:b/>
                <w:color w:val="000000"/>
                <w:sz w:val="16"/>
                <w:szCs w:val="16"/>
              </w:rPr>
              <w:t>Вірна редакція: Хербіон Пакистан Прайвет Лімітед, Пакистан.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UA/9042/01/01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екласифікація тестів з “IPC” на “Quality Release” або “Process measurement” та “Quality Release” на “IPC – Process monitoring (PM)” під час виробництва та контролю якості правцевого компоненту, який використовується в якості білка-носія діючої речовини Haemophilus influenzae типу b; зміни І типу - зміна посилань з Ph. Eur. на In-house для сировини Calcium chloride dihydrate при виробництві правцевого анатоксину, який використовується в якості білка-носія діючої речовини Haemophilus influenzae типу b; зміни І типу - зміна посилань з Ph. Eur. на In-house для сировини Disodium hydrogen phosphate 12hydrate при виробництві правцевого анатоксину, який використовується в якості білка-носія діючої речовини Haemophilus influenzae типу b; зміни І типу - зміна посилань з Ph. Eur. на In-house для сировини L-Cystine, яка використовується для приготування поживних середовищ (Preculture medium, Latham medium) для виробництва правцевого анатоксину, який використовується в якості білка-носія діючої речовини Haemophilus influenzae типу b</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UA/15832/01/01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серії еталонного стандарту Reference Vaccine DTPa, який використовується при проведенні випробування на імуногенність антигенів кашлюка (all Pa antigens: PT, PRN, FHA) на мишах. Запропоновано: batch AC14B277A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UA/15120/01/01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ІНФЛАМАФЕРТИН®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по 2 мл в ампулі; по 10 ампул в коробці з картону з полімерною чарунковою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"НІР"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зміни внесені в текст маркування упаковки лікарського засобу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UA/0611/01/01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концентрату для розчину для інфузій по 100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 Німеччина/ 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упаковок лікарського засобу; внесення інформації щодо зазначення одиниць вимірювання у системі SI на первинну упаковку лікарського засобу. </w:t>
            </w:r>
            <w:r w:rsidRPr="00487A2B">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UA/13770/01/01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концентрату для розчину для інфузій по 160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 Німеччина/ 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упаковок лікарського засобу; внесення інформації щодо зазначення одиниць вимірювання у системі SI на первинну упаковку лікарського засобу. </w:t>
            </w:r>
            <w:r w:rsidRPr="00487A2B">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UA/13770/01/02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КАЛЬЦІЙ -Д3 НІКОМЕД З АПЕЛЬСИНОВИМ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жувальні по 20 або по 50,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Норвегiя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 типу - подання нового Сертифікату R0-CEP 2015-199-Rev 01 відповідності європейської фармакопеї концентрату Холекальциферолу (порошкова форма) від затвердженого виробника DSM Nutritional Products Ltd; зміни I типу - вилучення Сертифікату відповідності Європейській фармакопеї для діючої речовини холекальциферол (чиста речовина) CEP R1-CEP 2009-050-Rev 01 у зв’язку із поданням нового Сертифікату відповідності європейської фармакопеї концентрату Холекальциферолу (порошкова форма) від виробника DSM Nutritional Products France SAS; зміни I типу - вилучення ГЕ-сертифікату відповідності Європейській фармакопеї для діючої речовини холекальциферол (чиста речовина) CEP R1-CEP 2009-050-Rev 01 у зв’язку із поданням нового Сертифікату відповідності європейської фармакопеї концентрату Холекальциферолу (порошкова форма) від виробника DSM Nutritional Products France SAS; зміни I типу - вносяться зміни до розділу 3.2.S.4.1 Специфікація реєстраційного досьє, а саме оскільки новий CEP R0-CEP 2015-199-Rev 01 (порошкоподібна форма) включає два додаткових методи на визначення вмісту all-rac-</w:t>
            </w:r>
            <w:r w:rsidRPr="00487A2B">
              <w:rPr>
                <w:rStyle w:val="130"/>
                <w:sz w:val="16"/>
                <w:szCs w:val="16"/>
              </w:rPr>
              <w:t xml:space="preserve"> </w:t>
            </w:r>
            <w:r w:rsidRPr="00487A2B">
              <w:rPr>
                <w:rStyle w:val="csf229d0ff60"/>
                <w:sz w:val="16"/>
                <w:szCs w:val="16"/>
              </w:rPr>
              <w:t>α</w:t>
            </w:r>
            <w:r w:rsidRPr="00487A2B">
              <w:rPr>
                <w:rFonts w:ascii="Arial" w:hAnsi="Arial" w:cs="Arial"/>
                <w:color w:val="000000"/>
                <w:sz w:val="16"/>
                <w:szCs w:val="16"/>
              </w:rPr>
              <w:t xml:space="preserve"> -tocopherol (8-12mg/g) та sodium ascorbate (30-44 mg/g)(описаних в CEP), до розділу 3.2.S.4.1 Специфікація додаються два додаткових тести. Як наслідок оновлюються відповідні розділи Реєстраційного досьє; зміни I типу - зміни до розділів 3.2.S.4. Контроль АФІ, незначні зміни до затвердженої процедури випробування діючої речовини: - застосувати стандартний зразок (Євр. Фарм.) (а саме стандартний зразок холекальциферолу (CRS), кристалічний), як альтернативний затвердженому стандарту DSM (вторинний) при проведенні випробувань методом ВЕРХ для тестів “Однорідність вмісту” та “Визначення чистоти Продукти розпаду”. Як наслідок зміни до відповідних розділів реєстраційного досьє; зміни I типу - зміни до розділів 3.2.Р.5 контроль лікарського засобу, незначні зміни до затвердженої процедури випробування готового лікарського засобу: застосувати стандартний зразок (Євр. Фарм) ( тобто стандартний зразок холекальциферолу (CRS), кристалічний), на заміну затвердженому стандарту DSM (вторинний) при проведенні випробувань методом ВЕРХ для тестів “Однорідність вмісту” та “Визначення чистоти Продукти розпаду”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UA/3541/01/01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КАЛЬЦІЙ -Д3 НІКОМЕД З М'ЯТНИМ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жувальні; по 30 або по 100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Норвегiя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 типу - подання нового Сертифікату R0-CEP 2015-199-Rev 01 відповідності європейської фармакопеї концентрату Холекальциферолу (порошкова форма) від затвердженого виробника DSM Nutritional Products Ltd; зміни I типу - вилучення Сертифікату відповідності Європейській фармакопеї для діючої речовини холекальциферол (чиста речовина) CEP R1-CEP 2009-050-Rev 01 у зв’язку із поданням нового Сертифікату відповідності європейської фармакопеї концентрату Холекальциферолу (порошкова форма) від виробника DSM Nutritional Products France SAS; зміни I типу - вилучення ГЕ-сертифікату відповідності Європейській фармакопеї для діючої речовини холекальциферол (чиста речовина) CEP R1-CEP 2009-050-Rev 01 у зв’язку із поданням нового Сертифікату відповідності європейської фармакопеї концентрату Холекальциферолу (порошкова форма) від виробника DSM Nutritional Products France SAS; зміни I типу - вносяться зміни до розділу 3.2.S.4.1 Специфікація реєстраційного досьє, а саме оскільки новий CEP R0-CEP 2015-199-Rev 01 (порошкоподібна форма) включає два додаткових методи на визначення вмісту all-rac-</w:t>
            </w:r>
            <w:r w:rsidRPr="00487A2B">
              <w:rPr>
                <w:rStyle w:val="130"/>
                <w:sz w:val="16"/>
                <w:szCs w:val="16"/>
              </w:rPr>
              <w:t xml:space="preserve"> </w:t>
            </w:r>
            <w:r w:rsidRPr="00487A2B">
              <w:rPr>
                <w:rStyle w:val="csf229d0ff60"/>
                <w:sz w:val="16"/>
                <w:szCs w:val="16"/>
              </w:rPr>
              <w:t>α</w:t>
            </w:r>
            <w:r w:rsidRPr="00487A2B">
              <w:rPr>
                <w:rFonts w:ascii="Arial" w:hAnsi="Arial" w:cs="Arial"/>
                <w:color w:val="000000"/>
                <w:sz w:val="16"/>
                <w:szCs w:val="16"/>
              </w:rPr>
              <w:t xml:space="preserve"> -tocopherol (8-12mg/g) та sodium ascorbate (30-44 mg/g)(описаних в CEP), до розділу 3.2.S.4.1 Специфікація додаються два додаткових тести. Як наслідок оновлюються відповідні розділи Реєстраційного досьє; зміни I типу - зміни до розділів 3.2.S.4. Контроль АФІ, незначні зміни до затвердженої процедури випробування діючої речовини: - застосувати стандартний зразок (Євр. Фарм.) (а саме стандартний зразок холекальциферолу (CRS), кристалічний), як альтернативний затвердженому стандарту DSM (вторинний) при проведенні випробувань методом ВЕРХ для тестів “Однорідність вмісту” та “Визначення чистоти Продукти розпаду”. Як наслідок зміни до відповідних розділів реєстраційного досьє; зміни I типу - зміни до розділів 3.2.Р.5 контроль лікарського засобу, незначні зміни до затвердженої процедури випробування готового лікарського засобу: застосувати стандартний зразок (Євр. Фарм) ( тобто стандартний зразок холекальциферолу (CRS), кристалічний), на заміну затвердженому стандарту DSM (вторинний) при проведенні випробувань методом ВЕРХ для тестів “Однорідність вмісту” та “Визначення чистоти Продукти розпаду”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UA/10610/01/01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КАЛЬЦІЙ -Д3 НІКОМЕД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жувальні по 30, або 60, або 120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Такеда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Норвегiя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w:t>
            </w:r>
            <w:r w:rsidRPr="00487A2B">
              <w:rPr>
                <w:rFonts w:ascii="Arial" w:hAnsi="Arial" w:cs="Arial"/>
                <w:color w:val="000000"/>
                <w:sz w:val="16"/>
                <w:szCs w:val="16"/>
              </w:rPr>
              <w:br/>
              <w:t>подання нового Сертифікату R0-CEP 2015-199-Rev 01 відповідності європейської фармакопеї концентрату Холекальциферолу (порошкова форма) від затвердженого виробника DSM Nutritional Products Ltd.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Сертифікату відповідності Європейській фармакопеї для діючої речовини холекальциферол (чиста речовина) CEP R1-CEP 2009-050-Rev 01 у зв’язку із поданням нового Сертифікату відповідності європейської фармакопеї концентрату Холекальциферолу (порошкова форма) від виробника DSM Nutritional Products France SAS.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для діючої речовини холекальциферол (чиста речовина) CEP R1-CEP 2009-050-Rev 01 у зв’язку із поданням нового Сертифікату відповідності європейської фармакопеї концентрату Холекальциферолу (порошкова форма) від виробника DSM Nutritional Products France SAS.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вносяться зміни до розділу 3.2.S.4.1 Специфікація реєстраційного досьє, а саме оскільки новий CEP R0-CEP 2015-199-Rev 01 (порошкоподібна форма) включає два додаткових методи на визначення вмісту all-rac-</w:t>
            </w:r>
            <w:r w:rsidRPr="00487A2B">
              <w:rPr>
                <w:rStyle w:val="130"/>
                <w:sz w:val="16"/>
                <w:szCs w:val="16"/>
              </w:rPr>
              <w:t xml:space="preserve"> </w:t>
            </w:r>
            <w:r w:rsidRPr="00487A2B">
              <w:rPr>
                <w:rStyle w:val="csf229d0ff60"/>
                <w:sz w:val="16"/>
                <w:szCs w:val="16"/>
              </w:rPr>
              <w:t>α</w:t>
            </w:r>
            <w:r w:rsidRPr="00487A2B">
              <w:rPr>
                <w:rFonts w:ascii="Arial" w:hAnsi="Arial" w:cs="Arial"/>
                <w:color w:val="000000"/>
                <w:sz w:val="16"/>
                <w:szCs w:val="16"/>
              </w:rPr>
              <w:t xml:space="preserve"> -tocopherol (8-12mg/g) та sodium ascorbate (30-44 mg/g)(описаних в CEP), до розділу 3.2.S.4.1 Специфікація додаються два додаткових тести. Як наслідок оновлюються відповідні розділи Реєстраційного досьє.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розділів 3.2.S.4. Контроль АФІ, незначні зміни до затвердженої процедури випробування діючої речовини: застосувати стандартний зразок (Євр. Фарм.) (а саме стандартний зразок холекальциферолу (CRS), кристалічний), як альтернативний затвердженому стандарту DSM (вторинний) при проведенні випробувань методом ВЕРХ для тестів “Однорідність вмісту” та “Визначення чистоти Продукти розпаду”. Як наслідок зміни до відповідних розділів реєстраційного досьє.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до розділів 3.2.Р.5 контроль лікарського засобу, незначні зміни до затвердженої процедури випробування готового лікарського засобу: застосувати стандартний зразок (Євр. Фарм) ( тобто стандартний зразок холекальциферолу (CRS), кристалічний), на заміну затвердженому стандарту DSM (вторинний) при проведенні випробувань методом ВЕРХ для тестів “Однорідність вмісту” та “Визначення чистоти Продукти розпаду”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UA/3541/01/02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КАРДІТАБ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таблетки сублінгвальні; по 10 таблеток у блістері; по 1 блістеру в пачці; по 6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Товариство з додатковою відповідальністю «ІНТЕРХІМ»</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Товариство з додатковою відповідальністю "ІНТЕРХІМ"</w:t>
            </w:r>
            <w:r w:rsidRPr="00487A2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в р. "Термін придатності".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UA/14659/02/01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КАРДОЛАКС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1 мг/мл по 5 мл в ампулі; по 10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UA/16067/01/01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КВАНІЛ</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таблетки, вкриті оболонкою, по 500 мг, in bulk: №10х50: по 10 таблеток у блістері; по 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специфікації за тестом «Hardness» в процесі виробництва готового лікарського засобу з «NLT 10-17 Kp на NLT 10-20 Kp»</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UA/16063/01/01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КВАНІЛ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таблетки, вкриті оболонкою, по 500 мг, по 10 таблеток у блістері; по 1 блістеру в картонній упаковці, по 10 таблеток у блістері; по 1 блістеру в картонній упаковці; по 3 або 10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КУСУМ ХЕЛТХКЕР ПВТ ЛТД, Індія;</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Альтернативний виробник, що здійснює вторинне пакування, контроль якості та випуск серії:</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внесені в інструкцію для медичного застосування ЛЗ у р. "Місцезнаходження виробника та його адреса місця провадження діяльності" як наслідок поява додаткого пакування для іншої виробничої дільниці.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серії готового лікарського засобу - 100 000 таблеток для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специфікації за тестом «Hardness» в процесі виробництва готового лікарського засобу з «NLT 10-17 Kp на NLT 10-20 Kp»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UA/12995/01/01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КЕТОДІН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крем, 20 мг/г по 15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II типу - зміни з якості. АФІ. Виробництво - надання оновленого DMF на АФІ кетоконазол виробництва Aarti Drugs Limited, Індія (запропоновано: DMF-KET EP Ver. 12, April 2019)</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UA/5825/02/01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КЕТОДІН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супозиторії вагінальні по 400 мг, по 5 супозиторіїв у стрипі; по 2 стрипи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II типу - зміни з якості. АФІ. Виробництво - надання оновленого DMF на АФІ кетоконазол виробництва Aarti Drugs Limited, Індія (запропоновано: DMF-KET EP Ver. 12, April 2019)</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UA/5825/01/01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КИСЛОТА АМІНОКАПРОНОВА</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розчин для інфузій, 50 мг/мл, по 100 мл у пляшках</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ТОВ "Юрія-Фарм" </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у контейнерах полімерних об’ємом 2 мл; у контейнерах полімерних об’ємом 4 мл; у контейнерах полімерних об’ємом 100 мл, у зв’язку зі зміною маркетингової політики щодо даного продукту. Внесення змін до розділу МКЯ: Упаковка. Зміни внесені в інструкцію для медичного застосування лікарського засобу у розділ "Упаковка"та в коротку характеристику лікарського засобу у розділ 6.5. "Тип та вміст первинної упаковки"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UA/2170/01/01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КЛІВАС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вкриті плівковою оболонкою, по 10 мг; по 10 таблеток у блістері; по 1 або 3 або 9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 "Побічні реакції" відповідно до інформації щодо медичного застосування референтного лікарського засобу (Крестор, таблетки, вкриті плівковою оболонкою, 10 мг, 20 мг).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UA/12971/01/01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КЛІВАС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20 мг; по 10 таблеток у блістері; по 1 або 3 або 9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 "Побічні реакції" відповідно до інформації щодо медичного застосування референтного лікарського засобу (Крестор, таблетки, вкриті плівковою оболонкою, 10 мг, 20 мг).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UA/12971/01/02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B23374" w:rsidRDefault="002B0246" w:rsidP="00DD0191">
            <w:pPr>
              <w:tabs>
                <w:tab w:val="left" w:pos="12600"/>
              </w:tabs>
              <w:rPr>
                <w:rFonts w:ascii="Arial" w:hAnsi="Arial" w:cs="Arial"/>
                <w:b/>
                <w:i/>
                <w:color w:val="000000"/>
                <w:sz w:val="16"/>
                <w:szCs w:val="16"/>
              </w:rPr>
            </w:pPr>
            <w:r w:rsidRPr="00B23374">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tcPr>
          <w:p w:rsidR="002B0246" w:rsidRPr="00B23374" w:rsidRDefault="002B0246" w:rsidP="00DD0191">
            <w:pPr>
              <w:tabs>
                <w:tab w:val="left" w:pos="12600"/>
              </w:tabs>
              <w:rPr>
                <w:rFonts w:ascii="Arial" w:hAnsi="Arial" w:cs="Arial"/>
                <w:color w:val="000000"/>
                <w:sz w:val="16"/>
                <w:szCs w:val="16"/>
              </w:rPr>
            </w:pPr>
            <w:r w:rsidRPr="00B23374">
              <w:rPr>
                <w:rFonts w:ascii="Arial" w:hAnsi="Arial" w:cs="Arial"/>
                <w:color w:val="000000"/>
                <w:sz w:val="16"/>
                <w:szCs w:val="16"/>
              </w:rPr>
              <w:t>мазь 1 % по 20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B0246" w:rsidRPr="00B23374" w:rsidRDefault="002B0246" w:rsidP="00DD0191">
            <w:pPr>
              <w:tabs>
                <w:tab w:val="left" w:pos="12600"/>
              </w:tabs>
              <w:jc w:val="center"/>
              <w:rPr>
                <w:rFonts w:ascii="Arial" w:hAnsi="Arial" w:cs="Arial"/>
                <w:color w:val="000000"/>
                <w:sz w:val="16"/>
                <w:szCs w:val="16"/>
              </w:rPr>
            </w:pPr>
            <w:r w:rsidRPr="00B23374">
              <w:rPr>
                <w:rFonts w:ascii="Arial" w:hAnsi="Arial" w:cs="Arial"/>
                <w:color w:val="000000"/>
                <w:sz w:val="16"/>
                <w:szCs w:val="16"/>
              </w:rPr>
              <w:t>Органосин Лайф Саєнсиз Пвт. Лтд.</w:t>
            </w:r>
          </w:p>
        </w:tc>
        <w:tc>
          <w:tcPr>
            <w:tcW w:w="992" w:type="dxa"/>
            <w:tcBorders>
              <w:top w:val="single" w:sz="4" w:space="0" w:color="auto"/>
              <w:left w:val="single" w:sz="4" w:space="0" w:color="000000"/>
              <w:bottom w:val="single" w:sz="4" w:space="0" w:color="auto"/>
              <w:right w:val="single" w:sz="4" w:space="0" w:color="000000"/>
            </w:tcBorders>
          </w:tcPr>
          <w:p w:rsidR="002B0246" w:rsidRPr="00B23374" w:rsidRDefault="002B0246" w:rsidP="00DD0191">
            <w:pPr>
              <w:tabs>
                <w:tab w:val="left" w:pos="12600"/>
              </w:tabs>
              <w:jc w:val="center"/>
              <w:rPr>
                <w:rFonts w:ascii="Arial" w:hAnsi="Arial" w:cs="Arial"/>
                <w:color w:val="000000"/>
                <w:sz w:val="16"/>
                <w:szCs w:val="16"/>
              </w:rPr>
            </w:pPr>
            <w:r w:rsidRPr="00B2337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B0246" w:rsidRPr="00B23374" w:rsidRDefault="002B0246" w:rsidP="00DD0191">
            <w:pPr>
              <w:tabs>
                <w:tab w:val="left" w:pos="12600"/>
              </w:tabs>
              <w:jc w:val="center"/>
              <w:rPr>
                <w:rFonts w:ascii="Arial" w:hAnsi="Arial" w:cs="Arial"/>
                <w:color w:val="000000"/>
                <w:sz w:val="16"/>
                <w:szCs w:val="16"/>
              </w:rPr>
            </w:pPr>
            <w:r w:rsidRPr="00B23374">
              <w:rPr>
                <w:rFonts w:ascii="Arial" w:hAnsi="Arial" w:cs="Arial"/>
                <w:color w:val="000000"/>
                <w:sz w:val="16"/>
                <w:szCs w:val="16"/>
              </w:rPr>
              <w:t xml:space="preserve">Енк`юб Етікалз Прайвіт Лімітед </w:t>
            </w:r>
          </w:p>
        </w:tc>
        <w:tc>
          <w:tcPr>
            <w:tcW w:w="1134" w:type="dxa"/>
            <w:tcBorders>
              <w:top w:val="single" w:sz="4" w:space="0" w:color="auto"/>
              <w:left w:val="single" w:sz="4" w:space="0" w:color="000000"/>
              <w:bottom w:val="single" w:sz="4" w:space="0" w:color="auto"/>
              <w:right w:val="single" w:sz="4" w:space="0" w:color="000000"/>
            </w:tcBorders>
          </w:tcPr>
          <w:p w:rsidR="002B0246" w:rsidRPr="00B23374" w:rsidRDefault="002B0246" w:rsidP="00DD0191">
            <w:pPr>
              <w:tabs>
                <w:tab w:val="left" w:pos="12600"/>
              </w:tabs>
              <w:jc w:val="center"/>
              <w:rPr>
                <w:rFonts w:ascii="Arial" w:hAnsi="Arial" w:cs="Arial"/>
                <w:color w:val="000000"/>
                <w:sz w:val="16"/>
                <w:szCs w:val="16"/>
              </w:rPr>
            </w:pPr>
            <w:r w:rsidRPr="00B23374">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B0246" w:rsidRPr="00B23374" w:rsidRDefault="002B0246" w:rsidP="00DD0191">
            <w:pPr>
              <w:tabs>
                <w:tab w:val="left" w:pos="12600"/>
              </w:tabs>
              <w:jc w:val="center"/>
              <w:rPr>
                <w:rFonts w:ascii="Arial" w:hAnsi="Arial" w:cs="Arial"/>
                <w:color w:val="000000"/>
                <w:sz w:val="16"/>
                <w:szCs w:val="16"/>
              </w:rPr>
            </w:pPr>
            <w:r w:rsidRPr="00B23374">
              <w:rPr>
                <w:rFonts w:ascii="Arial" w:hAnsi="Arial" w:cs="Arial"/>
                <w:color w:val="000000"/>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меж специфікації за показником "Супровідні домішки" (затверджено: 2-хлоротританол – не більше 1.0 %; запропоновано: 2-хлоротританол – не більше 1 %) - приведення у відповідність до монографії ВР(діюче видання) "Clotrimazole Creame".</w:t>
            </w:r>
          </w:p>
        </w:tc>
        <w:tc>
          <w:tcPr>
            <w:tcW w:w="1133" w:type="dxa"/>
            <w:tcBorders>
              <w:top w:val="single" w:sz="4" w:space="0" w:color="auto"/>
              <w:left w:val="single" w:sz="4" w:space="0" w:color="000000"/>
              <w:bottom w:val="single" w:sz="4" w:space="0" w:color="auto"/>
              <w:right w:val="single" w:sz="4" w:space="0" w:color="000000"/>
            </w:tcBorders>
          </w:tcPr>
          <w:p w:rsidR="002B0246" w:rsidRPr="00B23374" w:rsidRDefault="002B0246" w:rsidP="00A92EF3">
            <w:pPr>
              <w:tabs>
                <w:tab w:val="left" w:pos="12600"/>
              </w:tabs>
              <w:jc w:val="center"/>
              <w:rPr>
                <w:rFonts w:ascii="Arial" w:hAnsi="Arial" w:cs="Arial"/>
                <w:b/>
                <w:i/>
                <w:color w:val="000000"/>
                <w:sz w:val="16"/>
                <w:szCs w:val="16"/>
              </w:rPr>
            </w:pPr>
            <w:r w:rsidRPr="00B2337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B0246" w:rsidRPr="000C426A" w:rsidRDefault="002B0246" w:rsidP="00DD0191">
            <w:pPr>
              <w:tabs>
                <w:tab w:val="left" w:pos="12600"/>
              </w:tabs>
              <w:jc w:val="center"/>
              <w:rPr>
                <w:rFonts w:ascii="Arial" w:hAnsi="Arial" w:cs="Arial"/>
                <w:sz w:val="16"/>
                <w:szCs w:val="16"/>
              </w:rPr>
            </w:pPr>
            <w:r w:rsidRPr="00B23374">
              <w:rPr>
                <w:rFonts w:ascii="Arial" w:hAnsi="Arial" w:cs="Arial"/>
                <w:sz w:val="16"/>
                <w:szCs w:val="16"/>
              </w:rPr>
              <w:t>UA/8794/01/01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 xml:space="preserve">супозиторії вагінальні по 500 мг; по 1 супозиторію у стрипі; по 1 стрипу у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ЛЗ у р.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UA/14084/02/02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супозиторії вагінальні по 100 мг; по 6 супозиторіїв у стрипі; по 1 стрипу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UA/14084/02/01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КОДЕТЕРП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10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АФІ Кодеїну фосфату гемігідрату ALCALIBER S.A.U., Spain із наданням Cертифіката відповідності Європейській фармакопеї R1-CEP 2001-090-Rev 06 додатково до затвердженого виробника Saneca Pharmaceuticals, a.s., Slovac Republic, Macfarlan Smith Limited (Edinburgh), Велика Британiя, як наслідок зміни у специфікації та методах контролю АФІ за показником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R0-CEP 2016-295-Rev 02 для АФІ кодеїну фосфату гемігідрату від нового виробника Macfarlan Smith Limited, Сполучене Королівство (дільниця Annan) до вже затвердженого Macfarlan Smith Limited, Сполучене Королівство (дільниця Edinburg), Saneca Pharmaceuticals, a.s., Slovac Republic, як наслідок зміни у специфікації та методах контролю АФІ за показником «Залишкові кількості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UA/3563/01/01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КОМБІГАН®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краплі очні, по 5 мл у флаконі-крапельниці; по 1 або 3 флакони-крапельниці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Сіна Шадер / Sina Schader.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Чумак Артем Володимирович.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UA/11289/01/01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100 мг/25 мг/200 мг in bulk: по 100 таблеток у флаконі, по 60 флаконів в картонній транспортній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Квінта - Аналітіка с.р.о.,Чеська Республiка Альтернативний виробник, що здійснює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Фінляндія/ Чеська Республiка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487A2B">
              <w:rPr>
                <w:rFonts w:ascii="Arial" w:hAnsi="Arial" w:cs="Arial"/>
                <w:color w:val="000000"/>
                <w:sz w:val="16"/>
                <w:szCs w:val="16"/>
              </w:rPr>
              <w:br/>
              <w:t>Запропоновано: «МАРКУВАННЯ». Згідно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UA/17291/01/01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100 мг/25 мг/200 мг по 30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Фінляндія/ Чеська Республiка/ 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UA/1919/01/02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50 мг/12,5 мг/200 мг; по 30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Фінляндія/ Чеська Республiка/ 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487A2B">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UA/1919/01/01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50 мг/12,5 мг/200 мг; in bulk: по 100 таблеток у флаконі, по 60 флаконів в картонній транспортній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Фінляндія/ Чеська Республiка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487A2B">
              <w:rPr>
                <w:rFonts w:ascii="Arial" w:hAnsi="Arial" w:cs="Arial"/>
                <w:color w:val="000000"/>
                <w:sz w:val="16"/>
                <w:szCs w:val="16"/>
              </w:rPr>
              <w:br/>
              <w:t>Запропоновано: «МАРКУВАННЯ» Згідно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UA/17292/01/01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200 мг/50 мг/200 мг; in bulk: по 100 таблеток у флаконі, по 60 флаконів в картонній транспортній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 Фінляндія, Фінляндія Альтернативний виробник, що здійснює первинне та вторинне пакування:</w:t>
            </w:r>
            <w:r w:rsidRPr="00487A2B">
              <w:rPr>
                <w:rFonts w:ascii="Arial" w:hAnsi="Arial" w:cs="Arial"/>
                <w:color w:val="000000"/>
                <w:sz w:val="16"/>
                <w:szCs w:val="16"/>
              </w:rPr>
              <w:br/>
              <w:t>Оріон Корпорейшн, Фінляндія, Фінляндія Альтернативний виробник, що здійснює контроль якості: Квінта - Аналітіка с.р.о., Чеська Республiка,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Фінляндія/ Чеська Республiка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Внесення змін до розділу “Маркування” МКЯ ЛЗ: запропоновано: «МАРКУВАННЯ» Згідно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UA/17290/01/01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200 мг/50 мг/200 мг; по 30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 Фінляндія, Фінляндія Альтернативний виробник, що здійснює первинне та вторинне пакування:</w:t>
            </w:r>
            <w:r w:rsidRPr="00487A2B">
              <w:rPr>
                <w:rFonts w:ascii="Arial" w:hAnsi="Arial" w:cs="Arial"/>
                <w:color w:val="000000"/>
                <w:sz w:val="16"/>
                <w:szCs w:val="16"/>
              </w:rPr>
              <w:br/>
              <w:t>Оріон Корпорейшн, Фінляндія,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Фінляндія/ Чеська Республiка/ 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Внесення змін до розділу “Маркування” МКЯ ЛЗ:</w:t>
            </w:r>
            <w:r w:rsidRPr="00487A2B">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UA/1919/01/04</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150 мг/37,5 мг/200 мг по 30 або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Фінляндія/ Чеська Республiка/ 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487A2B">
              <w:rPr>
                <w:rFonts w:ascii="Arial" w:hAnsi="Arial" w:cs="Arial"/>
                <w:color w:val="000000"/>
                <w:sz w:val="16"/>
                <w:szCs w:val="16"/>
              </w:rPr>
              <w:br/>
              <w:t>Запропоновано: «МАРКУВАННЯ» Згідно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UA/1919/01/03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150 мг/37,5 мг/200 мг in bulk: по 100 таблеток у флаконі, по 60 флаконів в картонній транспортній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Фінляндія/ Чеська Республiка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487A2B">
              <w:rPr>
                <w:rFonts w:ascii="Arial" w:hAnsi="Arial" w:cs="Arial"/>
                <w:color w:val="000000"/>
                <w:sz w:val="16"/>
                <w:szCs w:val="16"/>
              </w:rPr>
              <w:br/>
              <w:t>Запропоновано: «МАРКУВАННЯ» Згідно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UA/17293/01/01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виправлено технічну помилку в тексті маркування вторинної упаковки ЛЗ. ЗАПРОПОНОВАНО: 3. ПЕРЕЛІК ДОПОМІЖНИХ РЕЧОВИН. Допоміжні речовини: спирт бензиловий, полісорбат 80, вода для ін’єкцій. Для детальної інформації див. інструкцію для медичного застосування.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UA/3683/01/01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200 мг; № 30 (10х3): по 10 таблеток у блістері; по 3 блістери в картонній коробці; № 30 (15х2):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 Угорщина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виправлено технічну помилку в тексті маркування вторинної упаковки ЛЗ. ЗАПРОПОНОВАНО: 5. НАЙМЕНУВАННЯ ВИРОБНИКА І, ЗА НЕОБХІДНОСТІ – ЗАЯВНИКА ХІНОЇН Завод Фармацевтичних та Хімічних Продуктів Прайвіт Ко. Лтд., Підприємство 2 (підприємство Верешедьхаз) або: САНОФІ ВІНТРОП ІНДАСТРІА, Франція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UA/3683/02/01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КОРДІАМІН®-ДАРНИЦЯ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250 мг/мл, по 2 мл в ампулі; по 5 ампул в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UA/3469/01/01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КСАЛКОРІ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капсули по 200 мг; по 10 капсул у блістері; по 1 або по 6 блістерів у картонній коробці з маркуванням українською мовою; по 10 капсул у блістері; по 1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UA/14081/01/01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КСАЛКОРІ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капсули по 250 мг; по 10 капсул у блістері; по 1 або по 6 блістерів у картонній коробці з маркуванням українською мовою; по 10 капсул у блістері; по 1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UA/14081/01/02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ЛАМОТРИН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по 100 мг; по 10 таблеток у блістері; по 1, 3 або 6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оновлених даних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ЛАМІКТАЛ™ (таблетки). </w:t>
            </w:r>
            <w:r w:rsidRPr="00487A2B">
              <w:rPr>
                <w:rFonts w:ascii="Arial" w:hAnsi="Arial" w:cs="Arial"/>
                <w:color w:val="000000"/>
                <w:sz w:val="16"/>
                <w:szCs w:val="16"/>
              </w:rPr>
              <w:b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UA/2112/01/02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ЛАМОТРИН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по 25 мг; по 10 таблеток у блістері; по 1, 3 або 6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оновлених даних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ЛАМІКТАЛ™ (таблетки). </w:t>
            </w:r>
            <w:r w:rsidRPr="00487A2B">
              <w:rPr>
                <w:rFonts w:ascii="Arial" w:hAnsi="Arial" w:cs="Arial"/>
                <w:color w:val="000000"/>
                <w:sz w:val="16"/>
                <w:szCs w:val="16"/>
              </w:rPr>
              <w:b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UA/2112/01/03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ЛАМОТРИН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по 50 мг; по 10 таблеток у блістері; по 1, 3 або 6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оновлених даних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ЛАМІКТАЛ™ (таблетки). </w:t>
            </w:r>
            <w:r w:rsidRPr="00487A2B">
              <w:rPr>
                <w:rFonts w:ascii="Arial" w:hAnsi="Arial" w:cs="Arial"/>
                <w:color w:val="000000"/>
                <w:sz w:val="16"/>
                <w:szCs w:val="16"/>
              </w:rPr>
              <w:b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UA/2112/01/01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таблетки, вкриті плівковою оболонкою, по 500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УОРЛД МЕДИЦИН ЛІМІТЕД</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Біофарма Ілач Сан. ве Тідж. А.Ш., Туреччина;</w:t>
            </w:r>
            <w:r w:rsidRPr="00487A2B">
              <w:rPr>
                <w:rFonts w:ascii="Arial" w:hAnsi="Arial" w:cs="Arial"/>
                <w:sz w:val="16"/>
                <w:szCs w:val="16"/>
              </w:rPr>
              <w:br/>
              <w:t>УОРЛД МЕДИЦИН ІЛАЧ САН. ВЕ ТІДЖ. А.Ш., Туреччина</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реакцїі" відповідно до оновленої інформації щодо безпеки діючої речовини.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реакцїі" відповідно до оновленої інформації щодо безпеки діючої речовини.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"Показання", "Особливості застосування", "Спосіб застосування та дози" (як наслідок оновлення показань), "Побічні реакції" відповідно до оновленої інформації щодо безпеки діючої речовини. 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UA/12659/01/01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ЛЕВОМІН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0,03 мг/0,15мг по 21 таблетці у блістері;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 Зміна заявника (власника реєстраційного посвідчення). Пропонована редакція: ТОВ «МІБЕ УКРАЇНА»,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UA/16583/01/01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ЛЕЙПРОРЕЛІН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імплантат по 5 мг, по 1 шприцу з імплантатом у пакеті; по 1, або 3, або 6 пакетів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виробництво "in bulk", пакування, випуск серії:</w:t>
            </w:r>
            <w:r w:rsidRPr="00487A2B">
              <w:rPr>
                <w:rFonts w:ascii="Arial" w:hAnsi="Arial" w:cs="Arial"/>
                <w:color w:val="000000"/>
                <w:sz w:val="16"/>
                <w:szCs w:val="16"/>
              </w:rPr>
              <w:br/>
              <w:t>Евер Фарма Йена ГмбХ, Німеччина</w:t>
            </w:r>
            <w:r w:rsidRPr="00487A2B">
              <w:rPr>
                <w:rFonts w:ascii="Arial" w:hAnsi="Arial" w:cs="Arial"/>
                <w:color w:val="000000"/>
                <w:sz w:val="16"/>
                <w:szCs w:val="16"/>
              </w:rPr>
              <w:br/>
              <w:t>Вторинне пакування:</w:t>
            </w:r>
            <w:r w:rsidRPr="00487A2B">
              <w:rPr>
                <w:rFonts w:ascii="Arial" w:hAnsi="Arial" w:cs="Arial"/>
                <w:color w:val="000000"/>
                <w:sz w:val="16"/>
                <w:szCs w:val="16"/>
              </w:rPr>
              <w:br/>
              <w:t>ЕВЕР Фарма Йена ГмбХ, Німеччина</w:t>
            </w:r>
            <w:r w:rsidRPr="00487A2B">
              <w:rPr>
                <w:rFonts w:ascii="Arial" w:hAnsi="Arial" w:cs="Arial"/>
                <w:color w:val="000000"/>
                <w:sz w:val="16"/>
                <w:szCs w:val="16"/>
              </w:rPr>
              <w:br/>
              <w:t>Випуск серії:</w:t>
            </w:r>
            <w:r w:rsidRPr="00487A2B">
              <w:rPr>
                <w:rFonts w:ascii="Arial" w:hAnsi="Arial" w:cs="Arial"/>
                <w:color w:val="000000"/>
                <w:sz w:val="16"/>
                <w:szCs w:val="16"/>
              </w:rPr>
              <w:br/>
              <w:t>ЕБЕВЕ Фарма Гес.м.б.Х. Нфг. КГ, Австрія</w:t>
            </w:r>
            <w:r w:rsidRPr="00487A2B">
              <w:rPr>
                <w:rFonts w:ascii="Arial" w:hAnsi="Arial" w:cs="Arial"/>
                <w:color w:val="000000"/>
                <w:sz w:val="16"/>
                <w:szCs w:val="16"/>
              </w:rPr>
              <w:b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 Австрія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«Маркування» в затверджених МКЯ ЛЗ. Затверджено: Графическое оформление упаковки </w:t>
            </w:r>
            <w:r w:rsidRPr="00487A2B">
              <w:rPr>
                <w:rFonts w:ascii="Arial" w:hAnsi="Arial" w:cs="Arial"/>
                <w:color w:val="000000"/>
                <w:sz w:val="16"/>
                <w:szCs w:val="16"/>
              </w:rPr>
              <w:br/>
              <w:t xml:space="preserve">Графическое оформление упаковки, соответствует прилагаемому графическому изображению упаковки. Запропоновано: Маркування. Згідно затвердженого тексту маркування.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UA/13229/01/02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тверді по 5 мг, по 7 капсул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UA/17726/01/01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тверді по 7,5 мг по 7 капсул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UA/17726/01/02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тверді по 10 мг, по 7 капсул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UA/17726/01/03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тверді по 15 мг, по 7 капсул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UA/17726/01/04</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тверді по 20 мг, по 7 капсул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UA/17726/01/05</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тверді по 25 мг, по 7 капсул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UA/17726/01/06</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по 150 мг по 14 капсул у блістері, по 1 або 4 блістери в картонній коробці, по 21 капсулі у блістері, по 1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відповідно до результатів плацебо-контрольованого дослідження застосування лікарського засобу дітям (віком від 1 місяця до молодше 4 років) з парціальними судомними нападами. </w:t>
            </w:r>
            <w:r w:rsidRPr="00487A2B">
              <w:rPr>
                <w:rFonts w:ascii="Arial" w:hAnsi="Arial" w:cs="Arial"/>
                <w:color w:val="000000"/>
                <w:sz w:val="16"/>
                <w:szCs w:val="16"/>
              </w:rPr>
              <w:br/>
              <w:t>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одночасного застосування з опіоїдами.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UA/3753/01/02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по 75 мг по 14 капсул у блістері, по 1 або 4 блістери в картонній коробці, по 21 капсулі у блістері, по 1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відповідно до результатів плацебо-контрольованого дослідження застосування лікарського засобу дітям (віком від 1 місяця до молодше 4 років) з парціальними судомними нападами. </w:t>
            </w:r>
            <w:r w:rsidRPr="00487A2B">
              <w:rPr>
                <w:rFonts w:ascii="Arial" w:hAnsi="Arial" w:cs="Arial"/>
                <w:color w:val="000000"/>
                <w:sz w:val="16"/>
                <w:szCs w:val="16"/>
              </w:rPr>
              <w:br/>
              <w:t>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одночасного застосування з опіоїдами.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UA/3753/01/04</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по 50 мг по 21 капсулі у блістері, по 1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відповідно до результатів плацебо-контрольованого дослідження застосування лікарського засобу дітям (віком від 1 місяця до молодше 4 років) з парціальними судомними нападами. </w:t>
            </w:r>
            <w:r w:rsidRPr="00487A2B">
              <w:rPr>
                <w:rFonts w:ascii="Arial" w:hAnsi="Arial" w:cs="Arial"/>
                <w:color w:val="000000"/>
                <w:sz w:val="16"/>
                <w:szCs w:val="16"/>
              </w:rPr>
              <w:br/>
              <w:t>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одночасного застосування з опіоїдами.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UA/3753/01/05</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по 300 мг по 21 капсулі у блістері, по 1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відповідно до результатів плацебо-контрольованого дослідження застосування лікарського засобу дітям (віком від 1 місяця до молодше 4 років) з парціальними судомними нападами. </w:t>
            </w:r>
            <w:r w:rsidRPr="00487A2B">
              <w:rPr>
                <w:rFonts w:ascii="Arial" w:hAnsi="Arial" w:cs="Arial"/>
                <w:color w:val="000000"/>
                <w:sz w:val="16"/>
                <w:szCs w:val="16"/>
              </w:rPr>
              <w:br/>
              <w:t>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одночасного застосування з опіоїдами.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UA/3753/01/06</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ЛОМЕКСИН®</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 xml:space="preserve">крем вагінальний 2 %, по 78 г крему у тубі; по 1 тубі у комплекті з аплікатором 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Рекордаті Індастріа Хіміка е Фармасевтіка С.п.А., Італія;</w:t>
            </w:r>
            <w:r w:rsidRPr="00487A2B">
              <w:rPr>
                <w:rFonts w:ascii="Arial" w:hAnsi="Arial" w:cs="Arial"/>
                <w:sz w:val="16"/>
                <w:szCs w:val="16"/>
              </w:rPr>
              <w:br/>
              <w:t>ВАМФАРМА С.Р.Л., Італія</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Італія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ведення альтернативного виробника готового лікарського засобу ВАМФАРМА С.Р.Л., Італія, VAMFARMA S.R.L. Italy, відповідального за всі стадії виробничого процесу, включаючи вторинне пакування до вже затвердженого виробника Рекордаті Індастріа Хіміка е Фармасевтіка С.п.А., Італія.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Ведення альтернативного виробника ГЛЗ ВАМФАРМА С.Р.Л., Італія, VAMFARMA S.R.L. Italy відповідального за всі стадії виробничого процесу, включаючи первинне пакування до вже затвердженого виробника Рекордаті Індастріа Хіміка е Фармасевтіка С.п.А., Італія.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Ведення альтернативного виробника ГЛЗ ВАМФАРМА С.Р.Л., Італія, VAMFARMA S.R.L. Italy відповідального за всі стадії виробничого процесу готової лікарської форми за винятком випуску серії, контролю якості, первинного та вторинного пакування, для нестерильних лікарських засобів до вже затвердженого виробника Рекордаті Індастріа Хіміка е Фармасевтіка С.п.А.,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готового лікарського засобу ВАМФАРМА С.Р.Л., Італія, відповідального за всі стадії виробничого процесу, у тому числі за випуск серії, включаючи контроль серії до вже затвердженого виробника Рекордаті Індастріа Хіміка е Фармасевтіка С.п.А., Італія.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до розділу 3.2.Р.3.3 «Опис виробничого процесу та контролю процесу» з метою технічної адаптації на етапі приготування ліпофільної фази «В» виробничого процесу, що буде застосовуватися лише на дільниці ВАМФАРМА С.Р.Л., Італія. Виробничий процес для затвердженого виробника Рекордаті Індастріа Хіміка е Фармасевтіка С.п.А., Італія залишається незмінним. </w:t>
            </w:r>
            <w:r w:rsidRPr="006E4B57">
              <w:rPr>
                <w:rFonts w:ascii="Arial" w:hAnsi="Arial" w:cs="Arial"/>
                <w:sz w:val="16"/>
                <w:szCs w:val="16"/>
                <w:lang w:val="en-US"/>
              </w:rPr>
              <w:t>(</w:t>
            </w:r>
            <w:r w:rsidRPr="00487A2B">
              <w:rPr>
                <w:rFonts w:ascii="Arial" w:hAnsi="Arial" w:cs="Arial"/>
                <w:sz w:val="16"/>
                <w:szCs w:val="16"/>
              </w:rPr>
              <w:t>затверджено</w:t>
            </w:r>
            <w:r w:rsidRPr="006E4B57">
              <w:rPr>
                <w:rFonts w:ascii="Arial" w:hAnsi="Arial" w:cs="Arial"/>
                <w:sz w:val="16"/>
                <w:szCs w:val="16"/>
                <w:lang w:val="en-US"/>
              </w:rPr>
              <w:t xml:space="preserve">: Lipophilic phase B, Load by vacuum the melted fats of phase A into the thermostatic vessel B adding almond oil. </w:t>
            </w:r>
            <w:r w:rsidRPr="00487A2B">
              <w:rPr>
                <w:rFonts w:ascii="Arial" w:hAnsi="Arial" w:cs="Arial"/>
                <w:sz w:val="16"/>
                <w:szCs w:val="16"/>
              </w:rPr>
              <w:t>запропоновано</w:t>
            </w:r>
            <w:r w:rsidRPr="006E4B57">
              <w:rPr>
                <w:rFonts w:ascii="Arial" w:hAnsi="Arial" w:cs="Arial"/>
                <w:sz w:val="16"/>
                <w:szCs w:val="16"/>
                <w:lang w:val="en-US"/>
              </w:rPr>
              <w:t xml:space="preserve">: The lipophilic phase B can be prepared by adding the almond oil directly to the melted fats of phase A (VAMFARMA S.R.L.). </w:t>
            </w:r>
            <w:r w:rsidRPr="00487A2B">
              <w:rPr>
                <w:rFonts w:ascii="Arial" w:hAnsi="Arial" w:cs="Arial"/>
                <w:sz w:val="16"/>
                <w:szCs w:val="16"/>
              </w:rPr>
              <w:t>Зміни</w:t>
            </w:r>
            <w:r w:rsidRPr="006E4B57">
              <w:rPr>
                <w:rFonts w:ascii="Arial" w:hAnsi="Arial" w:cs="Arial"/>
                <w:sz w:val="16"/>
                <w:szCs w:val="16"/>
                <w:lang w:val="en-US"/>
              </w:rPr>
              <w:t xml:space="preserve"> </w:t>
            </w:r>
            <w:r w:rsidRPr="00487A2B">
              <w:rPr>
                <w:rFonts w:ascii="Arial" w:hAnsi="Arial" w:cs="Arial"/>
                <w:sz w:val="16"/>
                <w:szCs w:val="16"/>
              </w:rPr>
              <w:t>І</w:t>
            </w:r>
            <w:r w:rsidRPr="006E4B57">
              <w:rPr>
                <w:rFonts w:ascii="Arial" w:hAnsi="Arial" w:cs="Arial"/>
                <w:sz w:val="16"/>
                <w:szCs w:val="16"/>
                <w:lang w:val="en-US"/>
              </w:rPr>
              <w:t xml:space="preserve"> </w:t>
            </w:r>
            <w:r w:rsidRPr="00487A2B">
              <w:rPr>
                <w:rFonts w:ascii="Arial" w:hAnsi="Arial" w:cs="Arial"/>
                <w:sz w:val="16"/>
                <w:szCs w:val="16"/>
              </w:rPr>
              <w:t>типу</w:t>
            </w:r>
            <w:r w:rsidRPr="006E4B57">
              <w:rPr>
                <w:rFonts w:ascii="Arial" w:hAnsi="Arial" w:cs="Arial"/>
                <w:sz w:val="16"/>
                <w:szCs w:val="16"/>
                <w:lang w:val="en-US"/>
              </w:rPr>
              <w:t xml:space="preserve"> - </w:t>
            </w:r>
            <w:r w:rsidRPr="00487A2B">
              <w:rPr>
                <w:rFonts w:ascii="Arial" w:hAnsi="Arial" w:cs="Arial"/>
                <w:sz w:val="16"/>
                <w:szCs w:val="16"/>
              </w:rPr>
              <w:t>Зміни</w:t>
            </w:r>
            <w:r w:rsidRPr="006E4B57">
              <w:rPr>
                <w:rFonts w:ascii="Arial" w:hAnsi="Arial" w:cs="Arial"/>
                <w:sz w:val="16"/>
                <w:szCs w:val="16"/>
                <w:lang w:val="en-US"/>
              </w:rPr>
              <w:t xml:space="preserve"> </w:t>
            </w:r>
            <w:r w:rsidRPr="00487A2B">
              <w:rPr>
                <w:rFonts w:ascii="Arial" w:hAnsi="Arial" w:cs="Arial"/>
                <w:sz w:val="16"/>
                <w:szCs w:val="16"/>
              </w:rPr>
              <w:t>з</w:t>
            </w:r>
            <w:r w:rsidRPr="006E4B57">
              <w:rPr>
                <w:rFonts w:ascii="Arial" w:hAnsi="Arial" w:cs="Arial"/>
                <w:sz w:val="16"/>
                <w:szCs w:val="16"/>
                <w:lang w:val="en-US"/>
              </w:rPr>
              <w:t xml:space="preserve"> </w:t>
            </w:r>
            <w:r w:rsidRPr="00487A2B">
              <w:rPr>
                <w:rFonts w:ascii="Arial" w:hAnsi="Arial" w:cs="Arial"/>
                <w:sz w:val="16"/>
                <w:szCs w:val="16"/>
              </w:rPr>
              <w:t>якості</w:t>
            </w:r>
            <w:r w:rsidRPr="006E4B57">
              <w:rPr>
                <w:rFonts w:ascii="Arial" w:hAnsi="Arial" w:cs="Arial"/>
                <w:sz w:val="16"/>
                <w:szCs w:val="16"/>
                <w:lang w:val="en-US"/>
              </w:rPr>
              <w:t xml:space="preserve">. </w:t>
            </w:r>
            <w:r w:rsidRPr="00487A2B">
              <w:rPr>
                <w:rFonts w:ascii="Arial" w:hAnsi="Arial" w:cs="Arial"/>
                <w:sz w:val="16"/>
                <w:szCs w:val="16"/>
              </w:rPr>
              <w:t>Готовий</w:t>
            </w:r>
            <w:r w:rsidRPr="006E4B57">
              <w:rPr>
                <w:rFonts w:ascii="Arial" w:hAnsi="Arial" w:cs="Arial"/>
                <w:sz w:val="16"/>
                <w:szCs w:val="16"/>
                <w:lang w:val="en-US"/>
              </w:rPr>
              <w:t xml:space="preserve"> </w:t>
            </w:r>
            <w:r w:rsidRPr="00487A2B">
              <w:rPr>
                <w:rFonts w:ascii="Arial" w:hAnsi="Arial" w:cs="Arial"/>
                <w:sz w:val="16"/>
                <w:szCs w:val="16"/>
              </w:rPr>
              <w:t>лікарський</w:t>
            </w:r>
            <w:r w:rsidRPr="006E4B57">
              <w:rPr>
                <w:rFonts w:ascii="Arial" w:hAnsi="Arial" w:cs="Arial"/>
                <w:sz w:val="16"/>
                <w:szCs w:val="16"/>
                <w:lang w:val="en-US"/>
              </w:rPr>
              <w:t xml:space="preserve"> </w:t>
            </w:r>
            <w:r w:rsidRPr="00487A2B">
              <w:rPr>
                <w:rFonts w:ascii="Arial" w:hAnsi="Arial" w:cs="Arial"/>
                <w:sz w:val="16"/>
                <w:szCs w:val="16"/>
              </w:rPr>
              <w:t>засіб</w:t>
            </w:r>
            <w:r w:rsidRPr="006E4B57">
              <w:rPr>
                <w:rFonts w:ascii="Arial" w:hAnsi="Arial" w:cs="Arial"/>
                <w:sz w:val="16"/>
                <w:szCs w:val="16"/>
                <w:lang w:val="en-US"/>
              </w:rPr>
              <w:t xml:space="preserve">. </w:t>
            </w:r>
            <w:r w:rsidRPr="00487A2B">
              <w:rPr>
                <w:rFonts w:ascii="Arial" w:hAnsi="Arial" w:cs="Arial"/>
                <w:sz w:val="16"/>
                <w:szCs w:val="16"/>
              </w:rPr>
              <w:t>Зміни</w:t>
            </w:r>
            <w:r w:rsidRPr="006E4B57">
              <w:rPr>
                <w:rFonts w:ascii="Arial" w:hAnsi="Arial" w:cs="Arial"/>
                <w:sz w:val="16"/>
                <w:szCs w:val="16"/>
                <w:lang w:val="en-US"/>
              </w:rPr>
              <w:t xml:space="preserve"> </w:t>
            </w:r>
            <w:r w:rsidRPr="00487A2B">
              <w:rPr>
                <w:rFonts w:ascii="Arial" w:hAnsi="Arial" w:cs="Arial"/>
                <w:sz w:val="16"/>
                <w:szCs w:val="16"/>
              </w:rPr>
              <w:t>у</w:t>
            </w:r>
            <w:r w:rsidRPr="006E4B57">
              <w:rPr>
                <w:rFonts w:ascii="Arial" w:hAnsi="Arial" w:cs="Arial"/>
                <w:sz w:val="16"/>
                <w:szCs w:val="16"/>
                <w:lang w:val="en-US"/>
              </w:rPr>
              <w:t xml:space="preserve"> </w:t>
            </w:r>
            <w:r w:rsidRPr="00487A2B">
              <w:rPr>
                <w:rFonts w:ascii="Arial" w:hAnsi="Arial" w:cs="Arial"/>
                <w:sz w:val="16"/>
                <w:szCs w:val="16"/>
              </w:rPr>
              <w:t>виробництві</w:t>
            </w:r>
            <w:r w:rsidRPr="006E4B57">
              <w:rPr>
                <w:rFonts w:ascii="Arial" w:hAnsi="Arial" w:cs="Arial"/>
                <w:sz w:val="16"/>
                <w:szCs w:val="16"/>
                <w:lang w:val="en-US"/>
              </w:rPr>
              <w:t xml:space="preserve">. </w:t>
            </w:r>
            <w:r w:rsidRPr="00487A2B">
              <w:rPr>
                <w:rFonts w:ascii="Arial" w:hAnsi="Arial" w:cs="Arial"/>
                <w:sz w:val="16"/>
                <w:szCs w:val="16"/>
              </w:rPr>
              <w:t>Зміна</w:t>
            </w:r>
            <w:r w:rsidRPr="006E4B57">
              <w:rPr>
                <w:rFonts w:ascii="Arial" w:hAnsi="Arial" w:cs="Arial"/>
                <w:sz w:val="16"/>
                <w:szCs w:val="16"/>
                <w:lang w:val="en-US"/>
              </w:rPr>
              <w:t xml:space="preserve"> </w:t>
            </w:r>
            <w:r w:rsidRPr="00487A2B">
              <w:rPr>
                <w:rFonts w:ascii="Arial" w:hAnsi="Arial" w:cs="Arial"/>
                <w:sz w:val="16"/>
                <w:szCs w:val="16"/>
              </w:rPr>
              <w:t>розміру</w:t>
            </w:r>
            <w:r w:rsidRPr="006E4B57">
              <w:rPr>
                <w:rFonts w:ascii="Arial" w:hAnsi="Arial" w:cs="Arial"/>
                <w:sz w:val="16"/>
                <w:szCs w:val="16"/>
                <w:lang w:val="en-US"/>
              </w:rPr>
              <w:t xml:space="preserve"> </w:t>
            </w:r>
            <w:r w:rsidRPr="00487A2B">
              <w:rPr>
                <w:rFonts w:ascii="Arial" w:hAnsi="Arial" w:cs="Arial"/>
                <w:sz w:val="16"/>
                <w:szCs w:val="16"/>
              </w:rPr>
              <w:t>серії</w:t>
            </w:r>
            <w:r w:rsidRPr="006E4B57">
              <w:rPr>
                <w:rFonts w:ascii="Arial" w:hAnsi="Arial" w:cs="Arial"/>
                <w:sz w:val="16"/>
                <w:szCs w:val="16"/>
                <w:lang w:val="en-US"/>
              </w:rPr>
              <w:t xml:space="preserve"> (</w:t>
            </w:r>
            <w:r w:rsidRPr="00487A2B">
              <w:rPr>
                <w:rFonts w:ascii="Arial" w:hAnsi="Arial" w:cs="Arial"/>
                <w:sz w:val="16"/>
                <w:szCs w:val="16"/>
              </w:rPr>
              <w:t>включаючи</w:t>
            </w:r>
            <w:r w:rsidRPr="006E4B57">
              <w:rPr>
                <w:rFonts w:ascii="Arial" w:hAnsi="Arial" w:cs="Arial"/>
                <w:sz w:val="16"/>
                <w:szCs w:val="16"/>
                <w:lang w:val="en-US"/>
              </w:rPr>
              <w:t xml:space="preserve"> </w:t>
            </w:r>
            <w:r w:rsidRPr="00487A2B">
              <w:rPr>
                <w:rFonts w:ascii="Arial" w:hAnsi="Arial" w:cs="Arial"/>
                <w:sz w:val="16"/>
                <w:szCs w:val="16"/>
              </w:rPr>
              <w:t>діапазон</w:t>
            </w:r>
            <w:r w:rsidRPr="006E4B57">
              <w:rPr>
                <w:rFonts w:ascii="Arial" w:hAnsi="Arial" w:cs="Arial"/>
                <w:sz w:val="16"/>
                <w:szCs w:val="16"/>
                <w:lang w:val="en-US"/>
              </w:rPr>
              <w:t xml:space="preserve"> </w:t>
            </w:r>
            <w:r w:rsidRPr="00487A2B">
              <w:rPr>
                <w:rFonts w:ascii="Arial" w:hAnsi="Arial" w:cs="Arial"/>
                <w:sz w:val="16"/>
                <w:szCs w:val="16"/>
              </w:rPr>
              <w:t>розміру</w:t>
            </w:r>
            <w:r w:rsidRPr="006E4B57">
              <w:rPr>
                <w:rFonts w:ascii="Arial" w:hAnsi="Arial" w:cs="Arial"/>
                <w:sz w:val="16"/>
                <w:szCs w:val="16"/>
                <w:lang w:val="en-US"/>
              </w:rPr>
              <w:t xml:space="preserve"> </w:t>
            </w:r>
            <w:r w:rsidRPr="00487A2B">
              <w:rPr>
                <w:rFonts w:ascii="Arial" w:hAnsi="Arial" w:cs="Arial"/>
                <w:sz w:val="16"/>
                <w:szCs w:val="16"/>
              </w:rPr>
              <w:t>серії</w:t>
            </w:r>
            <w:r w:rsidRPr="006E4B57">
              <w:rPr>
                <w:rFonts w:ascii="Arial" w:hAnsi="Arial" w:cs="Arial"/>
                <w:sz w:val="16"/>
                <w:szCs w:val="16"/>
                <w:lang w:val="en-US"/>
              </w:rPr>
              <w:t xml:space="preserve">) </w:t>
            </w:r>
            <w:r w:rsidRPr="00487A2B">
              <w:rPr>
                <w:rFonts w:ascii="Arial" w:hAnsi="Arial" w:cs="Arial"/>
                <w:sz w:val="16"/>
                <w:szCs w:val="16"/>
              </w:rPr>
              <w:t>готового</w:t>
            </w:r>
            <w:r w:rsidRPr="006E4B57">
              <w:rPr>
                <w:rFonts w:ascii="Arial" w:hAnsi="Arial" w:cs="Arial"/>
                <w:sz w:val="16"/>
                <w:szCs w:val="16"/>
                <w:lang w:val="en-US"/>
              </w:rPr>
              <w:t xml:space="preserve"> </w:t>
            </w:r>
            <w:r w:rsidRPr="00487A2B">
              <w:rPr>
                <w:rFonts w:ascii="Arial" w:hAnsi="Arial" w:cs="Arial"/>
                <w:sz w:val="16"/>
                <w:szCs w:val="16"/>
              </w:rPr>
              <w:t>лікарського</w:t>
            </w:r>
            <w:r w:rsidRPr="006E4B57">
              <w:rPr>
                <w:rFonts w:ascii="Arial" w:hAnsi="Arial" w:cs="Arial"/>
                <w:sz w:val="16"/>
                <w:szCs w:val="16"/>
                <w:lang w:val="en-US"/>
              </w:rPr>
              <w:t xml:space="preserve"> </w:t>
            </w:r>
            <w:r w:rsidRPr="00487A2B">
              <w:rPr>
                <w:rFonts w:ascii="Arial" w:hAnsi="Arial" w:cs="Arial"/>
                <w:sz w:val="16"/>
                <w:szCs w:val="16"/>
              </w:rPr>
              <w:t>засобу</w:t>
            </w:r>
            <w:r w:rsidRPr="006E4B57">
              <w:rPr>
                <w:rFonts w:ascii="Arial" w:hAnsi="Arial" w:cs="Arial"/>
                <w:sz w:val="16"/>
                <w:szCs w:val="16"/>
                <w:lang w:val="en-US"/>
              </w:rPr>
              <w:t xml:space="preserve"> (</w:t>
            </w:r>
            <w:r w:rsidRPr="00487A2B">
              <w:rPr>
                <w:rFonts w:ascii="Arial" w:hAnsi="Arial" w:cs="Arial"/>
                <w:sz w:val="16"/>
                <w:szCs w:val="16"/>
              </w:rPr>
              <w:t>збільшення</w:t>
            </w:r>
            <w:r w:rsidRPr="006E4B57">
              <w:rPr>
                <w:rFonts w:ascii="Arial" w:hAnsi="Arial" w:cs="Arial"/>
                <w:sz w:val="16"/>
                <w:szCs w:val="16"/>
                <w:lang w:val="en-US"/>
              </w:rPr>
              <w:t xml:space="preserve"> </w:t>
            </w:r>
            <w:r w:rsidRPr="00487A2B">
              <w:rPr>
                <w:rFonts w:ascii="Arial" w:hAnsi="Arial" w:cs="Arial"/>
                <w:sz w:val="16"/>
                <w:szCs w:val="16"/>
              </w:rPr>
              <w:t>до</w:t>
            </w:r>
            <w:r w:rsidRPr="006E4B57">
              <w:rPr>
                <w:rFonts w:ascii="Arial" w:hAnsi="Arial" w:cs="Arial"/>
                <w:sz w:val="16"/>
                <w:szCs w:val="16"/>
                <w:lang w:val="en-US"/>
              </w:rPr>
              <w:t xml:space="preserve"> 10 </w:t>
            </w:r>
            <w:r w:rsidRPr="00487A2B">
              <w:rPr>
                <w:rFonts w:ascii="Arial" w:hAnsi="Arial" w:cs="Arial"/>
                <w:sz w:val="16"/>
                <w:szCs w:val="16"/>
              </w:rPr>
              <w:t>разів</w:t>
            </w:r>
            <w:r w:rsidRPr="006E4B57">
              <w:rPr>
                <w:rFonts w:ascii="Arial" w:hAnsi="Arial" w:cs="Arial"/>
                <w:sz w:val="16"/>
                <w:szCs w:val="16"/>
                <w:lang w:val="en-US"/>
              </w:rPr>
              <w:t xml:space="preserve"> </w:t>
            </w:r>
            <w:r w:rsidRPr="00487A2B">
              <w:rPr>
                <w:rFonts w:ascii="Arial" w:hAnsi="Arial" w:cs="Arial"/>
                <w:sz w:val="16"/>
                <w:szCs w:val="16"/>
              </w:rPr>
              <w:t>порівняно</w:t>
            </w:r>
            <w:r w:rsidRPr="006E4B57">
              <w:rPr>
                <w:rFonts w:ascii="Arial" w:hAnsi="Arial" w:cs="Arial"/>
                <w:sz w:val="16"/>
                <w:szCs w:val="16"/>
                <w:lang w:val="en-US"/>
              </w:rPr>
              <w:t xml:space="preserve"> </w:t>
            </w:r>
            <w:r w:rsidRPr="00487A2B">
              <w:rPr>
                <w:rFonts w:ascii="Arial" w:hAnsi="Arial" w:cs="Arial"/>
                <w:sz w:val="16"/>
                <w:szCs w:val="16"/>
              </w:rPr>
              <w:t>із</w:t>
            </w:r>
            <w:r w:rsidRPr="006E4B57">
              <w:rPr>
                <w:rFonts w:ascii="Arial" w:hAnsi="Arial" w:cs="Arial"/>
                <w:sz w:val="16"/>
                <w:szCs w:val="16"/>
                <w:lang w:val="en-US"/>
              </w:rPr>
              <w:t xml:space="preserve"> </w:t>
            </w:r>
            <w:r w:rsidRPr="00487A2B">
              <w:rPr>
                <w:rFonts w:ascii="Arial" w:hAnsi="Arial" w:cs="Arial"/>
                <w:sz w:val="16"/>
                <w:szCs w:val="16"/>
              </w:rPr>
              <w:t>затвердженим</w:t>
            </w:r>
            <w:r w:rsidRPr="006E4B57">
              <w:rPr>
                <w:rFonts w:ascii="Arial" w:hAnsi="Arial" w:cs="Arial"/>
                <w:sz w:val="16"/>
                <w:szCs w:val="16"/>
                <w:lang w:val="en-US"/>
              </w:rPr>
              <w:t xml:space="preserve"> </w:t>
            </w:r>
            <w:r w:rsidRPr="00487A2B">
              <w:rPr>
                <w:rFonts w:ascii="Arial" w:hAnsi="Arial" w:cs="Arial"/>
                <w:sz w:val="16"/>
                <w:szCs w:val="16"/>
              </w:rPr>
              <w:t>розміром</w:t>
            </w:r>
            <w:r w:rsidRPr="006E4B57">
              <w:rPr>
                <w:rFonts w:ascii="Arial" w:hAnsi="Arial" w:cs="Arial"/>
                <w:sz w:val="16"/>
                <w:szCs w:val="16"/>
                <w:lang w:val="en-US"/>
              </w:rPr>
              <w:t xml:space="preserve">) </w:t>
            </w:r>
            <w:r w:rsidRPr="00487A2B">
              <w:rPr>
                <w:rFonts w:ascii="Arial" w:hAnsi="Arial" w:cs="Arial"/>
                <w:sz w:val="16"/>
                <w:szCs w:val="16"/>
              </w:rPr>
              <w:t>для</w:t>
            </w:r>
            <w:r w:rsidRPr="006E4B57">
              <w:rPr>
                <w:rFonts w:ascii="Arial" w:hAnsi="Arial" w:cs="Arial"/>
                <w:sz w:val="16"/>
                <w:szCs w:val="16"/>
                <w:lang w:val="en-US"/>
              </w:rPr>
              <w:t xml:space="preserve"> </w:t>
            </w:r>
            <w:r w:rsidRPr="00487A2B">
              <w:rPr>
                <w:rFonts w:ascii="Arial" w:hAnsi="Arial" w:cs="Arial"/>
                <w:sz w:val="16"/>
                <w:szCs w:val="16"/>
              </w:rPr>
              <w:t>оптимізації</w:t>
            </w:r>
            <w:r w:rsidRPr="006E4B57">
              <w:rPr>
                <w:rFonts w:ascii="Arial" w:hAnsi="Arial" w:cs="Arial"/>
                <w:sz w:val="16"/>
                <w:szCs w:val="16"/>
                <w:lang w:val="en-US"/>
              </w:rPr>
              <w:t xml:space="preserve"> </w:t>
            </w:r>
            <w:r w:rsidRPr="00487A2B">
              <w:rPr>
                <w:rFonts w:ascii="Arial" w:hAnsi="Arial" w:cs="Arial"/>
                <w:sz w:val="16"/>
                <w:szCs w:val="16"/>
              </w:rPr>
              <w:t>виробничого</w:t>
            </w:r>
            <w:r w:rsidRPr="006E4B57">
              <w:rPr>
                <w:rFonts w:ascii="Arial" w:hAnsi="Arial" w:cs="Arial"/>
                <w:sz w:val="16"/>
                <w:szCs w:val="16"/>
                <w:lang w:val="en-US"/>
              </w:rPr>
              <w:t xml:space="preserve"> </w:t>
            </w:r>
            <w:r w:rsidRPr="00487A2B">
              <w:rPr>
                <w:rFonts w:ascii="Arial" w:hAnsi="Arial" w:cs="Arial"/>
                <w:sz w:val="16"/>
                <w:szCs w:val="16"/>
              </w:rPr>
              <w:t>процесу</w:t>
            </w:r>
            <w:r w:rsidRPr="006E4B57">
              <w:rPr>
                <w:rFonts w:ascii="Arial" w:hAnsi="Arial" w:cs="Arial"/>
                <w:sz w:val="16"/>
                <w:szCs w:val="16"/>
                <w:lang w:val="en-US"/>
              </w:rPr>
              <w:t xml:space="preserve">, </w:t>
            </w:r>
            <w:r w:rsidRPr="00487A2B">
              <w:rPr>
                <w:rFonts w:ascii="Arial" w:hAnsi="Arial" w:cs="Arial"/>
                <w:sz w:val="16"/>
                <w:szCs w:val="16"/>
              </w:rPr>
              <w:t>вносяться</w:t>
            </w:r>
            <w:r w:rsidRPr="006E4B57">
              <w:rPr>
                <w:rFonts w:ascii="Arial" w:hAnsi="Arial" w:cs="Arial"/>
                <w:sz w:val="16"/>
                <w:szCs w:val="16"/>
                <w:lang w:val="en-US"/>
              </w:rPr>
              <w:t xml:space="preserve"> </w:t>
            </w:r>
            <w:r w:rsidRPr="00487A2B">
              <w:rPr>
                <w:rFonts w:ascii="Arial" w:hAnsi="Arial" w:cs="Arial"/>
                <w:sz w:val="16"/>
                <w:szCs w:val="16"/>
              </w:rPr>
              <w:t>зміни</w:t>
            </w:r>
            <w:r w:rsidRPr="006E4B57">
              <w:rPr>
                <w:rFonts w:ascii="Arial" w:hAnsi="Arial" w:cs="Arial"/>
                <w:sz w:val="16"/>
                <w:szCs w:val="16"/>
                <w:lang w:val="en-US"/>
              </w:rPr>
              <w:t xml:space="preserve"> </w:t>
            </w:r>
            <w:r w:rsidRPr="00487A2B">
              <w:rPr>
                <w:rFonts w:ascii="Arial" w:hAnsi="Arial" w:cs="Arial"/>
                <w:sz w:val="16"/>
                <w:szCs w:val="16"/>
              </w:rPr>
              <w:t>до</w:t>
            </w:r>
            <w:r w:rsidRPr="006E4B57">
              <w:rPr>
                <w:rFonts w:ascii="Arial" w:hAnsi="Arial" w:cs="Arial"/>
                <w:sz w:val="16"/>
                <w:szCs w:val="16"/>
                <w:lang w:val="en-US"/>
              </w:rPr>
              <w:t xml:space="preserve"> </w:t>
            </w:r>
            <w:r w:rsidRPr="00487A2B">
              <w:rPr>
                <w:rFonts w:ascii="Arial" w:hAnsi="Arial" w:cs="Arial"/>
                <w:sz w:val="16"/>
                <w:szCs w:val="16"/>
              </w:rPr>
              <w:t>розділу</w:t>
            </w:r>
            <w:r w:rsidRPr="006E4B57">
              <w:rPr>
                <w:rFonts w:ascii="Arial" w:hAnsi="Arial" w:cs="Arial"/>
                <w:sz w:val="16"/>
                <w:szCs w:val="16"/>
                <w:lang w:val="en-US"/>
              </w:rPr>
              <w:t xml:space="preserve"> 3.2.</w:t>
            </w:r>
            <w:r w:rsidRPr="00487A2B">
              <w:rPr>
                <w:rFonts w:ascii="Arial" w:hAnsi="Arial" w:cs="Arial"/>
                <w:sz w:val="16"/>
                <w:szCs w:val="16"/>
              </w:rPr>
              <w:t>Р</w:t>
            </w:r>
            <w:r w:rsidRPr="006E4B57">
              <w:rPr>
                <w:rFonts w:ascii="Arial" w:hAnsi="Arial" w:cs="Arial"/>
                <w:sz w:val="16"/>
                <w:szCs w:val="16"/>
                <w:lang w:val="en-US"/>
              </w:rPr>
              <w:t xml:space="preserve">.3.2 </w:t>
            </w:r>
            <w:r w:rsidRPr="00487A2B">
              <w:rPr>
                <w:rFonts w:ascii="Arial" w:hAnsi="Arial" w:cs="Arial"/>
                <w:sz w:val="16"/>
                <w:szCs w:val="16"/>
              </w:rPr>
              <w:t>Склад</w:t>
            </w:r>
            <w:r w:rsidRPr="006E4B57">
              <w:rPr>
                <w:rFonts w:ascii="Arial" w:hAnsi="Arial" w:cs="Arial"/>
                <w:sz w:val="16"/>
                <w:szCs w:val="16"/>
                <w:lang w:val="en-US"/>
              </w:rPr>
              <w:t xml:space="preserve"> </w:t>
            </w:r>
            <w:r w:rsidRPr="00487A2B">
              <w:rPr>
                <w:rFonts w:ascii="Arial" w:hAnsi="Arial" w:cs="Arial"/>
                <w:sz w:val="16"/>
                <w:szCs w:val="16"/>
              </w:rPr>
              <w:t>на</w:t>
            </w:r>
            <w:r w:rsidRPr="006E4B57">
              <w:rPr>
                <w:rFonts w:ascii="Arial" w:hAnsi="Arial" w:cs="Arial"/>
                <w:sz w:val="16"/>
                <w:szCs w:val="16"/>
                <w:lang w:val="en-US"/>
              </w:rPr>
              <w:t xml:space="preserve"> </w:t>
            </w:r>
            <w:r w:rsidRPr="00487A2B">
              <w:rPr>
                <w:rFonts w:ascii="Arial" w:hAnsi="Arial" w:cs="Arial"/>
                <w:sz w:val="16"/>
                <w:szCs w:val="16"/>
              </w:rPr>
              <w:t>серію</w:t>
            </w:r>
            <w:r w:rsidRPr="006E4B57">
              <w:rPr>
                <w:rFonts w:ascii="Arial" w:hAnsi="Arial" w:cs="Arial"/>
                <w:sz w:val="16"/>
                <w:szCs w:val="16"/>
                <w:lang w:val="en-US"/>
              </w:rPr>
              <w:t xml:space="preserve">, </w:t>
            </w:r>
            <w:r w:rsidRPr="00487A2B">
              <w:rPr>
                <w:rFonts w:ascii="Arial" w:hAnsi="Arial" w:cs="Arial"/>
                <w:sz w:val="16"/>
                <w:szCs w:val="16"/>
              </w:rPr>
              <w:t>а</w:t>
            </w:r>
            <w:r w:rsidRPr="006E4B57">
              <w:rPr>
                <w:rFonts w:ascii="Arial" w:hAnsi="Arial" w:cs="Arial"/>
                <w:sz w:val="16"/>
                <w:szCs w:val="16"/>
                <w:lang w:val="en-US"/>
              </w:rPr>
              <w:t xml:space="preserve"> </w:t>
            </w:r>
            <w:r w:rsidRPr="00487A2B">
              <w:rPr>
                <w:rFonts w:ascii="Arial" w:hAnsi="Arial" w:cs="Arial"/>
                <w:sz w:val="16"/>
                <w:szCs w:val="16"/>
              </w:rPr>
              <w:t>саме</w:t>
            </w:r>
            <w:r w:rsidRPr="006E4B57">
              <w:rPr>
                <w:rFonts w:ascii="Arial" w:hAnsi="Arial" w:cs="Arial"/>
                <w:sz w:val="16"/>
                <w:szCs w:val="16"/>
                <w:lang w:val="en-US"/>
              </w:rPr>
              <w:t xml:space="preserve"> </w:t>
            </w:r>
            <w:r w:rsidRPr="00487A2B">
              <w:rPr>
                <w:rFonts w:ascii="Arial" w:hAnsi="Arial" w:cs="Arial"/>
                <w:sz w:val="16"/>
                <w:szCs w:val="16"/>
              </w:rPr>
              <w:t>збільшення</w:t>
            </w:r>
            <w:r w:rsidRPr="006E4B57">
              <w:rPr>
                <w:rFonts w:ascii="Arial" w:hAnsi="Arial" w:cs="Arial"/>
                <w:sz w:val="16"/>
                <w:szCs w:val="16"/>
                <w:lang w:val="en-US"/>
              </w:rPr>
              <w:t xml:space="preserve"> </w:t>
            </w:r>
            <w:r w:rsidRPr="00487A2B">
              <w:rPr>
                <w:rFonts w:ascii="Arial" w:hAnsi="Arial" w:cs="Arial"/>
                <w:sz w:val="16"/>
                <w:szCs w:val="16"/>
              </w:rPr>
              <w:t>розміру</w:t>
            </w:r>
            <w:r w:rsidRPr="006E4B57">
              <w:rPr>
                <w:rFonts w:ascii="Arial" w:hAnsi="Arial" w:cs="Arial"/>
                <w:sz w:val="16"/>
                <w:szCs w:val="16"/>
                <w:lang w:val="en-US"/>
              </w:rPr>
              <w:t xml:space="preserve"> </w:t>
            </w:r>
            <w:r w:rsidRPr="00487A2B">
              <w:rPr>
                <w:rFonts w:ascii="Arial" w:hAnsi="Arial" w:cs="Arial"/>
                <w:sz w:val="16"/>
                <w:szCs w:val="16"/>
              </w:rPr>
              <w:t>серії</w:t>
            </w:r>
            <w:r w:rsidRPr="006E4B57">
              <w:rPr>
                <w:rFonts w:ascii="Arial" w:hAnsi="Arial" w:cs="Arial"/>
                <w:sz w:val="16"/>
                <w:szCs w:val="16"/>
                <w:lang w:val="en-US"/>
              </w:rPr>
              <w:t xml:space="preserve"> </w:t>
            </w:r>
            <w:r w:rsidRPr="00487A2B">
              <w:rPr>
                <w:rFonts w:ascii="Arial" w:hAnsi="Arial" w:cs="Arial"/>
                <w:sz w:val="16"/>
                <w:szCs w:val="16"/>
              </w:rPr>
              <w:t>до</w:t>
            </w:r>
            <w:r w:rsidRPr="006E4B57">
              <w:rPr>
                <w:rFonts w:ascii="Arial" w:hAnsi="Arial" w:cs="Arial"/>
                <w:sz w:val="16"/>
                <w:szCs w:val="16"/>
                <w:lang w:val="en-US"/>
              </w:rPr>
              <w:t xml:space="preserve"> 1500 </w:t>
            </w:r>
            <w:r w:rsidRPr="00487A2B">
              <w:rPr>
                <w:rFonts w:ascii="Arial" w:hAnsi="Arial" w:cs="Arial"/>
                <w:sz w:val="16"/>
                <w:szCs w:val="16"/>
              </w:rPr>
              <w:t>кг</w:t>
            </w:r>
            <w:r w:rsidRPr="006E4B57">
              <w:rPr>
                <w:rFonts w:ascii="Arial" w:hAnsi="Arial" w:cs="Arial"/>
                <w:sz w:val="16"/>
                <w:szCs w:val="16"/>
                <w:lang w:val="en-US"/>
              </w:rPr>
              <w:t xml:space="preserve"> . </w:t>
            </w:r>
            <w:r w:rsidRPr="00487A2B">
              <w:rPr>
                <w:rFonts w:ascii="Arial" w:hAnsi="Arial" w:cs="Arial"/>
                <w:sz w:val="16"/>
                <w:szCs w:val="16"/>
              </w:rPr>
              <w:t>Розмір</w:t>
            </w:r>
            <w:r w:rsidRPr="006E4B57">
              <w:rPr>
                <w:rFonts w:ascii="Arial" w:hAnsi="Arial" w:cs="Arial"/>
                <w:sz w:val="16"/>
                <w:szCs w:val="16"/>
                <w:lang w:val="en-US"/>
              </w:rPr>
              <w:t xml:space="preserve"> </w:t>
            </w:r>
            <w:r w:rsidRPr="00487A2B">
              <w:rPr>
                <w:rFonts w:ascii="Arial" w:hAnsi="Arial" w:cs="Arial"/>
                <w:sz w:val="16"/>
                <w:szCs w:val="16"/>
              </w:rPr>
              <w:t>серії</w:t>
            </w:r>
            <w:r w:rsidRPr="006E4B57">
              <w:rPr>
                <w:rFonts w:ascii="Arial" w:hAnsi="Arial" w:cs="Arial"/>
                <w:sz w:val="16"/>
                <w:szCs w:val="16"/>
                <w:lang w:val="en-US"/>
              </w:rPr>
              <w:t xml:space="preserve"> </w:t>
            </w:r>
            <w:r w:rsidRPr="00487A2B">
              <w:rPr>
                <w:rFonts w:ascii="Arial" w:hAnsi="Arial" w:cs="Arial"/>
                <w:sz w:val="16"/>
                <w:szCs w:val="16"/>
              </w:rPr>
              <w:t>для</w:t>
            </w:r>
            <w:r w:rsidRPr="006E4B57">
              <w:rPr>
                <w:rFonts w:ascii="Arial" w:hAnsi="Arial" w:cs="Arial"/>
                <w:sz w:val="16"/>
                <w:szCs w:val="16"/>
                <w:lang w:val="en-US"/>
              </w:rPr>
              <w:t xml:space="preserve"> </w:t>
            </w:r>
            <w:r w:rsidRPr="00487A2B">
              <w:rPr>
                <w:rFonts w:ascii="Arial" w:hAnsi="Arial" w:cs="Arial"/>
                <w:sz w:val="16"/>
                <w:szCs w:val="16"/>
              </w:rPr>
              <w:t>затвердженого</w:t>
            </w:r>
            <w:r w:rsidRPr="006E4B57">
              <w:rPr>
                <w:rFonts w:ascii="Arial" w:hAnsi="Arial" w:cs="Arial"/>
                <w:sz w:val="16"/>
                <w:szCs w:val="16"/>
                <w:lang w:val="en-US"/>
              </w:rPr>
              <w:t xml:space="preserve"> </w:t>
            </w:r>
            <w:r w:rsidRPr="00487A2B">
              <w:rPr>
                <w:rFonts w:ascii="Arial" w:hAnsi="Arial" w:cs="Arial"/>
                <w:sz w:val="16"/>
                <w:szCs w:val="16"/>
              </w:rPr>
              <w:t>виробника</w:t>
            </w:r>
            <w:r w:rsidRPr="006E4B57">
              <w:rPr>
                <w:rFonts w:ascii="Arial" w:hAnsi="Arial" w:cs="Arial"/>
                <w:sz w:val="16"/>
                <w:szCs w:val="16"/>
                <w:lang w:val="en-US"/>
              </w:rPr>
              <w:t xml:space="preserve"> </w:t>
            </w:r>
            <w:r w:rsidRPr="00487A2B">
              <w:rPr>
                <w:rFonts w:ascii="Arial" w:hAnsi="Arial" w:cs="Arial"/>
                <w:sz w:val="16"/>
                <w:szCs w:val="16"/>
              </w:rPr>
              <w:t>Рекордаті</w:t>
            </w:r>
            <w:r w:rsidRPr="006E4B57">
              <w:rPr>
                <w:rFonts w:ascii="Arial" w:hAnsi="Arial" w:cs="Arial"/>
                <w:sz w:val="16"/>
                <w:szCs w:val="16"/>
                <w:lang w:val="en-US"/>
              </w:rPr>
              <w:t xml:space="preserve"> </w:t>
            </w:r>
            <w:r w:rsidRPr="00487A2B">
              <w:rPr>
                <w:rFonts w:ascii="Arial" w:hAnsi="Arial" w:cs="Arial"/>
                <w:sz w:val="16"/>
                <w:szCs w:val="16"/>
              </w:rPr>
              <w:t>Індастріа</w:t>
            </w:r>
            <w:r w:rsidRPr="006E4B57">
              <w:rPr>
                <w:rFonts w:ascii="Arial" w:hAnsi="Arial" w:cs="Arial"/>
                <w:sz w:val="16"/>
                <w:szCs w:val="16"/>
                <w:lang w:val="en-US"/>
              </w:rPr>
              <w:t xml:space="preserve"> </w:t>
            </w:r>
            <w:r w:rsidRPr="00487A2B">
              <w:rPr>
                <w:rFonts w:ascii="Arial" w:hAnsi="Arial" w:cs="Arial"/>
                <w:sz w:val="16"/>
                <w:szCs w:val="16"/>
              </w:rPr>
              <w:t>Хіміка</w:t>
            </w:r>
            <w:r w:rsidRPr="006E4B57">
              <w:rPr>
                <w:rFonts w:ascii="Arial" w:hAnsi="Arial" w:cs="Arial"/>
                <w:sz w:val="16"/>
                <w:szCs w:val="16"/>
                <w:lang w:val="en-US"/>
              </w:rPr>
              <w:t xml:space="preserve"> </w:t>
            </w:r>
            <w:r w:rsidRPr="00487A2B">
              <w:rPr>
                <w:rFonts w:ascii="Arial" w:hAnsi="Arial" w:cs="Arial"/>
                <w:sz w:val="16"/>
                <w:szCs w:val="16"/>
              </w:rPr>
              <w:t>е</w:t>
            </w:r>
            <w:r w:rsidRPr="006E4B57">
              <w:rPr>
                <w:rFonts w:ascii="Arial" w:hAnsi="Arial" w:cs="Arial"/>
                <w:sz w:val="16"/>
                <w:szCs w:val="16"/>
                <w:lang w:val="en-US"/>
              </w:rPr>
              <w:t xml:space="preserve"> </w:t>
            </w:r>
            <w:r w:rsidRPr="00487A2B">
              <w:rPr>
                <w:rFonts w:ascii="Arial" w:hAnsi="Arial" w:cs="Arial"/>
                <w:sz w:val="16"/>
                <w:szCs w:val="16"/>
              </w:rPr>
              <w:t>Фармасевтіка</w:t>
            </w:r>
            <w:r w:rsidRPr="006E4B57">
              <w:rPr>
                <w:rFonts w:ascii="Arial" w:hAnsi="Arial" w:cs="Arial"/>
                <w:sz w:val="16"/>
                <w:szCs w:val="16"/>
                <w:lang w:val="en-US"/>
              </w:rPr>
              <w:t xml:space="preserve"> </w:t>
            </w:r>
            <w:r w:rsidRPr="00487A2B">
              <w:rPr>
                <w:rFonts w:ascii="Arial" w:hAnsi="Arial" w:cs="Arial"/>
                <w:sz w:val="16"/>
                <w:szCs w:val="16"/>
              </w:rPr>
              <w:t>С</w:t>
            </w:r>
            <w:r w:rsidRPr="006E4B57">
              <w:rPr>
                <w:rFonts w:ascii="Arial" w:hAnsi="Arial" w:cs="Arial"/>
                <w:sz w:val="16"/>
                <w:szCs w:val="16"/>
                <w:lang w:val="en-US"/>
              </w:rPr>
              <w:t>.</w:t>
            </w:r>
            <w:r w:rsidRPr="00487A2B">
              <w:rPr>
                <w:rFonts w:ascii="Arial" w:hAnsi="Arial" w:cs="Arial"/>
                <w:sz w:val="16"/>
                <w:szCs w:val="16"/>
              </w:rPr>
              <w:t>п</w:t>
            </w:r>
            <w:r w:rsidRPr="006E4B57">
              <w:rPr>
                <w:rFonts w:ascii="Arial" w:hAnsi="Arial" w:cs="Arial"/>
                <w:sz w:val="16"/>
                <w:szCs w:val="16"/>
                <w:lang w:val="en-US"/>
              </w:rPr>
              <w:t>.</w:t>
            </w:r>
            <w:r w:rsidRPr="00487A2B">
              <w:rPr>
                <w:rFonts w:ascii="Arial" w:hAnsi="Arial" w:cs="Arial"/>
                <w:sz w:val="16"/>
                <w:szCs w:val="16"/>
              </w:rPr>
              <w:t>А</w:t>
            </w:r>
            <w:r w:rsidRPr="006E4B57">
              <w:rPr>
                <w:rFonts w:ascii="Arial" w:hAnsi="Arial" w:cs="Arial"/>
                <w:sz w:val="16"/>
                <w:szCs w:val="16"/>
                <w:lang w:val="en-US"/>
              </w:rPr>
              <w:t xml:space="preserve">., </w:t>
            </w:r>
            <w:r w:rsidRPr="00487A2B">
              <w:rPr>
                <w:rFonts w:ascii="Arial" w:hAnsi="Arial" w:cs="Arial"/>
                <w:sz w:val="16"/>
                <w:szCs w:val="16"/>
              </w:rPr>
              <w:t>Італія</w:t>
            </w:r>
            <w:r w:rsidRPr="006E4B57">
              <w:rPr>
                <w:rFonts w:ascii="Arial" w:hAnsi="Arial" w:cs="Arial"/>
                <w:sz w:val="16"/>
                <w:szCs w:val="16"/>
                <w:lang w:val="en-US"/>
              </w:rPr>
              <w:t xml:space="preserve"> </w:t>
            </w:r>
            <w:r w:rsidRPr="00487A2B">
              <w:rPr>
                <w:rFonts w:ascii="Arial" w:hAnsi="Arial" w:cs="Arial"/>
                <w:sz w:val="16"/>
                <w:szCs w:val="16"/>
              </w:rPr>
              <w:t>залишається</w:t>
            </w:r>
            <w:r w:rsidRPr="006E4B57">
              <w:rPr>
                <w:rFonts w:ascii="Arial" w:hAnsi="Arial" w:cs="Arial"/>
                <w:sz w:val="16"/>
                <w:szCs w:val="16"/>
                <w:lang w:val="en-US"/>
              </w:rPr>
              <w:t xml:space="preserve"> </w:t>
            </w:r>
            <w:r w:rsidRPr="00487A2B">
              <w:rPr>
                <w:rFonts w:ascii="Arial" w:hAnsi="Arial" w:cs="Arial"/>
                <w:sz w:val="16"/>
                <w:szCs w:val="16"/>
              </w:rPr>
              <w:t>незмінним</w:t>
            </w:r>
            <w:r w:rsidRPr="006E4B57">
              <w:rPr>
                <w:rFonts w:ascii="Arial" w:hAnsi="Arial" w:cs="Arial"/>
                <w:sz w:val="16"/>
                <w:szCs w:val="16"/>
                <w:lang w:val="en-US"/>
              </w:rPr>
              <w:t xml:space="preserve"> 500 </w:t>
            </w:r>
            <w:r w:rsidRPr="00487A2B">
              <w:rPr>
                <w:rFonts w:ascii="Arial" w:hAnsi="Arial" w:cs="Arial"/>
                <w:sz w:val="16"/>
                <w:szCs w:val="16"/>
              </w:rPr>
              <w:t>кг</w:t>
            </w:r>
            <w:r w:rsidRPr="006E4B57">
              <w:rPr>
                <w:rFonts w:ascii="Arial" w:hAnsi="Arial" w:cs="Arial"/>
                <w:sz w:val="16"/>
                <w:szCs w:val="16"/>
                <w:lang w:val="en-US"/>
              </w:rPr>
              <w:t xml:space="preserve">. </w:t>
            </w:r>
            <w:r w:rsidRPr="00487A2B">
              <w:rPr>
                <w:rFonts w:ascii="Arial" w:hAnsi="Arial" w:cs="Arial"/>
                <w:sz w:val="16"/>
                <w:szCs w:val="16"/>
              </w:rPr>
              <w:t>Зміни</w:t>
            </w:r>
            <w:r w:rsidRPr="006E4B57">
              <w:rPr>
                <w:rFonts w:ascii="Arial" w:hAnsi="Arial" w:cs="Arial"/>
                <w:sz w:val="16"/>
                <w:szCs w:val="16"/>
                <w:lang w:val="en-US"/>
              </w:rPr>
              <w:t xml:space="preserve"> </w:t>
            </w:r>
            <w:r w:rsidRPr="00487A2B">
              <w:rPr>
                <w:rFonts w:ascii="Arial" w:hAnsi="Arial" w:cs="Arial"/>
                <w:sz w:val="16"/>
                <w:szCs w:val="16"/>
              </w:rPr>
              <w:t>І</w:t>
            </w:r>
            <w:r w:rsidRPr="006E4B57">
              <w:rPr>
                <w:rFonts w:ascii="Arial" w:hAnsi="Arial" w:cs="Arial"/>
                <w:sz w:val="16"/>
                <w:szCs w:val="16"/>
                <w:lang w:val="en-US"/>
              </w:rPr>
              <w:t xml:space="preserve"> </w:t>
            </w:r>
            <w:r w:rsidRPr="00487A2B">
              <w:rPr>
                <w:rFonts w:ascii="Arial" w:hAnsi="Arial" w:cs="Arial"/>
                <w:sz w:val="16"/>
                <w:szCs w:val="16"/>
              </w:rPr>
              <w:t>типу</w:t>
            </w:r>
            <w:r w:rsidRPr="006E4B57">
              <w:rPr>
                <w:rFonts w:ascii="Arial" w:hAnsi="Arial" w:cs="Arial"/>
                <w:sz w:val="16"/>
                <w:szCs w:val="16"/>
                <w:lang w:val="en-US"/>
              </w:rPr>
              <w:t xml:space="preserve"> - </w:t>
            </w:r>
            <w:r w:rsidRPr="00487A2B">
              <w:rPr>
                <w:rFonts w:ascii="Arial" w:hAnsi="Arial" w:cs="Arial"/>
                <w:sz w:val="16"/>
                <w:szCs w:val="16"/>
              </w:rPr>
              <w:t>Зміни</w:t>
            </w:r>
            <w:r w:rsidRPr="006E4B57">
              <w:rPr>
                <w:rFonts w:ascii="Arial" w:hAnsi="Arial" w:cs="Arial"/>
                <w:sz w:val="16"/>
                <w:szCs w:val="16"/>
                <w:lang w:val="en-US"/>
              </w:rPr>
              <w:t xml:space="preserve"> </w:t>
            </w:r>
            <w:r w:rsidRPr="00487A2B">
              <w:rPr>
                <w:rFonts w:ascii="Arial" w:hAnsi="Arial" w:cs="Arial"/>
                <w:sz w:val="16"/>
                <w:szCs w:val="16"/>
              </w:rPr>
              <w:t>з</w:t>
            </w:r>
            <w:r w:rsidRPr="006E4B57">
              <w:rPr>
                <w:rFonts w:ascii="Arial" w:hAnsi="Arial" w:cs="Arial"/>
                <w:sz w:val="16"/>
                <w:szCs w:val="16"/>
                <w:lang w:val="en-US"/>
              </w:rPr>
              <w:t xml:space="preserve"> </w:t>
            </w:r>
            <w:r w:rsidRPr="00487A2B">
              <w:rPr>
                <w:rFonts w:ascii="Arial" w:hAnsi="Arial" w:cs="Arial"/>
                <w:sz w:val="16"/>
                <w:szCs w:val="16"/>
              </w:rPr>
              <w:t>якості</w:t>
            </w:r>
            <w:r w:rsidRPr="006E4B57">
              <w:rPr>
                <w:rFonts w:ascii="Arial" w:hAnsi="Arial" w:cs="Arial"/>
                <w:sz w:val="16"/>
                <w:szCs w:val="16"/>
                <w:lang w:val="en-US"/>
              </w:rPr>
              <w:t xml:space="preserve">. </w:t>
            </w:r>
            <w:r w:rsidRPr="00487A2B">
              <w:rPr>
                <w:rFonts w:ascii="Arial" w:hAnsi="Arial" w:cs="Arial"/>
                <w:sz w:val="16"/>
                <w:szCs w:val="16"/>
              </w:rPr>
              <w:t>Готовий</w:t>
            </w:r>
            <w:r w:rsidRPr="006E4B57">
              <w:rPr>
                <w:rFonts w:ascii="Arial" w:hAnsi="Arial" w:cs="Arial"/>
                <w:sz w:val="16"/>
                <w:szCs w:val="16"/>
                <w:lang w:val="en-US"/>
              </w:rPr>
              <w:t xml:space="preserve"> </w:t>
            </w:r>
            <w:r w:rsidRPr="00487A2B">
              <w:rPr>
                <w:rFonts w:ascii="Arial" w:hAnsi="Arial" w:cs="Arial"/>
                <w:sz w:val="16"/>
                <w:szCs w:val="16"/>
              </w:rPr>
              <w:t>лікарський</w:t>
            </w:r>
            <w:r w:rsidRPr="006E4B57">
              <w:rPr>
                <w:rFonts w:ascii="Arial" w:hAnsi="Arial" w:cs="Arial"/>
                <w:sz w:val="16"/>
                <w:szCs w:val="16"/>
                <w:lang w:val="en-US"/>
              </w:rPr>
              <w:t xml:space="preserve"> </w:t>
            </w:r>
            <w:r w:rsidRPr="00487A2B">
              <w:rPr>
                <w:rFonts w:ascii="Arial" w:hAnsi="Arial" w:cs="Arial"/>
                <w:sz w:val="16"/>
                <w:szCs w:val="16"/>
              </w:rPr>
              <w:t>засіб</w:t>
            </w:r>
            <w:r w:rsidRPr="006E4B57">
              <w:rPr>
                <w:rFonts w:ascii="Arial" w:hAnsi="Arial" w:cs="Arial"/>
                <w:sz w:val="16"/>
                <w:szCs w:val="16"/>
                <w:lang w:val="en-US"/>
              </w:rPr>
              <w:t xml:space="preserve">. </w:t>
            </w:r>
            <w:r w:rsidRPr="00487A2B">
              <w:rPr>
                <w:rFonts w:ascii="Arial" w:hAnsi="Arial" w:cs="Arial"/>
                <w:sz w:val="16"/>
                <w:szCs w:val="16"/>
              </w:rPr>
              <w:t>Зміни</w:t>
            </w:r>
            <w:r w:rsidRPr="006E4B57">
              <w:rPr>
                <w:rFonts w:ascii="Arial" w:hAnsi="Arial" w:cs="Arial"/>
                <w:sz w:val="16"/>
                <w:szCs w:val="16"/>
                <w:lang w:val="en-US"/>
              </w:rPr>
              <w:t xml:space="preserve"> </w:t>
            </w:r>
            <w:r w:rsidRPr="00487A2B">
              <w:rPr>
                <w:rFonts w:ascii="Arial" w:hAnsi="Arial" w:cs="Arial"/>
                <w:sz w:val="16"/>
                <w:szCs w:val="16"/>
              </w:rPr>
              <w:t>у</w:t>
            </w:r>
            <w:r w:rsidRPr="006E4B57">
              <w:rPr>
                <w:rFonts w:ascii="Arial" w:hAnsi="Arial" w:cs="Arial"/>
                <w:sz w:val="16"/>
                <w:szCs w:val="16"/>
                <w:lang w:val="en-US"/>
              </w:rPr>
              <w:t xml:space="preserve"> </w:t>
            </w:r>
            <w:r w:rsidRPr="00487A2B">
              <w:rPr>
                <w:rFonts w:ascii="Arial" w:hAnsi="Arial" w:cs="Arial"/>
                <w:sz w:val="16"/>
                <w:szCs w:val="16"/>
              </w:rPr>
              <w:t>виробництві</w:t>
            </w:r>
            <w:r w:rsidRPr="006E4B57">
              <w:rPr>
                <w:rFonts w:ascii="Arial" w:hAnsi="Arial" w:cs="Arial"/>
                <w:sz w:val="16"/>
                <w:szCs w:val="16"/>
                <w:lang w:val="en-US"/>
              </w:rPr>
              <w:t xml:space="preserve">. </w:t>
            </w:r>
            <w:r w:rsidRPr="00487A2B">
              <w:rPr>
                <w:rFonts w:ascii="Arial" w:hAnsi="Arial" w:cs="Arial"/>
                <w:sz w:val="16"/>
                <w:szCs w:val="16"/>
              </w:rPr>
              <w:t>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незначна зміна до розділу 3.2.Р.3.4 "Контроль критичних етапів та проміжних продуктів", а саме видалення етапу контролю об`ємної ваги перед фазою заповнення труб як такого, який являється некритичним на основі статистичних даних.</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UA/6094/03/01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МЕЛІСИ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трава, по 50 г у пачках з внутрішнім пакетом; по 1,5 г у фільтр-пакеті; по 20 фільтр-пакетів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та доповнення п. 17 інформацією про нанесення торгової марки.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UA/12619/01/01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МЕТОТРЕКСАТУ ДИНАТРІЄВА СІЛЬ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Екселла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Екселла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АФІ. Система контейнер/закупорювальний засіб (інші зміни) - зміна формулювання розділу упаковка в МКЯ ЛЗ (змінено пакувальне устаткування на виробництві, що наноситиме "вагу нетто" з точністю до 0,01 кг, у зв'язку з цим видляється зазначення точної маси з розділу «Упаковка»). Запропоновано: Кристалічний порошок (субстанція) у подвійних поліетиленових мішках, які вкладаються в картонні барабани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UA/14655/01/01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МІАСЕР®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30 мг, по 10 таблеток у блістерах;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внесення змін до розділу «Маркування» МКЯ ЛЗ. Затверджено: Розділ «Маркування», Додається </w:t>
            </w:r>
            <w:r w:rsidRPr="00487A2B">
              <w:rPr>
                <w:rFonts w:ascii="Arial" w:hAnsi="Arial" w:cs="Arial"/>
                <w:color w:val="000000"/>
                <w:sz w:val="16"/>
                <w:szCs w:val="16"/>
              </w:rPr>
              <w:br/>
              <w:t xml:space="preserve">Запропоновано: Розділ «Маркування» </w:t>
            </w:r>
            <w:r w:rsidRPr="00487A2B">
              <w:rPr>
                <w:rFonts w:ascii="Arial" w:hAnsi="Arial" w:cs="Arial"/>
                <w:color w:val="000000"/>
                <w:sz w:val="16"/>
                <w:szCs w:val="16"/>
              </w:rPr>
              <w:br/>
              <w:t xml:space="preserve">У відповідності до затвердженого тексту маркування. </w:t>
            </w:r>
            <w:r w:rsidRPr="00487A2B">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UA/14722/01/02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МІАСЕР®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60 мг по 10 таблеток у блістерах;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внесення змін до розділу «Маркування» МКЯ ЛЗ. Затверджено: Розділ «Маркування», Додається </w:t>
            </w:r>
            <w:r w:rsidRPr="00487A2B">
              <w:rPr>
                <w:rFonts w:ascii="Arial" w:hAnsi="Arial" w:cs="Arial"/>
                <w:color w:val="000000"/>
                <w:sz w:val="16"/>
                <w:szCs w:val="16"/>
              </w:rPr>
              <w:br/>
              <w:t xml:space="preserve">Запропоновано: Розділ «Маркування» </w:t>
            </w:r>
            <w:r w:rsidRPr="00487A2B">
              <w:rPr>
                <w:rFonts w:ascii="Arial" w:hAnsi="Arial" w:cs="Arial"/>
                <w:color w:val="000000"/>
                <w:sz w:val="16"/>
                <w:szCs w:val="16"/>
              </w:rPr>
              <w:br/>
              <w:t xml:space="preserve">У відповідності до затвердженого тексту маркування. </w:t>
            </w:r>
            <w:r w:rsidRPr="00487A2B">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UA/14722/01/03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МІАСЕР®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C424C2">
              <w:rPr>
                <w:rFonts w:ascii="Arial" w:hAnsi="Arial" w:cs="Arial"/>
                <w:color w:val="000000"/>
                <w:sz w:val="16"/>
                <w:szCs w:val="16"/>
              </w:rPr>
              <w:t>таблетки, вкриті плівковою оболонкою, по 10 мг, по 10 таблеток у блістерах;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внесення змін до розділу «Маркування» МКЯ ЛЗ. Затверджено: Розділ «Маркування», Додається </w:t>
            </w:r>
            <w:r w:rsidRPr="00487A2B">
              <w:rPr>
                <w:rFonts w:ascii="Arial" w:hAnsi="Arial" w:cs="Arial"/>
                <w:color w:val="000000"/>
                <w:sz w:val="16"/>
                <w:szCs w:val="16"/>
              </w:rPr>
              <w:br/>
              <w:t xml:space="preserve">Запропоновано: Розділ «Маркування» </w:t>
            </w:r>
            <w:r w:rsidRPr="00487A2B">
              <w:rPr>
                <w:rFonts w:ascii="Arial" w:hAnsi="Arial" w:cs="Arial"/>
                <w:color w:val="000000"/>
                <w:sz w:val="16"/>
                <w:szCs w:val="16"/>
              </w:rPr>
              <w:br/>
              <w:t xml:space="preserve">У відповідності до затвердженого тексту маркування. </w:t>
            </w:r>
            <w:r w:rsidRPr="00487A2B">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Pr>
                <w:rFonts w:ascii="Arial" w:hAnsi="Arial" w:cs="Arial"/>
                <w:sz w:val="16"/>
                <w:szCs w:val="16"/>
              </w:rPr>
              <w:t>UA/14722/01/01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МІСТОЛ®</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супозиторії вагінальні по 500 мг по 5 супозиторіїв у стрипі;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UA/16131/01/01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МОКСИКУМ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400 мг, по 7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УОРЛД МЕДИЦИН ІЛАЧ САН. ВЕ ТІДЖ. A.Ш.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w:t>
            </w:r>
            <w:r w:rsidRPr="00487A2B">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UA/17788/01/01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МОМАТ-С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мазь, по 5 г або по 10 г, або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w:t>
            </w:r>
            <w:r w:rsidRPr="00487A2B">
              <w:rPr>
                <w:rFonts w:ascii="Arial" w:hAnsi="Arial" w:cs="Arial"/>
                <w:color w:val="000000"/>
                <w:sz w:val="16"/>
                <w:szCs w:val="16"/>
              </w:rPr>
              <w:br/>
              <w:t xml:space="preserve">Внесення змін до розділу МКЯ: Маркування. Діюча редакція: 8. Маркування. Текст маркування упаковки додається. </w:t>
            </w:r>
            <w:r w:rsidRPr="00487A2B">
              <w:rPr>
                <w:rFonts w:ascii="Arial" w:hAnsi="Arial" w:cs="Arial"/>
                <w:color w:val="000000"/>
                <w:sz w:val="16"/>
                <w:szCs w:val="16"/>
              </w:rPr>
              <w:br/>
              <w:t xml:space="preserve">Пропонована редакція: 8. Маркування. Згідно затвердженого тексту маркування. </w:t>
            </w:r>
            <w:r w:rsidRPr="00487A2B">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UA/10654/01/01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НАЛТРЕКСОНУ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(субстанція) у поліетиленових подвійних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Русан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Русан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R0-CEP 2016-053-Rev 01 від затвердженого виробника АФІ Налтрексону гідрохлориду виробництва Rusan Pharma Ltd., Індія (затверджений сертифікат відповідності Європейській фармакопеї № R0-CEP 2016-053-Rev 00). Зміни у методиці визначення показника «Циклопропілметилбромід» відповідно до додатку до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UA/17690/01/01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інфузій, 9 мг/мл по 100 мл, по 200 мл або по 400 мл в пляшках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фірма  "Новофарм-Біосинтез", Україна; 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2007-367-Rev 02 для діючої речовини Sodium chloride від нового виробника K+S MINERALS AND AGRICULTURE GMBH, Німеччина в доповнення до вже затвердженого виробника АФІ Salinen Austria AG,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UA/4131/02/01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НАТРІЮ ХЛОРИД-ДАРНИЦЯ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інфузій, 9 мг/мл; по 100 мл або по 200 мл або по 250 мл, або по 400 мл, або по 500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487A2B">
              <w:rPr>
                <w:rFonts w:ascii="Arial" w:hAnsi="Arial" w:cs="Arial"/>
                <w:color w:val="000000"/>
                <w:sz w:val="16"/>
                <w:szCs w:val="16"/>
              </w:rPr>
              <w:br/>
              <w:t>Пропонована редакція: Турок В'ячеслав В'ячеславович</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UA/13841/01/01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НАТУБІОТИН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по 5 мг по 30 таблеток у блістері; по 1 або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внесення змін до розділу «Маркування» МКЯ ЛЗ: Затверджено: В соответствии с утвержденным текстом маркировки (прилагается). </w:t>
            </w:r>
            <w:r w:rsidRPr="00487A2B">
              <w:rPr>
                <w:rFonts w:ascii="Arial" w:hAnsi="Arial" w:cs="Arial"/>
                <w:color w:val="000000"/>
                <w:sz w:val="16"/>
                <w:szCs w:val="16"/>
              </w:rPr>
              <w:br/>
              <w:t>Запропоновано: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UA/15961/01/01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НЕВРОЛЕК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по 2 мл в ампулі; по 5 ампул у пачці; по 2 мл в ампулі; по 5 ампул в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6E4B57" w:rsidRDefault="002B0246" w:rsidP="00DD0191">
            <w:pPr>
              <w:tabs>
                <w:tab w:val="left" w:pos="12600"/>
              </w:tabs>
              <w:jc w:val="center"/>
              <w:rPr>
                <w:rFonts w:ascii="Arial" w:hAnsi="Arial" w:cs="Arial"/>
                <w:color w:val="000000"/>
                <w:sz w:val="16"/>
                <w:szCs w:val="16"/>
                <w:lang w:val="en-US"/>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R1-CEP 1998-140-Rev 03 для діючої речовини вітамін В12 кристалічний Н (ціанокобаламін) від нового виробника Sanofi Chimie, France. Затверджено</w:t>
            </w:r>
            <w:r w:rsidRPr="006E4B57">
              <w:rPr>
                <w:rFonts w:ascii="Arial" w:hAnsi="Arial" w:cs="Arial"/>
                <w:color w:val="000000"/>
                <w:sz w:val="16"/>
                <w:szCs w:val="16"/>
                <w:lang w:val="en-US"/>
              </w:rPr>
              <w:t xml:space="preserve">: for DSM Nutritional Products Ltd, Switzerland manufactured by SANOFI CHIMIE, France </w:t>
            </w:r>
            <w:r w:rsidRPr="00487A2B">
              <w:rPr>
                <w:rFonts w:ascii="Arial" w:hAnsi="Arial" w:cs="Arial"/>
                <w:color w:val="000000"/>
                <w:sz w:val="16"/>
                <w:szCs w:val="16"/>
              </w:rPr>
              <w:t>Запропоновано</w:t>
            </w:r>
            <w:r w:rsidRPr="006E4B57">
              <w:rPr>
                <w:rFonts w:ascii="Arial" w:hAnsi="Arial" w:cs="Arial"/>
                <w:color w:val="000000"/>
                <w:sz w:val="16"/>
                <w:szCs w:val="16"/>
                <w:lang w:val="en-US"/>
              </w:rPr>
              <w:t xml:space="preserve">: Sanofi Chimie, France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UA/12880/01/01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НЕЙРОМУЛЬТИВІТ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10 таблеток у блістері;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 Фарма ГмбХ, Австрія; Г.Л. Фарма ГмбХ, Австрія (виробник відповідальний за випуск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Барміна Ганна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UA/5926/01/01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НЕОФЕН БЕЛУПО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спрей для зовнішнього застосування, 50 мг/г; по 50 мл у флаконі з механічним помповим розпилювачем;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Хорватiя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здійснення фармаконагляду в Україні. Діюча редакція: Іщук Наталка Петрівна. Пропонована редакція: Волошина Анастасія Анатоліївна. Зміна контактних даних контактної особи уповноваженої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UA/14788/01/01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НЕОФЛАЗІД</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густий екстракт (субстанція) у ємностях з нержавіючої сталі або каністрах пластмасових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Товариство з обмеженою відповідальністю "Науково-виробнича компанія "Екофарм" </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АФІ Неофлазід, густий екстракт (субстанція) Товариство з обмеженою відповідальністю "Науково-виробнича компанія "Екофарм"</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 xml:space="preserve">- </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UA/16520/01/01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НЕОФЛАЗІД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густий екстракт (субстанція) у ємностях з нержавіючої сталі або каністрах пластмасових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"Науково-виробнича компанія "Екофарм"</w:t>
            </w:r>
            <w:r w:rsidRPr="00487A2B">
              <w:rPr>
                <w:rFonts w:ascii="Arial" w:hAnsi="Arial" w:cs="Arial"/>
                <w:color w:val="000000"/>
                <w:sz w:val="16"/>
                <w:szCs w:val="16"/>
              </w:rPr>
              <w:br/>
              <w:t xml:space="preserve">Україна, 04210, м. Київ, вулиця Оболонська набережна, будинок 19, корпус 1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"Науково- виробнича компанія "Екофарм"</w:t>
            </w:r>
            <w:r w:rsidRPr="00487A2B">
              <w:rPr>
                <w:rFonts w:ascii="Arial" w:hAnsi="Arial" w:cs="Arial"/>
                <w:color w:val="000000"/>
                <w:sz w:val="16"/>
                <w:szCs w:val="16"/>
              </w:rPr>
              <w:br/>
              <w:t>Україна, 30070, Хмельницька область, Шепетівський район, с. Улашанівка, вул. Шевченка, 116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Специфікацію та методи контролю якості допоміжної речовини «Поліетиленгліколь-400» приведено до вимог чинного видання ДФУ/ЕР, а саме: у специфікацію та методи контролю на допоміжну речовину «Поліетиленгліколь 400» додано показники «Етиленгліколь і діетиленгліколь» та «Етиленоксид і діоксан»; </w:t>
            </w:r>
            <w:r w:rsidRPr="00487A2B">
              <w:rPr>
                <w:rFonts w:ascii="Arial" w:hAnsi="Arial" w:cs="Arial"/>
                <w:color w:val="000000"/>
                <w:sz w:val="16"/>
                <w:szCs w:val="16"/>
              </w:rPr>
              <w:br/>
              <w:t xml:space="preserve">до показника «Ідентифікація» додано тест на якісну реакцію з сірчаною кислотою та розчином ртуті (ІІ) хлориду; до показника «В’язкість» додано тест на динамічну в’язкість;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та методів контролю якості допоміжної речовини «Поліетиленгліколь-400»: змінено редакцію розділу «Прозорість та кольоровість розчину»; нормування показника «Мікробіологічна чистота» приведено у відповідність до ДФУ; Вметодиці визначення мікробіологічної чистоти вказана підготовка випробовуваного зразка;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контролю якості для АФІ Неофлазід, густий екстракт за п. «МБЧ», а саме: введення нової методики визначення мікробіологічної чистоти з застосуванням пробопідготовки, шляхом додавання типової нейтралізуючої рідини та зазначенням більш жорсткіших вимог щодо встановлення критеріїв прийнятності для нестерильних субстанцій: </w:t>
            </w:r>
            <w:r w:rsidRPr="00487A2B">
              <w:rPr>
                <w:rFonts w:ascii="Arial" w:hAnsi="Arial" w:cs="Arial"/>
                <w:color w:val="000000"/>
                <w:sz w:val="16"/>
                <w:szCs w:val="16"/>
              </w:rPr>
              <w:br/>
              <w:t>Загальне число аеробних мікроорганізмів (ТАМС) -102 КУО/мл; Загальне число дріжджевих та плісеневих грибів (TYMC) -101 КУО/мл; Відсутність Staphylococcus aureus в 1мл; Відсутність Pseudomonas aeruginosa в 1 мл; Відсутність Candida albicans в 1 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UA/16520/01/01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або інфузій по 12 млн ОД (120 мкг)/0,2 мл, по 0,2 мл у шприці (І класу); по 1, 5 або 10 у попередньо наповнених шприцах об'ємом 1 мл у блістері в картонній пачці з маркуванням українською мовою; по 0,2 мл у шприці (І класу); по 1, 5 або 10 у попередньо наповнених шприцах об'ємом 1 мл у блістері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Бельгiя/ Чеська Республiка/ Хорватія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UA/15455/01/01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або інфузій по 30 млн ОД (300 мкг)/0,5 мл, по 0,5 мл у шприці (І класу); по 1, 5 або 10 у попередньо наповнених шприцах об'ємом 1 мл у блістері в картонній пачці з маркуванням українською мовою; по 0,5 мл у шприці (І класу); по 1, 5 або 10 у попередньо наповнених шприцах об'ємом 1 мл у блістері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Бельгiя/ Чеська Республiка/ Хорватія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UA/15455/01/02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або інфузій по 48 млн ОД (480 мкг)/0,5 мл, по 0,5 мл у шприці (І класу); по 1, 5 або 10 у попередньо наповнених шприцах об'ємом 1 мл у блістері в картонній пачці з маркуванням українською мовою; по 0,5 мл у шприці (І класу); по 1, 5 або 10 у попередньо наповнених шприцах об'ємом 1 мл у блістері в картонній пачці з маркуванням англійською обо іншою іноземною мовою зі стікером українською мовою0 у попередньо наповнених шприцах об'ємом 1 мл у блістері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Бельгiя/ Чеська Республiка/ Хорватія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UA/15455/01/03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НОВОМІКС® 30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Данія; Виробник продукції за повним циклом: Ново Нордіск Продюксьон САС, Франція; 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наповнення в Пенфіл®, первинна упаковка та збирання, маркування та упаковка ФлексПен®, вторинне пакування:</w:t>
            </w:r>
            <w:r w:rsidRPr="00487A2B">
              <w:rPr>
                <w:rFonts w:ascii="Arial" w:hAnsi="Arial" w:cs="Arial"/>
                <w:color w:val="000000"/>
                <w:sz w:val="16"/>
                <w:szCs w:val="16"/>
              </w:rPr>
              <w:br/>
              <w:t>Ново Нордіск Продукао Фармасеутіка до Бразіль Лтда./Авеніда С,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Франція/ Данія/ Бразилія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Внесення змін до розділу МКЯ: Маркування Затверджена редакція Текст маркировки. Пропонована редакція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UA/4862/01/01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НОТТА®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12 таблеток у блістері; по 1,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Ріхард Біттнер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6E4B57" w:rsidRDefault="002B0246" w:rsidP="00DD0191">
            <w:pPr>
              <w:tabs>
                <w:tab w:val="left" w:pos="12600"/>
              </w:tabs>
              <w:jc w:val="center"/>
              <w:rPr>
                <w:rFonts w:ascii="Arial" w:hAnsi="Arial" w:cs="Arial"/>
                <w:color w:val="000000"/>
                <w:sz w:val="16"/>
                <w:szCs w:val="16"/>
                <w:lang w:val="en-US"/>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 введення додаткового виробника матричної настойки для АФІ Matricaria recutita Herbamed AG, Switzerland. Затверджено</w:t>
            </w:r>
            <w:r w:rsidRPr="006E4B57">
              <w:rPr>
                <w:rFonts w:ascii="Arial" w:hAnsi="Arial" w:cs="Arial"/>
                <w:color w:val="000000"/>
                <w:sz w:val="16"/>
                <w:szCs w:val="16"/>
                <w:lang w:val="en-US"/>
              </w:rPr>
              <w:t xml:space="preserve">: Richard Bittner AG, Austria Gehrlicher Pharmazeutische Extrakte GmbH, Germany </w:t>
            </w:r>
            <w:r w:rsidRPr="00487A2B">
              <w:rPr>
                <w:rFonts w:ascii="Arial" w:hAnsi="Arial" w:cs="Arial"/>
                <w:color w:val="000000"/>
                <w:sz w:val="16"/>
                <w:szCs w:val="16"/>
              </w:rPr>
              <w:t>Запропоновано</w:t>
            </w:r>
            <w:r w:rsidRPr="006E4B57">
              <w:rPr>
                <w:rFonts w:ascii="Arial" w:hAnsi="Arial" w:cs="Arial"/>
                <w:color w:val="000000"/>
                <w:sz w:val="16"/>
                <w:szCs w:val="16"/>
                <w:lang w:val="en-US"/>
              </w:rPr>
              <w:t>: Herbamed AG, Switzerland Richard Bittner AG, Austria Gehrlicher Pharmazeutische Extrakte GmbH,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UA/10043/01/01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НОТТА®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краплі оральні; по 20, або по 50 мл, або по 100 мл у флаконі зі скла з крапельним дозатором; по 1 флакону зі скла з крапельним дозатором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6E4B57" w:rsidRDefault="002B0246" w:rsidP="00DD0191">
            <w:pPr>
              <w:tabs>
                <w:tab w:val="left" w:pos="12600"/>
              </w:tabs>
              <w:jc w:val="center"/>
              <w:rPr>
                <w:rFonts w:ascii="Arial" w:hAnsi="Arial" w:cs="Arial"/>
                <w:color w:val="000000"/>
                <w:sz w:val="16"/>
                <w:szCs w:val="16"/>
                <w:lang w:val="en-US"/>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 введення додаткового виробника матричної настойки для АФІ Marticaria recutita Herbamed AG, Switzerland. Затверджено</w:t>
            </w:r>
            <w:r w:rsidRPr="006E4B57">
              <w:rPr>
                <w:rFonts w:ascii="Arial" w:hAnsi="Arial" w:cs="Arial"/>
                <w:color w:val="000000"/>
                <w:sz w:val="16"/>
                <w:szCs w:val="16"/>
                <w:lang w:val="en-US"/>
              </w:rPr>
              <w:t xml:space="preserve">: Richard Bittner AG, Austria Gehrlicher Pharmazeutische Extrakte GmbH, Germany </w:t>
            </w:r>
            <w:r w:rsidRPr="00487A2B">
              <w:rPr>
                <w:rFonts w:ascii="Arial" w:hAnsi="Arial" w:cs="Arial"/>
                <w:color w:val="000000"/>
                <w:sz w:val="16"/>
                <w:szCs w:val="16"/>
              </w:rPr>
              <w:t>Запропоновано</w:t>
            </w:r>
            <w:r w:rsidRPr="006E4B57">
              <w:rPr>
                <w:rFonts w:ascii="Arial" w:hAnsi="Arial" w:cs="Arial"/>
                <w:color w:val="000000"/>
                <w:sz w:val="16"/>
                <w:szCs w:val="16"/>
                <w:lang w:val="en-US"/>
              </w:rPr>
              <w:t>: Herbamed AG, Switzerland Richard Bittner AG, Austria Gehrlicher Pharmazeutische Extrakte GmbH,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UA/1972/02/01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ОЗЕЛЬТАМІВІР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Страйдс Фарма Сайенс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Страйдс Фарма Сайенс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технічна помилка (згідно наказу МОЗ від 23.07.2015 № 460),</w:t>
            </w:r>
            <w:r w:rsidRPr="00487A2B">
              <w:rPr>
                <w:rFonts w:ascii="Arial" w:hAnsi="Arial" w:cs="Arial"/>
                <w:color w:val="000000"/>
                <w:sz w:val="16"/>
                <w:szCs w:val="16"/>
              </w:rPr>
              <w:br/>
              <w:t>Виправлення технічних помилок, згідно пп.4 п.2.4. розділу VI наказу МОЗ України від 26.08.2005р. № 426 (у редакції наказу МОЗ України від 23.07.2015 р № 460) – виправлення технічної помилки у МКЯ, яка була допущена при реєстрації ГЛЗ (наказ № 1562 від 08.07.2020 р.), при перенесенні інформації з реєстраційного досьє(р.3.2.P.5.1) в розділі «Опис» специфікації МКЯ ЛЗ було помилково поміняно місцями опис маркування кришечки та корпусу капсул та зазначено некоректний переклад відтінку кольору кришечки капсули. Пропонована редакція: Специфікація (для випуску)- Показник - Опис - Вимоги специфікації</w:t>
            </w:r>
            <w:r w:rsidRPr="00487A2B">
              <w:rPr>
                <w:rFonts w:ascii="Arial" w:hAnsi="Arial" w:cs="Arial"/>
                <w:color w:val="000000"/>
                <w:sz w:val="16"/>
                <w:szCs w:val="16"/>
              </w:rPr>
              <w:br/>
              <w:t>тверді желатинові капсули № 2 з корпусом коричневого кольору та кришечкою кремового кольору, з відбитками «ОР» на кришечці та «75» на корпусі, нанесеними чорним кольором. Вміст капсул- порошок від білого до майже білого кольору. Пропонована редакція: Специфікація (для терміну придатності) - Показник - опис ; Вимоги специфікації</w:t>
            </w:r>
            <w:r w:rsidRPr="00487A2B">
              <w:rPr>
                <w:rFonts w:ascii="Arial" w:hAnsi="Arial" w:cs="Arial"/>
                <w:color w:val="000000"/>
                <w:sz w:val="16"/>
                <w:szCs w:val="16"/>
              </w:rPr>
              <w:br/>
              <w:t xml:space="preserve">тверді желатинові капсули № 2 з корпусом коричневого кольору та кришечкою кремового кольору, з відбитками «ОР» на кришечці та «75» на корпусі, нанесеними чорним кольором. Вміст капсул- порошок від білого до майже білого кольору. Виправлено технічну помилку в інструкції для медичного застосування лікарського засобу у розділі "Лікарська форма. Основні фізико-хімічні властивості": Запропоновано: "тверді желатинові капсули №2 з корпусом коричневого кольору та кришечкою кремового кольору, з відбитками «ОР» на кришечці та «75» на корпусі, нанесеними чорним кольором. Вміст капсул – порошок від білого до майже білого кольору". Зазначене виправлення відповідає архівним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UA/18208/01/01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ОЗЕРЛІК®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400 мг; по 10 таблеток у блістері; по 1 блістеру у картонній упаковці; по 10 таблеток у блістері; по 1 блістеру у картонній упаковці; по 10 картонних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"Особливості застосування" щодо оновленої інформації з безпеки діючої речовини. Введення змін протягом 3-х місяців після затвердження </w:t>
            </w:r>
            <w:r w:rsidRPr="00487A2B">
              <w:rPr>
                <w:rFonts w:ascii="Arial" w:hAnsi="Arial" w:cs="Arial"/>
                <w:color w:val="000000"/>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 Додавання інформації про контактні дані для звернення з питань безпеки застосування лікарського засобу. 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UA/7652/01/02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ОЛФЕН®-100 СР ДЕПОКАПС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пролонгованої дії по 100 мг; по 10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Ацино Фарма АГ, Швейцарія (виробництво за повним циклом); Ацино Фарма АГ, Швейцарія (виробництво нерозфасованої продукції, контроль якості, дозвіл на випуск серії); Ацино Фарма АГ, Швейцарія (первинна та вторинна упаковка); Унтерзухунгсінститут Хеппелер ГмбХ, Німеччина (додаткова лабораторія, що приймає участь в контролі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 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Diclofenac sodium AMOLI ORGANICS PRIVATE LIMITED (India) з наданням нового сертифікату відповідності Євр. Фарм. R1-CEP 1997-066-Rev 03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UA/5124/01/01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ОЛФЕН®-АФ</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таблетки з модифікованим вивільненням по 200 мг по 10 таблеток у блістері; по 1 або по 3,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Корея Юнайтед Фарм., Інк.</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Республіка Корея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UA/15514/01/01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ОМЕЗ ІНСТА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оральної суспензії по 20 мг по 5,9 г порошку в саше; по 5, 10, 20, 30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6E4B57" w:rsidRDefault="002B0246" w:rsidP="00DD0191">
            <w:pPr>
              <w:tabs>
                <w:tab w:val="left" w:pos="12600"/>
              </w:tabs>
              <w:jc w:val="center"/>
              <w:rPr>
                <w:rFonts w:ascii="Arial" w:hAnsi="Arial" w:cs="Arial"/>
                <w:color w:val="000000"/>
                <w:sz w:val="16"/>
                <w:szCs w:val="16"/>
                <w:lang w:val="en-US"/>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Вдосконалення технологічного процесу. </w:t>
            </w:r>
            <w:r w:rsidRPr="00487A2B">
              <w:rPr>
                <w:rFonts w:ascii="Arial" w:hAnsi="Arial" w:cs="Arial"/>
                <w:color w:val="000000"/>
                <w:sz w:val="16"/>
                <w:szCs w:val="16"/>
              </w:rPr>
              <w:br/>
              <w:t>Введення змін протягом 6-ти місяців після затвердження.</w:t>
            </w:r>
            <w:r w:rsidRPr="00487A2B">
              <w:rPr>
                <w:rFonts w:ascii="Arial" w:hAnsi="Arial" w:cs="Arial"/>
                <w:color w:val="000000"/>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У зв'язку з виробничою необхідністю, зміни розміру серії – затверджено: (353,10 кг); запропоновано: (394,295 кг). </w:t>
            </w:r>
            <w:r w:rsidRPr="00487A2B">
              <w:rPr>
                <w:rFonts w:ascii="Arial" w:hAnsi="Arial" w:cs="Arial"/>
                <w:color w:val="000000"/>
                <w:sz w:val="16"/>
                <w:szCs w:val="16"/>
              </w:rPr>
              <w:br/>
              <w:t>Введення змін протягом 6-ти місяців після затвердження</w:t>
            </w:r>
            <w:r w:rsidRPr="00487A2B">
              <w:rPr>
                <w:rFonts w:ascii="Arial" w:hAnsi="Arial" w:cs="Arial"/>
                <w:color w:val="000000"/>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На стадії виготовлення суміші, вилучення кількісного визначення омепразолу. </w:t>
            </w:r>
            <w:r w:rsidRPr="00487A2B">
              <w:rPr>
                <w:rFonts w:ascii="Arial" w:hAnsi="Arial" w:cs="Arial"/>
                <w:color w:val="000000"/>
                <w:sz w:val="16"/>
                <w:szCs w:val="16"/>
              </w:rPr>
              <w:br/>
              <w:t>Введення змін протягом 6-ти місяців після затвердження.</w:t>
            </w:r>
            <w:r w:rsidRPr="00487A2B">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Супутня зміна</w:t>
            </w:r>
            <w:r w:rsidRPr="00487A2B">
              <w:rPr>
                <w:rFonts w:ascii="Arial" w:hAnsi="Arial" w:cs="Arial"/>
                <w:color w:val="000000"/>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Вилучення з специфікації ЛЗ незначного показника «Середня маса наповнення» та його визначення, з методів контролю ЛЗ. </w:t>
            </w:r>
            <w:r w:rsidRPr="00487A2B">
              <w:rPr>
                <w:rFonts w:ascii="Arial" w:hAnsi="Arial" w:cs="Arial"/>
                <w:color w:val="000000"/>
                <w:sz w:val="16"/>
                <w:szCs w:val="16"/>
              </w:rPr>
              <w:br/>
              <w:t>Введення змін протягом 6-ти місяців після затвердження.</w:t>
            </w:r>
            <w:r w:rsidRPr="00487A2B">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w:t>
            </w:r>
            <w:r w:rsidRPr="00487A2B">
              <w:rPr>
                <w:rFonts w:ascii="Arial" w:hAnsi="Arial" w:cs="Arial"/>
                <w:color w:val="000000"/>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специфікації та до методів контролю ЛЗ за показником «Кількісне визначення омепразолу» - затверджено: (не менше 18,00 мг та не більше 22,00 мг (від 90,0% до 110,0%) на термін придатності. Не менше 19,00 мг та не більше 21,00 мг (від 95,0% до 105,0%) при випуску); запропоновано: (не менше 18,00 мг та не більше 22,00 мг (від 90,0% до 110,0%). Зміни не можуть бути рекомендовані до затвердження, оскільки відсутні обгрунтовані передумови та причина розширення меж за р. «Кількісне визначення» на випуск до 90% -110% в специфікації ГЛЗ.</w:t>
            </w:r>
            <w:r w:rsidRPr="00487A2B">
              <w:rPr>
                <w:rFonts w:ascii="Arial" w:hAnsi="Arial" w:cs="Arial"/>
                <w:color w:val="000000"/>
                <w:sz w:val="16"/>
                <w:szCs w:val="16"/>
              </w:rPr>
              <w:b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Dr. Reddy's Laboratories Limited, Chemical Technical Operations, Unit-V </w:t>
            </w:r>
            <w:r w:rsidRPr="00487A2B">
              <w:rPr>
                <w:rFonts w:ascii="Arial" w:hAnsi="Arial" w:cs="Arial"/>
                <w:color w:val="000000"/>
                <w:sz w:val="16"/>
                <w:szCs w:val="16"/>
              </w:rPr>
              <w:br/>
              <w:t xml:space="preserve">Peddadevulapalli, Tripuraram Mandal Nalgonda District Telangana, India – 508 207. </w:t>
            </w:r>
            <w:r w:rsidRPr="00487A2B">
              <w:rPr>
                <w:rFonts w:ascii="Arial" w:hAnsi="Arial" w:cs="Arial"/>
                <w:color w:val="000000"/>
                <w:sz w:val="16"/>
                <w:szCs w:val="16"/>
              </w:rPr>
              <w:br/>
              <w:t>Затверджено</w:t>
            </w:r>
            <w:r w:rsidRPr="006E4B57">
              <w:rPr>
                <w:rFonts w:ascii="Arial" w:hAnsi="Arial" w:cs="Arial"/>
                <w:color w:val="000000"/>
                <w:sz w:val="16"/>
                <w:szCs w:val="16"/>
                <w:lang w:val="en-US"/>
              </w:rPr>
              <w:t>: Dr. Reddy's Laboratories Limited,</w:t>
            </w:r>
            <w:r w:rsidRPr="006E4B57">
              <w:rPr>
                <w:rFonts w:ascii="Arial" w:hAnsi="Arial" w:cs="Arial"/>
                <w:color w:val="000000"/>
                <w:sz w:val="16"/>
                <w:szCs w:val="16"/>
                <w:lang w:val="en-US"/>
              </w:rPr>
              <w:br/>
              <w:t>Active Pharmaceutical Ingredients Unit-III,</w:t>
            </w:r>
            <w:r w:rsidRPr="006E4B57">
              <w:rPr>
                <w:rFonts w:ascii="Arial" w:hAnsi="Arial" w:cs="Arial"/>
                <w:color w:val="000000"/>
                <w:sz w:val="16"/>
                <w:szCs w:val="16"/>
                <w:lang w:val="en-US"/>
              </w:rPr>
              <w:br/>
              <w:t>Plot N0.116, Sri Venkateswara Co-operative Inndustrial Estate, Bollaram, Medak District, Andhra Pradesh, India-502 325.</w:t>
            </w:r>
            <w:r w:rsidRPr="006E4B57">
              <w:rPr>
                <w:rFonts w:ascii="Arial" w:hAnsi="Arial" w:cs="Arial"/>
                <w:color w:val="000000"/>
                <w:sz w:val="16"/>
                <w:szCs w:val="16"/>
                <w:lang w:val="en-US"/>
              </w:rPr>
              <w:br/>
            </w:r>
            <w:r w:rsidRPr="00487A2B">
              <w:rPr>
                <w:rFonts w:ascii="Arial" w:hAnsi="Arial" w:cs="Arial"/>
                <w:color w:val="000000"/>
                <w:sz w:val="16"/>
                <w:szCs w:val="16"/>
              </w:rPr>
              <w:t>Запропоновано</w:t>
            </w:r>
            <w:r w:rsidRPr="006E4B57">
              <w:rPr>
                <w:rFonts w:ascii="Arial" w:hAnsi="Arial" w:cs="Arial"/>
                <w:color w:val="000000"/>
                <w:sz w:val="16"/>
                <w:szCs w:val="16"/>
                <w:lang w:val="en-US"/>
              </w:rPr>
              <w:t xml:space="preserve">: </w:t>
            </w:r>
            <w:r w:rsidRPr="006E4B57">
              <w:rPr>
                <w:rFonts w:ascii="Arial" w:hAnsi="Arial" w:cs="Arial"/>
                <w:color w:val="000000"/>
                <w:sz w:val="16"/>
                <w:szCs w:val="16"/>
                <w:lang w:val="en-US"/>
              </w:rPr>
              <w:br/>
              <w:t>Dr. Reddy's Laboratories Limited,</w:t>
            </w:r>
            <w:r w:rsidRPr="006E4B57">
              <w:rPr>
                <w:rFonts w:ascii="Arial" w:hAnsi="Arial" w:cs="Arial"/>
                <w:color w:val="000000"/>
                <w:sz w:val="16"/>
                <w:szCs w:val="16"/>
                <w:lang w:val="en-US"/>
              </w:rPr>
              <w:br/>
              <w:t>Active Pharmaceutical Ingredients Unit-III,</w:t>
            </w:r>
            <w:r w:rsidRPr="006E4B57">
              <w:rPr>
                <w:rFonts w:ascii="Arial" w:hAnsi="Arial" w:cs="Arial"/>
                <w:color w:val="000000"/>
                <w:sz w:val="16"/>
                <w:szCs w:val="16"/>
                <w:lang w:val="en-US"/>
              </w:rPr>
              <w:br/>
              <w:t>Plot N0.116, Sri Venkateswara Co-operative Inndustrial Estate, Bollaram, Medak District, Andhra Pradesh, India-502 325.</w:t>
            </w:r>
            <w:r w:rsidRPr="006E4B57">
              <w:rPr>
                <w:rFonts w:ascii="Arial" w:hAnsi="Arial" w:cs="Arial"/>
                <w:color w:val="000000"/>
                <w:sz w:val="16"/>
                <w:szCs w:val="16"/>
                <w:lang w:val="en-US"/>
              </w:rPr>
              <w:br/>
              <w:t>Dr. Reddy's Laboratories Limited, Chemical Technical Operations, Unit-V Peddadevulapalli, Tripuraram Mandal Nalgonda District Telangana, India – 508 207</w:t>
            </w:r>
            <w:r w:rsidRPr="006E4B57">
              <w:rPr>
                <w:rFonts w:ascii="Arial" w:hAnsi="Arial" w:cs="Arial"/>
                <w:color w:val="000000"/>
                <w:sz w:val="16"/>
                <w:szCs w:val="16"/>
                <w:lang w:val="en-US"/>
              </w:rPr>
              <w:br/>
            </w:r>
            <w:r w:rsidRPr="00487A2B">
              <w:rPr>
                <w:rFonts w:ascii="Arial" w:hAnsi="Arial" w:cs="Arial"/>
                <w:color w:val="000000"/>
                <w:sz w:val="16"/>
                <w:szCs w:val="16"/>
              </w:rPr>
              <w:t>Введення</w:t>
            </w:r>
            <w:r w:rsidRPr="006E4B57">
              <w:rPr>
                <w:rFonts w:ascii="Arial" w:hAnsi="Arial" w:cs="Arial"/>
                <w:color w:val="000000"/>
                <w:sz w:val="16"/>
                <w:szCs w:val="16"/>
                <w:lang w:val="en-US"/>
              </w:rPr>
              <w:t xml:space="preserve"> </w:t>
            </w:r>
            <w:r w:rsidRPr="00487A2B">
              <w:rPr>
                <w:rFonts w:ascii="Arial" w:hAnsi="Arial" w:cs="Arial"/>
                <w:color w:val="000000"/>
                <w:sz w:val="16"/>
                <w:szCs w:val="16"/>
              </w:rPr>
              <w:t>змін</w:t>
            </w:r>
            <w:r w:rsidRPr="006E4B57">
              <w:rPr>
                <w:rFonts w:ascii="Arial" w:hAnsi="Arial" w:cs="Arial"/>
                <w:color w:val="000000"/>
                <w:sz w:val="16"/>
                <w:szCs w:val="16"/>
                <w:lang w:val="en-US"/>
              </w:rPr>
              <w:t xml:space="preserve"> </w:t>
            </w:r>
            <w:r w:rsidRPr="00487A2B">
              <w:rPr>
                <w:rFonts w:ascii="Arial" w:hAnsi="Arial" w:cs="Arial"/>
                <w:color w:val="000000"/>
                <w:sz w:val="16"/>
                <w:szCs w:val="16"/>
              </w:rPr>
              <w:t>протягом</w:t>
            </w:r>
            <w:r w:rsidRPr="006E4B57">
              <w:rPr>
                <w:rFonts w:ascii="Arial" w:hAnsi="Arial" w:cs="Arial"/>
                <w:color w:val="000000"/>
                <w:sz w:val="16"/>
                <w:szCs w:val="16"/>
                <w:lang w:val="en-US"/>
              </w:rPr>
              <w:t xml:space="preserve"> 6-</w:t>
            </w:r>
            <w:r w:rsidRPr="00487A2B">
              <w:rPr>
                <w:rFonts w:ascii="Arial" w:hAnsi="Arial" w:cs="Arial"/>
                <w:color w:val="000000"/>
                <w:sz w:val="16"/>
                <w:szCs w:val="16"/>
              </w:rPr>
              <w:t>ти</w:t>
            </w:r>
            <w:r w:rsidRPr="006E4B57">
              <w:rPr>
                <w:rFonts w:ascii="Arial" w:hAnsi="Arial" w:cs="Arial"/>
                <w:color w:val="000000"/>
                <w:sz w:val="16"/>
                <w:szCs w:val="16"/>
                <w:lang w:val="en-US"/>
              </w:rPr>
              <w:t xml:space="preserve"> </w:t>
            </w:r>
            <w:r w:rsidRPr="00487A2B">
              <w:rPr>
                <w:rFonts w:ascii="Arial" w:hAnsi="Arial" w:cs="Arial"/>
                <w:color w:val="000000"/>
                <w:sz w:val="16"/>
                <w:szCs w:val="16"/>
              </w:rPr>
              <w:t>місяців</w:t>
            </w:r>
            <w:r w:rsidRPr="006E4B57">
              <w:rPr>
                <w:rFonts w:ascii="Arial" w:hAnsi="Arial" w:cs="Arial"/>
                <w:color w:val="000000"/>
                <w:sz w:val="16"/>
                <w:szCs w:val="16"/>
                <w:lang w:val="en-US"/>
              </w:rPr>
              <w:t xml:space="preserve"> </w:t>
            </w:r>
            <w:r w:rsidRPr="00487A2B">
              <w:rPr>
                <w:rFonts w:ascii="Arial" w:hAnsi="Arial" w:cs="Arial"/>
                <w:color w:val="000000"/>
                <w:sz w:val="16"/>
                <w:szCs w:val="16"/>
              </w:rPr>
              <w:t>після</w:t>
            </w:r>
            <w:r w:rsidRPr="006E4B57">
              <w:rPr>
                <w:rFonts w:ascii="Arial" w:hAnsi="Arial" w:cs="Arial"/>
                <w:color w:val="000000"/>
                <w:sz w:val="16"/>
                <w:szCs w:val="16"/>
                <w:lang w:val="en-US"/>
              </w:rPr>
              <w:t xml:space="preserve"> </w:t>
            </w:r>
            <w:r w:rsidRPr="00487A2B">
              <w:rPr>
                <w:rFonts w:ascii="Arial" w:hAnsi="Arial" w:cs="Arial"/>
                <w:color w:val="000000"/>
                <w:sz w:val="16"/>
                <w:szCs w:val="16"/>
              </w:rPr>
              <w:t>затвердження</w:t>
            </w:r>
            <w:r w:rsidRPr="006E4B57">
              <w:rPr>
                <w:rFonts w:ascii="Arial" w:hAnsi="Arial" w:cs="Arial"/>
                <w:color w:val="000000"/>
                <w:sz w:val="16"/>
                <w:szCs w:val="16"/>
                <w:lang w:val="en-US"/>
              </w:rPr>
              <w:t xml:space="preserve">.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UA/0235/03/01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розчину для ін'єкцій по 40 мг 1 флакон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НАПРОД ЛАЙФ САЄНСЕС ПВТ.ЛТД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Для готового лікарського засобу: МАРКУВАННЯ Згідно затвердженого тексту маркування.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UA/11147/01/01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ОМЛОС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з модифікованим вивільненням, тверді, по 0,4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АЛКАЛОЇД АД Скоп'є, Республіка Північна Македонія (випуск серії); КУІНТА-АНАЛІТІКА с.р.о., Чеська Республiка (контроль якості (фізичний та хімічний)); Роттендорф Фарма ГмбХ, Німеччина (виробництво нерозфасованого продукту, первинне та вторинне пакування, контроль якості (фізичний та хімічний)); СІНТОН ХІСПАНІЯ С. Л., Іспанiя (виробництво нерозфасованого продукту, первинне та вторинне пакування, контроль якості (фізичний, хімічний та мікробіологічний))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Республіка Північна Македонія/ Чеська Республiка/ Німеччина/ 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Аце Кузмановскі.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UA/17913/01/01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ОНДАНСЕТ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2 мг/мл по 2 мл (4 мг) або по 4 мл (8 мг) в ампулі; по 5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Грецiя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Для готового лікарського засобу: МАРКУВАННЯ Згідно затвердженого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UA/13558/01/01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4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UA/10081/01/01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8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UA/10081/01/02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ОНКО БЦЖ 100 / ONKO BCG® 100 ПРЕПАРАТ ДЛЯ ІМУНОТЕРАПІЇ ХВОРИХ НА РАК СЕЧОВОГО МІХУРА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порошок для приготування суспензії для введення у сечовий міхур по 100 мг </w:t>
            </w:r>
            <w:r w:rsidRPr="00487A2B">
              <w:rPr>
                <w:rFonts w:ascii="Arial" w:hAnsi="Arial" w:cs="Arial"/>
                <w:color w:val="000000"/>
                <w:sz w:val="16"/>
                <w:szCs w:val="16"/>
              </w:rPr>
              <w:br/>
              <w:t xml:space="preserve">1 ампула або 1 флакон з порошком у комплекті з 1 ампулою з розчинником (ізотонічний розчин натрію хлориду 0,9%) по 1 мл у картонній коробці; </w:t>
            </w:r>
            <w:r w:rsidRPr="00487A2B">
              <w:rPr>
                <w:rFonts w:ascii="Arial" w:hAnsi="Arial" w:cs="Arial"/>
                <w:color w:val="000000"/>
                <w:sz w:val="16"/>
                <w:szCs w:val="16"/>
              </w:rPr>
              <w:br/>
              <w:t>5 ампул або 5 флаконів з порошком у комплекті з 5 ампулами з розчинником (ізотонічний розчин натрію хлориду 0,9%) по 1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«БІОМЕД-ЛЮБЛІН» Витвурня Суровіц і Щепйонек Спулка Акцийна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Виробник:</w:t>
            </w:r>
            <w:r w:rsidRPr="00487A2B">
              <w:rPr>
                <w:rFonts w:ascii="Arial" w:hAnsi="Arial" w:cs="Arial"/>
                <w:color w:val="000000"/>
                <w:sz w:val="16"/>
                <w:szCs w:val="16"/>
              </w:rPr>
              <w:br/>
              <w:t>«БІОМЕД-ЛЮБЛІН» Витвурня Суровіц і Щепйонек Спулка Акцийна, Польща</w:t>
            </w:r>
            <w:r w:rsidRPr="00487A2B">
              <w:rPr>
                <w:rFonts w:ascii="Arial" w:hAnsi="Arial" w:cs="Arial"/>
                <w:color w:val="000000"/>
                <w:sz w:val="16"/>
                <w:szCs w:val="16"/>
              </w:rPr>
              <w:br/>
              <w:t>Виробник розчинника:</w:t>
            </w:r>
            <w:r w:rsidRPr="00487A2B">
              <w:rPr>
                <w:rFonts w:ascii="Arial" w:hAnsi="Arial" w:cs="Arial"/>
                <w:color w:val="000000"/>
                <w:sz w:val="16"/>
                <w:szCs w:val="16"/>
              </w:rPr>
              <w:br/>
              <w:t>ПОЛЬФАРМА С.А. Фармасьютікал Воркс,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w:t>
            </w:r>
            <w:r w:rsidRPr="00487A2B">
              <w:rPr>
                <w:rFonts w:ascii="Arial" w:hAnsi="Arial" w:cs="Arial"/>
                <w:color w:val="000000"/>
                <w:sz w:val="16"/>
                <w:szCs w:val="16"/>
              </w:rPr>
              <w:br/>
              <w:t xml:space="preserve">Внесення інформації щодо зазначення одиниць вимірювань у системі SI у тексті маркування лікарського засобу. </w:t>
            </w:r>
            <w:r w:rsidRPr="00487A2B">
              <w:rPr>
                <w:rFonts w:ascii="Arial" w:hAnsi="Arial" w:cs="Arial"/>
                <w:color w:val="000000"/>
                <w:sz w:val="16"/>
                <w:szCs w:val="16"/>
              </w:rPr>
              <w:br/>
              <w:t xml:space="preserve">Зміни до розділу «МАРКУВАННЯ» МКЯ. Затверджено: Розділ «Маркування». Відповідно до тексту маркування, що додається. </w:t>
            </w:r>
            <w:r w:rsidRPr="00487A2B">
              <w:rPr>
                <w:rFonts w:ascii="Arial" w:hAnsi="Arial" w:cs="Arial"/>
                <w:color w:val="000000"/>
                <w:sz w:val="16"/>
                <w:szCs w:val="16"/>
              </w:rPr>
              <w:br/>
              <w:t>Запропоновано: Розділ «Маркування». Згідно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UA/15951/01/01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ОНКО БЦЖ 50 / ONKO BCG® 50 ПРЕПАРАТ ДЛЯ ІМУНОТЕРАПІЇ ХВОРИХ НА РАК СЕЧОВОГО МІХУРА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порошок для приготування суспензії для введення у сечовий міхур по 50 мг </w:t>
            </w:r>
            <w:r w:rsidRPr="00487A2B">
              <w:rPr>
                <w:rFonts w:ascii="Arial" w:hAnsi="Arial" w:cs="Arial"/>
                <w:color w:val="000000"/>
                <w:sz w:val="16"/>
                <w:szCs w:val="16"/>
              </w:rPr>
              <w:br/>
              <w:t xml:space="preserve">1 ампула або 1 флакон з порошком у комплекті з 1 ампулою з розчинником (ізотонічний розчин натрію хлориду 0,9%) по 1 мл у картонній коробці; </w:t>
            </w:r>
            <w:r w:rsidRPr="00487A2B">
              <w:rPr>
                <w:rFonts w:ascii="Arial" w:hAnsi="Arial" w:cs="Arial"/>
                <w:color w:val="000000"/>
                <w:sz w:val="16"/>
                <w:szCs w:val="16"/>
              </w:rPr>
              <w:br/>
              <w:t>5 ампул або 5 флаконів з порошком у комплекті з 5 ампулами з розчинником (ізотонічний розчин натрію хлориду 0,9%) по 1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«БІОМЕД-ЛЮБЛІН» Витвурня Суровіц і Щепйонек Спулка Акцийна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Виробник:</w:t>
            </w:r>
            <w:r w:rsidRPr="00487A2B">
              <w:rPr>
                <w:rFonts w:ascii="Arial" w:hAnsi="Arial" w:cs="Arial"/>
                <w:color w:val="000000"/>
                <w:sz w:val="16"/>
                <w:szCs w:val="16"/>
              </w:rPr>
              <w:br/>
              <w:t>«БІОМЕД-ЛЮБЛІН» Витвурня Суровіц і Щепйонек Спулка Акцийна, Польща</w:t>
            </w:r>
            <w:r w:rsidRPr="00487A2B">
              <w:rPr>
                <w:rFonts w:ascii="Arial" w:hAnsi="Arial" w:cs="Arial"/>
                <w:color w:val="000000"/>
                <w:sz w:val="16"/>
                <w:szCs w:val="16"/>
              </w:rPr>
              <w:br/>
              <w:t>Виробник розчинника:</w:t>
            </w:r>
            <w:r w:rsidRPr="00487A2B">
              <w:rPr>
                <w:rFonts w:ascii="Arial" w:hAnsi="Arial" w:cs="Arial"/>
                <w:color w:val="000000"/>
                <w:sz w:val="16"/>
                <w:szCs w:val="16"/>
              </w:rPr>
              <w:br/>
              <w:t>ПОЛЬФАРМА С.А. Фармасьютікал Воркс,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w:t>
            </w:r>
            <w:r w:rsidRPr="00487A2B">
              <w:rPr>
                <w:rFonts w:ascii="Arial" w:hAnsi="Arial" w:cs="Arial"/>
                <w:color w:val="000000"/>
                <w:sz w:val="16"/>
                <w:szCs w:val="16"/>
              </w:rPr>
              <w:br/>
              <w:t xml:space="preserve">Внесення інформації щодо зазначення одиниць вимірювань у системі SI у тексті маркування лікарського засобу. </w:t>
            </w:r>
            <w:r w:rsidRPr="00487A2B">
              <w:rPr>
                <w:rFonts w:ascii="Arial" w:hAnsi="Arial" w:cs="Arial"/>
                <w:color w:val="000000"/>
                <w:sz w:val="16"/>
                <w:szCs w:val="16"/>
              </w:rPr>
              <w:br/>
              <w:t xml:space="preserve">Зміни до розділу «МАРКУВАННЯ» МКЯ. Затверджено: Розділ «Маркування». Відповідно до тексту маркування, що додається. </w:t>
            </w:r>
            <w:r w:rsidRPr="00487A2B">
              <w:rPr>
                <w:rFonts w:ascii="Arial" w:hAnsi="Arial" w:cs="Arial"/>
                <w:color w:val="000000"/>
                <w:sz w:val="16"/>
                <w:szCs w:val="16"/>
              </w:rPr>
              <w:br/>
              <w:t xml:space="preserve">Запропоновано: Розділ «Маркування». </w:t>
            </w:r>
            <w:r w:rsidRPr="00487A2B">
              <w:rPr>
                <w:rFonts w:ascii="Arial" w:hAnsi="Arial" w:cs="Arial"/>
                <w:color w:val="000000"/>
                <w:sz w:val="16"/>
                <w:szCs w:val="16"/>
              </w:rPr>
              <w:br/>
              <w:t xml:space="preserve">Згідно затвердженого тексту маркування.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UA/15951/01/02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ОРАФЕН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суспензія оральна з апельсиновим смаком, 100 мг/5 мл; по 200 мл у флаконі; по 1 флакону в комплекті зі шприцем-дозатором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ЗАТ "ІНТЕЛІ ГЕНЕРИКС НОРД"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ЛАБОРАТОРІО АЛЬДО-ЮНІОН,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внесення змін до розділу “Маркування” МКЯ ЛЗ”: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UA/12520/01/01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ОРГАЛУТРАН®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Виробництво нерозфасованої продукції та первинна упаковка, контроль якості:</w:t>
            </w:r>
            <w:r w:rsidRPr="00487A2B">
              <w:rPr>
                <w:rFonts w:ascii="Arial" w:hAnsi="Arial" w:cs="Arial"/>
                <w:color w:val="000000"/>
                <w:sz w:val="16"/>
                <w:szCs w:val="16"/>
              </w:rPr>
              <w:br/>
              <w:t>Веттер-Фарма Фертигунг ГмбХ і Ко. КГ, Німеччина;</w:t>
            </w:r>
            <w:r w:rsidRPr="00487A2B">
              <w:rPr>
                <w:rFonts w:ascii="Arial" w:hAnsi="Arial" w:cs="Arial"/>
                <w:color w:val="000000"/>
                <w:sz w:val="16"/>
                <w:szCs w:val="16"/>
              </w:rPr>
              <w:br/>
              <w:t>Контроль якості:</w:t>
            </w:r>
            <w:r w:rsidRPr="00487A2B">
              <w:rPr>
                <w:rFonts w:ascii="Arial" w:hAnsi="Arial" w:cs="Arial"/>
                <w:color w:val="000000"/>
                <w:sz w:val="16"/>
                <w:szCs w:val="16"/>
              </w:rPr>
              <w:br/>
              <w:t>Веттер-Фарма Фертигунг ГмбХ і Ко. КГ, Німеччина;</w:t>
            </w:r>
            <w:r w:rsidRPr="00487A2B">
              <w:rPr>
                <w:rFonts w:ascii="Arial" w:hAnsi="Arial" w:cs="Arial"/>
                <w:color w:val="000000"/>
                <w:sz w:val="16"/>
                <w:szCs w:val="16"/>
              </w:rPr>
              <w:br/>
              <w:t>Вторинна упаковка, контроль якості, дозвіл на випуск серії:</w:t>
            </w:r>
            <w:r w:rsidRPr="00487A2B">
              <w:rPr>
                <w:rFonts w:ascii="Arial" w:hAnsi="Arial" w:cs="Arial"/>
                <w:color w:val="000000"/>
                <w:sz w:val="16"/>
                <w:szCs w:val="16"/>
              </w:rPr>
              <w:br/>
              <w:t>Н.В. Органон,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Нідерланди</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уточнення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UA/8192/01/01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ОРЦЕРИН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капсули по 50 мг; по 10 капсул у блістері; по 1 або 3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Пропонована редакція: МАРКУВАННЯ Згідно затвердженого тексту маркування. Введення змін протягом 6-х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UA/6644/01/01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ОТРИВІН ЕКСТРА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спрей назальний, дозований по 10 мл у флаконі з дозуючим пристроєм;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6E4B57" w:rsidRDefault="002B0246" w:rsidP="00DD0191">
            <w:pPr>
              <w:tabs>
                <w:tab w:val="left" w:pos="12600"/>
              </w:tabs>
              <w:jc w:val="center"/>
              <w:rPr>
                <w:rFonts w:ascii="Arial" w:hAnsi="Arial" w:cs="Arial"/>
                <w:color w:val="000000"/>
                <w:sz w:val="16"/>
                <w:szCs w:val="16"/>
                <w:lang w:val="en-US"/>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постачальника)-внесення змін до р. 3.2.Р.7 Система контейнер/закупорювальний засіб, а саме: зміна виробничої дільниці, що виконує стерилізацію флаконів для препарату (методом опромінювання) з Synergy Health Daniken AG на Synergy Health Marseille-SAS, France. Як наслідок, відбулась зміна рівнів опромінення. Метод опромінення залишився без змін. Запропоновано</w:t>
            </w:r>
            <w:r w:rsidRPr="006E4B57">
              <w:rPr>
                <w:rFonts w:ascii="Arial" w:hAnsi="Arial" w:cs="Arial"/>
                <w:color w:val="000000"/>
                <w:sz w:val="16"/>
                <w:szCs w:val="16"/>
                <w:lang w:val="en-US"/>
              </w:rPr>
              <w:t xml:space="preserve"> - Synergy Health Marseille-SAS Site de Marcoule, Lieu dit Combe Bertrand, RD 138, CHUSCLAN, 30200, France Irradiation levels: 15kGy (min) – 28kGy (max)</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UA/13560/01/01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ПАНАДОЛ ЕДВАНС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500 мг;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 Др. Стівен Хоббиджер / Dr. Stephen Hobbiger, BSc;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UA/12531/01/01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ПАНТАМАК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кишковорозчинні по 40 мг № 30 (10х3)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UA/17027/01/01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ПАНТЕНОЛ СПРЕЙ</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піна нашкірна, 4,63 г/100 г по 130 г у контейнері під тиском;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Незначна зміна в найменуванні та адресі виробника ГЛЗ вноситься з метою приведення у відповідність до ліцензії на виробництво заявленої ЛФ у країні виробника.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UA/4438/01/01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ПАНТОПРАЗОЛ-ТЕВА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гастрорезистентні по 40 мг; по 7 таблеток у блістері; по 2 або 4 блістери в коробці; по 10 таблеток у блістері; по 3 блістери в коробці; по 14 таблеток у блістері; по 1 або 2 блістери в коробці; по 15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(Б.III.1. (а)- подання нового сертифіката відповідності Європейській фармакопеї № R1-CEP 2008-323-Rev 01 для діючої речовини Pantoprazole sodium sesquihydrate від нового виробника SUN PHARMACEUTICAL INDUSTRIES LIMITED. Індія в доповнення до вже затверджених виробників АФІ Shouguang Fukang Pharmaceutical Co., Ltd, Китай (СЕР 2013-350); Assia Chemical Industries Ltd., Ізраїль (СЕР 2009-302); MSN Laboratories Private Limited, Індія (2010-060).</w:t>
            </w:r>
            <w:r w:rsidRPr="00487A2B">
              <w:rPr>
                <w:rFonts w:ascii="Arial" w:hAnsi="Arial" w:cs="Arial"/>
                <w:color w:val="000000"/>
                <w:sz w:val="16"/>
                <w:szCs w:val="16"/>
              </w:rPr>
              <w:br/>
              <w:t>Введення змін протягом 6-х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UA/16874/01/01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ПАНТОПРАЗОЛ-ТЕВА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гастрорезистентні по 40 мг, по 7 таблеток у блістері; по 2 або 4 блістери в коробці; по 10 таблеток у блістері, по 3 блістери в коробці; по 14 таблеток у блістері; по 1 або 2 блістери в коробці; по 15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2009-302-Rev 01 (затверджено: R1-CEP 2009-302-Rev 00) для діючої речовини Pantoprazole sodium sesquihydrate від вже затвердженого виробника Assia Chemical Industries Ltd., Teva Tech site, Ізраїль. В рамках заявленої зміни відбулись зміни в адресі виробника проміжного продукту Kekule Pharma Limited (затверджено: MIA, Khazipally, Jinnaram Mandal, India-502319 Medak district, Telangana; запропоновано: MIA, Khazipally, Jinnaram Mandal, India-502319 Sangareddy district, Telangana)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UA/16874/01/01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ПАРАЦЕТАМОЛ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інфузій, 10мг/мл по 50 мл або 100 мл у контейнерах; по 1 або 12 контейнерів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Ес.Сі. Інфомед Флуідс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Румунiя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 Бєлікова Світлана Михайлівна.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UA/15371/01/01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ПЕМЕТРЕКСЕД - ВІСТА СОЛЮТ</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концентрат для приготування розчину для інфузій по 25 мг/мл; по 4 мл (100 мг) або по 20 мл (500 мг), або по 40 мл (1000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Виробництво, первинне пакування, контроль якості:</w:t>
            </w:r>
            <w:r w:rsidRPr="00487A2B">
              <w:rPr>
                <w:rFonts w:ascii="Arial" w:hAnsi="Arial" w:cs="Arial"/>
                <w:sz w:val="16"/>
                <w:szCs w:val="16"/>
              </w:rPr>
              <w:br/>
              <w:t>онкомед мануфакторінг а.с.,  Чеська Республіка;   </w:t>
            </w:r>
            <w:r w:rsidRPr="00487A2B">
              <w:rPr>
                <w:rFonts w:ascii="Arial" w:hAnsi="Arial" w:cs="Arial"/>
                <w:sz w:val="16"/>
                <w:szCs w:val="16"/>
              </w:rPr>
              <w:br/>
              <w:t>Контроль якості, випуск серії:</w:t>
            </w:r>
            <w:r w:rsidRPr="00487A2B">
              <w:rPr>
                <w:rFonts w:ascii="Arial" w:hAnsi="Arial" w:cs="Arial"/>
                <w:sz w:val="16"/>
                <w:szCs w:val="16"/>
              </w:rPr>
              <w:br/>
              <w:t>Сінтон Хіспанія, С.Л., Іспанія;</w:t>
            </w:r>
            <w:r w:rsidRPr="00487A2B">
              <w:rPr>
                <w:rFonts w:ascii="Arial" w:hAnsi="Arial" w:cs="Arial"/>
                <w:sz w:val="16"/>
                <w:szCs w:val="16"/>
              </w:rPr>
              <w:br/>
              <w:t>Контроль якості, випуск серії:</w:t>
            </w:r>
            <w:r w:rsidRPr="00487A2B">
              <w:rPr>
                <w:rFonts w:ascii="Arial" w:hAnsi="Arial" w:cs="Arial"/>
                <w:sz w:val="16"/>
                <w:szCs w:val="16"/>
              </w:rPr>
              <w:br/>
              <w:t>Сінтон с.р.о., Чеська Республіка;</w:t>
            </w:r>
            <w:r w:rsidRPr="00487A2B">
              <w:rPr>
                <w:rFonts w:ascii="Arial" w:hAnsi="Arial" w:cs="Arial"/>
                <w:sz w:val="16"/>
                <w:szCs w:val="16"/>
              </w:rPr>
              <w:br/>
              <w:t>Вторинне пакування:</w:t>
            </w:r>
            <w:r w:rsidRPr="00487A2B">
              <w:rPr>
                <w:rFonts w:ascii="Arial" w:hAnsi="Arial" w:cs="Arial"/>
                <w:sz w:val="16"/>
                <w:szCs w:val="16"/>
              </w:rPr>
              <w:br/>
              <w:t xml:space="preserve">Джі І Фармасьютікалс Лтд, Болгарія; </w:t>
            </w:r>
            <w:r w:rsidRPr="00487A2B">
              <w:rPr>
                <w:rFonts w:ascii="Arial" w:hAnsi="Arial" w:cs="Arial"/>
                <w:sz w:val="16"/>
                <w:szCs w:val="16"/>
              </w:rPr>
              <w:br/>
              <w:t>Контроль якості (фізико-хімічний):</w:t>
            </w:r>
            <w:r w:rsidRPr="00487A2B">
              <w:rPr>
                <w:rFonts w:ascii="Arial" w:hAnsi="Arial" w:cs="Arial"/>
                <w:sz w:val="16"/>
                <w:szCs w:val="16"/>
              </w:rPr>
              <w:br/>
              <w:t>Квінта-Аналітіка с.р.о., Чеська Республiка;</w:t>
            </w:r>
            <w:r w:rsidRPr="00487A2B">
              <w:rPr>
                <w:rFonts w:ascii="Arial" w:hAnsi="Arial" w:cs="Arial"/>
                <w:sz w:val="16"/>
                <w:szCs w:val="16"/>
              </w:rPr>
              <w:br/>
              <w:t>контроль якості (біологічний, мікробіологічний):</w:t>
            </w:r>
            <w:r w:rsidRPr="00487A2B">
              <w:rPr>
                <w:rFonts w:ascii="Arial" w:hAnsi="Arial" w:cs="Arial"/>
                <w:sz w:val="16"/>
                <w:szCs w:val="16"/>
              </w:rPr>
              <w:br/>
              <w:t xml:space="preserve">ІТЕСТ плюс, с.р.о., Чеська Республiка; </w:t>
            </w:r>
            <w:r w:rsidRPr="00487A2B">
              <w:rPr>
                <w:rFonts w:ascii="Arial" w:hAnsi="Arial" w:cs="Arial"/>
                <w:sz w:val="16"/>
                <w:szCs w:val="16"/>
              </w:rPr>
              <w:br/>
              <w:t>Вторинне пакування:</w:t>
            </w:r>
            <w:r w:rsidRPr="00487A2B">
              <w:rPr>
                <w:rFonts w:ascii="Arial" w:hAnsi="Arial" w:cs="Arial"/>
                <w:sz w:val="16"/>
                <w:szCs w:val="16"/>
              </w:rPr>
              <w:br/>
              <w:t xml:space="preserve">СВУС Фарма а.с., Чехія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Чеська Республіка/</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Іспанія/</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дільниці для вторинного пакування - СВУС Фарма а.с./SVUS Pharma a.s., адреса місця провадження діяльності Сметоново набрезі 1238/20 а, Храдек Кралове, 500 02, Чехія/ Smetanovo nabrezi 1238/20a, Hradec Kralove, 500 02, Czechia</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UA/18044/01/01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 С.П.А., Італiя (заповнення та ліофілізація (флакони));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 Італiя/ Угорщина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оптимізація виробничого процесу на стадії очищення правцевого анатоксину (Active substance purified tetanus toxoid) з внесенням рівня критичності виробничих параметрів відповідно аналізу критичності процесу. Оновлення розділів CТD з метою гармонізації інформації без змін у виробничій практиці. Термін введення змін - липень 2021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UA/13010/01/01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ПЕНТАСЕД</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таблетки, по 10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ГЛЗ, без зміни місця виробництва. Зміни внесені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UA/5787/01/01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ПЕНТАСЕД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таблетки, in bulk: по 1000 або 5000 таблеток у пакетах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ГЛЗ, без зміни місця виробництва. Відповідні зміни у тексті маркування упаковки лікарського засобу.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UA/14529/01/01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ПЕНТАСЕД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10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АФІ Кодеїну фосфату гемігідрату ALCALIBER S.A.U., Spain із наданням Cертифіката відповідності Європейській фармакопеї R1-CEP 2001-090-Rev 06 додатково до затвердженого виробника ALKALOIDA Chemical Company Zrt., Hungary, Saneca Pharmaceuticals, a.s., Slovac Republic, Macfarlan Smith Limited (Edinburgh), Велика Британiя, як наслідок зміни у специфікації та методах контролю АФІ за показником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R0-CEP 2016-295-Rev 02 для АФІ кодеїну фосфату гемігідрату від нового виробника Macfarlan Smith Limited, Сполучене Королівство (дільниця Annan) до вже затвердженого Macfarlan Smith Limited, Сполучене Королівство (дільниця Edinburg), Saneca Pharmaceuticals, a.s., Slovac Republic, як наслідок зміни у специфікації та методах контролю АФІ за показником «Залишкові кількості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UA/5787/01/01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ПЕНТАСЕД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in bulk: по 1000 або 5000 таблеток у пакетах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АФІ Кодеїну фосфату гемігідрату ALCALIBER S.A.U., Spain із наданням Cертифіката відповідності Європейській фармакопеї R1-CEP 2001-090-Rev 06 додатково до затвердженого виробника ALKALOIDA Chemical Company Zrt., Hungary, Saneca Pharmaceuticals, a.s., Slovac Republic, Macfarlan Smith Limited (Edinburgh), Велика Британiя, як наслідок зміни у специфікації та методах контролю АФІ за показником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 R0-CEP 2016-295-Rev 02 для АФІ кодеїну фосфату гемігідрату від нового виробника Macfarlan Smith Limited, Сполучене Королівство (дільниця Annan) до вже затвердженого Macfarlan Smith Limited, Сполучене Королівство (дільниця Edinburg), Saneca Pharmaceuticals, a.s., Slovac Republic, як наслідок зміни у специфікації та методах контролю АФІ за показником «Залишкові кількості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UA/14529/01/01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ПІОФАГ® БАКТЕРІОФАГ ПОЛІВАЛЕНТНИЙ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по 10 мл у скляному флаконі; по 1 флакону у комплекті з кришкою-крапельницєю або без кришки-крапельниці, в індивідуальному пакування в пачці з картону; по 10 мл у скляному флаконі; по 4 флакони в контурній чарунковій упаковці; по 1 контурній чарунковій упаковці у комплекті з кришками-крапельницями або без кришок-крапельниць, в індивідуальному пакування в пачці з картону; по 20 мл у скляному флаконі; по 1 флакону у комплекті з насадкою-розпилювачем або без насадки-розпилювача в індивідуальному пакуванні в пачці з картону; по 20 мл у скляному флаконі; по 4 флакони в контурній чарунковій упаковці; по 1 контурній чарунковій упаковці у комплекті з насадкою-розпилювачем або без насадки-розпилювача в індивідуальному пакуванні в пачці з картону; по 50 мл у скляному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НЕО ПРОБІО КЕАР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"ФАРМЕКС ГРУП", Україна для НЕО ПРОБІО КЕАР ІНК., Канада (всі стадії виробництва; випуск серії); ТОВАРИСТВО З ОБМЕЖЕНОЮ ВІДПОВІДАЛЬНІСТЮ «НЕОПРОБІОКЕАР-УКРАЇНА», Україна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Канада/ 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Медичні пристрої (інші зміни) - введення альтернативних насадок-розпилювачів типів Snap on Н# та Snap on L# для пакування по 20 мл у флаконі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UA/15974/01/01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ПРЕДНІЗОЛОН-ДАРНИЦЯ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30 мг/мл, по 1 мл в ампулі; по 3 або по 5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та методів контролю АФІ «Залишкові кількості органічних розчинників», що обумовлені введенням нового виробника АФІ.</w:t>
            </w:r>
            <w:r w:rsidRPr="00487A2B">
              <w:rPr>
                <w:rFonts w:ascii="Arial" w:hAnsi="Arial" w:cs="Arial"/>
                <w:color w:val="000000"/>
                <w:sz w:val="16"/>
                <w:szCs w:val="16"/>
              </w:rPr>
              <w:br/>
              <w:t>Супутня зміна</w:t>
            </w:r>
            <w:r w:rsidRPr="00487A2B">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затверджені розділи, «Умови зберігання» та «Термін переконтролю», доповнені інформацією згідно запропонованої дільниці.</w:t>
            </w:r>
            <w:r w:rsidRPr="00487A2B">
              <w:rPr>
                <w:rFonts w:ascii="Arial" w:hAnsi="Arial" w:cs="Arial"/>
                <w:color w:val="000000"/>
                <w:sz w:val="16"/>
                <w:szCs w:val="16"/>
              </w:rPr>
              <w:b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преднізолону натрію фосфату, Symbiotica Speciality Ingredients Sdn., Bhd., Malaysia з наданням мастер-файла на АФІ до вже затвердженого виробника Crystal Pharma S.A.U., Іспанія.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UA/2587/01/01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ПРОГИНОРМ 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м`які по 100 мг; по 15 капсул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у зв’язку з тим, що виробник не використовує діючу речовину виробництва F.I.S. FABBRICA ITALIANA SINTETICI S.p.A., Італія. Пропонована редакція: Hubei Gedian Humanwell Pharmaceutical Co., Ltd., Китайська Народна Республіка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UA/15255/01/01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ПРОГИНОРМ 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м`які по 200 мг; по 15 капсул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у зв’язку з тим, що виробник не використовує діючу речовину виробництва F.I.S. FABBRICA ITALIANA SINTETICI S.p.A., Італія. Пропонована редакція: Hubei Gedian Humanwell Pharmaceutical Co., Ltd., Китайська Народна Республіка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UA/15255/01/02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ПРОЛЮТЕКС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25мг/мл по 1 мл у флаконі; по 7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ІБСА Інститут Біохімік СА, Швейцарія (випуск серії ); ІБСА Інститут Біохімік СА, Швейцарія (виробництво готового лікарського засобу,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Chiara Godina. Зміна контактних даних уповноваженої особи заявника,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Сошнікова Алла Петрівна. Зміна контактних даних контактної особи уповноваженої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UA/14719/01/01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ПРОМЕДОЛ-ЗН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20 мг/мл, по 1 мл в ампулі; по 5 ампул у блістері; по 1 або 2, або 20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виробника ГЛЗ, без зміни місця виробництва.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UA/5157/01/01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ПРОПЕС®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по 2 мл в ампулі; по 10 ампул у коробці з полімерною чарунковою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"НІР"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Зміни внесені в текст маркування упаковки лікарського засобу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UA/3647/01/01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ПРОСПАН® КРАПЛІ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краплі, 20 мг/мл по 20 або по 50, або по 100 мл у флаконі з пробкою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UA/0672/04/01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ПРОСПАН® ПАСТИЛКИ ДЛЯ РОЗСМОКТУВАННЯ ВІД КАШЛЮ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пастилки для розсмоктування по 26 мг, по 10 пастилок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Болдер Арцнайміттель ГмбХ &amp; Ко. КГ, Німеччина (виробник in bulk); Енгельгард Арцнайміттель ГмбХ &amp; Ко. КГ, Німеччина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UA/0672/05/01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ПРОСПАН® РОЗЧИН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оральний, 35 мг/5 мл по 5 мл розчину орального у стику; по 21 або 30 стиків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UA/0672/03/01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ПРОСПАН® СИРОП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сироп по 100 мл, 200 мл у флаконі; по 1 флакону разом з мірною чашкою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виробництво, пакування, контроль якості, випуск серії: Енгельгард Арцнайміттель ГмбХ &amp; Ко.КГ, Німеччина; первинне пакування, вторинне пакування: Мерц Фарма ГмбХ і Ко. КГаА, Німеччина; первинне пакування, вторинне пакування: Ліхтенхельдт ГмбХ Фармацевтична фабрика,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UA/0672/02/01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ПРОСТАМЕД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по 60, або по 120, або по 200 таблеток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Др. Густав Кляйн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заміна розділу “Графічне зображення упаковки” на розділ “Маркування” в МКЯ ЛЗ: Запропоновано: Маркування. Згідно затвердженого тексту маркування </w:t>
            </w:r>
            <w:r w:rsidRPr="00487A2B">
              <w:rPr>
                <w:rFonts w:ascii="Arial" w:hAnsi="Arial" w:cs="Arial"/>
                <w:color w:val="000000"/>
                <w:sz w:val="16"/>
                <w:szCs w:val="16"/>
              </w:rPr>
              <w:br/>
              <w:t>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UA/6931/01/01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ПРОСТАПЛАНТ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по 320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заміна розділу «Графічне зображення упаковки» на розділ «Маркування» МКЯ ЛЗ. Запропоновано: МАРКУВАННЯ Згідно затвердженого тексту маркування. </w:t>
            </w:r>
            <w:r w:rsidRPr="00487A2B">
              <w:rPr>
                <w:rFonts w:ascii="Arial" w:hAnsi="Arial" w:cs="Arial"/>
                <w:color w:val="000000"/>
                <w:sz w:val="16"/>
                <w:szCs w:val="16"/>
              </w:rPr>
              <w:br/>
              <w:t>Зміни внесені в текст маркування упаковки лікарського засобу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UA/4372/01/02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ПРОТАРГОЛ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розчину для інтраназального застосування по 0,1 г 1 флакон з порошком у комплекті з розчинником по 10 мл (вода для ін'єкцій) в однодозовому контейнері з кришкою-крапельницею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"Исток-Плюс"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виробництво, первинне та вторинне пакування, контроль якості, відповідальний за випуск серії:</w:t>
            </w:r>
            <w:r w:rsidRPr="00487A2B">
              <w:rPr>
                <w:rFonts w:ascii="Arial" w:hAnsi="Arial" w:cs="Arial"/>
                <w:color w:val="000000"/>
                <w:sz w:val="16"/>
                <w:szCs w:val="16"/>
              </w:rPr>
              <w:br/>
              <w:t>ТОВ "Исток-Плюс" Україна; виробник розчинника: виробництво, первинне пакування, маркування, контроль якості: ТОВ "Юрія-Фарм",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альтернативного методу випробування ГЛЗ ПРОТАРГОЛ БЕБІ® (для порошку) за показником «Кількісне визначення», у зв’язку з розрахунком вмісту срібла у препараті у перерахунку на суху речовину, у формулу розрахунку додано показник «втрата в масі при висушуванні», у методику додано опис визначення втрати в масі при висушуванні; назва реактивів приведена у відповідність до 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UA/15042/01/02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ПРОТАРГОЛ®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розчину для інтраназального застосування по 0,2 г 1 флакон з порошком у комплекті з розчинником по 10 мл (вода для ін’єкцій) в однодозовому контейнері з кришкою-крапельницею у коробці з картону; 1 флакон з порошком у комплекті з розчинником по 10 мл (вода для ін'єкцій) в однодозовому контейнері з назальним розпилювачем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"Исток-Плюс"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виробництво, первинне та вторинне пакування, контроль якості, відповідальний за випуск серії:</w:t>
            </w:r>
            <w:r w:rsidRPr="00487A2B">
              <w:rPr>
                <w:rFonts w:ascii="Arial" w:hAnsi="Arial" w:cs="Arial"/>
                <w:color w:val="000000"/>
                <w:sz w:val="16"/>
                <w:szCs w:val="16"/>
              </w:rPr>
              <w:br/>
              <w:t>ТОВ "Исток-Плюс", Україна; Виробник розчинника: виробництво, первинне пакування, маркування, контроль якості: ТОВ "Юрія-Фарм",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альтернативного методу випробування ГЛЗ Протаргол® (для порошку) за показником «Кількісне визначення», у зв’язку з розрахунком вмісту срібла у препараті у перерахунку на суху речовину, у формулу розрахунку додано показник «втрата в масі при висушуванні», у методику додано опис визначення втрати в масі при висушуванні; назва реактивів приведена у відповідність до 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UA/15042/01/01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рідкий екстракт (субстанція) в ємностях або каністрах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 Товариство з обмеженою відповідальністю "Науково- виробнича компанія "Екофарм" </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АФІ Протефлазід, рідкий екстракт (субстанція) Товариство з обмеженою відповідальністю "Науково- виробнича компанія "Екофарм", Україна.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UA/16415/01/01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ПРОТОЙЛ</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густий екстракт (субстанція) в ємностях із нержавіючої сталі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Товариство з обмеженою відповідальністю "Науково- виробнича компанія "Екофарм" </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АФІ Протойл, густий екстракт (субстанція) Товариство з обмеженою відповідальністю "Науково- виробнича компанія "Екофарм", Україна.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UA/17258/01/01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РАМІПРИЛ</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Нойланд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UA/15225/01/01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РЕБІНОЛІН ІМУНОГЛОБУЛІН АНТИРАБІЧНИЙ ЛЮДИНИ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розчин для ін’єкцій 150 МО/мл; по 2 або 10 мл у флаконі; по 1 флакону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НЕО ПРОБІО КЕАР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КАМАДА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ІЗРАЇЛЬ</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Данилишин Мар'яна Геннадіївна Пропонована редакція: Толокевич Володимир Юрійович. </w:t>
            </w:r>
            <w:r w:rsidRPr="00487A2B">
              <w:rPr>
                <w:rFonts w:ascii="Arial" w:hAnsi="Arial" w:cs="Arial"/>
                <w:color w:val="000000"/>
                <w:sz w:val="16"/>
                <w:szCs w:val="16"/>
              </w:rPr>
              <w:br/>
              <w:t xml:space="preserve">Зміна контактних даних уповноваженої особи заявника, відповідальної за фармаконагляд. </w:t>
            </w:r>
            <w:r w:rsidRPr="00487A2B">
              <w:rPr>
                <w:rFonts w:ascii="Arial" w:hAnsi="Arial" w:cs="Arial"/>
                <w:color w:val="000000"/>
                <w:sz w:val="16"/>
                <w:szCs w:val="16"/>
              </w:rPr>
              <w:br/>
              <w:t>Зміна місця здійснення основної діяльності з фармаконагляду. Зміна адреси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UA/15778/01/01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РЕЛІФ® 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супозиторії ректальні по 206 мг; по 6 супозиторіїв у стрипі;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2004-008-Rev 06 (попередня версія R1-CEP 2004-008-Rev 05) від вже затвердженого виробника CHANGZHOU SUNLIGHT PHARMACEUTICAL CO., LTD., Китай для АФІ бензокаїну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UA/7089/01/01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РИТМОНОРМ®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150 мг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Аббві Дойчланд ГмбХ і Ко. КГ, Німеччина; Фамар Ліон,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 Францiя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UA/8928/01/01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10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ЛАБОРАТОРІОС ЛЕСВІ,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технічна помилка (згідно наказу МОЗ від 23.07.2015 № 460) невідповідність інформації (різночитання) у межах одного документа, які були допущені під час проведення процедури реєстрації (наказ №2220 від 30.09.2020р.). У методиці визначення показника «Ідентифікація» була допущена помилка при формулюванні інформації щодо піків отриманих на хроматограмі методом рідинної хроматографії натомість, у Специфікації МКЯ зазначено правильне формулювання, що призводить до різночитання у межах одного документа. </w:t>
            </w:r>
            <w:r w:rsidRPr="00487A2B">
              <w:rPr>
                <w:rFonts w:ascii="Arial" w:hAnsi="Arial" w:cs="Arial"/>
                <w:color w:val="000000"/>
                <w:sz w:val="16"/>
                <w:szCs w:val="16"/>
              </w:rPr>
              <w:br/>
              <w:t>Затверджено:6. Ідентифікація.</w:t>
            </w:r>
            <w:r w:rsidRPr="00487A2B">
              <w:rPr>
                <w:rFonts w:ascii="Arial" w:hAnsi="Arial" w:cs="Arial"/>
                <w:color w:val="000000"/>
                <w:sz w:val="16"/>
                <w:szCs w:val="16"/>
              </w:rPr>
              <w:br/>
              <w:t xml:space="preserve">А. Визначення проводять методом рідинної хроматографії (ДФУ/ЄФ, 2.2.29). На хроматограмі випробуваного розчину, отриманій при виконанні тесту «Кількісне визначення», час утримування основного піка має відповідати часу утримування піку хлорталідона на хроматограмі розчину порівняння. </w:t>
            </w:r>
            <w:r w:rsidRPr="00487A2B">
              <w:rPr>
                <w:rFonts w:ascii="Arial" w:hAnsi="Arial" w:cs="Arial"/>
                <w:color w:val="000000"/>
                <w:sz w:val="16"/>
                <w:szCs w:val="16"/>
              </w:rPr>
              <w:br/>
              <w:t>6. Ідентифікація.</w:t>
            </w:r>
            <w:r w:rsidRPr="00487A2B">
              <w:rPr>
                <w:rFonts w:ascii="Arial" w:hAnsi="Arial" w:cs="Arial"/>
                <w:color w:val="000000"/>
                <w:sz w:val="16"/>
                <w:szCs w:val="16"/>
              </w:rPr>
              <w:br/>
              <w:t>А. Визначення проводять методом рідинної хроматографії (ДФУ/ЄФ, 2.2.29). На хроматограмі випробуваного розчину, отриманій при виконанні тесту «Кількісне визначення», час утримування основного піка має відповідати часу утримування основного піку на хроматограмі розчину порівняння.</w:t>
            </w:r>
            <w:r w:rsidRPr="00487A2B">
              <w:rPr>
                <w:rFonts w:ascii="Arial" w:hAnsi="Arial" w:cs="Arial"/>
                <w:color w:val="000000"/>
                <w:sz w:val="16"/>
                <w:szCs w:val="16"/>
              </w:rPr>
              <w:br/>
              <w:t xml:space="preserve">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UA/18352/01/01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САЛЬБРОКСОЛ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10 таблеток у блістері; по 2 або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UA/6932/01/01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СИГНІФОР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по 0,6 мг/1 мл; по 1 мл у ампулі; по 6 ампул в коробці; по 5 або по 10 коробок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UA/12937/01/02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СИГНІФОР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по 0,9 мг/1 мл; по 1 мл у ампулі; по 6 ампул в коробці; по 5 або по 10 коробок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UA/12937/01/03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СИГНІФОР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по 0,3 мг/1 мл; по 1 мл у ампулі; по 6 ампул в коробці; по 5 або по 10 коробок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UA/12937/01/01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СІОФОР®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1000 мг по 15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Лабораторі Гідотті С.п.А.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БЕРЛІН-ХЕМІ АГ, Німеччина (виробництво "in bulk" та контроль серії); БЕРЛІН-ХЕМІ АГ, Німеччина (первинне та вторинне пакування, контроль та випуск серії); Драгенофарм Апотекер Пюшл ГмбХ, Німеччина (виробництво "in bulk", первинне та вторинне пакування, контроль серії); КАП Лабораторієн Д-р Фрейтаг ГмбХ, Німеччина (контроль серії); Менаріні-Фон Хейден ГмбХ, Німеччина (виробництво "in bulk", первинне та вторинне пакування, контроль та випуск серії); СВІСС КАПС ГмбХ, Німеччина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виправлено технічну помилку в тексті маркування упаковки ЛЗ у процедурах: перереєстрація (Наказ №2779 від 02.12.20) та внесення змін 1А В.х. (Наказ №2779 від 02.12.20). ЗАТВЕРДЖЕНО: ТЕКСТ МАРКУВАННЯ ДО РЕЄСТРАЦІЙНОГО ПОСВІДЧЕННЯ</w:t>
            </w:r>
            <w:r w:rsidRPr="00487A2B">
              <w:rPr>
                <w:rFonts w:ascii="Arial" w:hAnsi="Arial" w:cs="Arial"/>
                <w:color w:val="000000"/>
                <w:sz w:val="16"/>
                <w:szCs w:val="16"/>
              </w:rPr>
              <w:br/>
              <w:t>№ UA/3734/01/03 від ______________ ЗАПРОПОНОВАНО: ТЕКСТ МАРКУВАННЯ ДО РЕЄСТРАЦІЙНОГО ПОСВІДЧЕННЯ № UA/3734/01/01 від ______________</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UA/3734/01/01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СКІН-КАП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шампунь 1% по 75 мл або 150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ХЕМІГРУП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 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Іспанiям</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UA/3789/01/01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СКІН-КАП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крем 0,2% по 50 г або 15 г у поліетиленовій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ХЕМІГРУП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 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UA/3789/02/01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СКЛЕРО-ГРАН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гранули по 10 г у пеналі полімерному; по 1 пеналу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UA/4626/01/01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СОЛІДАГОРЕН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краплі оральні; по 20 мл, або по 50 мл, або по 100 мл у флаконі з крапельницею;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Др. Густав Кляйн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Нiмеччина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Зміни внесені в текст маркування упаковки лікарського засобу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UA/13795/01/01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розчину для ін'єкцій по 10 мг у флаконі в комплекті з розчинником по 1 мл у попередньо наповненому шприці та безпечною голкою; 30 флаконів, 30 попередньо наповнених шприців та 30 безпечних голок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Ірландiя/ Бельгiя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UA/17108/01/01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Ірландiя/ Бельгiя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UA/17108/01/02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Ірландiя/ Бельгiя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UA/17108/01/03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Ірландiя/ Бельгiя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UA/17108/01/04</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СОФТЕНЗИФ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таблетки пролонгованої дії по 1,5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Виробництво нерозфасованої продукції, первинна та вторинна упаковка:</w:t>
            </w:r>
            <w:r w:rsidRPr="00487A2B">
              <w:rPr>
                <w:rFonts w:ascii="Arial" w:hAnsi="Arial" w:cs="Arial"/>
                <w:sz w:val="16"/>
                <w:szCs w:val="16"/>
              </w:rPr>
              <w:br/>
              <w:t xml:space="preserve">АТ «Софарма», </w:t>
            </w:r>
            <w:r w:rsidRPr="00487A2B">
              <w:rPr>
                <w:rFonts w:ascii="Arial" w:hAnsi="Arial" w:cs="Arial"/>
                <w:sz w:val="16"/>
                <w:szCs w:val="16"/>
              </w:rPr>
              <w:br/>
              <w:t xml:space="preserve">Болгарія; </w:t>
            </w:r>
            <w:r w:rsidRPr="00487A2B">
              <w:rPr>
                <w:rFonts w:ascii="Arial" w:hAnsi="Arial" w:cs="Arial"/>
                <w:sz w:val="16"/>
                <w:szCs w:val="16"/>
              </w:rPr>
              <w:br/>
              <w:t>Дозвіл на випуск серії:</w:t>
            </w:r>
            <w:r w:rsidRPr="00487A2B">
              <w:rPr>
                <w:rFonts w:ascii="Arial" w:hAnsi="Arial" w:cs="Arial"/>
                <w:sz w:val="16"/>
                <w:szCs w:val="16"/>
              </w:rPr>
              <w:br/>
              <w:t xml:space="preserve">АТ «Софарма», </w:t>
            </w:r>
            <w:r w:rsidRPr="00487A2B">
              <w:rPr>
                <w:rFonts w:ascii="Arial" w:hAnsi="Arial" w:cs="Arial"/>
                <w:sz w:val="16"/>
                <w:szCs w:val="16"/>
              </w:rPr>
              <w:br/>
              <w:t xml:space="preserve">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(дозвіл на випуск серії) англійською мовою,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та вторинну упаковку), англійською мовою, без зміни місця виробництва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UA/14809/01/01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СПІОЛТО® РЕСПІМАТ®</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 xml:space="preserve">розчин для інгаляцій по 2,5 мкг/2,5 мкг; по 4 мл у картриджі (60 інгаляцій); по 1 картриджу в комплекті з 1 інгалятором Респімат®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виробництво, пакування, маркування, контроль якості та випуск серій лікарського засобу:</w:t>
            </w:r>
            <w:r w:rsidRPr="00487A2B">
              <w:rPr>
                <w:rFonts w:ascii="Arial" w:hAnsi="Arial" w:cs="Arial"/>
                <w:sz w:val="16"/>
                <w:szCs w:val="16"/>
              </w:rPr>
              <w:br/>
              <w:t>Берінгер Інгельхайм Фарма ГмбХ і Ко. КГ, Німеччина;</w:t>
            </w:r>
            <w:r w:rsidRPr="00487A2B">
              <w:rPr>
                <w:rFonts w:ascii="Arial" w:hAnsi="Arial" w:cs="Arial"/>
                <w:sz w:val="16"/>
                <w:szCs w:val="16"/>
              </w:rPr>
              <w:br/>
              <w:t>контроль якості за виключенням показника "Мікробіологічна чистота":</w:t>
            </w:r>
            <w:r w:rsidRPr="00487A2B">
              <w:rPr>
                <w:rFonts w:ascii="Arial" w:hAnsi="Arial" w:cs="Arial"/>
                <w:sz w:val="16"/>
                <w:szCs w:val="16"/>
              </w:rPr>
              <w:br/>
              <w:t>Ковенс Лабораторіс Лтд., Сполучене Королівство Великої Британії та Північної Ірландії;</w:t>
            </w:r>
            <w:r w:rsidRPr="00487A2B">
              <w:rPr>
                <w:rFonts w:ascii="Arial" w:hAnsi="Arial" w:cs="Arial"/>
                <w:sz w:val="16"/>
                <w:szCs w:val="16"/>
              </w:rPr>
              <w:br/>
              <w:t xml:space="preserve">контроль якості за показником "Мікробіологічна чистота": </w:t>
            </w:r>
            <w:r w:rsidRPr="00487A2B">
              <w:rPr>
                <w:rFonts w:ascii="Arial" w:hAnsi="Arial" w:cs="Arial"/>
                <w:sz w:val="16"/>
                <w:szCs w:val="16"/>
              </w:rPr>
              <w:br/>
              <w:t>СГС Інститут Фрезеніус ГмбХ, Німеччина;</w:t>
            </w:r>
            <w:r w:rsidRPr="00487A2B">
              <w:rPr>
                <w:rFonts w:ascii="Arial" w:hAnsi="Arial" w:cs="Arial"/>
                <w:sz w:val="16"/>
                <w:szCs w:val="16"/>
              </w:rPr>
              <w:br/>
              <w:t>Лабор ЛС СЕ &amp; Ко.КГ, Німеччина;</w:t>
            </w:r>
            <w:r w:rsidRPr="00487A2B">
              <w:rPr>
                <w:rFonts w:ascii="Arial" w:hAnsi="Arial" w:cs="Arial"/>
                <w:sz w:val="16"/>
                <w:szCs w:val="16"/>
              </w:rPr>
              <w:br/>
              <w:t>контроль якості за виключенням показника ''Мікробіологічна частота":</w:t>
            </w:r>
            <w:r w:rsidRPr="00487A2B">
              <w:rPr>
                <w:rFonts w:ascii="Arial" w:hAnsi="Arial" w:cs="Arial"/>
                <w:sz w:val="16"/>
                <w:szCs w:val="16"/>
              </w:rPr>
              <w:br/>
              <w:t>Куасаар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Німеччина/</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Сполучене Королівство Великої Британії та Північної Ірландії</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UA/15523/01/01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СПІРИВА®РЕСПІМАТ®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інгаляцій, 2,5 мкг/інгаляцію по 4 мл у картриджі (60 інгаляцій); по 1 картриджу в комплекті з 1 інгалятором Респімат®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первинних упаковок - етикетки картриджу та етикетки фронтальної частини інгалятора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UA/6495/02/01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СПІРОНОЛАКТОН-ДАРНИЦЯ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25 мг, по 10 таблеток у контурній чарунковій упаковці;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2011-291-Rev 00 для діючої речовини Spironolactone від нового виробника TIANJIN TIANYAO PHARMACEUTICALS CO., LTD.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контролю АФІ, а саме додання методики за п. «Залишкова кількість органічних розчинників» для нового виробника АФІ TIANJIN TIANYAO PHARMACEUTICALS CO., LTD.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зміни до розділу «Умови зберігання», а саме доповнено інформацією умов зберігання діючої речовини для альтернативного виробника Tianjin Tianyao Pharmaceuticals Co., Ltd. Запропоновано: УМОВИ ЗБЕРІГАННЯ У щільно закупореній тарі в захищеному від світла місці при температурі не вище 30</w:t>
            </w:r>
            <w:r w:rsidRPr="00487A2B">
              <w:rPr>
                <w:rStyle w:val="csf229d0ff121"/>
                <w:sz w:val="16"/>
                <w:szCs w:val="16"/>
              </w:rPr>
              <w:t>º</w:t>
            </w:r>
            <w:r w:rsidRPr="00487A2B">
              <w:rPr>
                <w:rFonts w:ascii="Arial" w:hAnsi="Arial" w:cs="Arial"/>
                <w:color w:val="000000"/>
                <w:sz w:val="16"/>
                <w:szCs w:val="16"/>
              </w:rPr>
              <w:t>С1 У щільно закупореній тарі в захищеному від світла місці при температурі не вище 25</w:t>
            </w:r>
            <w:r w:rsidRPr="00487A2B">
              <w:rPr>
                <w:rStyle w:val="csf229d0ff121"/>
                <w:sz w:val="16"/>
                <w:szCs w:val="16"/>
              </w:rPr>
              <w:t>º</w:t>
            </w:r>
            <w:r w:rsidRPr="00487A2B">
              <w:rPr>
                <w:rFonts w:ascii="Arial" w:hAnsi="Arial" w:cs="Arial"/>
                <w:color w:val="000000"/>
                <w:sz w:val="16"/>
                <w:szCs w:val="16"/>
              </w:rPr>
              <w:t>С2 Примітка: 1 –для фірми-виробника Tianjin Jinjin Pharmaceuticals Co., Ltd. 2 - для фірми-виробника Tianjin Tianyao Pharmaceuticals Co.,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UA/0808/01/01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СПІРОНОЛАКТОН-ДАРНИЦЯ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100 мг, по 10 таблеток у контурній чарунковій упаковці; по 3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2011-291-Rev 00 для діючої речовини Spironolactone від нового виробника TIANJIN TIANYAO PHARMACEUTICALS CO., LTD.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контролю АФІ, а саме додання методики за п. «Залишкова кількість органічних розчинників» для нового виробника АФІ TIANJIN TIANYAO PHARMACEUTICALS CO., LTD.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зміни до розділу «Умови зберігання», а саме доповнено інформацією умов зберігання діючої речовини для альтернативного виробника Tianjin Tianyao Pharmaceuticals Co., Ltd. Запропоновано: УМОВИ ЗБЕРІГАННЯ. У щільно закупореній тарі в захищеному від світла місці при температурі не вище 30</w:t>
            </w:r>
            <w:r w:rsidRPr="00487A2B">
              <w:rPr>
                <w:rStyle w:val="csf229d0ff121"/>
                <w:sz w:val="16"/>
                <w:szCs w:val="16"/>
              </w:rPr>
              <w:t>º</w:t>
            </w:r>
            <w:r w:rsidRPr="00487A2B">
              <w:rPr>
                <w:rFonts w:ascii="Arial" w:hAnsi="Arial" w:cs="Arial"/>
                <w:color w:val="000000"/>
                <w:sz w:val="16"/>
                <w:szCs w:val="16"/>
              </w:rPr>
              <w:t>С1. У щільно закупореній тарі в захищеному від світла місці при температурі не вище 25</w:t>
            </w:r>
            <w:r w:rsidRPr="00487A2B">
              <w:rPr>
                <w:rStyle w:val="csf229d0ff121"/>
                <w:sz w:val="16"/>
                <w:szCs w:val="16"/>
              </w:rPr>
              <w:t>º</w:t>
            </w:r>
            <w:r w:rsidRPr="00487A2B">
              <w:rPr>
                <w:rFonts w:ascii="Arial" w:hAnsi="Arial" w:cs="Arial"/>
                <w:color w:val="000000"/>
                <w:sz w:val="16"/>
                <w:szCs w:val="16"/>
              </w:rPr>
              <w:t>С2. Примітка: 1 –для фірми-виробника Tianjin Jinjin Pharmaceuticals Co., Ltd. 2 - для фірми-виробника Tianjin Tianyao Pharmaceuticals Co.,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UA/0808/01/02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СПІРОНОЛАКТОН-ДАРНИЦЯ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100 мг; по 10 таблеток у контурній чарунковій упаковці;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Турок В'ячеслав В'ячеславович</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UA/0808/01/02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СПОРИШУ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трава різано-пресована по 100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з якості. Готовий лікарський засіб. Опис та склад. Зміна форми або розмірів лікарської форми (інші зміни) </w:t>
            </w:r>
            <w:r w:rsidRPr="00487A2B">
              <w:rPr>
                <w:rFonts w:ascii="Arial" w:hAnsi="Arial" w:cs="Arial"/>
                <w:color w:val="000000"/>
                <w:sz w:val="16"/>
                <w:szCs w:val="16"/>
              </w:rPr>
              <w:br/>
              <w:t>- внесення змін до матеріалів реєстраційного досьє, а саме уточнення опису лікарської форми, як наслідок внесення змін до методів контролю якості п. «Ідентифікація А. Зовнішні ознаки». Затверджено: 1. Описание лекарственной формы. Кусочки цилиндрической формы, диаметром 5 мм, длиной 8-12 мм. Поверхность гладкая, блестящая, реже матовая, мраморная, на торцах неровная. Цвет коричневато-зеленый со светло-желтыми вкраплениями. 2. Детализация внешних признаков. Кусочки цилиндрической формы, диаметром 5 мм, длиной 8-12 мм. Поверхность гладкая, блестящая, реже матовая, мраморная, на торцах неровная. Цвет коричневато-зеленый со светло-желтыми вкраплениями. Запах слабый. Вкус слегка вяжущий. Запропоновано: 1. Опис лікарської форми. Шматочки циліндричної форми, діаметром від 4 до 6 мм, довжиною 8-12 мм. Поверхня гладенька, блискуча, зрідка матова, мармурова, на торцях нерівна. Колір коричнево-зелений зі світло-жовтими вкрапленнями. 2. Деталізація зовнішніх ознак. Шматочки циліндричної форми, діаметром від 4 до 6 мм, довжиною 8-12 мм. Поверхня гладенька, блискуча, зрідка матова, мармурова, на торцях нерівна. Колір коричнево-зелений зі світло-жовтими вкрапленнями. Запах слабкий. Смак злегка в’яжучий. Зміни внесені у розділ "Лікарська форма" (основні фізико-хімічні властивості) в інструкцію для медичного застосування (уточнення опису лікарської форми) та як наслідок - у текст маркування упаковки лікарського засобу. Введення змін протягом 6-ти місяців після затвердження.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UA/5886/01/01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СТРЕПСІЛС® ІНТЕНСИВ З МЕДОМ ТА ЛИМОНОМ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льодяники по 8,75 мг по 8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w:t>
            </w:r>
            <w:r w:rsidRPr="00487A2B">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UA/7696/01/01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СТРЕПТОЦИД РОЗЧИННИЙ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кристалічний порошок (субстанція) для фармацевтичного застосування у мішках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зміни у методиках контролю якості за показником "Кількісне визначення" (з методики вилучений індикаторний метод титрування, залишений тільки потенціометричний)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UA/16875/01/01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спрей для ротової порожнини, 1,5 мг/мл, по 30 мл у флаконі зі скла або з пластику, по 1 флакону зі спрей-дозатором у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Товариство з обмеженою відповідальністю "Фармацевтична фірма "Вертекс"</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випуск серії:</w:t>
            </w:r>
            <w:r w:rsidRPr="00487A2B">
              <w:rPr>
                <w:rFonts w:ascii="Arial" w:hAnsi="Arial" w:cs="Arial"/>
                <w:sz w:val="16"/>
                <w:szCs w:val="16"/>
              </w:rPr>
              <w:br/>
              <w:t>Товариство з обмеженою відповідальністю "Фармацевтична фірма "Вертекс",</w:t>
            </w:r>
            <w:r w:rsidRPr="00487A2B">
              <w:rPr>
                <w:rFonts w:ascii="Arial" w:hAnsi="Arial" w:cs="Arial"/>
                <w:sz w:val="16"/>
                <w:szCs w:val="16"/>
              </w:rPr>
              <w:br/>
              <w:t>Україна;</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всі стадії циклу виробництва крім контролю якості:</w:t>
            </w:r>
            <w:r w:rsidRPr="00487A2B">
              <w:rPr>
                <w:rFonts w:ascii="Arial" w:hAnsi="Arial" w:cs="Arial"/>
                <w:sz w:val="16"/>
                <w:szCs w:val="16"/>
              </w:rPr>
              <w:br/>
              <w:t>Товариство з обмеженою відповідальністю "Фармацевтична фірма "Вертекс",</w:t>
            </w:r>
            <w:r w:rsidRPr="00487A2B">
              <w:rPr>
                <w:rFonts w:ascii="Arial" w:hAnsi="Arial" w:cs="Arial"/>
                <w:sz w:val="16"/>
                <w:szCs w:val="16"/>
              </w:rPr>
              <w:br/>
              <w:t>Україна;</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всі стадії циклу виробництва, крім випуску серії: </w:t>
            </w:r>
            <w:r w:rsidRPr="00487A2B">
              <w:rPr>
                <w:rFonts w:ascii="Arial" w:hAnsi="Arial" w:cs="Arial"/>
                <w:sz w:val="16"/>
                <w:szCs w:val="16"/>
              </w:rPr>
              <w:br/>
              <w:t>Товариство з обмеженою відповідальністю "Фармацевтична компанія "Здоров'я",</w:t>
            </w:r>
            <w:r w:rsidRPr="00487A2B">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відповідальної за виробництво, первинне та вторинне пакування - Товариство з обмеженою відповідальністю “Фармацевтична фірма “Вертекс”, Україна (адреса: 61085, Харківська обл., місто Харків, вулиця Астрономічна, будинок 33, літ. «Н-2»).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дільниці відповідальної за випуск серії готового лікарського засобу - Товариство з обмеженою відповідальністю “Фармацевтична фірма “Вертекс”, Україна (адреса: 61085, Харківська обл., місто Харків, вулиця Астрономічна, будинок 33, літ. «Н-2»).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Супутня зміна: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нового постачальника первинної упаковки, а саме: скляного флакону ПАО «Мар’янівськй склозавод», Україна</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UA/16355/02/01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ТАХОКОМБ</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Такеда Австрія ГмбХ</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виробництво за повним циклом:</w:t>
            </w:r>
            <w:r w:rsidRPr="00487A2B">
              <w:rPr>
                <w:rFonts w:ascii="Arial" w:hAnsi="Arial" w:cs="Arial"/>
                <w:sz w:val="16"/>
                <w:szCs w:val="16"/>
              </w:rPr>
              <w:br/>
              <w:t>Такеда Австрія ГмбХ, Австрія;</w:t>
            </w:r>
            <w:r w:rsidRPr="00487A2B">
              <w:rPr>
                <w:rFonts w:ascii="Arial" w:hAnsi="Arial" w:cs="Arial"/>
                <w:sz w:val="16"/>
                <w:szCs w:val="16"/>
              </w:rPr>
              <w:br/>
              <w:t>стерилізація:</w:t>
            </w:r>
            <w:r w:rsidRPr="00487A2B">
              <w:rPr>
                <w:rFonts w:ascii="Arial" w:hAnsi="Arial" w:cs="Arial"/>
                <w:sz w:val="16"/>
                <w:szCs w:val="16"/>
              </w:rPr>
              <w:br/>
              <w:t>ББФ Стерилізаціонсервіс ГмбХ, Німеччина;</w:t>
            </w:r>
            <w:r w:rsidRPr="00487A2B">
              <w:rPr>
                <w:rFonts w:ascii="Arial" w:hAnsi="Arial" w:cs="Arial"/>
                <w:sz w:val="16"/>
                <w:szCs w:val="16"/>
              </w:rPr>
              <w:br/>
              <w:t xml:space="preserve">контроль якості серії "Стерильність": </w:t>
            </w:r>
            <w:r w:rsidRPr="00487A2B">
              <w:rPr>
                <w:rFonts w:ascii="Arial" w:hAnsi="Arial" w:cs="Arial"/>
                <w:sz w:val="16"/>
                <w:szCs w:val="16"/>
              </w:rPr>
              <w:br/>
              <w:t>Лабор ЛС СЄ та Ко. КГ, Німеччина;</w:t>
            </w:r>
            <w:r w:rsidRPr="00487A2B">
              <w:rPr>
                <w:rFonts w:ascii="Arial" w:hAnsi="Arial" w:cs="Arial"/>
                <w:sz w:val="16"/>
                <w:szCs w:val="16"/>
              </w:rPr>
              <w:br/>
              <w:t xml:space="preserve">контроль якості серії "Стерильність": </w:t>
            </w:r>
            <w:r w:rsidRPr="00487A2B">
              <w:rPr>
                <w:rFonts w:ascii="Arial" w:hAnsi="Arial" w:cs="Arial"/>
                <w:sz w:val="16"/>
                <w:szCs w:val="16"/>
              </w:rPr>
              <w:br/>
              <w:t>Австрійське агенство охорони здоров'я та продовольчої безпеки (AGES) ГмбХ</w:t>
            </w:r>
            <w:r w:rsidRPr="00487A2B">
              <w:rPr>
                <w:rFonts w:ascii="Arial" w:hAnsi="Arial" w:cs="Arial"/>
                <w:sz w:val="16"/>
                <w:szCs w:val="16"/>
              </w:rPr>
              <w:br/>
              <w:t>Інститут медичної мікробіології та гігієни (IMED), Австрія</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Австрія/</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Для виробника діючої речовини фібриногену людини CSL Behring GmbH, Marburg, Німеччина в розділі 3.2.S.2.1. Виробники було зазначено лише юридичну адресу. Даною зміною пропонується зазначити фізичну адресу виробника, а саме: Emil-von-Behring Strasse 76, 35041 Marburg та Gorzhauser Hof 1 35041 Marburg (Stadtteil Michelbach), Німеччина. Місце виробництва не змінилось.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Для виробника діючої речовини фібриногену людини CSL Behring GmbH, Marburg, Німеччина в розділі 3.2.S.2.1. Виробники було зазначено лише юридичну адресу. Даною зміною пропонується зазначити фізичну адресу виробника, а саме: Emil-von-Behring Strasse 76, 35041 Marburg та Gorzhauser Hof 1 35041 Marburg (Stadtteil Michelbach), Німеччина. Місце виробництва не змінилось. Крім того було внесено зміни до адреси виробника CSL Behring LLC альбуміну людини, який використовується як стабілізатор активної речовини фібриногену людини із Wankdorfstr. 10 3000 Bern 22 Switzerland на Wankdorfstr. 10 3014 Bern Switzerland. Місце виробництва не змінилось.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II типу - Зміни з якості. Готовий лікарський засіб. Опис та склад (інші зміни).Приведення назви діючої речовини у відповідності до матеріалів виробника, без зміни діючої речовини. Зміни внесено до інструкції для медичного застосування лікарського засобу до розділу "Склад", а саме приведення назви діючої речовини у відповідності до матеріалів виробника, без зміни діючої речовини з відповідними змінами в тексті маркування упаковки лікарського засобу.</w:t>
            </w:r>
            <w:r w:rsidRPr="00487A2B">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UA/8345/01/01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ТЕНОЧЕК®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таблетки, 14 таблеток у блістері; по 2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UA/8615/01/01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ТЕРЖИНАН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вагінальні по 6 або по 10 таблеток у стрипі; по 1 стрипу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487A2B">
              <w:rPr>
                <w:rFonts w:ascii="Arial" w:hAnsi="Arial" w:cs="Arial"/>
                <w:color w:val="000000"/>
                <w:sz w:val="16"/>
                <w:szCs w:val="16"/>
              </w:rPr>
              <w:br/>
              <w:t>Оновлення сертифікату відповідності Європейській фармакопеї № R1-CEP 2011-029-Rev 00 (затверджено: R0-CEP 2011-029-Rev 01) для діючої речовини неоміцину сульфату від вже затвердженого виробника (YICHANG SANXIA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 R1-CEP 1999-099-Rev 04 (затверджено: R1-CEP 1999-099-Rev 03) для діючої речовини ністатину від вже затвердженого виробника (CAPUA BIOSERVICES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 R1-CEP 1999-099-Rev 05 для діючої речовини ністатину від вже затвердженого виробника (CAPUA BIOSERVICES S.p.A., Italy)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UA/8116/01/01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 Угорщина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II типу - оптимізація виробничого процесу на стадії очищення правцевого анатоксину (Active substance purified tetanus toxoid) з внесенням рівня критичності виробничих параметрів відповідно аналізу критичності процесу. Оновлення розділів CТD з метою гармонізації інформації без змін у виробничій практиці. Термін введення змін - липень 2021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UA/13069/01/01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ТИРОЗУР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нашкірний, 1 мг/г по 5 г або по 20 г порошку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UA/7786/01/01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ТІОПЕНТАЛ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розчину для ін'єкцій по 0,5 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у методах випробування вхідного контролю діючої речовини т."Кількісне визначення" відповідно до вимог монографії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Розділ "Супровідні домішки".. зміни у специфікації, методах випробування ГЛЗ за показником "Супровідні домішки" метод ТШХ замінено на метод ВЕРХ, відповідно до вимог монографії ЕР, (ГЛЗ є сублімовоною субстанцією без допоміжних речовин); зміни І типу - зміни у методах вхідного контролю діючої речовини т."Залишкові кількості органічних розчинників" відповідно оновленої методики виробника; зміни І типу - зміни у специфікації вхідного контролю діючої речовини т."Ідентифікація" відповідно до вимог монографії ЕР; зміни І типу - зміни у специфікації вхідного контролю діючої речовини т."Мікробіологічна чистота" відповідно до вимог ЕР; зміни І типу - зміни у специфікації вхідного контролю діючої речовини т."Розчинність" відповідно до вимог ЕР; зміни І типу - зміни у специфікації вхідного контролю діючої речовини т."Супровідні домішки", заміна методу випробування ТШХ на ВЕРХ відповідно до вимог монографії Thiopental Sodium and Sodium Carbonate ЕР та ДМФ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UA/3916/01/01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ТІОПЕНТАЛ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ліофілізат для розчину для ін'єкцій по 1,0 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у методах випробування вхідного контролю діючої речовини т."Кількісне визначення" відповідно до вимог монографії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Розділ "Супровідні домішки".. зміни у специфікації, методах випробування ГЛЗ за показником "Супровідні домішки" метод ТШХ замінено на метод ВЕРХ, відповідно до вимог монографії ЕР, (ГЛЗ є сублімовоною субстанцією без допоміжних речовин); зміни І типу - зміни у методах вхідного контролю діючої речовини т."Залишкові кількості органічних розчинників" відповідно оновленої методики виробника; зміни І типу - зміни у специфікації вхідного контролю діючої речовини т."Ідентифікація" відповідно до вимог монографії ЕР; зміни І типу - зміни у специфікації вхідного контролю діючої речовини т."Мікробіологічна чистота" відповідно до вимог ЕР; зміни І типу - зміни у специфікації вхідного контролю діючої речовини т."Розчинність" відповідно до вимог ЕР; зміни І типу - зміни у специфікації вхідного контролю діючої речовини т."Супровідні домішки", заміна методу випробування ТШХ на ВЕРХ відповідно до вимог монографії Thiopental Sodium and Sodium Carbonate ЕР та ДМФ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UA/3916/01/02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ТОНГІНАЛ®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краплі оральні, по 20 мл або 50 мл, або 100 мл у флаконі з крапельним дозатором;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оновлення адреси виробника Herbamed AG, Switzerland для діючої речовини Glonoinum D12; запропоновано: Austrasse 10+12 9055 Buhler Switzerland; зміни І типу - оновлення адреси виробника Herbamed AG, Switzerland для діючої речовини Tabacum D6; запропоновано: Austrasse 10+12 9055 Buhler Switzerland; зміни І типу - оновлення адреси виробника Herbamed AG, Switzerland для діючої речовини Veratrum album D6; запропоновано: Austrasse 10+12 9055 Buhler Switzerland </w:t>
            </w:r>
            <w:r w:rsidRPr="00487A2B">
              <w:rPr>
                <w:rFonts w:ascii="Arial" w:hAnsi="Arial" w:cs="Arial"/>
                <w:color w:val="000000"/>
                <w:sz w:val="16"/>
                <w:szCs w:val="16"/>
              </w:rPr>
              <w:br/>
              <w:t>зміни І типу - внесення змін до р. 3.2.S.4.1 Специфікація, а саме: вилучення застарілого показника «Смак». Даний показник не зазначений в Європейській фармакопеї; зміни І типу - внесення змін до р. 3.2.Р.5.1 Специфікація та р. 3.2.Р.5.2 Аналітичні процедури, а саме: вилучення застарілого показника «Смак». Даний показник не зазначений в Європейській фармакопеї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UA/5009/01/01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ТОРАДІВ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5 мг/мл, по 4 мл у флаконі; по 5 флаконів у контурній чарунковій упаковці; по 1 контурній чарунковій упаковці у картонній пачці; по 4 мл в ампулі; по 5 ампул у блістері; по 1 блістеру у картонній пачці; по 4 мл в ампулі; по 5 ампул у картонній пачці з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весь виробничий процес ГЛЗ, з урахуванням випуску серії: ТОВ "ФАРМЕКС ГРУП", Україна; весь виробничий процес ГЛЗ, за винятком випуску серії: ТОВ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     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в технологічний процес виробництва лікарського засобу, зокрема: виключення стадії "Стабілізація розчину у флаконах/ампулах" обумовлено оптимізацією виробничого процесу. Дана стадія була включена в технологічний процес в якості додаткової стерилізації ЛЗ (помилково стадію було зазначено "Стабілізація"). Основним способом забезпечення стерильності даного ЛЗ є стерилізуюча фільтрація. На даний час встановлено, що додаткова термічна обробка в заявленому режимі (102±2)° С протягом 10 хв не виконує функції стерилізації, оскільки відрізняється від рекомендацій ДФУ щодо парової стерилізації (не менше 121° С протягом 15 хв), та не є необхідною в технологічному процесі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UA/11604/02/01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ТРАВА ВІЙНИКА НАЗЕМНОГО</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трава (субстанція) у мішках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ТОВ "НВК "Екофарм" </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АФІ Трава війника наземного, трава (субстанція) ТОВ "НВК "Екофарм", Україна.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UA/13368/01/01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ТРАВА ЩУЧКИ ДЕРНИСТОЇ</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трава (субстанція) у мішках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ТОВ "НВК "Екофарм" </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АФІ Трава щучки дернистої, трава (субстанція) ТОВ "НВК "Екофарм", Україна.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UA/13369/01/01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ТРИГАН-Д</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таблетки, по 10 таблеток у стрипі, по 1 або по 10 стрипів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Каділа Фармасьютикалз Лімітед</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Каділа Фармасьютикалз Лімітед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здійснення фармаконагляду в Україні. Діюча редакція: Savchenko Dmytro Sergiyovych. Пропонована редакція: Onyshchuk Liudmyla Valeriivna.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 xml:space="preserve">№ 10 - без рецепта; </w:t>
            </w:r>
            <w:r w:rsidRPr="00487A2B">
              <w:rPr>
                <w:rFonts w:ascii="Arial" w:hAnsi="Arial" w:cs="Arial"/>
                <w:i/>
                <w:sz w:val="16"/>
                <w:szCs w:val="16"/>
              </w:rPr>
              <w:br/>
              <w:t>№ 100 - 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UA/14735/01/01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ТРИМЕК</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"АВАНТ"</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"АВАНТ"</w:t>
            </w:r>
            <w:r w:rsidRPr="00487A2B">
              <w:rPr>
                <w:rFonts w:ascii="Arial" w:hAnsi="Arial" w:cs="Arial"/>
                <w:sz w:val="16"/>
                <w:szCs w:val="16"/>
              </w:rPr>
              <w:br/>
              <w:t>(пакування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 Воробей Ніна Михайлівна. Пропонована редакція: Брош Руслан Вікторович. Зміна контактних даних уповноваженої особи заявника, відповідальної за здійснення фармаконагляду. Зміна контактної особи уповноваженої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UA/15392/01/01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ТРИТТІКО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пролонгованої дії по 75 мг: по 10 таблеток у блістері; по 3 блістери в картонній пачці; по 15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Азіенде Кіміке Ріуніте Анжеліні Франческо - А.К.Р.А.Ф. -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UA/9939/01/01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ТРИТТІКО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пролонгованої дії по 150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Азіенде Кіміке Ріуніте Анжеліні Франческо - А.К.Р.А.Ф. -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UA/9939/01/02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ТРИТТІКО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пролонгованої дії по 150 мг по 10 таблеток у блістері; по 1 або по 2, або по 3 блістери в картонній упаковці; по 7 таблеток у блістері; по 2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Азіенде Кіміке Ріуніте Анжеліні Франческо - А.К.Р.А.Ф. -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UA/15577/01/01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ТРИТТІКО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пролонгованої дії по 300 мг по 10 таблеток у блістері; по 1 або по 2, або по 3 блістери в картонній упаковці; по 7 таблеток у блістері; по 2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Азіенде Кіміке Ріуніте Анжеліні Франческо - А.К.Р.А.Ф. -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UA/15577/01/02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ТРОМБОЦИД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гель, 15 мг/г по 40 г або по 100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бене-Арцнайміттель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Виробник нерозфасованого продукту, первинне пакування, вторинне пакування: С.Р.М. КонтрактФарма ГмбХ, Німеччина; Контроль якості: бене-Арцнайміттель ГмбХ, Німеччина; Мікробіологічний контроль: Др. Гранер &amp; Партнер ГмбХ, Німеччина; Дозвіл на випуск серії:</w:t>
            </w:r>
            <w:r w:rsidRPr="00487A2B">
              <w:rPr>
                <w:rFonts w:ascii="Arial" w:hAnsi="Arial" w:cs="Arial"/>
                <w:color w:val="000000"/>
                <w:sz w:val="16"/>
                <w:szCs w:val="16"/>
              </w:rPr>
              <w:br/>
              <w:t>бене-Арцнайміттель ГмбХ,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UA/9234/01/01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УЛЬТРАФАСТИН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100 мг; по 10 таблеток у блістері; по 1 або по 2 блістери в картонній коробці;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МЕДАНА ФАРМА Акціонерне Товариство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Медана Фарма Акціонерне Товариство, Польща; 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UA/12296/01/01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УРОНЕФРОН®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сироп, по 100 мл у флаконі; по 1 флакону разом з дозуючою ложкою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UA/11100/01/01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УРОСЕПТ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супозиторії по 0,2 г по 5 супозиторіїв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вже затвердженого тексту маркування для упаковки in bulk: по 5 супозиторіїв у блістері; по 200 блістерів у ящику з гофрокартону (внесення позначень одиниць вимірювання, з використанням літер латинського алфавіту, тощо). Внесення змін до розділу “Маркування” МКЯ ЛЗ: </w:t>
            </w:r>
            <w:r w:rsidRPr="00487A2B">
              <w:rPr>
                <w:rFonts w:ascii="Arial" w:hAnsi="Arial" w:cs="Arial"/>
                <w:color w:val="000000"/>
                <w:sz w:val="16"/>
                <w:szCs w:val="16"/>
              </w:rPr>
              <w:br/>
              <w:t xml:space="preserve">Запропоновано: МАРКУВАННЯ. Відповідно до затвердженого тексту маркування. Для лікарського засобу у формі in bulk: </w:t>
            </w:r>
            <w:r w:rsidRPr="00487A2B">
              <w:rPr>
                <w:rFonts w:ascii="Arial" w:hAnsi="Arial" w:cs="Arial"/>
                <w:color w:val="000000"/>
                <w:sz w:val="16"/>
                <w:szCs w:val="16"/>
              </w:rPr>
              <w:br/>
              <w:t>МАРКУВАННЯ. Відповідно до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UA/3854/01/01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УРОСЕПТ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супозиторії по 0,2 г, in bulk: по 5 супозиторіїв у блістері, по 200 блістерів у ящику з гофрокартону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оновлення вже затвердженого тексту маркування для упаковки in bulk: по 5 супозиторіїв у блістері; по 200 блістерів у ящику з гофрокартону (внесення позначень одиниць вимірювання, з використанням літер латинського алфавіту, тощо). Внесення змін до розділу “Маркування” МКЯ ЛЗ: </w:t>
            </w:r>
            <w:r w:rsidRPr="00487A2B">
              <w:rPr>
                <w:rFonts w:ascii="Arial" w:hAnsi="Arial" w:cs="Arial"/>
                <w:color w:val="000000"/>
                <w:sz w:val="16"/>
                <w:szCs w:val="16"/>
              </w:rPr>
              <w:br/>
              <w:t xml:space="preserve">Запропоновано: МАРКУВАННЯ. Відповідно до затвердженого тексту маркування. Для лікарського засобу у формі in bulk: </w:t>
            </w:r>
            <w:r w:rsidRPr="00487A2B">
              <w:rPr>
                <w:rFonts w:ascii="Arial" w:hAnsi="Arial" w:cs="Arial"/>
                <w:color w:val="000000"/>
                <w:sz w:val="16"/>
                <w:szCs w:val="16"/>
              </w:rPr>
              <w:br/>
              <w:t>МАРКУВАННЯ. Відповідно до затвердженого тексту маркування, що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UA/13908/01/01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ФАСТУМ®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гель 2,5% по 20 г, або 30 г, або 50 г, або 100 г у тубі; по 1 тубі в картонні коробці, по 100 г у контейнері з механічним дозатором;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 Менаріні Індустріє Фармацеутиче Ріуніте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 Менаріні Меньюфекчуринг Лоджистикс енд Сервісіз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вилучення помилково зазначеної інформації щодо наявності штрих-коду у тексті маркування первинної упаковки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UA/10841/01/01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50 мг, по 15 таблеток у блістері; по 1 або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(додавання додаткових застережень) та "Побічні реакції"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UA/7599/01/01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плівковою оболонкою, по 100 мг, по 15 таблеток у блістері; по 1 або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(додавання додаткових застережень) та "Побічні реакції"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UA/7599/01/02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ФЕМІВАГ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капсули вагінальні, по 10 капсул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Біфодан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Згідно затвердженого тексту маркування. Термін введення змін: протягом 6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UA/15239/01/01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ФЛАПРОКС</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УОРЛД МЕДИЦИН ІЛАЧ САН. ВЕ ТІДЖ. А.Ш. </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Ciproxin Tablets 500 mg (в Україні не зареєстрований);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"Показання"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UA/12982/01/02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 xml:space="preserve">ФЛЕБОТОН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гель 2 % по 40 г у тубі; по 1 тубі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АТ "Софарма", Болгарія (виробництво нерозфасованої продукції, первинна та вторинна упаковка); АТ "Софарма", Болгарія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2016-279-Rev 01 для АФІ троксерутину від вже затвердженого виробника SICHUAN XIELI PHARMACEUTICAL CO., LTD. з місцем виробництва No. 588, Middle Section of Mudan Avenue, Tianpeng Town, Pengzhou, 611 930 - Китай.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2005-263-Rev 04 (попередня версія R1-CEP 2005-263-Rev 02) від вже затвердженого виробника PCAS, Францiя для АФІ троксерутину.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2005-263-Rev 05 (попередня версія R1-CEP 2005-263-Rev 04) від вже затвердженого виробника PCAS, Францiя для АФІ троксерутину.</w:t>
            </w:r>
            <w:r w:rsidRPr="00487A2B">
              <w:rPr>
                <w:rFonts w:ascii="Arial" w:hAnsi="Arial" w:cs="Arial"/>
                <w:color w:val="000000"/>
                <w:sz w:val="16"/>
                <w:szCs w:val="16"/>
              </w:rPr>
              <w:br/>
              <w:t xml:space="preserve">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487A2B">
              <w:rPr>
                <w:rFonts w:ascii="Arial" w:hAnsi="Arial" w:cs="Arial"/>
                <w:color w:val="000000"/>
                <w:sz w:val="16"/>
                <w:szCs w:val="16"/>
              </w:rPr>
              <w:br/>
              <w:t>подання оновленого Сертифікату відповідності Європейській фармакопеї R1-CEP 2005-263-Rev 06 (попередня версія R1-CEP 2005-263-Rev 05) від вже затвердженого виробника PCAS, Францiя для АФІ троксерутину.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UA/0747/01/01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аерозоль для інгаляцій, дозований, 50 мкг/дозу; по 120 доз в аерозольному балоні з дозуючим клапаном; по 1 балону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 Веллком Продакшн, Франція;Глаксо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Франція/ Іспанія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У методах випробування АФІ флютиказону пропіонату у тесті «Ідентифікація» (методом абсорбційної спектрофотометрії в інфрачервоній області), як альтернатива диску з натрієм хлориду додається диск з калієм броміду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UA/7547/01/01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аерозоль для інгаляцій, дозований, 125 мкг/дозу; по 60 доз або по 120 доз в аерозольному балоні з дозуючим клапаном; по 1 балону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 Веллком Продакшн, Франція;Глаксо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Франція/ Іспанія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У методах випробування АФІ флютиказону пропіонату у тесті «Ідентифікація» (методом абсорбційної спектрофотометрії в інфрачервоній області), як альтернатива диску з натрієм хлориду додається диск з калієм броміду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UA/7547/01/02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ФЛІКСОТИД™ НЕБУЛИ™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суспензія для інгаляцій, 2 мг/2 мл по 2 мл у небулі; по 5 небул у пакеті з алюмінієвої фольги, по 2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ГлаксоСмітКляйн Австралія Пту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у методах випробування АФІ флютиказону пропіонату у тесті «Ідентифікація» (методом абсорбційної спектрофотометрії в інфрачервоній області), як альтернатива диску з натрієм хлориду додається диск з калієм броміду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UA/7512/01/01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ФЛІКСОТИД™ НЕБУЛИ™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суспензія для інгаляцій, 0,5 мг/2 мл по 2 мл у небулі; по 5 небул у пакеті з алюмінієвої фольги, по 2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ГлаксоСмітКляйн Австралія Пту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Австралiя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у методах випробування АФІ флютиказону пропіонату у тесті «Ідентифікація» (методом абсорбційної спектрофотометрії в інфрачервоній області), як альтернатива диску з натрієм хлориду додається диск з калієм броміду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UA/7512/01/02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50 мг, по 4 таблетки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інформації щодо штрих-коду, незначні технічні правки.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UA/5495/01/01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150 мг по 1 таблетці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інформації щодо штрих-коду, незначні технічні правки.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UA/5495/01/02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200 мг по 2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інформації щодо штрих-коду, незначні технічні правки.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UA/5495/01/03</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порошок для розчину для ін`єкцій, по 500 мг, по 1 або по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Китай</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UA/16854/01/01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 xml:space="preserve">порошок для розчину для ін`єкцій, по 1000 мг, по 1 або по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Китай</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UA/16854/01/02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ФОРТ-ГЕЛЬ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гель 2,5 %, по 30 г або 50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під час виробничого процесу, зокрема: - на стадії ТП 2.1. Приготування водної диспепсії карбомеру: деталізовано операцію приготування водної дисперсії карбомеру (параметри процесу залишились незмінними); </w:t>
            </w:r>
            <w:r w:rsidRPr="00487A2B">
              <w:rPr>
                <w:rFonts w:ascii="Arial" w:hAnsi="Arial" w:cs="Arial"/>
                <w:color w:val="000000"/>
                <w:sz w:val="16"/>
                <w:szCs w:val="16"/>
              </w:rPr>
              <w:br/>
              <w:t xml:space="preserve">- на стадії ТП 2.3. Одержання гелю: деталізовано операцію одержання гелю (параметри процесу залишились незмінними). </w:t>
            </w:r>
            <w:r w:rsidRPr="00487A2B">
              <w:rPr>
                <w:rFonts w:ascii="Arial" w:hAnsi="Arial" w:cs="Arial"/>
                <w:color w:val="000000"/>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Пропонована редакція: Розмір серії 160,0 кг Теоретичний вихід: - 5333 туб по 30 г - 5200 туб по 50 г</w:t>
            </w:r>
            <w:r w:rsidRPr="00487A2B">
              <w:rPr>
                <w:rFonts w:ascii="Arial" w:hAnsi="Arial" w:cs="Arial"/>
                <w:color w:val="000000"/>
                <w:sz w:val="16"/>
                <w:szCs w:val="16"/>
              </w:rPr>
              <w:br/>
              <w:t xml:space="preserve">Очікуваний вихід: - не менше 4506 туб по 30 г - не менше 2781 туб по 50 г 320,0 кг Теоретичний вихід: - 10666 туб по 30 г </w:t>
            </w:r>
            <w:r w:rsidRPr="00487A2B">
              <w:rPr>
                <w:rFonts w:ascii="Arial" w:hAnsi="Arial" w:cs="Arial"/>
                <w:color w:val="000000"/>
                <w:sz w:val="16"/>
                <w:szCs w:val="16"/>
              </w:rPr>
              <w:br/>
              <w:t>- 6400 туб по 50 г Очікуваний вихід: - не менше 9259 туб по 30 г - не менше 5714 туб по 50 г 480,0 кг Теоретичний вихід:</w:t>
            </w:r>
            <w:r w:rsidRPr="00487A2B">
              <w:rPr>
                <w:rFonts w:ascii="Arial" w:hAnsi="Arial" w:cs="Arial"/>
                <w:color w:val="000000"/>
                <w:sz w:val="16"/>
                <w:szCs w:val="16"/>
              </w:rPr>
              <w:br/>
              <w:t xml:space="preserve">- 16000 туб по 30 г - 9600 туб по 50 г Очікуваний вихід: - не менше 13880 туб по 30 г - не менше 8566 туб по 50 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UA/2550/01/01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ФОРТІКС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для інгаляцій, тверді капсули по 12 мкг; по 10 капсул у блістері; по 6 блістерів у картонній коробці в комплекті з інгалятором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ЗАТ "ІНТЕЛІ ГЕНЕРИКС НОРД"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ЛАБОРАТОРІОС ЛІКОНСА,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Іспанія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Внесення змін до розділу “Маркування” МКЯ ЛЗ”: Затверджено: Маркировка. Прилагается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UA/10780/01/01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ФОСФОМЕД</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гранули для орального розчину по 3 г у саше, по 1 або 2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УОРЛД МЕДИЦИН ЛТД </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а також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щодо безпеки), "Діти" (інформація щодо безпеки), "Передозування", "Побічні реакції" відповідно до інформації щодо медичного застосування референтного лікарського засобу (Монурал, гранули для орального розчину по 3 г). </w:t>
            </w:r>
            <w:r w:rsidRPr="00487A2B">
              <w:rPr>
                <w:rFonts w:ascii="Arial" w:hAnsi="Arial" w:cs="Arial"/>
                <w:sz w:val="16"/>
                <w:szCs w:val="16"/>
              </w:rPr>
              <w:br/>
              <w:t xml:space="preserve">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UA/16771/01/01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гранули для приготування 60 мл (250 мг/5 мл) суспензії для орального застосування, 1 флакон з гранулами та 1 шприц для орального введення суспензії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виробництво "in bulk", первинне та вторинне пакування:</w:t>
            </w:r>
            <w:r w:rsidRPr="00487A2B">
              <w:rPr>
                <w:rFonts w:ascii="Arial" w:hAnsi="Arial" w:cs="Arial"/>
                <w:sz w:val="16"/>
                <w:szCs w:val="16"/>
              </w:rPr>
              <w:br/>
              <w:t>КРКА, д.д., Ново место, Словенія;</w:t>
            </w:r>
            <w:r w:rsidRPr="00487A2B">
              <w:rPr>
                <w:rFonts w:ascii="Arial" w:hAnsi="Arial" w:cs="Arial"/>
                <w:sz w:val="16"/>
                <w:szCs w:val="16"/>
              </w:rPr>
              <w:br/>
              <w:t>вторинне пакування, контроль та випуск серії:</w:t>
            </w:r>
            <w:r w:rsidRPr="00487A2B">
              <w:rPr>
                <w:rFonts w:ascii="Arial" w:hAnsi="Arial" w:cs="Arial"/>
                <w:sz w:val="16"/>
                <w:szCs w:val="16"/>
              </w:rPr>
              <w:br/>
              <w:t>КРКА, д.д., Ново место, Словенія;</w:t>
            </w:r>
            <w:r w:rsidRPr="00487A2B">
              <w:rPr>
                <w:rFonts w:ascii="Arial" w:hAnsi="Arial" w:cs="Arial"/>
                <w:sz w:val="16"/>
                <w:szCs w:val="16"/>
              </w:rPr>
              <w:br/>
              <w:t>контроль серії (фізичні та хімічні методи контролю): </w:t>
            </w:r>
            <w:r w:rsidRPr="00487A2B">
              <w:rPr>
                <w:rFonts w:ascii="Arial" w:hAnsi="Arial" w:cs="Arial"/>
                <w:sz w:val="16"/>
                <w:szCs w:val="16"/>
              </w:rPr>
              <w:br/>
              <w:t xml:space="preserve">КРКА, д.д., Ново место, Словенія; </w:t>
            </w:r>
            <w:r w:rsidRPr="00487A2B">
              <w:rPr>
                <w:rFonts w:ascii="Arial" w:hAnsi="Arial" w:cs="Arial"/>
                <w:sz w:val="16"/>
                <w:szCs w:val="16"/>
              </w:rPr>
              <w:br/>
              <w:t>виробництво проміжного продукту (після покриття):</w:t>
            </w:r>
            <w:r w:rsidRPr="00487A2B">
              <w:rPr>
                <w:rFonts w:ascii="Arial" w:hAnsi="Arial" w:cs="Arial"/>
                <w:sz w:val="16"/>
                <w:szCs w:val="16"/>
              </w:rPr>
              <w:br/>
              <w:t>ІНД-СВІФТ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Словенія/</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первинного пакування ЛЗ - КРКА, д.д., Ново место, Шмар’єшка цеста 6, 8501 Ново место, Словенія.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2004-148-Rev 06 для діючої речовини Clarithromycin від вже затвердженого виробника Ind-Swift Laboratories Limited, Індія.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аналітичні методиці "Ідентифікація кларитроміцину" методом ТШХ.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аналітичні методиці "Ідентифікація та кількісне визначення кларитроміцину"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487A2B">
              <w:rPr>
                <w:rFonts w:ascii="Arial" w:hAnsi="Arial" w:cs="Arial"/>
                <w:sz w:val="16"/>
                <w:szCs w:val="16"/>
              </w:rPr>
              <w:br/>
              <w:t>незначні зміни в аналітичні методиці "Ідентифікація та кількісне визначення калію сорбату".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аналітичні методиці "Супутні домішки кларитроміцину".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аналітичні методиці "Мікробіологічна чистота".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показника "Опис" - опис суміші гранул до покриття їх оболонкою при випробуванні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методу випробування "Розчинення кларитроміцину в рН 6,8" та допустимих меж у специфікаціях, під час виробництва ЛЗ - для суміші гранул після їх покриття.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методу випробування "Ідентифікація кларитроміцину" та допустимих меж у специфікаціях, під час виробництва ЛЗ - для суміші гранул після їх покриття.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методу випробування "Остаточний етанол" та допустимих меж у специфікаціях, під час виробництва ЛЗ - для суміші гранул після їх покриття.</w:t>
            </w:r>
            <w:r w:rsidRPr="00487A2B">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контролю серії (фізичні та хімічні методи контролю) - КРКА, д.д., Ново место, Повхова уліца 5, 8501 Ново место, Словенія.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для частини виробничого процесу (тільки для проміжного комплексу після нанесення покриття): ІНД-СВІФТ ЛАБОРАТОРІЕС ЛІМІТЕД, Індія.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нового методу випробування "Кількісне визначення кларитроміцину" та допустимих меж у специфікаціях, під час виробництва ЛЗ - для суміші гранул після їх покриття.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на етапі гранулювання при приготуванні та покриття гранул кларитроміцина оболонкою.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уточнення сумарного надлишку та корегування надлишків допоміжних речовин: гіпромелози фталату (НР 55), тальку, рицинової олії, етанолу та води через втрати в процесі виробництва плівкового покриття гранул.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корегування надлишків допоміжних речовин: сорбату калію, кремнію діоксиду колоїдного безводного та сахарози в процесі плівкового покриття гранул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сумарний опис факторизації гранул кларитроміцина при покритті їх оболонкою. Додавання формули для розрахунку покриття та детальний опис розрахунку.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виробництва ЛЗ - КРКА, д.д., Ново место, Шмар’єшка цеста 6, 8501 Ново место, Словенія. </w:t>
            </w:r>
            <w:r w:rsidRPr="00487A2B">
              <w:rPr>
                <w:rFonts w:ascii="Arial" w:hAnsi="Arial" w:cs="Arial"/>
                <w:sz w:val="16"/>
                <w:szCs w:val="16"/>
              </w:rPr>
              <w:b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зменшення граничного вмісту антимікробного консерванту калію сорбату з не менше 70,0% від заявленої кількості до не менше 50,0 % від зазначеної кількості при терміні зберігання готового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UA/5026/01/02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ФУРАСОЛ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обполіскувач, порошок 0,1 г/пакетик, по 1 г препарату у пакетику, по 5 або 15 пакетиків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АТ "Олайнфарм"</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АТ "Олайнфарм"</w:t>
            </w:r>
            <w:r w:rsidRPr="00487A2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Латвія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для ГЛЗ Фурасол № 5 у пакетиках, у пачці з картону, без зміни первинного пакувального матеріалу, з відповідними змінами у р. «Упаковка» МКЯ 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UA/1627/01/01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ХУМОДАР® Б 100Р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суспензія для ін'єкцій, 100 МО/мл; по 3 мл у картриджі; по 3 або по 5 картриджів у пачці з картону; по 10 мл у флаконі; по 1 флакону в пачці з картону; по 5 мл у флаконі; по 1 або по 5 флаконів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«По виробництву інсулінів "Індар"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«По виробництву інсулінів "Індар"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 EMA щодо можливого ризику розвитку амілоїдозу шкіри та ліподистрофії.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UA/1155/01/01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ХУМОДАР® К25 100Р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суспензія для ін'єкцій, 100 МО/мл; по 3 мл у картриджі; по 3 або по 5 картриджів у пачці з картону;</w:t>
            </w:r>
            <w:r w:rsidRPr="00487A2B">
              <w:rPr>
                <w:rFonts w:ascii="Arial" w:hAnsi="Arial" w:cs="Arial"/>
                <w:color w:val="000000"/>
                <w:sz w:val="16"/>
                <w:szCs w:val="16"/>
              </w:rPr>
              <w:br/>
              <w:t>по 5 мл у флаконі; по 1 або по 5 флаконів у пачці з картону;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"По виробництву інсулінів"ІНДАР"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"По виробництву інсулінів"ІНДАР"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 EMA щодо можливого ризику розвитку амілоїдозу шкіри та ліподистрофії.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UA/1533/01/01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ЦЕРЕБРОКУРИН®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розчин для ін'єкцій, 2 мг/мл по 0,5 мл в ампулі; по 5 ампул у коробці з картону; по 2 мл в ампулі; по 10 ампул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"НІР"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Зміни внесені в текст маркування упаковки лікарського засобу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UA/7516/01/01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ЦЕФОПЕРАЗОН ПЛЮС</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порошок для розчину для ін`єкцій по 500 мг/500 мг по 1 флакону з порошком у картонній коробці; по 25 флаконів з порошком у картонній коробці; по 50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"Авант"</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"Авант"</w:t>
            </w:r>
            <w:r w:rsidRPr="00487A2B">
              <w:rPr>
                <w:rFonts w:ascii="Arial" w:hAnsi="Arial" w:cs="Arial"/>
                <w:sz w:val="16"/>
                <w:szCs w:val="16"/>
              </w:rPr>
              <w:br/>
              <w:t>(пакування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ЦЕФОПЕРАЗОН-СУЛЬБАКТАМ Запропоновано: ЦЕФОПЕРАЗОН ПЛЮС.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ТОВ "Авант", Україна (пакування із форми in bulk фірми-виробника НСПС Хебей Хуамін Фармасьютікал Компані Лімітед, Китай), без зміни місця виробництва - Зміни внесені у розділ "Місцезнаходження виробника та адреса місця провадження його діяльності" в інструкцію для медичного застосування та як наслідок - відповідні зміни у тексті маркування упаковки лікарського засобу. Зміни І типу - Зміни щодо безпеки/ефективності та фармаконагляду (інші зміни) Зміни внесені в текст маркування упаковок лікарського засобу щодо зазначення одиниць вимірювання у системі SI.</w:t>
            </w:r>
            <w:r w:rsidRPr="00487A2B">
              <w:rPr>
                <w:rFonts w:ascii="Arial" w:hAnsi="Arial" w:cs="Arial"/>
                <w:sz w:val="16"/>
                <w:szCs w:val="16"/>
              </w:rPr>
              <w:br/>
              <w:t>Зміни І типу - Зміни з якості. Готовий лікарський засіб. Система контейнер/закупорювальний засіб (інші зміни) додавання картонної коробки для флакона № 1 з відповідними змінами до розділу «Упаковка» МКЯ ЛЗ.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UA/16416/01/01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ЦЕФОПЕРАЗОН ПЛЮС</w:t>
            </w:r>
          </w:p>
        </w:tc>
        <w:tc>
          <w:tcPr>
            <w:tcW w:w="1701"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порошок для розчину для ін`єкцій по 1000 мг/1000 мг по 1 флакону з порошком у картонній коробці; по 25 флаконів з порошком у картонній коробці; по 50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"Авант"</w:t>
            </w:r>
          </w:p>
        </w:tc>
        <w:tc>
          <w:tcPr>
            <w:tcW w:w="992"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ТОВ "Авант"</w:t>
            </w:r>
            <w:r w:rsidRPr="00487A2B">
              <w:rPr>
                <w:rFonts w:ascii="Arial" w:hAnsi="Arial" w:cs="Arial"/>
                <w:sz w:val="16"/>
                <w:szCs w:val="16"/>
              </w:rPr>
              <w:br/>
              <w:t>(пакування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ЦЕФОПЕРАЗОН-СУЛЬБАКТАМ Запропоновано: ЦЕФОПЕРАЗОН ПЛЮС.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ТОВ "Авант", Україна (пакування із форми in bulk фірми-виробника НСПС Хебей Хуамін Фармасьютікал Компані Лімітед, Китай), без зміни місця виробництва - Зміни внесені у розділ "Місцезнаходження виробника та адреса місця провадження його діяльності" в інструкцію для медичного застосування та як наслідок - відповідні зміни у тексті маркування упаковки лікарського засобу. Зміни І типу - Зміни щодо безпеки/ефективності та фармаконагляду (інші зміни) Зміни внесені в текст маркування упаковок лікарського засобу щодо зазначення одиниць вимірювання у системі SI.</w:t>
            </w:r>
            <w:r w:rsidRPr="00487A2B">
              <w:rPr>
                <w:rFonts w:ascii="Arial" w:hAnsi="Arial" w:cs="Arial"/>
                <w:sz w:val="16"/>
                <w:szCs w:val="16"/>
              </w:rPr>
              <w:br/>
              <w:t>Зміни І типу - Зміни з якості. Готовий лікарський засіб. Система контейнер/закупорювальний засіб (інші зміни) додавання картонної коробки для флакона № 1 з відповідними змінами до розділу «Упаковка» МКЯ ЛЗ.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UA/16416/01/02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ЦЕФПОТЕК®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200 мг по 5 таблеток у блістері; по 2 або 4 блістери у картонній упаковці; по 7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готового лікарського засобу. </w:t>
            </w:r>
            <w:r w:rsidRPr="00487A2B">
              <w:rPr>
                <w:rFonts w:ascii="Arial" w:hAnsi="Arial" w:cs="Arial"/>
                <w:color w:val="000000"/>
                <w:sz w:val="16"/>
                <w:szCs w:val="16"/>
              </w:rPr>
              <w:br/>
              <w:t xml:space="preserve">Запропоновано: 220 000 таблеток; 400 000 таблеток.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UA/10429/01/01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порошок для розчину для ін'єкцій по 0,5 г in bulk: 50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Приватне акціонерне товариство "Лекхім-Харків" </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Квілу Фармацеутікал Ко., Лтд. (Хай-Тек Зоун)</w:t>
            </w:r>
            <w:r w:rsidRPr="00487A2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Китай</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зміни, що потребують нової реєстрації (згідно наказу МОЗ від 23.07.2015 № 460) - Зміна сили дії, лікарської форми та способу застосування: зміна або додавання нової сили дії/розведення (додання нової сили дії)</w:t>
            </w:r>
            <w:r w:rsidRPr="00487A2B">
              <w:rPr>
                <w:rFonts w:ascii="Arial" w:hAnsi="Arial" w:cs="Arial"/>
                <w:sz w:val="16"/>
                <w:szCs w:val="16"/>
              </w:rPr>
              <w:br/>
            </w:r>
            <w:r w:rsidRPr="00487A2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0674CC" w:rsidRDefault="002B0246" w:rsidP="00DD0191">
            <w:pPr>
              <w:tabs>
                <w:tab w:val="left" w:pos="12600"/>
              </w:tabs>
              <w:jc w:val="center"/>
              <w:rPr>
                <w:rFonts w:ascii="Arial" w:hAnsi="Arial" w:cs="Arial"/>
                <w:sz w:val="16"/>
                <w:szCs w:val="16"/>
              </w:rPr>
            </w:pPr>
            <w:r w:rsidRPr="000674CC">
              <w:rPr>
                <w:rFonts w:ascii="Arial" w:hAnsi="Arial" w:cs="Arial"/>
                <w:sz w:val="15"/>
                <w:szCs w:val="15"/>
                <w:shd w:val="clear" w:color="auto" w:fill="FFFFFF"/>
              </w:rPr>
              <w:t>UA/13156/01/02</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sz w:val="16"/>
                <w:szCs w:val="16"/>
              </w:rPr>
            </w:pPr>
            <w:r w:rsidRPr="00487A2B">
              <w:rPr>
                <w:rFonts w:ascii="Arial" w:hAnsi="Arial" w:cs="Arial"/>
                <w:b/>
                <w:sz w:val="16"/>
                <w:szCs w:val="16"/>
              </w:rPr>
              <w:t>ЦИМЕВЕН®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sz w:val="16"/>
                <w:szCs w:val="16"/>
              </w:rPr>
            </w:pPr>
            <w:r w:rsidRPr="00487A2B">
              <w:rPr>
                <w:rFonts w:ascii="Arial" w:hAnsi="Arial" w:cs="Arial"/>
                <w:sz w:val="16"/>
                <w:szCs w:val="16"/>
              </w:rPr>
              <w:t xml:space="preserve">ліофілізат для розчину для інфузій по 500 мг, 1 флакон з ліофілізатом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ЧЕПЛАФАРМ Арцнайміттель ГмбХ </w:t>
            </w:r>
            <w:r w:rsidRPr="00487A2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 xml:space="preserve">Виробництво нерозфасованої продукції, первинне пакування, випробування контролю якості: </w:t>
            </w:r>
            <w:r w:rsidRPr="00487A2B">
              <w:rPr>
                <w:rFonts w:ascii="Arial" w:hAnsi="Arial" w:cs="Arial"/>
                <w:sz w:val="16"/>
                <w:szCs w:val="16"/>
              </w:rPr>
              <w:br/>
              <w:t xml:space="preserve">БСП Фармасьютікалз С.п.А., Італія; Вторинне пакування, випробування контролю якості: </w:t>
            </w:r>
            <w:r w:rsidRPr="00487A2B">
              <w:rPr>
                <w:rFonts w:ascii="Arial" w:hAnsi="Arial" w:cs="Arial"/>
                <w:sz w:val="16"/>
                <w:szCs w:val="16"/>
              </w:rPr>
              <w:br/>
              <w:t>Ф.Хоффманн-Ля Рош Лтд, Швейцарія; Випуск серії: ЧЕПЛАФАРМ Арцнайміттель ГмбХ, Німеччина</w:t>
            </w:r>
          </w:p>
          <w:p w:rsidR="002B0246" w:rsidRPr="00487A2B" w:rsidRDefault="002B0246" w:rsidP="00DD0191">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Італія/</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Швейцарія/</w:t>
            </w:r>
          </w:p>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Німеччина</w:t>
            </w:r>
          </w:p>
          <w:p w:rsidR="002B0246" w:rsidRPr="00487A2B" w:rsidRDefault="002B0246" w:rsidP="00DD0191">
            <w:pPr>
              <w:tabs>
                <w:tab w:val="left" w:pos="12600"/>
              </w:tabs>
              <w:jc w:val="center"/>
              <w:rPr>
                <w:rFonts w:ascii="Arial" w:hAnsi="Arial" w:cs="Arial"/>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Birgitt Gellert, MD. Пропонована редакція: Dr. Juliane Niessen- Erkel. Зміна контактних даних уповноваженої особи заявника, відповідальної за здійснення фармаконагляду. Зміна контактної особи уповноваженої особи заявника, відповідальної за фармаконагляд в Україні. Діюча редакція: Мошніна Ольга Іванівна. Пропонована редакція: Вітковська Тетяна Віталіївна. Зміна контактних даних контактної особи уповноваженої особи заявника, відповідальної за фармаконагляд в Україні. Заміна місцезнаходження мастер-файла системи фармаконагляду. Заміна місця здійснення основної діяльності з фармаконагляду;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що відповідає за випуск серії з Ф.Хоффманн-Ля Рош Лтд, Швейцарія на ЧЕПЛАФАРМ Арцнайміттель ГмбХ, Німеччина.</w:t>
            </w:r>
            <w:r w:rsidRPr="00487A2B">
              <w:rPr>
                <w:rFonts w:ascii="Arial" w:hAnsi="Arial" w:cs="Arial"/>
                <w:sz w:val="16"/>
                <w:szCs w:val="16"/>
              </w:rPr>
              <w:br/>
              <w:t>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UA/10598/01/01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ЦИСТИНОЛ АКУТ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вкриті оболонкою, по 15 таблеток у блістері; по 2 блістера у картонній коробці, по 20 таблеток у блістері, по 2 або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Шапер &amp; Брюммер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(інші зміни) - заміна розділу «Графічне зображення упаковки» на розділ «Маркування» МКЯ ЛЗ». Запропоновано: Маркування. Згідно затвердженого тексту маркування. </w:t>
            </w:r>
            <w:r w:rsidRPr="00487A2B">
              <w:rPr>
                <w:rFonts w:ascii="Arial" w:hAnsi="Arial" w:cs="Arial"/>
                <w:color w:val="000000"/>
                <w:sz w:val="16"/>
                <w:szCs w:val="16"/>
              </w:rPr>
              <w:br/>
              <w:t>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UA/12007/01/01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ЦИТРАМОН МАКСІ®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таблетки, по 10 таблеток у контурній чарунковій упаковці; по 1, по 2 або по 5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spacing w:after="240"/>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87A2B">
              <w:rPr>
                <w:rFonts w:ascii="Arial" w:hAnsi="Arial" w:cs="Arial"/>
                <w:color w:val="000000"/>
                <w:sz w:val="16"/>
                <w:szCs w:val="16"/>
              </w:rPr>
              <w:br/>
              <w:t>Пропонована редакція: Турок В'ячеслав В'ячеславович</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UA/17370/01/01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ЦІАНОКОБАЛАМІН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порошок (субстанція) в алюмінієвих банках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Санофі Хімі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Санофі Хімі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з якості. АФІ. Виробництво. Зміни в процесі виробництва АФІ (незначна зміна у процесі виробництва АФІ) - Додавання альтернативного способу проведення етапу екстракції в першому циклі виробничого процесу отримання ціанокобаламіну, для дотримання нових місцевих норм охорони довкілля. У поточному процесі лізис та перетворення на ціанокобаламін поєднується в єдину стадію, а в альтернативному розділені на окремі стадії. Тому в альтернативному способі буде використовуватися менше вихідних матеріалів. Шлях синтезу не змінюється, не додаються нові вихідні матеріали, розчинники або реагенти, не змінюється стадія очищення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UA/15783/01/01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ЧИСТОТІЛУ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трава по 50 г у пачках з внутрішнім пакетом; по 1,5г у фільтр-пакеті; по 20 фільтр-пакетів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зміни внесені в текст маркування упаковки лікарського засобу (п.17) щодо нанесення торгової марки.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UA/12678/01/01</w:t>
            </w:r>
          </w:p>
        </w:tc>
      </w:tr>
      <w:tr w:rsidR="002B0246" w:rsidRPr="00487A2B" w:rsidTr="00A92EF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46" w:rsidRPr="00487A2B" w:rsidRDefault="002B0246" w:rsidP="002B0246">
            <w:pPr>
              <w:numPr>
                <w:ilvl w:val="0"/>
                <w:numId w:val="4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2B0246" w:rsidRPr="00487A2B" w:rsidRDefault="002B0246" w:rsidP="00DD0191">
            <w:pPr>
              <w:tabs>
                <w:tab w:val="left" w:pos="12600"/>
              </w:tabs>
              <w:rPr>
                <w:rFonts w:ascii="Arial" w:hAnsi="Arial" w:cs="Arial"/>
                <w:b/>
                <w:i/>
                <w:color w:val="000000"/>
                <w:sz w:val="16"/>
                <w:szCs w:val="16"/>
              </w:rPr>
            </w:pPr>
            <w:r w:rsidRPr="00487A2B">
              <w:rPr>
                <w:rFonts w:ascii="Arial" w:hAnsi="Arial" w:cs="Arial"/>
                <w:b/>
                <w:sz w:val="16"/>
                <w:szCs w:val="16"/>
              </w:rPr>
              <w:t>ШИПШИНИ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rPr>
                <w:rFonts w:ascii="Arial" w:hAnsi="Arial" w:cs="Arial"/>
                <w:color w:val="000000"/>
                <w:sz w:val="16"/>
                <w:szCs w:val="16"/>
              </w:rPr>
            </w:pPr>
            <w:r w:rsidRPr="00487A2B">
              <w:rPr>
                <w:rFonts w:ascii="Arial" w:hAnsi="Arial" w:cs="Arial"/>
                <w:color w:val="000000"/>
                <w:sz w:val="16"/>
                <w:szCs w:val="16"/>
              </w:rPr>
              <w:t>плоди, по 100 г або по 130 г у пачках з внутрішнім пакетом; по 3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color w:val="000000"/>
                <w:sz w:val="16"/>
                <w:szCs w:val="16"/>
              </w:rPr>
            </w:pPr>
            <w:r w:rsidRPr="00487A2B">
              <w:rPr>
                <w:rFonts w:ascii="Arial" w:hAnsi="Arial" w:cs="Arial"/>
                <w:sz w:val="16"/>
                <w:szCs w:val="16"/>
              </w:rPr>
              <w:t xml:space="preserve">внесення змін до реєстраційних матеріалів: </w:t>
            </w:r>
            <w:r w:rsidRPr="00487A2B">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та доповнення п. 17 інформацією про нанесення торгової марки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A92EF3">
            <w:pPr>
              <w:tabs>
                <w:tab w:val="left" w:pos="12600"/>
              </w:tabs>
              <w:jc w:val="center"/>
              <w:rPr>
                <w:rFonts w:ascii="Arial" w:hAnsi="Arial" w:cs="Arial"/>
                <w:b/>
                <w:i/>
                <w:color w:val="000000"/>
                <w:sz w:val="16"/>
                <w:szCs w:val="16"/>
              </w:rPr>
            </w:pPr>
            <w:r w:rsidRPr="00487A2B">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46" w:rsidRPr="00487A2B" w:rsidRDefault="002B0246" w:rsidP="00DD0191">
            <w:pPr>
              <w:tabs>
                <w:tab w:val="left" w:pos="12600"/>
              </w:tabs>
              <w:jc w:val="center"/>
              <w:rPr>
                <w:rFonts w:ascii="Arial" w:hAnsi="Arial" w:cs="Arial"/>
                <w:sz w:val="16"/>
                <w:szCs w:val="16"/>
              </w:rPr>
            </w:pPr>
            <w:r w:rsidRPr="00487A2B">
              <w:rPr>
                <w:rFonts w:ascii="Arial" w:hAnsi="Arial" w:cs="Arial"/>
                <w:sz w:val="16"/>
                <w:szCs w:val="16"/>
              </w:rPr>
              <w:t>UA/2271/01/01</w:t>
            </w:r>
          </w:p>
        </w:tc>
      </w:tr>
    </w:tbl>
    <w:p w:rsidR="002B0246" w:rsidRPr="00487A2B" w:rsidRDefault="002B0246" w:rsidP="002B0246">
      <w:pPr>
        <w:jc w:val="center"/>
        <w:rPr>
          <w:rFonts w:ascii="Arial" w:hAnsi="Arial" w:cs="Arial"/>
          <w:b/>
          <w:sz w:val="28"/>
          <w:szCs w:val="28"/>
        </w:rPr>
      </w:pPr>
    </w:p>
    <w:p w:rsidR="002B0246" w:rsidRPr="00487A2B" w:rsidRDefault="002B0246" w:rsidP="002B0246">
      <w:pPr>
        <w:jc w:val="center"/>
        <w:rPr>
          <w:rFonts w:ascii="Arial" w:hAnsi="Arial" w:cs="Arial"/>
          <w:b/>
          <w:sz w:val="28"/>
          <w:szCs w:val="28"/>
        </w:rPr>
      </w:pPr>
    </w:p>
    <w:p w:rsidR="002B0246" w:rsidRPr="00487A2B" w:rsidRDefault="002B0246" w:rsidP="002B0246">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2B0246" w:rsidRPr="009B468F" w:rsidTr="00DD0191">
        <w:tc>
          <w:tcPr>
            <w:tcW w:w="7621" w:type="dxa"/>
            <w:hideMark/>
          </w:tcPr>
          <w:p w:rsidR="002B0246" w:rsidRPr="00487A2B" w:rsidRDefault="002B0246" w:rsidP="00DD0191">
            <w:pPr>
              <w:tabs>
                <w:tab w:val="left" w:pos="1985"/>
              </w:tabs>
              <w:rPr>
                <w:rFonts w:ascii="Arial" w:hAnsi="Arial" w:cs="Arial"/>
                <w:b/>
                <w:sz w:val="28"/>
                <w:szCs w:val="28"/>
              </w:rPr>
            </w:pPr>
            <w:r w:rsidRPr="00487A2B">
              <w:rPr>
                <w:rFonts w:ascii="Arial" w:hAnsi="Arial" w:cs="Arial"/>
                <w:b/>
                <w:sz w:val="28"/>
                <w:szCs w:val="28"/>
              </w:rPr>
              <w:t xml:space="preserve">Генеральний директор </w:t>
            </w:r>
          </w:p>
          <w:p w:rsidR="002B0246" w:rsidRPr="00487A2B" w:rsidRDefault="002B0246" w:rsidP="00DD0191">
            <w:pPr>
              <w:tabs>
                <w:tab w:val="left" w:pos="1985"/>
              </w:tabs>
              <w:rPr>
                <w:rFonts w:ascii="Arial" w:hAnsi="Arial" w:cs="Arial"/>
                <w:b/>
                <w:sz w:val="28"/>
                <w:szCs w:val="28"/>
              </w:rPr>
            </w:pPr>
            <w:r w:rsidRPr="00487A2B">
              <w:rPr>
                <w:rFonts w:ascii="Arial" w:hAnsi="Arial" w:cs="Arial"/>
                <w:b/>
                <w:sz w:val="28"/>
                <w:szCs w:val="28"/>
              </w:rPr>
              <w:t xml:space="preserve">Директорату фармацевтичного забезпечення          </w:t>
            </w:r>
          </w:p>
        </w:tc>
        <w:tc>
          <w:tcPr>
            <w:tcW w:w="7229" w:type="dxa"/>
          </w:tcPr>
          <w:p w:rsidR="002B0246" w:rsidRPr="00487A2B" w:rsidRDefault="002B0246" w:rsidP="00DD0191">
            <w:pPr>
              <w:jc w:val="right"/>
              <w:rPr>
                <w:rFonts w:ascii="Arial" w:hAnsi="Arial" w:cs="Arial"/>
                <w:b/>
                <w:sz w:val="28"/>
                <w:szCs w:val="28"/>
              </w:rPr>
            </w:pPr>
          </w:p>
          <w:p w:rsidR="002B0246" w:rsidRPr="009B468F" w:rsidRDefault="002B0246" w:rsidP="00DD0191">
            <w:pPr>
              <w:jc w:val="right"/>
              <w:rPr>
                <w:rFonts w:ascii="Arial" w:hAnsi="Arial" w:cs="Arial"/>
                <w:b/>
                <w:sz w:val="28"/>
                <w:szCs w:val="28"/>
              </w:rPr>
            </w:pPr>
            <w:r>
              <w:rPr>
                <w:rFonts w:ascii="Arial" w:hAnsi="Arial" w:cs="Arial"/>
                <w:b/>
                <w:sz w:val="28"/>
                <w:szCs w:val="28"/>
              </w:rPr>
              <w:t>Олександр КОМАРІДА</w:t>
            </w:r>
            <w:r w:rsidRPr="009B468F">
              <w:rPr>
                <w:rFonts w:ascii="Arial" w:hAnsi="Arial" w:cs="Arial"/>
                <w:b/>
                <w:sz w:val="28"/>
                <w:szCs w:val="28"/>
              </w:rPr>
              <w:t xml:space="preserve">                   </w:t>
            </w:r>
          </w:p>
        </w:tc>
      </w:tr>
    </w:tbl>
    <w:p w:rsidR="002B0246" w:rsidRDefault="002B0246" w:rsidP="002B0246">
      <w:pPr>
        <w:tabs>
          <w:tab w:val="left" w:pos="12600"/>
        </w:tabs>
        <w:jc w:val="center"/>
        <w:rPr>
          <w:rFonts w:ascii="Arial" w:hAnsi="Arial" w:cs="Arial"/>
          <w:b/>
          <w:sz w:val="18"/>
          <w:szCs w:val="18"/>
          <w:lang w:val="en-US"/>
        </w:rPr>
      </w:pPr>
    </w:p>
    <w:p w:rsidR="00D74462" w:rsidRPr="008B5689" w:rsidRDefault="00D74462" w:rsidP="006D0A8F">
      <w:pPr>
        <w:rPr>
          <w:b/>
          <w:sz w:val="28"/>
          <w:szCs w:val="28"/>
          <w:lang w:val="uk-UA"/>
        </w:rPr>
      </w:pPr>
    </w:p>
    <w:sectPr w:rsidR="00D74462" w:rsidRPr="008B5689" w:rsidSect="00DD0191">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191" w:rsidRDefault="00DD0191" w:rsidP="00B217C6">
      <w:r>
        <w:separator/>
      </w:r>
    </w:p>
  </w:endnote>
  <w:endnote w:type="continuationSeparator" w:id="0">
    <w:p w:rsidR="00DD0191" w:rsidRDefault="00DD0191"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D156BD"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91" w:rsidRDefault="00DD0191">
    <w:pPr>
      <w:pStyle w:val="a5"/>
      <w:jc w:val="center"/>
    </w:pPr>
  </w:p>
  <w:p w:rsidR="00DD0191" w:rsidRDefault="00DD019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91" w:rsidRDefault="00DD0191">
    <w:pPr>
      <w:pStyle w:val="a5"/>
      <w:jc w:val="center"/>
    </w:pPr>
  </w:p>
  <w:p w:rsidR="00DD0191" w:rsidRDefault="00DD019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91" w:rsidRDefault="00DD0191">
    <w:pPr>
      <w:pStyle w:val="a5"/>
      <w:jc w:val="center"/>
    </w:pPr>
  </w:p>
  <w:p w:rsidR="00DD0191" w:rsidRDefault="00DD01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191" w:rsidRDefault="00DD0191" w:rsidP="00B217C6">
      <w:r>
        <w:separator/>
      </w:r>
    </w:p>
  </w:footnote>
  <w:footnote w:type="continuationSeparator" w:id="0">
    <w:p w:rsidR="00DD0191" w:rsidRDefault="00DD0191"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D156BD"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D156BD"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3C7BAC">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91" w:rsidRDefault="00DD0191" w:rsidP="00DD0191">
    <w:pPr>
      <w:pStyle w:val="a3"/>
      <w:tabs>
        <w:tab w:val="center" w:pos="7313"/>
        <w:tab w:val="left" w:pos="12720"/>
      </w:tabs>
    </w:pPr>
    <w:r>
      <w:tab/>
    </w:r>
    <w:r>
      <w:tab/>
    </w:r>
    <w:r>
      <w:fldChar w:fldCharType="begin"/>
    </w:r>
    <w:r>
      <w:instrText>PAGE   \* MERGEFORMAT</w:instrText>
    </w:r>
    <w:r>
      <w:fldChar w:fldCharType="separate"/>
    </w:r>
    <w:r w:rsidR="00A92EF3">
      <w:rPr>
        <w:noProof/>
      </w:rPr>
      <w:t>6</w:t>
    </w:r>
    <w:r>
      <w:fldChar w:fldCharType="end"/>
    </w:r>
    <w:r>
      <w:tab/>
    </w:r>
  </w:p>
  <w:p w:rsidR="006E4B57" w:rsidRDefault="006E4B57" w:rsidP="00DD0191">
    <w:pPr>
      <w:pStyle w:val="a3"/>
      <w:tabs>
        <w:tab w:val="center" w:pos="7313"/>
        <w:tab w:val="left" w:pos="1272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91" w:rsidRDefault="00DD0191" w:rsidP="00DD0191">
    <w:pPr>
      <w:pStyle w:val="a3"/>
      <w:tabs>
        <w:tab w:val="center" w:pos="7313"/>
        <w:tab w:val="left" w:pos="10956"/>
      </w:tabs>
    </w:pPr>
    <w:r>
      <w:tab/>
    </w:r>
    <w:r>
      <w:tab/>
    </w:r>
    <w:r>
      <w:fldChar w:fldCharType="begin"/>
    </w:r>
    <w:r>
      <w:instrText>PAGE   \* MERGEFORMAT</w:instrText>
    </w:r>
    <w:r>
      <w:fldChar w:fldCharType="separate"/>
    </w:r>
    <w:r w:rsidR="00A92EF3">
      <w:rPr>
        <w:noProof/>
      </w:rPr>
      <w:t>24</w:t>
    </w:r>
    <w:r>
      <w:fldChar w:fldCharType="end"/>
    </w:r>
  </w:p>
  <w:p w:rsidR="00A93F0E" w:rsidRDefault="00A93F0E" w:rsidP="00DD0191">
    <w:pPr>
      <w:pStyle w:val="a3"/>
      <w:tabs>
        <w:tab w:val="center" w:pos="7313"/>
        <w:tab w:val="left" w:pos="10956"/>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91" w:rsidRDefault="00DD0191" w:rsidP="00DD0191">
    <w:pPr>
      <w:pStyle w:val="a3"/>
      <w:tabs>
        <w:tab w:val="center" w:pos="7313"/>
        <w:tab w:val="left" w:pos="11208"/>
      </w:tabs>
    </w:pPr>
    <w:r>
      <w:tab/>
    </w:r>
    <w:r>
      <w:tab/>
    </w:r>
    <w:r>
      <w:fldChar w:fldCharType="begin"/>
    </w:r>
    <w:r>
      <w:instrText>PAGE   \* MERGEFORMAT</w:instrText>
    </w:r>
    <w:r>
      <w:fldChar w:fldCharType="separate"/>
    </w:r>
    <w:r w:rsidR="00A92EF3">
      <w:rPr>
        <w:noProof/>
      </w:rPr>
      <w:t>169</w:t>
    </w:r>
    <w:r>
      <w:fldChar w:fldCharType="end"/>
    </w:r>
  </w:p>
  <w:p w:rsidR="00A92EF3" w:rsidRDefault="00A92EF3" w:rsidP="00DD0191">
    <w:pPr>
      <w:pStyle w:val="a3"/>
      <w:tabs>
        <w:tab w:val="center" w:pos="7313"/>
        <w:tab w:val="left" w:pos="1120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3"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126766"/>
    <w:multiLevelType w:val="multilevel"/>
    <w:tmpl w:val="F8F8CB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50054"/>
    <w:multiLevelType w:val="multilevel"/>
    <w:tmpl w:val="69BE2E8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7B42BB1"/>
    <w:multiLevelType w:val="multilevel"/>
    <w:tmpl w:val="ADB2219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9"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EC2D8D"/>
    <w:multiLevelType w:val="multilevel"/>
    <w:tmpl w:val="7A347A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4"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4"/>
  </w:num>
  <w:num w:numId="2">
    <w:abstractNumId w:val="13"/>
  </w:num>
  <w:num w:numId="3">
    <w:abstractNumId w:val="5"/>
  </w:num>
  <w:num w:numId="4">
    <w:abstractNumId w:val="27"/>
  </w:num>
  <w:num w:numId="5">
    <w:abstractNumId w:val="44"/>
  </w:num>
  <w:num w:numId="6">
    <w:abstractNumId w:val="19"/>
  </w:num>
  <w:num w:numId="7">
    <w:abstractNumId w:val="7"/>
  </w:num>
  <w:num w:numId="8">
    <w:abstractNumId w:val="28"/>
  </w:num>
  <w:num w:numId="9">
    <w:abstractNumId w:val="39"/>
  </w:num>
  <w:num w:numId="10">
    <w:abstractNumId w:val="8"/>
  </w:num>
  <w:num w:numId="11">
    <w:abstractNumId w:val="1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2"/>
  </w:num>
  <w:num w:numId="17">
    <w:abstractNumId w:val="40"/>
  </w:num>
  <w:num w:numId="18">
    <w:abstractNumId w:val="2"/>
  </w:num>
  <w:num w:numId="19">
    <w:abstractNumId w:val="1"/>
  </w:num>
  <w:num w:numId="20">
    <w:abstractNumId w:val="4"/>
  </w:num>
  <w:num w:numId="21">
    <w:abstractNumId w:val="23"/>
  </w:num>
  <w:num w:numId="22">
    <w:abstractNumId w:val="38"/>
  </w:num>
  <w:num w:numId="23">
    <w:abstractNumId w:val="15"/>
  </w:num>
  <w:num w:numId="24">
    <w:abstractNumId w:val="24"/>
  </w:num>
  <w:num w:numId="25">
    <w:abstractNumId w:val="29"/>
  </w:num>
  <w:num w:numId="26">
    <w:abstractNumId w:val="42"/>
  </w:num>
  <w:num w:numId="27">
    <w:abstractNumId w:val="37"/>
  </w:num>
  <w:num w:numId="28">
    <w:abstractNumId w:val="26"/>
  </w:num>
  <w:num w:numId="29">
    <w:abstractNumId w:val="35"/>
  </w:num>
  <w:num w:numId="30">
    <w:abstractNumId w:val="17"/>
  </w:num>
  <w:num w:numId="31">
    <w:abstractNumId w:val="22"/>
  </w:num>
  <w:num w:numId="32">
    <w:abstractNumId w:val="25"/>
  </w:num>
  <w:num w:numId="33">
    <w:abstractNumId w:val="6"/>
  </w:num>
  <w:num w:numId="34">
    <w:abstractNumId w:val="21"/>
  </w:num>
  <w:num w:numId="35">
    <w:abstractNumId w:val="0"/>
  </w:num>
  <w:num w:numId="36">
    <w:abstractNumId w:val="41"/>
  </w:num>
  <w:num w:numId="37">
    <w:abstractNumId w:val="31"/>
  </w:num>
  <w:num w:numId="38">
    <w:abstractNumId w:val="11"/>
  </w:num>
  <w:num w:numId="39">
    <w:abstractNumId w:val="30"/>
  </w:num>
  <w:num w:numId="40">
    <w:abstractNumId w:val="10"/>
  </w:num>
  <w:num w:numId="41">
    <w:abstractNumId w:val="33"/>
  </w:num>
  <w:num w:numId="42">
    <w:abstractNumId w:val="3"/>
  </w:num>
  <w:num w:numId="43">
    <w:abstractNumId w:val="18"/>
  </w:num>
  <w:num w:numId="44">
    <w:abstractNumId w:val="36"/>
  </w:num>
  <w:num w:numId="45">
    <w:abstractNumId w:val="20"/>
  </w:num>
  <w:num w:numId="46">
    <w:abstractNumId w:val="32"/>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260D"/>
    <w:rsid w:val="00093A91"/>
    <w:rsid w:val="000A03B2"/>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41FE"/>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66DA"/>
    <w:rsid w:val="00234ACF"/>
    <w:rsid w:val="0023639F"/>
    <w:rsid w:val="002373E7"/>
    <w:rsid w:val="0024559C"/>
    <w:rsid w:val="0024586C"/>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0246"/>
    <w:rsid w:val="002B2B02"/>
    <w:rsid w:val="002B33F9"/>
    <w:rsid w:val="002B4E2A"/>
    <w:rsid w:val="002B5D28"/>
    <w:rsid w:val="002B66F3"/>
    <w:rsid w:val="002B6F2B"/>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C7BAC"/>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2792A"/>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C238B"/>
    <w:rsid w:val="006C3575"/>
    <w:rsid w:val="006C3E67"/>
    <w:rsid w:val="006C6B60"/>
    <w:rsid w:val="006D0A8F"/>
    <w:rsid w:val="006D15D4"/>
    <w:rsid w:val="006D4113"/>
    <w:rsid w:val="006D6930"/>
    <w:rsid w:val="006E10FF"/>
    <w:rsid w:val="006E4153"/>
    <w:rsid w:val="006E4B57"/>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1767"/>
    <w:rsid w:val="008132F1"/>
    <w:rsid w:val="00813D5B"/>
    <w:rsid w:val="00815442"/>
    <w:rsid w:val="0081593A"/>
    <w:rsid w:val="00817AE7"/>
    <w:rsid w:val="008207A0"/>
    <w:rsid w:val="00822046"/>
    <w:rsid w:val="008246B3"/>
    <w:rsid w:val="00825421"/>
    <w:rsid w:val="0082613E"/>
    <w:rsid w:val="0082741B"/>
    <w:rsid w:val="00831AD2"/>
    <w:rsid w:val="00833BE1"/>
    <w:rsid w:val="0083424F"/>
    <w:rsid w:val="00843A9A"/>
    <w:rsid w:val="00843B0D"/>
    <w:rsid w:val="008459C9"/>
    <w:rsid w:val="00846F7D"/>
    <w:rsid w:val="0084754A"/>
    <w:rsid w:val="008505E7"/>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4A2F"/>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2EF3"/>
    <w:rsid w:val="00A93A17"/>
    <w:rsid w:val="00A93A6A"/>
    <w:rsid w:val="00A93B1A"/>
    <w:rsid w:val="00A93F0E"/>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6B51"/>
    <w:rsid w:val="00CE73DB"/>
    <w:rsid w:val="00CF0579"/>
    <w:rsid w:val="00CF1A43"/>
    <w:rsid w:val="00CF1F5C"/>
    <w:rsid w:val="00CF461B"/>
    <w:rsid w:val="00CF7D12"/>
    <w:rsid w:val="00D00305"/>
    <w:rsid w:val="00D031AC"/>
    <w:rsid w:val="00D05F66"/>
    <w:rsid w:val="00D10397"/>
    <w:rsid w:val="00D156BD"/>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0191"/>
    <w:rsid w:val="00DD181B"/>
    <w:rsid w:val="00DD4BD7"/>
    <w:rsid w:val="00DE2087"/>
    <w:rsid w:val="00DE2103"/>
    <w:rsid w:val="00DE31D3"/>
    <w:rsid w:val="00DF0352"/>
    <w:rsid w:val="00DF1845"/>
    <w:rsid w:val="00DF22E0"/>
    <w:rsid w:val="00DF2E39"/>
    <w:rsid w:val="00DF5963"/>
    <w:rsid w:val="00DF64F2"/>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641985-C40C-4137-A3FA-7A6489F1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2B0246"/>
    <w:pPr>
      <w:keepNext/>
      <w:outlineLvl w:val="1"/>
    </w:pPr>
    <w:rPr>
      <w:rFonts w:ascii="Cambria" w:eastAsia="Times New Roman" w:hAnsi="Cambria"/>
      <w:b/>
      <w:bCs/>
      <w:color w:val="4F81BD"/>
      <w:sz w:val="26"/>
      <w:szCs w:val="26"/>
      <w:lang w:val="x-none"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2B0246"/>
    <w:rPr>
      <w:rFonts w:ascii="Cambria" w:eastAsia="Times New Roman" w:hAnsi="Cambria"/>
      <w:b/>
      <w:bCs/>
      <w:color w:val="4F81BD"/>
      <w:sz w:val="26"/>
      <w:szCs w:val="26"/>
      <w:lang w:val="x-none" w:eastAsia="uk-UA"/>
    </w:rPr>
  </w:style>
  <w:style w:type="character" w:customStyle="1" w:styleId="40">
    <w:name w:val="Заголовок 4 Знак"/>
    <w:link w:val="4"/>
    <w:rsid w:val="002B0246"/>
    <w:rPr>
      <w:rFonts w:ascii="Times New Roman" w:hAnsi="Times New Roman"/>
      <w:b/>
      <w:bCs/>
      <w:sz w:val="28"/>
      <w:szCs w:val="28"/>
      <w:lang w:val="ru-RU" w:eastAsia="ru-RU"/>
    </w:rPr>
  </w:style>
  <w:style w:type="paragraph" w:customStyle="1" w:styleId="11">
    <w:name w:val="Обычный1"/>
    <w:basedOn w:val="a"/>
    <w:qFormat/>
    <w:rsid w:val="002B0246"/>
    <w:rPr>
      <w:rFonts w:eastAsia="Times New Roman"/>
      <w:sz w:val="24"/>
      <w:szCs w:val="24"/>
      <w:lang w:val="uk-UA" w:eastAsia="uk-UA"/>
    </w:rPr>
  </w:style>
  <w:style w:type="paragraph" w:customStyle="1" w:styleId="msolistparagraph0">
    <w:name w:val="msolistparagraph"/>
    <w:basedOn w:val="a"/>
    <w:uiPriority w:val="34"/>
    <w:qFormat/>
    <w:rsid w:val="002B0246"/>
    <w:pPr>
      <w:ind w:left="720"/>
      <w:contextualSpacing/>
    </w:pPr>
    <w:rPr>
      <w:rFonts w:eastAsia="Times New Roman"/>
      <w:sz w:val="24"/>
      <w:szCs w:val="24"/>
      <w:lang w:val="uk-UA" w:eastAsia="uk-UA"/>
    </w:rPr>
  </w:style>
  <w:style w:type="paragraph" w:customStyle="1" w:styleId="Encryption">
    <w:name w:val="Encryption"/>
    <w:basedOn w:val="a"/>
    <w:qFormat/>
    <w:rsid w:val="002B0246"/>
    <w:pPr>
      <w:jc w:val="both"/>
    </w:pPr>
    <w:rPr>
      <w:rFonts w:eastAsia="Times New Roman"/>
      <w:b/>
      <w:bCs/>
      <w:i/>
      <w:iCs/>
      <w:sz w:val="24"/>
      <w:szCs w:val="24"/>
      <w:lang w:val="uk-UA" w:eastAsia="uk-UA"/>
    </w:rPr>
  </w:style>
  <w:style w:type="character" w:customStyle="1" w:styleId="Heading2Char">
    <w:name w:val="Heading 2 Char"/>
    <w:link w:val="21"/>
    <w:locked/>
    <w:rsid w:val="002B0246"/>
    <w:rPr>
      <w:rFonts w:ascii="Arial" w:eastAsia="Times New Roman" w:hAnsi="Arial"/>
      <w:b/>
      <w:caps/>
      <w:sz w:val="16"/>
      <w:lang w:val="ru-RU" w:eastAsia="ru-RU"/>
    </w:rPr>
  </w:style>
  <w:style w:type="paragraph" w:customStyle="1" w:styleId="21">
    <w:name w:val="Заголовок 21"/>
    <w:basedOn w:val="a"/>
    <w:link w:val="Heading2Char"/>
    <w:rsid w:val="002B0246"/>
    <w:rPr>
      <w:rFonts w:ascii="Arial" w:eastAsia="Times New Roman" w:hAnsi="Arial"/>
      <w:b/>
      <w:caps/>
      <w:sz w:val="16"/>
    </w:rPr>
  </w:style>
  <w:style w:type="character" w:customStyle="1" w:styleId="Heading4Char">
    <w:name w:val="Heading 4 Char"/>
    <w:link w:val="41"/>
    <w:locked/>
    <w:rsid w:val="002B0246"/>
    <w:rPr>
      <w:rFonts w:ascii="Arial" w:eastAsia="Times New Roman" w:hAnsi="Arial"/>
      <w:b/>
      <w:lang w:val="ru-RU" w:eastAsia="ru-RU"/>
    </w:rPr>
  </w:style>
  <w:style w:type="paragraph" w:customStyle="1" w:styleId="41">
    <w:name w:val="Заголовок 41"/>
    <w:basedOn w:val="a"/>
    <w:link w:val="Heading4Char"/>
    <w:rsid w:val="002B0246"/>
    <w:rPr>
      <w:rFonts w:ascii="Arial" w:eastAsia="Times New Roman" w:hAnsi="Arial"/>
      <w:b/>
    </w:rPr>
  </w:style>
  <w:style w:type="table" w:styleId="a8">
    <w:name w:val="Table Grid"/>
    <w:basedOn w:val="a1"/>
    <w:uiPriority w:val="59"/>
    <w:rsid w:val="002B02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B0246"/>
    <w:rPr>
      <w:lang w:val="uk-UA"/>
    </w:rPr>
    <w:tblPr>
      <w:tblCellMar>
        <w:top w:w="0" w:type="dxa"/>
        <w:left w:w="108" w:type="dxa"/>
        <w:bottom w:w="0" w:type="dxa"/>
        <w:right w:w="108" w:type="dxa"/>
      </w:tblCellMar>
    </w:tblPr>
  </w:style>
  <w:style w:type="character" w:customStyle="1" w:styleId="csb3e8c9cf24">
    <w:name w:val="csb3e8c9cf24"/>
    <w:rsid w:val="002B0246"/>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2B0246"/>
    <w:rPr>
      <w:rFonts w:ascii="Tahoma" w:eastAsia="Times New Roman" w:hAnsi="Tahoma"/>
      <w:sz w:val="16"/>
      <w:szCs w:val="16"/>
    </w:rPr>
  </w:style>
  <w:style w:type="character" w:customStyle="1" w:styleId="aa">
    <w:name w:val="Текст выноски Знак"/>
    <w:link w:val="a9"/>
    <w:semiHidden/>
    <w:rsid w:val="002B0246"/>
    <w:rPr>
      <w:rFonts w:ascii="Tahoma" w:eastAsia="Times New Roman" w:hAnsi="Tahoma"/>
      <w:sz w:val="16"/>
      <w:szCs w:val="16"/>
      <w:lang w:val="ru-RU" w:eastAsia="ru-RU"/>
    </w:rPr>
  </w:style>
  <w:style w:type="paragraph" w:customStyle="1" w:styleId="BodyTextIndent2">
    <w:name w:val="Body Text Indent2"/>
    <w:basedOn w:val="a"/>
    <w:rsid w:val="002B0246"/>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2B0246"/>
    <w:pPr>
      <w:spacing w:before="120" w:after="120"/>
    </w:pPr>
    <w:rPr>
      <w:rFonts w:ascii="Arial" w:eastAsia="Times New Roman" w:hAnsi="Arial"/>
      <w:sz w:val="18"/>
    </w:rPr>
  </w:style>
  <w:style w:type="character" w:customStyle="1" w:styleId="BodyTextIndentChar">
    <w:name w:val="Body Text Indent Char"/>
    <w:link w:val="12"/>
    <w:locked/>
    <w:rsid w:val="002B0246"/>
    <w:rPr>
      <w:rFonts w:ascii="Arial" w:eastAsia="Times New Roman" w:hAnsi="Arial"/>
      <w:sz w:val="18"/>
      <w:lang w:val="ru-RU" w:eastAsia="ru-RU"/>
    </w:rPr>
  </w:style>
  <w:style w:type="character" w:customStyle="1" w:styleId="csab6e076947">
    <w:name w:val="csab6e076947"/>
    <w:rsid w:val="002B024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2B024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2B024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2B024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2B024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2B024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2B024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2B024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2B024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2B0246"/>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2B0246"/>
    <w:rPr>
      <w:rFonts w:eastAsia="Times New Roman"/>
      <w:sz w:val="24"/>
      <w:szCs w:val="24"/>
    </w:rPr>
  </w:style>
  <w:style w:type="character" w:customStyle="1" w:styleId="csab6e076981">
    <w:name w:val="csab6e076981"/>
    <w:rsid w:val="002B024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2B024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2B024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2B024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2B0246"/>
    <w:rPr>
      <w:rFonts w:ascii="Arial" w:hAnsi="Arial" w:cs="Arial" w:hint="default"/>
      <w:b/>
      <w:bCs/>
      <w:i w:val="0"/>
      <w:iCs w:val="0"/>
      <w:color w:val="000000"/>
      <w:sz w:val="18"/>
      <w:szCs w:val="18"/>
      <w:shd w:val="clear" w:color="auto" w:fill="auto"/>
    </w:rPr>
  </w:style>
  <w:style w:type="character" w:customStyle="1" w:styleId="csab6e076980">
    <w:name w:val="csab6e076980"/>
    <w:rsid w:val="002B024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2B024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2B0246"/>
    <w:rPr>
      <w:rFonts w:ascii="Arial" w:hAnsi="Arial" w:cs="Arial" w:hint="default"/>
      <w:b/>
      <w:bCs/>
      <w:i w:val="0"/>
      <w:iCs w:val="0"/>
      <w:color w:val="000000"/>
      <w:sz w:val="18"/>
      <w:szCs w:val="18"/>
      <w:shd w:val="clear" w:color="auto" w:fill="auto"/>
    </w:rPr>
  </w:style>
  <w:style w:type="character" w:customStyle="1" w:styleId="csab6e076961">
    <w:name w:val="csab6e076961"/>
    <w:rsid w:val="002B024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2B024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2B024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2B024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2B024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2B024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2B024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2B024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2B0246"/>
    <w:rPr>
      <w:rFonts w:ascii="Arial" w:hAnsi="Arial" w:cs="Arial" w:hint="default"/>
      <w:b/>
      <w:bCs/>
      <w:i w:val="0"/>
      <w:iCs w:val="0"/>
      <w:color w:val="000000"/>
      <w:sz w:val="18"/>
      <w:szCs w:val="18"/>
      <w:shd w:val="clear" w:color="auto" w:fill="auto"/>
    </w:rPr>
  </w:style>
  <w:style w:type="character" w:customStyle="1" w:styleId="csab6e0769276">
    <w:name w:val="csab6e0769276"/>
    <w:rsid w:val="002B024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2B024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2B0246"/>
    <w:rPr>
      <w:rFonts w:ascii="Arial" w:hAnsi="Arial" w:cs="Arial" w:hint="default"/>
      <w:b/>
      <w:bCs/>
      <w:i w:val="0"/>
      <w:iCs w:val="0"/>
      <w:color w:val="000000"/>
      <w:sz w:val="18"/>
      <w:szCs w:val="18"/>
      <w:shd w:val="clear" w:color="auto" w:fill="auto"/>
    </w:rPr>
  </w:style>
  <w:style w:type="character" w:customStyle="1" w:styleId="csf229d0ff13">
    <w:name w:val="csf229d0ff13"/>
    <w:rsid w:val="002B024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2B024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2B0246"/>
    <w:rPr>
      <w:rFonts w:ascii="Arial" w:hAnsi="Arial" w:cs="Arial" w:hint="default"/>
      <w:b/>
      <w:bCs/>
      <w:i w:val="0"/>
      <w:iCs w:val="0"/>
      <w:color w:val="000000"/>
      <w:sz w:val="18"/>
      <w:szCs w:val="18"/>
      <w:shd w:val="clear" w:color="auto" w:fill="auto"/>
    </w:rPr>
  </w:style>
  <w:style w:type="character" w:customStyle="1" w:styleId="csafaf5741100">
    <w:name w:val="csafaf5741100"/>
    <w:rsid w:val="002B0246"/>
    <w:rPr>
      <w:rFonts w:ascii="Arial" w:hAnsi="Arial" w:cs="Arial" w:hint="default"/>
      <w:b/>
      <w:bCs/>
      <w:i w:val="0"/>
      <w:iCs w:val="0"/>
      <w:color w:val="000000"/>
      <w:sz w:val="18"/>
      <w:szCs w:val="18"/>
      <w:shd w:val="clear" w:color="auto" w:fill="auto"/>
    </w:rPr>
  </w:style>
  <w:style w:type="paragraph" w:styleId="ab">
    <w:name w:val="Body Text Indent"/>
    <w:basedOn w:val="a"/>
    <w:link w:val="ac"/>
    <w:rsid w:val="002B0246"/>
    <w:pPr>
      <w:spacing w:after="120"/>
      <w:ind w:left="283"/>
    </w:pPr>
    <w:rPr>
      <w:rFonts w:eastAsia="Times New Roman"/>
      <w:sz w:val="24"/>
      <w:szCs w:val="24"/>
    </w:rPr>
  </w:style>
  <w:style w:type="character" w:customStyle="1" w:styleId="ac">
    <w:name w:val="Основной текст с отступом Знак"/>
    <w:link w:val="ab"/>
    <w:rsid w:val="002B0246"/>
    <w:rPr>
      <w:rFonts w:ascii="Times New Roman" w:eastAsia="Times New Roman" w:hAnsi="Times New Roman"/>
      <w:sz w:val="24"/>
      <w:szCs w:val="24"/>
      <w:lang w:val="ru-RU" w:eastAsia="ru-RU"/>
    </w:rPr>
  </w:style>
  <w:style w:type="character" w:customStyle="1" w:styleId="csf229d0ff16">
    <w:name w:val="csf229d0ff16"/>
    <w:rsid w:val="002B0246"/>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2B0246"/>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2B0246"/>
    <w:pPr>
      <w:spacing w:after="120"/>
    </w:pPr>
    <w:rPr>
      <w:rFonts w:eastAsia="Times New Roman"/>
      <w:sz w:val="16"/>
      <w:szCs w:val="16"/>
      <w:lang w:val="x-none" w:eastAsia="x-none"/>
    </w:rPr>
  </w:style>
  <w:style w:type="character" w:customStyle="1" w:styleId="34">
    <w:name w:val="Основной текст 3 Знак"/>
    <w:link w:val="33"/>
    <w:rsid w:val="002B0246"/>
    <w:rPr>
      <w:rFonts w:ascii="Times New Roman" w:eastAsia="Times New Roman" w:hAnsi="Times New Roman"/>
      <w:sz w:val="16"/>
      <w:szCs w:val="16"/>
      <w:lang w:val="x-none" w:eastAsia="x-none"/>
    </w:rPr>
  </w:style>
  <w:style w:type="character" w:customStyle="1" w:styleId="csab6e076931">
    <w:name w:val="csab6e076931"/>
    <w:rsid w:val="002B024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2B024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B024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B024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2B0246"/>
    <w:pPr>
      <w:ind w:firstLine="708"/>
      <w:jc w:val="both"/>
    </w:pPr>
    <w:rPr>
      <w:rFonts w:ascii="Arial" w:eastAsia="Times New Roman" w:hAnsi="Arial"/>
      <w:b/>
      <w:sz w:val="18"/>
      <w:lang w:val="uk-UA"/>
    </w:rPr>
  </w:style>
  <w:style w:type="character" w:customStyle="1" w:styleId="csf229d0ff25">
    <w:name w:val="csf229d0ff25"/>
    <w:rsid w:val="002B024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2B024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B024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B0246"/>
    <w:pPr>
      <w:ind w:firstLine="708"/>
      <w:jc w:val="both"/>
    </w:pPr>
    <w:rPr>
      <w:rFonts w:ascii="Arial" w:eastAsia="Times New Roman" w:hAnsi="Arial"/>
      <w:b/>
      <w:sz w:val="18"/>
      <w:lang w:val="uk-UA" w:eastAsia="uk-UA"/>
    </w:rPr>
  </w:style>
  <w:style w:type="character" w:customStyle="1" w:styleId="cs95e872d01">
    <w:name w:val="cs95e872d01"/>
    <w:rsid w:val="002B0246"/>
  </w:style>
  <w:style w:type="paragraph" w:customStyle="1" w:styleId="cse71256d6">
    <w:name w:val="cse71256d6"/>
    <w:basedOn w:val="a"/>
    <w:rsid w:val="002B0246"/>
    <w:pPr>
      <w:ind w:left="1440"/>
    </w:pPr>
    <w:rPr>
      <w:rFonts w:eastAsia="Times New Roman"/>
      <w:sz w:val="24"/>
      <w:szCs w:val="24"/>
      <w:lang w:val="uk-UA" w:eastAsia="uk-UA"/>
    </w:rPr>
  </w:style>
  <w:style w:type="character" w:customStyle="1" w:styleId="csb3e8c9cf10">
    <w:name w:val="csb3e8c9cf10"/>
    <w:rsid w:val="002B0246"/>
    <w:rPr>
      <w:rFonts w:ascii="Arial" w:hAnsi="Arial" w:cs="Arial" w:hint="default"/>
      <w:b/>
      <w:bCs/>
      <w:i w:val="0"/>
      <w:iCs w:val="0"/>
      <w:color w:val="000000"/>
      <w:sz w:val="18"/>
      <w:szCs w:val="18"/>
      <w:shd w:val="clear" w:color="auto" w:fill="auto"/>
    </w:rPr>
  </w:style>
  <w:style w:type="character" w:customStyle="1" w:styleId="csafaf574127">
    <w:name w:val="csafaf574127"/>
    <w:rsid w:val="002B0246"/>
    <w:rPr>
      <w:rFonts w:ascii="Arial" w:hAnsi="Arial" w:cs="Arial" w:hint="default"/>
      <w:b/>
      <w:bCs/>
      <w:i w:val="0"/>
      <w:iCs w:val="0"/>
      <w:color w:val="000000"/>
      <w:sz w:val="18"/>
      <w:szCs w:val="18"/>
      <w:shd w:val="clear" w:color="auto" w:fill="auto"/>
    </w:rPr>
  </w:style>
  <w:style w:type="character" w:customStyle="1" w:styleId="csf229d0ff10">
    <w:name w:val="csf229d0ff10"/>
    <w:rsid w:val="002B024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2B024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2B024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2B0246"/>
    <w:rPr>
      <w:rFonts w:ascii="Arial" w:hAnsi="Arial" w:cs="Arial" w:hint="default"/>
      <w:b/>
      <w:bCs/>
      <w:i w:val="0"/>
      <w:iCs w:val="0"/>
      <w:color w:val="000000"/>
      <w:sz w:val="18"/>
      <w:szCs w:val="18"/>
      <w:shd w:val="clear" w:color="auto" w:fill="auto"/>
    </w:rPr>
  </w:style>
  <w:style w:type="character" w:customStyle="1" w:styleId="csafaf5741106">
    <w:name w:val="csafaf5741106"/>
    <w:rsid w:val="002B0246"/>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2B024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B0246"/>
    <w:pPr>
      <w:ind w:firstLine="708"/>
      <w:jc w:val="both"/>
    </w:pPr>
    <w:rPr>
      <w:rFonts w:ascii="Arial" w:eastAsia="Times New Roman" w:hAnsi="Arial"/>
      <w:b/>
      <w:sz w:val="18"/>
      <w:lang w:val="uk-UA" w:eastAsia="uk-UA"/>
    </w:rPr>
  </w:style>
  <w:style w:type="character" w:customStyle="1" w:styleId="csafaf5741216">
    <w:name w:val="csafaf5741216"/>
    <w:rsid w:val="002B0246"/>
    <w:rPr>
      <w:rFonts w:ascii="Arial" w:hAnsi="Arial" w:cs="Arial" w:hint="default"/>
      <w:b/>
      <w:bCs/>
      <w:i w:val="0"/>
      <w:iCs w:val="0"/>
      <w:color w:val="000000"/>
      <w:sz w:val="18"/>
      <w:szCs w:val="18"/>
      <w:shd w:val="clear" w:color="auto" w:fill="auto"/>
    </w:rPr>
  </w:style>
  <w:style w:type="character" w:customStyle="1" w:styleId="csf229d0ff19">
    <w:name w:val="csf229d0ff19"/>
    <w:rsid w:val="002B024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2B024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2B024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B0246"/>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2B024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B0246"/>
    <w:pPr>
      <w:ind w:firstLine="708"/>
      <w:jc w:val="both"/>
    </w:pPr>
    <w:rPr>
      <w:rFonts w:ascii="Arial" w:eastAsia="Times New Roman" w:hAnsi="Arial"/>
      <w:b/>
      <w:sz w:val="18"/>
      <w:lang w:val="uk-UA" w:eastAsia="uk-UA"/>
    </w:rPr>
  </w:style>
  <w:style w:type="character" w:customStyle="1" w:styleId="csf229d0ff14">
    <w:name w:val="csf229d0ff14"/>
    <w:rsid w:val="002B0246"/>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2B0246"/>
    <w:rPr>
      <w:rFonts w:eastAsia="Times New Roman"/>
      <w:sz w:val="24"/>
      <w:szCs w:val="24"/>
      <w:lang w:val="uk-UA" w:eastAsia="uk-UA"/>
    </w:rPr>
  </w:style>
  <w:style w:type="paragraph" w:customStyle="1" w:styleId="1100">
    <w:name w:val="Основной текст с отступом110"/>
    <w:basedOn w:val="a"/>
    <w:rsid w:val="002B024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B0246"/>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2B0246"/>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2B0246"/>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2B0246"/>
    <w:pPr>
      <w:ind w:firstLine="708"/>
      <w:jc w:val="both"/>
    </w:pPr>
    <w:rPr>
      <w:rFonts w:ascii="Arial" w:eastAsia="Times New Roman" w:hAnsi="Arial"/>
      <w:b/>
      <w:sz w:val="18"/>
      <w:lang w:val="uk-UA" w:eastAsia="uk-UA"/>
    </w:rPr>
  </w:style>
  <w:style w:type="character" w:customStyle="1" w:styleId="csab6e0769225">
    <w:name w:val="csab6e0769225"/>
    <w:rsid w:val="002B024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2B0246"/>
    <w:pPr>
      <w:ind w:firstLine="708"/>
      <w:jc w:val="both"/>
    </w:pPr>
    <w:rPr>
      <w:rFonts w:ascii="Arial" w:eastAsia="Times New Roman" w:hAnsi="Arial"/>
      <w:b/>
      <w:sz w:val="18"/>
      <w:lang w:val="uk-UA" w:eastAsia="uk-UA"/>
    </w:rPr>
  </w:style>
  <w:style w:type="character" w:customStyle="1" w:styleId="csb3e8c9cf3">
    <w:name w:val="csb3e8c9cf3"/>
    <w:rsid w:val="002B024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2B024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B024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B0246"/>
    <w:pPr>
      <w:ind w:firstLine="708"/>
      <w:jc w:val="both"/>
    </w:pPr>
    <w:rPr>
      <w:rFonts w:ascii="Arial" w:eastAsia="Times New Roman" w:hAnsi="Arial"/>
      <w:b/>
      <w:sz w:val="18"/>
      <w:lang w:val="uk-UA" w:eastAsia="uk-UA"/>
    </w:rPr>
  </w:style>
  <w:style w:type="character" w:customStyle="1" w:styleId="csb86c8cfe1">
    <w:name w:val="csb86c8cfe1"/>
    <w:rsid w:val="002B0246"/>
    <w:rPr>
      <w:rFonts w:ascii="Times New Roman" w:hAnsi="Times New Roman" w:cs="Times New Roman" w:hint="default"/>
      <w:b/>
      <w:bCs/>
      <w:i w:val="0"/>
      <w:iCs w:val="0"/>
      <w:color w:val="000000"/>
      <w:sz w:val="24"/>
      <w:szCs w:val="24"/>
    </w:rPr>
  </w:style>
  <w:style w:type="character" w:customStyle="1" w:styleId="csf229d0ff21">
    <w:name w:val="csf229d0ff21"/>
    <w:rsid w:val="002B024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2B0246"/>
    <w:pPr>
      <w:ind w:firstLine="708"/>
      <w:jc w:val="both"/>
    </w:pPr>
    <w:rPr>
      <w:rFonts w:ascii="Arial" w:eastAsia="Times New Roman" w:hAnsi="Arial"/>
      <w:b/>
      <w:sz w:val="18"/>
      <w:lang w:val="uk-UA" w:eastAsia="uk-UA"/>
    </w:rPr>
  </w:style>
  <w:style w:type="character" w:customStyle="1" w:styleId="csf229d0ff26">
    <w:name w:val="csf229d0ff26"/>
    <w:rsid w:val="002B024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2B0246"/>
    <w:pPr>
      <w:jc w:val="both"/>
    </w:pPr>
    <w:rPr>
      <w:rFonts w:ascii="Arial" w:eastAsia="Times New Roman" w:hAnsi="Arial"/>
      <w:sz w:val="24"/>
      <w:szCs w:val="24"/>
      <w:lang w:val="uk-UA" w:eastAsia="uk-UA"/>
    </w:rPr>
  </w:style>
  <w:style w:type="character" w:customStyle="1" w:styleId="cs8c2cf3831">
    <w:name w:val="cs8c2cf3831"/>
    <w:rsid w:val="002B0246"/>
    <w:rPr>
      <w:rFonts w:ascii="Arial" w:hAnsi="Arial" w:cs="Arial" w:hint="default"/>
      <w:b/>
      <w:bCs/>
      <w:i/>
      <w:iCs/>
      <w:color w:val="102B56"/>
      <w:sz w:val="18"/>
      <w:szCs w:val="18"/>
      <w:shd w:val="clear" w:color="auto" w:fill="auto"/>
    </w:rPr>
  </w:style>
  <w:style w:type="character" w:customStyle="1" w:styleId="csd71f5e5a1">
    <w:name w:val="csd71f5e5a1"/>
    <w:rsid w:val="002B0246"/>
    <w:rPr>
      <w:rFonts w:ascii="Arial" w:hAnsi="Arial" w:cs="Arial" w:hint="default"/>
      <w:b w:val="0"/>
      <w:bCs w:val="0"/>
      <w:i/>
      <w:iCs/>
      <w:color w:val="102B56"/>
      <w:sz w:val="18"/>
      <w:szCs w:val="18"/>
      <w:shd w:val="clear" w:color="auto" w:fill="auto"/>
    </w:rPr>
  </w:style>
  <w:style w:type="character" w:customStyle="1" w:styleId="cs8f6c24af1">
    <w:name w:val="cs8f6c24af1"/>
    <w:rsid w:val="002B0246"/>
    <w:rPr>
      <w:rFonts w:ascii="Arial" w:hAnsi="Arial" w:cs="Arial" w:hint="default"/>
      <w:b/>
      <w:bCs/>
      <w:i w:val="0"/>
      <w:iCs w:val="0"/>
      <w:color w:val="102B56"/>
      <w:sz w:val="18"/>
      <w:szCs w:val="18"/>
      <w:shd w:val="clear" w:color="auto" w:fill="auto"/>
    </w:rPr>
  </w:style>
  <w:style w:type="character" w:customStyle="1" w:styleId="csa5a0f5421">
    <w:name w:val="csa5a0f5421"/>
    <w:rsid w:val="002B024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2B024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B0246"/>
    <w:pPr>
      <w:ind w:firstLine="708"/>
      <w:jc w:val="both"/>
    </w:pPr>
    <w:rPr>
      <w:rFonts w:ascii="Arial" w:eastAsia="Times New Roman" w:hAnsi="Arial"/>
      <w:b/>
      <w:sz w:val="18"/>
      <w:lang w:val="uk-UA" w:eastAsia="uk-UA"/>
    </w:rPr>
  </w:style>
  <w:style w:type="character" w:styleId="ad">
    <w:name w:val="line number"/>
    <w:uiPriority w:val="99"/>
    <w:rsid w:val="002B0246"/>
    <w:rPr>
      <w:rFonts w:ascii="Segoe UI" w:hAnsi="Segoe UI" w:cs="Segoe UI"/>
      <w:color w:val="000000"/>
      <w:sz w:val="18"/>
      <w:szCs w:val="18"/>
    </w:rPr>
  </w:style>
  <w:style w:type="character" w:styleId="ae">
    <w:name w:val="Hyperlink"/>
    <w:uiPriority w:val="99"/>
    <w:rsid w:val="002B0246"/>
    <w:rPr>
      <w:rFonts w:ascii="Segoe UI" w:hAnsi="Segoe UI" w:cs="Segoe UI"/>
      <w:color w:val="0000FF"/>
      <w:sz w:val="18"/>
      <w:szCs w:val="18"/>
      <w:u w:val="single"/>
    </w:rPr>
  </w:style>
  <w:style w:type="paragraph" w:customStyle="1" w:styleId="23">
    <w:name w:val="Основной текст с отступом23"/>
    <w:basedOn w:val="a"/>
    <w:rsid w:val="002B024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B024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B024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B024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B024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B024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B024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2B024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2B0246"/>
    <w:pPr>
      <w:ind w:firstLine="708"/>
      <w:jc w:val="both"/>
    </w:pPr>
    <w:rPr>
      <w:rFonts w:ascii="Arial" w:eastAsia="Times New Roman" w:hAnsi="Arial"/>
      <w:b/>
      <w:sz w:val="18"/>
      <w:lang w:val="uk-UA" w:eastAsia="uk-UA"/>
    </w:rPr>
  </w:style>
  <w:style w:type="character" w:customStyle="1" w:styleId="csa939b0971">
    <w:name w:val="csa939b0971"/>
    <w:rsid w:val="002B024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2B024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B0246"/>
    <w:pPr>
      <w:ind w:firstLine="708"/>
      <w:jc w:val="both"/>
    </w:pPr>
    <w:rPr>
      <w:rFonts w:ascii="Arial" w:eastAsia="Times New Roman" w:hAnsi="Arial"/>
      <w:b/>
      <w:sz w:val="18"/>
      <w:lang w:val="uk-UA" w:eastAsia="uk-UA"/>
    </w:rPr>
  </w:style>
  <w:style w:type="character" w:styleId="af">
    <w:name w:val="annotation reference"/>
    <w:semiHidden/>
    <w:unhideWhenUsed/>
    <w:rsid w:val="002B0246"/>
    <w:rPr>
      <w:sz w:val="16"/>
      <w:szCs w:val="16"/>
    </w:rPr>
  </w:style>
  <w:style w:type="paragraph" w:styleId="af0">
    <w:name w:val="annotation text"/>
    <w:basedOn w:val="a"/>
    <w:link w:val="af1"/>
    <w:semiHidden/>
    <w:unhideWhenUsed/>
    <w:rsid w:val="002B0246"/>
    <w:rPr>
      <w:rFonts w:eastAsia="Times New Roman"/>
      <w:lang w:val="x-none" w:eastAsia="x-none"/>
    </w:rPr>
  </w:style>
  <w:style w:type="character" w:customStyle="1" w:styleId="af1">
    <w:name w:val="Текст примечания Знак"/>
    <w:link w:val="af0"/>
    <w:semiHidden/>
    <w:rsid w:val="002B0246"/>
    <w:rPr>
      <w:rFonts w:ascii="Times New Roman" w:eastAsia="Times New Roman" w:hAnsi="Times New Roman"/>
      <w:lang w:val="x-none" w:eastAsia="x-none"/>
    </w:rPr>
  </w:style>
  <w:style w:type="paragraph" w:styleId="af2">
    <w:name w:val="annotation subject"/>
    <w:basedOn w:val="af0"/>
    <w:next w:val="af0"/>
    <w:link w:val="af3"/>
    <w:semiHidden/>
    <w:unhideWhenUsed/>
    <w:rsid w:val="002B0246"/>
    <w:rPr>
      <w:b/>
      <w:bCs/>
    </w:rPr>
  </w:style>
  <w:style w:type="character" w:customStyle="1" w:styleId="af3">
    <w:name w:val="Тема примечания Знак"/>
    <w:link w:val="af2"/>
    <w:semiHidden/>
    <w:rsid w:val="002B0246"/>
    <w:rPr>
      <w:rFonts w:ascii="Times New Roman" w:eastAsia="Times New Roman" w:hAnsi="Times New Roman"/>
      <w:b/>
      <w:bCs/>
      <w:lang w:val="x-none" w:eastAsia="x-none"/>
    </w:rPr>
  </w:style>
  <w:style w:type="paragraph" w:styleId="af4">
    <w:name w:val="Revision"/>
    <w:hidden/>
    <w:uiPriority w:val="99"/>
    <w:semiHidden/>
    <w:rsid w:val="002B0246"/>
    <w:rPr>
      <w:rFonts w:ascii="Times New Roman" w:eastAsia="Times New Roman" w:hAnsi="Times New Roman"/>
      <w:sz w:val="24"/>
      <w:szCs w:val="24"/>
      <w:lang w:val="uk-UA" w:eastAsia="uk-UA"/>
    </w:rPr>
  </w:style>
  <w:style w:type="character" w:customStyle="1" w:styleId="csb3e8c9cf69">
    <w:name w:val="csb3e8c9cf69"/>
    <w:rsid w:val="002B0246"/>
    <w:rPr>
      <w:rFonts w:ascii="Arial" w:hAnsi="Arial" w:cs="Arial" w:hint="default"/>
      <w:b/>
      <w:bCs/>
      <w:i w:val="0"/>
      <w:iCs w:val="0"/>
      <w:color w:val="000000"/>
      <w:sz w:val="18"/>
      <w:szCs w:val="18"/>
      <w:shd w:val="clear" w:color="auto" w:fill="auto"/>
    </w:rPr>
  </w:style>
  <w:style w:type="character" w:customStyle="1" w:styleId="csf229d0ff64">
    <w:name w:val="csf229d0ff64"/>
    <w:rsid w:val="002B024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2B0246"/>
    <w:rPr>
      <w:rFonts w:ascii="Arial" w:eastAsia="Times New Roman" w:hAnsi="Arial"/>
      <w:sz w:val="24"/>
      <w:szCs w:val="24"/>
      <w:lang w:val="uk-UA" w:eastAsia="uk-UA"/>
    </w:rPr>
  </w:style>
  <w:style w:type="character" w:customStyle="1" w:styleId="csd398459525">
    <w:name w:val="csd398459525"/>
    <w:rsid w:val="002B0246"/>
    <w:rPr>
      <w:rFonts w:ascii="Arial" w:hAnsi="Arial" w:cs="Arial" w:hint="default"/>
      <w:b/>
      <w:bCs/>
      <w:i/>
      <w:iCs/>
      <w:color w:val="000000"/>
      <w:sz w:val="18"/>
      <w:szCs w:val="18"/>
      <w:u w:val="single"/>
      <w:shd w:val="clear" w:color="auto" w:fill="auto"/>
    </w:rPr>
  </w:style>
  <w:style w:type="character" w:customStyle="1" w:styleId="csd3c90d4325">
    <w:name w:val="csd3c90d4325"/>
    <w:rsid w:val="002B0246"/>
    <w:rPr>
      <w:rFonts w:ascii="Arial" w:hAnsi="Arial" w:cs="Arial" w:hint="default"/>
      <w:b w:val="0"/>
      <w:bCs w:val="0"/>
      <w:i/>
      <w:iCs/>
      <w:color w:val="000000"/>
      <w:sz w:val="18"/>
      <w:szCs w:val="18"/>
      <w:shd w:val="clear" w:color="auto" w:fill="auto"/>
    </w:rPr>
  </w:style>
  <w:style w:type="character" w:customStyle="1" w:styleId="csb86c8cfe3">
    <w:name w:val="csb86c8cfe3"/>
    <w:rsid w:val="002B024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2B024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B024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B024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B024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B0246"/>
    <w:pPr>
      <w:ind w:firstLine="708"/>
      <w:jc w:val="both"/>
    </w:pPr>
    <w:rPr>
      <w:rFonts w:ascii="Arial" w:eastAsia="Times New Roman" w:hAnsi="Arial"/>
      <w:b/>
      <w:sz w:val="18"/>
      <w:lang w:val="uk-UA" w:eastAsia="uk-UA"/>
    </w:rPr>
  </w:style>
  <w:style w:type="character" w:customStyle="1" w:styleId="csab6e076977">
    <w:name w:val="csab6e076977"/>
    <w:rsid w:val="002B024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2B024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2B0246"/>
    <w:rPr>
      <w:rFonts w:ascii="Arial" w:hAnsi="Arial" w:cs="Arial" w:hint="default"/>
      <w:b/>
      <w:bCs/>
      <w:i w:val="0"/>
      <w:iCs w:val="0"/>
      <w:color w:val="000000"/>
      <w:sz w:val="18"/>
      <w:szCs w:val="18"/>
      <w:shd w:val="clear" w:color="auto" w:fill="auto"/>
    </w:rPr>
  </w:style>
  <w:style w:type="character" w:customStyle="1" w:styleId="cs607602ac2">
    <w:name w:val="cs607602ac2"/>
    <w:rsid w:val="002B024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2B024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B024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B024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B024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B024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B0246"/>
    <w:pPr>
      <w:ind w:firstLine="708"/>
      <w:jc w:val="both"/>
    </w:pPr>
    <w:rPr>
      <w:rFonts w:ascii="Arial" w:eastAsia="Times New Roman" w:hAnsi="Arial"/>
      <w:b/>
      <w:sz w:val="18"/>
      <w:lang w:val="uk-UA" w:eastAsia="uk-UA"/>
    </w:rPr>
  </w:style>
  <w:style w:type="character" w:customStyle="1" w:styleId="csab6e0769291">
    <w:name w:val="csab6e0769291"/>
    <w:rsid w:val="002B024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2B024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2B0246"/>
    <w:pPr>
      <w:ind w:firstLine="708"/>
      <w:jc w:val="both"/>
    </w:pPr>
    <w:rPr>
      <w:rFonts w:ascii="Arial" w:eastAsia="Times New Roman" w:hAnsi="Arial"/>
      <w:b/>
      <w:sz w:val="18"/>
      <w:lang w:val="uk-UA" w:eastAsia="uk-UA"/>
    </w:rPr>
  </w:style>
  <w:style w:type="character" w:customStyle="1" w:styleId="csf562b92915">
    <w:name w:val="csf562b92915"/>
    <w:rsid w:val="002B0246"/>
    <w:rPr>
      <w:rFonts w:ascii="Arial" w:hAnsi="Arial" w:cs="Arial" w:hint="default"/>
      <w:b/>
      <w:bCs/>
      <w:i/>
      <w:iCs/>
      <w:color w:val="000000"/>
      <w:sz w:val="18"/>
      <w:szCs w:val="18"/>
      <w:shd w:val="clear" w:color="auto" w:fill="auto"/>
    </w:rPr>
  </w:style>
  <w:style w:type="character" w:customStyle="1" w:styleId="cseed234731">
    <w:name w:val="cseed234731"/>
    <w:rsid w:val="002B0246"/>
    <w:rPr>
      <w:rFonts w:ascii="Arial" w:hAnsi="Arial" w:cs="Arial" w:hint="default"/>
      <w:b/>
      <w:bCs/>
      <w:i/>
      <w:iCs/>
      <w:color w:val="000000"/>
      <w:sz w:val="12"/>
      <w:szCs w:val="12"/>
      <w:shd w:val="clear" w:color="auto" w:fill="auto"/>
    </w:rPr>
  </w:style>
  <w:style w:type="character" w:customStyle="1" w:styleId="csb3e8c9cf35">
    <w:name w:val="csb3e8c9cf35"/>
    <w:rsid w:val="002B0246"/>
    <w:rPr>
      <w:rFonts w:ascii="Arial" w:hAnsi="Arial" w:cs="Arial" w:hint="default"/>
      <w:b/>
      <w:bCs/>
      <w:i w:val="0"/>
      <w:iCs w:val="0"/>
      <w:color w:val="000000"/>
      <w:sz w:val="18"/>
      <w:szCs w:val="18"/>
      <w:shd w:val="clear" w:color="auto" w:fill="auto"/>
    </w:rPr>
  </w:style>
  <w:style w:type="character" w:customStyle="1" w:styleId="csb3e8c9cf28">
    <w:name w:val="csb3e8c9cf28"/>
    <w:rsid w:val="002B0246"/>
    <w:rPr>
      <w:rFonts w:ascii="Arial" w:hAnsi="Arial" w:cs="Arial" w:hint="default"/>
      <w:b/>
      <w:bCs/>
      <w:i w:val="0"/>
      <w:iCs w:val="0"/>
      <w:color w:val="000000"/>
      <w:sz w:val="18"/>
      <w:szCs w:val="18"/>
      <w:shd w:val="clear" w:color="auto" w:fill="auto"/>
    </w:rPr>
  </w:style>
  <w:style w:type="character" w:customStyle="1" w:styleId="csf562b9296">
    <w:name w:val="csf562b9296"/>
    <w:rsid w:val="002B024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2B024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B024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B024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B0246"/>
    <w:pPr>
      <w:ind w:firstLine="708"/>
      <w:jc w:val="both"/>
    </w:pPr>
    <w:rPr>
      <w:rFonts w:ascii="Arial" w:eastAsia="Times New Roman" w:hAnsi="Arial"/>
      <w:b/>
      <w:sz w:val="18"/>
      <w:lang w:val="uk-UA" w:eastAsia="uk-UA"/>
    </w:rPr>
  </w:style>
  <w:style w:type="character" w:customStyle="1" w:styleId="csab6e076930">
    <w:name w:val="csab6e076930"/>
    <w:rsid w:val="002B024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2B024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B0246"/>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2B0246"/>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2B0246"/>
    <w:pPr>
      <w:ind w:firstLine="708"/>
      <w:jc w:val="both"/>
    </w:pPr>
    <w:rPr>
      <w:rFonts w:ascii="Arial" w:eastAsia="Times New Roman" w:hAnsi="Arial"/>
      <w:b/>
      <w:sz w:val="18"/>
      <w:lang w:val="uk-UA" w:eastAsia="uk-UA"/>
    </w:rPr>
  </w:style>
  <w:style w:type="paragraph" w:customStyle="1" w:styleId="24">
    <w:name w:val="Обычный2"/>
    <w:rsid w:val="002B0246"/>
    <w:rPr>
      <w:rFonts w:ascii="Times New Roman" w:eastAsia="Times New Roman" w:hAnsi="Times New Roman"/>
      <w:sz w:val="24"/>
      <w:lang w:val="uk-UA" w:eastAsia="ru-RU"/>
    </w:rPr>
  </w:style>
  <w:style w:type="paragraph" w:customStyle="1" w:styleId="220">
    <w:name w:val="Основной текст с отступом22"/>
    <w:basedOn w:val="a"/>
    <w:rsid w:val="002B0246"/>
    <w:pPr>
      <w:spacing w:before="120" w:after="120"/>
    </w:pPr>
    <w:rPr>
      <w:rFonts w:ascii="Arial" w:eastAsia="Times New Roman" w:hAnsi="Arial"/>
      <w:sz w:val="18"/>
    </w:rPr>
  </w:style>
  <w:style w:type="paragraph" w:customStyle="1" w:styleId="221">
    <w:name w:val="Заголовок 22"/>
    <w:basedOn w:val="a"/>
    <w:rsid w:val="002B0246"/>
    <w:rPr>
      <w:rFonts w:ascii="Arial" w:eastAsia="Times New Roman" w:hAnsi="Arial"/>
      <w:b/>
      <w:caps/>
      <w:sz w:val="16"/>
    </w:rPr>
  </w:style>
  <w:style w:type="paragraph" w:customStyle="1" w:styleId="421">
    <w:name w:val="Заголовок 42"/>
    <w:basedOn w:val="a"/>
    <w:rsid w:val="002B0246"/>
    <w:rPr>
      <w:rFonts w:ascii="Arial" w:eastAsia="Times New Roman" w:hAnsi="Arial"/>
      <w:b/>
    </w:rPr>
  </w:style>
  <w:style w:type="paragraph" w:customStyle="1" w:styleId="3a">
    <w:name w:val="Обычный3"/>
    <w:rsid w:val="002B0246"/>
    <w:rPr>
      <w:rFonts w:ascii="Times New Roman" w:eastAsia="Times New Roman" w:hAnsi="Times New Roman"/>
      <w:sz w:val="24"/>
      <w:lang w:val="uk-UA" w:eastAsia="ru-RU"/>
    </w:rPr>
  </w:style>
  <w:style w:type="paragraph" w:customStyle="1" w:styleId="240">
    <w:name w:val="Основной текст с отступом24"/>
    <w:basedOn w:val="a"/>
    <w:rsid w:val="002B0246"/>
    <w:pPr>
      <w:spacing w:before="120" w:after="120"/>
    </w:pPr>
    <w:rPr>
      <w:rFonts w:ascii="Arial" w:eastAsia="Times New Roman" w:hAnsi="Arial"/>
      <w:sz w:val="18"/>
    </w:rPr>
  </w:style>
  <w:style w:type="paragraph" w:customStyle="1" w:styleId="230">
    <w:name w:val="Заголовок 23"/>
    <w:basedOn w:val="a"/>
    <w:rsid w:val="002B0246"/>
    <w:rPr>
      <w:rFonts w:ascii="Arial" w:eastAsia="Times New Roman" w:hAnsi="Arial"/>
      <w:b/>
      <w:caps/>
      <w:sz w:val="16"/>
    </w:rPr>
  </w:style>
  <w:style w:type="paragraph" w:customStyle="1" w:styleId="430">
    <w:name w:val="Заголовок 43"/>
    <w:basedOn w:val="a"/>
    <w:rsid w:val="002B0246"/>
    <w:rPr>
      <w:rFonts w:ascii="Arial" w:eastAsia="Times New Roman" w:hAnsi="Arial"/>
      <w:b/>
    </w:rPr>
  </w:style>
  <w:style w:type="paragraph" w:customStyle="1" w:styleId="BodyTextIndent">
    <w:name w:val="Body Text Indent"/>
    <w:basedOn w:val="a"/>
    <w:rsid w:val="002B0246"/>
    <w:pPr>
      <w:spacing w:before="120" w:after="120"/>
    </w:pPr>
    <w:rPr>
      <w:rFonts w:ascii="Arial" w:eastAsia="Times New Roman" w:hAnsi="Arial"/>
      <w:sz w:val="18"/>
    </w:rPr>
  </w:style>
  <w:style w:type="paragraph" w:customStyle="1" w:styleId="Heading2">
    <w:name w:val="Heading 2"/>
    <w:basedOn w:val="a"/>
    <w:rsid w:val="002B0246"/>
    <w:rPr>
      <w:rFonts w:ascii="Arial" w:eastAsia="Times New Roman" w:hAnsi="Arial"/>
      <w:b/>
      <w:caps/>
      <w:sz w:val="16"/>
    </w:rPr>
  </w:style>
  <w:style w:type="paragraph" w:customStyle="1" w:styleId="Heading4">
    <w:name w:val="Heading 4"/>
    <w:basedOn w:val="a"/>
    <w:rsid w:val="002B0246"/>
    <w:rPr>
      <w:rFonts w:ascii="Arial" w:eastAsia="Times New Roman" w:hAnsi="Arial"/>
      <w:b/>
    </w:rPr>
  </w:style>
  <w:style w:type="paragraph" w:customStyle="1" w:styleId="62">
    <w:name w:val="Основной текст с отступом62"/>
    <w:basedOn w:val="a"/>
    <w:rsid w:val="002B024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B024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B024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B024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B024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B024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B024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B024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B024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B024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B0246"/>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2B0246"/>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2B0246"/>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2B024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B024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B024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B024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B024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B024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B024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B024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B024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B024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B024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B024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B024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B0246"/>
    <w:pPr>
      <w:ind w:firstLine="708"/>
      <w:jc w:val="both"/>
    </w:pPr>
    <w:rPr>
      <w:rFonts w:ascii="Arial" w:eastAsia="Times New Roman" w:hAnsi="Arial"/>
      <w:b/>
      <w:sz w:val="18"/>
      <w:lang w:val="uk-UA" w:eastAsia="uk-UA"/>
    </w:rPr>
  </w:style>
  <w:style w:type="character" w:customStyle="1" w:styleId="csab6e076965">
    <w:name w:val="csab6e076965"/>
    <w:rsid w:val="002B024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2B0246"/>
    <w:pPr>
      <w:ind w:firstLine="708"/>
      <w:jc w:val="both"/>
    </w:pPr>
    <w:rPr>
      <w:rFonts w:ascii="Arial" w:eastAsia="Times New Roman" w:hAnsi="Arial"/>
      <w:b/>
      <w:sz w:val="18"/>
      <w:lang w:val="uk-UA" w:eastAsia="uk-UA"/>
    </w:rPr>
  </w:style>
  <w:style w:type="character" w:customStyle="1" w:styleId="csf229d0ff33">
    <w:name w:val="csf229d0ff33"/>
    <w:rsid w:val="002B024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2B024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B024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B024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B024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B0246"/>
    <w:pPr>
      <w:ind w:firstLine="708"/>
      <w:jc w:val="both"/>
    </w:pPr>
    <w:rPr>
      <w:rFonts w:ascii="Arial" w:eastAsia="Times New Roman" w:hAnsi="Arial"/>
      <w:b/>
      <w:sz w:val="18"/>
      <w:lang w:val="uk-UA" w:eastAsia="uk-UA"/>
    </w:rPr>
  </w:style>
  <w:style w:type="character" w:customStyle="1" w:styleId="csab6e076920">
    <w:name w:val="csab6e076920"/>
    <w:rsid w:val="002B024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2B024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2B024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B024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B024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B024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B024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B024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B024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B024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B0246"/>
    <w:pPr>
      <w:ind w:firstLine="708"/>
      <w:jc w:val="both"/>
    </w:pPr>
    <w:rPr>
      <w:rFonts w:ascii="Arial" w:eastAsia="Times New Roman" w:hAnsi="Arial"/>
      <w:b/>
      <w:sz w:val="18"/>
      <w:lang w:val="uk-UA" w:eastAsia="uk-UA"/>
    </w:rPr>
  </w:style>
  <w:style w:type="character" w:customStyle="1" w:styleId="csf229d0ff50">
    <w:name w:val="csf229d0ff50"/>
    <w:rsid w:val="002B024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2B024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2B0246"/>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2B024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B024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B024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B024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B024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B024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B024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B024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B0246"/>
    <w:pPr>
      <w:ind w:firstLine="708"/>
      <w:jc w:val="both"/>
    </w:pPr>
    <w:rPr>
      <w:rFonts w:ascii="Arial" w:eastAsia="Times New Roman" w:hAnsi="Arial"/>
      <w:b/>
      <w:sz w:val="18"/>
      <w:lang w:val="uk-UA" w:eastAsia="uk-UA"/>
    </w:rPr>
  </w:style>
  <w:style w:type="character" w:customStyle="1" w:styleId="csf229d0ff83">
    <w:name w:val="csf229d0ff83"/>
    <w:rsid w:val="002B024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B024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B0246"/>
    <w:pPr>
      <w:ind w:firstLine="708"/>
      <w:jc w:val="both"/>
    </w:pPr>
    <w:rPr>
      <w:rFonts w:ascii="Arial" w:eastAsia="Times New Roman" w:hAnsi="Arial"/>
      <w:b/>
      <w:sz w:val="18"/>
      <w:lang w:val="uk-UA" w:eastAsia="uk-UA"/>
    </w:rPr>
  </w:style>
  <w:style w:type="character" w:customStyle="1" w:styleId="csf229d0ff76">
    <w:name w:val="csf229d0ff76"/>
    <w:rsid w:val="002B024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2B024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B024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B024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B0246"/>
    <w:pPr>
      <w:ind w:firstLine="708"/>
      <w:jc w:val="both"/>
    </w:pPr>
    <w:rPr>
      <w:rFonts w:ascii="Arial" w:eastAsia="Times New Roman" w:hAnsi="Arial"/>
      <w:b/>
      <w:sz w:val="18"/>
      <w:lang w:val="uk-UA" w:eastAsia="uk-UA"/>
    </w:rPr>
  </w:style>
  <w:style w:type="character" w:customStyle="1" w:styleId="csf229d0ff20">
    <w:name w:val="csf229d0ff20"/>
    <w:rsid w:val="002B024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2B024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B024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B0246"/>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2B024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B024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B024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B024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B024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B024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B024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B0246"/>
    <w:pPr>
      <w:ind w:firstLine="708"/>
      <w:jc w:val="both"/>
    </w:pPr>
    <w:rPr>
      <w:rFonts w:ascii="Arial" w:eastAsia="Times New Roman" w:hAnsi="Arial"/>
      <w:b/>
      <w:sz w:val="18"/>
      <w:lang w:val="uk-UA" w:eastAsia="uk-UA"/>
    </w:rPr>
  </w:style>
  <w:style w:type="character" w:customStyle="1" w:styleId="csab6e07697">
    <w:name w:val="csab6e07697"/>
    <w:rsid w:val="002B024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2B024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B024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B0246"/>
    <w:pPr>
      <w:ind w:firstLine="708"/>
      <w:jc w:val="both"/>
    </w:pPr>
    <w:rPr>
      <w:rFonts w:ascii="Arial" w:eastAsia="Times New Roman" w:hAnsi="Arial"/>
      <w:b/>
      <w:sz w:val="18"/>
      <w:lang w:val="uk-UA" w:eastAsia="uk-UA"/>
    </w:rPr>
  </w:style>
  <w:style w:type="character" w:customStyle="1" w:styleId="csb3e8c9cf94">
    <w:name w:val="csb3e8c9cf94"/>
    <w:rsid w:val="002B0246"/>
    <w:rPr>
      <w:rFonts w:ascii="Arial" w:hAnsi="Arial" w:cs="Arial" w:hint="default"/>
      <w:b/>
      <w:bCs/>
      <w:i w:val="0"/>
      <w:iCs w:val="0"/>
      <w:color w:val="000000"/>
      <w:sz w:val="18"/>
      <w:szCs w:val="18"/>
      <w:shd w:val="clear" w:color="auto" w:fill="auto"/>
    </w:rPr>
  </w:style>
  <w:style w:type="character" w:customStyle="1" w:styleId="csf229d0ff91">
    <w:name w:val="csf229d0ff91"/>
    <w:rsid w:val="002B024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2B0246"/>
    <w:rPr>
      <w:rFonts w:ascii="Arial" w:eastAsia="Times New Roman" w:hAnsi="Arial"/>
      <w:b/>
      <w:caps/>
      <w:sz w:val="16"/>
      <w:lang w:val="ru-RU" w:eastAsia="ru-RU"/>
    </w:rPr>
  </w:style>
  <w:style w:type="character" w:customStyle="1" w:styleId="411">
    <w:name w:val="Заголовок 4 Знак1"/>
    <w:uiPriority w:val="9"/>
    <w:locked/>
    <w:rsid w:val="002B0246"/>
    <w:rPr>
      <w:rFonts w:ascii="Arial" w:eastAsia="Times New Roman" w:hAnsi="Arial"/>
      <w:b/>
      <w:lang w:val="ru-RU" w:eastAsia="ru-RU"/>
    </w:rPr>
  </w:style>
  <w:style w:type="character" w:customStyle="1" w:styleId="csf229d0ff74">
    <w:name w:val="csf229d0ff74"/>
    <w:rsid w:val="002B024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2B024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2B024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2B024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2B024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2B024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2B024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2B024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2B024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2B024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2B024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2B024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2B024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2B024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2B024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2B024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2B024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2B024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2B024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2B024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2B024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2B0246"/>
    <w:rPr>
      <w:rFonts w:ascii="Arial" w:hAnsi="Arial" w:cs="Arial" w:hint="default"/>
      <w:b w:val="0"/>
      <w:bCs w:val="0"/>
      <w:i w:val="0"/>
      <w:iCs w:val="0"/>
      <w:color w:val="000000"/>
      <w:sz w:val="18"/>
      <w:szCs w:val="18"/>
      <w:shd w:val="clear" w:color="auto" w:fill="auto"/>
    </w:rPr>
  </w:style>
  <w:style w:type="character" w:customStyle="1" w:styleId="csba294252">
    <w:name w:val="csba294252"/>
    <w:rsid w:val="002B0246"/>
    <w:rPr>
      <w:rFonts w:ascii="Segoe UI" w:hAnsi="Segoe UI" w:cs="Segoe UI" w:hint="default"/>
      <w:b/>
      <w:bCs/>
      <w:i/>
      <w:iCs/>
      <w:color w:val="102B56"/>
      <w:sz w:val="18"/>
      <w:szCs w:val="18"/>
      <w:shd w:val="clear" w:color="auto" w:fill="auto"/>
    </w:rPr>
  </w:style>
  <w:style w:type="character" w:customStyle="1" w:styleId="csf229d0ff131">
    <w:name w:val="csf229d0ff131"/>
    <w:rsid w:val="002B024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2B024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B024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B024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2B024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2B024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2B024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2B024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2B024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2B024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2B024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2B024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2B024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2B024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2B024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2B024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2B024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2B0246"/>
    <w:rPr>
      <w:rFonts w:ascii="Arial" w:hAnsi="Arial" w:cs="Arial" w:hint="default"/>
      <w:b/>
      <w:bCs/>
      <w:i/>
      <w:iCs/>
      <w:color w:val="000000"/>
      <w:sz w:val="18"/>
      <w:szCs w:val="18"/>
      <w:shd w:val="clear" w:color="auto" w:fill="auto"/>
    </w:rPr>
  </w:style>
  <w:style w:type="character" w:customStyle="1" w:styleId="csf229d0ff144">
    <w:name w:val="csf229d0ff144"/>
    <w:rsid w:val="002B024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2B024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2B0246"/>
    <w:rPr>
      <w:rFonts w:ascii="Arial" w:hAnsi="Arial" w:cs="Arial" w:hint="default"/>
      <w:b/>
      <w:bCs/>
      <w:i/>
      <w:iCs/>
      <w:color w:val="000000"/>
      <w:sz w:val="18"/>
      <w:szCs w:val="18"/>
      <w:shd w:val="clear" w:color="auto" w:fill="auto"/>
    </w:rPr>
  </w:style>
  <w:style w:type="character" w:customStyle="1" w:styleId="csba294251">
    <w:name w:val="csba294251"/>
    <w:rsid w:val="002B0246"/>
    <w:rPr>
      <w:rFonts w:ascii="Segoe UI" w:hAnsi="Segoe UI" w:cs="Segoe UI" w:hint="default"/>
      <w:b/>
      <w:bCs/>
      <w:i/>
      <w:iCs/>
      <w:color w:val="102B56"/>
      <w:sz w:val="18"/>
      <w:szCs w:val="18"/>
      <w:shd w:val="clear" w:color="auto" w:fill="auto"/>
    </w:rPr>
  </w:style>
  <w:style w:type="character" w:customStyle="1" w:styleId="cs623d672d1">
    <w:name w:val="cs623d672d1"/>
    <w:rsid w:val="002B0246"/>
    <w:rPr>
      <w:rFonts w:ascii="Segoe UI" w:hAnsi="Segoe UI" w:cs="Segoe UI" w:hint="default"/>
      <w:b/>
      <w:bCs/>
      <w:i/>
      <w:iCs/>
      <w:color w:val="102B56"/>
      <w:sz w:val="12"/>
      <w:szCs w:val="12"/>
      <w:shd w:val="clear" w:color="auto" w:fill="auto"/>
    </w:rPr>
  </w:style>
  <w:style w:type="character" w:customStyle="1" w:styleId="csf229d0ff31">
    <w:name w:val="csf229d0ff31"/>
    <w:rsid w:val="002B0246"/>
    <w:rPr>
      <w:rFonts w:ascii="Arial" w:hAnsi="Arial" w:cs="Arial" w:hint="default"/>
      <w:b w:val="0"/>
      <w:bCs w:val="0"/>
      <w:i w:val="0"/>
      <w:iCs w:val="0"/>
      <w:color w:val="000000"/>
      <w:sz w:val="18"/>
      <w:szCs w:val="18"/>
      <w:shd w:val="clear" w:color="auto" w:fill="auto"/>
    </w:rPr>
  </w:style>
  <w:style w:type="character" w:customStyle="1" w:styleId="csf229d0ff60">
    <w:name w:val="csf229d0ff60"/>
    <w:rsid w:val="002B0246"/>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2D95-6A31-4CF8-9237-6E3ACB03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66585</Words>
  <Characters>379538</Characters>
  <Application>Microsoft Office Word</Application>
  <DocSecurity>0</DocSecurity>
  <Lines>3162</Lines>
  <Paragraphs>890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2021-03-24T18:53:00Z</dcterms:created>
  <dcterms:modified xsi:type="dcterms:W3CDTF">2021-03-24T18:53:00Z</dcterms:modified>
</cp:coreProperties>
</file>